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3831" w:rsidRPr="00DB3831" w:rsidRDefault="004676BC" w:rsidP="000460A4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DB3831">
        <w:rPr>
          <w:rFonts w:ascii="Times New Roman" w:hAnsi="Times New Roman" w:cs="Times New Roman"/>
          <w:color w:val="000000" w:themeColor="text1"/>
          <w:sz w:val="24"/>
          <w:szCs w:val="24"/>
        </w:rPr>
        <w:t>Виноградова Анна Валерьевна</w:t>
      </w:r>
      <w:r w:rsidR="00BF4F24" w:rsidRPr="00DB38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BF4F24" w:rsidRPr="00DB3831">
        <w:rPr>
          <w:rFonts w:ascii="Times New Roman" w:hAnsi="Times New Roman" w:cs="Times New Roman"/>
          <w:sz w:val="24"/>
          <w:szCs w:val="24"/>
        </w:rPr>
        <w:t>студент-бакалавр</w:t>
      </w:r>
      <w:bookmarkStart w:id="0" w:name="_GoBack"/>
      <w:bookmarkEnd w:id="0"/>
    </w:p>
    <w:p w:rsidR="00DB3831" w:rsidRPr="000460A4" w:rsidRDefault="00DB3831" w:rsidP="000460A4">
      <w:pPr>
        <w:spacing w:after="0" w:line="240" w:lineRule="auto"/>
        <w:ind w:firstLine="709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DB3831">
        <w:rPr>
          <w:rFonts w:ascii="Times New Roman" w:hAnsi="Times New Roman" w:cs="Times New Roman"/>
          <w:color w:val="000000"/>
          <w:sz w:val="24"/>
          <w:szCs w:val="24"/>
        </w:rPr>
        <w:t>Российская академия народного хозяйства и государственной службы при Президенте Российской Федерации, ул. Ленинградская, д. 71, Вологда, 160017, Россия</w:t>
      </w:r>
    </w:p>
    <w:p w:rsidR="00BF4F24" w:rsidRPr="00DB3831" w:rsidRDefault="00BF4F24" w:rsidP="00BF4F24">
      <w:pPr>
        <w:spacing w:after="0" w:line="24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</w:pPr>
      <w:r w:rsidRPr="00DB3831">
        <w:rPr>
          <w:rFonts w:ascii="Times New Roman" w:hAnsi="Times New Roman" w:cs="Times New Roman"/>
          <w:sz w:val="24"/>
          <w:szCs w:val="24"/>
          <w:lang w:val="en-US"/>
        </w:rPr>
        <w:t xml:space="preserve">E-mail: </w:t>
      </w:r>
      <w:r w:rsidR="00DB3831" w:rsidRPr="00DB383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anckastreltsowa@yandex.ru</w:t>
      </w:r>
    </w:p>
    <w:p w:rsidR="00DB3831" w:rsidRPr="00DB3831" w:rsidRDefault="00DB3831" w:rsidP="00BF4F24">
      <w:pPr>
        <w:spacing w:after="0" w:line="24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69711D" w:rsidRDefault="0069711D" w:rsidP="00E50F1D">
      <w:pPr>
        <w:spacing w:after="0" w:line="360" w:lineRule="auto"/>
        <w:jc w:val="center"/>
        <w:rPr>
          <w:rStyle w:val="a3"/>
          <w:rFonts w:ascii="Times New Roman" w:hAnsi="Times New Roman" w:cs="Times New Roman"/>
          <w:color w:val="000000" w:themeColor="text1"/>
          <w:sz w:val="24"/>
          <w:szCs w:val="28"/>
          <w:shd w:val="clear" w:color="auto" w:fill="FFFFFF"/>
        </w:rPr>
      </w:pPr>
      <w:r w:rsidRPr="004676BC">
        <w:rPr>
          <w:rStyle w:val="a3"/>
          <w:rFonts w:ascii="Times New Roman" w:hAnsi="Times New Roman" w:cs="Times New Roman"/>
          <w:color w:val="000000" w:themeColor="text1"/>
          <w:sz w:val="24"/>
          <w:szCs w:val="28"/>
          <w:shd w:val="clear" w:color="auto" w:fill="FFFFFF"/>
        </w:rPr>
        <w:t>Объединение Пенсионного фонда и Фонда социального страхования: что изменилось?</w:t>
      </w:r>
    </w:p>
    <w:p w:rsidR="002D421E" w:rsidRDefault="002D421E" w:rsidP="00E50F1D">
      <w:pPr>
        <w:spacing w:after="0" w:line="360" w:lineRule="auto"/>
        <w:jc w:val="center"/>
        <w:rPr>
          <w:rStyle w:val="a3"/>
          <w:rFonts w:ascii="Times New Roman" w:hAnsi="Times New Roman" w:cs="Times New Roman"/>
          <w:color w:val="000000" w:themeColor="text1"/>
          <w:sz w:val="24"/>
          <w:szCs w:val="28"/>
          <w:shd w:val="clear" w:color="auto" w:fill="FFFFFF"/>
        </w:rPr>
      </w:pPr>
    </w:p>
    <w:p w:rsidR="004676BC" w:rsidRPr="00E209B4" w:rsidRDefault="004676BC" w:rsidP="00E209B4">
      <w:pPr>
        <w:spacing w:after="0" w:line="240" w:lineRule="auto"/>
        <w:ind w:firstLine="425"/>
        <w:jc w:val="both"/>
        <w:rPr>
          <w:rStyle w:val="a3"/>
          <w:rFonts w:ascii="Times New Roman" w:hAnsi="Times New Roman" w:cs="Times New Roman"/>
          <w:b w:val="0"/>
          <w:i/>
          <w:color w:val="000000" w:themeColor="text1"/>
          <w:shd w:val="clear" w:color="auto" w:fill="FFFFFF"/>
        </w:rPr>
      </w:pPr>
      <w:r w:rsidRPr="004676BC">
        <w:rPr>
          <w:rStyle w:val="a3"/>
          <w:rFonts w:ascii="Times New Roman" w:hAnsi="Times New Roman" w:cs="Times New Roman"/>
          <w:i/>
          <w:color w:val="000000" w:themeColor="text1"/>
          <w:szCs w:val="28"/>
          <w:shd w:val="clear" w:color="auto" w:fill="FFFFFF"/>
        </w:rPr>
        <w:t>Аннотация:</w:t>
      </w:r>
      <w:r>
        <w:rPr>
          <w:rStyle w:val="a3"/>
          <w:rFonts w:ascii="Times New Roman" w:hAnsi="Times New Roman" w:cs="Times New Roman"/>
          <w:i/>
          <w:color w:val="000000" w:themeColor="text1"/>
          <w:szCs w:val="28"/>
          <w:shd w:val="clear" w:color="auto" w:fill="FFFFFF"/>
        </w:rPr>
        <w:t xml:space="preserve"> </w:t>
      </w:r>
      <w:r w:rsidR="00E209B4" w:rsidRPr="00E209B4">
        <w:rPr>
          <w:rStyle w:val="a3"/>
          <w:rFonts w:ascii="Times New Roman" w:hAnsi="Times New Roman" w:cs="Times New Roman"/>
          <w:b w:val="0"/>
          <w:i/>
          <w:color w:val="000000" w:themeColor="text1"/>
          <w:szCs w:val="28"/>
          <w:shd w:val="clear" w:color="auto" w:fill="FFFFFF"/>
        </w:rPr>
        <w:t xml:space="preserve">Статья посвящена </w:t>
      </w:r>
      <w:r w:rsidR="00E209B4">
        <w:rPr>
          <w:rFonts w:ascii="Times New Roman" w:hAnsi="Times New Roman" w:cs="Times New Roman"/>
          <w:i/>
          <w:color w:val="000000"/>
          <w:shd w:val="clear" w:color="auto" w:fill="FFFFFF"/>
        </w:rPr>
        <w:t>Социальному</w:t>
      </w:r>
      <w:r w:rsidR="00E209B4" w:rsidRPr="00E209B4">
        <w:rPr>
          <w:rFonts w:ascii="Times New Roman" w:hAnsi="Times New Roman" w:cs="Times New Roman"/>
          <w:i/>
          <w:color w:val="000000"/>
          <w:shd w:val="clear" w:color="auto" w:fill="FFFFFF"/>
        </w:rPr>
        <w:t xml:space="preserve"> фонд</w:t>
      </w:r>
      <w:r w:rsidR="00E209B4">
        <w:rPr>
          <w:rFonts w:ascii="Times New Roman" w:hAnsi="Times New Roman" w:cs="Times New Roman"/>
          <w:i/>
          <w:color w:val="000000"/>
          <w:shd w:val="clear" w:color="auto" w:fill="FFFFFF"/>
        </w:rPr>
        <w:t>у</w:t>
      </w:r>
      <w:r w:rsidR="00E209B4" w:rsidRPr="00E209B4">
        <w:rPr>
          <w:rFonts w:ascii="Times New Roman" w:hAnsi="Times New Roman" w:cs="Times New Roman"/>
          <w:i/>
          <w:color w:val="000000"/>
          <w:shd w:val="clear" w:color="auto" w:fill="FFFFFF"/>
        </w:rPr>
        <w:t xml:space="preserve"> России, </w:t>
      </w:r>
      <w:r w:rsidR="00E209B4">
        <w:rPr>
          <w:rFonts w:ascii="Times New Roman" w:hAnsi="Times New Roman" w:cs="Times New Roman"/>
          <w:i/>
          <w:color w:val="000000"/>
          <w:shd w:val="clear" w:color="auto" w:fill="FFFFFF"/>
        </w:rPr>
        <w:t>созданному</w:t>
      </w:r>
      <w:r w:rsidR="00E209B4" w:rsidRPr="00E209B4">
        <w:rPr>
          <w:rFonts w:ascii="Times New Roman" w:hAnsi="Times New Roman" w:cs="Times New Roman"/>
          <w:i/>
          <w:color w:val="000000"/>
          <w:shd w:val="clear" w:color="auto" w:fill="FFFFFF"/>
        </w:rPr>
        <w:t xml:space="preserve"> вследствие объединения двух государственных внебюджетных фондов. Этот шаг стал логичным, </w:t>
      </w:r>
      <w:r w:rsidR="00E209B4">
        <w:rPr>
          <w:rFonts w:ascii="Times New Roman" w:hAnsi="Times New Roman" w:cs="Times New Roman"/>
          <w:i/>
          <w:color w:val="000000"/>
          <w:shd w:val="clear" w:color="auto" w:fill="FFFFFF"/>
        </w:rPr>
        <w:t>так как Пенсионный фонд и Фонд с</w:t>
      </w:r>
      <w:r w:rsidR="00E209B4" w:rsidRPr="00E209B4">
        <w:rPr>
          <w:rFonts w:ascii="Times New Roman" w:hAnsi="Times New Roman" w:cs="Times New Roman"/>
          <w:i/>
          <w:color w:val="000000"/>
          <w:shd w:val="clear" w:color="auto" w:fill="FFFFFF"/>
        </w:rPr>
        <w:t>оциального страховани</w:t>
      </w:r>
      <w:r w:rsidR="00E209B4">
        <w:rPr>
          <w:rFonts w:ascii="Times New Roman" w:hAnsi="Times New Roman" w:cs="Times New Roman"/>
          <w:i/>
          <w:color w:val="000000"/>
          <w:shd w:val="clear" w:color="auto" w:fill="FFFFFF"/>
        </w:rPr>
        <w:t xml:space="preserve">я на протяжении многих лет </w:t>
      </w:r>
      <w:r w:rsidR="00E209B4" w:rsidRPr="00E209B4">
        <w:rPr>
          <w:rFonts w:ascii="Times New Roman" w:hAnsi="Times New Roman" w:cs="Times New Roman"/>
          <w:i/>
          <w:color w:val="000000"/>
          <w:shd w:val="clear" w:color="auto" w:fill="FFFFFF"/>
        </w:rPr>
        <w:t xml:space="preserve">тесно </w:t>
      </w:r>
      <w:r w:rsidR="00E05D5E">
        <w:rPr>
          <w:rFonts w:ascii="Times New Roman" w:hAnsi="Times New Roman" w:cs="Times New Roman"/>
          <w:i/>
          <w:color w:val="000000"/>
          <w:shd w:val="clear" w:color="auto" w:fill="FFFFFF"/>
        </w:rPr>
        <w:t>взаимодействовали</w:t>
      </w:r>
      <w:r w:rsidR="00E209B4" w:rsidRPr="00E209B4">
        <w:rPr>
          <w:rFonts w:ascii="Times New Roman" w:hAnsi="Times New Roman" w:cs="Times New Roman"/>
          <w:i/>
          <w:color w:val="000000"/>
          <w:shd w:val="clear" w:color="auto" w:fill="FFFFFF"/>
        </w:rPr>
        <w:t xml:space="preserve"> друг с другом. </w:t>
      </w:r>
    </w:p>
    <w:p w:rsidR="004676BC" w:rsidRDefault="004676BC" w:rsidP="00E209B4">
      <w:pPr>
        <w:spacing w:after="0" w:line="240" w:lineRule="auto"/>
        <w:ind w:firstLine="425"/>
        <w:jc w:val="both"/>
        <w:rPr>
          <w:rStyle w:val="a3"/>
          <w:rFonts w:ascii="Times New Roman" w:hAnsi="Times New Roman" w:cs="Times New Roman"/>
          <w:b w:val="0"/>
          <w:i/>
          <w:color w:val="000000" w:themeColor="text1"/>
          <w:szCs w:val="28"/>
          <w:shd w:val="clear" w:color="auto" w:fill="FFFFFF"/>
        </w:rPr>
      </w:pPr>
      <w:r w:rsidRPr="004676BC">
        <w:rPr>
          <w:rStyle w:val="a3"/>
          <w:rFonts w:ascii="Times New Roman" w:hAnsi="Times New Roman" w:cs="Times New Roman"/>
          <w:i/>
          <w:color w:val="000000" w:themeColor="text1"/>
          <w:szCs w:val="28"/>
          <w:shd w:val="clear" w:color="auto" w:fill="FFFFFF"/>
        </w:rPr>
        <w:t>Ключевые слова:</w:t>
      </w:r>
      <w:r w:rsidR="002D421E">
        <w:rPr>
          <w:rStyle w:val="a3"/>
          <w:rFonts w:ascii="Times New Roman" w:hAnsi="Times New Roman" w:cs="Times New Roman"/>
          <w:b w:val="0"/>
          <w:i/>
          <w:color w:val="000000" w:themeColor="text1"/>
          <w:szCs w:val="28"/>
          <w:shd w:val="clear" w:color="auto" w:fill="FFFFFF"/>
        </w:rPr>
        <w:t xml:space="preserve"> государственные внебюджетные</w:t>
      </w:r>
      <w:r>
        <w:rPr>
          <w:rStyle w:val="a3"/>
          <w:rFonts w:ascii="Times New Roman" w:hAnsi="Times New Roman" w:cs="Times New Roman"/>
          <w:b w:val="0"/>
          <w:i/>
          <w:color w:val="000000" w:themeColor="text1"/>
          <w:szCs w:val="28"/>
          <w:shd w:val="clear" w:color="auto" w:fill="FFFFFF"/>
        </w:rPr>
        <w:t xml:space="preserve"> фонд</w:t>
      </w:r>
      <w:r w:rsidR="002D421E">
        <w:rPr>
          <w:rStyle w:val="a3"/>
          <w:rFonts w:ascii="Times New Roman" w:hAnsi="Times New Roman" w:cs="Times New Roman"/>
          <w:b w:val="0"/>
          <w:i/>
          <w:color w:val="000000" w:themeColor="text1"/>
          <w:szCs w:val="28"/>
          <w:shd w:val="clear" w:color="auto" w:fill="FFFFFF"/>
        </w:rPr>
        <w:t>ы</w:t>
      </w:r>
      <w:r>
        <w:rPr>
          <w:rStyle w:val="a3"/>
          <w:rFonts w:ascii="Times New Roman" w:hAnsi="Times New Roman" w:cs="Times New Roman"/>
          <w:b w:val="0"/>
          <w:i/>
          <w:color w:val="000000" w:themeColor="text1"/>
          <w:szCs w:val="28"/>
          <w:shd w:val="clear" w:color="auto" w:fill="FFFFFF"/>
        </w:rPr>
        <w:t>,</w:t>
      </w:r>
      <w:r w:rsidR="002D421E">
        <w:rPr>
          <w:rStyle w:val="a3"/>
          <w:rFonts w:ascii="Times New Roman" w:hAnsi="Times New Roman" w:cs="Times New Roman"/>
          <w:b w:val="0"/>
          <w:i/>
          <w:color w:val="000000" w:themeColor="text1"/>
          <w:szCs w:val="28"/>
          <w:shd w:val="clear" w:color="auto" w:fill="FFFFFF"/>
        </w:rPr>
        <w:t xml:space="preserve"> объединение,</w:t>
      </w:r>
      <w:r>
        <w:rPr>
          <w:rStyle w:val="a3"/>
          <w:rFonts w:ascii="Times New Roman" w:hAnsi="Times New Roman" w:cs="Times New Roman"/>
          <w:b w:val="0"/>
          <w:i/>
          <w:color w:val="000000" w:themeColor="text1"/>
          <w:szCs w:val="28"/>
          <w:shd w:val="clear" w:color="auto" w:fill="FFFFFF"/>
        </w:rPr>
        <w:t xml:space="preserve"> социальный фонд </w:t>
      </w:r>
    </w:p>
    <w:p w:rsidR="002D421E" w:rsidRPr="004676BC" w:rsidRDefault="002D421E" w:rsidP="004676BC">
      <w:pPr>
        <w:spacing w:after="0" w:line="240" w:lineRule="auto"/>
        <w:ind w:firstLine="425"/>
        <w:rPr>
          <w:rFonts w:ascii="Times New Roman" w:hAnsi="Times New Roman" w:cs="Times New Roman"/>
          <w:bCs/>
          <w:i/>
          <w:color w:val="000000" w:themeColor="text1"/>
          <w:szCs w:val="28"/>
          <w:shd w:val="clear" w:color="auto" w:fill="FFFFFF"/>
        </w:rPr>
      </w:pPr>
    </w:p>
    <w:p w:rsidR="00E50F1D" w:rsidRPr="002D421E" w:rsidRDefault="002C0E5C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2D421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Пенсионный фонд и Фонд социального страхования - государственные внебюджетные фонды. Они являются одними из ключевых организаций в жизни человека, так как </w:t>
      </w:r>
      <w:r w:rsidR="00552441" w:rsidRPr="002D421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гарантируют соблюдение</w:t>
      </w:r>
      <w:r w:rsidRPr="002D421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552441" w:rsidRPr="002D421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немаловажных</w:t>
      </w:r>
      <w:r w:rsidRPr="002D421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прав человека: на пенсионное обеспечение и социальн</w:t>
      </w:r>
      <w:r w:rsidR="00552441" w:rsidRPr="002D421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ое страхование</w:t>
      </w:r>
      <w:r w:rsidR="002D421E" w:rsidRPr="002D421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2D421E" w:rsidRPr="002D421E">
        <w:rPr>
          <w:rFonts w:ascii="Times New Roman" w:hAnsi="Times New Roman" w:cs="Times New Roman"/>
          <w:color w:val="1A1A1A"/>
          <w:sz w:val="24"/>
          <w:szCs w:val="24"/>
        </w:rPr>
        <w:t>[1]</w:t>
      </w:r>
      <w:r w:rsidR="00552441" w:rsidRPr="002D421E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r w:rsidR="00556B8E" w:rsidRPr="002D421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Своевременность социальных выплат гражданам прямо пропорционально качеству их работы.</w:t>
      </w:r>
    </w:p>
    <w:p w:rsidR="00E50F1D" w:rsidRPr="002D421E" w:rsidRDefault="00E50F1D" w:rsidP="004676BC">
      <w:pPr>
        <w:pStyle w:val="5"/>
        <w:shd w:val="clear" w:color="auto" w:fill="FFFFFF"/>
        <w:spacing w:before="0" w:beforeAutospacing="0" w:after="0" w:afterAutospacing="0"/>
        <w:ind w:firstLine="709"/>
        <w:jc w:val="both"/>
        <w:rPr>
          <w:rStyle w:val="a3"/>
          <w:b/>
          <w:bCs/>
          <w:color w:val="000000" w:themeColor="text1"/>
          <w:sz w:val="24"/>
          <w:szCs w:val="24"/>
        </w:rPr>
      </w:pPr>
      <w:r w:rsidRPr="002D421E">
        <w:rPr>
          <w:rStyle w:val="a3"/>
          <w:color w:val="000000" w:themeColor="text1"/>
          <w:sz w:val="24"/>
          <w:szCs w:val="24"/>
          <w:shd w:val="clear" w:color="auto" w:fill="FFFFFF"/>
        </w:rPr>
        <w:t>В течение последних 30 лет в России</w:t>
      </w:r>
      <w:r w:rsidRPr="002D421E">
        <w:rPr>
          <w:rStyle w:val="a3"/>
          <w:b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2D421E">
        <w:rPr>
          <w:b w:val="0"/>
          <w:color w:val="000000" w:themeColor="text1"/>
          <w:sz w:val="24"/>
          <w:szCs w:val="24"/>
          <w:shd w:val="clear" w:color="auto" w:fill="FFFFFF"/>
        </w:rPr>
        <w:t>происходит процесс непрерывной трансформации системы социальной защиты и страхования</w:t>
      </w:r>
      <w:r w:rsidR="002D13F0" w:rsidRPr="002D421E">
        <w:rPr>
          <w:b w:val="0"/>
          <w:color w:val="000000" w:themeColor="text1"/>
          <w:sz w:val="24"/>
          <w:szCs w:val="24"/>
          <w:shd w:val="clear" w:color="auto" w:fill="FFFFFF"/>
        </w:rPr>
        <w:t>.</w:t>
      </w:r>
      <w:r w:rsidR="00697854" w:rsidRPr="002D421E">
        <w:rPr>
          <w:b w:val="0"/>
          <w:color w:val="000000" w:themeColor="text1"/>
          <w:sz w:val="24"/>
          <w:szCs w:val="24"/>
          <w:shd w:val="clear" w:color="auto" w:fill="FFFFFF"/>
        </w:rPr>
        <w:t xml:space="preserve"> </w:t>
      </w:r>
      <w:r w:rsidR="00697854" w:rsidRPr="002D421E">
        <w:rPr>
          <w:b w:val="0"/>
          <w:color w:val="000000" w:themeColor="text1"/>
          <w:sz w:val="24"/>
          <w:szCs w:val="24"/>
        </w:rPr>
        <w:t>Пенсионный фонд</w:t>
      </w:r>
      <w:r w:rsidR="00D11D20" w:rsidRPr="002D421E">
        <w:rPr>
          <w:b w:val="0"/>
          <w:color w:val="000000" w:themeColor="text1"/>
          <w:sz w:val="24"/>
          <w:szCs w:val="24"/>
        </w:rPr>
        <w:t>, например,</w:t>
      </w:r>
      <w:r w:rsidR="00697854" w:rsidRPr="002D421E">
        <w:rPr>
          <w:b w:val="0"/>
          <w:color w:val="000000" w:themeColor="text1"/>
          <w:sz w:val="24"/>
          <w:szCs w:val="24"/>
        </w:rPr>
        <w:t xml:space="preserve"> </w:t>
      </w:r>
      <w:r w:rsidR="00A93C2E" w:rsidRPr="002D421E">
        <w:rPr>
          <w:b w:val="0"/>
          <w:color w:val="000000" w:themeColor="text1"/>
          <w:sz w:val="24"/>
          <w:szCs w:val="24"/>
        </w:rPr>
        <w:t>преобразовался</w:t>
      </w:r>
      <w:r w:rsidR="00697854" w:rsidRPr="002D421E">
        <w:rPr>
          <w:b w:val="0"/>
          <w:color w:val="000000" w:themeColor="text1"/>
          <w:sz w:val="24"/>
          <w:szCs w:val="24"/>
        </w:rPr>
        <w:t xml:space="preserve"> </w:t>
      </w:r>
      <w:r w:rsidR="00556B8E" w:rsidRPr="002D421E">
        <w:rPr>
          <w:b w:val="0"/>
          <w:color w:val="000000"/>
          <w:sz w:val="24"/>
          <w:szCs w:val="24"/>
          <w:shd w:val="clear" w:color="auto" w:fill="FFFFFF"/>
        </w:rPr>
        <w:t>из механизма по выплате пенсий и пособий, в организацию, предоставл</w:t>
      </w:r>
      <w:r w:rsidR="004D47F2" w:rsidRPr="002D421E">
        <w:rPr>
          <w:b w:val="0"/>
          <w:color w:val="000000"/>
          <w:sz w:val="24"/>
          <w:szCs w:val="24"/>
          <w:shd w:val="clear" w:color="auto" w:fill="FFFFFF"/>
        </w:rPr>
        <w:t xml:space="preserve">яющую комплекс услуг </w:t>
      </w:r>
      <w:r w:rsidR="00A93C2E" w:rsidRPr="002D421E">
        <w:rPr>
          <w:b w:val="0"/>
          <w:color w:val="000000"/>
          <w:sz w:val="24"/>
          <w:szCs w:val="24"/>
          <w:shd w:val="clear" w:color="auto" w:fill="FFFFFF"/>
        </w:rPr>
        <w:t>на протяжении всей жизни</w:t>
      </w:r>
      <w:r w:rsidR="00697854" w:rsidRPr="002D421E">
        <w:rPr>
          <w:rStyle w:val="a3"/>
          <w:b/>
          <w:bCs/>
          <w:color w:val="000000" w:themeColor="text1"/>
          <w:sz w:val="24"/>
          <w:szCs w:val="24"/>
        </w:rPr>
        <w:t xml:space="preserve">. </w:t>
      </w:r>
      <w:r w:rsidR="00A93C2E" w:rsidRPr="002D421E">
        <w:rPr>
          <w:b w:val="0"/>
          <w:color w:val="000000" w:themeColor="text1"/>
          <w:sz w:val="24"/>
          <w:szCs w:val="24"/>
        </w:rPr>
        <w:t>Закономерным следующим</w:t>
      </w:r>
      <w:r w:rsidR="00697854" w:rsidRPr="002D421E">
        <w:rPr>
          <w:b w:val="0"/>
          <w:color w:val="000000" w:themeColor="text1"/>
          <w:sz w:val="24"/>
          <w:szCs w:val="24"/>
        </w:rPr>
        <w:t xml:space="preserve"> шагом этих </w:t>
      </w:r>
      <w:r w:rsidR="00A93C2E" w:rsidRPr="002D421E">
        <w:rPr>
          <w:b w:val="0"/>
          <w:color w:val="000000" w:themeColor="text1"/>
          <w:sz w:val="24"/>
          <w:szCs w:val="24"/>
        </w:rPr>
        <w:t>изменени</w:t>
      </w:r>
      <w:r w:rsidR="004D47F2" w:rsidRPr="002D421E">
        <w:rPr>
          <w:b w:val="0"/>
          <w:color w:val="000000" w:themeColor="text1"/>
          <w:sz w:val="24"/>
          <w:szCs w:val="24"/>
        </w:rPr>
        <w:t>й</w:t>
      </w:r>
      <w:r w:rsidR="00697854" w:rsidRPr="002D421E">
        <w:rPr>
          <w:b w:val="0"/>
          <w:color w:val="000000" w:themeColor="text1"/>
          <w:sz w:val="24"/>
          <w:szCs w:val="24"/>
        </w:rPr>
        <w:t xml:space="preserve"> стало объединение </w:t>
      </w:r>
      <w:r w:rsidR="00697854" w:rsidRPr="002D421E">
        <w:rPr>
          <w:b w:val="0"/>
          <w:color w:val="000000" w:themeColor="text1"/>
          <w:sz w:val="24"/>
          <w:szCs w:val="24"/>
          <w:shd w:val="clear" w:color="auto" w:fill="FFFFFF"/>
        </w:rPr>
        <w:t>Пенсионного фонда и Фонда социального страхования</w:t>
      </w:r>
      <w:r w:rsidR="00697854" w:rsidRPr="002D421E">
        <w:rPr>
          <w:b w:val="0"/>
          <w:color w:val="000000" w:themeColor="text1"/>
          <w:sz w:val="24"/>
          <w:szCs w:val="24"/>
        </w:rPr>
        <w:t xml:space="preserve">. </w:t>
      </w:r>
      <w:r w:rsidR="00D11D20" w:rsidRPr="002D421E">
        <w:rPr>
          <w:b w:val="0"/>
          <w:color w:val="000000" w:themeColor="text1"/>
          <w:sz w:val="24"/>
          <w:szCs w:val="24"/>
        </w:rPr>
        <w:t xml:space="preserve">Так, </w:t>
      </w:r>
      <w:r w:rsidR="00D11D20" w:rsidRPr="002D421E">
        <w:rPr>
          <w:rStyle w:val="a3"/>
          <w:color w:val="000000" w:themeColor="text1"/>
          <w:sz w:val="24"/>
          <w:szCs w:val="24"/>
          <w:shd w:val="clear" w:color="auto" w:fill="FFFFFF"/>
        </w:rPr>
        <w:t>с</w:t>
      </w:r>
      <w:r w:rsidRPr="002D421E">
        <w:rPr>
          <w:rStyle w:val="a3"/>
          <w:color w:val="000000" w:themeColor="text1"/>
          <w:sz w:val="24"/>
          <w:szCs w:val="24"/>
          <w:shd w:val="clear" w:color="auto" w:fill="FFFFFF"/>
        </w:rPr>
        <w:t xml:space="preserve"> 1 января 2023 года начал работу</w:t>
      </w:r>
      <w:r w:rsidRPr="002D421E">
        <w:rPr>
          <w:rStyle w:val="a3"/>
          <w:b/>
          <w:color w:val="000000" w:themeColor="text1"/>
          <w:sz w:val="24"/>
          <w:szCs w:val="24"/>
          <w:shd w:val="clear" w:color="auto" w:fill="FFFFFF"/>
        </w:rPr>
        <w:t xml:space="preserve"> </w:t>
      </w:r>
      <w:hyperlink r:id="rId5" w:tgtFrame="_blank" w:history="1">
        <w:r w:rsidRPr="002D421E">
          <w:rPr>
            <w:rStyle w:val="a4"/>
            <w:b w:val="0"/>
            <w:bCs w:val="0"/>
            <w:color w:val="000000" w:themeColor="text1"/>
            <w:sz w:val="24"/>
            <w:szCs w:val="24"/>
            <w:u w:val="none"/>
          </w:rPr>
          <w:t xml:space="preserve">Социальный фонд России, который объединил </w:t>
        </w:r>
      </w:hyperlink>
      <w:r w:rsidRPr="002D421E">
        <w:rPr>
          <w:rStyle w:val="a3"/>
          <w:color w:val="000000" w:themeColor="text1"/>
          <w:sz w:val="24"/>
          <w:szCs w:val="24"/>
          <w:shd w:val="clear" w:color="auto" w:fill="FFFFFF"/>
        </w:rPr>
        <w:t>в себе вышеназванные фонды.</w:t>
      </w:r>
      <w:r w:rsidR="002D13F0" w:rsidRPr="002D421E">
        <w:rPr>
          <w:rStyle w:val="a3"/>
          <w:color w:val="000000" w:themeColor="text1"/>
          <w:sz w:val="24"/>
          <w:szCs w:val="24"/>
          <w:shd w:val="clear" w:color="auto" w:fill="FFFFFF"/>
        </w:rPr>
        <w:t xml:space="preserve"> Он создан для осуществления государством</w:t>
      </w:r>
      <w:r w:rsidR="002D421E" w:rsidRPr="002D421E">
        <w:rPr>
          <w:rStyle w:val="a3"/>
          <w:b/>
          <w:color w:val="000000" w:themeColor="text1"/>
          <w:sz w:val="24"/>
          <w:szCs w:val="24"/>
          <w:shd w:val="clear" w:color="auto" w:fill="FFFFFF"/>
        </w:rPr>
        <w:t xml:space="preserve"> </w:t>
      </w:r>
      <w:r w:rsidR="002D421E" w:rsidRPr="002D421E">
        <w:rPr>
          <w:b w:val="0"/>
          <w:color w:val="1A1A1A"/>
          <w:sz w:val="24"/>
          <w:szCs w:val="24"/>
        </w:rPr>
        <w:t>[</w:t>
      </w:r>
      <w:r w:rsidR="002D421E" w:rsidRPr="002D421E">
        <w:rPr>
          <w:b w:val="0"/>
          <w:color w:val="1A1A1A"/>
          <w:sz w:val="24"/>
          <w:szCs w:val="24"/>
        </w:rPr>
        <w:t>2</w:t>
      </w:r>
      <w:r w:rsidR="002D421E" w:rsidRPr="002D421E">
        <w:rPr>
          <w:b w:val="0"/>
          <w:color w:val="1A1A1A"/>
          <w:sz w:val="24"/>
          <w:szCs w:val="24"/>
          <w:lang w:val="en-US"/>
        </w:rPr>
        <w:t>]</w:t>
      </w:r>
      <w:r w:rsidR="002D13F0" w:rsidRPr="002D421E">
        <w:rPr>
          <w:rStyle w:val="a3"/>
          <w:color w:val="000000" w:themeColor="text1"/>
          <w:sz w:val="24"/>
          <w:szCs w:val="24"/>
          <w:shd w:val="clear" w:color="auto" w:fill="FFFFFF"/>
        </w:rPr>
        <w:t>:</w:t>
      </w:r>
    </w:p>
    <w:p w:rsidR="000D1670" w:rsidRPr="004676BC" w:rsidRDefault="00697854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— </w:t>
      </w:r>
      <w:r w:rsidR="004D47F2"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обязательного </w:t>
      </w:r>
      <w:r w:rsidR="00D11D20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</w:t>
      </w:r>
      <w:r w:rsidR="004D47F2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нсионного и социального </w:t>
      </w:r>
      <w:r w:rsidR="00D11D20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обеспечения</w:t>
      </w:r>
      <w:r w:rsidR="004D47F2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 w:rsidR="00D11D20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0D1670" w:rsidRPr="004676BC" w:rsidRDefault="004D47F2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—</w:t>
      </w:r>
      <w:r w:rsidR="004676BC"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страхования на случай </w:t>
      </w:r>
      <w:r w:rsidR="008C368B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временной нетрудоспособности, </w:t>
      </w:r>
      <w:r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связи с материнством, </w:t>
      </w:r>
      <w:r w:rsidR="00D11D20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 несчастных случаев на производстве</w:t>
      </w:r>
      <w:r w:rsidR="004676BC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профессиональных заболеваний;</w:t>
      </w:r>
      <w:r w:rsidR="00D11D20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2D13F0" w:rsidRPr="004676BC" w:rsidRDefault="00697854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— </w:t>
      </w:r>
      <w:r w:rsidR="00D11D20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предоставления мер социальной защиты (поддержки) отдельным категориям граждан.</w:t>
      </w:r>
    </w:p>
    <w:p w:rsidR="0006578C" w:rsidRPr="004676BC" w:rsidRDefault="00125CDC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Все</w:t>
      </w:r>
      <w:r w:rsidR="00E50F1D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выплаты, услуги и обязательства, которые были в компетенции двух фондов</w:t>
      </w:r>
      <w:r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сохранились</w:t>
      </w:r>
      <w:r w:rsidR="00E50F1D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2D13F0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697854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Кроме того, упростились процедуры выплат за счет создания «одного окна».</w:t>
      </w:r>
      <w:r w:rsidR="00D11D20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D11D20"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К преимуществам также можно отнести</w:t>
      </w:r>
      <w:r w:rsidR="0006578C"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:</w:t>
      </w:r>
    </w:p>
    <w:p w:rsidR="0006578C" w:rsidRPr="004676BC" w:rsidRDefault="002C0E5C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— упрощение бюрократичес</w:t>
      </w:r>
      <w:r w:rsidR="0006578C"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ких процедур благодаря единой базе информации;</w:t>
      </w:r>
    </w:p>
    <w:p w:rsidR="002D13F0" w:rsidRPr="004676BC" w:rsidRDefault="002D13F0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— осуществление приема граждан в единых офисах клиентского обслуживания;</w:t>
      </w:r>
    </w:p>
    <w:p w:rsidR="002D13F0" w:rsidRPr="004676BC" w:rsidRDefault="002D13F0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— автоматизация процессов назначения выплат; </w:t>
      </w:r>
    </w:p>
    <w:p w:rsidR="002D13F0" w:rsidRPr="004676BC" w:rsidRDefault="002D13F0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— обеспечение финансовой устойчивости и независимости бюджета фонда;</w:t>
      </w:r>
    </w:p>
    <w:p w:rsidR="002D13F0" w:rsidRPr="004676BC" w:rsidRDefault="002D13F0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— </w:t>
      </w:r>
      <w:r w:rsidRPr="004676BC">
        <w:rPr>
          <w:rFonts w:ascii="Times New Roman" w:hAnsi="Times New Roman" w:cs="Times New Roman"/>
          <w:color w:val="000000" w:themeColor="text1"/>
          <w:sz w:val="24"/>
          <w:szCs w:val="24"/>
        </w:rPr>
        <w:t>уменьшение расходных средств на содержание организационной структуры.</w:t>
      </w:r>
    </w:p>
    <w:p w:rsidR="002C0E5C" w:rsidRPr="004676BC" w:rsidRDefault="00D11D20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Вместе с тем, у</w:t>
      </w:r>
      <w:r w:rsidR="00125CDC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да</w:t>
      </w:r>
      <w:r w:rsidR="0006578C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нной реформы </w:t>
      </w:r>
      <w:r w:rsidR="00556B8E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есть </w:t>
      </w:r>
      <w:r w:rsidR="0006578C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отрицательные моменты</w:t>
      </w:r>
      <w:r w:rsidR="00125CDC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К ним можно отнести:</w:t>
      </w:r>
    </w:p>
    <w:p w:rsidR="00125CDC" w:rsidRPr="004676BC" w:rsidRDefault="00125CDC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676BC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 xml:space="preserve">— </w:t>
      </w:r>
      <w:r w:rsidRPr="004676BC">
        <w:rPr>
          <w:rFonts w:ascii="Times New Roman" w:hAnsi="Times New Roman" w:cs="Times New Roman"/>
          <w:color w:val="000000"/>
          <w:sz w:val="24"/>
          <w:szCs w:val="24"/>
        </w:rPr>
        <w:t>необходимость внесения многочисленных изменений и дополнений в законодательство Российской Федерации;</w:t>
      </w:r>
    </w:p>
    <w:p w:rsidR="00125CDC" w:rsidRPr="004676BC" w:rsidRDefault="00125CDC" w:rsidP="004676BC">
      <w:pPr>
        <w:pStyle w:val="a5"/>
        <w:spacing w:before="0" w:beforeAutospacing="0" w:after="0" w:afterAutospacing="0"/>
        <w:ind w:firstLine="709"/>
        <w:jc w:val="both"/>
        <w:textAlignment w:val="top"/>
        <w:rPr>
          <w:color w:val="000000"/>
        </w:rPr>
      </w:pPr>
      <w:r w:rsidRPr="004676BC">
        <w:rPr>
          <w:color w:val="202122"/>
          <w:shd w:val="clear" w:color="auto" w:fill="FFFFFF"/>
        </w:rPr>
        <w:t xml:space="preserve">— </w:t>
      </w:r>
      <w:r w:rsidRPr="004676BC">
        <w:rPr>
          <w:color w:val="000000"/>
        </w:rPr>
        <w:t>организациям и индивидуальным предпринимателям предстоит разобраться в новой отчетности, так как предусмотрены новые формы документов;</w:t>
      </w:r>
    </w:p>
    <w:p w:rsidR="00125CDC" w:rsidRPr="004676BC" w:rsidRDefault="00125CDC" w:rsidP="004676BC">
      <w:pPr>
        <w:pStyle w:val="a5"/>
        <w:spacing w:before="0" w:beforeAutospacing="0" w:after="0" w:afterAutospacing="0"/>
        <w:ind w:firstLine="709"/>
        <w:jc w:val="both"/>
        <w:textAlignment w:val="top"/>
        <w:rPr>
          <w:color w:val="000000"/>
        </w:rPr>
      </w:pPr>
      <w:r w:rsidRPr="004676BC">
        <w:rPr>
          <w:color w:val="202122"/>
          <w:shd w:val="clear" w:color="auto" w:fill="FFFFFF"/>
        </w:rPr>
        <w:t xml:space="preserve">— </w:t>
      </w:r>
      <w:r w:rsidRPr="004676BC">
        <w:rPr>
          <w:color w:val="000000" w:themeColor="text1"/>
          <w:shd w:val="clear" w:color="auto" w:fill="FFFFFF"/>
        </w:rPr>
        <w:t>работодателям нужно платить социальные взносы и за работников компании, которые оформлены по гражданско-правовым договорам</w:t>
      </w:r>
      <w:r w:rsidRPr="004676BC">
        <w:rPr>
          <w:color w:val="333333"/>
          <w:shd w:val="clear" w:color="auto" w:fill="FFFFFF"/>
        </w:rPr>
        <w:t>.</w:t>
      </w:r>
    </w:p>
    <w:p w:rsidR="002C0E5C" w:rsidRPr="004676BC" w:rsidRDefault="00125CDC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Отметим, что слияние фондов имеет ряд преимуществ </w:t>
      </w:r>
      <w:r w:rsidR="0006578C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основном </w:t>
      </w:r>
      <w:r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 отношению к населению, а ряд недостатков </w:t>
      </w:r>
      <w:r w:rsidR="0006578C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– </w:t>
      </w:r>
      <w:r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 бизнесу и работодателям.</w:t>
      </w:r>
    </w:p>
    <w:p w:rsidR="00563570" w:rsidRDefault="00563570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Таким образом, объединение фондов является важным шагом в реформирования социальной системы в Российской Федерации. Концентрация услуг в области </w:t>
      </w:r>
      <w:r w:rsidR="00E50F1D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социальной защиты и </w:t>
      </w:r>
      <w:r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страхования в одном органе ведет к </w:t>
      </w:r>
      <w:r w:rsidR="002C0E5C"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ускорению процедур, сокращению управленческих расходов и </w:t>
      </w:r>
      <w:r w:rsidRPr="004676B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повышению эффективности обслуживания населения страны.</w:t>
      </w:r>
    </w:p>
    <w:p w:rsidR="00DB3831" w:rsidRDefault="00DB3831" w:rsidP="004676BC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2D421E" w:rsidRPr="002D421E" w:rsidRDefault="00DB3831" w:rsidP="002D421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2D421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ЛИТЕРАТУРА</w:t>
      </w:r>
    </w:p>
    <w:p w:rsidR="002D421E" w:rsidRPr="002D421E" w:rsidRDefault="002D421E" w:rsidP="002D421E">
      <w:pPr>
        <w:pStyle w:val="a6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2D421E">
        <w:rPr>
          <w:rFonts w:ascii="Times New Roman" w:hAnsi="Times New Roman" w:cs="Times New Roman"/>
          <w:color w:val="000000"/>
          <w:sz w:val="24"/>
          <w:szCs w:val="24"/>
        </w:rPr>
        <w:lastRenderedPageBreak/>
        <w:t>К</w:t>
      </w:r>
      <w:r>
        <w:rPr>
          <w:rFonts w:ascii="Times New Roman" w:hAnsi="Times New Roman" w:cs="Times New Roman"/>
          <w:color w:val="000000"/>
          <w:sz w:val="24"/>
          <w:szCs w:val="24"/>
        </w:rPr>
        <w:t>онституция Российской Федерации</w:t>
      </w:r>
      <w:r w:rsidRPr="002D421E">
        <w:rPr>
          <w:rFonts w:ascii="Times New Roman" w:hAnsi="Times New Roman" w:cs="Times New Roman"/>
          <w:color w:val="000000"/>
          <w:sz w:val="24"/>
          <w:szCs w:val="24"/>
        </w:rPr>
        <w:t xml:space="preserve"> (принята всенародным голосованием 12.12.1993 с изменениями, одобренными в ходе общероссийского голосования 01.07.2020)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718F6" w:rsidRPr="002D421E" w:rsidRDefault="008718F6" w:rsidP="002D421E">
      <w:pPr>
        <w:pStyle w:val="a6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421E">
        <w:rPr>
          <w:rFonts w:ascii="Times New Roman" w:hAnsi="Times New Roman" w:cs="Times New Roman"/>
          <w:color w:val="1A1A1A"/>
          <w:sz w:val="24"/>
          <w:szCs w:val="24"/>
        </w:rPr>
        <w:t xml:space="preserve">Социальный фонд </w:t>
      </w:r>
      <w:proofErr w:type="gramStart"/>
      <w:r w:rsidRPr="002D421E">
        <w:rPr>
          <w:rFonts w:ascii="Times New Roman" w:hAnsi="Times New Roman" w:cs="Times New Roman"/>
          <w:color w:val="1A1A1A"/>
          <w:sz w:val="24"/>
          <w:szCs w:val="24"/>
        </w:rPr>
        <w:t xml:space="preserve">России </w:t>
      </w:r>
      <w:r w:rsidRPr="002D421E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2D421E">
        <w:rPr>
          <w:rFonts w:ascii="Times New Roman" w:hAnsi="Times New Roman" w:cs="Times New Roman"/>
          <w:sz w:val="24"/>
          <w:szCs w:val="24"/>
        </w:rPr>
        <w:t xml:space="preserve"> официальный сайт. - </w:t>
      </w:r>
      <w:r w:rsidRPr="002D421E">
        <w:rPr>
          <w:rFonts w:ascii="Times New Roman" w:hAnsi="Times New Roman" w:cs="Times New Roman"/>
          <w:color w:val="1A1A1A"/>
          <w:sz w:val="24"/>
          <w:szCs w:val="24"/>
        </w:rPr>
        <w:t xml:space="preserve">URL: </w:t>
      </w:r>
      <w:r w:rsidRPr="002D421E">
        <w:rPr>
          <w:rFonts w:ascii="Times New Roman" w:hAnsi="Times New Roman" w:cs="Times New Roman"/>
          <w:sz w:val="24"/>
          <w:szCs w:val="24"/>
        </w:rPr>
        <w:t xml:space="preserve">https://sfr.gov.ru/ </w:t>
      </w:r>
      <w:r w:rsidRPr="002D421E">
        <w:rPr>
          <w:rFonts w:ascii="Times New Roman" w:hAnsi="Times New Roman" w:cs="Times New Roman"/>
          <w:color w:val="1A1A1A"/>
          <w:sz w:val="24"/>
          <w:szCs w:val="24"/>
        </w:rPr>
        <w:t xml:space="preserve">(дата обращения: 12.05.2023). - </w:t>
      </w:r>
      <w:proofErr w:type="gramStart"/>
      <w:r w:rsidRPr="002D421E">
        <w:rPr>
          <w:rFonts w:ascii="Times New Roman" w:hAnsi="Times New Roman" w:cs="Times New Roman"/>
          <w:color w:val="1A1A1A"/>
          <w:sz w:val="24"/>
          <w:szCs w:val="24"/>
        </w:rPr>
        <w:t>Текст :</w:t>
      </w:r>
      <w:proofErr w:type="gramEnd"/>
      <w:r w:rsidRPr="002D421E">
        <w:rPr>
          <w:rFonts w:ascii="Times New Roman" w:hAnsi="Times New Roman" w:cs="Times New Roman"/>
          <w:color w:val="1A1A1A"/>
          <w:sz w:val="24"/>
          <w:szCs w:val="24"/>
        </w:rPr>
        <w:t xml:space="preserve"> электронный.</w:t>
      </w:r>
      <w:r w:rsidR="002D421E">
        <w:rPr>
          <w:rFonts w:ascii="Times New Roman" w:hAnsi="Times New Roman" w:cs="Times New Roman"/>
          <w:color w:val="1A1A1A"/>
          <w:sz w:val="24"/>
          <w:szCs w:val="24"/>
        </w:rPr>
        <w:t xml:space="preserve"> </w:t>
      </w:r>
    </w:p>
    <w:p w:rsidR="00DB3831" w:rsidRPr="002D421E" w:rsidRDefault="00DB3831" w:rsidP="00DB3831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sectPr w:rsidR="00DB3831" w:rsidRPr="002D421E" w:rsidSect="004676B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CC2CDA"/>
    <w:multiLevelType w:val="hybridMultilevel"/>
    <w:tmpl w:val="A0320B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472E8F"/>
    <w:multiLevelType w:val="hybridMultilevel"/>
    <w:tmpl w:val="B0AEB90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EC6AD3"/>
    <w:multiLevelType w:val="hybridMultilevel"/>
    <w:tmpl w:val="D866515E"/>
    <w:lvl w:ilvl="0" w:tplc="FA9A6E8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84E21B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944FB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902A55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876782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34EBB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60B09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64325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BD2617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11D"/>
    <w:rsid w:val="000460A4"/>
    <w:rsid w:val="0006578C"/>
    <w:rsid w:val="000D1670"/>
    <w:rsid w:val="00125CDC"/>
    <w:rsid w:val="002C0E5C"/>
    <w:rsid w:val="002D13F0"/>
    <w:rsid w:val="002D421E"/>
    <w:rsid w:val="004676BC"/>
    <w:rsid w:val="004D47F2"/>
    <w:rsid w:val="00552441"/>
    <w:rsid w:val="00556B8E"/>
    <w:rsid w:val="00563570"/>
    <w:rsid w:val="0069711D"/>
    <w:rsid w:val="00697854"/>
    <w:rsid w:val="00725A2B"/>
    <w:rsid w:val="008718F6"/>
    <w:rsid w:val="008C368B"/>
    <w:rsid w:val="00A93C2E"/>
    <w:rsid w:val="00B53D96"/>
    <w:rsid w:val="00BF4F24"/>
    <w:rsid w:val="00D11D20"/>
    <w:rsid w:val="00DB3831"/>
    <w:rsid w:val="00E05D5E"/>
    <w:rsid w:val="00E209B4"/>
    <w:rsid w:val="00E50F1D"/>
    <w:rsid w:val="00EE2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73FB7E-568B-46FF-8AB8-C9630EF79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18F6"/>
  </w:style>
  <w:style w:type="paragraph" w:styleId="1">
    <w:name w:val="heading 1"/>
    <w:basedOn w:val="a"/>
    <w:next w:val="a"/>
    <w:link w:val="10"/>
    <w:uiPriority w:val="9"/>
    <w:qFormat/>
    <w:rsid w:val="002D421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5">
    <w:name w:val="heading 5"/>
    <w:basedOn w:val="a"/>
    <w:link w:val="50"/>
    <w:uiPriority w:val="9"/>
    <w:qFormat/>
    <w:rsid w:val="0069785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69711D"/>
    <w:rPr>
      <w:b/>
      <w:bCs/>
    </w:rPr>
  </w:style>
  <w:style w:type="character" w:styleId="a4">
    <w:name w:val="Hyperlink"/>
    <w:basedOn w:val="a0"/>
    <w:uiPriority w:val="99"/>
    <w:unhideWhenUsed/>
    <w:rsid w:val="0069711D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125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"/>
    <w:rsid w:val="00697854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8718F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2D421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138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0306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3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0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5879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6003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86436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075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6363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194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51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2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remlin.ru/acts/bank/4814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2109</TotalTime>
  <Pages>2</Pages>
  <Words>541</Words>
  <Characters>3089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Анна</cp:lastModifiedBy>
  <cp:revision>10</cp:revision>
  <dcterms:created xsi:type="dcterms:W3CDTF">2023-04-18T14:09:00Z</dcterms:created>
  <dcterms:modified xsi:type="dcterms:W3CDTF">2023-05-14T14:08:00Z</dcterms:modified>
</cp:coreProperties>
</file>