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2B26" w:rsidRPr="005F42E1" w:rsidRDefault="00982B26" w:rsidP="00982B2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31700758"/>
      <w:r w:rsidRPr="005F42E1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</w:t>
      </w:r>
      <w:r w:rsidRPr="005F42E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82B26">
        <w:rPr>
          <w:rFonts w:ascii="Times New Roman" w:hAnsi="Times New Roman" w:cs="Times New Roman"/>
          <w:bCs/>
          <w:sz w:val="28"/>
          <w:szCs w:val="28"/>
        </w:rPr>
        <w:t>А</w:t>
      </w:r>
      <w:r w:rsidRPr="005F42E1">
        <w:rPr>
          <w:rFonts w:ascii="Times New Roman" w:hAnsi="Times New Roman" w:cs="Times New Roman"/>
          <w:bCs/>
          <w:sz w:val="28"/>
          <w:szCs w:val="28"/>
        </w:rPr>
        <w:t>.</w:t>
      </w:r>
      <w:r w:rsidRPr="00982B26">
        <w:rPr>
          <w:rFonts w:ascii="Times New Roman" w:hAnsi="Times New Roman" w:cs="Times New Roman"/>
          <w:bCs/>
          <w:sz w:val="28"/>
          <w:szCs w:val="28"/>
        </w:rPr>
        <w:t>В</w:t>
      </w:r>
      <w:r w:rsidRPr="005F42E1">
        <w:rPr>
          <w:rFonts w:ascii="Times New Roman" w:hAnsi="Times New Roman" w:cs="Times New Roman"/>
          <w:bCs/>
          <w:sz w:val="28"/>
          <w:szCs w:val="28"/>
        </w:rPr>
        <w:t>.</w:t>
      </w:r>
      <w:r w:rsidRPr="00982B26">
        <w:rPr>
          <w:rFonts w:ascii="Times New Roman" w:hAnsi="Times New Roman" w:cs="Times New Roman"/>
          <w:bCs/>
          <w:sz w:val="28"/>
          <w:szCs w:val="28"/>
        </w:rPr>
        <w:t>Кудров</w:t>
      </w:r>
      <w:proofErr w:type="spellEnd"/>
      <w:r w:rsidRPr="000D727A">
        <w:rPr>
          <w:rStyle w:val="af0"/>
          <w:szCs w:val="24"/>
        </w:rPr>
        <w:footnoteReference w:id="1"/>
      </w:r>
    </w:p>
    <w:p w:rsidR="00CD04E7" w:rsidRPr="005E21B0" w:rsidRDefault="00C842A0" w:rsidP="00B05C9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ЭКОНОМИЧЕСКАЯ СЛОЖНОСТЬ</w:t>
      </w:r>
      <w:r w:rsidRPr="00C842A0">
        <w:rPr>
          <w:rFonts w:ascii="Times New Roman" w:hAnsi="Times New Roman" w:cs="Times New Roman"/>
          <w:b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</w:rPr>
        <w:t>ВАЛОВЫЙ РЕГИОНАЛЬНЫЙ ПРОДУКТ И СРЕДНЕДУШЕВЫЕ ДОХОДЫ НАСЕЛЕНИЯ</w:t>
      </w:r>
      <w:r w:rsidRPr="00C842A0"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sz w:val="28"/>
          <w:szCs w:val="28"/>
        </w:rPr>
        <w:t>ПОРОГОВЫЕ ЭФФЕКТЫ И ОТРАСЛЕВАЯ СПЕЦИАЛИЗАЦИЯ</w:t>
      </w:r>
      <w:r w:rsidR="00B05C95" w:rsidRPr="00B05C95">
        <w:rPr>
          <w:rFonts w:ascii="Times New Roman" w:hAnsi="Times New Roman" w:cs="Times New Roman"/>
          <w:b/>
          <w:sz w:val="28"/>
          <w:szCs w:val="28"/>
        </w:rPr>
        <w:t>.</w:t>
      </w:r>
      <w:r w:rsidR="00D832A9" w:rsidRPr="005E21B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852F7" w:rsidRDefault="00C842A0" w:rsidP="00E74E16">
      <w:pPr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842A0">
        <w:rPr>
          <w:rFonts w:ascii="Times New Roman" w:hAnsi="Times New Roman" w:cs="Times New Roman"/>
          <w:i/>
          <w:iCs/>
          <w:sz w:val="24"/>
          <w:szCs w:val="24"/>
        </w:rPr>
        <w:t>В данно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й работе 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>рассматривается индекс экономической сложности и его влияние на валовой региональный продукт (ВРП), среднедушев</w:t>
      </w:r>
      <w:r>
        <w:rPr>
          <w:rFonts w:ascii="Times New Roman" w:hAnsi="Times New Roman" w:cs="Times New Roman"/>
          <w:i/>
          <w:iCs/>
          <w:sz w:val="24"/>
          <w:szCs w:val="24"/>
        </w:rPr>
        <w:t>ые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 xml:space="preserve"> доход</w:t>
      </w:r>
      <w:r>
        <w:rPr>
          <w:rFonts w:ascii="Times New Roman" w:hAnsi="Times New Roman" w:cs="Times New Roman"/>
          <w:i/>
          <w:iCs/>
          <w:sz w:val="24"/>
          <w:szCs w:val="24"/>
        </w:rPr>
        <w:t>ы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населения 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 xml:space="preserve">в регионах Российской Федерации.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П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>оказ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ано</w:t>
      </w:r>
      <w:r w:rsidRPr="00C842A0">
        <w:rPr>
          <w:rFonts w:ascii="Times New Roman" w:hAnsi="Times New Roman" w:cs="Times New Roman"/>
          <w:i/>
          <w:iCs/>
          <w:sz w:val="24"/>
          <w:szCs w:val="24"/>
        </w:rPr>
        <w:t>, что связь между экономической сложностью и ВРП имеет пороговый эффект, то есть статистически значимая связь наблюдается только для достаточно высоких уровней экономической сложности.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В исследовании делается вывод, что повышение уровня экономической сложности может стимулировать экономический рост и развитие, но только после достижения определенного порогового уровня экономической сложности.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Также показано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 отсутствие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непосредственн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ой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 связ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 между среднедушевым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 доход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ами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 xml:space="preserve">населения 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>и экономической сложность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ю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Однако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 xml:space="preserve">непосредственная связь 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>специализаци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="007852F7" w:rsidRPr="007852F7">
        <w:rPr>
          <w:rFonts w:ascii="Times New Roman" w:hAnsi="Times New Roman" w:cs="Times New Roman"/>
          <w:i/>
          <w:iCs/>
          <w:sz w:val="24"/>
          <w:szCs w:val="24"/>
        </w:rPr>
        <w:t xml:space="preserve"> региональной экономики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 xml:space="preserve"> и среднеду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шевыми доходами </w:t>
      </w:r>
      <w:r w:rsidR="007852F7">
        <w:rPr>
          <w:rFonts w:ascii="Times New Roman" w:hAnsi="Times New Roman" w:cs="Times New Roman"/>
          <w:i/>
          <w:iCs/>
          <w:sz w:val="24"/>
          <w:szCs w:val="24"/>
        </w:rPr>
        <w:t>является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 значимой</w:t>
      </w:r>
      <w:r w:rsidR="00790132" w:rsidRPr="00790132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 Полученные непосредственны</w:t>
      </w:r>
      <w:r w:rsidR="00982B26">
        <w:rPr>
          <w:rFonts w:ascii="Times New Roman" w:hAnsi="Times New Roman" w:cs="Times New Roman"/>
          <w:i/>
          <w:iCs/>
          <w:sz w:val="24"/>
          <w:szCs w:val="24"/>
        </w:rPr>
        <w:t>е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 связ</w:t>
      </w:r>
      <w:r w:rsidR="00982B26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 xml:space="preserve"> позволили уточнить обобщенную производственную функцию ВРП и получить </w:t>
      </w:r>
      <w:r w:rsidR="00982B26">
        <w:rPr>
          <w:rFonts w:ascii="Times New Roman" w:hAnsi="Times New Roman" w:cs="Times New Roman"/>
          <w:i/>
          <w:iCs/>
          <w:sz w:val="24"/>
          <w:szCs w:val="24"/>
        </w:rPr>
        <w:t xml:space="preserve">достаточно точную </w:t>
      </w:r>
      <w:r w:rsidR="00790132">
        <w:rPr>
          <w:rFonts w:ascii="Times New Roman" w:hAnsi="Times New Roman" w:cs="Times New Roman"/>
          <w:i/>
          <w:iCs/>
          <w:sz w:val="24"/>
          <w:szCs w:val="24"/>
        </w:rPr>
        <w:t>эконометрическую модель</w:t>
      </w:r>
      <w:r w:rsidR="00982B26">
        <w:rPr>
          <w:rFonts w:ascii="Times New Roman" w:hAnsi="Times New Roman" w:cs="Times New Roman"/>
          <w:i/>
          <w:iCs/>
          <w:sz w:val="24"/>
          <w:szCs w:val="24"/>
        </w:rPr>
        <w:t xml:space="preserve"> для среднедушевых доходов</w:t>
      </w:r>
      <w:r w:rsidR="00790132" w:rsidRPr="00790132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</w:p>
    <w:p w:rsidR="0075612A" w:rsidRPr="00790132" w:rsidRDefault="0075612A" w:rsidP="00E74E16">
      <w:pPr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C842A0" w:rsidRDefault="00982B26" w:rsidP="00982B26">
      <w:pPr>
        <w:contextualSpacing/>
        <w:jc w:val="both"/>
        <w:rPr>
          <w:rFonts w:ascii="Times New Roman" w:hAnsi="Times New Roman" w:cs="Times New Roman"/>
        </w:rPr>
      </w:pPr>
      <w:r w:rsidRPr="00982B26">
        <w:rPr>
          <w:rFonts w:ascii="Times New Roman" w:hAnsi="Times New Roman" w:cs="Times New Roman"/>
          <w:b/>
          <w:bCs/>
        </w:rPr>
        <w:t xml:space="preserve">Ключевые слова: </w:t>
      </w:r>
      <w:r w:rsidRPr="00982B26">
        <w:rPr>
          <w:rFonts w:ascii="Times New Roman" w:hAnsi="Times New Roman" w:cs="Times New Roman"/>
          <w:i/>
          <w:iCs/>
        </w:rPr>
        <w:t>непосредственные связи, экономическая сложность, региональная политика, регионы РФ.</w:t>
      </w:r>
    </w:p>
    <w:p w:rsidR="00982B26" w:rsidRPr="00982B26" w:rsidRDefault="00982B26" w:rsidP="00982B26">
      <w:pPr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AE2595" w:rsidRPr="00D672F8" w:rsidRDefault="00D832A9" w:rsidP="004A259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b/>
          <w:bCs/>
          <w:sz w:val="24"/>
          <w:szCs w:val="24"/>
        </w:rPr>
        <w:t xml:space="preserve">Введение. </w:t>
      </w:r>
      <w:r w:rsidR="004A259C" w:rsidRPr="00D672F8">
        <w:rPr>
          <w:rFonts w:ascii="Times New Roman" w:hAnsi="Times New Roman" w:cs="Times New Roman"/>
          <w:sz w:val="24"/>
          <w:szCs w:val="24"/>
        </w:rPr>
        <w:t>Индекс экономической сложности позволяет получ</w:t>
      </w:r>
      <w:r w:rsidR="004A259C">
        <w:rPr>
          <w:rFonts w:ascii="Times New Roman" w:hAnsi="Times New Roman" w:cs="Times New Roman"/>
          <w:sz w:val="24"/>
          <w:szCs w:val="24"/>
        </w:rPr>
        <w:t>и</w:t>
      </w:r>
      <w:r w:rsidR="004A259C" w:rsidRPr="00D672F8">
        <w:rPr>
          <w:rFonts w:ascii="Times New Roman" w:hAnsi="Times New Roman" w:cs="Times New Roman"/>
          <w:sz w:val="24"/>
          <w:szCs w:val="24"/>
        </w:rPr>
        <w:t>ть оценки сложности структур экономики, учитывающие одновременно разнообразие и уникальность секторов, что позволяет отразить как широту, так и глубину структуры экономики</w:t>
      </w:r>
      <w:r w:rsidRPr="00D672F8">
        <w:rPr>
          <w:rFonts w:ascii="Times New Roman" w:hAnsi="Times New Roman" w:cs="Times New Roman"/>
          <w:sz w:val="24"/>
          <w:szCs w:val="24"/>
        </w:rPr>
        <w:t>, см</w:t>
      </w:r>
      <w:r w:rsidR="006C301D" w:rsidRPr="006C301D">
        <w:rPr>
          <w:rFonts w:ascii="Times New Roman" w:hAnsi="Times New Roman" w:cs="Times New Roman"/>
          <w:sz w:val="24"/>
          <w:szCs w:val="24"/>
        </w:rPr>
        <w:t>. [</w:t>
      </w:r>
      <w:r w:rsidR="006C301D" w:rsidRPr="005F42E1">
        <w:rPr>
          <w:rFonts w:ascii="Times New Roman" w:hAnsi="Times New Roman" w:cs="Times New Roman"/>
          <w:sz w:val="24"/>
          <w:szCs w:val="24"/>
        </w:rPr>
        <w:t>3]-[6]</w:t>
      </w:r>
      <w:r w:rsidRPr="00D672F8">
        <w:rPr>
          <w:rFonts w:ascii="Times New Roman" w:hAnsi="Times New Roman" w:cs="Times New Roman"/>
          <w:sz w:val="24"/>
          <w:szCs w:val="24"/>
        </w:rPr>
        <w:t>.</w:t>
      </w:r>
      <w:r w:rsidR="004A259C">
        <w:rPr>
          <w:rFonts w:ascii="Times New Roman" w:hAnsi="Times New Roman" w:cs="Times New Roman"/>
          <w:sz w:val="24"/>
          <w:szCs w:val="24"/>
        </w:rPr>
        <w:t xml:space="preserve"> </w:t>
      </w:r>
      <w:r w:rsidR="00AE2595" w:rsidRPr="00D672F8">
        <w:rPr>
          <w:rFonts w:ascii="Times New Roman" w:hAnsi="Times New Roman" w:cs="Times New Roman"/>
          <w:sz w:val="24"/>
          <w:szCs w:val="24"/>
        </w:rPr>
        <w:t xml:space="preserve">Одним из важнейших аспектов экономической сложности является отраслевая сетевая структура, которая измеряет степень взаимосвязанности различных секторов экономики через производственные процессы. Считается, что такая взаимосвязь способствует передаче знаний, технологий и других ресурсов между секторами и поддерживает экономический рост. </w:t>
      </w:r>
    </w:p>
    <w:p w:rsidR="00A479AF" w:rsidRPr="00D672F8" w:rsidRDefault="00AE2595" w:rsidP="002757D3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В последние годы в статистических исследованиях индекс экономической сложности используется в качестве объясняющего фактора для экономического роста, уровня знаний, человеческого капитала, неравенства и других социально-экономических показателей </w:t>
      </w:r>
      <w:r w:rsidR="006C301D" w:rsidRPr="006C301D">
        <w:rPr>
          <w:rFonts w:ascii="Times New Roman" w:hAnsi="Times New Roman" w:cs="Times New Roman"/>
          <w:sz w:val="24"/>
          <w:szCs w:val="24"/>
        </w:rPr>
        <w:t>[3]-[6]</w:t>
      </w:r>
      <w:r w:rsidR="006C301D" w:rsidRPr="00D672F8">
        <w:rPr>
          <w:rFonts w:ascii="Times New Roman" w:hAnsi="Times New Roman" w:cs="Times New Roman"/>
          <w:sz w:val="24"/>
          <w:szCs w:val="24"/>
        </w:rPr>
        <w:t>.</w:t>
      </w:r>
      <w:r w:rsidRPr="00D672F8">
        <w:rPr>
          <w:rFonts w:ascii="Times New Roman" w:hAnsi="Times New Roman" w:cs="Times New Roman"/>
          <w:sz w:val="24"/>
          <w:szCs w:val="24"/>
        </w:rPr>
        <w:t xml:space="preserve"> Однако связь между экономической сложностью и социально-экономическими показателями не всегда однозначна, и существуют другие факторы, которые могут влиять на эту связь. </w:t>
      </w:r>
      <w:r w:rsidR="006F74BF" w:rsidRPr="00D672F8">
        <w:rPr>
          <w:rFonts w:ascii="Times New Roman" w:hAnsi="Times New Roman" w:cs="Times New Roman"/>
          <w:sz w:val="24"/>
          <w:szCs w:val="24"/>
        </w:rPr>
        <w:t>Как будет показано в этой работе часто предположение или выводы о наличии непосредственной связи ВРП</w:t>
      </w:r>
      <w:r w:rsidR="004A259C">
        <w:rPr>
          <w:rFonts w:ascii="Times New Roman" w:hAnsi="Times New Roman" w:cs="Times New Roman"/>
          <w:sz w:val="24"/>
          <w:szCs w:val="24"/>
        </w:rPr>
        <w:t xml:space="preserve"> или среднедушевыми доходами</w:t>
      </w:r>
      <w:r w:rsidR="006F74BF" w:rsidRPr="00D672F8">
        <w:rPr>
          <w:rFonts w:ascii="Times New Roman" w:hAnsi="Times New Roman" w:cs="Times New Roman"/>
          <w:sz w:val="24"/>
          <w:szCs w:val="24"/>
        </w:rPr>
        <w:t xml:space="preserve"> с экономической сложностью является ошибочным</w:t>
      </w:r>
      <w:r w:rsidR="004A259C">
        <w:rPr>
          <w:rFonts w:ascii="Times New Roman" w:hAnsi="Times New Roman" w:cs="Times New Roman"/>
          <w:sz w:val="24"/>
          <w:szCs w:val="24"/>
        </w:rPr>
        <w:t>и</w:t>
      </w:r>
      <w:r w:rsidR="006F74BF" w:rsidRPr="00D672F8">
        <w:rPr>
          <w:rFonts w:ascii="Times New Roman" w:hAnsi="Times New Roman" w:cs="Times New Roman"/>
          <w:sz w:val="24"/>
          <w:szCs w:val="24"/>
        </w:rPr>
        <w:t xml:space="preserve">, </w:t>
      </w:r>
      <w:r w:rsidRPr="00D672F8">
        <w:rPr>
          <w:rFonts w:ascii="Times New Roman" w:hAnsi="Times New Roman" w:cs="Times New Roman"/>
          <w:sz w:val="24"/>
          <w:szCs w:val="24"/>
        </w:rPr>
        <w:t>поскольку</w:t>
      </w:r>
      <w:r w:rsidR="006F74BF" w:rsidRPr="00D672F8">
        <w:rPr>
          <w:rFonts w:ascii="Times New Roman" w:hAnsi="Times New Roman" w:cs="Times New Roman"/>
          <w:sz w:val="24"/>
          <w:szCs w:val="24"/>
        </w:rPr>
        <w:t xml:space="preserve">, как правило, </w:t>
      </w:r>
      <w:r w:rsidR="00D832A9" w:rsidRPr="00D672F8">
        <w:rPr>
          <w:rFonts w:ascii="Times New Roman" w:hAnsi="Times New Roman" w:cs="Times New Roman"/>
          <w:sz w:val="24"/>
          <w:szCs w:val="24"/>
        </w:rPr>
        <w:t>не рассматрива</w:t>
      </w:r>
      <w:r w:rsidR="006F74BF" w:rsidRPr="00D672F8">
        <w:rPr>
          <w:rFonts w:ascii="Times New Roman" w:hAnsi="Times New Roman" w:cs="Times New Roman"/>
          <w:sz w:val="24"/>
          <w:szCs w:val="24"/>
        </w:rPr>
        <w:t>ются</w:t>
      </w:r>
      <w:r w:rsidR="00D832A9" w:rsidRPr="00D672F8">
        <w:rPr>
          <w:rFonts w:ascii="Times New Roman" w:hAnsi="Times New Roman" w:cs="Times New Roman"/>
          <w:sz w:val="24"/>
          <w:szCs w:val="24"/>
        </w:rPr>
        <w:t xml:space="preserve"> другие основные показатели экономики</w:t>
      </w:r>
      <w:r w:rsidR="00C57C30" w:rsidRPr="00D672F8">
        <w:rPr>
          <w:rFonts w:ascii="Times New Roman" w:hAnsi="Times New Roman" w:cs="Times New Roman"/>
          <w:sz w:val="24"/>
          <w:szCs w:val="24"/>
        </w:rPr>
        <w:t xml:space="preserve"> и науки</w:t>
      </w:r>
      <w:r w:rsidR="00D832A9" w:rsidRPr="00D672F8">
        <w:rPr>
          <w:rFonts w:ascii="Times New Roman" w:hAnsi="Times New Roman" w:cs="Times New Roman"/>
          <w:sz w:val="24"/>
          <w:szCs w:val="24"/>
        </w:rPr>
        <w:t>.</w:t>
      </w:r>
      <w:r w:rsidR="00A479AF" w:rsidRPr="00D672F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2B26" w:rsidRDefault="006F74BF" w:rsidP="00982B26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Цель данной работы - проверить две гипотезы, используя данные по регионам Российской Федерации. Во-первых, мы изучим, существует ли непосредственная связь между индексом экономической сложности и ВРП. Во-вторых, мы изучим, существует ли </w:t>
      </w:r>
      <w:r w:rsidR="00954232" w:rsidRPr="00D672F8">
        <w:rPr>
          <w:rFonts w:ascii="Times New Roman" w:hAnsi="Times New Roman" w:cs="Times New Roman"/>
          <w:sz w:val="24"/>
          <w:szCs w:val="24"/>
        </w:rPr>
        <w:t>непосредственная</w:t>
      </w:r>
      <w:r w:rsidRPr="00D672F8">
        <w:rPr>
          <w:rFonts w:ascii="Times New Roman" w:hAnsi="Times New Roman" w:cs="Times New Roman"/>
          <w:sz w:val="24"/>
          <w:szCs w:val="24"/>
        </w:rPr>
        <w:t xml:space="preserve"> связь между сложностью экономики и факторами обобщенной производственной функции. </w:t>
      </w:r>
      <w:r w:rsidR="00954232" w:rsidRPr="00D672F8">
        <w:rPr>
          <w:rFonts w:ascii="Times New Roman" w:hAnsi="Times New Roman" w:cs="Times New Roman"/>
          <w:sz w:val="24"/>
          <w:szCs w:val="24"/>
        </w:rPr>
        <w:t xml:space="preserve">Для этого будет использована методология нахождения непосредственных связей и тестирования семейства гипотез. </w:t>
      </w:r>
    </w:p>
    <w:p w:rsidR="00982B26" w:rsidRPr="00982B26" w:rsidRDefault="00982B26" w:rsidP="00982B26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259C" w:rsidRDefault="00D832A9" w:rsidP="004A259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Данные. 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В работе </w:t>
      </w:r>
      <w:r w:rsidR="006C301D" w:rsidRPr="006C301D">
        <w:rPr>
          <w:rFonts w:ascii="Times New Roman" w:hAnsi="Times New Roman" w:cs="Times New Roman"/>
          <w:sz w:val="24"/>
          <w:szCs w:val="24"/>
        </w:rPr>
        <w:t>[2]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был</w:t>
      </w:r>
      <w:r w:rsidR="004A259C">
        <w:rPr>
          <w:rFonts w:ascii="Times New Roman" w:hAnsi="Times New Roman" w:cs="Times New Roman"/>
          <w:sz w:val="24"/>
          <w:szCs w:val="24"/>
        </w:rPr>
        <w:t>а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получен</w:t>
      </w:r>
      <w:r w:rsidR="004A259C">
        <w:rPr>
          <w:rFonts w:ascii="Times New Roman" w:hAnsi="Times New Roman" w:cs="Times New Roman"/>
          <w:sz w:val="24"/>
          <w:szCs w:val="24"/>
        </w:rPr>
        <w:t>а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4A259C"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обобщенная </w:t>
      </w:r>
      <w:r w:rsidR="004A259C" w:rsidRPr="00D672F8">
        <w:rPr>
          <w:rFonts w:ascii="Times New Roman" w:eastAsia="Calibri" w:hAnsi="Times New Roman" w:cs="Times New Roman"/>
          <w:sz w:val="24"/>
          <w:szCs w:val="24"/>
        </w:rPr>
        <w:t>производственная функция ВРП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, в которой региональный выпуск зависит от числа занятых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L</m:t>
            </m:r>
          </m:e>
        </m:d>
      </m:oMath>
      <w:r w:rsidR="004A259C" w:rsidRPr="00D672F8">
        <w:rPr>
          <w:rFonts w:ascii="Times New Roman" w:hAnsi="Times New Roman" w:cs="Times New Roman"/>
          <w:sz w:val="24"/>
          <w:szCs w:val="24"/>
        </w:rPr>
        <w:t xml:space="preserve">, стоимости основных фондов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e>
        </m:d>
      </m:oMath>
      <w:r w:rsidR="004A259C" w:rsidRPr="00D672F8">
        <w:rPr>
          <w:rFonts w:ascii="Times New Roman" w:hAnsi="Times New Roman" w:cs="Times New Roman"/>
          <w:sz w:val="24"/>
          <w:szCs w:val="24"/>
        </w:rPr>
        <w:t xml:space="preserve"> со своими коэффициентами эластичности, которые за</w:t>
      </w:r>
      <w:r w:rsidR="004A259C">
        <w:rPr>
          <w:rFonts w:ascii="Times New Roman" w:hAnsi="Times New Roman" w:cs="Times New Roman"/>
          <w:sz w:val="24"/>
          <w:szCs w:val="24"/>
        </w:rPr>
        <w:t>висят от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4A259C">
        <w:rPr>
          <w:rFonts w:ascii="Times New Roman" w:hAnsi="Times New Roman" w:cs="Times New Roman"/>
          <w:sz w:val="24"/>
          <w:szCs w:val="24"/>
        </w:rPr>
        <w:t xml:space="preserve">индексов </w:t>
      </w:r>
      <w:r w:rsidR="004A259C" w:rsidRPr="00D672F8">
        <w:rPr>
          <w:rFonts w:ascii="Times New Roman" w:hAnsi="Times New Roman" w:cs="Times New Roman"/>
          <w:sz w:val="24"/>
          <w:szCs w:val="24"/>
        </w:rPr>
        <w:t>отраслевой структур</w:t>
      </w:r>
      <w:r w:rsidR="004A259C">
        <w:rPr>
          <w:rFonts w:ascii="Times New Roman" w:hAnsi="Times New Roman" w:cs="Times New Roman"/>
          <w:sz w:val="24"/>
          <w:szCs w:val="24"/>
        </w:rPr>
        <w:t>ы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ВРП, и числом исследователей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</m:e>
        </m:d>
      </m:oMath>
      <w:r w:rsidR="004A259C" w:rsidRPr="00D672F8">
        <w:rPr>
          <w:rFonts w:ascii="Times New Roman" w:hAnsi="Times New Roman" w:cs="Times New Roman"/>
          <w:sz w:val="24"/>
          <w:szCs w:val="24"/>
        </w:rPr>
        <w:t xml:space="preserve"> (выделяется как дополнительный фактор производства с постоянным коэффициентом эластичности). Эти факторы производственной функции будут рассмотрены в качестве основных характеристик экономики наряду с индексом экономической сложности. </w:t>
      </w:r>
    </w:p>
    <w:p w:rsidR="00D832A9" w:rsidRPr="00D672F8" w:rsidRDefault="00D832A9" w:rsidP="004A259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Поясним подробнее </w:t>
      </w:r>
      <w:r w:rsidR="004A259C">
        <w:rPr>
          <w:rFonts w:ascii="Times New Roman" w:hAnsi="Times New Roman" w:cs="Times New Roman"/>
          <w:sz w:val="24"/>
          <w:szCs w:val="24"/>
        </w:rPr>
        <w:t>про индексы отраслевой специализации</w:t>
      </w:r>
      <w:r w:rsidR="004A259C" w:rsidRPr="004A259C">
        <w:rPr>
          <w:rFonts w:ascii="Times New Roman" w:hAnsi="Times New Roman" w:cs="Times New Roman"/>
          <w:sz w:val="24"/>
          <w:szCs w:val="24"/>
        </w:rPr>
        <w:t xml:space="preserve">, </w:t>
      </w:r>
      <w:r w:rsidR="004A259C">
        <w:rPr>
          <w:rFonts w:ascii="Times New Roman" w:hAnsi="Times New Roman" w:cs="Times New Roman"/>
          <w:sz w:val="24"/>
          <w:szCs w:val="24"/>
        </w:rPr>
        <w:t xml:space="preserve">которые включают в себя </w:t>
      </w:r>
      <w:r w:rsidRPr="00D672F8">
        <w:rPr>
          <w:rFonts w:ascii="Times New Roman" w:hAnsi="Times New Roman" w:cs="Times New Roman"/>
          <w:sz w:val="24"/>
          <w:szCs w:val="24"/>
        </w:rPr>
        <w:t xml:space="preserve">индексы добывающей </w:t>
      </w:r>
      <m:oMath>
        <m:r>
          <w:rPr>
            <w:rFonts w:ascii="Cambria Math" w:hAnsi="Cambria Math" w:cs="Times New Roman"/>
            <w:sz w:val="24"/>
            <w:szCs w:val="24"/>
          </w:rPr>
          <m:t>(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s</m:t>
        </m:r>
        <m:r>
          <w:rPr>
            <w:rFonts w:ascii="Cambria Math" w:hAnsi="Cambria Math" w:cs="Times New Roman"/>
            <w:sz w:val="24"/>
            <w:szCs w:val="24"/>
          </w:rPr>
          <m:t>1)</m:t>
        </m:r>
      </m:oMath>
      <w:r w:rsidRPr="00D672F8">
        <w:rPr>
          <w:rFonts w:ascii="Times New Roman" w:hAnsi="Times New Roman" w:cs="Times New Roman"/>
          <w:sz w:val="24"/>
          <w:szCs w:val="24"/>
        </w:rPr>
        <w:t xml:space="preserve"> и </w:t>
      </w:r>
      <w:r w:rsidR="004A259C">
        <w:rPr>
          <w:rFonts w:ascii="Times New Roman" w:hAnsi="Times New Roman" w:cs="Times New Roman"/>
          <w:sz w:val="24"/>
          <w:szCs w:val="24"/>
        </w:rPr>
        <w:t>обрабатывающей</w:t>
      </w:r>
      <w:r w:rsidRPr="00D672F8">
        <w:rPr>
          <w:rFonts w:ascii="Times New Roman" w:hAnsi="Times New Roman" w:cs="Times New Roman"/>
          <w:sz w:val="24"/>
          <w:szCs w:val="24"/>
        </w:rPr>
        <w:t xml:space="preserve"> промышленности </w:t>
      </w:r>
      <m:oMath>
        <m:r>
          <w:rPr>
            <w:rFonts w:ascii="Cambria Math" w:hAnsi="Cambria Math" w:cs="Times New Roman"/>
            <w:sz w:val="24"/>
            <w:szCs w:val="24"/>
          </w:rPr>
          <m:t>(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s</m:t>
        </m:r>
        <m:r>
          <w:rPr>
            <w:rFonts w:ascii="Cambria Math" w:hAnsi="Cambria Math" w:cs="Times New Roman"/>
            <w:sz w:val="24"/>
            <w:szCs w:val="24"/>
          </w:rPr>
          <m:t>2)</m:t>
        </m:r>
      </m:oMath>
      <w:r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промышленности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 xml:space="preserve"> и</w:t>
      </w:r>
      <w:r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D672F8">
        <w:rPr>
          <w:rFonts w:ascii="Times New Roman" w:hAnsi="Times New Roman" w:cs="Times New Roman"/>
          <w:sz w:val="24"/>
          <w:szCs w:val="24"/>
        </w:rPr>
        <w:t>характеризую</w:t>
      </w:r>
      <w:r w:rsidR="004A259C">
        <w:rPr>
          <w:rFonts w:ascii="Times New Roman" w:hAnsi="Times New Roman" w:cs="Times New Roman"/>
          <w:sz w:val="24"/>
          <w:szCs w:val="24"/>
        </w:rPr>
        <w:t>т</w:t>
      </w:r>
      <w:r w:rsidRPr="00D672F8">
        <w:rPr>
          <w:rFonts w:ascii="Times New Roman" w:hAnsi="Times New Roman" w:cs="Times New Roman"/>
          <w:sz w:val="24"/>
          <w:szCs w:val="24"/>
        </w:rPr>
        <w:t xml:space="preserve"> отраслевые особенности региона</w:t>
      </w:r>
      <w:r w:rsidR="004A259C" w:rsidRPr="004A259C">
        <w:rPr>
          <w:rFonts w:ascii="Times New Roman" w:hAnsi="Times New Roman" w:cs="Times New Roman"/>
          <w:sz w:val="24"/>
          <w:szCs w:val="24"/>
        </w:rPr>
        <w:t xml:space="preserve">, </w:t>
      </w:r>
      <w:r w:rsidR="004A259C">
        <w:rPr>
          <w:rFonts w:ascii="Times New Roman" w:hAnsi="Times New Roman" w:cs="Times New Roman"/>
          <w:sz w:val="24"/>
          <w:szCs w:val="24"/>
        </w:rPr>
        <w:t>см</w:t>
      </w:r>
      <w:r w:rsidR="004A259C" w:rsidRPr="004A259C">
        <w:rPr>
          <w:rFonts w:ascii="Times New Roman" w:hAnsi="Times New Roman" w:cs="Times New Roman"/>
          <w:sz w:val="24"/>
          <w:szCs w:val="24"/>
        </w:rPr>
        <w:t>.</w:t>
      </w:r>
      <w:r w:rsidR="004A259C">
        <w:rPr>
          <w:rFonts w:ascii="Times New Roman" w:hAnsi="Times New Roman" w:cs="Times New Roman"/>
          <w:sz w:val="24"/>
          <w:szCs w:val="24"/>
        </w:rPr>
        <w:t xml:space="preserve"> Рис</w:t>
      </w:r>
      <w:r w:rsidR="004A259C" w:rsidRPr="004A259C">
        <w:rPr>
          <w:rFonts w:ascii="Times New Roman" w:hAnsi="Times New Roman" w:cs="Times New Roman"/>
          <w:sz w:val="24"/>
          <w:szCs w:val="24"/>
        </w:rPr>
        <w:t>.</w:t>
      </w:r>
      <w:r w:rsidR="004A259C">
        <w:rPr>
          <w:rFonts w:ascii="Times New Roman" w:hAnsi="Times New Roman" w:cs="Times New Roman"/>
          <w:sz w:val="24"/>
          <w:szCs w:val="24"/>
        </w:rPr>
        <w:t>1</w:t>
      </w:r>
      <w:r w:rsidRPr="00D672F8">
        <w:rPr>
          <w:rFonts w:ascii="Times New Roman" w:hAnsi="Times New Roman" w:cs="Times New Roman"/>
          <w:sz w:val="24"/>
          <w:szCs w:val="24"/>
        </w:rPr>
        <w:t xml:space="preserve">. Эти индексы были построены по данным отраслевой структуры ВРП с использованием компонентного анализа </w:t>
      </w:r>
      <w:r w:rsidR="00ED229C" w:rsidRPr="00D672F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ED229C" w:rsidRPr="00D672F8">
        <w:rPr>
          <w:rFonts w:ascii="Times New Roman" w:hAnsi="Times New Roman" w:cs="Times New Roman"/>
          <w:sz w:val="24"/>
          <w:szCs w:val="24"/>
        </w:rPr>
        <w:t xml:space="preserve"> вращением </w:t>
      </w:r>
      <w:r w:rsidRPr="00D672F8">
        <w:rPr>
          <w:rFonts w:ascii="Times New Roman" w:hAnsi="Times New Roman" w:cs="Times New Roman"/>
          <w:sz w:val="24"/>
          <w:szCs w:val="24"/>
        </w:rPr>
        <w:t xml:space="preserve">и отражают отраслевую специализацию рассмотренных регионов. </w:t>
      </w:r>
    </w:p>
    <w:p w:rsidR="00D832A9" w:rsidRPr="00D672F8" w:rsidRDefault="00D832A9" w:rsidP="004A259C">
      <w:pPr>
        <w:contextualSpacing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EAE0255" wp14:editId="149C4495">
            <wp:extent cx="2924175" cy="251157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mponents_1_2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7920" cy="253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64D90" w:rsidRPr="00D672F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31B1E1F" wp14:editId="025F6854">
            <wp:extent cx="2757543" cy="22669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conomic_complexity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7543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60D6" w:rsidRDefault="00D832A9" w:rsidP="004A259C">
      <w:pPr>
        <w:contextualSpacing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Рис.1: 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Распределение регионов России в пространстве факторов отраслевой ориентации</w:t>
      </w:r>
      <w:r w:rsidR="00664D90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(слева)</w:t>
      </w:r>
      <w:r w:rsidR="00664D90" w:rsidRPr="00664D90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; </w:t>
      </w:r>
      <w:r w:rsidR="00664D90">
        <w:rPr>
          <w:rFonts w:ascii="Times New Roman" w:eastAsia="Calibri" w:hAnsi="Times New Roman" w:cs="Times New Roman"/>
          <w:i/>
          <w:iCs/>
          <w:sz w:val="24"/>
          <w:szCs w:val="24"/>
        </w:rPr>
        <w:t>о</w:t>
      </w:r>
      <w:r w:rsidR="00664D90"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ценки экономической сложности по регионам РФ (упорядоченные по возрастанию; по данным 20</w:t>
      </w:r>
      <w:r w:rsidR="004A259C" w:rsidRPr="004A259C">
        <w:rPr>
          <w:rFonts w:ascii="Times New Roman" w:eastAsia="Calibri" w:hAnsi="Times New Roman" w:cs="Times New Roman"/>
          <w:i/>
          <w:iCs/>
          <w:sz w:val="24"/>
          <w:szCs w:val="24"/>
        </w:rPr>
        <w:t>19</w:t>
      </w:r>
      <w:r w:rsidR="00664D90"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г.</w:t>
      </w:r>
      <w:r w:rsidR="00664D90" w:rsidRPr="00664D90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; </w:t>
      </w:r>
      <w:r w:rsidR="00664D90">
        <w:rPr>
          <w:rFonts w:ascii="Times New Roman" w:eastAsia="Calibri" w:hAnsi="Times New Roman" w:cs="Times New Roman"/>
          <w:i/>
          <w:iCs/>
          <w:sz w:val="24"/>
          <w:szCs w:val="24"/>
        </w:rPr>
        <w:t>справа</w:t>
      </w:r>
      <w:r w:rsidR="00664D90" w:rsidRPr="00664D90">
        <w:rPr>
          <w:rFonts w:ascii="Times New Roman" w:eastAsia="Calibri" w:hAnsi="Times New Roman" w:cs="Times New Roman"/>
          <w:i/>
          <w:iCs/>
          <w:sz w:val="24"/>
          <w:szCs w:val="24"/>
        </w:rPr>
        <w:t>)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.</w:t>
      </w:r>
    </w:p>
    <w:p w:rsidR="004A259C" w:rsidRPr="004A259C" w:rsidRDefault="004A259C" w:rsidP="004A259C">
      <w:pPr>
        <w:contextualSpacing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BE7CEC" w:rsidRPr="00D672F8" w:rsidRDefault="002F1379" w:rsidP="004A259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>Вместе с этим были рассмотрены данные о налоговых поступлениях по секторам экономики по 82 секторам экономики субъектов РФ, которые отражают объемы производства каждого сектора экономики для экспорта и для внутреннего потребления. По этим данным был построен индекс экономической сложности, см.</w:t>
      </w:r>
      <w:r w:rsidR="006C301D" w:rsidRPr="005F42E1">
        <w:rPr>
          <w:rFonts w:ascii="Times New Roman" w:hAnsi="Times New Roman" w:cs="Times New Roman"/>
          <w:sz w:val="24"/>
          <w:szCs w:val="24"/>
        </w:rPr>
        <w:t xml:space="preserve"> [1]</w:t>
      </w:r>
      <w:r w:rsidRPr="00D672F8">
        <w:rPr>
          <w:rFonts w:ascii="Times New Roman" w:hAnsi="Times New Roman" w:cs="Times New Roman"/>
          <w:sz w:val="24"/>
          <w:szCs w:val="24"/>
        </w:rPr>
        <w:t>. На Рис.2 показаны полученные оценки индекса экономической сложности.</w:t>
      </w:r>
      <w:r w:rsidR="006B729C"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Большие значения показателя экономической сложности говорят о том, что в структуре экономики преобладают взаимосвязанные сектора. Например, отрасли с длительным производственным циклом, такие как электроника и машиностроение, требуют более высокого уровня координации и знаний и поэтому имеют высокий уровень экономической сложности. Напротив, экономические структуры, в которых преобладают сырьевые и сельскохозяйственные сектора, </w:t>
      </w:r>
      <w:r w:rsidR="004A259C">
        <w:rPr>
          <w:rFonts w:ascii="Times New Roman" w:hAnsi="Times New Roman" w:cs="Times New Roman"/>
          <w:sz w:val="24"/>
          <w:szCs w:val="24"/>
        </w:rPr>
        <w:t>характеризуются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низки</w:t>
      </w:r>
      <w:r w:rsidR="004A259C">
        <w:rPr>
          <w:rFonts w:ascii="Times New Roman" w:hAnsi="Times New Roman" w:cs="Times New Roman"/>
          <w:sz w:val="24"/>
          <w:szCs w:val="24"/>
        </w:rPr>
        <w:t>ми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значения</w:t>
      </w:r>
      <w:r w:rsidR="004A259C">
        <w:rPr>
          <w:rFonts w:ascii="Times New Roman" w:hAnsi="Times New Roman" w:cs="Times New Roman"/>
          <w:sz w:val="24"/>
          <w:szCs w:val="24"/>
        </w:rPr>
        <w:t>ми</w:t>
      </w:r>
      <w:r w:rsidR="004A259C" w:rsidRPr="00D672F8">
        <w:rPr>
          <w:rFonts w:ascii="Times New Roman" w:hAnsi="Times New Roman" w:cs="Times New Roman"/>
          <w:sz w:val="24"/>
          <w:szCs w:val="24"/>
        </w:rPr>
        <w:t xml:space="preserve"> экономической сложности.</w:t>
      </w:r>
    </w:p>
    <w:p w:rsidR="000D4FC2" w:rsidRPr="00D672F8" w:rsidRDefault="000D4FC2" w:rsidP="002C7A2B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4FC2" w:rsidRPr="00D672F8" w:rsidRDefault="00D832A9" w:rsidP="004A259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b/>
          <w:bCs/>
          <w:sz w:val="24"/>
          <w:szCs w:val="24"/>
        </w:rPr>
        <w:t>Результаты исследований.</w:t>
      </w:r>
      <w:r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F76015" w:rsidRPr="00D672F8">
        <w:rPr>
          <w:rFonts w:ascii="Times New Roman" w:hAnsi="Times New Roman" w:cs="Times New Roman"/>
          <w:sz w:val="24"/>
          <w:szCs w:val="24"/>
        </w:rPr>
        <w:t>Рассмотрим подробнее форму зависимости логарифма ВРП от рангов экономической сложности</w:t>
      </w:r>
      <w:r w:rsidR="009715DB" w:rsidRPr="00D672F8">
        <w:rPr>
          <w:rFonts w:ascii="Times New Roman" w:hAnsi="Times New Roman" w:cs="Times New Roman"/>
          <w:sz w:val="24"/>
          <w:szCs w:val="24"/>
        </w:rPr>
        <w:t xml:space="preserve">, см. Рис. </w:t>
      </w:r>
      <w:r w:rsidR="00082CAD" w:rsidRPr="00D672F8">
        <w:rPr>
          <w:rFonts w:ascii="Times New Roman" w:hAnsi="Times New Roman" w:cs="Times New Roman"/>
          <w:sz w:val="24"/>
          <w:szCs w:val="24"/>
        </w:rPr>
        <w:t>4</w:t>
      </w:r>
      <w:r w:rsidR="00F76015" w:rsidRPr="00D672F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1058" w:rsidRPr="00D672F8" w:rsidRDefault="005B1058" w:rsidP="005B1058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4136E" w:rsidRPr="00D672F8" w:rsidRDefault="0064136E" w:rsidP="004A259C">
      <w:pPr>
        <w:ind w:firstLine="709"/>
        <w:contextualSpacing/>
        <w:jc w:val="center"/>
        <w:rPr>
          <w:rFonts w:ascii="Times New Roman" w:eastAsia="Calibri" w:hAnsi="Times New Roman" w:cs="Times New Roman"/>
          <w:iCs/>
          <w:sz w:val="24"/>
          <w:szCs w:val="24"/>
          <w:lang w:val="en-US"/>
        </w:rPr>
      </w:pPr>
      <w:r w:rsidRPr="00D672F8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5E6F86" wp14:editId="4DE97179">
            <wp:extent cx="3410319" cy="2743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conomic_complexity_GDP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5441" cy="2755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27F1" w:rsidRPr="004A259C" w:rsidRDefault="003627F1" w:rsidP="003627F1">
      <w:pPr>
        <w:contextualSpacing/>
        <w:jc w:val="center"/>
        <w:rPr>
          <w:rFonts w:ascii="Times New Roman" w:hAnsi="Times New Roman" w:cs="Times New Roman"/>
          <w:i/>
        </w:rPr>
      </w:pPr>
      <w:r w:rsidRPr="004A259C">
        <w:rPr>
          <w:rFonts w:ascii="Times New Roman" w:hAnsi="Times New Roman" w:cs="Times New Roman"/>
          <w:b/>
        </w:rPr>
        <w:t xml:space="preserve">Рис. </w:t>
      </w:r>
      <w:r w:rsidR="004A259C" w:rsidRPr="004A259C">
        <w:rPr>
          <w:rFonts w:ascii="Times New Roman" w:hAnsi="Times New Roman" w:cs="Times New Roman"/>
          <w:b/>
        </w:rPr>
        <w:t>2</w:t>
      </w:r>
      <w:r w:rsidRPr="004A259C">
        <w:rPr>
          <w:rFonts w:ascii="Times New Roman" w:hAnsi="Times New Roman" w:cs="Times New Roman"/>
          <w:b/>
        </w:rPr>
        <w:t xml:space="preserve">: </w:t>
      </w:r>
      <w:r w:rsidRPr="004A259C">
        <w:rPr>
          <w:rFonts w:ascii="Times New Roman" w:hAnsi="Times New Roman" w:cs="Times New Roman"/>
          <w:i/>
        </w:rPr>
        <w:t>ВРП</w:t>
      </w:r>
      <w:r w:rsidR="009715DB" w:rsidRPr="004A259C">
        <w:rPr>
          <w:rFonts w:ascii="Times New Roman" w:hAnsi="Times New Roman" w:cs="Times New Roman"/>
          <w:i/>
        </w:rPr>
        <w:t xml:space="preserve"> и ранги экономической сложности; непараметрическая регрессия Надарайя-Ватсона.</w:t>
      </w:r>
    </w:p>
    <w:p w:rsidR="0064136E" w:rsidRPr="00D672F8" w:rsidRDefault="0064136E" w:rsidP="0064136E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Из Рис. </w:t>
      </w:r>
      <w:r w:rsidR="004A259C">
        <w:rPr>
          <w:rFonts w:ascii="Times New Roman" w:hAnsi="Times New Roman" w:cs="Times New Roman"/>
          <w:sz w:val="24"/>
          <w:szCs w:val="24"/>
        </w:rPr>
        <w:t>2</w:t>
      </w:r>
      <w:r w:rsidRPr="00D672F8">
        <w:rPr>
          <w:rFonts w:ascii="Times New Roman" w:hAnsi="Times New Roman" w:cs="Times New Roman"/>
          <w:sz w:val="24"/>
          <w:szCs w:val="24"/>
        </w:rPr>
        <w:t xml:space="preserve"> видно</w:t>
      </w:r>
      <w:r w:rsidR="00806072" w:rsidRPr="00D672F8">
        <w:rPr>
          <w:rFonts w:ascii="Times New Roman" w:hAnsi="Times New Roman" w:cs="Times New Roman"/>
          <w:sz w:val="24"/>
          <w:szCs w:val="24"/>
        </w:rPr>
        <w:t xml:space="preserve">, что в среднем </w:t>
      </w:r>
      <w:r w:rsidR="007B4CC6" w:rsidRPr="00D672F8">
        <w:rPr>
          <w:rFonts w:ascii="Times New Roman" w:hAnsi="Times New Roman" w:cs="Times New Roman"/>
          <w:sz w:val="24"/>
          <w:szCs w:val="24"/>
        </w:rPr>
        <w:t>соответстви</w:t>
      </w:r>
      <w:r w:rsidR="00806072" w:rsidRPr="00D672F8">
        <w:rPr>
          <w:rFonts w:ascii="Times New Roman" w:hAnsi="Times New Roman" w:cs="Times New Roman"/>
          <w:sz w:val="24"/>
          <w:szCs w:val="24"/>
        </w:rPr>
        <w:t>е</w:t>
      </w:r>
      <w:r w:rsidR="007B4CC6" w:rsidRPr="00D672F8">
        <w:rPr>
          <w:rFonts w:ascii="Times New Roman" w:hAnsi="Times New Roman" w:cs="Times New Roman"/>
          <w:sz w:val="24"/>
          <w:szCs w:val="24"/>
        </w:rPr>
        <w:t xml:space="preserve"> между экономической сложностью и ВВП</w:t>
      </w:r>
      <w:r w:rsidR="00806072" w:rsidRPr="00D672F8">
        <w:rPr>
          <w:rFonts w:ascii="Times New Roman" w:hAnsi="Times New Roman" w:cs="Times New Roman"/>
          <w:sz w:val="24"/>
          <w:szCs w:val="24"/>
        </w:rPr>
        <w:t xml:space="preserve"> характеризуется кривой </w:t>
      </w:r>
      <w:r w:rsidR="00806072" w:rsidRPr="00D672F8">
        <w:rPr>
          <w:rFonts w:ascii="Times New Roman" w:hAnsi="Times New Roman" w:cs="Times New Roman"/>
          <w:sz w:val="24"/>
          <w:szCs w:val="24"/>
          <w:lang w:val="en-US"/>
        </w:rPr>
        <w:t>U</w:t>
      </w:r>
      <w:r w:rsidR="00806072" w:rsidRPr="00D672F8">
        <w:rPr>
          <w:rFonts w:ascii="Times New Roman" w:hAnsi="Times New Roman" w:cs="Times New Roman"/>
          <w:sz w:val="24"/>
          <w:szCs w:val="24"/>
        </w:rPr>
        <w:t>-образной формы</w:t>
      </w:r>
      <w:r w:rsidR="007B4CC6" w:rsidRPr="00D672F8">
        <w:rPr>
          <w:rFonts w:ascii="Times New Roman" w:hAnsi="Times New Roman" w:cs="Times New Roman"/>
          <w:sz w:val="24"/>
          <w:szCs w:val="24"/>
        </w:rPr>
        <w:t>. Б</w:t>
      </w:r>
      <w:r w:rsidRPr="00D672F8">
        <w:rPr>
          <w:rFonts w:ascii="Times New Roman" w:hAnsi="Times New Roman" w:cs="Times New Roman"/>
          <w:sz w:val="24"/>
          <w:szCs w:val="24"/>
        </w:rPr>
        <w:t xml:space="preserve">ольшие значения ВРП </w:t>
      </w:r>
      <w:r w:rsidR="00806072" w:rsidRPr="00D672F8">
        <w:rPr>
          <w:rFonts w:ascii="Times New Roman" w:hAnsi="Times New Roman" w:cs="Times New Roman"/>
          <w:sz w:val="24"/>
          <w:szCs w:val="24"/>
        </w:rPr>
        <w:t>отвечают</w:t>
      </w:r>
      <w:r w:rsidR="00C5442F" w:rsidRPr="00D672F8">
        <w:rPr>
          <w:rFonts w:ascii="Times New Roman" w:hAnsi="Times New Roman" w:cs="Times New Roman"/>
          <w:sz w:val="24"/>
          <w:szCs w:val="24"/>
        </w:rPr>
        <w:t>, главным образом,</w:t>
      </w:r>
      <w:r w:rsidRPr="00D672F8">
        <w:rPr>
          <w:rFonts w:ascii="Times New Roman" w:hAnsi="Times New Roman" w:cs="Times New Roman"/>
          <w:sz w:val="24"/>
          <w:szCs w:val="24"/>
        </w:rPr>
        <w:t xml:space="preserve"> минимальными или максимальными значениями экономической сложности</w:t>
      </w:r>
      <w:r w:rsidR="003627F1" w:rsidRPr="00D672F8">
        <w:rPr>
          <w:rFonts w:ascii="Times New Roman" w:hAnsi="Times New Roman" w:cs="Times New Roman"/>
          <w:sz w:val="24"/>
          <w:szCs w:val="24"/>
        </w:rPr>
        <w:t xml:space="preserve">. </w:t>
      </w:r>
      <w:r w:rsidR="00806072" w:rsidRPr="00D672F8">
        <w:rPr>
          <w:rFonts w:ascii="Times New Roman" w:hAnsi="Times New Roman" w:cs="Times New Roman"/>
          <w:sz w:val="24"/>
          <w:szCs w:val="24"/>
        </w:rPr>
        <w:t>Напомним, что к</w:t>
      </w:r>
      <w:r w:rsidR="003627F1" w:rsidRPr="00D672F8">
        <w:rPr>
          <w:rFonts w:ascii="Times New Roman" w:hAnsi="Times New Roman" w:cs="Times New Roman"/>
          <w:sz w:val="24"/>
          <w:szCs w:val="24"/>
        </w:rPr>
        <w:t>ак было указано выше</w:t>
      </w:r>
      <w:r w:rsidRPr="00D672F8">
        <w:rPr>
          <w:rFonts w:ascii="Times New Roman" w:hAnsi="Times New Roman" w:cs="Times New Roman"/>
          <w:sz w:val="24"/>
          <w:szCs w:val="24"/>
        </w:rPr>
        <w:t>,</w:t>
      </w:r>
      <w:r w:rsidR="000D4FC2" w:rsidRPr="00D672F8">
        <w:rPr>
          <w:rFonts w:ascii="Times New Roman" w:hAnsi="Times New Roman" w:cs="Times New Roman"/>
          <w:sz w:val="24"/>
          <w:szCs w:val="24"/>
        </w:rPr>
        <w:t xml:space="preserve"> см. Рис. 2,</w:t>
      </w:r>
      <w:r w:rsidRPr="00D672F8">
        <w:rPr>
          <w:rFonts w:ascii="Times New Roman" w:hAnsi="Times New Roman" w:cs="Times New Roman"/>
          <w:sz w:val="24"/>
          <w:szCs w:val="24"/>
        </w:rPr>
        <w:t xml:space="preserve"> минимальные значения экономической сложности отвечают регионам с большой долей добывающей промышленности в структуре экономики, а максимальные значения соответствуют</w:t>
      </w:r>
      <w:r w:rsidR="003627F1" w:rsidRPr="00D672F8">
        <w:rPr>
          <w:rFonts w:ascii="Times New Roman" w:hAnsi="Times New Roman" w:cs="Times New Roman"/>
          <w:sz w:val="24"/>
          <w:szCs w:val="24"/>
        </w:rPr>
        <w:t xml:space="preserve"> регионам с</w:t>
      </w:r>
      <w:r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3627F1" w:rsidRPr="00D672F8">
        <w:rPr>
          <w:rFonts w:ascii="Times New Roman" w:hAnsi="Times New Roman" w:cs="Times New Roman"/>
          <w:sz w:val="24"/>
          <w:szCs w:val="24"/>
        </w:rPr>
        <w:t>сильно диверсифицированными экономиками за счет наличия длинных цепочек добавленной стоимости</w:t>
      </w:r>
      <w:r w:rsidRPr="00D672F8">
        <w:rPr>
          <w:rFonts w:ascii="Times New Roman" w:hAnsi="Times New Roman" w:cs="Times New Roman"/>
          <w:sz w:val="24"/>
          <w:szCs w:val="24"/>
        </w:rPr>
        <w:t>. Таким образом, больший ВРП достигается в результате:</w:t>
      </w:r>
    </w:p>
    <w:p w:rsidR="0064136E" w:rsidRPr="00D672F8" w:rsidRDefault="0064136E" w:rsidP="0064136E">
      <w:pPr>
        <w:pStyle w:val="a7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>интенсификации сырьевой ориентации;</w:t>
      </w:r>
    </w:p>
    <w:p w:rsidR="0064136E" w:rsidRPr="00D672F8" w:rsidRDefault="0064136E" w:rsidP="0064136E">
      <w:pPr>
        <w:pStyle w:val="a7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>развития длинных цепочек добавленной стоимости.</w:t>
      </w:r>
    </w:p>
    <w:p w:rsidR="004A259C" w:rsidRDefault="00C5442F" w:rsidP="004A259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>В силу немонотонности соотве</w:t>
      </w:r>
      <w:r w:rsidR="009715DB" w:rsidRPr="00D672F8">
        <w:rPr>
          <w:rFonts w:ascii="Times New Roman" w:hAnsi="Times New Roman" w:cs="Times New Roman"/>
          <w:sz w:val="24"/>
          <w:szCs w:val="24"/>
        </w:rPr>
        <w:t>т</w:t>
      </w:r>
      <w:r w:rsidRPr="00D672F8">
        <w:rPr>
          <w:rFonts w:ascii="Times New Roman" w:hAnsi="Times New Roman" w:cs="Times New Roman"/>
          <w:sz w:val="24"/>
          <w:szCs w:val="24"/>
        </w:rPr>
        <w:t>ствия между логарифмом ВРП</w:t>
      </w:r>
      <w:r w:rsidR="009715DB" w:rsidRPr="00D672F8">
        <w:rPr>
          <w:rFonts w:ascii="Times New Roman" w:hAnsi="Times New Roman" w:cs="Times New Roman"/>
          <w:sz w:val="24"/>
          <w:szCs w:val="24"/>
        </w:rPr>
        <w:t xml:space="preserve"> и экономической сложностью, возьмем точку минимума непарамет</w:t>
      </w:r>
      <w:r w:rsidR="00D4286E" w:rsidRPr="00D672F8">
        <w:rPr>
          <w:rFonts w:ascii="Times New Roman" w:hAnsi="Times New Roman" w:cs="Times New Roman"/>
          <w:sz w:val="24"/>
          <w:szCs w:val="24"/>
        </w:rPr>
        <w:t>рической регрессии</w:t>
      </w:r>
      <w:r w:rsidR="004A259C">
        <w:rPr>
          <w:rFonts w:ascii="Times New Roman" w:hAnsi="Times New Roman" w:cs="Times New Roman"/>
          <w:sz w:val="24"/>
          <w:szCs w:val="24"/>
        </w:rPr>
        <w:t xml:space="preserve"> логарифма ВРП от рангов индекса экономической сложности</w:t>
      </w:r>
      <w:r w:rsidR="004A259C" w:rsidRPr="004A259C">
        <w:rPr>
          <w:rFonts w:ascii="Times New Roman" w:hAnsi="Times New Roman" w:cs="Times New Roman"/>
          <w:sz w:val="24"/>
          <w:szCs w:val="24"/>
        </w:rPr>
        <w:t xml:space="preserve">, </w:t>
      </w:r>
      <w:r w:rsidR="004A259C">
        <w:rPr>
          <w:rFonts w:ascii="Times New Roman" w:hAnsi="Times New Roman" w:cs="Times New Roman"/>
          <w:sz w:val="24"/>
          <w:szCs w:val="24"/>
        </w:rPr>
        <w:t>что соответствует значению 0</w:t>
      </w:r>
      <w:r w:rsidR="004A259C" w:rsidRPr="004A259C">
        <w:rPr>
          <w:rFonts w:ascii="Times New Roman" w:hAnsi="Times New Roman" w:cs="Times New Roman"/>
          <w:sz w:val="24"/>
          <w:szCs w:val="24"/>
        </w:rPr>
        <w:t>.45,</w:t>
      </w:r>
      <w:r w:rsidR="00EB4772" w:rsidRPr="00D672F8">
        <w:rPr>
          <w:rFonts w:ascii="Times New Roman" w:hAnsi="Times New Roman" w:cs="Times New Roman"/>
          <w:sz w:val="24"/>
          <w:szCs w:val="24"/>
        </w:rPr>
        <w:t xml:space="preserve"> в качестве порога</w:t>
      </w:r>
      <w:r w:rsidR="00FC575F" w:rsidRPr="00D672F8">
        <w:rPr>
          <w:rFonts w:ascii="Times New Roman" w:hAnsi="Times New Roman" w:cs="Times New Roman"/>
          <w:sz w:val="24"/>
          <w:szCs w:val="24"/>
        </w:rPr>
        <w:t xml:space="preserve"> для экономической сложности. </w:t>
      </w:r>
    </w:p>
    <w:p w:rsidR="00AE152B" w:rsidRPr="00D672F8" w:rsidRDefault="004A259C" w:rsidP="00205C78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A259C">
        <w:rPr>
          <w:rFonts w:ascii="Times New Roman" w:hAnsi="Times New Roman" w:cs="Times New Roman"/>
          <w:sz w:val="24"/>
          <w:szCs w:val="24"/>
        </w:rPr>
        <w:t>Для выявления влияния экономической сложности на ВРП</w:t>
      </w:r>
      <w:r>
        <w:rPr>
          <w:rFonts w:ascii="Times New Roman" w:hAnsi="Times New Roman" w:cs="Times New Roman"/>
          <w:sz w:val="24"/>
          <w:szCs w:val="24"/>
        </w:rPr>
        <w:t xml:space="preserve"> и среднедушевых доходов </w:t>
      </w:r>
      <w:r w:rsidRPr="004A259C">
        <w:rPr>
          <w:rFonts w:ascii="Times New Roman" w:hAnsi="Times New Roman" w:cs="Times New Roman"/>
          <w:sz w:val="24"/>
          <w:szCs w:val="24"/>
        </w:rPr>
        <w:t xml:space="preserve">применялась техника так называемого «причинного анализа» или анализа структуры </w:t>
      </w:r>
      <w:r w:rsidRPr="004A259C">
        <w:rPr>
          <w:rFonts w:ascii="Times New Roman" w:hAnsi="Times New Roman" w:cs="Times New Roman"/>
          <w:i/>
          <w:sz w:val="24"/>
          <w:szCs w:val="24"/>
        </w:rPr>
        <w:t xml:space="preserve">непосредственных связей, </w:t>
      </w:r>
      <w:r w:rsidRPr="004A259C">
        <w:rPr>
          <w:rFonts w:ascii="Times New Roman" w:hAnsi="Times New Roman" w:cs="Times New Roman"/>
          <w:sz w:val="24"/>
          <w:szCs w:val="24"/>
        </w:rPr>
        <w:t xml:space="preserve">см. </w:t>
      </w:r>
      <w:r>
        <w:rPr>
          <w:rFonts w:ascii="Times New Roman" w:hAnsi="Times New Roman" w:cs="Times New Roman"/>
          <w:sz w:val="24"/>
          <w:szCs w:val="24"/>
        </w:rPr>
        <w:t xml:space="preserve">подробнее </w:t>
      </w:r>
      <w:r w:rsidR="006C301D" w:rsidRPr="006C301D">
        <w:rPr>
          <w:rFonts w:ascii="Times New Roman" w:hAnsi="Times New Roman" w:cs="Times New Roman"/>
          <w:sz w:val="24"/>
          <w:szCs w:val="24"/>
        </w:rPr>
        <w:t>[2]</w:t>
      </w:r>
      <w:r w:rsidRPr="004A259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A259C">
        <w:rPr>
          <w:rFonts w:ascii="Times New Roman" w:hAnsi="Times New Roman" w:cs="Times New Roman"/>
          <w:sz w:val="24"/>
          <w:szCs w:val="24"/>
        </w:rPr>
        <w:t>На Рис. 3 представлены полученные графы непосредственных связей с ВРП и среднедушевыми доходами.</w:t>
      </w:r>
      <w:r>
        <w:rPr>
          <w:rFonts w:ascii="Times New Roman" w:hAnsi="Times New Roman" w:cs="Times New Roman"/>
          <w:sz w:val="24"/>
          <w:szCs w:val="24"/>
        </w:rPr>
        <w:t xml:space="preserve"> Отметим</w:t>
      </w:r>
      <w:r w:rsidRPr="004A259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что для экономической сложности бралось ее усеченное значение</w:t>
      </w:r>
      <w:r w:rsidRPr="004A259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превышающее порог </w:t>
      </w:r>
      <m:oMath>
        <m:r>
          <w:rPr>
            <w:rFonts w:ascii="Cambria Math" w:hAnsi="Cambria Math" w:cs="Times New Roman"/>
            <w:sz w:val="24"/>
            <w:szCs w:val="24"/>
          </w:rPr>
          <m:t>0.45</m:t>
        </m:r>
      </m:oMath>
      <w:r w:rsidRPr="004A259C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>
        <w:rPr>
          <w:rFonts w:ascii="Times New Roman" w:eastAsiaTheme="minorEastAsia" w:hAnsi="Times New Roman" w:cs="Times New Roman"/>
          <w:sz w:val="24"/>
          <w:szCs w:val="24"/>
        </w:rPr>
        <w:t>поскольку</w:t>
      </w:r>
      <w:r w:rsidR="00FC575F" w:rsidRPr="00D672F8">
        <w:rPr>
          <w:rFonts w:ascii="Times New Roman" w:hAnsi="Times New Roman" w:cs="Times New Roman"/>
          <w:sz w:val="24"/>
          <w:szCs w:val="24"/>
        </w:rPr>
        <w:t>:</w:t>
      </w:r>
    </w:p>
    <w:p w:rsidR="00EB4772" w:rsidRPr="00D672F8" w:rsidRDefault="009D331F" w:rsidP="00EB71A5">
      <w:pPr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cor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ВРП</m:t>
              </m:r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,ECI</m:t>
              </m: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e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ECI≥0.45,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-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ВРП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,ECI</m:t>
                      </m:r>
                    </m:e>
                  </m:d>
                </m:sub>
              </m:sSub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=0.79</m:t>
          </m:r>
        </m:oMath>
      </m:oMathPara>
    </w:p>
    <w:p w:rsidR="00842DBF" w:rsidRPr="00D672F8" w:rsidRDefault="009D331F" w:rsidP="00EB71A5">
      <w:pPr>
        <w:contextualSpacing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cor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ВРП</m:t>
              </m:r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,ECI</m:t>
              </m: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e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ECI&lt;0.45,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-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ВРП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,ECI</m:t>
                      </m:r>
                    </m:e>
                  </m:d>
                </m:sub>
              </m:sSub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=-0.18</m:t>
          </m:r>
        </m:oMath>
      </m:oMathPara>
    </w:p>
    <w:p w:rsidR="00E66D5F" w:rsidRPr="004A259C" w:rsidRDefault="00EB4772" w:rsidP="000D4FC2">
      <w:pPr>
        <w:contextualSpacing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D672F8">
        <w:rPr>
          <w:rFonts w:ascii="Times New Roman" w:eastAsiaTheme="minorEastAsia" w:hAnsi="Times New Roman" w:cs="Times New Roman"/>
          <w:sz w:val="24"/>
          <w:szCs w:val="24"/>
        </w:rPr>
        <w:t xml:space="preserve">где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ВРП,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ECI</m:t>
                </m:r>
              </m:e>
            </m:d>
          </m:sub>
        </m:sSub>
        <m:r>
          <w:rPr>
            <w:rFonts w:ascii="Cambria Math" w:hAnsi="Cambria Math" w:cs="Times New Roman"/>
            <w:sz w:val="24"/>
            <w:szCs w:val="24"/>
          </w:rPr>
          <m:t>-</m:t>
        </m:r>
      </m:oMath>
      <w:r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все рассм</w:t>
      </w:r>
      <w:r w:rsidR="00DF256A" w:rsidRPr="00D672F8">
        <w:rPr>
          <w:rFonts w:ascii="Times New Roman" w:eastAsiaTheme="minorEastAsia" w:hAnsi="Times New Roman" w:cs="Times New Roman"/>
          <w:sz w:val="24"/>
          <w:szCs w:val="24"/>
        </w:rPr>
        <w:t>а</w:t>
      </w:r>
      <w:r w:rsidRPr="00D672F8">
        <w:rPr>
          <w:rFonts w:ascii="Times New Roman" w:eastAsiaTheme="minorEastAsia" w:hAnsi="Times New Roman" w:cs="Times New Roman"/>
          <w:sz w:val="24"/>
          <w:szCs w:val="24"/>
        </w:rPr>
        <w:t>триваемы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>е</w:t>
      </w:r>
      <w:r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показатели науки и экономики за исключением ВРП и </w:t>
      </w:r>
      <w:r w:rsidRPr="00D672F8">
        <w:rPr>
          <w:rFonts w:ascii="Times New Roman" w:eastAsiaTheme="minorEastAsia" w:hAnsi="Times New Roman" w:cs="Times New Roman"/>
          <w:sz w:val="24"/>
          <w:szCs w:val="24"/>
          <w:lang w:val="en-US"/>
        </w:rPr>
        <w:t>ECI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 xml:space="preserve"> (индекс экономической сложности)</w:t>
      </w:r>
      <w:r w:rsidRPr="00D672F8"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FC575F" w:rsidRPr="00D672F8">
        <w:rPr>
          <w:rFonts w:ascii="Times New Roman" w:hAnsi="Times New Roman" w:cs="Times New Roman"/>
          <w:sz w:val="24"/>
          <w:szCs w:val="24"/>
        </w:rPr>
        <w:t>Таким образом, только</w:t>
      </w:r>
      <w:r w:rsidR="004A259C">
        <w:rPr>
          <w:rFonts w:ascii="Times New Roman" w:hAnsi="Times New Roman" w:cs="Times New Roman"/>
          <w:sz w:val="24"/>
          <w:szCs w:val="24"/>
        </w:rPr>
        <w:t xml:space="preserve"> для </w:t>
      </w:r>
      <w:r w:rsidR="00FC575F" w:rsidRPr="00D672F8">
        <w:rPr>
          <w:rFonts w:ascii="Times New Roman" w:hAnsi="Times New Roman" w:cs="Times New Roman"/>
          <w:sz w:val="24"/>
          <w:szCs w:val="24"/>
        </w:rPr>
        <w:t>значени</w:t>
      </w:r>
      <w:r w:rsidR="004A259C">
        <w:rPr>
          <w:rFonts w:ascii="Times New Roman" w:hAnsi="Times New Roman" w:cs="Times New Roman"/>
          <w:sz w:val="24"/>
          <w:szCs w:val="24"/>
        </w:rPr>
        <w:t>й экономической сложности</w:t>
      </w:r>
      <w:r w:rsidR="004A259C" w:rsidRPr="004A259C">
        <w:rPr>
          <w:rFonts w:ascii="Times New Roman" w:hAnsi="Times New Roman" w:cs="Times New Roman"/>
          <w:sz w:val="24"/>
          <w:szCs w:val="24"/>
        </w:rPr>
        <w:t>,</w:t>
      </w:r>
      <w:r w:rsidR="004A259C">
        <w:rPr>
          <w:rFonts w:ascii="Times New Roman" w:hAnsi="Times New Roman" w:cs="Times New Roman"/>
          <w:sz w:val="24"/>
          <w:szCs w:val="24"/>
        </w:rPr>
        <w:t xml:space="preserve"> </w:t>
      </w:r>
      <w:r w:rsidR="00FC575F" w:rsidRPr="00D672F8">
        <w:rPr>
          <w:rFonts w:ascii="Times New Roman" w:hAnsi="Times New Roman" w:cs="Times New Roman"/>
          <w:sz w:val="24"/>
          <w:szCs w:val="24"/>
        </w:rPr>
        <w:t xml:space="preserve">превышающих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t</m:t>
        </m:r>
        <m:r>
          <w:rPr>
            <w:rFonts w:ascii="Cambria Math" w:hAnsi="Cambria Math" w:cs="Times New Roman"/>
            <w:sz w:val="24"/>
            <w:szCs w:val="24"/>
          </w:rPr>
          <m:t>h=0.45</m:t>
        </m:r>
      </m:oMath>
      <w:r w:rsidR="004A259C" w:rsidRPr="004A259C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>обнаруживается</w:t>
      </w:r>
      <w:r w:rsidR="00FC575F"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непосредственная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 xml:space="preserve"> положительная</w:t>
      </w:r>
      <w:r w:rsidR="00FC575F" w:rsidRPr="00D672F8">
        <w:rPr>
          <w:rFonts w:ascii="Times New Roman" w:eastAsiaTheme="minorEastAsia" w:hAnsi="Times New Roman" w:cs="Times New Roman"/>
          <w:sz w:val="24"/>
          <w:szCs w:val="24"/>
        </w:rPr>
        <w:t xml:space="preserve"> связь ВРП и экономической сложности.</w:t>
      </w:r>
      <w:r w:rsidR="004A259C">
        <w:rPr>
          <w:rFonts w:ascii="Times New Roman" w:eastAsiaTheme="minorEastAsia" w:hAnsi="Times New Roman" w:cs="Times New Roman"/>
          <w:sz w:val="24"/>
          <w:szCs w:val="24"/>
        </w:rPr>
        <w:t xml:space="preserve"> Для значений </w:t>
      </w:r>
      <w:r w:rsidR="004A259C">
        <w:rPr>
          <w:rFonts w:ascii="Times New Roman" w:hAnsi="Times New Roman" w:cs="Times New Roman"/>
          <w:sz w:val="24"/>
          <w:szCs w:val="24"/>
        </w:rPr>
        <w:t xml:space="preserve">экономической сложности ниже порога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t</m:t>
        </m:r>
        <m:r>
          <w:rPr>
            <w:rFonts w:ascii="Cambria Math" w:hAnsi="Cambria Math" w:cs="Times New Roman"/>
            <w:sz w:val="24"/>
            <w:szCs w:val="24"/>
          </w:rPr>
          <m:t>h=0.45</m:t>
        </m:r>
      </m:oMath>
      <w:r w:rsidR="004A259C">
        <w:rPr>
          <w:rFonts w:ascii="Times New Roman" w:eastAsiaTheme="minorEastAsia" w:hAnsi="Times New Roman" w:cs="Times New Roman"/>
          <w:sz w:val="24"/>
          <w:szCs w:val="24"/>
        </w:rPr>
        <w:t xml:space="preserve"> непосредственная связь с ВРП незначима</w:t>
      </w:r>
      <w:r w:rsidR="004A259C" w:rsidRPr="004A259C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</w:p>
    <w:p w:rsidR="004A259C" w:rsidRDefault="004A259C" w:rsidP="000D4FC2">
      <w:pPr>
        <w:contextualSpacing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4A259C" w:rsidRDefault="004A259C" w:rsidP="000D4FC2">
      <w:pPr>
        <w:contextualSpacing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4A259C" w:rsidRPr="004A259C" w:rsidRDefault="004A259C" w:rsidP="004A259C">
      <w:pPr>
        <w:contextualSpacing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3116429" cy="2286936"/>
            <wp:effectExtent l="0" t="0" r="0" b="0"/>
            <wp:docPr id="1856409947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6409947" name="Рисунок 185640994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0182" cy="2311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iCs/>
          <w:noProof/>
          <w:sz w:val="24"/>
          <w:szCs w:val="24"/>
        </w:rPr>
        <w:drawing>
          <wp:inline distT="0" distB="0" distL="0" distR="0" wp14:anchorId="3D147A59" wp14:editId="55A68EAF">
            <wp:extent cx="2638425" cy="2377824"/>
            <wp:effectExtent l="0" t="0" r="0" b="0"/>
            <wp:docPr id="149921614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216146" name="Рисунок 1499216146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7191" cy="2394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259C" w:rsidRDefault="004A259C" w:rsidP="00E66D5F">
      <w:pPr>
        <w:ind w:firstLine="709"/>
        <w:contextualSpacing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4A259C" w:rsidRPr="004A259C" w:rsidRDefault="004A259C" w:rsidP="004A259C">
      <w:pPr>
        <w:contextualSpacing/>
        <w:jc w:val="center"/>
        <w:rPr>
          <w:rFonts w:ascii="Times New Roman" w:hAnsi="Times New Roman" w:cs="Times New Roman"/>
          <w:i/>
        </w:rPr>
      </w:pPr>
      <w:r w:rsidRPr="004A259C">
        <w:rPr>
          <w:rFonts w:ascii="Times New Roman" w:hAnsi="Times New Roman" w:cs="Times New Roman"/>
          <w:b/>
        </w:rPr>
        <w:t>Рис. 3:</w:t>
      </w:r>
      <w:r w:rsidRPr="004A259C">
        <w:rPr>
          <w:rFonts w:ascii="Times New Roman" w:hAnsi="Times New Roman" w:cs="Times New Roman"/>
          <w:i/>
        </w:rPr>
        <w:t xml:space="preserve"> Графы непосредственных связей для ВРП (слева) и среднедушевых доходов (справа).</w:t>
      </w:r>
    </w:p>
    <w:p w:rsidR="004A259C" w:rsidRDefault="004A259C" w:rsidP="008D2A96">
      <w:pPr>
        <w:contextualSpacing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E66D5F" w:rsidRPr="00D672F8" w:rsidRDefault="00E66D5F" w:rsidP="008D2A96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iCs/>
          <w:sz w:val="24"/>
          <w:szCs w:val="24"/>
        </w:rPr>
        <w:t>На основании выявленн</w:t>
      </w:r>
      <w:r w:rsidR="003365C9" w:rsidRPr="00D672F8">
        <w:rPr>
          <w:rFonts w:ascii="Times New Roman" w:eastAsia="Calibri" w:hAnsi="Times New Roman" w:cs="Times New Roman"/>
          <w:iCs/>
          <w:sz w:val="24"/>
          <w:szCs w:val="24"/>
        </w:rPr>
        <w:t>ой пороговой непосредственной связи экономической сложности и ВРП</w:t>
      </w:r>
      <w:r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 было обобщено представление </w:t>
      </w:r>
      <w:r w:rsidR="003365C9"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расширенной </w:t>
      </w:r>
      <w:r w:rsidRPr="00D672F8">
        <w:rPr>
          <w:rFonts w:ascii="Times New Roman" w:eastAsia="Calibri" w:hAnsi="Times New Roman" w:cs="Times New Roman"/>
          <w:sz w:val="24"/>
          <w:szCs w:val="24"/>
        </w:rPr>
        <w:t>производственной функции для ВРП:</w:t>
      </w:r>
    </w:p>
    <w:p w:rsidR="00E66D5F" w:rsidRDefault="00E66D5F" w:rsidP="00E66D5F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66D5F" w:rsidRPr="00FD1807" w:rsidRDefault="008D2A96" w:rsidP="00FD1807">
      <w:pPr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D2A96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</w:t>
      </w:r>
      <m:oMath>
        <m:d>
          <m:dPr>
            <m:begChr m:val="{"/>
            <m:endChr m:val=""/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dPr>
          <m:e>
            <w:bookmarkStart w:id="1" w:name="_Hlk134986350"/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="Calibri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 xml:space="preserve"> </m:t>
                  </m:r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val="en-US"/>
                    </w:rPr>
                    <m:t>Y</m:t>
                  </m:r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4"/>
                          <w:szCs w:val="24"/>
                          <w:lang w:val="en-US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⋅</m:t>
                  </m:r>
                  <m:sSup>
                    <m:sSup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K</m:t>
                      </m:r>
                    </m:e>
                    <m:sup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β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S</m:t>
                          </m: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,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)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L</m:t>
                      </m:r>
                    </m:e>
                    <m:sup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β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S</m:t>
                          </m: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,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,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)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4"/>
                          <w:szCs w:val="24"/>
                        </w:rPr>
                        <m:t>P(t)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4"/>
                          <w:szCs w:val="24"/>
                        </w:rPr>
                        <m:t>γ</m:t>
                      </m:r>
                    </m:sup>
                  </m:sSup>
                </m:e>
              </m:mr>
              <m:m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  <w:lang w:val="en-US"/>
                    </w:rPr>
                    <m:t>R</m:t>
                  </m:r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  <w:lang w:val="en-US"/>
                        </w:rPr>
                        <m:t>c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sSup>
                    <m:sSup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eastAsia="Calibri" w:hAnsi="Cambria Math" w:cs="Times New Roman"/>
                                  <w:i/>
                                  <w:sz w:val="24"/>
                                  <w:szCs w:val="24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="Calibri" w:hAnsi="Cambria Math" w:cs="Times New Roman"/>
                                  <w:sz w:val="24"/>
                                  <w:szCs w:val="24"/>
                                </w:rPr>
                                <m:t>Y</m:t>
                              </m:r>
                            </m:num>
                            <m:den>
                              <m:r>
                                <w:rPr>
                                  <w:rFonts w:ascii="Cambria Math" w:eastAsia="Calibri" w:hAnsi="Cambria Math" w:cs="Times New Roman"/>
                                  <w:sz w:val="24"/>
                                  <w:szCs w:val="24"/>
                                </w:rPr>
                                <m:t>L</m:t>
                              </m:r>
                            </m:den>
                          </m:f>
                        </m:e>
                      </m:d>
                    </m:e>
                    <m:sup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β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S</m:t>
                          </m: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,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)</m:t>
                      </m:r>
                    </m:sup>
                  </m:sSup>
                </m:e>
              </m:mr>
            </m:m>
            <w:bookmarkEnd w:id="1"/>
          </m:e>
        </m:d>
      </m:oMath>
      <w:r w:rsidRPr="008D2A96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</w:t>
      </w:r>
      <w:r w:rsidRPr="00D672F8">
        <w:rPr>
          <w:rFonts w:ascii="Times New Roman" w:eastAsia="Times New Roman" w:hAnsi="Times New Roman" w:cs="Times New Roman"/>
          <w:sz w:val="24"/>
          <w:szCs w:val="24"/>
        </w:rPr>
        <w:t xml:space="preserve"> (1</w:t>
      </w:r>
      <w:r w:rsidR="00FD1807" w:rsidRPr="00FD1807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E66D5F" w:rsidRPr="004A259C" w:rsidRDefault="00E66D5F" w:rsidP="00E66D5F">
      <w:pPr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672F8">
        <w:rPr>
          <w:rFonts w:ascii="Times New Roman" w:eastAsia="Times New Roman" w:hAnsi="Times New Roman" w:cs="Times New Roman"/>
          <w:sz w:val="24"/>
          <w:szCs w:val="24"/>
        </w:rPr>
        <w:t xml:space="preserve">где </w:t>
      </w:r>
    </w:p>
    <w:p w:rsidR="008D2A96" w:rsidRPr="008D2A96" w:rsidRDefault="005F42E1" w:rsidP="00E66D5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β</m:t>
              </m:r>
            </m:e>
            <m: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1</m:t>
              </m:r>
            </m:sub>
          </m:sSub>
          <m:d>
            <m:d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  <w:lang w:val="en-US"/>
                    </w:rPr>
                    <m:t>S</m:t>
                  </m: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S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d>
          <m:r>
            <w:rPr>
              <w:rFonts w:ascii="Cambria Math" w:eastAsia="Calibri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d>
                </m:sup>
              </m:sSup>
            </m:num>
            <m:den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1+</m:t>
              </m:r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d>
                </m:sup>
              </m:sSup>
            </m:den>
          </m:f>
          <m:r>
            <w:rPr>
              <w:rFonts w:ascii="Cambria Math" w:eastAsia="Calibri" w:hAnsi="Cambria Math" w:cs="Times New Roman"/>
              <w:sz w:val="24"/>
              <w:szCs w:val="24"/>
            </w:rPr>
            <m:t>,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β</m:t>
              </m:r>
            </m:e>
            <m: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2</m:t>
              </m:r>
            </m:sub>
          </m:sSub>
          <m:d>
            <m:d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  <w:lang w:val="en-US"/>
                    </w:rPr>
                    <m:t>S</m:t>
                  </m: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S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</m:e>
          </m:d>
          <m:r>
            <w:rPr>
              <w:rFonts w:ascii="Cambria Math" w:eastAsia="Calibri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λ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4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  <w:lang w:val="en-US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d>
                </m:sup>
              </m:sSup>
            </m:num>
            <m:den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1+</m:t>
              </m:r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λ</m:t>
                          </m: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4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  <w:lang w:val="en-US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d>
                </m:sup>
              </m:sSup>
            </m:den>
          </m:f>
          <m:r>
            <w:rPr>
              <w:rFonts w:ascii="Cambria Math" w:eastAsia="Calibri" w:hAnsi="Cambria Math" w:cs="Times New Roman"/>
              <w:sz w:val="24"/>
              <w:szCs w:val="24"/>
            </w:rPr>
            <m:t xml:space="preserve">, </m:t>
          </m:r>
        </m:oMath>
      </m:oMathPara>
    </w:p>
    <w:p w:rsidR="00E66D5F" w:rsidRPr="00D672F8" w:rsidRDefault="005F42E1" w:rsidP="00E66D5F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β</m:t>
              </m:r>
            </m:e>
            <m: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3</m:t>
              </m:r>
            </m:sub>
          </m:sSub>
          <m:r>
            <w:rPr>
              <w:rFonts w:ascii="Cambria Math" w:eastAsia="Calibri" w:hAnsi="Cambria Math" w:cs="Times New Roman"/>
              <w:sz w:val="24"/>
              <w:szCs w:val="24"/>
            </w:rPr>
            <m:t>(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4"/>
                  <w:szCs w:val="24"/>
                  <w:lang w:val="en-US"/>
                </w:rPr>
                <m:t>S</m:t>
              </m: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e>
            <m:sub>
              <m:r>
                <w:rPr>
                  <w:rFonts w:ascii="Cambria Math" w:eastAsia="Calibri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eastAsia="Calibri" w:hAnsi="Cambria Math" w:cs="Times New Roman"/>
              <w:sz w:val="24"/>
              <w:szCs w:val="24"/>
            </w:rPr>
            <m:t>,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S</m:t>
              </m:r>
            </m:e>
            <m:sub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eastAsia="Calibri" w:hAnsi="Cambria Math" w:cs="Times New Roman"/>
              <w:sz w:val="24"/>
              <w:szCs w:val="24"/>
            </w:rPr>
            <m:t>)=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ν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ν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ν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d>
                </m:sup>
              </m:sSup>
            </m:num>
            <m:den>
              <m:r>
                <w:rPr>
                  <w:rFonts w:ascii="Cambria Math" w:eastAsia="Calibri" w:hAnsi="Cambria Math" w:cs="Times New Roman"/>
                  <w:sz w:val="24"/>
                  <w:szCs w:val="24"/>
                </w:rPr>
                <m:t>1+</m:t>
              </m:r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ν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ν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ν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="Calibri" w:hAnsi="Cambria Math" w:cs="Times New Roman"/>
                          <w:sz w:val="24"/>
                          <w:szCs w:val="24"/>
                        </w:rPr>
                        <m:t>⋅</m:t>
                      </m:r>
                      <m:sSub>
                        <m:sSubPr>
                          <m:ctrlPr>
                            <w:rPr>
                              <w:rFonts w:ascii="Cambria Math" w:eastAsia="Calibri" w:hAnsi="Cambria Math" w:cs="Times New Roman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eastAsia="Calibri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d>
                </m:sup>
              </m:sSup>
            </m:den>
          </m:f>
        </m:oMath>
      </m:oMathPara>
    </w:p>
    <w:p w:rsidR="00E66D5F" w:rsidRPr="00D672F8" w:rsidRDefault="00E66D5F" w:rsidP="00E66D5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m:oMath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c</m:t>
        </m:r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γ</m:t>
        </m:r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μ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μ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μ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ν</m:t>
            </m: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ν</m:t>
            </m: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ν</m:t>
            </m: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</w:rPr>
          <m:t>-</m:t>
        </m:r>
      </m:oMath>
      <w:r w:rsidRPr="00D672F8">
        <w:rPr>
          <w:rFonts w:ascii="Times New Roman" w:eastAsia="Times New Roman" w:hAnsi="Times New Roman" w:cs="Times New Roman"/>
          <w:sz w:val="24"/>
          <w:szCs w:val="24"/>
        </w:rPr>
        <w:t>константы.</w:t>
      </w:r>
    </w:p>
    <w:p w:rsidR="00E66D5F" w:rsidRPr="00FD1807" w:rsidRDefault="00E66D5F" w:rsidP="00E66D5F">
      <w:pPr>
        <w:jc w:val="both"/>
        <w:rPr>
          <w:rFonts w:ascii="Times New Roman" w:eastAsia="Calibri" w:hAnsi="Times New Roman" w:cs="Times New Roman"/>
          <w:sz w:val="24"/>
          <w:szCs w:val="24"/>
        </w:rPr>
      </w:pPr>
      <m:oMath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Y</m:t>
        </m:r>
        <m:r>
          <w:rPr>
            <w:rFonts w:ascii="Cambria Math" w:eastAsia="Times New Roman" w:hAnsi="Cambria Math" w:cs="Times New Roman"/>
            <w:sz w:val="24"/>
            <w:szCs w:val="24"/>
          </w:rPr>
          <m:t>-</m:t>
        </m:r>
      </m:oMath>
      <w:r w:rsidRPr="00D672F8">
        <w:rPr>
          <w:rFonts w:ascii="Times New Roman" w:eastAsia="Times New Roman" w:hAnsi="Times New Roman" w:cs="Times New Roman"/>
          <w:sz w:val="24"/>
          <w:szCs w:val="24"/>
        </w:rPr>
        <w:t xml:space="preserve"> валовый региональный продукт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;</m:t>
        </m:r>
        <m:r>
          <w:rPr>
            <w:rFonts w:ascii="Cambria Math" w:eastAsia="Calibri" w:hAnsi="Cambria Math" w:cs="Times New Roman"/>
            <w:sz w:val="24"/>
            <w:szCs w:val="24"/>
          </w:rPr>
          <m:t>K</m:t>
        </m:r>
        <m:r>
          <w:rPr>
            <w:rFonts w:ascii="Cambria Math" w:eastAsia="Times New Roman" w:hAnsi="Cambria Math" w:cs="Times New Roman"/>
            <w:sz w:val="24"/>
            <w:szCs w:val="24"/>
          </w:rPr>
          <m:t>-</m:t>
        </m:r>
      </m:oMath>
      <w:r w:rsidRPr="00D672F8">
        <w:rPr>
          <w:rFonts w:ascii="Times New Roman" w:eastAsia="Times New Roman" w:hAnsi="Times New Roman" w:cs="Times New Roman"/>
          <w:sz w:val="24"/>
          <w:szCs w:val="24"/>
        </w:rPr>
        <w:t xml:space="preserve"> стоимость основных фондов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;</m:t>
        </m:r>
        <m:r>
          <w:rPr>
            <w:rFonts w:ascii="Cambria Math" w:eastAsia="Calibri" w:hAnsi="Cambria Math" w:cs="Times New Roman"/>
            <w:sz w:val="24"/>
            <w:szCs w:val="24"/>
          </w:rPr>
          <m:t>L-</m:t>
        </m:r>
      </m:oMath>
      <w:r w:rsidRPr="00D672F8">
        <w:rPr>
          <w:rFonts w:ascii="Times New Roman" w:eastAsia="Times New Roman" w:hAnsi="Times New Roman" w:cs="Times New Roman"/>
          <w:sz w:val="24"/>
          <w:szCs w:val="24"/>
        </w:rPr>
        <w:t xml:space="preserve"> численность занятых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; </m:t>
        </m:r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P</m:t>
        </m:r>
        <m:r>
          <w:rPr>
            <w:rFonts w:ascii="Cambria Math" w:eastAsia="Calibri" w:hAnsi="Cambria Math" w:cs="Times New Roman"/>
            <w:sz w:val="24"/>
            <w:szCs w:val="24"/>
          </w:rPr>
          <m:t>-</m:t>
        </m:r>
      </m:oMath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численность исследователей</w:t>
      </w:r>
      <m:oMath>
        <m:r>
          <w:rPr>
            <w:rFonts w:ascii="Cambria Math" w:eastAsia="Calibri" w:hAnsi="Cambria Math" w:cs="Times New Roman"/>
            <w:sz w:val="24"/>
            <w:szCs w:val="24"/>
          </w:rPr>
          <m:t xml:space="preserve">; 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US"/>
              </w:rPr>
              <m:t>T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</w:rPr>
          <m:t>=I</m:t>
        </m:r>
        <m:d>
          <m:d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ECI</m:t>
            </m:r>
            <m:r>
              <w:rPr>
                <w:rFonts w:ascii="Cambria Math" w:hAnsi="Cambria Math" w:cs="Times New Roman"/>
                <w:sz w:val="24"/>
                <w:szCs w:val="24"/>
              </w:rPr>
              <m:t>≥0.45</m:t>
            </m: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e>
        </m:d>
        <m:r>
          <w:rPr>
            <w:rFonts w:ascii="Cambria Math" w:hAnsi="Cambria Math" w:cs="Times New Roman"/>
            <w:sz w:val="24"/>
            <w:szCs w:val="24"/>
          </w:rPr>
          <m:t>⋅ECI</m:t>
        </m:r>
        <m:r>
          <w:rPr>
            <w:rFonts w:ascii="Cambria Math" w:eastAsia="Calibri" w:hAnsi="Cambria Math" w:cs="Times New Roman"/>
            <w:sz w:val="24"/>
            <w:szCs w:val="24"/>
          </w:rPr>
          <m:t>-</m:t>
        </m:r>
      </m:oMath>
      <w:r w:rsidR="00EC4A8D"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365C9" w:rsidRPr="00D672F8">
        <w:rPr>
          <w:rFonts w:ascii="Times New Roman" w:eastAsia="Calibri" w:hAnsi="Times New Roman" w:cs="Times New Roman"/>
          <w:sz w:val="24"/>
          <w:szCs w:val="24"/>
        </w:rPr>
        <w:t xml:space="preserve">усеченный слева </w:t>
      </w:r>
      <w:r w:rsidR="00EC4A8D" w:rsidRPr="00D672F8">
        <w:rPr>
          <w:rFonts w:ascii="Times New Roman" w:eastAsia="Calibri" w:hAnsi="Times New Roman" w:cs="Times New Roman"/>
          <w:sz w:val="24"/>
          <w:szCs w:val="24"/>
        </w:rPr>
        <w:t>индекс экономической сложности;</w:t>
      </w:r>
      <m:oMath>
        <m:r>
          <w:rPr>
            <w:rFonts w:ascii="Cambria Math" w:eastAsia="Calibri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</w:rPr>
          <m:t xml:space="preserve">  и  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</w:rPr>
          <m:t>-</m:t>
        </m:r>
      </m:oMath>
      <w:r w:rsidR="00FD1807" w:rsidRPr="00FD18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D1807">
        <w:rPr>
          <w:rFonts w:ascii="Times New Roman" w:eastAsia="Calibri" w:hAnsi="Times New Roman" w:cs="Times New Roman"/>
          <w:sz w:val="24"/>
          <w:szCs w:val="24"/>
        </w:rPr>
        <w:t>отраслевые индексы</w:t>
      </w:r>
      <w:r w:rsidR="00FD1807" w:rsidRPr="00FD1807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E66D5F" w:rsidRPr="00D672F8" w:rsidRDefault="00E66D5F" w:rsidP="00E66D5F">
      <w:pPr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Таблица </w:t>
      </w:r>
      <w:r w:rsidR="002736B5"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 w:rsidR="004A259C">
        <w:rPr>
          <w:rFonts w:ascii="Times New Roman" w:eastAsia="Calibri" w:hAnsi="Times New Roman" w:cs="Times New Roman"/>
          <w:bCs/>
          <w:i/>
          <w:sz w:val="24"/>
          <w:szCs w:val="24"/>
        </w:rPr>
        <w:t>О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ценк</w:t>
      </w:r>
      <w:r w:rsidR="004A259C">
        <w:rPr>
          <w:rFonts w:ascii="Times New Roman" w:eastAsia="Calibri" w:hAnsi="Times New Roman" w:cs="Times New Roman"/>
          <w:i/>
          <w:iCs/>
          <w:sz w:val="24"/>
          <w:szCs w:val="24"/>
        </w:rPr>
        <w:t>и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параметров модели</w:t>
      </w:r>
      <w:r w:rsidR="008D2A96"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="008D2A96">
        <w:rPr>
          <w:rFonts w:ascii="Times New Roman" w:eastAsia="Calibri" w:hAnsi="Times New Roman" w:cs="Times New Roman"/>
          <w:i/>
          <w:iCs/>
          <w:sz w:val="24"/>
          <w:szCs w:val="24"/>
        </w:rPr>
        <w:t>для ВРП</w:t>
      </w:r>
      <w:r w:rsidR="008D2A96"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</w:t>
      </w:r>
      <w:r w:rsidR="008D2A96">
        <w:rPr>
          <w:rFonts w:ascii="Times New Roman" w:eastAsia="Calibri" w:hAnsi="Times New Roman" w:cs="Times New Roman"/>
          <w:i/>
          <w:iCs/>
          <w:sz w:val="24"/>
          <w:szCs w:val="24"/>
        </w:rPr>
        <w:t>см</w:t>
      </w:r>
      <w:r w:rsidR="008D2A96"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>.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(1)</w:t>
      </w:r>
      <w:r w:rsidR="008D2A96" w:rsidRPr="00FD1807">
        <w:rPr>
          <w:rFonts w:ascii="Times New Roman" w:eastAsia="Calibri" w:hAnsi="Times New Roman" w:cs="Times New Roman"/>
          <w:i/>
          <w:iCs/>
          <w:sz w:val="24"/>
          <w:szCs w:val="24"/>
        </w:rPr>
        <w:t>,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и их статистическая значимость. </w:t>
      </w:r>
      <w:proofErr w:type="gramStart"/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Обозначения: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>*</w:t>
      </w:r>
      <w:proofErr w:type="gramEnd"/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**-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-значение на уровне менее 0.001 , ** 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-значение на уровне менее 0.01, * 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>-значение на уровне менее 0.05.</w:t>
      </w:r>
    </w:p>
    <w:tbl>
      <w:tblPr>
        <w:tblW w:w="9072" w:type="dxa"/>
        <w:jc w:val="center"/>
        <w:tblLook w:val="04A0" w:firstRow="1" w:lastRow="0" w:firstColumn="1" w:lastColumn="0" w:noHBand="0" w:noVBand="1"/>
      </w:tblPr>
      <w:tblGrid>
        <w:gridCol w:w="3969"/>
        <w:gridCol w:w="993"/>
        <w:gridCol w:w="1275"/>
        <w:gridCol w:w="1276"/>
        <w:gridCol w:w="1297"/>
        <w:gridCol w:w="516"/>
      </w:tblGrid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Оценка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D614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Ст.ошибка</w:t>
            </w:r>
            <w:proofErr w:type="spellEnd"/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t -значение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p-значение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FD1807" w:rsidRDefault="009D44B7" w:rsidP="009D44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                                  </w:t>
            </w: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0"/>
                      <w:szCs w:val="20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4,53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0"/>
                        <w:szCs w:val="20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μ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74EFB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</w:t>
            </w: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79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2,72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2</m:t>
                  </m:r>
                </m:sub>
              </m:sSub>
            </m:oMath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ндекс добывающей </w:t>
            </w:r>
            <w:proofErr w:type="spellStart"/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; фонды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3,53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3</m:t>
                  </m:r>
                </m:sub>
              </m:sSub>
            </m:oMath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ндекс обрабатывающей </w:t>
            </w:r>
            <w:proofErr w:type="spellStart"/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; фонды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-3,68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0"/>
                        <w:szCs w:val="20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λ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74EFB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0.33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-4,35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λ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2</m:t>
                  </m:r>
                </m:sub>
              </m:sSub>
            </m:oMath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ндекс добывающей </w:t>
            </w:r>
            <w:proofErr w:type="spellStart"/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; 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анятые)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-1,96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74EFB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λ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3</m:t>
                  </m:r>
                </m:sub>
              </m:sSub>
            </m:oMath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</w:p>
          <w:p w:rsidR="002736B5" w:rsidRPr="00D6140B" w:rsidRDefault="002736B5" w:rsidP="002736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ндекс обрабатывающей </w:t>
            </w:r>
            <w:proofErr w:type="spellStart"/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; 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</w:t>
            </w: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анятые)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3,83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5F42E1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λ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4</m:t>
                  </m:r>
                </m:sub>
              </m:sSub>
            </m:oMath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э</w:t>
            </w:r>
            <w:r w:rsidR="002736B5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кономическая сложность)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2,89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</w:t>
            </w:r>
          </w:p>
        </w:tc>
      </w:tr>
      <w:tr w:rsidR="002736B5" w:rsidRPr="00D6140B" w:rsidTr="00D6140B">
        <w:trPr>
          <w:trHeight w:val="300"/>
          <w:jc w:val="center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r>
                <w:rPr>
                  <w:rFonts w:ascii="Cambria Math" w:eastAsia="Times New Roman" w:hAnsi="Cambria Math" w:cs="Times New Roman"/>
                  <w:color w:val="000000"/>
                  <w:sz w:val="20"/>
                  <w:szCs w:val="20"/>
                  <w:lang w:eastAsia="ru-RU"/>
                </w:rPr>
                <m:t>γ</m:t>
              </m:r>
            </m:oMath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r w:rsidR="00EC4A8D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</w:t>
            </w: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сследователи)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2,81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6B5" w:rsidRPr="00D6140B" w:rsidRDefault="002736B5" w:rsidP="00273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</w:t>
            </w:r>
          </w:p>
        </w:tc>
      </w:tr>
    </w:tbl>
    <w:p w:rsidR="00E66D5F" w:rsidRPr="00D672F8" w:rsidRDefault="00E66D5F" w:rsidP="00E66D5F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708E7" w:rsidRDefault="00E66D5F" w:rsidP="00D3383D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lastRenderedPageBreak/>
        <w:t xml:space="preserve">Заметим, что найденное выражение для ВРП оценено с большей точностью, </w:t>
      </w:r>
      <w:r w:rsidR="003365C9" w:rsidRPr="00D672F8">
        <w:rPr>
          <w:rFonts w:ascii="Times New Roman" w:hAnsi="Times New Roman" w:cs="Times New Roman"/>
          <w:sz w:val="24"/>
          <w:szCs w:val="24"/>
        </w:rPr>
        <w:t xml:space="preserve">а именно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</m:t>
            </m: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e>
          <m:sup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=0,982</m:t>
        </m:r>
      </m:oMath>
      <w:r w:rsidRPr="00D672F8">
        <w:rPr>
          <w:rFonts w:ascii="Times New Roman" w:hAnsi="Times New Roman" w:cs="Times New Roman"/>
          <w:sz w:val="24"/>
          <w:szCs w:val="24"/>
        </w:rPr>
        <w:t>, что больше</w:t>
      </w:r>
      <w:r w:rsidR="00574EFB"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3365C9" w:rsidRPr="00D672F8">
        <w:rPr>
          <w:rFonts w:ascii="Times New Roman" w:hAnsi="Times New Roman" w:cs="Times New Roman"/>
          <w:sz w:val="24"/>
          <w:szCs w:val="24"/>
        </w:rPr>
        <w:t xml:space="preserve">чем </w:t>
      </w:r>
      <w:r w:rsidR="00574EFB" w:rsidRPr="00D672F8">
        <w:rPr>
          <w:rFonts w:ascii="Times New Roman" w:hAnsi="Times New Roman" w:cs="Times New Roman"/>
          <w:sz w:val="24"/>
          <w:szCs w:val="24"/>
        </w:rPr>
        <w:t xml:space="preserve">в работе </w:t>
      </w:r>
      <w:r w:rsidR="006C301D" w:rsidRPr="006C301D">
        <w:rPr>
          <w:rFonts w:ascii="Times New Roman" w:hAnsi="Times New Roman" w:cs="Times New Roman"/>
          <w:sz w:val="24"/>
          <w:szCs w:val="24"/>
        </w:rPr>
        <w:t>[2]</w:t>
      </w:r>
      <w:r w:rsidRPr="00D672F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D1807" w:rsidRDefault="00FD1807" w:rsidP="00D3383D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D1807" w:rsidRPr="00205C78" w:rsidRDefault="00FD1807" w:rsidP="00205C78">
      <w:pPr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Таблица </w:t>
      </w:r>
      <w:r w:rsidRPr="00FD180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D672F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>О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ценк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и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параметров модели</w:t>
      </w:r>
      <w:r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для среднедушевых доходов</w:t>
      </w:r>
      <w:r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см</w:t>
      </w:r>
      <w:r w:rsidRPr="008D2A96">
        <w:rPr>
          <w:rFonts w:ascii="Times New Roman" w:eastAsia="Calibri" w:hAnsi="Times New Roman" w:cs="Times New Roman"/>
          <w:i/>
          <w:iCs/>
          <w:sz w:val="24"/>
          <w:szCs w:val="24"/>
        </w:rPr>
        <w:t>.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(1)</w:t>
      </w:r>
      <w:r w:rsidRPr="00FD1807">
        <w:rPr>
          <w:rFonts w:ascii="Times New Roman" w:eastAsia="Calibri" w:hAnsi="Times New Roman" w:cs="Times New Roman"/>
          <w:i/>
          <w:iCs/>
          <w:sz w:val="24"/>
          <w:szCs w:val="24"/>
        </w:rPr>
        <w:t>,</w:t>
      </w:r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и их статистическая значимость. </w:t>
      </w:r>
      <w:proofErr w:type="gramStart"/>
      <w:r w:rsidRPr="00D672F8">
        <w:rPr>
          <w:rFonts w:ascii="Times New Roman" w:eastAsia="Calibri" w:hAnsi="Times New Roman" w:cs="Times New Roman"/>
          <w:i/>
          <w:iCs/>
          <w:sz w:val="24"/>
          <w:szCs w:val="24"/>
        </w:rPr>
        <w:t>Обозначения: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>*</w:t>
      </w:r>
      <w:proofErr w:type="gramEnd"/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**-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-значение на уровне менее 0.001 , ** 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 xml:space="preserve">-значение на уровне менее 0.01, * - </w:t>
      </w:r>
      <w:r w:rsidRPr="00D672F8">
        <w:rPr>
          <w:rStyle w:val="ab"/>
          <w:rFonts w:ascii="Times New Roman" w:hAnsi="Times New Roman" w:cs="Times New Roman"/>
          <w:sz w:val="24"/>
          <w:szCs w:val="24"/>
          <w:lang w:val="en-US"/>
        </w:rPr>
        <w:t>p</w:t>
      </w:r>
      <w:r w:rsidRPr="00D672F8">
        <w:rPr>
          <w:rStyle w:val="ab"/>
          <w:rFonts w:ascii="Times New Roman" w:hAnsi="Times New Roman" w:cs="Times New Roman"/>
          <w:sz w:val="24"/>
          <w:szCs w:val="24"/>
        </w:rPr>
        <w:t>-значение на уровне менее 0.05.</w:t>
      </w:r>
    </w:p>
    <w:tbl>
      <w:tblPr>
        <w:tblW w:w="9214" w:type="dxa"/>
        <w:tblInd w:w="108" w:type="dxa"/>
        <w:tblLook w:val="04A0" w:firstRow="1" w:lastRow="0" w:firstColumn="1" w:lastColumn="0" w:noHBand="0" w:noVBand="1"/>
      </w:tblPr>
      <w:tblGrid>
        <w:gridCol w:w="4111"/>
        <w:gridCol w:w="907"/>
        <w:gridCol w:w="1380"/>
        <w:gridCol w:w="1147"/>
        <w:gridCol w:w="1134"/>
        <w:gridCol w:w="567"/>
      </w:tblGrid>
      <w:tr w:rsidR="00205C78" w:rsidRPr="00FD1807" w:rsidTr="001F6138">
        <w:trPr>
          <w:trHeight w:val="300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Оценка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FD180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Ст.ошибка</w:t>
            </w:r>
            <w:proofErr w:type="spellEnd"/>
            <w:proofErr w:type="gramEnd"/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t -значение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p-значение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FD1807" w:rsidRPr="00FD1807" w:rsidTr="001F6138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1807" w:rsidRPr="00FD1807" w:rsidRDefault="005F42E1" w:rsidP="00FD18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Calibri"/>
                        <w:i/>
                        <w:color w:val="000000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Calibri"/>
                        <w:color w:val="000000"/>
                        <w:lang w:eastAsia="ru-RU"/>
                      </w:rPr>
                      <m:t>c</m:t>
                    </m:r>
                  </m:e>
                  <m:sub>
                    <m:r>
                      <w:rPr>
                        <w:rFonts w:ascii="Cambria Math" w:eastAsia="Times New Roman" w:hAnsi="Cambria Math" w:cs="Calibri"/>
                        <w:color w:val="000000"/>
                        <w:lang w:eastAsia="ru-RU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5,176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0,305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16,950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1F6138" w:rsidRPr="00FD1807" w:rsidTr="001F6138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D6140B" w:rsidRDefault="005F42E1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0"/>
                        <w:szCs w:val="20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ν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0"/>
                        <w:szCs w:val="20"/>
                        <w:lang w:eastAsia="ru-RU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3,354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0,881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3,807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1F6138" w:rsidRPr="00FD1807" w:rsidTr="001F6138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D6140B" w:rsidRDefault="005F42E1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ν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2</m:t>
                  </m:r>
                </m:sub>
              </m:sSub>
            </m:oMath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(индекс добывающей </w:t>
            </w:r>
            <w:proofErr w:type="spellStart"/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; занятые)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-4,238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  <w:tr w:rsidR="001F6138" w:rsidRPr="00FD1807" w:rsidTr="001F6138">
        <w:trPr>
          <w:trHeight w:val="300"/>
        </w:trPr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D6140B" w:rsidRDefault="005F42E1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m:oMath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  <w:sz w:val="20"/>
                      <w:szCs w:val="20"/>
                      <w:lang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ν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0"/>
                      <w:szCs w:val="20"/>
                      <w:lang w:eastAsia="ru-RU"/>
                    </w:rPr>
                    <m:t>3</m:t>
                  </m:r>
                </m:sub>
              </m:sSub>
            </m:oMath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(индекс обрабатывающей </w:t>
            </w:r>
            <w:proofErr w:type="spellStart"/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пр-ти</w:t>
            </w:r>
            <w:proofErr w:type="spellEnd"/>
            <w:r w:rsidR="00FD1807" w:rsidRPr="00D614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; занятые)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-3,756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1807" w:rsidRPr="00FD1807" w:rsidRDefault="00FD1807" w:rsidP="00FD18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D18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***</w:t>
            </w:r>
          </w:p>
        </w:tc>
      </w:tr>
    </w:tbl>
    <w:p w:rsidR="00FD1807" w:rsidRDefault="00FD1807" w:rsidP="00D3383D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D1807" w:rsidRPr="00FD1807" w:rsidRDefault="00FD1807" w:rsidP="00D3383D">
      <w:pPr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Построенная модель для среднедушевых доходов</w:t>
      </w:r>
      <w:r w:rsidRPr="00FD18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характеризуется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R</m:t>
            </m: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e>
          <m:sup>
            <m:r>
              <w:rPr>
                <w:rFonts w:ascii="Cambria Math" w:hAnsi="Cambria Math" w:cs="Times New Roman"/>
                <w:sz w:val="24"/>
                <w:szCs w:val="24"/>
                <w:vertAlign w:val="superscript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=0,82</m:t>
        </m:r>
      </m:oMath>
      <w:r w:rsidRPr="00FD1807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FD1807" w:rsidRPr="00D672F8" w:rsidRDefault="00FD1807" w:rsidP="00D3383D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3383D" w:rsidRPr="00D672F8" w:rsidRDefault="00EC4A8D" w:rsidP="00D3383D">
      <w:pPr>
        <w:ind w:firstLine="709"/>
        <w:contextualSpacing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D672F8">
        <w:rPr>
          <w:rFonts w:ascii="Times New Roman" w:eastAsia="Calibri" w:hAnsi="Times New Roman" w:cs="Times New Roman"/>
          <w:iCs/>
          <w:sz w:val="24"/>
          <w:szCs w:val="24"/>
        </w:rPr>
        <w:t>Ри</w:t>
      </w:r>
      <w:r w:rsidRPr="00D672F8">
        <w:rPr>
          <w:rFonts w:ascii="Times New Roman" w:eastAsia="Calibri" w:hAnsi="Times New Roman" w:cs="Times New Roman"/>
          <w:iCs/>
          <w:sz w:val="24"/>
          <w:szCs w:val="24"/>
          <w:lang w:val="en-US"/>
        </w:rPr>
        <w:t>c</w:t>
      </w:r>
      <w:r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. </w:t>
      </w:r>
      <w:r w:rsidR="00C8346A" w:rsidRPr="00C8346A">
        <w:rPr>
          <w:rFonts w:ascii="Times New Roman" w:eastAsia="Calibri" w:hAnsi="Times New Roman" w:cs="Times New Roman"/>
          <w:iCs/>
          <w:sz w:val="24"/>
          <w:szCs w:val="24"/>
        </w:rPr>
        <w:t>5 (</w:t>
      </w:r>
      <w:r w:rsidR="00C8346A">
        <w:rPr>
          <w:rFonts w:ascii="Times New Roman" w:eastAsia="Calibri" w:hAnsi="Times New Roman" w:cs="Times New Roman"/>
          <w:iCs/>
          <w:sz w:val="24"/>
          <w:szCs w:val="24"/>
        </w:rPr>
        <w:t>слева</w:t>
      </w:r>
      <w:r w:rsidR="00C8346A" w:rsidRPr="00C8346A">
        <w:rPr>
          <w:rFonts w:ascii="Times New Roman" w:eastAsia="Calibri" w:hAnsi="Times New Roman" w:cs="Times New Roman"/>
          <w:iCs/>
          <w:sz w:val="24"/>
          <w:szCs w:val="24"/>
        </w:rPr>
        <w:t>)</w:t>
      </w:r>
      <w:r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 иллюстрирует, что возрастающая отдача от масштаба характерна для регионов с высокой эластичностью труда и низкой эластичностью капитала, что, в свою очередь, означает большую концентрацию обрабатывающей промышленности и большое значение экономической сложности в соответствующих регионах.</w:t>
      </w:r>
    </w:p>
    <w:p w:rsidR="00D3383D" w:rsidRPr="00D672F8" w:rsidRDefault="003365C9" w:rsidP="004A259C">
      <w:pPr>
        <w:ind w:firstLine="709"/>
        <w:contextualSpacing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Наличие статистически значимого положительного параметра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eastAsia="ru-RU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eastAsia="ru-RU"/>
              </w:rPr>
              <m:t>4</m:t>
            </m:r>
          </m:sub>
        </m:sSub>
      </m:oMath>
      <w:r w:rsidRPr="00D672F8">
        <w:rPr>
          <w:rFonts w:ascii="Times New Roman" w:eastAsia="Calibri" w:hAnsi="Times New Roman" w:cs="Times New Roman"/>
          <w:iCs/>
          <w:sz w:val="24"/>
          <w:szCs w:val="24"/>
        </w:rPr>
        <w:t xml:space="preserve"> при усеченной экономической сложности говорит о возможности эффекта “перелива” инноваций. Регионы с более сложной производственной структурой, как правило, имеют более широкую диверсификацию, что создает возможности для межотраслевого </w:t>
      </w:r>
      <w:r w:rsidRPr="00D672F8">
        <w:rPr>
          <w:rFonts w:ascii="Times New Roman" w:hAnsi="Times New Roman" w:cs="Times New Roman"/>
          <w:sz w:val="24"/>
          <w:szCs w:val="24"/>
        </w:rPr>
        <w:t>распространения знаний и технологий</w:t>
      </w:r>
      <w:r w:rsidR="00F53F01" w:rsidRPr="00D672F8">
        <w:rPr>
          <w:rFonts w:ascii="Times New Roman" w:hAnsi="Times New Roman" w:cs="Times New Roman"/>
          <w:sz w:val="24"/>
          <w:szCs w:val="24"/>
        </w:rPr>
        <w:t xml:space="preserve">, что в свою очередь может привести к увеличению инноваций и росту производительности. </w:t>
      </w:r>
      <w:r w:rsidRPr="00D672F8">
        <w:rPr>
          <w:rFonts w:ascii="Times New Roman" w:eastAsia="Calibri" w:hAnsi="Times New Roman" w:cs="Times New Roman"/>
          <w:iCs/>
          <w:sz w:val="24"/>
          <w:szCs w:val="24"/>
        </w:rPr>
        <w:t>Кроме того, регион, производящий разнообразную продукцию и имеющий взаимосвязанные производственные процессы, имеет больше возможностей для использования эффекта масштаба.</w:t>
      </w:r>
      <w:r w:rsidR="004A259C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</w:p>
    <w:p w:rsidR="00E66D5F" w:rsidRPr="00D672F8" w:rsidRDefault="004E48AF" w:rsidP="00D3383D">
      <w:pPr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672F8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2314575" cy="247044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5526" cy="2482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346A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2590124" cy="2333625"/>
            <wp:effectExtent l="0" t="0" r="0" b="0"/>
            <wp:docPr id="415147752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147752" name="Рисунок 415147752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6016" cy="238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383D" w:rsidRPr="00D672F8" w:rsidRDefault="00D3383D" w:rsidP="00D3383D">
      <w:pPr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E66D5F" w:rsidRPr="00C8346A" w:rsidRDefault="00E66D5F" w:rsidP="00E66D5F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D672F8">
        <w:rPr>
          <w:rFonts w:ascii="Times New Roman" w:hAnsi="Times New Roman" w:cs="Times New Roman"/>
          <w:b/>
          <w:sz w:val="24"/>
          <w:szCs w:val="24"/>
        </w:rPr>
        <w:t>Рис.</w:t>
      </w:r>
      <w:r w:rsidR="00FD1807" w:rsidRPr="00FD180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FD1807" w:rsidRPr="00205C78">
        <w:rPr>
          <w:rFonts w:ascii="Times New Roman" w:hAnsi="Times New Roman" w:cs="Times New Roman"/>
          <w:b/>
          <w:sz w:val="24"/>
          <w:szCs w:val="24"/>
        </w:rPr>
        <w:t>4</w:t>
      </w:r>
      <w:r w:rsidRPr="00D672F8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C8346A">
        <w:rPr>
          <w:rFonts w:ascii="Times New Roman" w:hAnsi="Times New Roman" w:cs="Times New Roman"/>
          <w:i/>
          <w:sz w:val="24"/>
          <w:szCs w:val="24"/>
        </w:rPr>
        <w:t>Слева</w:t>
      </w:r>
      <w:proofErr w:type="gramEnd"/>
      <w:r w:rsidR="00C8346A" w:rsidRPr="00C8346A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C8346A">
        <w:rPr>
          <w:rFonts w:ascii="Times New Roman" w:hAnsi="Times New Roman" w:cs="Times New Roman"/>
          <w:i/>
          <w:sz w:val="24"/>
          <w:szCs w:val="24"/>
        </w:rPr>
        <w:t>д</w:t>
      </w:r>
      <w:r w:rsidRPr="00D672F8">
        <w:rPr>
          <w:rFonts w:ascii="Times New Roman" w:hAnsi="Times New Roman" w:cs="Times New Roman"/>
          <w:i/>
          <w:sz w:val="24"/>
          <w:szCs w:val="24"/>
        </w:rPr>
        <w:t xml:space="preserve">ля каждого региона согласно модели (1) – эластичность </w:t>
      </w:r>
      <w:r w:rsidR="004E48AF" w:rsidRPr="00D672F8">
        <w:rPr>
          <w:rFonts w:ascii="Times New Roman" w:hAnsi="Times New Roman" w:cs="Times New Roman"/>
          <w:i/>
          <w:sz w:val="24"/>
          <w:szCs w:val="24"/>
        </w:rPr>
        <w:t>основных фондов</w:t>
      </w:r>
      <w:r w:rsidRPr="00D672F8">
        <w:rPr>
          <w:rFonts w:ascii="Times New Roman" w:hAnsi="Times New Roman" w:cs="Times New Roman"/>
          <w:i/>
          <w:sz w:val="24"/>
          <w:szCs w:val="24"/>
        </w:rPr>
        <w:t xml:space="preserve"> (ось </w:t>
      </w:r>
      <w:r w:rsidRPr="00D672F8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D672F8">
        <w:rPr>
          <w:rFonts w:ascii="Times New Roman" w:hAnsi="Times New Roman" w:cs="Times New Roman"/>
          <w:i/>
          <w:sz w:val="24"/>
          <w:szCs w:val="24"/>
        </w:rPr>
        <w:t xml:space="preserve">) и эластичность труда (ось </w:t>
      </w:r>
      <w:r w:rsidRPr="00D672F8"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Pr="00D672F8">
        <w:rPr>
          <w:rFonts w:ascii="Times New Roman" w:hAnsi="Times New Roman" w:cs="Times New Roman"/>
          <w:i/>
          <w:sz w:val="24"/>
          <w:szCs w:val="24"/>
        </w:rPr>
        <w:t>)</w:t>
      </w:r>
      <w:r w:rsidR="00C8346A" w:rsidRPr="00C8346A">
        <w:rPr>
          <w:rFonts w:ascii="Times New Roman" w:hAnsi="Times New Roman" w:cs="Times New Roman"/>
          <w:i/>
          <w:sz w:val="24"/>
          <w:szCs w:val="24"/>
        </w:rPr>
        <w:t>,</w:t>
      </w:r>
      <w:r w:rsidR="00C8346A">
        <w:rPr>
          <w:rFonts w:ascii="Times New Roman" w:hAnsi="Times New Roman" w:cs="Times New Roman"/>
          <w:i/>
          <w:sz w:val="24"/>
          <w:szCs w:val="24"/>
        </w:rPr>
        <w:t>п</w:t>
      </w:r>
      <w:r w:rsidR="004E48AF" w:rsidRPr="00D672F8">
        <w:rPr>
          <w:rFonts w:ascii="Times New Roman" w:hAnsi="Times New Roman" w:cs="Times New Roman"/>
          <w:i/>
          <w:sz w:val="24"/>
          <w:szCs w:val="24"/>
        </w:rPr>
        <w:t xml:space="preserve">рямая: </w:t>
      </w:r>
      <m:oMath>
        <m:r>
          <w:rPr>
            <w:rFonts w:ascii="Cambria Math" w:hAnsi="Cambria Math" w:cs="Times New Roman"/>
            <w:sz w:val="24"/>
            <w:szCs w:val="24"/>
          </w:rPr>
          <m:t>y+x+γ=1</m:t>
        </m:r>
      </m:oMath>
      <w:r w:rsidR="00C8346A" w:rsidRPr="00C8346A">
        <w:rPr>
          <w:rFonts w:ascii="Times New Roman" w:eastAsiaTheme="minorEastAsia" w:hAnsi="Times New Roman" w:cs="Times New Roman"/>
          <w:i/>
          <w:sz w:val="24"/>
          <w:szCs w:val="24"/>
        </w:rPr>
        <w:t>.</w:t>
      </w:r>
      <w:r w:rsidR="00C8346A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 w:rsidR="00C8346A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C</w:t>
      </w:r>
      <w:r w:rsidR="00C8346A">
        <w:rPr>
          <w:rFonts w:ascii="Times New Roman" w:eastAsiaTheme="minorEastAsia" w:hAnsi="Times New Roman" w:cs="Times New Roman"/>
          <w:i/>
          <w:sz w:val="24"/>
          <w:szCs w:val="24"/>
        </w:rPr>
        <w:t>права</w:t>
      </w:r>
      <w:r w:rsidR="00C8346A" w:rsidRPr="00C8346A">
        <w:rPr>
          <w:rFonts w:ascii="Times New Roman" w:eastAsiaTheme="minorEastAsia" w:hAnsi="Times New Roman" w:cs="Times New Roman"/>
          <w:i/>
          <w:sz w:val="24"/>
          <w:szCs w:val="24"/>
        </w:rPr>
        <w:t>:</w:t>
      </w:r>
      <w:r w:rsidR="00C8346A">
        <w:rPr>
          <w:rFonts w:ascii="Times New Roman" w:eastAsiaTheme="minorEastAsia" w:hAnsi="Times New Roman" w:cs="Times New Roman"/>
          <w:i/>
          <w:sz w:val="24"/>
          <w:szCs w:val="24"/>
        </w:rPr>
        <w:t xml:space="preserve"> зависимость среднедушевых доходов от индекса обрабатывающей </w:t>
      </w:r>
      <w:proofErr w:type="spellStart"/>
      <w:r w:rsidR="00C8346A">
        <w:rPr>
          <w:rFonts w:ascii="Times New Roman" w:eastAsiaTheme="minorEastAsia" w:hAnsi="Times New Roman" w:cs="Times New Roman"/>
          <w:i/>
          <w:sz w:val="24"/>
          <w:szCs w:val="24"/>
        </w:rPr>
        <w:t>пр-ти</w:t>
      </w:r>
      <w:proofErr w:type="spellEnd"/>
      <w:r w:rsidR="00C8346A" w:rsidRPr="00C8346A">
        <w:rPr>
          <w:rFonts w:ascii="Times New Roman" w:eastAsiaTheme="minorEastAsia" w:hAnsi="Times New Roman" w:cs="Times New Roman"/>
          <w:i/>
          <w:sz w:val="24"/>
          <w:szCs w:val="24"/>
        </w:rPr>
        <w:t>.</w:t>
      </w:r>
      <w:r w:rsidR="00C8346A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</w:p>
    <w:p w:rsidR="00A72E21" w:rsidRPr="00D672F8" w:rsidRDefault="00A72E21" w:rsidP="00E66D5F">
      <w:pPr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21F9C" w:rsidRDefault="00E03DF7" w:rsidP="00A21F9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72F8">
        <w:rPr>
          <w:rFonts w:ascii="Times New Roman" w:hAnsi="Times New Roman" w:cs="Times New Roman"/>
          <w:sz w:val="24"/>
          <w:szCs w:val="24"/>
        </w:rPr>
        <w:t xml:space="preserve">Регионы с более разнообразными и сложными производственными структурами </w:t>
      </w:r>
      <w:r w:rsidR="009501C9" w:rsidRPr="00D672F8">
        <w:rPr>
          <w:rFonts w:ascii="Times New Roman" w:hAnsi="Times New Roman" w:cs="Times New Roman"/>
          <w:sz w:val="24"/>
          <w:szCs w:val="24"/>
        </w:rPr>
        <w:t xml:space="preserve">со специализацией в обрабатывающей промышленности </w:t>
      </w:r>
      <w:r w:rsidR="00D3383D" w:rsidRPr="00D672F8">
        <w:rPr>
          <w:rFonts w:ascii="Times New Roman" w:hAnsi="Times New Roman" w:cs="Times New Roman"/>
          <w:sz w:val="24"/>
          <w:szCs w:val="24"/>
        </w:rPr>
        <w:t xml:space="preserve">имеют больше возможностей для </w:t>
      </w:r>
      <w:r w:rsidR="00D3383D" w:rsidRPr="00D672F8">
        <w:rPr>
          <w:rFonts w:ascii="Times New Roman" w:hAnsi="Times New Roman" w:cs="Times New Roman"/>
          <w:sz w:val="24"/>
          <w:szCs w:val="24"/>
        </w:rPr>
        <w:lastRenderedPageBreak/>
        <w:t>получения выгоды от эффекта масштаба и реагирования на экономические изменения</w:t>
      </w:r>
      <w:r w:rsidRPr="00D672F8">
        <w:rPr>
          <w:rFonts w:ascii="Times New Roman" w:hAnsi="Times New Roman" w:cs="Times New Roman"/>
          <w:sz w:val="24"/>
          <w:szCs w:val="24"/>
        </w:rPr>
        <w:t>.</w:t>
      </w:r>
      <w:r w:rsidR="00D3383D" w:rsidRPr="00D672F8">
        <w:rPr>
          <w:rFonts w:ascii="Times New Roman" w:hAnsi="Times New Roman" w:cs="Times New Roman"/>
          <w:sz w:val="24"/>
          <w:szCs w:val="24"/>
        </w:rPr>
        <w:t xml:space="preserve"> А значит,</w:t>
      </w:r>
      <w:r w:rsidRPr="00D672F8">
        <w:rPr>
          <w:rFonts w:ascii="Times New Roman" w:hAnsi="Times New Roman" w:cs="Times New Roman"/>
          <w:sz w:val="24"/>
          <w:szCs w:val="24"/>
        </w:rPr>
        <w:t xml:space="preserve"> </w:t>
      </w:r>
      <w:r w:rsidR="00D3383D" w:rsidRPr="00D672F8">
        <w:rPr>
          <w:rFonts w:ascii="Times New Roman" w:hAnsi="Times New Roman" w:cs="Times New Roman"/>
          <w:sz w:val="24"/>
          <w:szCs w:val="24"/>
        </w:rPr>
        <w:t>такие регионы могут</w:t>
      </w:r>
      <w:r w:rsidRPr="00D672F8">
        <w:rPr>
          <w:rFonts w:ascii="Times New Roman" w:hAnsi="Times New Roman" w:cs="Times New Roman"/>
          <w:sz w:val="24"/>
          <w:szCs w:val="24"/>
        </w:rPr>
        <w:t xml:space="preserve"> увелич</w:t>
      </w:r>
      <w:r w:rsidR="00D3383D" w:rsidRPr="00D672F8">
        <w:rPr>
          <w:rFonts w:ascii="Times New Roman" w:hAnsi="Times New Roman" w:cs="Times New Roman"/>
          <w:sz w:val="24"/>
          <w:szCs w:val="24"/>
        </w:rPr>
        <w:t>ить</w:t>
      </w:r>
      <w:r w:rsidRPr="00D672F8">
        <w:rPr>
          <w:rFonts w:ascii="Times New Roman" w:hAnsi="Times New Roman" w:cs="Times New Roman"/>
          <w:sz w:val="24"/>
          <w:szCs w:val="24"/>
        </w:rPr>
        <w:t xml:space="preserve"> выпуск, что </w:t>
      </w:r>
      <w:r w:rsidR="00D3383D" w:rsidRPr="00D672F8">
        <w:rPr>
          <w:rFonts w:ascii="Times New Roman" w:hAnsi="Times New Roman" w:cs="Times New Roman"/>
          <w:sz w:val="24"/>
          <w:szCs w:val="24"/>
        </w:rPr>
        <w:t xml:space="preserve">будет </w:t>
      </w:r>
      <w:r w:rsidRPr="00D672F8">
        <w:rPr>
          <w:rFonts w:ascii="Times New Roman" w:hAnsi="Times New Roman" w:cs="Times New Roman"/>
          <w:sz w:val="24"/>
          <w:szCs w:val="24"/>
        </w:rPr>
        <w:t>способств</w:t>
      </w:r>
      <w:r w:rsidR="00D3383D" w:rsidRPr="00D672F8">
        <w:rPr>
          <w:rFonts w:ascii="Times New Roman" w:hAnsi="Times New Roman" w:cs="Times New Roman"/>
          <w:sz w:val="24"/>
          <w:szCs w:val="24"/>
        </w:rPr>
        <w:t>овать</w:t>
      </w:r>
      <w:r w:rsidRPr="00D672F8">
        <w:rPr>
          <w:rFonts w:ascii="Times New Roman" w:hAnsi="Times New Roman" w:cs="Times New Roman"/>
          <w:sz w:val="24"/>
          <w:szCs w:val="24"/>
        </w:rPr>
        <w:t xml:space="preserve"> экономическому росту и развитию. </w:t>
      </w:r>
      <w:r w:rsidR="00D3383D" w:rsidRPr="00D672F8">
        <w:rPr>
          <w:rFonts w:ascii="Times New Roman" w:hAnsi="Times New Roman" w:cs="Times New Roman"/>
          <w:sz w:val="24"/>
          <w:szCs w:val="24"/>
        </w:rPr>
        <w:t>Как уже отмечалось ранее, регионы с более сложной экономической структурой, как правило, имеют более диверсифицированную экономику, что делает их более приспособленными к колебаниям цен на конкретные товары.</w:t>
      </w:r>
      <w:r w:rsidR="009501C9" w:rsidRPr="00D672F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346A" w:rsidRDefault="00A21F9C" w:rsidP="00A21F9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Также из Рис</w:t>
      </w:r>
      <w:r w:rsidRPr="00A21F9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4 (справа) видно</w:t>
      </w:r>
      <w:r w:rsidRPr="00A21F9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что</w:t>
      </w:r>
      <w:r w:rsidR="00C842A0" w:rsidRPr="00C842A0">
        <w:rPr>
          <w:rFonts w:ascii="Times New Roman" w:hAnsi="Times New Roman" w:cs="Times New Roman"/>
          <w:sz w:val="24"/>
          <w:szCs w:val="24"/>
        </w:rPr>
        <w:t xml:space="preserve">, </w:t>
      </w:r>
      <w:r w:rsidR="00C842A0">
        <w:rPr>
          <w:rFonts w:ascii="Times New Roman" w:hAnsi="Times New Roman" w:cs="Times New Roman"/>
          <w:sz w:val="24"/>
          <w:szCs w:val="24"/>
        </w:rPr>
        <w:t>согласно модели (1)</w:t>
      </w:r>
      <w:r w:rsidR="00C842A0" w:rsidRPr="00C842A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снижение уровня обрабатывающей промышленности</w:t>
      </w:r>
      <w:r w:rsidRPr="00A21F9C">
        <w:rPr>
          <w:rFonts w:ascii="Times New Roman" w:hAnsi="Times New Roman" w:cs="Times New Roman"/>
          <w:sz w:val="24"/>
          <w:szCs w:val="24"/>
        </w:rPr>
        <w:t xml:space="preserve"> может привести к снижению среднего дохода на душу населения. </w:t>
      </w:r>
      <w:r>
        <w:rPr>
          <w:rFonts w:ascii="Times New Roman" w:hAnsi="Times New Roman" w:cs="Times New Roman"/>
          <w:sz w:val="24"/>
          <w:szCs w:val="24"/>
        </w:rPr>
        <w:t>То есть</w:t>
      </w:r>
      <w:r w:rsidRPr="00A21F9C">
        <w:rPr>
          <w:rFonts w:ascii="Times New Roman" w:hAnsi="Times New Roman" w:cs="Times New Roman"/>
          <w:sz w:val="24"/>
          <w:szCs w:val="24"/>
        </w:rPr>
        <w:t xml:space="preserve"> снижение промышленной активности может привести к сокращению высокооплачиваемых рабочих мест. </w:t>
      </w:r>
    </w:p>
    <w:p w:rsidR="00A21F9C" w:rsidRPr="00A21F9C" w:rsidRDefault="00A21F9C" w:rsidP="00A21F9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953C3" w:rsidRPr="00D672F8" w:rsidRDefault="00E66D5F" w:rsidP="0031219B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b/>
          <w:sz w:val="24"/>
          <w:szCs w:val="24"/>
        </w:rPr>
        <w:t>Заключение</w:t>
      </w:r>
      <w:r w:rsidR="00D832A9" w:rsidRPr="00D672F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E66D5F" w:rsidRPr="00D672F8" w:rsidRDefault="00E66D5F" w:rsidP="0031219B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К важным содержательно экономическим </w:t>
      </w:r>
      <w:r w:rsidR="00AD355F" w:rsidRPr="00D672F8">
        <w:rPr>
          <w:rFonts w:ascii="Times New Roman" w:eastAsia="Calibri" w:hAnsi="Times New Roman" w:cs="Times New Roman"/>
          <w:sz w:val="24"/>
          <w:szCs w:val="24"/>
        </w:rPr>
        <w:t xml:space="preserve">результатам </w:t>
      </w:r>
      <w:r w:rsidRPr="00D672F8">
        <w:rPr>
          <w:rFonts w:ascii="Times New Roman" w:eastAsia="Calibri" w:hAnsi="Times New Roman" w:cs="Times New Roman"/>
          <w:sz w:val="24"/>
          <w:szCs w:val="24"/>
        </w:rPr>
        <w:t>можно отнести:</w:t>
      </w:r>
    </w:p>
    <w:p w:rsidR="00E66D5F" w:rsidRPr="00D672F8" w:rsidRDefault="00E66D5F" w:rsidP="00E51864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sz w:val="24"/>
          <w:szCs w:val="24"/>
        </w:rPr>
        <w:t>Выявлен</w:t>
      </w:r>
      <w:r w:rsidR="00E51864" w:rsidRPr="00D672F8">
        <w:rPr>
          <w:rFonts w:ascii="Times New Roman" w:eastAsia="Calibri" w:hAnsi="Times New Roman" w:cs="Times New Roman"/>
          <w:sz w:val="24"/>
          <w:szCs w:val="24"/>
        </w:rPr>
        <w:t>о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51864" w:rsidRPr="00D672F8">
        <w:rPr>
          <w:rFonts w:ascii="Times New Roman" w:eastAsia="Calibri" w:hAnsi="Times New Roman" w:cs="Times New Roman"/>
          <w:sz w:val="24"/>
          <w:szCs w:val="24"/>
        </w:rPr>
        <w:t xml:space="preserve">влияние экономической сложности на ВРП, которое носит пороговый </w:t>
      </w:r>
      <w:r w:rsidR="008A516D" w:rsidRPr="00D672F8">
        <w:rPr>
          <w:rFonts w:ascii="Times New Roman" w:eastAsia="Calibri" w:hAnsi="Times New Roman" w:cs="Times New Roman"/>
          <w:sz w:val="24"/>
          <w:szCs w:val="24"/>
        </w:rPr>
        <w:t>характер</w:t>
      </w:r>
      <w:r w:rsidR="00E51864" w:rsidRPr="00D672F8">
        <w:rPr>
          <w:rFonts w:ascii="Times New Roman" w:eastAsia="Calibri" w:hAnsi="Times New Roman" w:cs="Times New Roman"/>
          <w:sz w:val="24"/>
          <w:szCs w:val="24"/>
        </w:rPr>
        <w:t>. При достаточно больших значениях экономической сложности, начиная с некоторого порогового значения, имеется непосредственная связь с ВРП.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 xml:space="preserve"> Для значений экономической сложности ниже </w:t>
      </w:r>
      <w:r w:rsidR="008A516D" w:rsidRPr="00D672F8">
        <w:rPr>
          <w:rFonts w:ascii="Times New Roman" w:eastAsia="Calibri" w:hAnsi="Times New Roman" w:cs="Times New Roman"/>
          <w:sz w:val="24"/>
          <w:szCs w:val="24"/>
        </w:rPr>
        <w:t xml:space="preserve">этого 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 xml:space="preserve">порога непосредственная связь с ВРП отсутствует. </w:t>
      </w:r>
    </w:p>
    <w:p w:rsidR="005C3DD4" w:rsidRPr="00D672F8" w:rsidRDefault="00FC575F" w:rsidP="00561493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sz w:val="24"/>
          <w:szCs w:val="24"/>
        </w:rPr>
        <w:t>Для значений экономической сложности ниже определенного порога имеется сильная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672F8">
        <w:rPr>
          <w:rFonts w:ascii="Times New Roman" w:eastAsia="Calibri" w:hAnsi="Times New Roman" w:cs="Times New Roman"/>
          <w:sz w:val="24"/>
          <w:szCs w:val="24"/>
        </w:rPr>
        <w:t>не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>посредственная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связь с 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>индекс</w:t>
      </w:r>
      <w:r w:rsidRPr="00D672F8">
        <w:rPr>
          <w:rFonts w:ascii="Times New Roman" w:eastAsia="Calibri" w:hAnsi="Times New Roman" w:cs="Times New Roman"/>
          <w:sz w:val="24"/>
          <w:szCs w:val="24"/>
        </w:rPr>
        <w:t>ом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672F8">
        <w:rPr>
          <w:rFonts w:ascii="Times New Roman" w:eastAsia="Calibri" w:hAnsi="Times New Roman" w:cs="Times New Roman"/>
          <w:sz w:val="24"/>
          <w:szCs w:val="24"/>
        </w:rPr>
        <w:t>добывающей промышленности</w:t>
      </w:r>
      <w:r w:rsidR="005C3DD4" w:rsidRPr="00D672F8">
        <w:rPr>
          <w:rFonts w:ascii="Times New Roman" w:eastAsia="Calibri" w:hAnsi="Times New Roman" w:cs="Times New Roman"/>
          <w:sz w:val="24"/>
          <w:szCs w:val="24"/>
        </w:rPr>
        <w:t>.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Для экономической сложности выше этого порога 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>непосредственная связь с индексом добывающей промышленности отсутствует.</w:t>
      </w:r>
    </w:p>
    <w:p w:rsidR="00E51864" w:rsidRPr="00D672F8" w:rsidRDefault="00804417" w:rsidP="00E51864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sz w:val="24"/>
          <w:szCs w:val="24"/>
        </w:rPr>
        <w:t>Э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>кономическ</w:t>
      </w:r>
      <w:r w:rsidRPr="00D672F8">
        <w:rPr>
          <w:rFonts w:ascii="Times New Roman" w:eastAsia="Calibri" w:hAnsi="Times New Roman" w:cs="Times New Roman"/>
          <w:sz w:val="24"/>
          <w:szCs w:val="24"/>
        </w:rPr>
        <w:t>ая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 xml:space="preserve"> сложност</w:t>
      </w:r>
      <w:r w:rsidRPr="00D672F8">
        <w:rPr>
          <w:rFonts w:ascii="Times New Roman" w:eastAsia="Calibri" w:hAnsi="Times New Roman" w:cs="Times New Roman"/>
          <w:sz w:val="24"/>
          <w:szCs w:val="24"/>
        </w:rPr>
        <w:t>ь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 xml:space="preserve"> выше определенного порога </w:t>
      </w:r>
      <w:r w:rsidRPr="00D672F8">
        <w:rPr>
          <w:rFonts w:ascii="Times New Roman" w:eastAsia="Calibri" w:hAnsi="Times New Roman" w:cs="Times New Roman"/>
          <w:sz w:val="24"/>
          <w:szCs w:val="24"/>
        </w:rPr>
        <w:t>является значимой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 xml:space="preserve"> объясняющей переменной </w:t>
      </w:r>
      <w:r w:rsidR="00E51864" w:rsidRPr="00D672F8">
        <w:rPr>
          <w:rFonts w:ascii="Times New Roman" w:eastAsia="Calibri" w:hAnsi="Times New Roman" w:cs="Times New Roman"/>
          <w:sz w:val="24"/>
          <w:szCs w:val="24"/>
        </w:rPr>
        <w:t>производственн</w:t>
      </w:r>
      <w:r w:rsidRPr="00D672F8">
        <w:rPr>
          <w:rFonts w:ascii="Times New Roman" w:eastAsia="Calibri" w:hAnsi="Times New Roman" w:cs="Times New Roman"/>
          <w:sz w:val="24"/>
          <w:szCs w:val="24"/>
        </w:rPr>
        <w:t>ой</w:t>
      </w:r>
      <w:r w:rsidR="00E51864" w:rsidRPr="00D672F8">
        <w:rPr>
          <w:rFonts w:ascii="Times New Roman" w:eastAsia="Calibri" w:hAnsi="Times New Roman" w:cs="Times New Roman"/>
          <w:sz w:val="24"/>
          <w:szCs w:val="24"/>
        </w:rPr>
        <w:t xml:space="preserve"> функции 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 xml:space="preserve">ВРП </w:t>
      </w:r>
      <w:r w:rsidR="008A516D" w:rsidRPr="00D672F8">
        <w:rPr>
          <w:rFonts w:ascii="Times New Roman" w:eastAsia="Calibri" w:hAnsi="Times New Roman" w:cs="Times New Roman"/>
          <w:sz w:val="24"/>
          <w:szCs w:val="24"/>
        </w:rPr>
        <w:t xml:space="preserve">в обобщенном ее представлении 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="00561493" w:rsidRPr="00D672F8">
        <w:rPr>
          <w:rFonts w:ascii="Times New Roman" w:eastAsia="Calibri" w:hAnsi="Times New Roman" w:cs="Times New Roman"/>
          <w:sz w:val="24"/>
          <w:szCs w:val="24"/>
        </w:rPr>
        <w:t>обеспечивает ее большую точность.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21F9C" w:rsidRDefault="00E51864" w:rsidP="00E66D5F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72F8">
        <w:rPr>
          <w:rFonts w:ascii="Times New Roman" w:eastAsia="Calibri" w:hAnsi="Times New Roman" w:cs="Times New Roman"/>
          <w:sz w:val="24"/>
          <w:szCs w:val="24"/>
        </w:rPr>
        <w:t>Возрастающая</w:t>
      </w:r>
      <w:r w:rsidR="00E66D5F" w:rsidRPr="00D672F8">
        <w:rPr>
          <w:rFonts w:ascii="Times New Roman" w:eastAsia="Calibri" w:hAnsi="Times New Roman" w:cs="Times New Roman"/>
          <w:sz w:val="24"/>
          <w:szCs w:val="24"/>
        </w:rPr>
        <w:t xml:space="preserve"> отдача от масштаба проявляется только в регионах, где преобладают отрасли обрабатывающей промышленности</w:t>
      </w:r>
      <w:r w:rsidRPr="00D672F8">
        <w:rPr>
          <w:rFonts w:ascii="Times New Roman" w:eastAsia="Calibri" w:hAnsi="Times New Roman" w:cs="Times New Roman"/>
          <w:sz w:val="24"/>
          <w:szCs w:val="24"/>
        </w:rPr>
        <w:t xml:space="preserve"> и имеется достаточно высокий уровень экономической сложности</w:t>
      </w:r>
      <w:r w:rsidR="00E66D5F" w:rsidRPr="00D672F8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21F9C" w:rsidRDefault="00A21F9C" w:rsidP="00E66D5F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Отсутствует непосредственная связь среднедушевых доходов и экономической сложности</w:t>
      </w:r>
      <w:r w:rsidRPr="00A21F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E7CEC" w:rsidRPr="006C301D" w:rsidRDefault="00A21F9C" w:rsidP="00E953C3">
      <w:pPr>
        <w:pStyle w:val="a7"/>
        <w:numPr>
          <w:ilvl w:val="0"/>
          <w:numId w:val="1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Получена эконометрическая модель для среднедушевых доходов</w:t>
      </w:r>
      <w:r w:rsidRPr="00A21F9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которая наряду с ВРП на душу определяется еще и специализацией региональной экономики</w:t>
      </w:r>
      <w:r w:rsidRPr="00A21F9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E66D5F" w:rsidRPr="00D672F8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D04E7" w:rsidRPr="00AD355F" w:rsidRDefault="00CD04E7" w:rsidP="00CD04E7">
      <w:pPr>
        <w:jc w:val="center"/>
        <w:rPr>
          <w:rFonts w:ascii="Times New Roman" w:hAnsi="Times New Roman" w:cs="Times New Roman"/>
          <w:sz w:val="24"/>
          <w:szCs w:val="24"/>
        </w:rPr>
      </w:pPr>
      <w:r w:rsidRPr="00AD355F">
        <w:rPr>
          <w:rFonts w:ascii="Times New Roman" w:hAnsi="Times New Roman" w:cs="Times New Roman"/>
          <w:sz w:val="24"/>
          <w:szCs w:val="24"/>
        </w:rPr>
        <w:t>СПИСОК ЛИТЕРАТУРЫ</w:t>
      </w:r>
    </w:p>
    <w:p w:rsidR="00CD04E7" w:rsidRPr="00AD355F" w:rsidRDefault="00CD04E7" w:rsidP="00CD04E7">
      <w:pPr>
        <w:pStyle w:val="a7"/>
        <w:numPr>
          <w:ilvl w:val="0"/>
          <w:numId w:val="27"/>
        </w:numPr>
        <w:rPr>
          <w:rFonts w:ascii="Times New Roman" w:hAnsi="Times New Roman" w:cs="Times New Roman"/>
        </w:rPr>
      </w:pPr>
      <w:r w:rsidRPr="00AD355F">
        <w:rPr>
          <w:rFonts w:ascii="Times New Roman" w:hAnsi="Times New Roman" w:cs="Times New Roman"/>
          <w:i/>
          <w:iCs/>
        </w:rPr>
        <w:t xml:space="preserve">Афанасьев М. Ю., </w:t>
      </w:r>
      <w:proofErr w:type="spellStart"/>
      <w:r w:rsidRPr="00AD355F">
        <w:rPr>
          <w:rFonts w:ascii="Times New Roman" w:hAnsi="Times New Roman" w:cs="Times New Roman"/>
          <w:i/>
          <w:iCs/>
        </w:rPr>
        <w:t>Кудров</w:t>
      </w:r>
      <w:proofErr w:type="spellEnd"/>
      <w:r w:rsidRPr="00AD355F">
        <w:rPr>
          <w:rFonts w:ascii="Times New Roman" w:hAnsi="Times New Roman" w:cs="Times New Roman"/>
          <w:i/>
          <w:iCs/>
        </w:rPr>
        <w:t xml:space="preserve"> А. В.</w:t>
      </w:r>
      <w:r w:rsidRPr="00AD355F">
        <w:rPr>
          <w:rFonts w:ascii="Times New Roman" w:hAnsi="Times New Roman" w:cs="Times New Roman"/>
        </w:rPr>
        <w:t xml:space="preserve"> Экономическая сложность и вложенность структур региональных экономик // Экономика и математические методы, 2021</w:t>
      </w:r>
      <w:r w:rsidRPr="0093613F">
        <w:rPr>
          <w:rFonts w:ascii="Times New Roman" w:hAnsi="Times New Roman" w:cs="Times New Roman"/>
        </w:rPr>
        <w:t>.</w:t>
      </w:r>
      <w:r w:rsidRPr="00AD355F">
        <w:rPr>
          <w:rFonts w:ascii="Times New Roman" w:hAnsi="Times New Roman" w:cs="Times New Roman"/>
        </w:rPr>
        <w:t xml:space="preserve"> T. 57, № 3, C. 67-78</w:t>
      </w:r>
    </w:p>
    <w:p w:rsidR="00CD04E7" w:rsidRPr="0093613F" w:rsidRDefault="00CD04E7" w:rsidP="00CD04E7">
      <w:pPr>
        <w:pStyle w:val="a7"/>
        <w:numPr>
          <w:ilvl w:val="0"/>
          <w:numId w:val="27"/>
        </w:numPr>
        <w:rPr>
          <w:rFonts w:ascii="Times New Roman" w:hAnsi="Times New Roman" w:cs="Times New Roman"/>
        </w:rPr>
      </w:pPr>
      <w:proofErr w:type="spellStart"/>
      <w:r w:rsidRPr="00AD355F">
        <w:rPr>
          <w:rFonts w:ascii="Times New Roman" w:hAnsi="Times New Roman" w:cs="Times New Roman"/>
          <w:i/>
          <w:iCs/>
        </w:rPr>
        <w:t>Гаврилец</w:t>
      </w:r>
      <w:proofErr w:type="spellEnd"/>
      <w:r w:rsidRPr="00AD355F">
        <w:rPr>
          <w:rFonts w:ascii="Times New Roman" w:hAnsi="Times New Roman" w:cs="Times New Roman"/>
          <w:i/>
          <w:iCs/>
        </w:rPr>
        <w:t xml:space="preserve"> Ю.Н, </w:t>
      </w:r>
      <w:proofErr w:type="spellStart"/>
      <w:r w:rsidRPr="00AD355F">
        <w:rPr>
          <w:rFonts w:ascii="Times New Roman" w:hAnsi="Times New Roman" w:cs="Times New Roman"/>
          <w:i/>
          <w:iCs/>
        </w:rPr>
        <w:t>Кудров</w:t>
      </w:r>
      <w:proofErr w:type="spellEnd"/>
      <w:r w:rsidRPr="00AD355F">
        <w:rPr>
          <w:rFonts w:ascii="Times New Roman" w:hAnsi="Times New Roman" w:cs="Times New Roman"/>
          <w:i/>
          <w:iCs/>
        </w:rPr>
        <w:t xml:space="preserve"> А.В., Тараканова И.В. </w:t>
      </w:r>
      <w:r w:rsidRPr="00AD355F">
        <w:rPr>
          <w:rFonts w:ascii="Times New Roman" w:hAnsi="Times New Roman" w:cs="Times New Roman"/>
        </w:rPr>
        <w:t>Статистический анализ и моделирование взаимосвязи региональной экономики и науки /</w:t>
      </w:r>
      <w:r w:rsidRPr="0093613F">
        <w:rPr>
          <w:rFonts w:ascii="Times New Roman" w:hAnsi="Times New Roman" w:cs="Times New Roman"/>
        </w:rPr>
        <w:t>/</w:t>
      </w:r>
      <w:r w:rsidRPr="00AD355F">
        <w:rPr>
          <w:rFonts w:ascii="Times New Roman" w:hAnsi="Times New Roman" w:cs="Times New Roman"/>
        </w:rPr>
        <w:t xml:space="preserve"> Экономика и математические методы, </w:t>
      </w:r>
      <w:r w:rsidRPr="0093613F">
        <w:rPr>
          <w:rFonts w:ascii="Times New Roman" w:hAnsi="Times New Roman" w:cs="Times New Roman"/>
        </w:rPr>
        <w:t xml:space="preserve">2022. </w:t>
      </w:r>
      <w:r w:rsidRPr="00AD355F">
        <w:rPr>
          <w:rFonts w:ascii="Times New Roman" w:hAnsi="Times New Roman" w:cs="Times New Roman"/>
        </w:rPr>
        <w:t>Т</w:t>
      </w:r>
      <w:r w:rsidRPr="004A259C">
        <w:rPr>
          <w:rFonts w:ascii="Times New Roman" w:hAnsi="Times New Roman" w:cs="Times New Roman"/>
        </w:rPr>
        <w:t>.</w:t>
      </w:r>
      <w:r w:rsidRPr="00AD355F">
        <w:rPr>
          <w:rFonts w:ascii="Times New Roman" w:hAnsi="Times New Roman" w:cs="Times New Roman"/>
        </w:rPr>
        <w:t xml:space="preserve"> 58, №4. </w:t>
      </w:r>
      <w:r w:rsidRPr="0093613F">
        <w:rPr>
          <w:rFonts w:ascii="Times New Roman" w:hAnsi="Times New Roman" w:cs="Times New Roman"/>
        </w:rPr>
        <w:t>С. 56-70.</w:t>
      </w:r>
    </w:p>
    <w:p w:rsidR="00CD04E7" w:rsidRPr="00C842A0" w:rsidRDefault="00CD04E7" w:rsidP="00CD04E7">
      <w:pPr>
        <w:pStyle w:val="a7"/>
        <w:numPr>
          <w:ilvl w:val="0"/>
          <w:numId w:val="27"/>
        </w:numPr>
        <w:rPr>
          <w:rFonts w:ascii="Times New Roman" w:hAnsi="Times New Roman" w:cs="Times New Roman"/>
          <w:lang w:val="en-US"/>
        </w:rPr>
      </w:pPr>
      <w:r w:rsidRPr="00C842A0">
        <w:rPr>
          <w:rFonts w:ascii="Times New Roman" w:hAnsi="Times New Roman" w:cs="Times New Roman"/>
          <w:i/>
          <w:iCs/>
          <w:lang w:val="en-US"/>
        </w:rPr>
        <w:t xml:space="preserve">Hartmann D., Guevara M. R., </w:t>
      </w:r>
      <w:proofErr w:type="spellStart"/>
      <w:r w:rsidRPr="00C842A0">
        <w:rPr>
          <w:rFonts w:ascii="Times New Roman" w:hAnsi="Times New Roman" w:cs="Times New Roman"/>
          <w:i/>
          <w:iCs/>
          <w:lang w:val="en-US"/>
        </w:rPr>
        <w:t>Jara</w:t>
      </w:r>
      <w:proofErr w:type="spellEnd"/>
      <w:r w:rsidRPr="00C842A0">
        <w:rPr>
          <w:rFonts w:ascii="Times New Roman" w:hAnsi="Times New Roman" w:cs="Times New Roman"/>
          <w:i/>
          <w:iCs/>
          <w:lang w:val="en-US"/>
        </w:rPr>
        <w:t xml:space="preserve">-Figueroa C., </w:t>
      </w:r>
      <w:proofErr w:type="spellStart"/>
      <w:r w:rsidRPr="00C842A0">
        <w:rPr>
          <w:rFonts w:ascii="Times New Roman" w:hAnsi="Times New Roman" w:cs="Times New Roman"/>
          <w:i/>
          <w:iCs/>
          <w:lang w:val="en-US"/>
        </w:rPr>
        <w:t>Aristarán</w:t>
      </w:r>
      <w:proofErr w:type="spellEnd"/>
      <w:r w:rsidRPr="00C842A0">
        <w:rPr>
          <w:rFonts w:ascii="Times New Roman" w:hAnsi="Times New Roman" w:cs="Times New Roman"/>
          <w:i/>
          <w:iCs/>
          <w:lang w:val="en-US"/>
        </w:rPr>
        <w:t xml:space="preserve"> M., Hidalgo C.</w:t>
      </w:r>
      <w:r w:rsidRPr="00C842A0">
        <w:rPr>
          <w:rFonts w:ascii="Times New Roman" w:hAnsi="Times New Roman" w:cs="Times New Roman"/>
          <w:lang w:val="en-US"/>
        </w:rPr>
        <w:t xml:space="preserve"> Linking Economic Complexity, Institutions, and Income Inequality//World Development, 2017. V. 93, p. 75-93</w:t>
      </w:r>
    </w:p>
    <w:p w:rsidR="00CD04E7" w:rsidRPr="00C842A0" w:rsidRDefault="00CD04E7" w:rsidP="00CD04E7">
      <w:pPr>
        <w:pStyle w:val="a7"/>
        <w:numPr>
          <w:ilvl w:val="0"/>
          <w:numId w:val="27"/>
        </w:numPr>
        <w:rPr>
          <w:rFonts w:ascii="Times New Roman" w:hAnsi="Times New Roman" w:cs="Times New Roman"/>
          <w:lang w:val="en-US"/>
        </w:rPr>
      </w:pPr>
      <w:r w:rsidRPr="00C842A0">
        <w:rPr>
          <w:rFonts w:ascii="Times New Roman" w:hAnsi="Times New Roman" w:cs="Times New Roman"/>
          <w:i/>
          <w:iCs/>
          <w:lang w:val="en-US"/>
        </w:rPr>
        <w:t xml:space="preserve">Hausmann R., Hidalgo C. A., Bustos S., </w:t>
      </w:r>
      <w:proofErr w:type="spellStart"/>
      <w:r w:rsidRPr="00C842A0">
        <w:rPr>
          <w:rFonts w:ascii="Times New Roman" w:hAnsi="Times New Roman" w:cs="Times New Roman"/>
          <w:i/>
          <w:iCs/>
          <w:lang w:val="en-US"/>
        </w:rPr>
        <w:t>Coscia</w:t>
      </w:r>
      <w:proofErr w:type="spellEnd"/>
      <w:r w:rsidRPr="00C842A0">
        <w:rPr>
          <w:rFonts w:ascii="Times New Roman" w:hAnsi="Times New Roman" w:cs="Times New Roman"/>
          <w:i/>
          <w:iCs/>
          <w:lang w:val="en-US"/>
        </w:rPr>
        <w:t xml:space="preserve"> M., Chung S., Jimenez J., </w:t>
      </w:r>
      <w:proofErr w:type="spellStart"/>
      <w:r w:rsidRPr="00C842A0">
        <w:rPr>
          <w:rFonts w:ascii="Times New Roman" w:hAnsi="Times New Roman" w:cs="Times New Roman"/>
          <w:i/>
          <w:iCs/>
          <w:lang w:val="en-US"/>
        </w:rPr>
        <w:t>Simoes</w:t>
      </w:r>
      <w:proofErr w:type="spellEnd"/>
      <w:r w:rsidRPr="00C842A0">
        <w:rPr>
          <w:rFonts w:ascii="Times New Roman" w:hAnsi="Times New Roman" w:cs="Times New Roman"/>
          <w:i/>
          <w:iCs/>
          <w:lang w:val="en-US"/>
        </w:rPr>
        <w:t xml:space="preserve"> A.</w:t>
      </w:r>
      <w:r w:rsidRPr="00C842A0">
        <w:rPr>
          <w:rFonts w:ascii="Times New Roman" w:hAnsi="Times New Roman" w:cs="Times New Roman"/>
          <w:lang w:val="en-US"/>
        </w:rPr>
        <w:t xml:space="preserve"> The Building Blocks of Economic Complexity// </w:t>
      </w:r>
      <w:proofErr w:type="spellStart"/>
      <w:r w:rsidRPr="00C842A0">
        <w:rPr>
          <w:rFonts w:ascii="Times New Roman" w:hAnsi="Times New Roman" w:cs="Times New Roman"/>
          <w:lang w:val="en-US"/>
        </w:rPr>
        <w:t>PLoS</w:t>
      </w:r>
      <w:proofErr w:type="spellEnd"/>
      <w:r w:rsidRPr="00C842A0">
        <w:rPr>
          <w:rFonts w:ascii="Times New Roman" w:hAnsi="Times New Roman" w:cs="Times New Roman"/>
          <w:lang w:val="en-US"/>
        </w:rPr>
        <w:t xml:space="preserve"> ONE, 2007. 2(1), e268. </w:t>
      </w:r>
    </w:p>
    <w:p w:rsidR="00CD04E7" w:rsidRPr="00C842A0" w:rsidRDefault="00CD04E7" w:rsidP="00CD04E7">
      <w:pPr>
        <w:pStyle w:val="a7"/>
        <w:numPr>
          <w:ilvl w:val="0"/>
          <w:numId w:val="27"/>
        </w:numPr>
        <w:rPr>
          <w:rFonts w:ascii="Times New Roman" w:hAnsi="Times New Roman" w:cs="Times New Roman"/>
          <w:lang w:val="en-US"/>
        </w:rPr>
      </w:pPr>
      <w:r w:rsidRPr="00C842A0">
        <w:rPr>
          <w:rFonts w:ascii="Times New Roman" w:hAnsi="Times New Roman" w:cs="Times New Roman"/>
          <w:i/>
          <w:iCs/>
          <w:lang w:val="en-US"/>
        </w:rPr>
        <w:t xml:space="preserve">Hidalgo C. A., Klinger B., </w:t>
      </w:r>
      <w:proofErr w:type="spellStart"/>
      <w:r w:rsidRPr="00C842A0">
        <w:rPr>
          <w:rFonts w:ascii="Times New Roman" w:hAnsi="Times New Roman" w:cs="Times New Roman"/>
          <w:i/>
          <w:iCs/>
          <w:lang w:val="en-US"/>
        </w:rPr>
        <w:t>Barabási</w:t>
      </w:r>
      <w:proofErr w:type="spellEnd"/>
      <w:r w:rsidRPr="00C842A0">
        <w:rPr>
          <w:rFonts w:ascii="Times New Roman" w:hAnsi="Times New Roman" w:cs="Times New Roman"/>
          <w:i/>
          <w:iCs/>
          <w:lang w:val="en-US"/>
        </w:rPr>
        <w:t xml:space="preserve"> A. L., Hausmann R.</w:t>
      </w:r>
      <w:r w:rsidRPr="00C842A0">
        <w:rPr>
          <w:rFonts w:ascii="Times New Roman" w:hAnsi="Times New Roman" w:cs="Times New Roman"/>
          <w:lang w:val="en-US"/>
        </w:rPr>
        <w:t xml:space="preserve"> The Product Space Conditions the Development of Nations// Science, 2007. 317(5837), 482–487. </w:t>
      </w:r>
    </w:p>
    <w:p w:rsidR="0018667B" w:rsidRPr="00C842A0" w:rsidRDefault="00CD04E7" w:rsidP="006C301D">
      <w:pPr>
        <w:pStyle w:val="a7"/>
        <w:numPr>
          <w:ilvl w:val="0"/>
          <w:numId w:val="27"/>
        </w:numPr>
        <w:rPr>
          <w:rFonts w:ascii="Times New Roman" w:hAnsi="Times New Roman" w:cs="Times New Roman"/>
          <w:lang w:val="en-US"/>
        </w:rPr>
      </w:pPr>
      <w:r w:rsidRPr="00C842A0">
        <w:rPr>
          <w:rFonts w:ascii="Times New Roman" w:hAnsi="Times New Roman" w:cs="Times New Roman"/>
          <w:i/>
          <w:iCs/>
          <w:lang w:val="en-US"/>
        </w:rPr>
        <w:t xml:space="preserve">Hidalgo C. </w:t>
      </w:r>
      <w:proofErr w:type="spellStart"/>
      <w:proofErr w:type="gramStart"/>
      <w:r w:rsidRPr="00C842A0">
        <w:rPr>
          <w:rFonts w:ascii="Times New Roman" w:hAnsi="Times New Roman" w:cs="Times New Roman"/>
          <w:i/>
          <w:iCs/>
          <w:lang w:val="en-US"/>
        </w:rPr>
        <w:t>A.,Hausmann</w:t>
      </w:r>
      <w:proofErr w:type="spellEnd"/>
      <w:proofErr w:type="gramEnd"/>
      <w:r w:rsidRPr="00C842A0">
        <w:rPr>
          <w:rFonts w:ascii="Times New Roman" w:hAnsi="Times New Roman" w:cs="Times New Roman"/>
          <w:i/>
          <w:iCs/>
          <w:lang w:val="en-US"/>
        </w:rPr>
        <w:t xml:space="preserve"> R. </w:t>
      </w:r>
      <w:r w:rsidRPr="00C842A0">
        <w:rPr>
          <w:rFonts w:ascii="Times New Roman" w:hAnsi="Times New Roman" w:cs="Times New Roman"/>
          <w:lang w:val="en-US"/>
        </w:rPr>
        <w:t xml:space="preserve">The Building Blocks of Economic Complexity// Philosophical Transactions of the Royal Society A: Mathematical, Physical and Engineering Sciences, 2009. 367(1897), 1817–1825. </w:t>
      </w:r>
      <w:bookmarkEnd w:id="0"/>
    </w:p>
    <w:sectPr w:rsidR="0018667B" w:rsidRPr="00C842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47CDF" w:rsidRDefault="00947CDF" w:rsidP="00D832A9">
      <w:pPr>
        <w:spacing w:after="0" w:line="240" w:lineRule="auto"/>
      </w:pPr>
      <w:r>
        <w:separator/>
      </w:r>
    </w:p>
  </w:endnote>
  <w:endnote w:type="continuationSeparator" w:id="0">
    <w:p w:rsidR="00947CDF" w:rsidRDefault="00947CDF" w:rsidP="00D832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47CDF" w:rsidRDefault="00947CDF" w:rsidP="00D832A9">
      <w:pPr>
        <w:spacing w:after="0" w:line="240" w:lineRule="auto"/>
      </w:pPr>
      <w:r>
        <w:separator/>
      </w:r>
    </w:p>
  </w:footnote>
  <w:footnote w:type="continuationSeparator" w:id="0">
    <w:p w:rsidR="00947CDF" w:rsidRDefault="00947CDF" w:rsidP="00D832A9">
      <w:pPr>
        <w:spacing w:after="0" w:line="240" w:lineRule="auto"/>
      </w:pPr>
      <w:r>
        <w:continuationSeparator/>
      </w:r>
    </w:p>
  </w:footnote>
  <w:footnote w:id="1">
    <w:p w:rsidR="00982B26" w:rsidRPr="00DD50AF" w:rsidRDefault="00982B26" w:rsidP="00982B26">
      <w:pPr>
        <w:pStyle w:val="ae"/>
      </w:pPr>
      <w:r>
        <w:rPr>
          <w:rStyle w:val="af0"/>
        </w:rPr>
        <w:footnoteRef/>
      </w:r>
      <w:r>
        <w:t xml:space="preserve"> </w:t>
      </w:r>
      <w:proofErr w:type="spellStart"/>
      <w:r>
        <w:t>Кудров</w:t>
      </w:r>
      <w:proofErr w:type="spellEnd"/>
      <w:r>
        <w:t xml:space="preserve"> Александр Владимирович, </w:t>
      </w:r>
      <w:proofErr w:type="spellStart"/>
      <w:r>
        <w:t>к.ф.м</w:t>
      </w:r>
      <w:r w:rsidRPr="00982B26">
        <w:t>.</w:t>
      </w:r>
      <w:r>
        <w:t>н</w:t>
      </w:r>
      <w:proofErr w:type="spellEnd"/>
      <w:r>
        <w:t xml:space="preserve">., </w:t>
      </w:r>
      <w:proofErr w:type="spellStart"/>
      <w:r>
        <w:t>вед.н.с</w:t>
      </w:r>
      <w:proofErr w:type="spellEnd"/>
      <w:r>
        <w:t xml:space="preserve">. ЦЭМИ РАН, </w:t>
      </w:r>
      <w:r>
        <w:rPr>
          <w:lang w:val="en-US"/>
        </w:rPr>
        <w:t>kovlal</w:t>
      </w:r>
      <w:r w:rsidRPr="00982B26">
        <w:t>@</w:t>
      </w:r>
      <w:r>
        <w:rPr>
          <w:lang w:val="en-US"/>
        </w:rPr>
        <w:t>inbox</w:t>
      </w:r>
      <w:r w:rsidRPr="00982B26">
        <w:t>.</w:t>
      </w:r>
      <w:r>
        <w:rPr>
          <w:lang w:val="en-US"/>
        </w:rPr>
        <w:t>ru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17503"/>
    <w:multiLevelType w:val="hybridMultilevel"/>
    <w:tmpl w:val="7C2E81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46C29"/>
    <w:multiLevelType w:val="hybridMultilevel"/>
    <w:tmpl w:val="4FA01A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B7792F"/>
    <w:multiLevelType w:val="hybridMultilevel"/>
    <w:tmpl w:val="BDBA3D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505B29"/>
    <w:multiLevelType w:val="hybridMultilevel"/>
    <w:tmpl w:val="128618D2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4" w15:restartNumberingAfterBreak="0">
    <w:nsid w:val="2D204E72"/>
    <w:multiLevelType w:val="hybridMultilevel"/>
    <w:tmpl w:val="4F305E5A"/>
    <w:lvl w:ilvl="0" w:tplc="041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5" w15:restartNumberingAfterBreak="0">
    <w:nsid w:val="2EB04393"/>
    <w:multiLevelType w:val="hybridMultilevel"/>
    <w:tmpl w:val="C6FC52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1693647"/>
    <w:multiLevelType w:val="hybridMultilevel"/>
    <w:tmpl w:val="27566B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96330"/>
    <w:multiLevelType w:val="multilevel"/>
    <w:tmpl w:val="086EA1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508419E"/>
    <w:multiLevelType w:val="hybridMultilevel"/>
    <w:tmpl w:val="97C270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C2484E"/>
    <w:multiLevelType w:val="hybridMultilevel"/>
    <w:tmpl w:val="41C6BA90"/>
    <w:lvl w:ilvl="0" w:tplc="3784209C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72" w:hanging="360"/>
      </w:pPr>
    </w:lvl>
    <w:lvl w:ilvl="2" w:tplc="0419001B" w:tentative="1">
      <w:start w:val="1"/>
      <w:numFmt w:val="lowerRoman"/>
      <w:lvlText w:val="%3."/>
      <w:lvlJc w:val="right"/>
      <w:pPr>
        <w:ind w:left="2592" w:hanging="180"/>
      </w:pPr>
    </w:lvl>
    <w:lvl w:ilvl="3" w:tplc="0419000F" w:tentative="1">
      <w:start w:val="1"/>
      <w:numFmt w:val="decimal"/>
      <w:lvlText w:val="%4."/>
      <w:lvlJc w:val="left"/>
      <w:pPr>
        <w:ind w:left="3312" w:hanging="360"/>
      </w:pPr>
    </w:lvl>
    <w:lvl w:ilvl="4" w:tplc="04190019" w:tentative="1">
      <w:start w:val="1"/>
      <w:numFmt w:val="lowerLetter"/>
      <w:lvlText w:val="%5."/>
      <w:lvlJc w:val="left"/>
      <w:pPr>
        <w:ind w:left="4032" w:hanging="360"/>
      </w:pPr>
    </w:lvl>
    <w:lvl w:ilvl="5" w:tplc="0419001B" w:tentative="1">
      <w:start w:val="1"/>
      <w:numFmt w:val="lowerRoman"/>
      <w:lvlText w:val="%6."/>
      <w:lvlJc w:val="right"/>
      <w:pPr>
        <w:ind w:left="4752" w:hanging="180"/>
      </w:pPr>
    </w:lvl>
    <w:lvl w:ilvl="6" w:tplc="0419000F" w:tentative="1">
      <w:start w:val="1"/>
      <w:numFmt w:val="decimal"/>
      <w:lvlText w:val="%7."/>
      <w:lvlJc w:val="left"/>
      <w:pPr>
        <w:ind w:left="5472" w:hanging="360"/>
      </w:pPr>
    </w:lvl>
    <w:lvl w:ilvl="7" w:tplc="04190019" w:tentative="1">
      <w:start w:val="1"/>
      <w:numFmt w:val="lowerLetter"/>
      <w:lvlText w:val="%8."/>
      <w:lvlJc w:val="left"/>
      <w:pPr>
        <w:ind w:left="6192" w:hanging="360"/>
      </w:pPr>
    </w:lvl>
    <w:lvl w:ilvl="8" w:tplc="041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0" w15:restartNumberingAfterBreak="0">
    <w:nsid w:val="401827FC"/>
    <w:multiLevelType w:val="hybridMultilevel"/>
    <w:tmpl w:val="3FEC9B72"/>
    <w:lvl w:ilvl="0" w:tplc="0166F1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B8E6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D631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08EA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CE2B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68FC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D3445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D21D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AA6C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10C2403"/>
    <w:multiLevelType w:val="hybridMultilevel"/>
    <w:tmpl w:val="E0803D66"/>
    <w:lvl w:ilvl="0" w:tplc="3B1C32D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A04373"/>
    <w:multiLevelType w:val="hybridMultilevel"/>
    <w:tmpl w:val="A7863478"/>
    <w:lvl w:ilvl="0" w:tplc="70B67A3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 w15:restartNumberingAfterBreak="0">
    <w:nsid w:val="4AD05F6D"/>
    <w:multiLevelType w:val="hybridMultilevel"/>
    <w:tmpl w:val="495494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423698"/>
    <w:multiLevelType w:val="hybridMultilevel"/>
    <w:tmpl w:val="2A38107E"/>
    <w:lvl w:ilvl="0" w:tplc="0419000F">
      <w:start w:val="1"/>
      <w:numFmt w:val="decimal"/>
      <w:lvlText w:val="%1."/>
      <w:lvlJc w:val="left"/>
      <w:pPr>
        <w:ind w:left="1469" w:hanging="360"/>
      </w:pPr>
    </w:lvl>
    <w:lvl w:ilvl="1" w:tplc="04190019" w:tentative="1">
      <w:start w:val="1"/>
      <w:numFmt w:val="lowerLetter"/>
      <w:lvlText w:val="%2."/>
      <w:lvlJc w:val="left"/>
      <w:pPr>
        <w:ind w:left="2189" w:hanging="360"/>
      </w:pPr>
    </w:lvl>
    <w:lvl w:ilvl="2" w:tplc="0419001B" w:tentative="1">
      <w:start w:val="1"/>
      <w:numFmt w:val="lowerRoman"/>
      <w:lvlText w:val="%3."/>
      <w:lvlJc w:val="right"/>
      <w:pPr>
        <w:ind w:left="2909" w:hanging="180"/>
      </w:pPr>
    </w:lvl>
    <w:lvl w:ilvl="3" w:tplc="0419000F" w:tentative="1">
      <w:start w:val="1"/>
      <w:numFmt w:val="decimal"/>
      <w:lvlText w:val="%4."/>
      <w:lvlJc w:val="left"/>
      <w:pPr>
        <w:ind w:left="3629" w:hanging="360"/>
      </w:pPr>
    </w:lvl>
    <w:lvl w:ilvl="4" w:tplc="04190019" w:tentative="1">
      <w:start w:val="1"/>
      <w:numFmt w:val="lowerLetter"/>
      <w:lvlText w:val="%5."/>
      <w:lvlJc w:val="left"/>
      <w:pPr>
        <w:ind w:left="4349" w:hanging="360"/>
      </w:pPr>
    </w:lvl>
    <w:lvl w:ilvl="5" w:tplc="0419001B" w:tentative="1">
      <w:start w:val="1"/>
      <w:numFmt w:val="lowerRoman"/>
      <w:lvlText w:val="%6."/>
      <w:lvlJc w:val="right"/>
      <w:pPr>
        <w:ind w:left="5069" w:hanging="180"/>
      </w:pPr>
    </w:lvl>
    <w:lvl w:ilvl="6" w:tplc="0419000F" w:tentative="1">
      <w:start w:val="1"/>
      <w:numFmt w:val="decimal"/>
      <w:lvlText w:val="%7."/>
      <w:lvlJc w:val="left"/>
      <w:pPr>
        <w:ind w:left="5789" w:hanging="360"/>
      </w:pPr>
    </w:lvl>
    <w:lvl w:ilvl="7" w:tplc="04190019" w:tentative="1">
      <w:start w:val="1"/>
      <w:numFmt w:val="lowerLetter"/>
      <w:lvlText w:val="%8."/>
      <w:lvlJc w:val="left"/>
      <w:pPr>
        <w:ind w:left="6509" w:hanging="360"/>
      </w:pPr>
    </w:lvl>
    <w:lvl w:ilvl="8" w:tplc="0419001B" w:tentative="1">
      <w:start w:val="1"/>
      <w:numFmt w:val="lowerRoman"/>
      <w:lvlText w:val="%9."/>
      <w:lvlJc w:val="right"/>
      <w:pPr>
        <w:ind w:left="7229" w:hanging="180"/>
      </w:pPr>
    </w:lvl>
  </w:abstractNum>
  <w:abstractNum w:abstractNumId="15" w15:restartNumberingAfterBreak="0">
    <w:nsid w:val="5C36556E"/>
    <w:multiLevelType w:val="hybridMultilevel"/>
    <w:tmpl w:val="5C4A0B60"/>
    <w:lvl w:ilvl="0" w:tplc="041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6" w15:restartNumberingAfterBreak="0">
    <w:nsid w:val="60C95C58"/>
    <w:multiLevelType w:val="hybridMultilevel"/>
    <w:tmpl w:val="B248FD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5A7527"/>
    <w:multiLevelType w:val="hybridMultilevel"/>
    <w:tmpl w:val="B16629AA"/>
    <w:lvl w:ilvl="0" w:tplc="A260EE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04C61"/>
    <w:multiLevelType w:val="hybridMultilevel"/>
    <w:tmpl w:val="AA1A4A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2471EE"/>
    <w:multiLevelType w:val="hybridMultilevel"/>
    <w:tmpl w:val="E0803D66"/>
    <w:lvl w:ilvl="0" w:tplc="3B1C32D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D33C03"/>
    <w:multiLevelType w:val="hybridMultilevel"/>
    <w:tmpl w:val="B95A64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E9328F"/>
    <w:multiLevelType w:val="hybridMultilevel"/>
    <w:tmpl w:val="8694612A"/>
    <w:lvl w:ilvl="0" w:tplc="DF3A68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77625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AC2BF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4AC4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0AE18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87056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6F4BD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5415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506DF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CB814FE"/>
    <w:multiLevelType w:val="hybridMultilevel"/>
    <w:tmpl w:val="3418DB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DC1578"/>
    <w:multiLevelType w:val="hybridMultilevel"/>
    <w:tmpl w:val="BBA679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923365"/>
    <w:multiLevelType w:val="hybridMultilevel"/>
    <w:tmpl w:val="EB9EBE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CE0FFA"/>
    <w:multiLevelType w:val="hybridMultilevel"/>
    <w:tmpl w:val="27566B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1373587">
    <w:abstractNumId w:val="14"/>
  </w:num>
  <w:num w:numId="2" w16cid:durableId="275135384">
    <w:abstractNumId w:val="12"/>
  </w:num>
  <w:num w:numId="3" w16cid:durableId="919946346">
    <w:abstractNumId w:val="8"/>
  </w:num>
  <w:num w:numId="4" w16cid:durableId="19328547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42880482">
    <w:abstractNumId w:val="1"/>
  </w:num>
  <w:num w:numId="6" w16cid:durableId="164514168">
    <w:abstractNumId w:val="19"/>
  </w:num>
  <w:num w:numId="7" w16cid:durableId="1825000114">
    <w:abstractNumId w:val="11"/>
  </w:num>
  <w:num w:numId="8" w16cid:durableId="1118792761">
    <w:abstractNumId w:val="21"/>
  </w:num>
  <w:num w:numId="9" w16cid:durableId="1167792128">
    <w:abstractNumId w:val="16"/>
  </w:num>
  <w:num w:numId="10" w16cid:durableId="2043048760">
    <w:abstractNumId w:val="0"/>
  </w:num>
  <w:num w:numId="11" w16cid:durableId="1708022472">
    <w:abstractNumId w:val="18"/>
  </w:num>
  <w:num w:numId="12" w16cid:durableId="1736050658">
    <w:abstractNumId w:val="10"/>
  </w:num>
  <w:num w:numId="13" w16cid:durableId="2056541751">
    <w:abstractNumId w:val="5"/>
  </w:num>
  <w:num w:numId="14" w16cid:durableId="797914200">
    <w:abstractNumId w:val="20"/>
  </w:num>
  <w:num w:numId="15" w16cid:durableId="1272086240">
    <w:abstractNumId w:val="25"/>
  </w:num>
  <w:num w:numId="16" w16cid:durableId="1463235047">
    <w:abstractNumId w:val="23"/>
  </w:num>
  <w:num w:numId="17" w16cid:durableId="430586987">
    <w:abstractNumId w:val="13"/>
  </w:num>
  <w:num w:numId="18" w16cid:durableId="1214729399">
    <w:abstractNumId w:val="6"/>
  </w:num>
  <w:num w:numId="19" w16cid:durableId="1965962930">
    <w:abstractNumId w:val="17"/>
  </w:num>
  <w:num w:numId="20" w16cid:durableId="73668311">
    <w:abstractNumId w:val="3"/>
  </w:num>
  <w:num w:numId="21" w16cid:durableId="804928097">
    <w:abstractNumId w:val="2"/>
  </w:num>
  <w:num w:numId="22" w16cid:durableId="1657100779">
    <w:abstractNumId w:val="22"/>
  </w:num>
  <w:num w:numId="23" w16cid:durableId="2099249214">
    <w:abstractNumId w:val="4"/>
  </w:num>
  <w:num w:numId="24" w16cid:durableId="499850704">
    <w:abstractNumId w:val="9"/>
  </w:num>
  <w:num w:numId="25" w16cid:durableId="65299777">
    <w:abstractNumId w:val="15"/>
  </w:num>
  <w:num w:numId="26" w16cid:durableId="932587104">
    <w:abstractNumId w:val="7"/>
  </w:num>
  <w:num w:numId="27" w16cid:durableId="19878405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F1E"/>
    <w:rsid w:val="000256CD"/>
    <w:rsid w:val="000460D6"/>
    <w:rsid w:val="00047C15"/>
    <w:rsid w:val="00082CAD"/>
    <w:rsid w:val="00082E5B"/>
    <w:rsid w:val="00096E95"/>
    <w:rsid w:val="00097511"/>
    <w:rsid w:val="000B2138"/>
    <w:rsid w:val="000B7D6B"/>
    <w:rsid w:val="000C688D"/>
    <w:rsid w:val="000D05E3"/>
    <w:rsid w:val="000D089B"/>
    <w:rsid w:val="000D09DF"/>
    <w:rsid w:val="000D4FC2"/>
    <w:rsid w:val="000D5FBA"/>
    <w:rsid w:val="000F07DE"/>
    <w:rsid w:val="000F2781"/>
    <w:rsid w:val="00110F9D"/>
    <w:rsid w:val="00113094"/>
    <w:rsid w:val="00134EDF"/>
    <w:rsid w:val="00135E92"/>
    <w:rsid w:val="001667CB"/>
    <w:rsid w:val="001853A9"/>
    <w:rsid w:val="0018667B"/>
    <w:rsid w:val="00186C25"/>
    <w:rsid w:val="00196122"/>
    <w:rsid w:val="001C1D26"/>
    <w:rsid w:val="001D2B89"/>
    <w:rsid w:val="001D4519"/>
    <w:rsid w:val="001F6138"/>
    <w:rsid w:val="001F7EB1"/>
    <w:rsid w:val="0020150B"/>
    <w:rsid w:val="00205C78"/>
    <w:rsid w:val="00226631"/>
    <w:rsid w:val="002736B5"/>
    <w:rsid w:val="002755B1"/>
    <w:rsid w:val="002757D3"/>
    <w:rsid w:val="002773A3"/>
    <w:rsid w:val="002C7A2B"/>
    <w:rsid w:val="002F0DDC"/>
    <w:rsid w:val="002F1379"/>
    <w:rsid w:val="002F7C0C"/>
    <w:rsid w:val="0030353A"/>
    <w:rsid w:val="0031219B"/>
    <w:rsid w:val="003365C9"/>
    <w:rsid w:val="00336DA6"/>
    <w:rsid w:val="003627F1"/>
    <w:rsid w:val="00391823"/>
    <w:rsid w:val="003D0934"/>
    <w:rsid w:val="003F2494"/>
    <w:rsid w:val="004053AE"/>
    <w:rsid w:val="0044153A"/>
    <w:rsid w:val="004A259C"/>
    <w:rsid w:val="004C0371"/>
    <w:rsid w:val="004C7D43"/>
    <w:rsid w:val="004E48AF"/>
    <w:rsid w:val="004E4E80"/>
    <w:rsid w:val="004E7162"/>
    <w:rsid w:val="004F1BFD"/>
    <w:rsid w:val="00502F1E"/>
    <w:rsid w:val="005047EE"/>
    <w:rsid w:val="00513B53"/>
    <w:rsid w:val="00530920"/>
    <w:rsid w:val="0056057B"/>
    <w:rsid w:val="00561493"/>
    <w:rsid w:val="0057472F"/>
    <w:rsid w:val="00574EFB"/>
    <w:rsid w:val="005812F3"/>
    <w:rsid w:val="00582B8D"/>
    <w:rsid w:val="005978B5"/>
    <w:rsid w:val="005B1058"/>
    <w:rsid w:val="005B1C34"/>
    <w:rsid w:val="005B40DB"/>
    <w:rsid w:val="005C3DD4"/>
    <w:rsid w:val="005D3002"/>
    <w:rsid w:val="005D3A90"/>
    <w:rsid w:val="005E14E5"/>
    <w:rsid w:val="005E21B0"/>
    <w:rsid w:val="005E330D"/>
    <w:rsid w:val="005F42E1"/>
    <w:rsid w:val="00636AA9"/>
    <w:rsid w:val="0064136E"/>
    <w:rsid w:val="00664D90"/>
    <w:rsid w:val="006B729C"/>
    <w:rsid w:val="006C301D"/>
    <w:rsid w:val="006D0929"/>
    <w:rsid w:val="006E360F"/>
    <w:rsid w:val="006F029C"/>
    <w:rsid w:val="006F46EE"/>
    <w:rsid w:val="006F74BF"/>
    <w:rsid w:val="00736C1D"/>
    <w:rsid w:val="00747E9A"/>
    <w:rsid w:val="0075612A"/>
    <w:rsid w:val="00772B23"/>
    <w:rsid w:val="0078008F"/>
    <w:rsid w:val="007852F7"/>
    <w:rsid w:val="00790132"/>
    <w:rsid w:val="00791C7B"/>
    <w:rsid w:val="007A007F"/>
    <w:rsid w:val="007A4176"/>
    <w:rsid w:val="007B4CC6"/>
    <w:rsid w:val="007B4CEF"/>
    <w:rsid w:val="007B78D4"/>
    <w:rsid w:val="007E4DBA"/>
    <w:rsid w:val="007E72C8"/>
    <w:rsid w:val="007E7372"/>
    <w:rsid w:val="007F10D9"/>
    <w:rsid w:val="007F6F44"/>
    <w:rsid w:val="00804417"/>
    <w:rsid w:val="00806072"/>
    <w:rsid w:val="0080763A"/>
    <w:rsid w:val="0082406B"/>
    <w:rsid w:val="0083587A"/>
    <w:rsid w:val="00842DBF"/>
    <w:rsid w:val="00855124"/>
    <w:rsid w:val="008829B9"/>
    <w:rsid w:val="008948AD"/>
    <w:rsid w:val="008A2C59"/>
    <w:rsid w:val="008A516D"/>
    <w:rsid w:val="008B3D8B"/>
    <w:rsid w:val="008C65B0"/>
    <w:rsid w:val="008D2A96"/>
    <w:rsid w:val="008D33E9"/>
    <w:rsid w:val="00905DF2"/>
    <w:rsid w:val="009237C4"/>
    <w:rsid w:val="0093613F"/>
    <w:rsid w:val="00943713"/>
    <w:rsid w:val="00947CDF"/>
    <w:rsid w:val="00947D4A"/>
    <w:rsid w:val="009501C9"/>
    <w:rsid w:val="00952E43"/>
    <w:rsid w:val="00954232"/>
    <w:rsid w:val="00971595"/>
    <w:rsid w:val="009715DB"/>
    <w:rsid w:val="009757C7"/>
    <w:rsid w:val="00982B26"/>
    <w:rsid w:val="009A75E6"/>
    <w:rsid w:val="009B50D2"/>
    <w:rsid w:val="009B58E2"/>
    <w:rsid w:val="009C0F06"/>
    <w:rsid w:val="009D331F"/>
    <w:rsid w:val="009D44B7"/>
    <w:rsid w:val="009D4F19"/>
    <w:rsid w:val="009F45E1"/>
    <w:rsid w:val="00A12C2E"/>
    <w:rsid w:val="00A21F9C"/>
    <w:rsid w:val="00A35C7B"/>
    <w:rsid w:val="00A479AF"/>
    <w:rsid w:val="00A5335B"/>
    <w:rsid w:val="00A6077E"/>
    <w:rsid w:val="00A72E21"/>
    <w:rsid w:val="00A779CC"/>
    <w:rsid w:val="00A813EB"/>
    <w:rsid w:val="00A9755F"/>
    <w:rsid w:val="00AA4E0D"/>
    <w:rsid w:val="00AB08A5"/>
    <w:rsid w:val="00AC0003"/>
    <w:rsid w:val="00AC6A85"/>
    <w:rsid w:val="00AD2D71"/>
    <w:rsid w:val="00AD355F"/>
    <w:rsid w:val="00AD49F3"/>
    <w:rsid w:val="00AE152B"/>
    <w:rsid w:val="00AE2595"/>
    <w:rsid w:val="00B05C95"/>
    <w:rsid w:val="00B12A9F"/>
    <w:rsid w:val="00B4042E"/>
    <w:rsid w:val="00B83D46"/>
    <w:rsid w:val="00B91B63"/>
    <w:rsid w:val="00B91F3A"/>
    <w:rsid w:val="00B933F8"/>
    <w:rsid w:val="00BB5D02"/>
    <w:rsid w:val="00BC1912"/>
    <w:rsid w:val="00BD27BA"/>
    <w:rsid w:val="00BE7CEC"/>
    <w:rsid w:val="00BF31A0"/>
    <w:rsid w:val="00C37F61"/>
    <w:rsid w:val="00C41114"/>
    <w:rsid w:val="00C5442F"/>
    <w:rsid w:val="00C57C30"/>
    <w:rsid w:val="00C626EF"/>
    <w:rsid w:val="00C7070E"/>
    <w:rsid w:val="00C8346A"/>
    <w:rsid w:val="00C842A0"/>
    <w:rsid w:val="00CC4CAB"/>
    <w:rsid w:val="00CD04E7"/>
    <w:rsid w:val="00CD18AB"/>
    <w:rsid w:val="00CE5B40"/>
    <w:rsid w:val="00D0484D"/>
    <w:rsid w:val="00D117FF"/>
    <w:rsid w:val="00D154C2"/>
    <w:rsid w:val="00D3383D"/>
    <w:rsid w:val="00D4286E"/>
    <w:rsid w:val="00D43CAD"/>
    <w:rsid w:val="00D61019"/>
    <w:rsid w:val="00D6140B"/>
    <w:rsid w:val="00D672F8"/>
    <w:rsid w:val="00D708E7"/>
    <w:rsid w:val="00D77754"/>
    <w:rsid w:val="00D80479"/>
    <w:rsid w:val="00D832A9"/>
    <w:rsid w:val="00D85327"/>
    <w:rsid w:val="00D9119F"/>
    <w:rsid w:val="00DB74D1"/>
    <w:rsid w:val="00DC09BC"/>
    <w:rsid w:val="00DD50AF"/>
    <w:rsid w:val="00DE180E"/>
    <w:rsid w:val="00DE4DCC"/>
    <w:rsid w:val="00DF256A"/>
    <w:rsid w:val="00DF26B0"/>
    <w:rsid w:val="00E03DF7"/>
    <w:rsid w:val="00E228A1"/>
    <w:rsid w:val="00E51864"/>
    <w:rsid w:val="00E6169C"/>
    <w:rsid w:val="00E66D5F"/>
    <w:rsid w:val="00E72E20"/>
    <w:rsid w:val="00E74E16"/>
    <w:rsid w:val="00E953C3"/>
    <w:rsid w:val="00EB4772"/>
    <w:rsid w:val="00EB71A5"/>
    <w:rsid w:val="00EC4A8D"/>
    <w:rsid w:val="00ED229C"/>
    <w:rsid w:val="00EE18BF"/>
    <w:rsid w:val="00EE3F20"/>
    <w:rsid w:val="00F04771"/>
    <w:rsid w:val="00F4492B"/>
    <w:rsid w:val="00F50A3A"/>
    <w:rsid w:val="00F50DAC"/>
    <w:rsid w:val="00F53F01"/>
    <w:rsid w:val="00F729CB"/>
    <w:rsid w:val="00F75764"/>
    <w:rsid w:val="00F76015"/>
    <w:rsid w:val="00F841DA"/>
    <w:rsid w:val="00F8610E"/>
    <w:rsid w:val="00FA4F40"/>
    <w:rsid w:val="00FA61D7"/>
    <w:rsid w:val="00FB295D"/>
    <w:rsid w:val="00FB7EFD"/>
    <w:rsid w:val="00FC30AE"/>
    <w:rsid w:val="00FC575F"/>
    <w:rsid w:val="00FD1807"/>
    <w:rsid w:val="00FF4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A68C4"/>
  <w15:docId w15:val="{17B9286E-0685-42ED-AC94-D6DE809F5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66D5F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E66D5F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66D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E66D5F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a3">
    <w:name w:val="header"/>
    <w:basedOn w:val="a"/>
    <w:link w:val="a4"/>
    <w:uiPriority w:val="99"/>
    <w:unhideWhenUsed/>
    <w:rsid w:val="00E66D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66D5F"/>
  </w:style>
  <w:style w:type="paragraph" w:styleId="a5">
    <w:name w:val="footer"/>
    <w:basedOn w:val="a"/>
    <w:link w:val="a6"/>
    <w:uiPriority w:val="99"/>
    <w:unhideWhenUsed/>
    <w:rsid w:val="00E66D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6D5F"/>
  </w:style>
  <w:style w:type="paragraph" w:styleId="a7">
    <w:name w:val="List Paragraph"/>
    <w:basedOn w:val="a"/>
    <w:uiPriority w:val="34"/>
    <w:qFormat/>
    <w:rsid w:val="00E66D5F"/>
    <w:pPr>
      <w:spacing w:after="200" w:line="276" w:lineRule="auto"/>
      <w:ind w:left="720"/>
      <w:contextualSpacing/>
    </w:pPr>
  </w:style>
  <w:style w:type="character" w:customStyle="1" w:styleId="a8">
    <w:name w:val="Текст выноски Знак"/>
    <w:basedOn w:val="a0"/>
    <w:link w:val="a9"/>
    <w:uiPriority w:val="99"/>
    <w:semiHidden/>
    <w:rsid w:val="00E66D5F"/>
    <w:rPr>
      <w:rFonts w:ascii="Tahoma" w:hAnsi="Tahoma" w:cs="Tahoma"/>
      <w:sz w:val="16"/>
      <w:szCs w:val="16"/>
    </w:rPr>
  </w:style>
  <w:style w:type="paragraph" w:styleId="a9">
    <w:name w:val="Balloon Text"/>
    <w:basedOn w:val="a"/>
    <w:link w:val="a8"/>
    <w:uiPriority w:val="99"/>
    <w:semiHidden/>
    <w:unhideWhenUsed/>
    <w:rsid w:val="00E66D5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xspfirstmrcssattr">
    <w:name w:val="cxspfirst_mr_css_attr"/>
    <w:basedOn w:val="a"/>
    <w:rsid w:val="00E66D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xspmiddlemrcssattr">
    <w:name w:val="cxspmiddle_mr_css_attr"/>
    <w:basedOn w:val="a"/>
    <w:rsid w:val="00E66D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E66D5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a">
    <w:name w:val="No Spacing"/>
    <w:uiPriority w:val="1"/>
    <w:qFormat/>
    <w:rsid w:val="00E66D5F"/>
    <w:pPr>
      <w:spacing w:after="0" w:line="240" w:lineRule="auto"/>
    </w:pPr>
  </w:style>
  <w:style w:type="character" w:styleId="ab">
    <w:name w:val="Emphasis"/>
    <w:basedOn w:val="a0"/>
    <w:uiPriority w:val="20"/>
    <w:qFormat/>
    <w:rsid w:val="00E66D5F"/>
    <w:rPr>
      <w:i/>
      <w:iCs/>
    </w:rPr>
  </w:style>
  <w:style w:type="character" w:customStyle="1" w:styleId="reference-text">
    <w:name w:val="reference-text"/>
    <w:basedOn w:val="a0"/>
    <w:rsid w:val="00E66D5F"/>
  </w:style>
  <w:style w:type="character" w:styleId="ac">
    <w:name w:val="Hyperlink"/>
    <w:basedOn w:val="a0"/>
    <w:uiPriority w:val="99"/>
    <w:unhideWhenUsed/>
    <w:rsid w:val="00E66D5F"/>
    <w:rPr>
      <w:color w:val="0563C1" w:themeColor="hyperlink"/>
      <w:u w:val="single"/>
    </w:rPr>
  </w:style>
  <w:style w:type="character" w:styleId="ad">
    <w:name w:val="Placeholder Text"/>
    <w:basedOn w:val="a0"/>
    <w:uiPriority w:val="99"/>
    <w:semiHidden/>
    <w:rsid w:val="00D832A9"/>
    <w:rPr>
      <w:color w:val="808080"/>
    </w:rPr>
  </w:style>
  <w:style w:type="paragraph" w:styleId="ae">
    <w:name w:val="footnote text"/>
    <w:basedOn w:val="a"/>
    <w:link w:val="af"/>
    <w:rsid w:val="00D832A9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">
    <w:name w:val="Текст сноски Знак"/>
    <w:basedOn w:val="a0"/>
    <w:link w:val="ae"/>
    <w:rsid w:val="00D832A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rsid w:val="00D832A9"/>
    <w:rPr>
      <w:vertAlign w:val="superscript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D832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0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5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B7CB9-0B53-4146-BE45-9152F3FE1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2091</Words>
  <Characters>11920</Characters>
  <Application>Microsoft Office Word</Application>
  <DocSecurity>0</DocSecurity>
  <Lines>99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Kudrov</dc:creator>
  <cp:keywords/>
  <dc:description/>
  <cp:lastModifiedBy>Alex Kudrov</cp:lastModifiedBy>
  <cp:revision>4</cp:revision>
  <dcterms:created xsi:type="dcterms:W3CDTF">2023-05-14T19:09:00Z</dcterms:created>
  <dcterms:modified xsi:type="dcterms:W3CDTF">2023-05-14T19:20:00Z</dcterms:modified>
</cp:coreProperties>
</file>