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3CEA6391" w14:textId="5FBB2503" w:rsidR="00A26AF1" w:rsidRPr="00B046D7" w:rsidRDefault="00A26AF1" w:rsidP="00A26AF1">
      <w:pPr>
        <w:tabs>
          <w:tab w:val="left" w:pos="1134"/>
        </w:tabs>
        <w:spacing w:after="0" w:line="240" w:lineRule="auto"/>
        <w:ind w:left="567" w:firstLine="709"/>
        <w:rPr>
          <w:rFonts w:ascii="Times New Roman" w:hAnsi="Times New Roman"/>
          <w:b/>
          <w:color w:val="000000" w:themeColor="text1"/>
          <w:sz w:val="24"/>
          <w:szCs w:val="24"/>
        </w:rPr>
      </w:pPr>
      <w:r w:rsidRPr="00B046D7">
        <w:rPr>
          <w:rFonts w:ascii="Times New Roman" w:hAnsi="Times New Roman"/>
          <w:b/>
          <w:color w:val="000000" w:themeColor="text1"/>
          <w:sz w:val="24"/>
          <w:szCs w:val="24"/>
        </w:rPr>
        <w:t>УДК</w:t>
      </w:r>
      <w:r w:rsidR="00EA6C57" w:rsidRPr="00B046D7">
        <w:rPr>
          <w:rFonts w:ascii="Times New Roman" w:hAnsi="Times New Roman"/>
          <w:b/>
          <w:color w:val="000000" w:themeColor="text1"/>
          <w:sz w:val="24"/>
          <w:szCs w:val="24"/>
        </w:rPr>
        <w:t xml:space="preserve"> </w:t>
      </w:r>
      <w:r w:rsidR="00C32B24" w:rsidRPr="00B046D7">
        <w:rPr>
          <w:rFonts w:ascii="Times New Roman" w:hAnsi="Times New Roman"/>
          <w:b/>
          <w:color w:val="000000" w:themeColor="text1"/>
          <w:sz w:val="24"/>
          <w:szCs w:val="24"/>
        </w:rPr>
        <w:t>338.485</w:t>
      </w:r>
      <w:r w:rsidR="00EA6C57" w:rsidRPr="00B046D7">
        <w:rPr>
          <w:rFonts w:ascii="Times New Roman" w:hAnsi="Times New Roman"/>
          <w:b/>
          <w:color w:val="000000" w:themeColor="text1"/>
          <w:sz w:val="24"/>
          <w:szCs w:val="24"/>
        </w:rPr>
        <w:t xml:space="preserve"> </w:t>
      </w:r>
      <w:r w:rsidRPr="00B046D7">
        <w:rPr>
          <w:rFonts w:ascii="Times New Roman" w:hAnsi="Times New Roman"/>
          <w:b/>
          <w:color w:val="000000" w:themeColor="text1"/>
          <w:sz w:val="24"/>
          <w:szCs w:val="24"/>
        </w:rPr>
        <w:t>/</w:t>
      </w:r>
      <w:r w:rsidR="00EA6C57" w:rsidRPr="00B046D7">
        <w:rPr>
          <w:rFonts w:ascii="Times New Roman" w:hAnsi="Times New Roman"/>
          <w:b/>
          <w:color w:val="000000" w:themeColor="text1"/>
          <w:sz w:val="24"/>
          <w:szCs w:val="24"/>
        </w:rPr>
        <w:t xml:space="preserve"> </w:t>
      </w:r>
      <w:r w:rsidRPr="00B046D7">
        <w:rPr>
          <w:rFonts w:ascii="Times New Roman" w:hAnsi="Times New Roman"/>
          <w:b/>
          <w:color w:val="000000" w:themeColor="text1"/>
          <w:sz w:val="24"/>
          <w:szCs w:val="24"/>
        </w:rPr>
        <w:t xml:space="preserve">ББК </w:t>
      </w:r>
      <w:r w:rsidR="00EA6C57" w:rsidRPr="00B046D7">
        <w:rPr>
          <w:rFonts w:ascii="Times New Roman" w:hAnsi="Times New Roman"/>
          <w:b/>
          <w:color w:val="000000" w:themeColor="text1"/>
          <w:sz w:val="24"/>
          <w:szCs w:val="24"/>
        </w:rPr>
        <w:t>65.433</w:t>
      </w:r>
    </w:p>
    <w:p w14:paraId="06FA7F88" w14:textId="77777777" w:rsidR="007D789A" w:rsidRPr="00B046D7" w:rsidRDefault="007D789A" w:rsidP="006D535A">
      <w:pPr>
        <w:tabs>
          <w:tab w:val="left" w:pos="1134"/>
        </w:tabs>
        <w:spacing w:after="0" w:line="240" w:lineRule="auto"/>
        <w:ind w:left="567" w:firstLine="709"/>
        <w:jc w:val="right"/>
        <w:rPr>
          <w:rFonts w:ascii="Times New Roman" w:hAnsi="Times New Roman"/>
          <w:b/>
          <w:sz w:val="24"/>
          <w:szCs w:val="24"/>
        </w:rPr>
      </w:pPr>
      <w:r w:rsidRPr="00B046D7">
        <w:rPr>
          <w:rFonts w:ascii="Times New Roman" w:hAnsi="Times New Roman"/>
          <w:b/>
          <w:sz w:val="24"/>
          <w:szCs w:val="24"/>
        </w:rPr>
        <w:t>Безгачева А.А.</w:t>
      </w:r>
    </w:p>
    <w:p w14:paraId="52FB4452" w14:textId="492CE1E6" w:rsidR="007D789A" w:rsidRPr="00B046D7" w:rsidRDefault="004624FC" w:rsidP="00184DD1">
      <w:pPr>
        <w:tabs>
          <w:tab w:val="left" w:pos="1134"/>
        </w:tabs>
        <w:spacing w:after="0" w:line="240" w:lineRule="auto"/>
        <w:ind w:left="567" w:firstLine="709"/>
        <w:jc w:val="center"/>
        <w:rPr>
          <w:rFonts w:ascii="Times New Roman" w:hAnsi="Times New Roman"/>
          <w:b/>
          <w:sz w:val="24"/>
          <w:szCs w:val="24"/>
        </w:rPr>
      </w:pPr>
      <w:r w:rsidRPr="00B046D7">
        <w:rPr>
          <w:rFonts w:ascii="Times New Roman" w:hAnsi="Times New Roman"/>
          <w:b/>
          <w:sz w:val="24"/>
          <w:szCs w:val="24"/>
        </w:rPr>
        <w:t xml:space="preserve">НАУЧНЫЙ ТУРИЗМ КАК ФАКТОР ИННОВАЦИОННОГО РАЗВИТИЯ </w:t>
      </w:r>
      <w:r w:rsidR="000E3031" w:rsidRPr="00B046D7">
        <w:rPr>
          <w:rFonts w:ascii="Times New Roman" w:hAnsi="Times New Roman"/>
          <w:b/>
          <w:sz w:val="24"/>
          <w:szCs w:val="24"/>
        </w:rPr>
        <w:t>РЕГИОНА</w:t>
      </w:r>
    </w:p>
    <w:p w14:paraId="0C78D54F" w14:textId="77777777" w:rsidR="000449BA" w:rsidRPr="00B046D7" w:rsidRDefault="000449BA" w:rsidP="007D789A">
      <w:pPr>
        <w:tabs>
          <w:tab w:val="left" w:pos="1134"/>
        </w:tabs>
        <w:spacing w:after="0" w:line="240" w:lineRule="auto"/>
        <w:ind w:left="567" w:firstLine="709"/>
        <w:jc w:val="center"/>
        <w:rPr>
          <w:rFonts w:ascii="Times New Roman" w:hAnsi="Times New Roman"/>
          <w:b/>
          <w:sz w:val="24"/>
          <w:szCs w:val="24"/>
        </w:rPr>
      </w:pPr>
    </w:p>
    <w:p w14:paraId="129BF12C" w14:textId="3EC675E8" w:rsidR="004624FC" w:rsidRPr="00B046D7" w:rsidRDefault="00A26AF1" w:rsidP="00787763">
      <w:pPr>
        <w:tabs>
          <w:tab w:val="left" w:pos="709"/>
        </w:tabs>
        <w:spacing w:after="0" w:line="240" w:lineRule="auto"/>
        <w:jc w:val="both"/>
        <w:rPr>
          <w:rFonts w:ascii="Times New Roman" w:hAnsi="Times New Roman"/>
          <w:i/>
          <w:sz w:val="24"/>
          <w:szCs w:val="24"/>
        </w:rPr>
      </w:pPr>
      <w:r w:rsidRPr="00B046D7">
        <w:rPr>
          <w:rFonts w:ascii="Times New Roman" w:hAnsi="Times New Roman"/>
          <w:b/>
          <w:sz w:val="24"/>
          <w:szCs w:val="24"/>
        </w:rPr>
        <w:tab/>
      </w:r>
      <w:r w:rsidR="000449BA" w:rsidRPr="00B046D7">
        <w:rPr>
          <w:rFonts w:ascii="Times New Roman" w:hAnsi="Times New Roman"/>
          <w:b/>
          <w:i/>
          <w:sz w:val="24"/>
          <w:szCs w:val="24"/>
        </w:rPr>
        <w:t>Аннотация.</w:t>
      </w:r>
      <w:r w:rsidR="003279A9" w:rsidRPr="00B046D7">
        <w:rPr>
          <w:rFonts w:ascii="Times New Roman" w:hAnsi="Times New Roman"/>
          <w:b/>
          <w:i/>
          <w:sz w:val="24"/>
          <w:szCs w:val="24"/>
        </w:rPr>
        <w:t xml:space="preserve"> </w:t>
      </w:r>
      <w:r w:rsidR="003279A9" w:rsidRPr="00B046D7">
        <w:rPr>
          <w:rFonts w:ascii="Times New Roman" w:hAnsi="Times New Roman"/>
          <w:i/>
          <w:sz w:val="24"/>
          <w:szCs w:val="24"/>
        </w:rPr>
        <w:t>В статье определяется роль научного туризма в инновационном развитии территории</w:t>
      </w:r>
      <w:r w:rsidR="00E53906" w:rsidRPr="00B046D7">
        <w:rPr>
          <w:rFonts w:ascii="Times New Roman" w:hAnsi="Times New Roman"/>
          <w:i/>
          <w:sz w:val="24"/>
          <w:szCs w:val="24"/>
        </w:rPr>
        <w:t xml:space="preserve">, также раскрыта сущность </w:t>
      </w:r>
      <w:r w:rsidR="003279A9" w:rsidRPr="00B046D7">
        <w:rPr>
          <w:rFonts w:ascii="Times New Roman" w:hAnsi="Times New Roman"/>
          <w:i/>
          <w:sz w:val="24"/>
          <w:szCs w:val="24"/>
        </w:rPr>
        <w:t xml:space="preserve">научного туризма и обосновывается принадлежность </w:t>
      </w:r>
      <w:r w:rsidR="00E53906" w:rsidRPr="00B046D7">
        <w:rPr>
          <w:rFonts w:ascii="Times New Roman" w:hAnsi="Times New Roman"/>
          <w:i/>
          <w:sz w:val="24"/>
          <w:szCs w:val="24"/>
        </w:rPr>
        <w:t>данного вида туризма к механизмам инновационного развития</w:t>
      </w:r>
      <w:r w:rsidR="000E3031" w:rsidRPr="00B046D7">
        <w:rPr>
          <w:rFonts w:ascii="Times New Roman" w:hAnsi="Times New Roman"/>
          <w:i/>
          <w:sz w:val="24"/>
          <w:szCs w:val="24"/>
        </w:rPr>
        <w:t xml:space="preserve"> региона</w:t>
      </w:r>
      <w:r w:rsidR="00C32B24" w:rsidRPr="00B046D7">
        <w:rPr>
          <w:rFonts w:ascii="Times New Roman" w:hAnsi="Times New Roman"/>
          <w:i/>
          <w:sz w:val="24"/>
          <w:szCs w:val="24"/>
        </w:rPr>
        <w:t>.</w:t>
      </w:r>
      <w:r w:rsidR="00E53906" w:rsidRPr="00B046D7">
        <w:rPr>
          <w:rFonts w:ascii="Times New Roman" w:hAnsi="Times New Roman"/>
          <w:i/>
          <w:sz w:val="24"/>
          <w:szCs w:val="24"/>
        </w:rPr>
        <w:t xml:space="preserve"> </w:t>
      </w:r>
    </w:p>
    <w:p w14:paraId="037FE4AD" w14:textId="77777777" w:rsidR="001021C5" w:rsidRPr="00B046D7" w:rsidRDefault="000449BA" w:rsidP="00F26971">
      <w:pPr>
        <w:tabs>
          <w:tab w:val="left" w:pos="709"/>
        </w:tabs>
        <w:spacing w:after="0" w:line="240" w:lineRule="auto"/>
        <w:jc w:val="both"/>
        <w:rPr>
          <w:rFonts w:ascii="Times New Roman" w:hAnsi="Times New Roman"/>
          <w:i/>
          <w:sz w:val="24"/>
          <w:szCs w:val="24"/>
        </w:rPr>
      </w:pPr>
      <w:r w:rsidRPr="00B046D7">
        <w:rPr>
          <w:rFonts w:ascii="Times New Roman" w:hAnsi="Times New Roman"/>
          <w:b/>
          <w:i/>
          <w:sz w:val="24"/>
          <w:szCs w:val="24"/>
        </w:rPr>
        <w:tab/>
        <w:t>Ключевые слова:</w:t>
      </w:r>
      <w:r w:rsidR="003279A9" w:rsidRPr="00B046D7">
        <w:rPr>
          <w:rFonts w:ascii="Times New Roman" w:hAnsi="Times New Roman"/>
          <w:i/>
          <w:sz w:val="24"/>
          <w:szCs w:val="24"/>
        </w:rPr>
        <w:t xml:space="preserve"> </w:t>
      </w:r>
      <w:r w:rsidR="00E53906" w:rsidRPr="00B046D7">
        <w:rPr>
          <w:rFonts w:ascii="Times New Roman" w:hAnsi="Times New Roman"/>
          <w:i/>
          <w:sz w:val="24"/>
          <w:szCs w:val="24"/>
        </w:rPr>
        <w:t>научный туризм, инновационное развитие, научный потенциал.</w:t>
      </w:r>
    </w:p>
    <w:p w14:paraId="5C748375" w14:textId="77777777" w:rsidR="003279A9" w:rsidRPr="00B046D7" w:rsidRDefault="003279A9" w:rsidP="00F26971">
      <w:pPr>
        <w:tabs>
          <w:tab w:val="left" w:pos="709"/>
        </w:tabs>
        <w:spacing w:after="0" w:line="240" w:lineRule="auto"/>
        <w:jc w:val="both"/>
        <w:rPr>
          <w:rFonts w:ascii="Times New Roman" w:hAnsi="Times New Roman"/>
          <w:i/>
          <w:sz w:val="24"/>
          <w:szCs w:val="24"/>
        </w:rPr>
      </w:pPr>
    </w:p>
    <w:p w14:paraId="7CE40BB2" w14:textId="77777777" w:rsidR="005469A5" w:rsidRPr="00B046D7" w:rsidRDefault="00F26971" w:rsidP="00B046D7">
      <w:pPr>
        <w:tabs>
          <w:tab w:val="left" w:pos="709"/>
        </w:tabs>
        <w:spacing w:after="0" w:line="240" w:lineRule="auto"/>
        <w:ind w:firstLine="567"/>
        <w:jc w:val="both"/>
        <w:rPr>
          <w:rFonts w:ascii="Times New Roman" w:hAnsi="Times New Roman"/>
          <w:color w:val="000000" w:themeColor="text1"/>
          <w:sz w:val="24"/>
          <w:szCs w:val="24"/>
        </w:rPr>
      </w:pPr>
      <w:r w:rsidRPr="00B046D7">
        <w:rPr>
          <w:rFonts w:ascii="Times New Roman" w:hAnsi="Times New Roman"/>
          <w:color w:val="000000" w:themeColor="text1"/>
          <w:sz w:val="24"/>
          <w:szCs w:val="24"/>
        </w:rPr>
        <w:t>Инновационное н</w:t>
      </w:r>
      <w:r w:rsidR="0043327B" w:rsidRPr="00B046D7">
        <w:rPr>
          <w:rFonts w:ascii="Times New Roman" w:hAnsi="Times New Roman"/>
          <w:color w:val="000000" w:themeColor="text1"/>
          <w:sz w:val="24"/>
          <w:szCs w:val="24"/>
        </w:rPr>
        <w:t>аучно-технологическое развитие  – важнейший фактор обеспечения конкурентоспособности отечественной экономики и ее устойчивого развития</w:t>
      </w:r>
      <w:r w:rsidR="001021C5" w:rsidRPr="00B046D7">
        <w:rPr>
          <w:rFonts w:ascii="Times New Roman" w:hAnsi="Times New Roman"/>
          <w:color w:val="000000" w:themeColor="text1"/>
          <w:sz w:val="24"/>
          <w:szCs w:val="24"/>
        </w:rPr>
        <w:t xml:space="preserve">. </w:t>
      </w:r>
      <w:r w:rsidR="005469A5" w:rsidRPr="00B046D7">
        <w:rPr>
          <w:rFonts w:ascii="Times New Roman" w:hAnsi="Times New Roman"/>
          <w:color w:val="000000" w:themeColor="text1"/>
          <w:sz w:val="24"/>
          <w:szCs w:val="24"/>
        </w:rPr>
        <w:t>В течение последних десятилетий в Российской Федерации был взят курс на достижение высоких показателей в инновационной сфере. Так,  в</w:t>
      </w:r>
      <w:r w:rsidR="001021C5" w:rsidRPr="00B046D7">
        <w:rPr>
          <w:rFonts w:ascii="Times New Roman" w:hAnsi="Times New Roman"/>
          <w:color w:val="000000" w:themeColor="text1"/>
          <w:sz w:val="24"/>
          <w:szCs w:val="24"/>
        </w:rPr>
        <w:t xml:space="preserve"> </w:t>
      </w:r>
      <w:r w:rsidRPr="00B046D7">
        <w:rPr>
          <w:rFonts w:ascii="Times New Roman" w:hAnsi="Times New Roman"/>
          <w:color w:val="000000" w:themeColor="text1"/>
          <w:sz w:val="24"/>
          <w:szCs w:val="24"/>
        </w:rPr>
        <w:t>Распоряжении</w:t>
      </w:r>
      <w:r w:rsidR="001021C5" w:rsidRPr="00B046D7">
        <w:rPr>
          <w:rFonts w:ascii="Times New Roman" w:hAnsi="Times New Roman"/>
          <w:color w:val="000000" w:themeColor="text1"/>
          <w:sz w:val="24"/>
          <w:szCs w:val="24"/>
        </w:rPr>
        <w:t xml:space="preserve"> </w:t>
      </w:r>
      <w:r w:rsidRPr="00B046D7">
        <w:rPr>
          <w:rFonts w:ascii="Times New Roman" w:hAnsi="Times New Roman"/>
          <w:color w:val="000000" w:themeColor="text1"/>
          <w:sz w:val="24"/>
          <w:szCs w:val="24"/>
        </w:rPr>
        <w:t>Правительства</w:t>
      </w:r>
      <w:r w:rsidR="001021C5" w:rsidRPr="00B046D7">
        <w:rPr>
          <w:rFonts w:ascii="Times New Roman" w:hAnsi="Times New Roman"/>
          <w:color w:val="000000" w:themeColor="text1"/>
          <w:sz w:val="24"/>
          <w:szCs w:val="24"/>
        </w:rPr>
        <w:t xml:space="preserve"> Ро</w:t>
      </w:r>
      <w:r w:rsidR="0043327B" w:rsidRPr="00B046D7">
        <w:rPr>
          <w:rFonts w:ascii="Times New Roman" w:hAnsi="Times New Roman"/>
          <w:color w:val="000000" w:themeColor="text1"/>
          <w:sz w:val="24"/>
          <w:szCs w:val="24"/>
        </w:rPr>
        <w:t xml:space="preserve">ссийской Федерации от </w:t>
      </w:r>
      <w:r w:rsidRPr="00B046D7">
        <w:rPr>
          <w:rFonts w:ascii="Times New Roman" w:hAnsi="Times New Roman"/>
          <w:color w:val="000000" w:themeColor="text1"/>
          <w:sz w:val="24"/>
          <w:szCs w:val="24"/>
        </w:rPr>
        <w:t>20</w:t>
      </w:r>
      <w:r w:rsidR="0043327B" w:rsidRPr="00B046D7">
        <w:rPr>
          <w:rFonts w:ascii="Times New Roman" w:hAnsi="Times New Roman"/>
          <w:color w:val="000000" w:themeColor="text1"/>
          <w:sz w:val="24"/>
          <w:szCs w:val="24"/>
        </w:rPr>
        <w:t xml:space="preserve"> мая 20</w:t>
      </w:r>
      <w:r w:rsidRPr="00B046D7">
        <w:rPr>
          <w:rFonts w:ascii="Times New Roman" w:hAnsi="Times New Roman"/>
          <w:color w:val="000000" w:themeColor="text1"/>
          <w:sz w:val="24"/>
          <w:szCs w:val="24"/>
        </w:rPr>
        <w:t>23</w:t>
      </w:r>
      <w:r w:rsidR="0043327B" w:rsidRPr="00B046D7">
        <w:rPr>
          <w:rFonts w:ascii="Times New Roman" w:hAnsi="Times New Roman"/>
          <w:color w:val="000000" w:themeColor="text1"/>
          <w:sz w:val="24"/>
          <w:szCs w:val="24"/>
        </w:rPr>
        <w:t xml:space="preserve"> года № </w:t>
      </w:r>
      <w:r w:rsidRPr="00B046D7">
        <w:rPr>
          <w:rFonts w:ascii="Times New Roman" w:hAnsi="Times New Roman"/>
          <w:color w:val="000000" w:themeColor="text1"/>
          <w:sz w:val="24"/>
          <w:szCs w:val="24"/>
        </w:rPr>
        <w:t>1315-р</w:t>
      </w:r>
      <w:r w:rsidR="0043327B" w:rsidRPr="00B046D7">
        <w:rPr>
          <w:rFonts w:ascii="Times New Roman" w:hAnsi="Times New Roman"/>
          <w:color w:val="000000" w:themeColor="text1"/>
          <w:sz w:val="24"/>
          <w:szCs w:val="24"/>
        </w:rPr>
        <w:t xml:space="preserve"> </w:t>
      </w:r>
      <w:r w:rsidRPr="00B046D7">
        <w:rPr>
          <w:rFonts w:ascii="Times New Roman" w:hAnsi="Times New Roman"/>
          <w:color w:val="000000" w:themeColor="text1"/>
          <w:sz w:val="24"/>
          <w:szCs w:val="24"/>
        </w:rPr>
        <w:t>«Об утверждении концепции технологического развития на период до 2030 года»</w:t>
      </w:r>
      <w:r w:rsidR="0043327B" w:rsidRPr="00B046D7">
        <w:rPr>
          <w:rFonts w:ascii="Times New Roman" w:hAnsi="Times New Roman"/>
          <w:color w:val="000000" w:themeColor="text1"/>
          <w:sz w:val="24"/>
          <w:szCs w:val="24"/>
        </w:rPr>
        <w:t xml:space="preserve"> определены ключевые </w:t>
      </w:r>
      <w:r w:rsidRPr="00B046D7">
        <w:rPr>
          <w:rFonts w:ascii="Times New Roman" w:hAnsi="Times New Roman"/>
          <w:color w:val="000000" w:themeColor="text1"/>
          <w:sz w:val="24"/>
          <w:szCs w:val="24"/>
        </w:rPr>
        <w:t>цели</w:t>
      </w:r>
      <w:r w:rsidR="0043327B" w:rsidRPr="00B046D7">
        <w:rPr>
          <w:rFonts w:ascii="Times New Roman" w:hAnsi="Times New Roman"/>
          <w:color w:val="000000" w:themeColor="text1"/>
          <w:sz w:val="24"/>
          <w:szCs w:val="24"/>
        </w:rPr>
        <w:t xml:space="preserve"> развития экономики страны, важнейшие из которых: </w:t>
      </w:r>
      <w:r w:rsidR="005469A5" w:rsidRPr="00B046D7">
        <w:rPr>
          <w:rFonts w:ascii="Times New Roman" w:hAnsi="Times New Roman"/>
          <w:color w:val="000000" w:themeColor="text1"/>
          <w:sz w:val="24"/>
          <w:szCs w:val="24"/>
        </w:rPr>
        <w:t>д</w:t>
      </w:r>
      <w:r w:rsidRPr="00B046D7">
        <w:rPr>
          <w:rFonts w:ascii="Times New Roman" w:hAnsi="Times New Roman"/>
          <w:color w:val="000000" w:themeColor="text1"/>
          <w:sz w:val="24"/>
          <w:szCs w:val="24"/>
        </w:rPr>
        <w:t xml:space="preserve">остижение технологического суверенитета, переход к </w:t>
      </w:r>
      <w:proofErr w:type="spellStart"/>
      <w:r w:rsidRPr="00B046D7">
        <w:rPr>
          <w:rFonts w:ascii="Times New Roman" w:hAnsi="Times New Roman"/>
          <w:color w:val="000000" w:themeColor="text1"/>
          <w:sz w:val="24"/>
          <w:szCs w:val="24"/>
        </w:rPr>
        <w:t>инновационно</w:t>
      </w:r>
      <w:proofErr w:type="spellEnd"/>
      <w:r w:rsidRPr="00B046D7">
        <w:rPr>
          <w:rFonts w:ascii="Times New Roman" w:hAnsi="Times New Roman"/>
          <w:color w:val="000000" w:themeColor="text1"/>
          <w:sz w:val="24"/>
          <w:szCs w:val="24"/>
        </w:rPr>
        <w:t xml:space="preserve"> ориентированному экономическому росту</w:t>
      </w:r>
      <w:r w:rsidR="005469A5" w:rsidRPr="00B046D7">
        <w:rPr>
          <w:rFonts w:ascii="Times New Roman" w:hAnsi="Times New Roman"/>
          <w:color w:val="000000" w:themeColor="text1"/>
          <w:sz w:val="24"/>
          <w:szCs w:val="24"/>
        </w:rPr>
        <w:t xml:space="preserve"> и </w:t>
      </w:r>
      <w:r w:rsidRPr="00B046D7">
        <w:rPr>
          <w:rFonts w:ascii="Times New Roman" w:hAnsi="Times New Roman"/>
          <w:color w:val="000000" w:themeColor="text1"/>
          <w:sz w:val="24"/>
          <w:szCs w:val="24"/>
        </w:rPr>
        <w:t xml:space="preserve">технологическое обеспечение устойчивого развития производственных систем. </w:t>
      </w:r>
      <w:r w:rsidR="0043327B" w:rsidRPr="00B046D7">
        <w:rPr>
          <w:rFonts w:ascii="Times New Roman" w:hAnsi="Times New Roman"/>
          <w:color w:val="000000" w:themeColor="text1"/>
          <w:sz w:val="24"/>
          <w:szCs w:val="24"/>
        </w:rPr>
        <w:t xml:space="preserve">Актуальность поставленных </w:t>
      </w:r>
      <w:r w:rsidR="005469A5" w:rsidRPr="00B046D7">
        <w:rPr>
          <w:rFonts w:ascii="Times New Roman" w:hAnsi="Times New Roman"/>
          <w:color w:val="000000" w:themeColor="text1"/>
          <w:sz w:val="24"/>
          <w:szCs w:val="24"/>
        </w:rPr>
        <w:t>целей</w:t>
      </w:r>
      <w:r w:rsidR="0043327B" w:rsidRPr="00B046D7">
        <w:rPr>
          <w:rFonts w:ascii="Times New Roman" w:hAnsi="Times New Roman"/>
          <w:color w:val="000000" w:themeColor="text1"/>
          <w:sz w:val="24"/>
          <w:szCs w:val="24"/>
        </w:rPr>
        <w:t xml:space="preserve"> при формировании устойчивого развития России не вызывает сомнения как и тот факт, что стратегическое планирование явля</w:t>
      </w:r>
      <w:r w:rsidR="001021C5" w:rsidRPr="00B046D7">
        <w:rPr>
          <w:rFonts w:ascii="Times New Roman" w:hAnsi="Times New Roman"/>
          <w:color w:val="000000" w:themeColor="text1"/>
          <w:sz w:val="24"/>
          <w:szCs w:val="24"/>
        </w:rPr>
        <w:t>ется необходимым условием и инс</w:t>
      </w:r>
      <w:r w:rsidR="0043327B" w:rsidRPr="00B046D7">
        <w:rPr>
          <w:rFonts w:ascii="Times New Roman" w:hAnsi="Times New Roman"/>
          <w:color w:val="000000" w:themeColor="text1"/>
          <w:sz w:val="24"/>
          <w:szCs w:val="24"/>
        </w:rPr>
        <w:t>трументом обеспечения н</w:t>
      </w:r>
      <w:r w:rsidR="005469A5" w:rsidRPr="00B046D7">
        <w:rPr>
          <w:rFonts w:ascii="Times New Roman" w:hAnsi="Times New Roman"/>
          <w:color w:val="000000" w:themeColor="text1"/>
          <w:sz w:val="24"/>
          <w:szCs w:val="24"/>
        </w:rPr>
        <w:t>аучно-технологического прорыва</w:t>
      </w:r>
      <w:r w:rsidR="002A4D55" w:rsidRPr="00B046D7">
        <w:rPr>
          <w:rFonts w:ascii="Times New Roman" w:hAnsi="Times New Roman"/>
          <w:color w:val="000000" w:themeColor="text1"/>
          <w:sz w:val="24"/>
          <w:szCs w:val="24"/>
        </w:rPr>
        <w:t xml:space="preserve"> [</w:t>
      </w:r>
      <w:r w:rsidR="00C0709D" w:rsidRPr="00B046D7">
        <w:rPr>
          <w:rFonts w:ascii="Times New Roman" w:hAnsi="Times New Roman"/>
          <w:color w:val="000000" w:themeColor="text1"/>
          <w:sz w:val="24"/>
          <w:szCs w:val="24"/>
        </w:rPr>
        <w:t>6</w:t>
      </w:r>
      <w:r w:rsidR="002A4D55" w:rsidRPr="00B046D7">
        <w:rPr>
          <w:rFonts w:ascii="Times New Roman" w:hAnsi="Times New Roman"/>
          <w:color w:val="000000" w:themeColor="text1"/>
          <w:sz w:val="24"/>
          <w:szCs w:val="24"/>
        </w:rPr>
        <w:t>]</w:t>
      </w:r>
      <w:r w:rsidR="005469A5" w:rsidRPr="00B046D7">
        <w:rPr>
          <w:rFonts w:ascii="Times New Roman" w:hAnsi="Times New Roman"/>
          <w:color w:val="000000" w:themeColor="text1"/>
          <w:sz w:val="24"/>
          <w:szCs w:val="24"/>
        </w:rPr>
        <w:t xml:space="preserve">. </w:t>
      </w:r>
    </w:p>
    <w:p w14:paraId="53A1B6F4" w14:textId="2A0304C1" w:rsidR="00A82710" w:rsidRPr="00B046D7" w:rsidRDefault="005469A5" w:rsidP="00B046D7">
      <w:pPr>
        <w:tabs>
          <w:tab w:val="left" w:pos="709"/>
        </w:tabs>
        <w:spacing w:after="0" w:line="240" w:lineRule="auto"/>
        <w:ind w:firstLine="567"/>
        <w:jc w:val="both"/>
        <w:rPr>
          <w:rFonts w:ascii="Times New Roman" w:hAnsi="Times New Roman"/>
          <w:color w:val="000000" w:themeColor="text1"/>
          <w:sz w:val="24"/>
          <w:szCs w:val="24"/>
        </w:rPr>
      </w:pPr>
      <w:r w:rsidRPr="00B046D7">
        <w:rPr>
          <w:rFonts w:ascii="Times New Roman" w:hAnsi="Times New Roman"/>
          <w:color w:val="000000" w:themeColor="text1"/>
          <w:sz w:val="24"/>
          <w:szCs w:val="24"/>
        </w:rPr>
        <w:t xml:space="preserve">Существует множество трактовок </w:t>
      </w:r>
      <w:r w:rsidR="005E5D1D" w:rsidRPr="00B046D7">
        <w:rPr>
          <w:rFonts w:ascii="Times New Roman" w:hAnsi="Times New Roman"/>
          <w:color w:val="000000" w:themeColor="text1"/>
          <w:sz w:val="24"/>
          <w:szCs w:val="24"/>
        </w:rPr>
        <w:t>термина инновационное развитие</w:t>
      </w:r>
      <w:r w:rsidR="00794E04" w:rsidRPr="00B046D7">
        <w:rPr>
          <w:rFonts w:ascii="Times New Roman" w:hAnsi="Times New Roman"/>
          <w:color w:val="000000" w:themeColor="text1"/>
          <w:sz w:val="24"/>
          <w:szCs w:val="24"/>
        </w:rPr>
        <w:t xml:space="preserve">. </w:t>
      </w:r>
      <w:proofErr w:type="gramStart"/>
      <w:r w:rsidRPr="00B046D7">
        <w:rPr>
          <w:rFonts w:ascii="Times New Roman" w:hAnsi="Times New Roman"/>
          <w:color w:val="000000" w:themeColor="text1"/>
          <w:sz w:val="24"/>
          <w:szCs w:val="24"/>
        </w:rPr>
        <w:t xml:space="preserve">По мнению </w:t>
      </w:r>
      <w:r w:rsidR="00DD5931">
        <w:rPr>
          <w:rFonts w:ascii="Times New Roman" w:hAnsi="Times New Roman"/>
          <w:color w:val="000000" w:themeColor="text1"/>
          <w:sz w:val="24"/>
          <w:szCs w:val="24"/>
        </w:rPr>
        <w:t xml:space="preserve">Б.Н. </w:t>
      </w:r>
      <w:proofErr w:type="spellStart"/>
      <w:r w:rsidRPr="00B046D7">
        <w:rPr>
          <w:rFonts w:ascii="Times New Roman" w:hAnsi="Times New Roman"/>
          <w:color w:val="000000" w:themeColor="text1"/>
          <w:sz w:val="24"/>
          <w:szCs w:val="24"/>
        </w:rPr>
        <w:t>Кузык</w:t>
      </w:r>
      <w:proofErr w:type="spellEnd"/>
      <w:r w:rsidR="00DD5931">
        <w:rPr>
          <w:rFonts w:ascii="Times New Roman" w:hAnsi="Times New Roman"/>
          <w:color w:val="000000" w:themeColor="text1"/>
          <w:sz w:val="24"/>
          <w:szCs w:val="24"/>
        </w:rPr>
        <w:t xml:space="preserve"> и Ю.В. </w:t>
      </w:r>
      <w:r w:rsidRPr="00B046D7">
        <w:rPr>
          <w:rFonts w:ascii="Times New Roman" w:hAnsi="Times New Roman"/>
          <w:color w:val="000000" w:themeColor="text1"/>
          <w:sz w:val="24"/>
          <w:szCs w:val="24"/>
        </w:rPr>
        <w:t xml:space="preserve"> </w:t>
      </w:r>
      <w:proofErr w:type="spellStart"/>
      <w:r w:rsidRPr="00B046D7">
        <w:rPr>
          <w:rFonts w:ascii="Times New Roman" w:hAnsi="Times New Roman"/>
          <w:color w:val="000000" w:themeColor="text1"/>
          <w:sz w:val="24"/>
          <w:szCs w:val="24"/>
        </w:rPr>
        <w:t>Яковец</w:t>
      </w:r>
      <w:proofErr w:type="spellEnd"/>
      <w:r w:rsidR="00794E04" w:rsidRPr="00B046D7">
        <w:rPr>
          <w:rFonts w:ascii="Times New Roman" w:hAnsi="Times New Roman"/>
          <w:color w:val="000000" w:themeColor="text1"/>
          <w:sz w:val="24"/>
          <w:szCs w:val="24"/>
        </w:rPr>
        <w:t>,</w:t>
      </w:r>
      <w:r w:rsidRPr="00B046D7">
        <w:rPr>
          <w:rFonts w:ascii="Times New Roman" w:hAnsi="Times New Roman"/>
          <w:color w:val="000000" w:themeColor="text1"/>
          <w:sz w:val="24"/>
          <w:szCs w:val="24"/>
        </w:rPr>
        <w:t xml:space="preserve"> </w:t>
      </w:r>
      <w:r w:rsidR="00794E04" w:rsidRPr="00B046D7">
        <w:rPr>
          <w:rFonts w:ascii="Times New Roman" w:hAnsi="Times New Roman"/>
          <w:color w:val="000000" w:themeColor="text1"/>
          <w:sz w:val="24"/>
          <w:szCs w:val="24"/>
        </w:rPr>
        <w:t>«и</w:t>
      </w:r>
      <w:r w:rsidR="00A82710" w:rsidRPr="00B046D7">
        <w:rPr>
          <w:rFonts w:ascii="Times New Roman" w:hAnsi="Times New Roman"/>
          <w:color w:val="000000" w:themeColor="text1"/>
          <w:sz w:val="24"/>
          <w:szCs w:val="24"/>
        </w:rPr>
        <w:t xml:space="preserve">нновационное развитие </w:t>
      </w:r>
      <w:r w:rsidR="005E5D1D" w:rsidRPr="00B046D7">
        <w:rPr>
          <w:rFonts w:ascii="Times New Roman" w:hAnsi="Times New Roman"/>
          <w:color w:val="000000" w:themeColor="text1"/>
          <w:sz w:val="24"/>
          <w:szCs w:val="24"/>
        </w:rPr>
        <w:t>–</w:t>
      </w:r>
      <w:r w:rsidR="00A82710" w:rsidRPr="00B046D7">
        <w:rPr>
          <w:rFonts w:ascii="Times New Roman" w:hAnsi="Times New Roman"/>
          <w:color w:val="000000" w:themeColor="text1"/>
          <w:sz w:val="24"/>
          <w:szCs w:val="24"/>
        </w:rPr>
        <w:t xml:space="preserve"> это стратегия инновационного прорыва на основе концентрации усилий народа, государства, бизнеса на освоении принципиально новых, конкурентоспособных технологий и продуктов, инновационного обновления критически устаревшего производственного аппарата, повышения роли и ответственности государства за освоение и распространение новых поколений техники и технологий, за эффективность интеграционных процессов, за содействие повышению инновационной активности предпринимателей</w:t>
      </w:r>
      <w:proofErr w:type="gramEnd"/>
      <w:r w:rsidR="00A82710" w:rsidRPr="00B046D7">
        <w:rPr>
          <w:rFonts w:ascii="Times New Roman" w:hAnsi="Times New Roman"/>
          <w:color w:val="000000" w:themeColor="text1"/>
          <w:sz w:val="24"/>
          <w:szCs w:val="24"/>
        </w:rPr>
        <w:t>, ученых, конструкторов</w:t>
      </w:r>
      <w:r w:rsidR="00C0709D" w:rsidRPr="00B046D7">
        <w:rPr>
          <w:rFonts w:ascii="Times New Roman" w:hAnsi="Times New Roman"/>
          <w:color w:val="000000" w:themeColor="text1"/>
          <w:sz w:val="24"/>
          <w:szCs w:val="24"/>
        </w:rPr>
        <w:t>, инженеров, молодого поколения</w:t>
      </w:r>
      <w:r w:rsidR="00794E04" w:rsidRPr="00B046D7">
        <w:rPr>
          <w:rFonts w:ascii="Times New Roman" w:hAnsi="Times New Roman"/>
          <w:color w:val="000000" w:themeColor="text1"/>
          <w:sz w:val="24"/>
          <w:szCs w:val="24"/>
        </w:rPr>
        <w:t>»</w:t>
      </w:r>
      <w:r w:rsidR="00C0709D" w:rsidRPr="00B046D7">
        <w:rPr>
          <w:rFonts w:ascii="Times New Roman" w:hAnsi="Times New Roman"/>
          <w:color w:val="000000" w:themeColor="text1"/>
          <w:sz w:val="24"/>
          <w:szCs w:val="24"/>
        </w:rPr>
        <w:t xml:space="preserve"> </w:t>
      </w:r>
      <w:r w:rsidR="002A4D55" w:rsidRPr="00B046D7">
        <w:rPr>
          <w:rFonts w:ascii="Times New Roman" w:hAnsi="Times New Roman"/>
          <w:color w:val="000000" w:themeColor="text1"/>
          <w:sz w:val="24"/>
          <w:szCs w:val="24"/>
        </w:rPr>
        <w:t>[</w:t>
      </w:r>
      <w:r w:rsidR="00C0709D" w:rsidRPr="00B046D7">
        <w:rPr>
          <w:rFonts w:ascii="Times New Roman" w:hAnsi="Times New Roman"/>
          <w:color w:val="000000" w:themeColor="text1"/>
          <w:sz w:val="24"/>
          <w:szCs w:val="24"/>
        </w:rPr>
        <w:t>3</w:t>
      </w:r>
      <w:r w:rsidR="002A4D55" w:rsidRPr="00B046D7">
        <w:rPr>
          <w:rFonts w:ascii="Times New Roman" w:hAnsi="Times New Roman"/>
          <w:color w:val="000000" w:themeColor="text1"/>
          <w:sz w:val="24"/>
          <w:szCs w:val="24"/>
        </w:rPr>
        <w:t>]</w:t>
      </w:r>
      <w:r w:rsidR="00794E04" w:rsidRPr="00B046D7">
        <w:rPr>
          <w:rFonts w:ascii="Times New Roman" w:hAnsi="Times New Roman"/>
          <w:color w:val="000000" w:themeColor="text1"/>
          <w:sz w:val="24"/>
          <w:szCs w:val="24"/>
        </w:rPr>
        <w:t>.</w:t>
      </w:r>
    </w:p>
    <w:p w14:paraId="7DF4A240" w14:textId="1DB561E8" w:rsidR="00806C2D" w:rsidRPr="00B046D7" w:rsidRDefault="005469A5" w:rsidP="00B046D7">
      <w:pPr>
        <w:tabs>
          <w:tab w:val="left" w:pos="709"/>
        </w:tabs>
        <w:spacing w:after="0" w:line="240" w:lineRule="auto"/>
        <w:ind w:firstLine="567"/>
        <w:jc w:val="both"/>
        <w:rPr>
          <w:rFonts w:ascii="Times New Roman" w:hAnsi="Times New Roman"/>
          <w:color w:val="000000" w:themeColor="text1"/>
          <w:sz w:val="24"/>
          <w:szCs w:val="24"/>
        </w:rPr>
      </w:pPr>
      <w:r w:rsidRPr="00B046D7">
        <w:rPr>
          <w:rFonts w:ascii="Times New Roman" w:hAnsi="Times New Roman"/>
          <w:color w:val="000000" w:themeColor="text1"/>
          <w:sz w:val="24"/>
          <w:szCs w:val="24"/>
        </w:rPr>
        <w:t>Необходимым условием для осуществления процесса инновационного развития</w:t>
      </w:r>
      <w:r w:rsidR="00D13E54" w:rsidRPr="00B046D7">
        <w:rPr>
          <w:rFonts w:ascii="Times New Roman" w:hAnsi="Times New Roman"/>
          <w:color w:val="000000" w:themeColor="text1"/>
          <w:sz w:val="24"/>
          <w:szCs w:val="24"/>
        </w:rPr>
        <w:t xml:space="preserve"> является наличие инновационного потенциала того или иного региона. По мнению Д.А. Кузина, «</w:t>
      </w:r>
      <w:r w:rsidR="00A82710" w:rsidRPr="00B046D7">
        <w:rPr>
          <w:rFonts w:ascii="Times New Roman" w:hAnsi="Times New Roman"/>
          <w:color w:val="000000" w:themeColor="text1"/>
          <w:sz w:val="24"/>
          <w:szCs w:val="24"/>
        </w:rPr>
        <w:t>инновационный потенциал ре</w:t>
      </w:r>
      <w:r w:rsidR="00D13E54" w:rsidRPr="00B046D7">
        <w:rPr>
          <w:rFonts w:ascii="Times New Roman" w:hAnsi="Times New Roman"/>
          <w:color w:val="000000" w:themeColor="text1"/>
          <w:sz w:val="24"/>
          <w:szCs w:val="24"/>
        </w:rPr>
        <w:t>гиона представляет собой совокупн</w:t>
      </w:r>
      <w:r w:rsidR="00A82710" w:rsidRPr="00B046D7">
        <w:rPr>
          <w:rFonts w:ascii="Times New Roman" w:hAnsi="Times New Roman"/>
          <w:color w:val="000000" w:themeColor="text1"/>
          <w:sz w:val="24"/>
          <w:szCs w:val="24"/>
        </w:rPr>
        <w:t>ость имеющихся ресурсов и нереализованных возможностей для осуществления инновационной деятельности, создания инноваций и их внедрения в экономику, его главной компонентой является научный потенциал как основной ис</w:t>
      </w:r>
      <w:r w:rsidR="00D13E54" w:rsidRPr="00B046D7">
        <w:rPr>
          <w:rFonts w:ascii="Times New Roman" w:hAnsi="Times New Roman"/>
          <w:color w:val="000000" w:themeColor="text1"/>
          <w:sz w:val="24"/>
          <w:szCs w:val="24"/>
        </w:rPr>
        <w:t xml:space="preserve">точник инновационных разработок». В данной трактовке научный потенциал региона выступает одним из ключевых факторов, </w:t>
      </w:r>
      <w:r w:rsidR="00A82710" w:rsidRPr="00B046D7">
        <w:rPr>
          <w:rFonts w:ascii="Times New Roman" w:hAnsi="Times New Roman"/>
          <w:color w:val="000000" w:themeColor="text1"/>
          <w:sz w:val="24"/>
          <w:szCs w:val="24"/>
        </w:rPr>
        <w:t>определяющих инновационное развитие территории, так как именно наука</w:t>
      </w:r>
      <w:r w:rsidR="00D13E54" w:rsidRPr="00B046D7">
        <w:rPr>
          <w:rFonts w:ascii="Times New Roman" w:hAnsi="Times New Roman"/>
          <w:color w:val="000000" w:themeColor="text1"/>
          <w:sz w:val="24"/>
          <w:szCs w:val="24"/>
        </w:rPr>
        <w:t xml:space="preserve"> </w:t>
      </w:r>
      <w:r w:rsidR="00A82710" w:rsidRPr="00B046D7">
        <w:rPr>
          <w:rFonts w:ascii="Times New Roman" w:hAnsi="Times New Roman"/>
          <w:color w:val="000000" w:themeColor="text1"/>
          <w:sz w:val="24"/>
          <w:szCs w:val="24"/>
        </w:rPr>
        <w:t>как вид экономической деятельности, чаще всего, производит уникальные или новые интеллектуальные продукты. Поэтому уровень и качество научных кадров, а также результативность научной деятельности следует рассматривать, прежде всего, как основу будущего инновационного развития регионов</w:t>
      </w:r>
      <w:r w:rsidR="002A4D55" w:rsidRPr="00B046D7">
        <w:rPr>
          <w:rFonts w:ascii="Times New Roman" w:hAnsi="Times New Roman"/>
          <w:color w:val="000000" w:themeColor="text1"/>
          <w:sz w:val="24"/>
          <w:szCs w:val="24"/>
        </w:rPr>
        <w:t xml:space="preserve"> [</w:t>
      </w:r>
      <w:r w:rsidR="00C0709D" w:rsidRPr="00B046D7">
        <w:rPr>
          <w:rFonts w:ascii="Times New Roman" w:hAnsi="Times New Roman"/>
          <w:color w:val="000000" w:themeColor="text1"/>
          <w:sz w:val="24"/>
          <w:szCs w:val="24"/>
        </w:rPr>
        <w:t>2</w:t>
      </w:r>
      <w:r w:rsidR="002A4D55" w:rsidRPr="00B046D7">
        <w:rPr>
          <w:rFonts w:ascii="Times New Roman" w:hAnsi="Times New Roman"/>
          <w:color w:val="000000" w:themeColor="text1"/>
          <w:sz w:val="24"/>
          <w:szCs w:val="24"/>
        </w:rPr>
        <w:t>]</w:t>
      </w:r>
      <w:r w:rsidR="00A82710" w:rsidRPr="00B046D7">
        <w:rPr>
          <w:rFonts w:ascii="Times New Roman" w:hAnsi="Times New Roman"/>
          <w:color w:val="000000" w:themeColor="text1"/>
          <w:sz w:val="24"/>
          <w:szCs w:val="24"/>
        </w:rPr>
        <w:t>.</w:t>
      </w:r>
      <w:r w:rsidR="00D13E54" w:rsidRPr="00B046D7">
        <w:rPr>
          <w:rFonts w:ascii="Times New Roman" w:hAnsi="Times New Roman"/>
          <w:color w:val="000000" w:themeColor="text1"/>
          <w:sz w:val="24"/>
          <w:szCs w:val="24"/>
        </w:rPr>
        <w:t xml:space="preserve"> </w:t>
      </w:r>
    </w:p>
    <w:p w14:paraId="2D017BDE" w14:textId="77777777" w:rsidR="005E5D1D" w:rsidRPr="00B046D7" w:rsidRDefault="00D13E54" w:rsidP="00B046D7">
      <w:pPr>
        <w:tabs>
          <w:tab w:val="left" w:pos="709"/>
        </w:tabs>
        <w:spacing w:after="0" w:line="240" w:lineRule="auto"/>
        <w:ind w:firstLine="567"/>
        <w:jc w:val="both"/>
        <w:rPr>
          <w:rFonts w:ascii="Times New Roman" w:hAnsi="Times New Roman"/>
          <w:color w:val="000000" w:themeColor="text1"/>
          <w:sz w:val="24"/>
          <w:szCs w:val="24"/>
        </w:rPr>
      </w:pPr>
      <w:r w:rsidRPr="00B046D7">
        <w:rPr>
          <w:rFonts w:ascii="Times New Roman" w:hAnsi="Times New Roman"/>
          <w:color w:val="000000" w:themeColor="text1"/>
          <w:sz w:val="24"/>
          <w:szCs w:val="24"/>
        </w:rPr>
        <w:t>С</w:t>
      </w:r>
      <w:r w:rsidR="00A82710" w:rsidRPr="00B046D7">
        <w:rPr>
          <w:rFonts w:ascii="Times New Roman" w:hAnsi="Times New Roman"/>
          <w:color w:val="000000" w:themeColor="text1"/>
          <w:sz w:val="24"/>
          <w:szCs w:val="24"/>
        </w:rPr>
        <w:t xml:space="preserve"> позиции ресурсного и результативного подходов содержание научного потенциала региона включает: </w:t>
      </w:r>
    </w:p>
    <w:p w14:paraId="2CF9CEFD" w14:textId="77777777" w:rsidR="005E5D1D" w:rsidRPr="00B046D7" w:rsidRDefault="00A82710" w:rsidP="00B046D7">
      <w:pPr>
        <w:tabs>
          <w:tab w:val="left" w:pos="709"/>
        </w:tabs>
        <w:spacing w:after="0" w:line="240" w:lineRule="auto"/>
        <w:ind w:firstLine="567"/>
        <w:jc w:val="both"/>
        <w:rPr>
          <w:rFonts w:ascii="Times New Roman" w:hAnsi="Times New Roman"/>
          <w:color w:val="000000" w:themeColor="text1"/>
          <w:sz w:val="24"/>
          <w:szCs w:val="24"/>
        </w:rPr>
      </w:pPr>
      <w:r w:rsidRPr="00B046D7">
        <w:rPr>
          <w:rFonts w:ascii="Times New Roman" w:hAnsi="Times New Roman"/>
          <w:color w:val="000000" w:themeColor="text1"/>
          <w:sz w:val="24"/>
          <w:szCs w:val="24"/>
        </w:rPr>
        <w:t xml:space="preserve">во-первых, используемые и возможные (нереализованные) ресурсы (материально-технические, кадровые, образовательные, финансовые и др.) сети научных организаций и исследовательских подразделений учреждений высшего профессионального образования региона; </w:t>
      </w:r>
    </w:p>
    <w:p w14:paraId="06868380" w14:textId="77777777" w:rsidR="005E5D1D" w:rsidRPr="00B046D7" w:rsidRDefault="00A82710" w:rsidP="00B046D7">
      <w:pPr>
        <w:tabs>
          <w:tab w:val="left" w:pos="709"/>
        </w:tabs>
        <w:spacing w:after="0" w:line="240" w:lineRule="auto"/>
        <w:ind w:firstLine="567"/>
        <w:jc w:val="both"/>
        <w:rPr>
          <w:rFonts w:ascii="Times New Roman" w:hAnsi="Times New Roman"/>
          <w:color w:val="000000" w:themeColor="text1"/>
          <w:sz w:val="24"/>
          <w:szCs w:val="24"/>
        </w:rPr>
      </w:pPr>
      <w:r w:rsidRPr="00B046D7">
        <w:rPr>
          <w:rFonts w:ascii="Times New Roman" w:hAnsi="Times New Roman"/>
          <w:color w:val="000000" w:themeColor="text1"/>
          <w:sz w:val="24"/>
          <w:szCs w:val="24"/>
        </w:rPr>
        <w:t>во-вторых, конечные результаты научной деятельности в форме новых знаний, передовых производственных технологий, научных разработок (открытий, изобретений, диссертационных работ и др.)</w:t>
      </w:r>
      <w:r w:rsidR="00C0709D" w:rsidRPr="00B046D7">
        <w:rPr>
          <w:rFonts w:ascii="Times New Roman" w:hAnsi="Times New Roman"/>
          <w:color w:val="000000" w:themeColor="text1"/>
          <w:sz w:val="24"/>
          <w:szCs w:val="24"/>
        </w:rPr>
        <w:t xml:space="preserve"> [1]</w:t>
      </w:r>
      <w:r w:rsidRPr="00B046D7">
        <w:rPr>
          <w:rFonts w:ascii="Times New Roman" w:hAnsi="Times New Roman"/>
          <w:color w:val="000000" w:themeColor="text1"/>
          <w:sz w:val="24"/>
          <w:szCs w:val="24"/>
        </w:rPr>
        <w:t xml:space="preserve">. </w:t>
      </w:r>
    </w:p>
    <w:p w14:paraId="716F72D4" w14:textId="5B19E369" w:rsidR="005E5D1D" w:rsidRPr="00B046D7" w:rsidRDefault="00A82710" w:rsidP="00B046D7">
      <w:pPr>
        <w:tabs>
          <w:tab w:val="left" w:pos="709"/>
        </w:tabs>
        <w:spacing w:after="0" w:line="240" w:lineRule="auto"/>
        <w:ind w:firstLine="567"/>
        <w:jc w:val="both"/>
        <w:rPr>
          <w:rFonts w:ascii="Times New Roman" w:hAnsi="Times New Roman"/>
          <w:color w:val="000000" w:themeColor="text1"/>
          <w:sz w:val="24"/>
          <w:szCs w:val="24"/>
        </w:rPr>
      </w:pPr>
      <w:r w:rsidRPr="00B046D7">
        <w:rPr>
          <w:rFonts w:ascii="Times New Roman" w:hAnsi="Times New Roman"/>
          <w:color w:val="000000" w:themeColor="text1"/>
          <w:sz w:val="24"/>
          <w:szCs w:val="24"/>
        </w:rPr>
        <w:lastRenderedPageBreak/>
        <w:t xml:space="preserve">Научный потенциал региона реализуется посредством создания нового знания </w:t>
      </w:r>
      <w:r w:rsidR="005E5D1D" w:rsidRPr="00B046D7">
        <w:rPr>
          <w:rFonts w:ascii="Times New Roman" w:hAnsi="Times New Roman"/>
          <w:color w:val="000000" w:themeColor="text1"/>
          <w:sz w:val="24"/>
          <w:szCs w:val="24"/>
        </w:rPr>
        <w:t>–</w:t>
      </w:r>
      <w:r w:rsidRPr="00B046D7">
        <w:rPr>
          <w:rFonts w:ascii="Times New Roman" w:hAnsi="Times New Roman"/>
          <w:color w:val="000000" w:themeColor="text1"/>
          <w:sz w:val="24"/>
          <w:szCs w:val="24"/>
        </w:rPr>
        <w:t xml:space="preserve"> генерации инновационных идей, выполнения научно-исследовательских и опытно-конструкторски</w:t>
      </w:r>
      <w:r w:rsidR="000E3031" w:rsidRPr="00B046D7">
        <w:rPr>
          <w:rFonts w:ascii="Times New Roman" w:hAnsi="Times New Roman"/>
          <w:color w:val="000000" w:themeColor="text1"/>
          <w:sz w:val="24"/>
          <w:szCs w:val="24"/>
        </w:rPr>
        <w:t>х</w:t>
      </w:r>
      <w:r w:rsidRPr="00B046D7">
        <w:rPr>
          <w:rFonts w:ascii="Times New Roman" w:hAnsi="Times New Roman"/>
          <w:color w:val="000000" w:themeColor="text1"/>
          <w:sz w:val="24"/>
          <w:szCs w:val="24"/>
        </w:rPr>
        <w:t xml:space="preserve"> разработок, ориентированных на развитие инновационной экономики территории, а также за счет их коммерциализации в производственном комплексе и в соц</w:t>
      </w:r>
      <w:r w:rsidR="00806C2D" w:rsidRPr="00B046D7">
        <w:rPr>
          <w:rFonts w:ascii="Times New Roman" w:hAnsi="Times New Roman"/>
          <w:color w:val="000000" w:themeColor="text1"/>
          <w:sz w:val="24"/>
          <w:szCs w:val="24"/>
        </w:rPr>
        <w:t>иальной сфере.</w:t>
      </w:r>
      <w:r w:rsidR="005E5D1D" w:rsidRPr="00B046D7">
        <w:rPr>
          <w:rFonts w:ascii="Times New Roman" w:hAnsi="Times New Roman"/>
          <w:color w:val="000000" w:themeColor="text1"/>
          <w:sz w:val="24"/>
          <w:szCs w:val="24"/>
        </w:rPr>
        <w:t xml:space="preserve"> </w:t>
      </w:r>
      <w:r w:rsidR="000E3031" w:rsidRPr="00B046D7">
        <w:rPr>
          <w:rFonts w:ascii="Times New Roman" w:hAnsi="Times New Roman"/>
          <w:color w:val="000000" w:themeColor="text1"/>
          <w:sz w:val="24"/>
          <w:szCs w:val="24"/>
        </w:rPr>
        <w:t>При этом</w:t>
      </w:r>
      <w:proofErr w:type="gramStart"/>
      <w:r w:rsidR="000E3031" w:rsidRPr="00B046D7">
        <w:rPr>
          <w:rFonts w:ascii="Times New Roman" w:hAnsi="Times New Roman"/>
          <w:color w:val="000000" w:themeColor="text1"/>
          <w:sz w:val="24"/>
          <w:szCs w:val="24"/>
        </w:rPr>
        <w:t>,</w:t>
      </w:r>
      <w:proofErr w:type="gramEnd"/>
      <w:r w:rsidR="000E3031" w:rsidRPr="00B046D7">
        <w:rPr>
          <w:rFonts w:ascii="Times New Roman" w:hAnsi="Times New Roman"/>
          <w:color w:val="000000" w:themeColor="text1"/>
          <w:sz w:val="24"/>
          <w:szCs w:val="24"/>
        </w:rPr>
        <w:t xml:space="preserve"> на наш взгляд, р</w:t>
      </w:r>
      <w:r w:rsidR="005E5D1D" w:rsidRPr="00B046D7">
        <w:rPr>
          <w:rFonts w:ascii="Times New Roman" w:hAnsi="Times New Roman"/>
          <w:color w:val="000000" w:themeColor="text1"/>
          <w:sz w:val="24"/>
          <w:szCs w:val="24"/>
        </w:rPr>
        <w:t xml:space="preserve">еализация научного потенциала региона может </w:t>
      </w:r>
      <w:r w:rsidR="000E3031" w:rsidRPr="00B046D7">
        <w:rPr>
          <w:rFonts w:ascii="Times New Roman" w:hAnsi="Times New Roman"/>
          <w:color w:val="000000" w:themeColor="text1"/>
          <w:sz w:val="24"/>
          <w:szCs w:val="24"/>
        </w:rPr>
        <w:t xml:space="preserve">также </w:t>
      </w:r>
      <w:r w:rsidR="005E5D1D" w:rsidRPr="00B046D7">
        <w:rPr>
          <w:rFonts w:ascii="Times New Roman" w:hAnsi="Times New Roman"/>
          <w:color w:val="000000" w:themeColor="text1"/>
          <w:sz w:val="24"/>
          <w:szCs w:val="24"/>
        </w:rPr>
        <w:t xml:space="preserve">осуществляться с помощью </w:t>
      </w:r>
      <w:r w:rsidR="000E3031" w:rsidRPr="00B046D7">
        <w:rPr>
          <w:rFonts w:ascii="Times New Roman" w:hAnsi="Times New Roman"/>
          <w:color w:val="000000" w:themeColor="text1"/>
          <w:sz w:val="24"/>
          <w:szCs w:val="24"/>
        </w:rPr>
        <w:t xml:space="preserve">развития </w:t>
      </w:r>
      <w:r w:rsidR="005E5D1D" w:rsidRPr="00B046D7">
        <w:rPr>
          <w:rFonts w:ascii="Times New Roman" w:hAnsi="Times New Roman"/>
          <w:color w:val="000000" w:themeColor="text1"/>
          <w:sz w:val="24"/>
          <w:szCs w:val="24"/>
        </w:rPr>
        <w:t xml:space="preserve">относительно новой сферы экономической деятельности </w:t>
      </w:r>
      <w:r w:rsidR="00DD5931">
        <w:rPr>
          <w:rFonts w:ascii="Times New Roman" w:hAnsi="Times New Roman"/>
          <w:color w:val="000000" w:themeColor="text1"/>
          <w:sz w:val="24"/>
          <w:szCs w:val="24"/>
        </w:rPr>
        <w:t>–</w:t>
      </w:r>
      <w:r w:rsidR="005E5D1D" w:rsidRPr="00B046D7">
        <w:rPr>
          <w:rFonts w:ascii="Times New Roman" w:hAnsi="Times New Roman"/>
          <w:color w:val="000000" w:themeColor="text1"/>
          <w:sz w:val="24"/>
          <w:szCs w:val="24"/>
        </w:rPr>
        <w:t xml:space="preserve"> научного туризма.</w:t>
      </w:r>
    </w:p>
    <w:p w14:paraId="5B952B18" w14:textId="4F639CEC" w:rsidR="003279A9" w:rsidRPr="00B046D7" w:rsidRDefault="00AB7643" w:rsidP="00B046D7">
      <w:pPr>
        <w:tabs>
          <w:tab w:val="left" w:pos="709"/>
        </w:tabs>
        <w:spacing w:after="0" w:line="240" w:lineRule="auto"/>
        <w:ind w:firstLine="567"/>
        <w:jc w:val="both"/>
        <w:rPr>
          <w:rFonts w:ascii="Times New Roman" w:hAnsi="Times New Roman"/>
          <w:color w:val="000000" w:themeColor="text1"/>
          <w:sz w:val="24"/>
          <w:szCs w:val="24"/>
          <w:lang w:eastAsia="ru-RU"/>
        </w:rPr>
      </w:pPr>
      <w:r w:rsidRPr="00B046D7">
        <w:rPr>
          <w:rFonts w:ascii="Times New Roman" w:hAnsi="Times New Roman"/>
          <w:sz w:val="24"/>
          <w:szCs w:val="24"/>
          <w:lang w:eastAsia="ru-RU"/>
        </w:rPr>
        <w:t>С одной стороны, н</w:t>
      </w:r>
      <w:r w:rsidR="005E5D1D" w:rsidRPr="00B046D7">
        <w:rPr>
          <w:rFonts w:ascii="Times New Roman" w:hAnsi="Times New Roman"/>
          <w:sz w:val="24"/>
          <w:szCs w:val="24"/>
          <w:lang w:eastAsia="ru-RU"/>
        </w:rPr>
        <w:t xml:space="preserve">аучный туризм </w:t>
      </w:r>
      <w:r w:rsidR="000E3031" w:rsidRPr="00B046D7">
        <w:rPr>
          <w:rFonts w:ascii="Times New Roman" w:hAnsi="Times New Roman"/>
          <w:sz w:val="24"/>
          <w:szCs w:val="24"/>
          <w:lang w:eastAsia="ru-RU"/>
        </w:rPr>
        <w:t xml:space="preserve">– это </w:t>
      </w:r>
      <w:r w:rsidR="005E5D1D" w:rsidRPr="00B046D7">
        <w:rPr>
          <w:rFonts w:ascii="Times New Roman" w:hAnsi="Times New Roman"/>
          <w:sz w:val="24"/>
          <w:szCs w:val="24"/>
          <w:lang w:eastAsia="ru-RU"/>
        </w:rPr>
        <w:t>сравнительно</w:t>
      </w:r>
      <w:r w:rsidR="003279A9" w:rsidRPr="00B046D7">
        <w:rPr>
          <w:rFonts w:ascii="Times New Roman" w:hAnsi="Times New Roman"/>
          <w:sz w:val="24"/>
          <w:szCs w:val="24"/>
          <w:lang w:eastAsia="ru-RU"/>
        </w:rPr>
        <w:t xml:space="preserve"> новый вид туризма</w:t>
      </w:r>
      <w:r w:rsidRPr="00B046D7">
        <w:rPr>
          <w:rFonts w:ascii="Times New Roman" w:hAnsi="Times New Roman"/>
          <w:sz w:val="24"/>
          <w:szCs w:val="24"/>
          <w:lang w:eastAsia="ru-RU"/>
        </w:rPr>
        <w:t xml:space="preserve"> и в настоящий момент является малоизученной сферой деятельности</w:t>
      </w:r>
      <w:r w:rsidR="003279A9" w:rsidRPr="00B046D7">
        <w:rPr>
          <w:rFonts w:ascii="Times New Roman" w:hAnsi="Times New Roman"/>
          <w:sz w:val="24"/>
          <w:szCs w:val="24"/>
          <w:lang w:eastAsia="ru-RU"/>
        </w:rPr>
        <w:t xml:space="preserve">. </w:t>
      </w:r>
      <w:r w:rsidRPr="00B046D7">
        <w:rPr>
          <w:rFonts w:ascii="Times New Roman" w:hAnsi="Times New Roman"/>
          <w:sz w:val="24"/>
          <w:szCs w:val="24"/>
          <w:lang w:eastAsia="ru-RU"/>
        </w:rPr>
        <w:t xml:space="preserve">С другой стороны, если углубиться в историю появления данного вида туризма, то </w:t>
      </w:r>
      <w:r w:rsidRPr="00B046D7">
        <w:rPr>
          <w:rFonts w:ascii="Times New Roman" w:hAnsi="Times New Roman"/>
          <w:color w:val="000000" w:themeColor="text1"/>
          <w:sz w:val="24"/>
          <w:szCs w:val="24"/>
          <w:lang w:eastAsia="ru-RU"/>
        </w:rPr>
        <w:t>о</w:t>
      </w:r>
      <w:r w:rsidR="00470095" w:rsidRPr="00B046D7">
        <w:rPr>
          <w:rFonts w:ascii="Times New Roman" w:hAnsi="Times New Roman"/>
          <w:color w:val="000000" w:themeColor="text1"/>
          <w:sz w:val="24"/>
          <w:szCs w:val="24"/>
          <w:lang w:eastAsia="ru-RU"/>
        </w:rPr>
        <w:t>н</w:t>
      </w:r>
      <w:r w:rsidR="003279A9" w:rsidRPr="00B046D7">
        <w:rPr>
          <w:rFonts w:ascii="Times New Roman" w:hAnsi="Times New Roman"/>
          <w:color w:val="000000" w:themeColor="text1"/>
          <w:sz w:val="24"/>
          <w:szCs w:val="24"/>
          <w:lang w:eastAsia="ru-RU"/>
        </w:rPr>
        <w:t xml:space="preserve"> как способ познания окружающего мира берет свое начало с древнейших времен, когда в составе сухопутных торговых верениц, состава речных или морских судов, или армий конкистадоров – принимали участие ученые. Интересно, что изучать мир на свой страх и риск отправлялись и любознательные </w:t>
      </w:r>
      <w:proofErr w:type="gramStart"/>
      <w:r w:rsidR="003279A9" w:rsidRPr="00B046D7">
        <w:rPr>
          <w:rFonts w:ascii="Times New Roman" w:hAnsi="Times New Roman"/>
          <w:color w:val="000000" w:themeColor="text1"/>
          <w:sz w:val="24"/>
          <w:szCs w:val="24"/>
          <w:lang w:eastAsia="ru-RU"/>
        </w:rPr>
        <w:t>амбициозные</w:t>
      </w:r>
      <w:proofErr w:type="gramEnd"/>
      <w:r w:rsidR="003279A9" w:rsidRPr="00B046D7">
        <w:rPr>
          <w:rFonts w:ascii="Times New Roman" w:hAnsi="Times New Roman"/>
          <w:color w:val="000000" w:themeColor="text1"/>
          <w:sz w:val="24"/>
          <w:szCs w:val="24"/>
          <w:lang w:eastAsia="ru-RU"/>
        </w:rPr>
        <w:t xml:space="preserve"> исследователи.</w:t>
      </w:r>
      <w:r w:rsidR="00470095" w:rsidRPr="00B046D7">
        <w:rPr>
          <w:rFonts w:ascii="Times New Roman" w:hAnsi="Times New Roman"/>
          <w:color w:val="000000" w:themeColor="text1"/>
          <w:sz w:val="24"/>
          <w:szCs w:val="24"/>
          <w:lang w:eastAsia="ru-RU"/>
        </w:rPr>
        <w:t xml:space="preserve"> </w:t>
      </w:r>
    </w:p>
    <w:p w14:paraId="04A33022" w14:textId="77777777" w:rsidR="003279A9" w:rsidRPr="00B046D7" w:rsidRDefault="003279A9" w:rsidP="00B046D7">
      <w:pPr>
        <w:tabs>
          <w:tab w:val="left" w:pos="709"/>
        </w:tabs>
        <w:spacing w:after="0" w:line="240" w:lineRule="auto"/>
        <w:ind w:firstLine="567"/>
        <w:jc w:val="both"/>
        <w:rPr>
          <w:rFonts w:ascii="Times New Roman" w:hAnsi="Times New Roman"/>
          <w:color w:val="000000" w:themeColor="text1"/>
          <w:sz w:val="24"/>
          <w:szCs w:val="24"/>
          <w:lang w:eastAsia="ru-RU"/>
        </w:rPr>
      </w:pPr>
      <w:r w:rsidRPr="00B046D7">
        <w:rPr>
          <w:rFonts w:ascii="Times New Roman" w:hAnsi="Times New Roman"/>
          <w:color w:val="000000" w:themeColor="text1"/>
          <w:sz w:val="24"/>
          <w:szCs w:val="24"/>
          <w:lang w:eastAsia="ru-RU"/>
        </w:rPr>
        <w:t>Александр Македонский с многочисленной армией шел с боями в неизвестные далекие от родного края места, но целью его поездок было не только завоевание территорий, а еще и изучение неизвестного. Он вез с собой ученых, которые на пути армии исследовали и описывали народы и их обычаи, города и поселения, историю стран и их природу. Великий русский путешественник Афанасий Никитин совершил поездку «за три моря» с целью торговой деятельности, но при этом он детально описывал все, что встречалось ему на пути. Такие исследователи прошлого обогатили науку, и способствовали ускорению экономического развития всего человечества.</w:t>
      </w:r>
    </w:p>
    <w:p w14:paraId="037A37DC" w14:textId="56CCF43F" w:rsidR="003279A9" w:rsidRPr="00B046D7" w:rsidRDefault="003279A9" w:rsidP="00B046D7">
      <w:pPr>
        <w:tabs>
          <w:tab w:val="left" w:pos="709"/>
        </w:tabs>
        <w:autoSpaceDE w:val="0"/>
        <w:autoSpaceDN w:val="0"/>
        <w:adjustRightInd w:val="0"/>
        <w:spacing w:after="0" w:line="240" w:lineRule="auto"/>
        <w:ind w:firstLine="567"/>
        <w:jc w:val="both"/>
        <w:rPr>
          <w:rFonts w:ascii="Times New Roman" w:hAnsi="Times New Roman"/>
          <w:color w:val="000000" w:themeColor="text1"/>
          <w:sz w:val="24"/>
          <w:szCs w:val="24"/>
        </w:rPr>
      </w:pPr>
      <w:r w:rsidRPr="00B046D7">
        <w:rPr>
          <w:rFonts w:ascii="Times New Roman" w:hAnsi="Times New Roman"/>
          <w:color w:val="000000" w:themeColor="text1"/>
          <w:sz w:val="24"/>
          <w:szCs w:val="24"/>
        </w:rPr>
        <w:t>В отечественной практике термин «научный туризм» начали использовать в Советское время, а как направление он был введен в 1980 году Географическим обществом СССР. В настоящее время существует Комиссия научного туризма Русского географического общества, разрабатывающая маршруты экспедиций РГО, в которых можно принять участие в качестве «научного туриста» [</w:t>
      </w:r>
      <w:r w:rsidR="00B224B6" w:rsidRPr="00B046D7">
        <w:rPr>
          <w:rFonts w:ascii="Times New Roman" w:hAnsi="Times New Roman"/>
          <w:color w:val="000000" w:themeColor="text1"/>
          <w:sz w:val="24"/>
          <w:szCs w:val="24"/>
        </w:rPr>
        <w:t>7</w:t>
      </w:r>
      <w:r w:rsidRPr="00B046D7">
        <w:rPr>
          <w:rFonts w:ascii="Times New Roman" w:hAnsi="Times New Roman"/>
          <w:color w:val="000000" w:themeColor="text1"/>
          <w:sz w:val="24"/>
          <w:szCs w:val="24"/>
        </w:rPr>
        <w:t>]. </w:t>
      </w:r>
    </w:p>
    <w:p w14:paraId="02BDAC8C" w14:textId="340FEA13" w:rsidR="004624FC" w:rsidRPr="00B046D7" w:rsidRDefault="005E5D1D" w:rsidP="00B046D7">
      <w:pPr>
        <w:tabs>
          <w:tab w:val="left" w:pos="709"/>
        </w:tabs>
        <w:spacing w:after="0" w:line="240" w:lineRule="auto"/>
        <w:ind w:firstLine="567"/>
        <w:jc w:val="both"/>
        <w:rPr>
          <w:rFonts w:ascii="Times New Roman" w:hAnsi="Times New Roman"/>
          <w:color w:val="000000"/>
          <w:sz w:val="24"/>
          <w:szCs w:val="24"/>
          <w:shd w:val="clear" w:color="auto" w:fill="FFFFFF"/>
        </w:rPr>
      </w:pPr>
      <w:r w:rsidRPr="00B046D7">
        <w:rPr>
          <w:rFonts w:ascii="Times New Roman" w:hAnsi="Times New Roman"/>
          <w:sz w:val="24"/>
          <w:szCs w:val="24"/>
          <w:lang w:eastAsia="ru-RU"/>
        </w:rPr>
        <w:t xml:space="preserve">В настоящее время научный туризм является одним из менее изученных видов туризма и находится в начальной стадии развития. </w:t>
      </w:r>
      <w:r w:rsidR="00DD5931">
        <w:rPr>
          <w:rFonts w:ascii="Times New Roman" w:hAnsi="Times New Roman"/>
          <w:sz w:val="24"/>
          <w:szCs w:val="24"/>
          <w:lang w:eastAsia="ru-RU"/>
        </w:rPr>
        <w:t>На сегодняшний день</w:t>
      </w:r>
      <w:r w:rsidR="00806C2D" w:rsidRPr="00B046D7">
        <w:rPr>
          <w:rFonts w:ascii="Times New Roman" w:hAnsi="Times New Roman"/>
          <w:sz w:val="24"/>
          <w:szCs w:val="24"/>
          <w:lang w:eastAsia="ru-RU"/>
        </w:rPr>
        <w:t xml:space="preserve"> существуют различные подходы к определению научного туризма.</w:t>
      </w:r>
      <w:r w:rsidR="00481A5B" w:rsidRPr="00B046D7">
        <w:rPr>
          <w:rFonts w:ascii="Times New Roman" w:hAnsi="Times New Roman"/>
          <w:sz w:val="24"/>
          <w:szCs w:val="24"/>
          <w:lang w:eastAsia="ru-RU"/>
        </w:rPr>
        <w:t xml:space="preserve"> По мнению Е.А. Крылова, научный туризм выступает как отдельное направление в сфере популяризации науки и образования, которое определяется как одна из форм научной дипломатии с целью привлечения в Россию большего количества ученых и аспирантов. Кроме того, определение научного туризма содержится в Распоряжении Правительства РФ от 20.09.2029 № 2129-р «Об утверждении Стратегии развития туризма в Российской Федерации на период до 2035 года»: «научный туризм – путешествие без извлечения туристом материальной выгоды в целях сбора научной информации, проведения научных исследований, посещения научных мероприятий»</w:t>
      </w:r>
      <w:r w:rsidR="00C0709D" w:rsidRPr="00B046D7">
        <w:rPr>
          <w:rFonts w:ascii="Times New Roman" w:hAnsi="Times New Roman"/>
          <w:sz w:val="24"/>
          <w:szCs w:val="24"/>
          <w:lang w:eastAsia="ru-RU"/>
        </w:rPr>
        <w:t xml:space="preserve"> </w:t>
      </w:r>
      <w:r w:rsidR="002A4D55" w:rsidRPr="00B046D7">
        <w:rPr>
          <w:rFonts w:ascii="Times New Roman" w:hAnsi="Times New Roman"/>
          <w:sz w:val="24"/>
          <w:szCs w:val="24"/>
          <w:lang w:eastAsia="ru-RU"/>
        </w:rPr>
        <w:t>[</w:t>
      </w:r>
      <w:r w:rsidR="00B224B6" w:rsidRPr="00B046D7">
        <w:rPr>
          <w:rFonts w:ascii="Times New Roman" w:hAnsi="Times New Roman"/>
          <w:sz w:val="24"/>
          <w:szCs w:val="24"/>
          <w:lang w:eastAsia="ru-RU"/>
        </w:rPr>
        <w:t>4</w:t>
      </w:r>
      <w:r w:rsidR="002A4D55" w:rsidRPr="00B046D7">
        <w:rPr>
          <w:rFonts w:ascii="Times New Roman" w:hAnsi="Times New Roman"/>
          <w:sz w:val="24"/>
          <w:szCs w:val="24"/>
          <w:lang w:eastAsia="ru-RU"/>
        </w:rPr>
        <w:t>]</w:t>
      </w:r>
      <w:r w:rsidR="00481A5B" w:rsidRPr="00B046D7">
        <w:rPr>
          <w:rFonts w:ascii="Times New Roman" w:hAnsi="Times New Roman"/>
          <w:sz w:val="24"/>
          <w:szCs w:val="24"/>
          <w:lang w:eastAsia="ru-RU"/>
        </w:rPr>
        <w:t>.</w:t>
      </w:r>
      <w:r w:rsidR="00806C2D" w:rsidRPr="00B046D7">
        <w:rPr>
          <w:rFonts w:ascii="Times New Roman" w:hAnsi="Times New Roman"/>
          <w:sz w:val="24"/>
          <w:szCs w:val="24"/>
          <w:lang w:eastAsia="ru-RU"/>
        </w:rPr>
        <w:t xml:space="preserve"> </w:t>
      </w:r>
    </w:p>
    <w:p w14:paraId="41911E1F" w14:textId="7270F7CD" w:rsidR="00806C2D" w:rsidRPr="00B046D7" w:rsidRDefault="008D1550" w:rsidP="00B046D7">
      <w:pPr>
        <w:tabs>
          <w:tab w:val="left" w:pos="709"/>
        </w:tabs>
        <w:autoSpaceDE w:val="0"/>
        <w:autoSpaceDN w:val="0"/>
        <w:adjustRightInd w:val="0"/>
        <w:spacing w:after="0" w:line="240" w:lineRule="auto"/>
        <w:ind w:firstLine="567"/>
        <w:jc w:val="both"/>
        <w:rPr>
          <w:rFonts w:ascii="Times New Roman" w:eastAsiaTheme="minorHAnsi" w:hAnsi="Times New Roman"/>
          <w:sz w:val="24"/>
          <w:szCs w:val="24"/>
        </w:rPr>
      </w:pPr>
      <w:r w:rsidRPr="00B046D7">
        <w:rPr>
          <w:rFonts w:ascii="Times New Roman" w:eastAsiaTheme="minorHAnsi" w:hAnsi="Times New Roman"/>
          <w:sz w:val="24"/>
          <w:szCs w:val="24"/>
        </w:rPr>
        <w:t>Науч</w:t>
      </w:r>
      <w:r w:rsidR="00806C2D" w:rsidRPr="00B046D7">
        <w:rPr>
          <w:rFonts w:ascii="Times New Roman" w:eastAsiaTheme="minorHAnsi" w:hAnsi="Times New Roman"/>
          <w:sz w:val="24"/>
          <w:szCs w:val="24"/>
        </w:rPr>
        <w:t>ный туризм</w:t>
      </w:r>
      <w:r w:rsidR="00481A5B" w:rsidRPr="00B046D7">
        <w:rPr>
          <w:rFonts w:ascii="Times New Roman" w:eastAsiaTheme="minorHAnsi" w:hAnsi="Times New Roman"/>
          <w:sz w:val="24"/>
          <w:szCs w:val="24"/>
        </w:rPr>
        <w:t xml:space="preserve"> как сфера деятельности</w:t>
      </w:r>
      <w:r w:rsidR="00806C2D" w:rsidRPr="00B046D7">
        <w:rPr>
          <w:rFonts w:ascii="Times New Roman" w:eastAsiaTheme="minorHAnsi" w:hAnsi="Times New Roman"/>
          <w:sz w:val="24"/>
          <w:szCs w:val="24"/>
        </w:rPr>
        <w:t xml:space="preserve"> </w:t>
      </w:r>
      <w:r w:rsidR="00DD5931">
        <w:rPr>
          <w:rFonts w:ascii="Times New Roman" w:eastAsiaTheme="minorHAnsi" w:hAnsi="Times New Roman"/>
          <w:sz w:val="24"/>
          <w:szCs w:val="24"/>
        </w:rPr>
        <w:t>сфокусирован</w:t>
      </w:r>
      <w:r w:rsidR="00806C2D" w:rsidRPr="00B046D7">
        <w:rPr>
          <w:rFonts w:ascii="Times New Roman" w:eastAsiaTheme="minorHAnsi" w:hAnsi="Times New Roman"/>
          <w:sz w:val="24"/>
          <w:szCs w:val="24"/>
        </w:rPr>
        <w:t xml:space="preserve"> в своем развитии, в первую очередь, на </w:t>
      </w:r>
      <w:r w:rsidRPr="00B046D7">
        <w:rPr>
          <w:rFonts w:ascii="Times New Roman" w:eastAsiaTheme="minorHAnsi" w:hAnsi="Times New Roman"/>
          <w:sz w:val="24"/>
          <w:szCs w:val="24"/>
        </w:rPr>
        <w:t>на</w:t>
      </w:r>
      <w:r w:rsidR="00806C2D" w:rsidRPr="00B046D7">
        <w:rPr>
          <w:rFonts w:ascii="Times New Roman" w:eastAsiaTheme="minorHAnsi" w:hAnsi="Times New Roman"/>
          <w:sz w:val="24"/>
          <w:szCs w:val="24"/>
        </w:rPr>
        <w:t>учно-исследовательскую деятель</w:t>
      </w:r>
      <w:r w:rsidRPr="00B046D7">
        <w:rPr>
          <w:rFonts w:ascii="Times New Roman" w:eastAsiaTheme="minorHAnsi" w:hAnsi="Times New Roman"/>
          <w:sz w:val="24"/>
          <w:szCs w:val="24"/>
        </w:rPr>
        <w:t>ность</w:t>
      </w:r>
      <w:r w:rsidR="00806C2D" w:rsidRPr="00B046D7">
        <w:rPr>
          <w:rFonts w:ascii="Times New Roman" w:eastAsiaTheme="minorHAnsi" w:hAnsi="Times New Roman"/>
          <w:sz w:val="24"/>
          <w:szCs w:val="24"/>
        </w:rPr>
        <w:t xml:space="preserve">, которая </w:t>
      </w:r>
      <w:r w:rsidR="00012A47" w:rsidRPr="00B046D7">
        <w:rPr>
          <w:rFonts w:ascii="Times New Roman" w:eastAsiaTheme="minorHAnsi" w:hAnsi="Times New Roman"/>
          <w:sz w:val="24"/>
          <w:szCs w:val="24"/>
        </w:rPr>
        <w:t xml:space="preserve">направлена на генерацию новых идей, поиск нового знания и совершенствование существующих, проведение исследований и совершение новых открытий. </w:t>
      </w:r>
      <w:r w:rsidR="004E0945" w:rsidRPr="00B046D7">
        <w:rPr>
          <w:rFonts w:ascii="Times New Roman" w:eastAsiaTheme="minorHAnsi" w:hAnsi="Times New Roman"/>
          <w:sz w:val="24"/>
          <w:szCs w:val="24"/>
        </w:rPr>
        <w:t xml:space="preserve">Также, на </w:t>
      </w:r>
      <w:r w:rsidRPr="00B046D7">
        <w:rPr>
          <w:rFonts w:ascii="Times New Roman" w:eastAsiaTheme="minorHAnsi" w:hAnsi="Times New Roman"/>
          <w:sz w:val="24"/>
          <w:szCs w:val="24"/>
        </w:rPr>
        <w:t>инте</w:t>
      </w:r>
      <w:r w:rsidR="00806C2D" w:rsidRPr="00B046D7">
        <w:rPr>
          <w:rFonts w:ascii="Times New Roman" w:eastAsiaTheme="minorHAnsi" w:hAnsi="Times New Roman"/>
          <w:sz w:val="24"/>
          <w:szCs w:val="24"/>
        </w:rPr>
        <w:t>ллектуально-образовательную де</w:t>
      </w:r>
      <w:r w:rsidR="00DD5931">
        <w:rPr>
          <w:rFonts w:ascii="Times New Roman" w:eastAsiaTheme="minorHAnsi" w:hAnsi="Times New Roman"/>
          <w:sz w:val="24"/>
          <w:szCs w:val="24"/>
        </w:rPr>
        <w:t>ятельность, которая нацелена</w:t>
      </w:r>
      <w:r w:rsidR="00806C2D" w:rsidRPr="00B046D7">
        <w:rPr>
          <w:rFonts w:ascii="Times New Roman" w:eastAsiaTheme="minorHAnsi" w:hAnsi="Times New Roman"/>
          <w:sz w:val="24"/>
          <w:szCs w:val="24"/>
        </w:rPr>
        <w:t xml:space="preserve"> на массовое об</w:t>
      </w:r>
      <w:r w:rsidRPr="00B046D7">
        <w:rPr>
          <w:rFonts w:ascii="Times New Roman" w:eastAsiaTheme="minorHAnsi" w:hAnsi="Times New Roman"/>
          <w:sz w:val="24"/>
          <w:szCs w:val="24"/>
        </w:rPr>
        <w:t xml:space="preserve">разование и </w:t>
      </w:r>
      <w:r w:rsidR="00806C2D" w:rsidRPr="00B046D7">
        <w:rPr>
          <w:rFonts w:ascii="Times New Roman" w:eastAsiaTheme="minorHAnsi" w:hAnsi="Times New Roman"/>
          <w:sz w:val="24"/>
          <w:szCs w:val="24"/>
        </w:rPr>
        <w:t>воспитание, связанная с общефи</w:t>
      </w:r>
      <w:r w:rsidR="00012A47" w:rsidRPr="00B046D7">
        <w:rPr>
          <w:rFonts w:ascii="Times New Roman" w:eastAsiaTheme="minorHAnsi" w:hAnsi="Times New Roman"/>
          <w:sz w:val="24"/>
          <w:szCs w:val="24"/>
        </w:rPr>
        <w:t xml:space="preserve">лософской теорией познания. Отличительным </w:t>
      </w:r>
      <w:r w:rsidR="00DD5931">
        <w:rPr>
          <w:rFonts w:ascii="Times New Roman" w:eastAsiaTheme="minorHAnsi" w:hAnsi="Times New Roman"/>
          <w:sz w:val="24"/>
          <w:szCs w:val="24"/>
        </w:rPr>
        <w:t>вектором</w:t>
      </w:r>
      <w:r w:rsidR="00012A47" w:rsidRPr="00B046D7">
        <w:rPr>
          <w:rFonts w:ascii="Times New Roman" w:eastAsiaTheme="minorHAnsi" w:hAnsi="Times New Roman"/>
          <w:sz w:val="24"/>
          <w:szCs w:val="24"/>
        </w:rPr>
        <w:t xml:space="preserve"> развития научного туризма выступает </w:t>
      </w:r>
      <w:r w:rsidR="00806C2D" w:rsidRPr="00B046D7">
        <w:rPr>
          <w:rFonts w:ascii="Times New Roman" w:eastAsiaTheme="minorHAnsi" w:hAnsi="Times New Roman"/>
          <w:sz w:val="24"/>
          <w:szCs w:val="24"/>
        </w:rPr>
        <w:t>экономико-развивающ</w:t>
      </w:r>
      <w:r w:rsidR="00012A47" w:rsidRPr="00B046D7">
        <w:rPr>
          <w:rFonts w:ascii="Times New Roman" w:eastAsiaTheme="minorHAnsi" w:hAnsi="Times New Roman"/>
          <w:sz w:val="24"/>
          <w:szCs w:val="24"/>
        </w:rPr>
        <w:t>ая</w:t>
      </w:r>
      <w:r w:rsidR="00806C2D" w:rsidRPr="00B046D7">
        <w:rPr>
          <w:rFonts w:ascii="Times New Roman" w:eastAsiaTheme="minorHAnsi" w:hAnsi="Times New Roman"/>
          <w:sz w:val="24"/>
          <w:szCs w:val="24"/>
        </w:rPr>
        <w:t xml:space="preserve"> деятель</w:t>
      </w:r>
      <w:r w:rsidRPr="00B046D7">
        <w:rPr>
          <w:rFonts w:ascii="Times New Roman" w:eastAsiaTheme="minorHAnsi" w:hAnsi="Times New Roman"/>
          <w:sz w:val="24"/>
          <w:szCs w:val="24"/>
        </w:rPr>
        <w:t>ность</w:t>
      </w:r>
      <w:r w:rsidR="00DD5931">
        <w:rPr>
          <w:rFonts w:ascii="Times New Roman" w:eastAsiaTheme="minorHAnsi" w:hAnsi="Times New Roman"/>
          <w:sz w:val="24"/>
          <w:szCs w:val="24"/>
        </w:rPr>
        <w:t>,</w:t>
      </w:r>
      <w:r w:rsidRPr="00B046D7">
        <w:rPr>
          <w:rFonts w:ascii="Times New Roman" w:eastAsiaTheme="minorHAnsi" w:hAnsi="Times New Roman"/>
          <w:sz w:val="24"/>
          <w:szCs w:val="24"/>
        </w:rPr>
        <w:t xml:space="preserve"> </w:t>
      </w:r>
      <w:r w:rsidR="00DD5931">
        <w:rPr>
          <w:rFonts w:ascii="Times New Roman" w:eastAsiaTheme="minorHAnsi" w:hAnsi="Times New Roman"/>
          <w:sz w:val="24"/>
          <w:szCs w:val="24"/>
        </w:rPr>
        <w:t>ориентированная</w:t>
      </w:r>
      <w:r w:rsidR="00806C2D" w:rsidRPr="00B046D7">
        <w:rPr>
          <w:rFonts w:ascii="Times New Roman" w:eastAsiaTheme="minorHAnsi" w:hAnsi="Times New Roman"/>
          <w:sz w:val="24"/>
          <w:szCs w:val="24"/>
        </w:rPr>
        <w:t xml:space="preserve"> на эффективное ус</w:t>
      </w:r>
      <w:r w:rsidRPr="00B046D7">
        <w:rPr>
          <w:rFonts w:ascii="Times New Roman" w:eastAsiaTheme="minorHAnsi" w:hAnsi="Times New Roman"/>
          <w:sz w:val="24"/>
          <w:szCs w:val="24"/>
        </w:rPr>
        <w:t>тойчивое раз</w:t>
      </w:r>
      <w:r w:rsidR="00806C2D" w:rsidRPr="00B046D7">
        <w:rPr>
          <w:rFonts w:ascii="Times New Roman" w:eastAsiaTheme="minorHAnsi" w:hAnsi="Times New Roman"/>
          <w:sz w:val="24"/>
          <w:szCs w:val="24"/>
        </w:rPr>
        <w:t>витие науки в целом и тех реги</w:t>
      </w:r>
      <w:r w:rsidRPr="00B046D7">
        <w:rPr>
          <w:rFonts w:ascii="Times New Roman" w:eastAsiaTheme="minorHAnsi" w:hAnsi="Times New Roman"/>
          <w:sz w:val="24"/>
          <w:szCs w:val="24"/>
        </w:rPr>
        <w:t>онов, где оно осуществляется.</w:t>
      </w:r>
      <w:r w:rsidR="00806C2D" w:rsidRPr="00B046D7">
        <w:rPr>
          <w:rFonts w:ascii="Times New Roman" w:hAnsi="Times New Roman"/>
          <w:sz w:val="24"/>
          <w:szCs w:val="24"/>
          <w:lang w:eastAsia="ru-RU"/>
        </w:rPr>
        <w:t xml:space="preserve"> </w:t>
      </w:r>
      <w:r w:rsidR="004E0945" w:rsidRPr="00B046D7">
        <w:rPr>
          <w:rFonts w:ascii="Times New Roman" w:hAnsi="Times New Roman"/>
          <w:sz w:val="24"/>
          <w:szCs w:val="24"/>
          <w:lang w:eastAsia="ru-RU"/>
        </w:rPr>
        <w:t>Развитие научного туризма влечет за собой социальные выгоды, одним из них является расширение научных и образовательных связей между различными регионами и странами</w:t>
      </w:r>
      <w:r w:rsidR="009C719C" w:rsidRPr="00B046D7">
        <w:rPr>
          <w:rFonts w:ascii="Times New Roman" w:hAnsi="Times New Roman"/>
          <w:sz w:val="24"/>
          <w:szCs w:val="24"/>
          <w:lang w:eastAsia="ru-RU"/>
        </w:rPr>
        <w:t xml:space="preserve"> [</w:t>
      </w:r>
      <w:r w:rsidR="00B224B6" w:rsidRPr="00B046D7">
        <w:rPr>
          <w:rFonts w:ascii="Times New Roman" w:hAnsi="Times New Roman"/>
          <w:sz w:val="24"/>
          <w:szCs w:val="24"/>
          <w:lang w:eastAsia="ru-RU"/>
        </w:rPr>
        <w:t>6</w:t>
      </w:r>
      <w:r w:rsidR="009C719C" w:rsidRPr="00B046D7">
        <w:rPr>
          <w:rFonts w:ascii="Times New Roman" w:hAnsi="Times New Roman"/>
          <w:sz w:val="24"/>
          <w:szCs w:val="24"/>
          <w:lang w:eastAsia="ru-RU"/>
        </w:rPr>
        <w:t>]</w:t>
      </w:r>
      <w:r w:rsidR="004E0945" w:rsidRPr="00B046D7">
        <w:rPr>
          <w:rFonts w:ascii="Times New Roman" w:hAnsi="Times New Roman"/>
          <w:sz w:val="24"/>
          <w:szCs w:val="24"/>
          <w:lang w:eastAsia="ru-RU"/>
        </w:rPr>
        <w:t>.</w:t>
      </w:r>
    </w:p>
    <w:p w14:paraId="31193B5F" w14:textId="7E65D216" w:rsidR="00943DBF" w:rsidRPr="00B046D7" w:rsidRDefault="00943DBF" w:rsidP="00B046D7">
      <w:pPr>
        <w:pStyle w:val="a7"/>
        <w:shd w:val="clear" w:color="auto" w:fill="FFFFFF"/>
        <w:tabs>
          <w:tab w:val="left" w:pos="709"/>
        </w:tabs>
        <w:spacing w:before="0" w:beforeAutospacing="0" w:after="0" w:afterAutospacing="0"/>
        <w:ind w:firstLine="567"/>
        <w:jc w:val="both"/>
        <w:rPr>
          <w:color w:val="000000"/>
        </w:rPr>
      </w:pPr>
      <w:r w:rsidRPr="00B046D7">
        <w:rPr>
          <w:color w:val="000000"/>
          <w:shd w:val="clear" w:color="auto" w:fill="FFFFFF"/>
        </w:rPr>
        <w:t xml:space="preserve">Туризм в современном мире рассматривается как социально-экономическое явление, оказывающее прямое и опосредованное влияние на развитие всей связанной с ним инфраструктуры. </w:t>
      </w:r>
      <w:r w:rsidRPr="00B046D7">
        <w:rPr>
          <w:color w:val="000000"/>
        </w:rPr>
        <w:t>Целью эк</w:t>
      </w:r>
      <w:r w:rsidR="00975F31" w:rsidRPr="00B046D7">
        <w:rPr>
          <w:color w:val="000000"/>
        </w:rPr>
        <w:t xml:space="preserve">ономической подсистемы туризма </w:t>
      </w:r>
      <w:r w:rsidRPr="00B046D7">
        <w:rPr>
          <w:color w:val="000000"/>
        </w:rPr>
        <w:t xml:space="preserve">является создание конкурентоспособной национальной туристской индустрии, способной к саморазвитию и обеспечивающей реализацию кроме экономических, также экологических, социальных, </w:t>
      </w:r>
      <w:r w:rsidRPr="00B046D7">
        <w:rPr>
          <w:color w:val="000000"/>
        </w:rPr>
        <w:lastRenderedPageBreak/>
        <w:t>культурных и иных целей туристской системы. Научный туризм, в свою очередь, составляет относительно небольшую часть в общем туристском потоке</w:t>
      </w:r>
      <w:r w:rsidR="00DD5931">
        <w:rPr>
          <w:color w:val="000000"/>
        </w:rPr>
        <w:t xml:space="preserve">, </w:t>
      </w:r>
      <w:r w:rsidR="004C4232">
        <w:rPr>
          <w:color w:val="000000"/>
        </w:rPr>
        <w:t xml:space="preserve">но, </w:t>
      </w:r>
      <w:r w:rsidR="00DD5931">
        <w:rPr>
          <w:color w:val="000000"/>
        </w:rPr>
        <w:t xml:space="preserve">однако, </w:t>
      </w:r>
      <w:r w:rsidR="006830D4" w:rsidRPr="00B046D7">
        <w:rPr>
          <w:color w:val="000000"/>
        </w:rPr>
        <w:t xml:space="preserve"> </w:t>
      </w:r>
      <w:r w:rsidR="004C4232">
        <w:rPr>
          <w:color w:val="000000"/>
        </w:rPr>
        <w:t>вносит значительный вклад</w:t>
      </w:r>
      <w:r w:rsidR="00BD2C9E" w:rsidRPr="00B046D7">
        <w:rPr>
          <w:color w:val="000000"/>
        </w:rPr>
        <w:t xml:space="preserve"> </w:t>
      </w:r>
      <w:r w:rsidR="004C4232">
        <w:rPr>
          <w:color w:val="000000"/>
        </w:rPr>
        <w:t xml:space="preserve">в </w:t>
      </w:r>
      <w:r w:rsidR="00BD2C9E" w:rsidRPr="00B046D7">
        <w:rPr>
          <w:color w:val="000000"/>
        </w:rPr>
        <w:t>научно-технологическое развитие страны. Так, среди преимуществ развития научного туризма в регионе можно выделить:</w:t>
      </w:r>
    </w:p>
    <w:p w14:paraId="198E532A" w14:textId="0685B751" w:rsidR="006830D4" w:rsidRPr="00B046D7" w:rsidRDefault="00BD2C9E" w:rsidP="00B046D7">
      <w:pPr>
        <w:tabs>
          <w:tab w:val="left" w:pos="709"/>
        </w:tabs>
        <w:spacing w:after="0" w:line="240" w:lineRule="auto"/>
        <w:ind w:firstLine="567"/>
        <w:jc w:val="both"/>
        <w:rPr>
          <w:rFonts w:ascii="Times New Roman" w:hAnsi="Times New Roman"/>
          <w:color w:val="000000"/>
          <w:sz w:val="24"/>
          <w:szCs w:val="24"/>
        </w:rPr>
      </w:pPr>
      <w:r w:rsidRPr="00B046D7">
        <w:rPr>
          <w:rFonts w:ascii="Times New Roman" w:hAnsi="Times New Roman"/>
          <w:sz w:val="24"/>
          <w:szCs w:val="24"/>
        </w:rPr>
        <w:sym w:font="Symbol" w:char="F02D"/>
      </w:r>
      <w:r w:rsidR="006830D4" w:rsidRPr="00B046D7">
        <w:rPr>
          <w:rFonts w:ascii="Times New Roman" w:hAnsi="Times New Roman"/>
          <w:sz w:val="24"/>
          <w:szCs w:val="24"/>
        </w:rPr>
        <w:t xml:space="preserve"> </w:t>
      </w:r>
      <w:r w:rsidRPr="00B046D7">
        <w:rPr>
          <w:rFonts w:ascii="Times New Roman" w:hAnsi="Times New Roman"/>
          <w:sz w:val="24"/>
          <w:szCs w:val="24"/>
        </w:rPr>
        <w:t>обмен опытом и взаимное дополнение навыков и компетенций</w:t>
      </w:r>
      <w:r w:rsidR="006830D4" w:rsidRPr="00B046D7">
        <w:rPr>
          <w:rFonts w:ascii="Times New Roman" w:hAnsi="Times New Roman"/>
          <w:sz w:val="24"/>
          <w:szCs w:val="24"/>
        </w:rPr>
        <w:t>, посредством сотрудничества научных организаций и университетов с применением различных подходов и форм взаимодействия, таких как участие и непосредственное проведение научных форумов, конференций, различных ярмарок и выставок и т.</w:t>
      </w:r>
      <w:r w:rsidR="00AA0633">
        <w:rPr>
          <w:rFonts w:ascii="Times New Roman" w:hAnsi="Times New Roman"/>
          <w:sz w:val="24"/>
          <w:szCs w:val="24"/>
        </w:rPr>
        <w:t xml:space="preserve"> </w:t>
      </w:r>
      <w:proofErr w:type="gramStart"/>
      <w:r w:rsidR="006830D4" w:rsidRPr="00B046D7">
        <w:rPr>
          <w:rFonts w:ascii="Times New Roman" w:hAnsi="Times New Roman"/>
          <w:sz w:val="24"/>
          <w:szCs w:val="24"/>
        </w:rPr>
        <w:t>п</w:t>
      </w:r>
      <w:proofErr w:type="gramEnd"/>
      <w:r w:rsidRPr="00B046D7">
        <w:rPr>
          <w:rFonts w:ascii="Times New Roman" w:hAnsi="Times New Roman"/>
          <w:sz w:val="24"/>
          <w:szCs w:val="24"/>
        </w:rPr>
        <w:t>;</w:t>
      </w:r>
      <w:r w:rsidR="006830D4" w:rsidRPr="00B046D7">
        <w:rPr>
          <w:rFonts w:ascii="Times New Roman" w:hAnsi="Times New Roman"/>
          <w:color w:val="000000"/>
          <w:sz w:val="24"/>
          <w:szCs w:val="24"/>
        </w:rPr>
        <w:t xml:space="preserve"> </w:t>
      </w:r>
    </w:p>
    <w:p w14:paraId="547F7038" w14:textId="77777777" w:rsidR="0015345C" w:rsidRPr="00B046D7" w:rsidRDefault="006830D4" w:rsidP="00B046D7">
      <w:pPr>
        <w:tabs>
          <w:tab w:val="left" w:pos="709"/>
        </w:tabs>
        <w:spacing w:after="0" w:line="240" w:lineRule="auto"/>
        <w:ind w:firstLine="567"/>
        <w:jc w:val="both"/>
        <w:rPr>
          <w:rFonts w:ascii="Times New Roman" w:hAnsi="Times New Roman"/>
          <w:sz w:val="24"/>
          <w:szCs w:val="24"/>
        </w:rPr>
      </w:pPr>
      <w:r w:rsidRPr="00B046D7">
        <w:rPr>
          <w:rFonts w:ascii="Times New Roman" w:hAnsi="Times New Roman"/>
          <w:color w:val="000000"/>
          <w:sz w:val="24"/>
          <w:szCs w:val="24"/>
        </w:rPr>
        <w:t xml:space="preserve">– </w:t>
      </w:r>
      <w:r w:rsidRPr="00B046D7">
        <w:rPr>
          <w:rFonts w:ascii="Times New Roman" w:hAnsi="Times New Roman"/>
          <w:sz w:val="24"/>
          <w:szCs w:val="24"/>
        </w:rPr>
        <w:t>генерирование новых знаний за счет напряжения интеллектуального потенциала научных, научно-производственных и образовательных организа</w:t>
      </w:r>
      <w:r w:rsidR="0015345C" w:rsidRPr="00B046D7">
        <w:rPr>
          <w:rFonts w:ascii="Times New Roman" w:hAnsi="Times New Roman"/>
          <w:sz w:val="24"/>
          <w:szCs w:val="24"/>
        </w:rPr>
        <w:t xml:space="preserve">ций и учреждений; </w:t>
      </w:r>
    </w:p>
    <w:p w14:paraId="77C5410D" w14:textId="4A4AC060" w:rsidR="0015345C" w:rsidRPr="00B046D7" w:rsidRDefault="00975F31" w:rsidP="00B046D7">
      <w:pPr>
        <w:tabs>
          <w:tab w:val="left" w:pos="709"/>
        </w:tabs>
        <w:spacing w:after="0" w:line="240" w:lineRule="auto"/>
        <w:ind w:firstLine="567"/>
        <w:jc w:val="both"/>
        <w:rPr>
          <w:rFonts w:ascii="Times New Roman" w:hAnsi="Times New Roman"/>
          <w:sz w:val="24"/>
          <w:szCs w:val="24"/>
        </w:rPr>
      </w:pPr>
      <w:r w:rsidRPr="00B046D7">
        <w:rPr>
          <w:rFonts w:ascii="Times New Roman" w:hAnsi="Times New Roman"/>
          <w:sz w:val="24"/>
          <w:szCs w:val="24"/>
        </w:rPr>
        <w:softHyphen/>
        <w:t xml:space="preserve">– </w:t>
      </w:r>
      <w:r w:rsidR="0015345C" w:rsidRPr="00B046D7">
        <w:rPr>
          <w:rFonts w:ascii="Times New Roman" w:hAnsi="Times New Roman"/>
          <w:sz w:val="24"/>
          <w:szCs w:val="24"/>
        </w:rPr>
        <w:t>увеличение мотивационной составляющей локальных научных сотрудников, вследствие проведения сравнительной оценки деятельности колле</w:t>
      </w:r>
      <w:bookmarkStart w:id="0" w:name="_GoBack"/>
      <w:bookmarkEnd w:id="0"/>
      <w:r w:rsidR="0015345C" w:rsidRPr="00B046D7">
        <w:rPr>
          <w:rFonts w:ascii="Times New Roman" w:hAnsi="Times New Roman"/>
          <w:sz w:val="24"/>
          <w:szCs w:val="24"/>
        </w:rPr>
        <w:t xml:space="preserve">г из других регионов; </w:t>
      </w:r>
    </w:p>
    <w:p w14:paraId="56970299" w14:textId="4E2F9B4A" w:rsidR="00BD2C9E" w:rsidRPr="00B046D7" w:rsidRDefault="0015345C" w:rsidP="00B046D7">
      <w:pPr>
        <w:tabs>
          <w:tab w:val="left" w:pos="709"/>
        </w:tabs>
        <w:spacing w:after="0" w:line="240" w:lineRule="auto"/>
        <w:ind w:firstLine="567"/>
        <w:jc w:val="both"/>
        <w:rPr>
          <w:rFonts w:ascii="Times New Roman" w:hAnsi="Times New Roman"/>
          <w:sz w:val="24"/>
          <w:szCs w:val="24"/>
        </w:rPr>
      </w:pPr>
      <w:r w:rsidRPr="00B046D7">
        <w:rPr>
          <w:rFonts w:ascii="Times New Roman" w:hAnsi="Times New Roman"/>
          <w:sz w:val="24"/>
          <w:szCs w:val="24"/>
        </w:rPr>
        <w:sym w:font="Symbol" w:char="F02D"/>
      </w:r>
      <w:r w:rsidRPr="00B046D7">
        <w:rPr>
          <w:rFonts w:ascii="Times New Roman" w:hAnsi="Times New Roman"/>
          <w:sz w:val="24"/>
          <w:szCs w:val="24"/>
        </w:rPr>
        <w:t xml:space="preserve"> рационализаци</w:t>
      </w:r>
      <w:r w:rsidR="00975F31" w:rsidRPr="00B046D7">
        <w:rPr>
          <w:rFonts w:ascii="Times New Roman" w:hAnsi="Times New Roman"/>
          <w:sz w:val="24"/>
          <w:szCs w:val="24"/>
        </w:rPr>
        <w:t>я</w:t>
      </w:r>
      <w:r w:rsidRPr="00B046D7">
        <w:rPr>
          <w:rFonts w:ascii="Times New Roman" w:hAnsi="Times New Roman"/>
          <w:sz w:val="24"/>
          <w:szCs w:val="24"/>
        </w:rPr>
        <w:t xml:space="preserve"> форм и механизмов сотрудничества</w:t>
      </w:r>
      <w:r w:rsidR="00975F31" w:rsidRPr="00B046D7">
        <w:rPr>
          <w:rFonts w:ascii="Times New Roman" w:hAnsi="Times New Roman"/>
          <w:sz w:val="24"/>
          <w:szCs w:val="24"/>
        </w:rPr>
        <w:t>, посредством расширения кооперации в области создания инфраструктуры для совместной деятельности в сфере науки, технологий и инноваций</w:t>
      </w:r>
      <w:r w:rsidRPr="00B046D7">
        <w:rPr>
          <w:rFonts w:ascii="Times New Roman" w:hAnsi="Times New Roman"/>
          <w:sz w:val="24"/>
          <w:szCs w:val="24"/>
        </w:rPr>
        <w:t>;</w:t>
      </w:r>
    </w:p>
    <w:p w14:paraId="3EFE4EE8" w14:textId="274033A8" w:rsidR="00BD2C9E" w:rsidRPr="00B046D7" w:rsidRDefault="00BD2C9E" w:rsidP="00B046D7">
      <w:pPr>
        <w:tabs>
          <w:tab w:val="left" w:pos="709"/>
        </w:tabs>
        <w:spacing w:after="0" w:line="240" w:lineRule="auto"/>
        <w:ind w:firstLine="567"/>
        <w:jc w:val="both"/>
        <w:rPr>
          <w:rFonts w:ascii="Times New Roman" w:hAnsi="Times New Roman"/>
          <w:sz w:val="24"/>
          <w:szCs w:val="24"/>
        </w:rPr>
      </w:pPr>
      <w:r w:rsidRPr="00B046D7">
        <w:rPr>
          <w:rFonts w:ascii="Times New Roman" w:hAnsi="Times New Roman"/>
          <w:sz w:val="24"/>
          <w:szCs w:val="24"/>
        </w:rPr>
        <w:sym w:font="Symbol" w:char="F02D"/>
      </w:r>
      <w:r w:rsidRPr="00B046D7">
        <w:rPr>
          <w:rFonts w:ascii="Times New Roman" w:hAnsi="Times New Roman"/>
          <w:sz w:val="24"/>
          <w:szCs w:val="24"/>
        </w:rPr>
        <w:t xml:space="preserve"> </w:t>
      </w:r>
      <w:r w:rsidR="00975F31" w:rsidRPr="00B046D7">
        <w:rPr>
          <w:rFonts w:ascii="Times New Roman" w:hAnsi="Times New Roman"/>
          <w:sz w:val="24"/>
          <w:szCs w:val="24"/>
        </w:rPr>
        <w:t>рост инвестиционной привлекательности региона;</w:t>
      </w:r>
    </w:p>
    <w:p w14:paraId="30C30495" w14:textId="650A82EE" w:rsidR="00975F31" w:rsidRPr="00B046D7" w:rsidRDefault="00975F31" w:rsidP="00B046D7">
      <w:pPr>
        <w:tabs>
          <w:tab w:val="left" w:pos="709"/>
        </w:tabs>
        <w:spacing w:after="0" w:line="240" w:lineRule="auto"/>
        <w:ind w:firstLine="567"/>
        <w:jc w:val="both"/>
        <w:rPr>
          <w:rFonts w:ascii="Times New Roman" w:hAnsi="Times New Roman"/>
          <w:sz w:val="24"/>
          <w:szCs w:val="24"/>
        </w:rPr>
      </w:pPr>
      <w:r w:rsidRPr="00B046D7">
        <w:rPr>
          <w:rFonts w:ascii="Times New Roman" w:hAnsi="Times New Roman"/>
          <w:sz w:val="24"/>
          <w:szCs w:val="24"/>
        </w:rPr>
        <w:t>– популяризация территории.</w:t>
      </w:r>
    </w:p>
    <w:p w14:paraId="3632DEF7" w14:textId="7044505D" w:rsidR="003B28C0" w:rsidRPr="00B046D7" w:rsidRDefault="00975F31" w:rsidP="00B046D7">
      <w:pPr>
        <w:tabs>
          <w:tab w:val="left" w:pos="709"/>
        </w:tabs>
        <w:spacing w:after="0" w:line="240" w:lineRule="auto"/>
        <w:jc w:val="both"/>
        <w:rPr>
          <w:rFonts w:ascii="Times New Roman" w:hAnsi="Times New Roman"/>
          <w:sz w:val="24"/>
          <w:szCs w:val="24"/>
        </w:rPr>
      </w:pPr>
      <w:r w:rsidRPr="00B046D7">
        <w:rPr>
          <w:rFonts w:ascii="Times New Roman" w:hAnsi="Times New Roman"/>
          <w:sz w:val="24"/>
          <w:szCs w:val="24"/>
        </w:rPr>
        <w:tab/>
        <w:t>Кроме того, о</w:t>
      </w:r>
      <w:r w:rsidR="00E2101B" w:rsidRPr="00B046D7">
        <w:rPr>
          <w:rFonts w:ascii="Times New Roman" w:hAnsi="Times New Roman"/>
          <w:sz w:val="24"/>
          <w:szCs w:val="24"/>
        </w:rPr>
        <w:t xml:space="preserve">дной из проблем научно-технологического развития страны выступает односторонняя миграция кадров сферы науки, отток ученых и специалистов различных сфер деятельности. </w:t>
      </w:r>
      <w:r w:rsidRPr="00B046D7">
        <w:rPr>
          <w:rFonts w:ascii="Times New Roman" w:hAnsi="Times New Roman"/>
          <w:sz w:val="24"/>
          <w:szCs w:val="24"/>
        </w:rPr>
        <w:t xml:space="preserve">Так, </w:t>
      </w:r>
      <w:r w:rsidR="00CB3CFC" w:rsidRPr="00B046D7">
        <w:rPr>
          <w:rFonts w:ascii="Times New Roman" w:hAnsi="Times New Roman"/>
          <w:sz w:val="24"/>
          <w:szCs w:val="24"/>
        </w:rPr>
        <w:t xml:space="preserve">в ранее упомянутом </w:t>
      </w:r>
      <w:r w:rsidR="00CB3CFC" w:rsidRPr="00B046D7">
        <w:rPr>
          <w:rFonts w:ascii="Times New Roman" w:hAnsi="Times New Roman"/>
          <w:color w:val="000000" w:themeColor="text1"/>
          <w:sz w:val="24"/>
          <w:szCs w:val="24"/>
        </w:rPr>
        <w:t xml:space="preserve">Распоряжении Правительства </w:t>
      </w:r>
      <w:r w:rsidR="00E30C4A">
        <w:rPr>
          <w:rFonts w:ascii="Times New Roman" w:hAnsi="Times New Roman"/>
          <w:color w:val="000000" w:themeColor="text1"/>
          <w:sz w:val="24"/>
          <w:szCs w:val="24"/>
        </w:rPr>
        <w:t>РФ</w:t>
      </w:r>
      <w:r w:rsidR="00CB3CFC" w:rsidRPr="00B046D7">
        <w:rPr>
          <w:rFonts w:ascii="Times New Roman" w:hAnsi="Times New Roman"/>
          <w:color w:val="000000" w:themeColor="text1"/>
          <w:sz w:val="24"/>
          <w:szCs w:val="24"/>
        </w:rPr>
        <w:t xml:space="preserve"> от 20 мая 2023 года № 1315-р «Об утверждении концепции технологического развития на период до 2030 года» содержатся ключевые угрозы для технологического развития Российской Федерации с 2023 по 2030 год. Одна и</w:t>
      </w:r>
      <w:r w:rsidR="00012A47" w:rsidRPr="00B046D7">
        <w:rPr>
          <w:rFonts w:ascii="Times New Roman" w:hAnsi="Times New Roman"/>
          <w:color w:val="000000" w:themeColor="text1"/>
          <w:sz w:val="24"/>
          <w:szCs w:val="24"/>
        </w:rPr>
        <w:t>з</w:t>
      </w:r>
      <w:r w:rsidR="00CB3CFC" w:rsidRPr="00B046D7">
        <w:rPr>
          <w:rFonts w:ascii="Times New Roman" w:hAnsi="Times New Roman"/>
          <w:color w:val="000000" w:themeColor="text1"/>
          <w:sz w:val="24"/>
          <w:szCs w:val="24"/>
        </w:rPr>
        <w:t xml:space="preserve"> них отражает проблему, решение</w:t>
      </w:r>
      <w:r w:rsidRPr="00B046D7">
        <w:rPr>
          <w:rFonts w:ascii="Times New Roman" w:hAnsi="Times New Roman"/>
          <w:color w:val="000000" w:themeColor="text1"/>
          <w:sz w:val="24"/>
          <w:szCs w:val="24"/>
        </w:rPr>
        <w:t xml:space="preserve"> которой, по нашему мнению, </w:t>
      </w:r>
      <w:r w:rsidR="00012A47" w:rsidRPr="00B046D7">
        <w:rPr>
          <w:rFonts w:ascii="Times New Roman" w:hAnsi="Times New Roman"/>
          <w:color w:val="000000" w:themeColor="text1"/>
          <w:sz w:val="24"/>
          <w:szCs w:val="24"/>
        </w:rPr>
        <w:t>может осуществиться по</w:t>
      </w:r>
      <w:r w:rsidR="00CB3CFC" w:rsidRPr="00B046D7">
        <w:rPr>
          <w:rFonts w:ascii="Times New Roman" w:hAnsi="Times New Roman"/>
          <w:color w:val="000000" w:themeColor="text1"/>
          <w:sz w:val="24"/>
          <w:szCs w:val="24"/>
        </w:rPr>
        <w:t xml:space="preserve">средством научного туризма. </w:t>
      </w:r>
      <w:r w:rsidR="00CB3CFC" w:rsidRPr="00B046D7">
        <w:rPr>
          <w:rFonts w:ascii="Times New Roman" w:hAnsi="Times New Roman"/>
          <w:sz w:val="24"/>
          <w:szCs w:val="24"/>
        </w:rPr>
        <w:t>А именно,</w:t>
      </w:r>
      <w:r w:rsidR="00F26971" w:rsidRPr="00B046D7">
        <w:rPr>
          <w:rFonts w:ascii="Times New Roman" w:hAnsi="Times New Roman"/>
          <w:sz w:val="24"/>
          <w:szCs w:val="24"/>
        </w:rPr>
        <w:t xml:space="preserve"> отток талантов и высококвалифицированных кадров за рубеж, уменьшающий возможности научного и технологического развития страны, конкурентоспо</w:t>
      </w:r>
      <w:r w:rsidR="00CB3CFC" w:rsidRPr="00B046D7">
        <w:rPr>
          <w:rFonts w:ascii="Times New Roman" w:hAnsi="Times New Roman"/>
          <w:sz w:val="24"/>
          <w:szCs w:val="24"/>
        </w:rPr>
        <w:t>собность российской экономики. Так называемая «утечка умов»</w:t>
      </w:r>
      <w:r w:rsidR="00F26971" w:rsidRPr="00B046D7">
        <w:rPr>
          <w:rFonts w:ascii="Times New Roman" w:hAnsi="Times New Roman"/>
          <w:sz w:val="24"/>
          <w:szCs w:val="24"/>
        </w:rPr>
        <w:t xml:space="preserve"> </w:t>
      </w:r>
      <w:r w:rsidR="004C4232">
        <w:rPr>
          <w:rFonts w:ascii="Times New Roman" w:hAnsi="Times New Roman"/>
          <w:sz w:val="24"/>
          <w:szCs w:val="24"/>
        </w:rPr>
        <w:t>–</w:t>
      </w:r>
      <w:r w:rsidR="00F26971" w:rsidRPr="00B046D7">
        <w:rPr>
          <w:rFonts w:ascii="Times New Roman" w:hAnsi="Times New Roman"/>
          <w:sz w:val="24"/>
          <w:szCs w:val="24"/>
        </w:rPr>
        <w:t xml:space="preserve"> это глобальная проблема, с которой сталкивались и продолжают сталкиваться на разных фазах своей экономической активности не только Российская Федерация, но и другие страны с формирующимися и развитыми рынками. Реализация целей технологического развития потребует большого количества высококвалифицированных специалистов. </w:t>
      </w:r>
      <w:r w:rsidR="00CB3CFC" w:rsidRPr="00B046D7">
        <w:rPr>
          <w:rFonts w:ascii="Times New Roman" w:hAnsi="Times New Roman"/>
          <w:sz w:val="24"/>
          <w:szCs w:val="24"/>
        </w:rPr>
        <w:t xml:space="preserve">Научный туризм, в свою очередь, способствует </w:t>
      </w:r>
      <w:r w:rsidR="00275E23" w:rsidRPr="00B046D7">
        <w:rPr>
          <w:rFonts w:ascii="Times New Roman" w:eastAsiaTheme="minorHAnsi" w:hAnsi="Times New Roman"/>
          <w:sz w:val="24"/>
          <w:szCs w:val="24"/>
        </w:rPr>
        <w:t xml:space="preserve">привлечению, </w:t>
      </w:r>
      <w:r w:rsidR="00373476" w:rsidRPr="00B046D7">
        <w:rPr>
          <w:rFonts w:ascii="Times New Roman" w:eastAsiaTheme="minorHAnsi" w:hAnsi="Times New Roman"/>
          <w:sz w:val="24"/>
          <w:szCs w:val="24"/>
        </w:rPr>
        <w:t>как молодых, так и</w:t>
      </w:r>
      <w:r w:rsidRPr="00B046D7">
        <w:rPr>
          <w:rFonts w:ascii="Times New Roman" w:eastAsiaTheme="minorHAnsi" w:hAnsi="Times New Roman"/>
          <w:sz w:val="24"/>
          <w:szCs w:val="24"/>
        </w:rPr>
        <w:t xml:space="preserve"> опытных, </w:t>
      </w:r>
      <w:r w:rsidRPr="00B046D7">
        <w:rPr>
          <w:rFonts w:ascii="Times New Roman" w:hAnsi="Times New Roman"/>
          <w:sz w:val="24"/>
          <w:szCs w:val="24"/>
        </w:rPr>
        <w:t>высококвалифицированных</w:t>
      </w:r>
      <w:r w:rsidRPr="00B046D7">
        <w:rPr>
          <w:rFonts w:ascii="Times New Roman" w:eastAsiaTheme="minorHAnsi" w:hAnsi="Times New Roman"/>
          <w:sz w:val="24"/>
          <w:szCs w:val="24"/>
        </w:rPr>
        <w:t xml:space="preserve"> </w:t>
      </w:r>
      <w:r w:rsidR="00373476" w:rsidRPr="00B046D7">
        <w:rPr>
          <w:rFonts w:ascii="Times New Roman" w:eastAsiaTheme="minorHAnsi" w:hAnsi="Times New Roman"/>
          <w:sz w:val="24"/>
          <w:szCs w:val="24"/>
        </w:rPr>
        <w:t>кадров в регионы</w:t>
      </w:r>
      <w:r w:rsidR="002A4D55" w:rsidRPr="00B046D7">
        <w:rPr>
          <w:rFonts w:ascii="Times New Roman" w:eastAsiaTheme="minorHAnsi" w:hAnsi="Times New Roman"/>
          <w:sz w:val="24"/>
          <w:szCs w:val="24"/>
        </w:rPr>
        <w:t xml:space="preserve"> [</w:t>
      </w:r>
      <w:r w:rsidR="00B224B6" w:rsidRPr="00B046D7">
        <w:rPr>
          <w:rFonts w:ascii="Times New Roman" w:eastAsiaTheme="minorHAnsi" w:hAnsi="Times New Roman"/>
          <w:sz w:val="24"/>
          <w:szCs w:val="24"/>
        </w:rPr>
        <w:t>5</w:t>
      </w:r>
      <w:r w:rsidR="002A4D55" w:rsidRPr="00B046D7">
        <w:rPr>
          <w:rFonts w:ascii="Times New Roman" w:eastAsiaTheme="minorHAnsi" w:hAnsi="Times New Roman"/>
          <w:sz w:val="24"/>
          <w:szCs w:val="24"/>
        </w:rPr>
        <w:t>]</w:t>
      </w:r>
      <w:r w:rsidR="00373476" w:rsidRPr="00B046D7">
        <w:rPr>
          <w:rFonts w:ascii="Times New Roman" w:eastAsiaTheme="minorHAnsi" w:hAnsi="Times New Roman"/>
          <w:sz w:val="24"/>
          <w:szCs w:val="24"/>
        </w:rPr>
        <w:t xml:space="preserve">. </w:t>
      </w:r>
    </w:p>
    <w:p w14:paraId="58A088D0" w14:textId="67D21827" w:rsidR="00275E23" w:rsidRPr="00B046D7" w:rsidRDefault="00275E23" w:rsidP="00B046D7">
      <w:pPr>
        <w:tabs>
          <w:tab w:val="left" w:pos="709"/>
        </w:tabs>
        <w:spacing w:after="0" w:line="240" w:lineRule="auto"/>
        <w:ind w:firstLine="567"/>
        <w:jc w:val="both"/>
        <w:rPr>
          <w:rFonts w:ascii="Times New Roman" w:hAnsi="Times New Roman"/>
          <w:sz w:val="24"/>
          <w:szCs w:val="24"/>
        </w:rPr>
      </w:pPr>
      <w:r w:rsidRPr="00B046D7">
        <w:rPr>
          <w:rFonts w:ascii="Times New Roman" w:hAnsi="Times New Roman"/>
          <w:sz w:val="24"/>
          <w:szCs w:val="24"/>
        </w:rPr>
        <w:t xml:space="preserve">Уровень развития научного сообщества страны на </w:t>
      </w:r>
      <w:proofErr w:type="gramStart"/>
      <w:r w:rsidRPr="00B046D7">
        <w:rPr>
          <w:rFonts w:ascii="Times New Roman" w:hAnsi="Times New Roman"/>
          <w:sz w:val="24"/>
          <w:szCs w:val="24"/>
        </w:rPr>
        <w:t>прямую</w:t>
      </w:r>
      <w:proofErr w:type="gramEnd"/>
      <w:r w:rsidRPr="00B046D7">
        <w:rPr>
          <w:rFonts w:ascii="Times New Roman" w:hAnsi="Times New Roman"/>
          <w:sz w:val="24"/>
          <w:szCs w:val="24"/>
        </w:rPr>
        <w:t xml:space="preserve"> влияет на совершенствование экономической сферы, модернизации и смены технологий производства и на уровень жизни населения страны в целом. Наука – это целый механизм, который </w:t>
      </w:r>
      <w:r w:rsidR="00B45995" w:rsidRPr="00B046D7">
        <w:rPr>
          <w:rFonts w:ascii="Times New Roman" w:hAnsi="Times New Roman"/>
          <w:sz w:val="24"/>
          <w:szCs w:val="24"/>
        </w:rPr>
        <w:t>необходимо непрерывно стимулировать</w:t>
      </w:r>
      <w:r w:rsidR="004C4232">
        <w:rPr>
          <w:rFonts w:ascii="Times New Roman" w:hAnsi="Times New Roman"/>
          <w:sz w:val="24"/>
          <w:szCs w:val="24"/>
        </w:rPr>
        <w:t>, и  о</w:t>
      </w:r>
      <w:r w:rsidR="00B45995" w:rsidRPr="00B046D7">
        <w:rPr>
          <w:rFonts w:ascii="Times New Roman" w:hAnsi="Times New Roman"/>
          <w:sz w:val="24"/>
          <w:szCs w:val="24"/>
        </w:rPr>
        <w:t xml:space="preserve">дним из </w:t>
      </w:r>
      <w:r w:rsidR="004C4232">
        <w:rPr>
          <w:rFonts w:ascii="Times New Roman" w:hAnsi="Times New Roman"/>
          <w:sz w:val="24"/>
          <w:szCs w:val="24"/>
        </w:rPr>
        <w:t xml:space="preserve">таких </w:t>
      </w:r>
      <w:r w:rsidR="00B45995" w:rsidRPr="00B046D7">
        <w:rPr>
          <w:rFonts w:ascii="Times New Roman" w:hAnsi="Times New Roman"/>
          <w:sz w:val="24"/>
          <w:szCs w:val="24"/>
        </w:rPr>
        <w:t xml:space="preserve">механизмов выступает научный туризм. </w:t>
      </w:r>
      <w:proofErr w:type="gramStart"/>
      <w:r w:rsidR="00B45995" w:rsidRPr="00B046D7">
        <w:rPr>
          <w:rFonts w:ascii="Times New Roman" w:hAnsi="Times New Roman"/>
          <w:sz w:val="24"/>
          <w:szCs w:val="24"/>
        </w:rPr>
        <w:t>Развитие данного вида туризма способствует привлечению ученых из-за рубежа, в том числе и соотечественников проживающих за рубежом в российские образовательные организации; созданию устойчивых связей российских вузов, научных учреждений государственных академий наук и государственных научных центров Российской Федерации с ведущими мировыми научными школами; стимулированию притока молодежи в сферу науки, образования и высоких технологий;</w:t>
      </w:r>
      <w:proofErr w:type="gramEnd"/>
      <w:r w:rsidR="00B45995" w:rsidRPr="00B046D7">
        <w:rPr>
          <w:rFonts w:ascii="Times New Roman" w:hAnsi="Times New Roman"/>
          <w:sz w:val="24"/>
          <w:szCs w:val="24"/>
        </w:rPr>
        <w:t xml:space="preserve"> </w:t>
      </w:r>
      <w:r w:rsidR="003279A9" w:rsidRPr="00B046D7">
        <w:rPr>
          <w:rFonts w:ascii="Times New Roman" w:hAnsi="Times New Roman"/>
          <w:sz w:val="24"/>
          <w:szCs w:val="24"/>
        </w:rPr>
        <w:t>развитию эффективной системы мотивации научного труда.</w:t>
      </w:r>
    </w:p>
    <w:p w14:paraId="58FE4F00" w14:textId="77777777" w:rsidR="00C0709D" w:rsidRPr="00B046D7" w:rsidRDefault="00C0709D" w:rsidP="00E30C4A">
      <w:pPr>
        <w:tabs>
          <w:tab w:val="left" w:pos="1134"/>
        </w:tabs>
        <w:spacing w:after="0" w:line="240" w:lineRule="auto"/>
        <w:rPr>
          <w:rFonts w:ascii="Times New Roman" w:hAnsi="Times New Roman"/>
          <w:color w:val="000000"/>
          <w:sz w:val="24"/>
          <w:szCs w:val="24"/>
        </w:rPr>
      </w:pPr>
    </w:p>
    <w:p w14:paraId="677D2C3E" w14:textId="6DE2939B" w:rsidR="00754223" w:rsidRPr="00B046D7" w:rsidRDefault="00B046D7" w:rsidP="00B046D7">
      <w:pPr>
        <w:tabs>
          <w:tab w:val="left" w:pos="851"/>
        </w:tabs>
        <w:spacing w:after="0" w:line="240" w:lineRule="auto"/>
        <w:ind w:firstLineChars="124" w:firstLine="299"/>
        <w:jc w:val="center"/>
        <w:rPr>
          <w:rFonts w:ascii="Times New Roman" w:hAnsi="Times New Roman"/>
          <w:b/>
          <w:sz w:val="24"/>
          <w:szCs w:val="24"/>
        </w:rPr>
      </w:pPr>
      <w:r w:rsidRPr="00B046D7">
        <w:rPr>
          <w:rFonts w:ascii="Times New Roman" w:hAnsi="Times New Roman"/>
          <w:b/>
          <w:sz w:val="24"/>
          <w:szCs w:val="24"/>
        </w:rPr>
        <w:t>Библиографический список</w:t>
      </w:r>
    </w:p>
    <w:p w14:paraId="48172E26" w14:textId="554E36C1" w:rsidR="00527C18" w:rsidRPr="00B046D7" w:rsidRDefault="00B046D7" w:rsidP="00B046D7">
      <w:pPr>
        <w:tabs>
          <w:tab w:val="left" w:pos="851"/>
        </w:tabs>
        <w:spacing w:after="0" w:line="240" w:lineRule="auto"/>
        <w:ind w:right="-142" w:firstLineChars="124" w:firstLine="298"/>
        <w:jc w:val="both"/>
        <w:rPr>
          <w:rFonts w:ascii="Times New Roman" w:hAnsi="Times New Roman"/>
          <w:color w:val="000000" w:themeColor="text1"/>
          <w:sz w:val="24"/>
          <w:szCs w:val="24"/>
        </w:rPr>
      </w:pPr>
      <w:r w:rsidRPr="00B046D7">
        <w:rPr>
          <w:rFonts w:ascii="Times New Roman" w:hAnsi="Times New Roman"/>
          <w:color w:val="000000" w:themeColor="text1"/>
          <w:kern w:val="36"/>
          <w:sz w:val="24"/>
          <w:szCs w:val="24"/>
          <w:lang w:eastAsia="ru-RU"/>
        </w:rPr>
        <w:t>1.</w:t>
      </w:r>
      <w:r>
        <w:rPr>
          <w:rFonts w:ascii="Times New Roman" w:hAnsi="Times New Roman"/>
          <w:color w:val="000000" w:themeColor="text1"/>
          <w:kern w:val="36"/>
          <w:sz w:val="24"/>
          <w:szCs w:val="24"/>
          <w:lang w:eastAsia="ru-RU"/>
        </w:rPr>
        <w:t xml:space="preserve"> </w:t>
      </w:r>
      <w:proofErr w:type="spellStart"/>
      <w:r w:rsidR="00527C18" w:rsidRPr="00B046D7">
        <w:rPr>
          <w:rFonts w:ascii="Times New Roman" w:hAnsi="Times New Roman"/>
          <w:color w:val="000000" w:themeColor="text1"/>
          <w:kern w:val="36"/>
          <w:sz w:val="24"/>
          <w:szCs w:val="24"/>
          <w:lang w:eastAsia="ru-RU"/>
        </w:rPr>
        <w:t>Бунгов</w:t>
      </w:r>
      <w:proofErr w:type="spellEnd"/>
      <w:r w:rsidR="00527C18" w:rsidRPr="00B046D7">
        <w:rPr>
          <w:rFonts w:ascii="Times New Roman" w:hAnsi="Times New Roman"/>
          <w:color w:val="000000" w:themeColor="text1"/>
          <w:kern w:val="36"/>
          <w:sz w:val="24"/>
          <w:szCs w:val="24"/>
          <w:lang w:eastAsia="ru-RU"/>
        </w:rPr>
        <w:t xml:space="preserve"> В.Н. </w:t>
      </w:r>
      <w:r w:rsidR="00527C18" w:rsidRPr="00B046D7">
        <w:rPr>
          <w:rFonts w:ascii="Times New Roman" w:hAnsi="Times New Roman"/>
          <w:color w:val="000000" w:themeColor="text1"/>
          <w:sz w:val="24"/>
          <w:szCs w:val="24"/>
        </w:rPr>
        <w:t xml:space="preserve">Исследование роли научной и инновационной деятельности в экономическом и социальном развитии региона: На примере Республики Карелия // </w:t>
      </w:r>
      <w:r w:rsidR="00527C18" w:rsidRPr="00B046D7">
        <w:rPr>
          <w:rFonts w:ascii="Times New Roman" w:hAnsi="Times New Roman"/>
          <w:sz w:val="24"/>
          <w:szCs w:val="24"/>
        </w:rPr>
        <w:t xml:space="preserve">Автореферат диссертации, Санкт-Петербург – 2005 год </w:t>
      </w:r>
      <w:r w:rsidR="00527C18" w:rsidRPr="00B046D7">
        <w:rPr>
          <w:rFonts w:ascii="Times New Roman" w:hAnsi="Times New Roman"/>
          <w:color w:val="000000" w:themeColor="text1"/>
          <w:sz w:val="24"/>
          <w:szCs w:val="24"/>
          <w:shd w:val="clear" w:color="auto" w:fill="FFFFFF"/>
        </w:rPr>
        <w:t xml:space="preserve">– </w:t>
      </w:r>
      <w:r w:rsidR="00527C18" w:rsidRPr="00B046D7">
        <w:rPr>
          <w:rFonts w:ascii="Times New Roman" w:hAnsi="Times New Roman"/>
          <w:color w:val="000000" w:themeColor="text1"/>
          <w:sz w:val="24"/>
          <w:szCs w:val="24"/>
          <w:shd w:val="clear" w:color="auto" w:fill="FFFFFF"/>
          <w:lang w:val="en-US"/>
        </w:rPr>
        <w:t>URL</w:t>
      </w:r>
      <w:proofErr w:type="gramStart"/>
      <w:r w:rsidR="00527C18" w:rsidRPr="00B046D7">
        <w:rPr>
          <w:rFonts w:ascii="Times New Roman" w:hAnsi="Times New Roman"/>
          <w:color w:val="000000" w:themeColor="text1"/>
          <w:sz w:val="24"/>
          <w:szCs w:val="24"/>
          <w:shd w:val="clear" w:color="auto" w:fill="FFFFFF"/>
        </w:rPr>
        <w:t> :</w:t>
      </w:r>
      <w:proofErr w:type="gramEnd"/>
      <w:r w:rsidR="00527C18" w:rsidRPr="00B046D7">
        <w:rPr>
          <w:rFonts w:ascii="Times New Roman" w:hAnsi="Times New Roman"/>
          <w:color w:val="000000" w:themeColor="text1"/>
          <w:sz w:val="24"/>
          <w:szCs w:val="24"/>
          <w:shd w:val="clear" w:color="auto" w:fill="FFFFFF"/>
        </w:rPr>
        <w:t xml:space="preserve"> </w:t>
      </w:r>
      <w:r w:rsidR="00527C18" w:rsidRPr="00B046D7">
        <w:rPr>
          <w:rFonts w:ascii="Times New Roman" w:hAnsi="Times New Roman"/>
          <w:sz w:val="24"/>
          <w:szCs w:val="24"/>
        </w:rPr>
        <w:t xml:space="preserve">https://www.dissercat.com/content/issledovanie-roli-nauchnoi-i-innovatsionnoi-deyatelnosti-v-ekonomicheskom-i-sotsialnom-razvi/read </w:t>
      </w:r>
      <w:r w:rsidR="00527C18" w:rsidRPr="00B046D7">
        <w:rPr>
          <w:rFonts w:ascii="Times New Roman" w:hAnsi="Times New Roman"/>
          <w:color w:val="000000" w:themeColor="text1"/>
          <w:sz w:val="24"/>
          <w:szCs w:val="24"/>
          <w:shd w:val="clear" w:color="auto" w:fill="FFFFFF"/>
        </w:rPr>
        <w:t>(дата обращения : 04.06.2023).</w:t>
      </w:r>
    </w:p>
    <w:p w14:paraId="3C5249A9" w14:textId="34976501" w:rsidR="00527C18" w:rsidRPr="00B046D7" w:rsidRDefault="00B046D7" w:rsidP="00B046D7">
      <w:pPr>
        <w:pStyle w:val="a4"/>
        <w:tabs>
          <w:tab w:val="left" w:pos="851"/>
        </w:tabs>
        <w:spacing w:after="0" w:line="240" w:lineRule="auto"/>
        <w:ind w:left="0" w:right="-142" w:firstLineChars="124" w:firstLine="298"/>
        <w:jc w:val="both"/>
        <w:rPr>
          <w:rFonts w:ascii="Times New Roman" w:hAnsi="Times New Roman"/>
          <w:color w:val="000000" w:themeColor="text1"/>
          <w:sz w:val="24"/>
          <w:szCs w:val="24"/>
        </w:rPr>
      </w:pPr>
      <w:r>
        <w:rPr>
          <w:rFonts w:ascii="Times New Roman" w:hAnsi="Times New Roman"/>
          <w:sz w:val="24"/>
          <w:szCs w:val="24"/>
        </w:rPr>
        <w:t xml:space="preserve">2. </w:t>
      </w:r>
      <w:r w:rsidR="00527C18" w:rsidRPr="00B046D7">
        <w:rPr>
          <w:rFonts w:ascii="Times New Roman" w:hAnsi="Times New Roman"/>
          <w:sz w:val="24"/>
          <w:szCs w:val="24"/>
        </w:rPr>
        <w:t xml:space="preserve">Кузин Д.А. Научный потенциал региона как фактор развития инновационной экономики // Автореферат диссертации на соискание ученой степени кандидата экономических, </w:t>
      </w:r>
      <w:r w:rsidR="00527C18" w:rsidRPr="00B046D7">
        <w:rPr>
          <w:rFonts w:ascii="Times New Roman" w:hAnsi="Times New Roman"/>
          <w:sz w:val="24"/>
          <w:szCs w:val="24"/>
        </w:rPr>
        <w:lastRenderedPageBreak/>
        <w:t xml:space="preserve">Челябинск – 2013 год </w:t>
      </w:r>
      <w:r w:rsidR="00527C18" w:rsidRPr="00B046D7">
        <w:rPr>
          <w:rFonts w:ascii="Times New Roman" w:hAnsi="Times New Roman"/>
          <w:color w:val="000000" w:themeColor="text1"/>
          <w:sz w:val="24"/>
          <w:szCs w:val="24"/>
          <w:shd w:val="clear" w:color="auto" w:fill="FFFFFF"/>
        </w:rPr>
        <w:t xml:space="preserve">– </w:t>
      </w:r>
      <w:r w:rsidR="00527C18" w:rsidRPr="00B046D7">
        <w:rPr>
          <w:rFonts w:ascii="Times New Roman" w:hAnsi="Times New Roman"/>
          <w:color w:val="000000" w:themeColor="text1"/>
          <w:sz w:val="24"/>
          <w:szCs w:val="24"/>
          <w:shd w:val="clear" w:color="auto" w:fill="FFFFFF"/>
          <w:lang w:val="en-US"/>
        </w:rPr>
        <w:t>URL</w:t>
      </w:r>
      <w:proofErr w:type="gramStart"/>
      <w:r w:rsidR="00527C18" w:rsidRPr="00B046D7">
        <w:rPr>
          <w:rFonts w:ascii="Times New Roman" w:hAnsi="Times New Roman"/>
          <w:color w:val="000000" w:themeColor="text1"/>
          <w:sz w:val="24"/>
          <w:szCs w:val="24"/>
          <w:shd w:val="clear" w:color="auto" w:fill="FFFFFF"/>
        </w:rPr>
        <w:t> :</w:t>
      </w:r>
      <w:proofErr w:type="gramEnd"/>
      <w:r w:rsidR="00527C18" w:rsidRPr="00B046D7">
        <w:rPr>
          <w:rFonts w:ascii="Times New Roman" w:hAnsi="Times New Roman"/>
          <w:sz w:val="24"/>
          <w:szCs w:val="24"/>
        </w:rPr>
        <w:t xml:space="preserve">  наук </w:t>
      </w:r>
      <w:hyperlink r:id="rId6" w:history="1">
        <w:r w:rsidR="00527C18" w:rsidRPr="00B046D7">
          <w:rPr>
            <w:rStyle w:val="a3"/>
            <w:rFonts w:ascii="Times New Roman" w:hAnsi="Times New Roman"/>
            <w:sz w:val="24"/>
            <w:szCs w:val="24"/>
          </w:rPr>
          <w:t>https://www.susu.ru/sites/default/files/dissertation/kuzin_dmitriy_anatolyevich.pdf</w:t>
        </w:r>
      </w:hyperlink>
      <w:r w:rsidR="00527C18" w:rsidRPr="00B046D7">
        <w:rPr>
          <w:rFonts w:ascii="Times New Roman" w:hAnsi="Times New Roman"/>
          <w:sz w:val="24"/>
          <w:szCs w:val="24"/>
        </w:rPr>
        <w:t xml:space="preserve"> </w:t>
      </w:r>
      <w:r w:rsidR="00527C18" w:rsidRPr="00B046D7">
        <w:rPr>
          <w:rFonts w:ascii="Times New Roman" w:hAnsi="Times New Roman"/>
          <w:color w:val="000000" w:themeColor="text1"/>
          <w:sz w:val="24"/>
          <w:szCs w:val="24"/>
          <w:shd w:val="clear" w:color="auto" w:fill="FFFFFF"/>
        </w:rPr>
        <w:t>(дата обращения : 05.06.2023).</w:t>
      </w:r>
    </w:p>
    <w:p w14:paraId="3BE0BAC7" w14:textId="2F0A9781" w:rsidR="00527C18" w:rsidRPr="00B046D7" w:rsidRDefault="00B046D7" w:rsidP="00B046D7">
      <w:pPr>
        <w:pStyle w:val="a4"/>
        <w:tabs>
          <w:tab w:val="left" w:pos="851"/>
        </w:tabs>
        <w:spacing w:after="0" w:line="240" w:lineRule="auto"/>
        <w:ind w:left="0" w:right="-142" w:firstLineChars="124" w:firstLine="298"/>
        <w:jc w:val="both"/>
        <w:rPr>
          <w:rFonts w:ascii="Times New Roman" w:hAnsi="Times New Roman"/>
          <w:color w:val="000000" w:themeColor="text1"/>
          <w:sz w:val="24"/>
          <w:szCs w:val="24"/>
        </w:rPr>
      </w:pPr>
      <w:r>
        <w:rPr>
          <w:rFonts w:ascii="Times New Roman" w:hAnsi="Times New Roman"/>
          <w:sz w:val="24"/>
          <w:szCs w:val="24"/>
        </w:rPr>
        <w:t xml:space="preserve">3. </w:t>
      </w:r>
      <w:proofErr w:type="spellStart"/>
      <w:r w:rsidR="00527C18" w:rsidRPr="00B046D7">
        <w:rPr>
          <w:rFonts w:ascii="Times New Roman" w:hAnsi="Times New Roman"/>
          <w:sz w:val="24"/>
          <w:szCs w:val="24"/>
        </w:rPr>
        <w:t>Кузык</w:t>
      </w:r>
      <w:proofErr w:type="spellEnd"/>
      <w:r w:rsidR="00527C18" w:rsidRPr="00B046D7">
        <w:rPr>
          <w:rFonts w:ascii="Times New Roman" w:hAnsi="Times New Roman"/>
          <w:sz w:val="24"/>
          <w:szCs w:val="24"/>
        </w:rPr>
        <w:t xml:space="preserve"> Б. Н., </w:t>
      </w:r>
      <w:proofErr w:type="spellStart"/>
      <w:r w:rsidR="00527C18" w:rsidRPr="00B046D7">
        <w:rPr>
          <w:rFonts w:ascii="Times New Roman" w:hAnsi="Times New Roman"/>
          <w:sz w:val="24"/>
          <w:szCs w:val="24"/>
        </w:rPr>
        <w:t>Яковец</w:t>
      </w:r>
      <w:proofErr w:type="spellEnd"/>
      <w:r w:rsidR="00527C18" w:rsidRPr="00B046D7">
        <w:rPr>
          <w:rFonts w:ascii="Times New Roman" w:hAnsi="Times New Roman"/>
          <w:sz w:val="24"/>
          <w:szCs w:val="24"/>
        </w:rPr>
        <w:t xml:space="preserve"> Ю. В. Россия- 2050: стратегия инновационного прорыва М.: Экономика, 2005. 624 с. </w:t>
      </w:r>
      <w:r w:rsidR="00527C18" w:rsidRPr="00B046D7">
        <w:rPr>
          <w:rFonts w:ascii="Times New Roman" w:hAnsi="Times New Roman"/>
          <w:color w:val="000000" w:themeColor="text1"/>
          <w:sz w:val="24"/>
          <w:szCs w:val="24"/>
          <w:shd w:val="clear" w:color="auto" w:fill="FFFFFF"/>
        </w:rPr>
        <w:t xml:space="preserve">– </w:t>
      </w:r>
      <w:r w:rsidR="00527C18" w:rsidRPr="00B046D7">
        <w:rPr>
          <w:rFonts w:ascii="Times New Roman" w:hAnsi="Times New Roman"/>
          <w:color w:val="000000" w:themeColor="text1"/>
          <w:sz w:val="24"/>
          <w:szCs w:val="24"/>
          <w:shd w:val="clear" w:color="auto" w:fill="FFFFFF"/>
          <w:lang w:val="en-US"/>
        </w:rPr>
        <w:t>URL</w:t>
      </w:r>
      <w:proofErr w:type="gramStart"/>
      <w:r w:rsidR="00527C18" w:rsidRPr="00B046D7">
        <w:rPr>
          <w:rFonts w:ascii="Times New Roman" w:hAnsi="Times New Roman"/>
          <w:color w:val="000000" w:themeColor="text1"/>
          <w:sz w:val="24"/>
          <w:szCs w:val="24"/>
          <w:shd w:val="clear" w:color="auto" w:fill="FFFFFF"/>
        </w:rPr>
        <w:t> :</w:t>
      </w:r>
      <w:proofErr w:type="gramEnd"/>
      <w:r w:rsidR="00527C18" w:rsidRPr="00B046D7">
        <w:rPr>
          <w:rFonts w:ascii="Times New Roman" w:hAnsi="Times New Roman"/>
          <w:sz w:val="24"/>
          <w:szCs w:val="24"/>
        </w:rPr>
        <w:t xml:space="preserve"> </w:t>
      </w:r>
      <w:hyperlink r:id="rId7" w:history="1">
        <w:r w:rsidR="00527C18" w:rsidRPr="00B046D7">
          <w:rPr>
            <w:rStyle w:val="a3"/>
            <w:rFonts w:ascii="Times New Roman" w:hAnsi="Times New Roman"/>
            <w:sz w:val="24"/>
            <w:szCs w:val="24"/>
          </w:rPr>
          <w:t>https://search.rsl.ru/ru/record/01002676898</w:t>
        </w:r>
      </w:hyperlink>
      <w:r w:rsidR="00527C18" w:rsidRPr="00B046D7">
        <w:rPr>
          <w:rFonts w:ascii="Times New Roman" w:hAnsi="Times New Roman"/>
          <w:sz w:val="24"/>
          <w:szCs w:val="24"/>
        </w:rPr>
        <w:t xml:space="preserve"> </w:t>
      </w:r>
      <w:r w:rsidR="00527C18" w:rsidRPr="00B046D7">
        <w:rPr>
          <w:rFonts w:ascii="Times New Roman" w:hAnsi="Times New Roman"/>
          <w:color w:val="000000" w:themeColor="text1"/>
          <w:sz w:val="24"/>
          <w:szCs w:val="24"/>
          <w:shd w:val="clear" w:color="auto" w:fill="FFFFFF"/>
        </w:rPr>
        <w:t>(дата обращения : 05.06.2023).</w:t>
      </w:r>
    </w:p>
    <w:p w14:paraId="7EF5F184" w14:textId="4462F5EC" w:rsidR="00527C18" w:rsidRPr="00B046D7" w:rsidRDefault="00B046D7" w:rsidP="00B046D7">
      <w:pPr>
        <w:tabs>
          <w:tab w:val="left" w:pos="851"/>
        </w:tabs>
        <w:spacing w:after="0" w:line="240" w:lineRule="auto"/>
        <w:ind w:right="-142" w:firstLineChars="124" w:firstLine="298"/>
        <w:jc w:val="both"/>
        <w:rPr>
          <w:rFonts w:ascii="Times New Roman" w:hAnsi="Times New Roman"/>
          <w:color w:val="000000" w:themeColor="text1"/>
          <w:sz w:val="24"/>
          <w:szCs w:val="24"/>
        </w:rPr>
      </w:pPr>
      <w:r>
        <w:rPr>
          <w:rFonts w:ascii="Times New Roman" w:hAnsi="Times New Roman"/>
          <w:color w:val="000000" w:themeColor="text1"/>
          <w:sz w:val="24"/>
          <w:szCs w:val="24"/>
          <w:shd w:val="clear" w:color="auto" w:fill="FFFFFF"/>
        </w:rPr>
        <w:t xml:space="preserve">4. </w:t>
      </w:r>
      <w:r w:rsidR="00527C18" w:rsidRPr="00B046D7">
        <w:rPr>
          <w:rFonts w:ascii="Times New Roman" w:hAnsi="Times New Roman"/>
          <w:color w:val="000000" w:themeColor="text1"/>
          <w:sz w:val="24"/>
          <w:szCs w:val="24"/>
          <w:shd w:val="clear" w:color="auto" w:fill="FFFFFF"/>
        </w:rPr>
        <w:t>О Стратегии развития туризма в РФ на период до 2035 г.</w:t>
      </w:r>
      <w:proofErr w:type="gramStart"/>
      <w:r w:rsidR="00527C18" w:rsidRPr="00B046D7">
        <w:rPr>
          <w:rFonts w:ascii="Times New Roman" w:hAnsi="Times New Roman"/>
          <w:color w:val="000000" w:themeColor="text1"/>
          <w:sz w:val="24"/>
          <w:szCs w:val="24"/>
          <w:shd w:val="clear" w:color="auto" w:fill="FFFFFF"/>
        </w:rPr>
        <w:t> :</w:t>
      </w:r>
      <w:proofErr w:type="gramEnd"/>
      <w:r w:rsidR="00527C18" w:rsidRPr="00B046D7">
        <w:rPr>
          <w:rFonts w:ascii="Times New Roman" w:hAnsi="Times New Roman"/>
          <w:color w:val="000000" w:themeColor="text1"/>
          <w:sz w:val="24"/>
          <w:szCs w:val="24"/>
          <w:shd w:val="clear" w:color="auto" w:fill="FFFFFF"/>
        </w:rPr>
        <w:t xml:space="preserve"> Распоряжение Правительства РФ от 20 сентября 2019 г. № 2129-р (с изменениями от 23 ноября 2020 г., 7 февраля 2022 г.). – </w:t>
      </w:r>
      <w:proofErr w:type="gramStart"/>
      <w:r w:rsidR="00527C18" w:rsidRPr="00B046D7">
        <w:rPr>
          <w:rFonts w:ascii="Times New Roman" w:hAnsi="Times New Roman"/>
          <w:color w:val="000000" w:themeColor="text1"/>
          <w:sz w:val="24"/>
          <w:szCs w:val="24"/>
          <w:shd w:val="clear" w:color="auto" w:fill="FFFFFF"/>
          <w:lang w:val="en-US"/>
        </w:rPr>
        <w:t>URL</w:t>
      </w:r>
      <w:r w:rsidR="00527C18" w:rsidRPr="00B046D7">
        <w:rPr>
          <w:rFonts w:ascii="Times New Roman" w:hAnsi="Times New Roman"/>
          <w:color w:val="000000" w:themeColor="text1"/>
          <w:sz w:val="24"/>
          <w:szCs w:val="24"/>
          <w:shd w:val="clear" w:color="auto" w:fill="FFFFFF"/>
        </w:rPr>
        <w:t> :</w:t>
      </w:r>
      <w:proofErr w:type="gramEnd"/>
      <w:r w:rsidR="00527C18" w:rsidRPr="00B046D7">
        <w:rPr>
          <w:rFonts w:ascii="Times New Roman" w:hAnsi="Times New Roman"/>
          <w:color w:val="000000" w:themeColor="text1"/>
          <w:sz w:val="24"/>
          <w:szCs w:val="24"/>
          <w:shd w:val="clear" w:color="auto" w:fill="FFFFFF"/>
        </w:rPr>
        <w:t xml:space="preserve"> </w:t>
      </w:r>
      <w:hyperlink r:id="rId8" w:history="1">
        <w:r w:rsidR="00527C18" w:rsidRPr="00B046D7">
          <w:rPr>
            <w:rStyle w:val="a3"/>
            <w:rFonts w:ascii="Times New Roman" w:hAnsi="Times New Roman"/>
            <w:color w:val="000000" w:themeColor="text1"/>
            <w:sz w:val="24"/>
            <w:szCs w:val="24"/>
            <w:shd w:val="clear" w:color="auto" w:fill="FFFFFF"/>
          </w:rPr>
          <w:t>https://base.garant.ru/72761648/</w:t>
        </w:r>
      </w:hyperlink>
      <w:r w:rsidR="00527C18" w:rsidRPr="00B046D7">
        <w:rPr>
          <w:rFonts w:ascii="Times New Roman" w:hAnsi="Times New Roman"/>
          <w:color w:val="000000" w:themeColor="text1"/>
          <w:sz w:val="24"/>
          <w:szCs w:val="24"/>
          <w:shd w:val="clear" w:color="auto" w:fill="FFFFFF"/>
        </w:rPr>
        <w:t xml:space="preserve"> (дата обращения : 27.05.2023).</w:t>
      </w:r>
    </w:p>
    <w:p w14:paraId="3C3F4DE3" w14:textId="2B4E140F" w:rsidR="00527C18" w:rsidRPr="00B046D7" w:rsidRDefault="00E30C4A" w:rsidP="00B046D7">
      <w:pPr>
        <w:tabs>
          <w:tab w:val="left" w:pos="851"/>
        </w:tabs>
        <w:spacing w:after="0" w:line="240" w:lineRule="auto"/>
        <w:ind w:right="-142" w:firstLineChars="124" w:firstLine="298"/>
        <w:jc w:val="both"/>
        <w:rPr>
          <w:rFonts w:ascii="Times New Roman" w:hAnsi="Times New Roman"/>
          <w:color w:val="000000" w:themeColor="text1"/>
          <w:sz w:val="24"/>
          <w:szCs w:val="24"/>
        </w:rPr>
      </w:pPr>
      <w:r>
        <w:rPr>
          <w:rFonts w:ascii="Times New Roman" w:hAnsi="Times New Roman"/>
          <w:sz w:val="24"/>
          <w:szCs w:val="24"/>
        </w:rPr>
        <w:t xml:space="preserve">5. </w:t>
      </w:r>
      <w:r w:rsidR="00527C18" w:rsidRPr="00B046D7">
        <w:rPr>
          <w:rFonts w:ascii="Times New Roman" w:hAnsi="Times New Roman"/>
          <w:sz w:val="24"/>
          <w:szCs w:val="24"/>
        </w:rPr>
        <w:t xml:space="preserve">Распоряжение Правительства Российской Федерации от 20 мая 2023 г. № 1315-р «Об утверждении концепции технологического развития на период до 2030». </w:t>
      </w:r>
      <w:r w:rsidR="00527C18" w:rsidRPr="00B046D7">
        <w:rPr>
          <w:rFonts w:ascii="Times New Roman" w:hAnsi="Times New Roman"/>
          <w:color w:val="000000" w:themeColor="text1"/>
          <w:sz w:val="24"/>
          <w:szCs w:val="24"/>
          <w:shd w:val="clear" w:color="auto" w:fill="FFFFFF"/>
        </w:rPr>
        <w:t xml:space="preserve">– </w:t>
      </w:r>
      <w:proofErr w:type="gramStart"/>
      <w:r w:rsidR="00527C18" w:rsidRPr="00B046D7">
        <w:rPr>
          <w:rFonts w:ascii="Times New Roman" w:hAnsi="Times New Roman"/>
          <w:color w:val="000000" w:themeColor="text1"/>
          <w:sz w:val="24"/>
          <w:szCs w:val="24"/>
          <w:shd w:val="clear" w:color="auto" w:fill="FFFFFF"/>
          <w:lang w:val="en-US"/>
        </w:rPr>
        <w:t>URL</w:t>
      </w:r>
      <w:r w:rsidR="00527C18" w:rsidRPr="00B046D7">
        <w:rPr>
          <w:rFonts w:ascii="Times New Roman" w:hAnsi="Times New Roman"/>
          <w:color w:val="000000" w:themeColor="text1"/>
          <w:sz w:val="24"/>
          <w:szCs w:val="24"/>
          <w:shd w:val="clear" w:color="auto" w:fill="FFFFFF"/>
        </w:rPr>
        <w:t> :</w:t>
      </w:r>
      <w:proofErr w:type="gramEnd"/>
      <w:r w:rsidR="00527C18" w:rsidRPr="00B046D7">
        <w:rPr>
          <w:rFonts w:ascii="Times New Roman" w:hAnsi="Times New Roman"/>
          <w:color w:val="000000" w:themeColor="text1"/>
          <w:sz w:val="24"/>
          <w:szCs w:val="24"/>
          <w:shd w:val="clear" w:color="auto" w:fill="FFFFFF"/>
        </w:rPr>
        <w:t xml:space="preserve"> </w:t>
      </w:r>
      <w:hyperlink r:id="rId9" w:history="1">
        <w:r w:rsidR="00527C18" w:rsidRPr="00B046D7">
          <w:rPr>
            <w:rStyle w:val="a3"/>
            <w:rFonts w:ascii="Times New Roman" w:hAnsi="Times New Roman"/>
            <w:sz w:val="24"/>
            <w:szCs w:val="24"/>
          </w:rPr>
          <w:t>http://publication.pravo.gov.ru/document/0001202305250050</w:t>
        </w:r>
      </w:hyperlink>
      <w:r w:rsidR="00527C18" w:rsidRPr="00B046D7">
        <w:rPr>
          <w:rFonts w:ascii="Times New Roman" w:hAnsi="Times New Roman"/>
          <w:sz w:val="24"/>
          <w:szCs w:val="24"/>
        </w:rPr>
        <w:t xml:space="preserve"> </w:t>
      </w:r>
      <w:r w:rsidR="00527C18" w:rsidRPr="00B046D7">
        <w:rPr>
          <w:rFonts w:ascii="Times New Roman" w:hAnsi="Times New Roman"/>
          <w:color w:val="000000" w:themeColor="text1"/>
          <w:sz w:val="24"/>
          <w:szCs w:val="24"/>
          <w:shd w:val="clear" w:color="auto" w:fill="FFFFFF"/>
        </w:rPr>
        <w:t>(дата обращения : 27.05.2023).</w:t>
      </w:r>
    </w:p>
    <w:p w14:paraId="639BDDE5" w14:textId="623D9F68" w:rsidR="00527C18" w:rsidRPr="00DD5931" w:rsidRDefault="00E30C4A" w:rsidP="00B046D7">
      <w:pPr>
        <w:pStyle w:val="a4"/>
        <w:shd w:val="clear" w:color="auto" w:fill="FFFFFF"/>
        <w:tabs>
          <w:tab w:val="left" w:pos="851"/>
        </w:tabs>
        <w:spacing w:after="0" w:line="240" w:lineRule="auto"/>
        <w:ind w:left="0" w:firstLineChars="124" w:firstLine="298"/>
        <w:jc w:val="both"/>
        <w:outlineLvl w:val="0"/>
        <w:rPr>
          <w:rFonts w:ascii="Times New Roman" w:hAnsi="Times New Roman"/>
          <w:bCs/>
          <w:color w:val="000000" w:themeColor="text1"/>
          <w:kern w:val="36"/>
          <w:sz w:val="24"/>
          <w:szCs w:val="24"/>
          <w:lang w:val="en-US" w:eastAsia="ru-RU"/>
        </w:rPr>
      </w:pPr>
      <w:r>
        <w:rPr>
          <w:rFonts w:ascii="Times New Roman" w:hAnsi="Times New Roman"/>
          <w:color w:val="000000" w:themeColor="text1"/>
          <w:sz w:val="24"/>
          <w:szCs w:val="24"/>
        </w:rPr>
        <w:t>6</w:t>
      </w:r>
      <w:r w:rsidR="00B046D7">
        <w:rPr>
          <w:rFonts w:ascii="Times New Roman" w:hAnsi="Times New Roman"/>
          <w:color w:val="000000" w:themeColor="text1"/>
          <w:sz w:val="24"/>
          <w:szCs w:val="24"/>
        </w:rPr>
        <w:t xml:space="preserve">. </w:t>
      </w:r>
      <w:proofErr w:type="spellStart"/>
      <w:r w:rsidR="00527C18" w:rsidRPr="00B046D7">
        <w:rPr>
          <w:rFonts w:ascii="Times New Roman" w:hAnsi="Times New Roman"/>
          <w:color w:val="000000" w:themeColor="text1"/>
          <w:sz w:val="24"/>
          <w:szCs w:val="24"/>
        </w:rPr>
        <w:t>Холодилина</w:t>
      </w:r>
      <w:proofErr w:type="spellEnd"/>
      <w:r w:rsidR="00527C18" w:rsidRPr="00B046D7">
        <w:rPr>
          <w:rFonts w:ascii="Times New Roman" w:hAnsi="Times New Roman"/>
          <w:color w:val="000000" w:themeColor="text1"/>
          <w:sz w:val="24"/>
          <w:szCs w:val="24"/>
        </w:rPr>
        <w:t xml:space="preserve"> Ю.Е. Ресурсный потенциал региона как основа развития научного туризма // Вестник Оренбургского государственного университета. 2012. № 8 (144). С. 500-505. [Электронный ресурс]. – Режим доступа: </w:t>
      </w:r>
      <w:r w:rsidR="00527C18" w:rsidRPr="00B046D7">
        <w:rPr>
          <w:rFonts w:ascii="Times New Roman" w:hAnsi="Times New Roman"/>
          <w:sz w:val="24"/>
          <w:szCs w:val="24"/>
          <w:lang w:val="en-US"/>
        </w:rPr>
        <w:t>https</w:t>
      </w:r>
      <w:r w:rsidR="00527C18" w:rsidRPr="00B046D7">
        <w:rPr>
          <w:rFonts w:ascii="Times New Roman" w:hAnsi="Times New Roman"/>
          <w:sz w:val="24"/>
          <w:szCs w:val="24"/>
        </w:rPr>
        <w:t>://</w:t>
      </w:r>
      <w:proofErr w:type="spellStart"/>
      <w:r w:rsidR="00527C18" w:rsidRPr="00B046D7">
        <w:rPr>
          <w:rFonts w:ascii="Times New Roman" w:hAnsi="Times New Roman"/>
          <w:sz w:val="24"/>
          <w:szCs w:val="24"/>
          <w:lang w:val="en-US"/>
        </w:rPr>
        <w:t>cyberleninka</w:t>
      </w:r>
      <w:proofErr w:type="spellEnd"/>
      <w:r w:rsidR="00527C18" w:rsidRPr="00B046D7">
        <w:rPr>
          <w:rFonts w:ascii="Times New Roman" w:hAnsi="Times New Roman"/>
          <w:sz w:val="24"/>
          <w:szCs w:val="24"/>
        </w:rPr>
        <w:t>.</w:t>
      </w:r>
      <w:proofErr w:type="spellStart"/>
      <w:r w:rsidR="00527C18" w:rsidRPr="00B046D7">
        <w:rPr>
          <w:rFonts w:ascii="Times New Roman" w:hAnsi="Times New Roman"/>
          <w:sz w:val="24"/>
          <w:szCs w:val="24"/>
          <w:lang w:val="en-US"/>
        </w:rPr>
        <w:t>ru</w:t>
      </w:r>
      <w:proofErr w:type="spellEnd"/>
      <w:r w:rsidR="00527C18" w:rsidRPr="00B046D7">
        <w:rPr>
          <w:rFonts w:ascii="Times New Roman" w:hAnsi="Times New Roman"/>
          <w:sz w:val="24"/>
          <w:szCs w:val="24"/>
        </w:rPr>
        <w:t>/</w:t>
      </w:r>
      <w:r w:rsidR="00527C18" w:rsidRPr="00B046D7">
        <w:rPr>
          <w:rFonts w:ascii="Times New Roman" w:hAnsi="Times New Roman"/>
          <w:sz w:val="24"/>
          <w:szCs w:val="24"/>
          <w:lang w:val="en-US"/>
        </w:rPr>
        <w:t>article</w:t>
      </w:r>
      <w:r w:rsidR="00527C18" w:rsidRPr="00B046D7">
        <w:rPr>
          <w:rFonts w:ascii="Times New Roman" w:hAnsi="Times New Roman"/>
          <w:sz w:val="24"/>
          <w:szCs w:val="24"/>
        </w:rPr>
        <w:t>/</w:t>
      </w:r>
      <w:r w:rsidR="00527C18" w:rsidRPr="00B046D7">
        <w:rPr>
          <w:rFonts w:ascii="Times New Roman" w:hAnsi="Times New Roman"/>
          <w:sz w:val="24"/>
          <w:szCs w:val="24"/>
          <w:lang w:val="en-US"/>
        </w:rPr>
        <w:t>n</w:t>
      </w:r>
      <w:r w:rsidR="00527C18" w:rsidRPr="00B046D7">
        <w:rPr>
          <w:rFonts w:ascii="Times New Roman" w:hAnsi="Times New Roman"/>
          <w:sz w:val="24"/>
          <w:szCs w:val="24"/>
        </w:rPr>
        <w:t>/</w:t>
      </w:r>
      <w:proofErr w:type="spellStart"/>
      <w:r w:rsidR="00527C18" w:rsidRPr="00B046D7">
        <w:rPr>
          <w:rFonts w:ascii="Times New Roman" w:hAnsi="Times New Roman"/>
          <w:sz w:val="24"/>
          <w:szCs w:val="24"/>
          <w:lang w:val="en-US"/>
        </w:rPr>
        <w:t>resursnyy</w:t>
      </w:r>
      <w:proofErr w:type="spellEnd"/>
      <w:r w:rsidR="00527C18" w:rsidRPr="00B046D7">
        <w:rPr>
          <w:rFonts w:ascii="Times New Roman" w:hAnsi="Times New Roman"/>
          <w:sz w:val="24"/>
          <w:szCs w:val="24"/>
        </w:rPr>
        <w:t>-</w:t>
      </w:r>
      <w:proofErr w:type="spellStart"/>
      <w:r w:rsidR="00527C18" w:rsidRPr="00B046D7">
        <w:rPr>
          <w:rFonts w:ascii="Times New Roman" w:hAnsi="Times New Roman"/>
          <w:sz w:val="24"/>
          <w:szCs w:val="24"/>
          <w:lang w:val="en-US"/>
        </w:rPr>
        <w:t>potentsial</w:t>
      </w:r>
      <w:proofErr w:type="spellEnd"/>
      <w:r w:rsidR="00527C18" w:rsidRPr="00B046D7">
        <w:rPr>
          <w:rFonts w:ascii="Times New Roman" w:hAnsi="Times New Roman"/>
          <w:sz w:val="24"/>
          <w:szCs w:val="24"/>
        </w:rPr>
        <w:t>-</w:t>
      </w:r>
      <w:proofErr w:type="spellStart"/>
      <w:r w:rsidR="00527C18" w:rsidRPr="00B046D7">
        <w:rPr>
          <w:rFonts w:ascii="Times New Roman" w:hAnsi="Times New Roman"/>
          <w:sz w:val="24"/>
          <w:szCs w:val="24"/>
          <w:lang w:val="en-US"/>
        </w:rPr>
        <w:t>regiona</w:t>
      </w:r>
      <w:proofErr w:type="spellEnd"/>
      <w:r w:rsidR="00527C18" w:rsidRPr="00B046D7">
        <w:rPr>
          <w:rFonts w:ascii="Times New Roman" w:hAnsi="Times New Roman"/>
          <w:sz w:val="24"/>
          <w:szCs w:val="24"/>
        </w:rPr>
        <w:t>-</w:t>
      </w:r>
      <w:proofErr w:type="spellStart"/>
      <w:r w:rsidR="00527C18" w:rsidRPr="00B046D7">
        <w:rPr>
          <w:rFonts w:ascii="Times New Roman" w:hAnsi="Times New Roman"/>
          <w:sz w:val="24"/>
          <w:szCs w:val="24"/>
          <w:lang w:val="en-US"/>
        </w:rPr>
        <w:t>kak</w:t>
      </w:r>
      <w:proofErr w:type="spellEnd"/>
      <w:r w:rsidR="00527C18" w:rsidRPr="00B046D7">
        <w:rPr>
          <w:rFonts w:ascii="Times New Roman" w:hAnsi="Times New Roman"/>
          <w:sz w:val="24"/>
          <w:szCs w:val="24"/>
        </w:rPr>
        <w:t>-</w:t>
      </w:r>
      <w:proofErr w:type="spellStart"/>
      <w:r w:rsidR="00527C18" w:rsidRPr="00B046D7">
        <w:rPr>
          <w:rFonts w:ascii="Times New Roman" w:hAnsi="Times New Roman"/>
          <w:sz w:val="24"/>
          <w:szCs w:val="24"/>
          <w:lang w:val="en-US"/>
        </w:rPr>
        <w:t>osnova</w:t>
      </w:r>
      <w:proofErr w:type="spellEnd"/>
      <w:r w:rsidR="00527C18" w:rsidRPr="00B046D7">
        <w:rPr>
          <w:rFonts w:ascii="Times New Roman" w:hAnsi="Times New Roman"/>
          <w:sz w:val="24"/>
          <w:szCs w:val="24"/>
        </w:rPr>
        <w:t>-</w:t>
      </w:r>
      <w:proofErr w:type="spellStart"/>
      <w:r w:rsidR="00527C18" w:rsidRPr="00B046D7">
        <w:rPr>
          <w:rFonts w:ascii="Times New Roman" w:hAnsi="Times New Roman"/>
          <w:sz w:val="24"/>
          <w:szCs w:val="24"/>
          <w:lang w:val="en-US"/>
        </w:rPr>
        <w:t>razvitiya</w:t>
      </w:r>
      <w:proofErr w:type="spellEnd"/>
      <w:r w:rsidR="00527C18" w:rsidRPr="00B046D7">
        <w:rPr>
          <w:rFonts w:ascii="Times New Roman" w:hAnsi="Times New Roman"/>
          <w:sz w:val="24"/>
          <w:szCs w:val="24"/>
        </w:rPr>
        <w:t>-</w:t>
      </w:r>
      <w:proofErr w:type="spellStart"/>
      <w:r w:rsidR="00527C18" w:rsidRPr="00B046D7">
        <w:rPr>
          <w:rFonts w:ascii="Times New Roman" w:hAnsi="Times New Roman"/>
          <w:sz w:val="24"/>
          <w:szCs w:val="24"/>
          <w:lang w:val="en-US"/>
        </w:rPr>
        <w:t>nauchnogo</w:t>
      </w:r>
      <w:proofErr w:type="spellEnd"/>
      <w:r w:rsidR="00527C18" w:rsidRPr="00B046D7">
        <w:rPr>
          <w:rFonts w:ascii="Times New Roman" w:hAnsi="Times New Roman"/>
          <w:sz w:val="24"/>
          <w:szCs w:val="24"/>
        </w:rPr>
        <w:t>-</w:t>
      </w:r>
      <w:proofErr w:type="spellStart"/>
      <w:r w:rsidR="00527C18" w:rsidRPr="00B046D7">
        <w:rPr>
          <w:rFonts w:ascii="Times New Roman" w:hAnsi="Times New Roman"/>
          <w:sz w:val="24"/>
          <w:szCs w:val="24"/>
          <w:lang w:val="en-US"/>
        </w:rPr>
        <w:t>turizma</w:t>
      </w:r>
      <w:proofErr w:type="spellEnd"/>
      <w:r w:rsidR="00527C18" w:rsidRPr="00B046D7">
        <w:rPr>
          <w:rFonts w:ascii="Times New Roman" w:hAnsi="Times New Roman"/>
          <w:sz w:val="24"/>
          <w:szCs w:val="24"/>
        </w:rPr>
        <w:t xml:space="preserve"> </w:t>
      </w:r>
      <w:r w:rsidR="00527C18" w:rsidRPr="00B046D7">
        <w:rPr>
          <w:rFonts w:ascii="Times New Roman" w:hAnsi="Times New Roman"/>
          <w:color w:val="000000" w:themeColor="text1"/>
          <w:sz w:val="24"/>
          <w:szCs w:val="24"/>
        </w:rPr>
        <w:t>(дата обращения:</w:t>
      </w:r>
      <w:r>
        <w:rPr>
          <w:rFonts w:ascii="Times New Roman" w:hAnsi="Times New Roman"/>
          <w:color w:val="000000" w:themeColor="text1"/>
          <w:sz w:val="24"/>
          <w:szCs w:val="24"/>
        </w:rPr>
        <w:t>.</w:t>
      </w:r>
      <w:r w:rsidR="00527C18" w:rsidRPr="00B046D7">
        <w:rPr>
          <w:rFonts w:ascii="Times New Roman" w:hAnsi="Times New Roman"/>
          <w:color w:val="000000" w:themeColor="text1"/>
          <w:sz w:val="24"/>
          <w:szCs w:val="24"/>
        </w:rPr>
        <w:t xml:space="preserve"> </w:t>
      </w:r>
      <w:r w:rsidR="00527C18" w:rsidRPr="00DD5931">
        <w:rPr>
          <w:rFonts w:ascii="Times New Roman" w:hAnsi="Times New Roman"/>
          <w:color w:val="000000" w:themeColor="text1"/>
          <w:sz w:val="24"/>
          <w:szCs w:val="24"/>
          <w:lang w:val="en-US"/>
        </w:rPr>
        <w:t xml:space="preserve">12.04.2023) </w:t>
      </w:r>
    </w:p>
    <w:p w14:paraId="6D9C91A0" w14:textId="1FDFA806" w:rsidR="00527C18" w:rsidRPr="00E30C4A" w:rsidRDefault="00E30C4A" w:rsidP="00B046D7">
      <w:pPr>
        <w:pStyle w:val="a4"/>
        <w:shd w:val="clear" w:color="auto" w:fill="FFFFFF"/>
        <w:tabs>
          <w:tab w:val="left" w:pos="851"/>
        </w:tabs>
        <w:spacing w:after="0" w:line="240" w:lineRule="auto"/>
        <w:ind w:left="0" w:firstLineChars="124" w:firstLine="298"/>
        <w:jc w:val="both"/>
        <w:outlineLvl w:val="0"/>
        <w:rPr>
          <w:rFonts w:ascii="Times New Roman" w:hAnsi="Times New Roman"/>
          <w:bCs/>
          <w:color w:val="000000" w:themeColor="text1"/>
          <w:kern w:val="36"/>
          <w:sz w:val="24"/>
          <w:szCs w:val="24"/>
          <w:lang w:val="en-US" w:eastAsia="ru-RU"/>
        </w:rPr>
      </w:pPr>
      <w:r w:rsidRPr="00E30C4A">
        <w:rPr>
          <w:rFonts w:ascii="Times New Roman" w:hAnsi="Times New Roman"/>
          <w:color w:val="000000" w:themeColor="text1"/>
          <w:sz w:val="24"/>
          <w:szCs w:val="24"/>
          <w:lang w:val="en-US"/>
        </w:rPr>
        <w:t>7</w:t>
      </w:r>
      <w:r w:rsidR="00B046D7" w:rsidRPr="00B046D7">
        <w:rPr>
          <w:rFonts w:ascii="Times New Roman" w:hAnsi="Times New Roman"/>
          <w:color w:val="000000" w:themeColor="text1"/>
          <w:sz w:val="24"/>
          <w:szCs w:val="24"/>
          <w:lang w:val="en-US"/>
        </w:rPr>
        <w:t xml:space="preserve">. </w:t>
      </w:r>
      <w:r w:rsidR="00527C18" w:rsidRPr="00B046D7">
        <w:rPr>
          <w:rFonts w:ascii="Times New Roman" w:hAnsi="Times New Roman"/>
          <w:color w:val="000000" w:themeColor="text1"/>
          <w:sz w:val="24"/>
          <w:szCs w:val="24"/>
          <w:lang w:val="en-US"/>
        </w:rPr>
        <w:t xml:space="preserve">Science tourism: exploring the potential for astrobiology funding and outreach. J. H. Laing astrobiology science conference (2010) – URL: </w:t>
      </w:r>
      <w:hyperlink r:id="rId10" w:history="1">
        <w:r w:rsidR="00527C18" w:rsidRPr="00B046D7">
          <w:rPr>
            <w:rStyle w:val="a3"/>
            <w:rFonts w:ascii="Times New Roman" w:hAnsi="Times New Roman"/>
            <w:color w:val="000000" w:themeColor="text1"/>
            <w:sz w:val="24"/>
            <w:szCs w:val="24"/>
            <w:lang w:val="en-US"/>
          </w:rPr>
          <w:t>https://www.lpi.usra.edu/meetings/abscicon2010/pdf/5047.pdf</w:t>
        </w:r>
      </w:hyperlink>
      <w:r w:rsidR="00527C18" w:rsidRPr="00B046D7">
        <w:rPr>
          <w:rFonts w:ascii="Times New Roman" w:hAnsi="Times New Roman"/>
          <w:color w:val="000000" w:themeColor="text1"/>
          <w:sz w:val="24"/>
          <w:szCs w:val="24"/>
          <w:lang w:val="en-US"/>
        </w:rPr>
        <w:t xml:space="preserve"> (</w:t>
      </w:r>
      <w:r w:rsidR="00527C18" w:rsidRPr="00B046D7">
        <w:rPr>
          <w:rFonts w:ascii="Times New Roman" w:hAnsi="Times New Roman"/>
          <w:color w:val="000000" w:themeColor="text1"/>
          <w:sz w:val="24"/>
          <w:szCs w:val="24"/>
        </w:rPr>
        <w:t>дата</w:t>
      </w:r>
      <w:r w:rsidR="00527C18" w:rsidRPr="00B046D7">
        <w:rPr>
          <w:rFonts w:ascii="Times New Roman" w:hAnsi="Times New Roman"/>
          <w:color w:val="000000" w:themeColor="text1"/>
          <w:sz w:val="24"/>
          <w:szCs w:val="24"/>
          <w:lang w:val="en-US"/>
        </w:rPr>
        <w:t xml:space="preserve"> </w:t>
      </w:r>
      <w:r w:rsidR="00527C18" w:rsidRPr="00B046D7">
        <w:rPr>
          <w:rFonts w:ascii="Times New Roman" w:hAnsi="Times New Roman"/>
          <w:color w:val="000000" w:themeColor="text1"/>
          <w:sz w:val="24"/>
          <w:szCs w:val="24"/>
        </w:rPr>
        <w:t>обращения</w:t>
      </w:r>
      <w:r w:rsidR="00527C18" w:rsidRPr="00B046D7">
        <w:rPr>
          <w:rFonts w:ascii="Times New Roman" w:hAnsi="Times New Roman"/>
          <w:color w:val="000000" w:themeColor="text1"/>
          <w:sz w:val="24"/>
          <w:szCs w:val="24"/>
          <w:lang w:val="en-US"/>
        </w:rPr>
        <w:t>: 12.04.2023)</w:t>
      </w:r>
      <w:r w:rsidRPr="00E30C4A">
        <w:rPr>
          <w:rFonts w:ascii="Times New Roman" w:hAnsi="Times New Roman"/>
          <w:color w:val="000000" w:themeColor="text1"/>
          <w:sz w:val="24"/>
          <w:szCs w:val="24"/>
          <w:lang w:val="en-US"/>
        </w:rPr>
        <w:t>.</w:t>
      </w:r>
    </w:p>
    <w:p w14:paraId="2A8B957F" w14:textId="77777777" w:rsidR="00AD1374" w:rsidRPr="00B046D7" w:rsidRDefault="00AD1374" w:rsidP="00B046D7">
      <w:pPr>
        <w:shd w:val="clear" w:color="auto" w:fill="FFFFFF"/>
        <w:tabs>
          <w:tab w:val="left" w:pos="851"/>
        </w:tabs>
        <w:spacing w:after="0" w:line="240" w:lineRule="auto"/>
        <w:ind w:firstLineChars="124" w:firstLine="298"/>
        <w:jc w:val="both"/>
        <w:outlineLvl w:val="0"/>
        <w:rPr>
          <w:rFonts w:ascii="Times New Roman" w:hAnsi="Times New Roman"/>
          <w:sz w:val="24"/>
          <w:szCs w:val="24"/>
          <w:lang w:val="en-US"/>
        </w:rPr>
      </w:pPr>
    </w:p>
    <w:p w14:paraId="47F2F20B" w14:textId="77777777" w:rsidR="00EE5D36" w:rsidRPr="00B046D7" w:rsidRDefault="00EE5D36" w:rsidP="00EE5D36">
      <w:pPr>
        <w:pStyle w:val="a4"/>
        <w:shd w:val="clear" w:color="auto" w:fill="FFFFFF"/>
        <w:tabs>
          <w:tab w:val="left" w:pos="851"/>
        </w:tabs>
        <w:spacing w:after="0" w:line="240" w:lineRule="auto"/>
        <w:jc w:val="both"/>
        <w:outlineLvl w:val="0"/>
        <w:rPr>
          <w:rFonts w:ascii="Times New Roman" w:hAnsi="Times New Roman"/>
          <w:sz w:val="24"/>
          <w:szCs w:val="24"/>
          <w:lang w:val="en-US"/>
        </w:rPr>
      </w:pPr>
    </w:p>
    <w:p w14:paraId="4E3C5FB8" w14:textId="77777777" w:rsidR="00AD1374" w:rsidRPr="00B046D7" w:rsidRDefault="00754223" w:rsidP="00527C18">
      <w:pPr>
        <w:tabs>
          <w:tab w:val="left" w:pos="1134"/>
        </w:tabs>
        <w:spacing w:after="0" w:line="240" w:lineRule="auto"/>
        <w:ind w:right="-142" w:firstLineChars="125" w:firstLine="301"/>
        <w:jc w:val="center"/>
        <w:rPr>
          <w:rFonts w:ascii="Times New Roman" w:hAnsi="Times New Roman"/>
          <w:b/>
          <w:sz w:val="24"/>
          <w:szCs w:val="24"/>
        </w:rPr>
      </w:pPr>
      <w:r w:rsidRPr="00B046D7">
        <w:rPr>
          <w:rFonts w:ascii="Times New Roman" w:hAnsi="Times New Roman"/>
          <w:b/>
          <w:sz w:val="24"/>
          <w:szCs w:val="24"/>
        </w:rPr>
        <w:t>Информация об авторе</w:t>
      </w:r>
    </w:p>
    <w:p w14:paraId="7D30F9DF" w14:textId="77777777" w:rsidR="00754223" w:rsidRPr="00B046D7" w:rsidRDefault="00A5119A" w:rsidP="00527C18">
      <w:pPr>
        <w:tabs>
          <w:tab w:val="left" w:pos="1134"/>
        </w:tabs>
        <w:spacing w:after="0" w:line="240" w:lineRule="auto"/>
        <w:ind w:right="-142" w:firstLineChars="125" w:firstLine="300"/>
        <w:jc w:val="both"/>
        <w:rPr>
          <w:rFonts w:ascii="Times New Roman" w:hAnsi="Times New Roman"/>
          <w:b/>
          <w:sz w:val="24"/>
          <w:szCs w:val="24"/>
        </w:rPr>
      </w:pPr>
      <w:r w:rsidRPr="00B046D7">
        <w:rPr>
          <w:rFonts w:ascii="Times New Roman" w:hAnsi="Times New Roman"/>
          <w:sz w:val="24"/>
          <w:szCs w:val="24"/>
        </w:rPr>
        <w:t xml:space="preserve">Безгачева Анастасия Алексеевна (Россия, Вологда) – инженер-исследователь, Вологодский научный центр Российской академии наук (Российская Федерация 160014, г. Вологда, ул. Горького, д. 56А, </w:t>
      </w:r>
      <w:r w:rsidRPr="00B046D7">
        <w:rPr>
          <w:rFonts w:ascii="Times New Roman" w:hAnsi="Times New Roman"/>
          <w:sz w:val="24"/>
          <w:szCs w:val="24"/>
          <w:lang w:val="en-US"/>
        </w:rPr>
        <w:t>e</w:t>
      </w:r>
      <w:r w:rsidRPr="00B046D7">
        <w:rPr>
          <w:rFonts w:ascii="Times New Roman" w:hAnsi="Times New Roman"/>
          <w:sz w:val="24"/>
          <w:szCs w:val="24"/>
        </w:rPr>
        <w:t>-</w:t>
      </w:r>
      <w:r w:rsidRPr="00B046D7">
        <w:rPr>
          <w:rFonts w:ascii="Times New Roman" w:hAnsi="Times New Roman"/>
          <w:sz w:val="24"/>
          <w:szCs w:val="24"/>
          <w:lang w:val="en-US"/>
        </w:rPr>
        <w:t>mail</w:t>
      </w:r>
      <w:r w:rsidRPr="00B046D7">
        <w:rPr>
          <w:rFonts w:ascii="Times New Roman" w:hAnsi="Times New Roman"/>
          <w:sz w:val="24"/>
          <w:szCs w:val="24"/>
        </w:rPr>
        <w:t>:</w:t>
      </w:r>
      <w:r w:rsidR="00AD1374" w:rsidRPr="00B046D7">
        <w:rPr>
          <w:rFonts w:ascii="Times New Roman" w:hAnsi="Times New Roman"/>
          <w:sz w:val="24"/>
          <w:szCs w:val="24"/>
        </w:rPr>
        <w:t xml:space="preserve"> </w:t>
      </w:r>
      <w:proofErr w:type="spellStart"/>
      <w:r w:rsidR="00AD1374" w:rsidRPr="00B046D7">
        <w:rPr>
          <w:rFonts w:ascii="Times New Roman" w:hAnsi="Times New Roman"/>
          <w:sz w:val="24"/>
          <w:szCs w:val="24"/>
          <w:lang w:val="en-US"/>
        </w:rPr>
        <w:t>beza</w:t>
      </w:r>
      <w:proofErr w:type="spellEnd"/>
      <w:r w:rsidR="00AD1374" w:rsidRPr="00B046D7">
        <w:rPr>
          <w:rFonts w:ascii="Times New Roman" w:hAnsi="Times New Roman"/>
          <w:sz w:val="24"/>
          <w:szCs w:val="24"/>
        </w:rPr>
        <w:t>.</w:t>
      </w:r>
      <w:proofErr w:type="spellStart"/>
      <w:r w:rsidR="00AD1374" w:rsidRPr="00B046D7">
        <w:rPr>
          <w:rFonts w:ascii="Times New Roman" w:hAnsi="Times New Roman"/>
          <w:sz w:val="24"/>
          <w:szCs w:val="24"/>
          <w:lang w:val="en-US"/>
        </w:rPr>
        <w:t>nastya</w:t>
      </w:r>
      <w:proofErr w:type="spellEnd"/>
      <w:r w:rsidR="00AD1374" w:rsidRPr="00B046D7">
        <w:rPr>
          <w:rFonts w:ascii="Times New Roman" w:hAnsi="Times New Roman"/>
          <w:sz w:val="24"/>
          <w:szCs w:val="24"/>
        </w:rPr>
        <w:t>@</w:t>
      </w:r>
      <w:r w:rsidR="00AD1374" w:rsidRPr="00B046D7">
        <w:rPr>
          <w:rFonts w:ascii="Times New Roman" w:hAnsi="Times New Roman"/>
          <w:sz w:val="24"/>
          <w:szCs w:val="24"/>
          <w:lang w:val="en-US"/>
        </w:rPr>
        <w:t>mail</w:t>
      </w:r>
      <w:r w:rsidR="00AD1374" w:rsidRPr="00B046D7">
        <w:rPr>
          <w:rFonts w:ascii="Times New Roman" w:hAnsi="Times New Roman"/>
          <w:sz w:val="24"/>
          <w:szCs w:val="24"/>
        </w:rPr>
        <w:t>.</w:t>
      </w:r>
      <w:proofErr w:type="spellStart"/>
      <w:r w:rsidR="00AD1374" w:rsidRPr="00B046D7">
        <w:rPr>
          <w:rFonts w:ascii="Times New Roman" w:hAnsi="Times New Roman"/>
          <w:sz w:val="24"/>
          <w:szCs w:val="24"/>
          <w:lang w:val="en-US"/>
        </w:rPr>
        <w:t>ru</w:t>
      </w:r>
      <w:proofErr w:type="spellEnd"/>
      <w:r w:rsidR="00780E52" w:rsidRPr="00B046D7">
        <w:rPr>
          <w:rFonts w:ascii="Times New Roman" w:hAnsi="Times New Roman"/>
          <w:sz w:val="24"/>
          <w:szCs w:val="24"/>
        </w:rPr>
        <w:t>.</w:t>
      </w:r>
      <w:r w:rsidR="004E3FE1" w:rsidRPr="00B046D7">
        <w:rPr>
          <w:rFonts w:ascii="Times New Roman" w:hAnsi="Times New Roman"/>
          <w:sz w:val="24"/>
          <w:szCs w:val="24"/>
        </w:rPr>
        <w:t>)</w:t>
      </w:r>
    </w:p>
    <w:p w14:paraId="5AEECCA8" w14:textId="77777777" w:rsidR="004E3FE1" w:rsidRPr="00B046D7" w:rsidRDefault="004E3FE1" w:rsidP="00527C18">
      <w:pPr>
        <w:tabs>
          <w:tab w:val="left" w:pos="1134"/>
        </w:tabs>
        <w:spacing w:after="0" w:line="240" w:lineRule="auto"/>
        <w:ind w:right="-142" w:firstLineChars="125" w:firstLine="300"/>
        <w:jc w:val="both"/>
        <w:rPr>
          <w:rFonts w:ascii="Times New Roman" w:hAnsi="Times New Roman"/>
          <w:sz w:val="24"/>
          <w:szCs w:val="24"/>
        </w:rPr>
      </w:pPr>
    </w:p>
    <w:p w14:paraId="162E318F" w14:textId="77777777" w:rsidR="004E3FE1" w:rsidRPr="00B046D7" w:rsidRDefault="004E3FE1" w:rsidP="00527C18">
      <w:pPr>
        <w:tabs>
          <w:tab w:val="left" w:pos="1134"/>
        </w:tabs>
        <w:spacing w:after="0" w:line="240" w:lineRule="auto"/>
        <w:ind w:right="-142" w:firstLineChars="125" w:firstLine="300"/>
        <w:jc w:val="right"/>
        <w:rPr>
          <w:rFonts w:ascii="Times New Roman" w:hAnsi="Times New Roman"/>
          <w:sz w:val="24"/>
          <w:szCs w:val="24"/>
        </w:rPr>
      </w:pPr>
      <w:proofErr w:type="spellStart"/>
      <w:r w:rsidRPr="00B046D7">
        <w:rPr>
          <w:rFonts w:ascii="Times New Roman" w:hAnsi="Times New Roman"/>
          <w:sz w:val="24"/>
          <w:szCs w:val="24"/>
          <w:lang w:val="en-US"/>
        </w:rPr>
        <w:t>Bezgacheva</w:t>
      </w:r>
      <w:proofErr w:type="spellEnd"/>
      <w:r w:rsidRPr="00B046D7">
        <w:rPr>
          <w:rFonts w:ascii="Times New Roman" w:hAnsi="Times New Roman"/>
          <w:sz w:val="24"/>
          <w:szCs w:val="24"/>
        </w:rPr>
        <w:t xml:space="preserve"> </w:t>
      </w:r>
      <w:r w:rsidRPr="00B046D7">
        <w:rPr>
          <w:rFonts w:ascii="Times New Roman" w:hAnsi="Times New Roman"/>
          <w:sz w:val="24"/>
          <w:szCs w:val="24"/>
          <w:lang w:val="en-US"/>
        </w:rPr>
        <w:t>A</w:t>
      </w:r>
      <w:r w:rsidRPr="00B046D7">
        <w:rPr>
          <w:rFonts w:ascii="Times New Roman" w:hAnsi="Times New Roman"/>
          <w:sz w:val="24"/>
          <w:szCs w:val="24"/>
        </w:rPr>
        <w:t>.</w:t>
      </w:r>
      <w:r w:rsidRPr="00B046D7">
        <w:rPr>
          <w:rFonts w:ascii="Times New Roman" w:hAnsi="Times New Roman"/>
          <w:sz w:val="24"/>
          <w:szCs w:val="24"/>
          <w:lang w:val="en-US"/>
        </w:rPr>
        <w:t>A</w:t>
      </w:r>
      <w:r w:rsidRPr="00B046D7">
        <w:rPr>
          <w:rFonts w:ascii="Times New Roman" w:hAnsi="Times New Roman"/>
          <w:sz w:val="24"/>
          <w:szCs w:val="24"/>
        </w:rPr>
        <w:t>.</w:t>
      </w:r>
    </w:p>
    <w:p w14:paraId="052FFD57" w14:textId="77777777" w:rsidR="004E3FE1" w:rsidRPr="00B046D7" w:rsidRDefault="004E3FE1" w:rsidP="00527C18">
      <w:pPr>
        <w:tabs>
          <w:tab w:val="left" w:pos="1134"/>
        </w:tabs>
        <w:spacing w:after="0" w:line="240" w:lineRule="auto"/>
        <w:ind w:right="-142" w:firstLineChars="125" w:firstLine="300"/>
        <w:jc w:val="right"/>
        <w:rPr>
          <w:rFonts w:ascii="Times New Roman" w:hAnsi="Times New Roman"/>
          <w:sz w:val="24"/>
          <w:szCs w:val="24"/>
          <w:highlight w:val="yellow"/>
        </w:rPr>
      </w:pPr>
    </w:p>
    <w:p w14:paraId="128157C0" w14:textId="1EC6121A" w:rsidR="00C32B24" w:rsidRPr="00B046D7" w:rsidRDefault="00C32B24" w:rsidP="00B046D7">
      <w:pPr>
        <w:tabs>
          <w:tab w:val="left" w:pos="1134"/>
        </w:tabs>
        <w:spacing w:after="0" w:line="240" w:lineRule="auto"/>
        <w:ind w:right="-142" w:firstLineChars="125" w:firstLine="301"/>
        <w:jc w:val="center"/>
        <w:rPr>
          <w:rFonts w:ascii="Times New Roman" w:hAnsi="Times New Roman"/>
          <w:b/>
          <w:sz w:val="24"/>
          <w:szCs w:val="24"/>
          <w:lang w:val="en-US"/>
        </w:rPr>
      </w:pPr>
      <w:r w:rsidRPr="00B046D7">
        <w:rPr>
          <w:rFonts w:ascii="Times New Roman" w:hAnsi="Times New Roman"/>
          <w:b/>
          <w:sz w:val="24"/>
          <w:szCs w:val="24"/>
          <w:lang w:val="en-US"/>
        </w:rPr>
        <w:t>SCIENTIFIC TOURISM AS A FACTOR OF INNOVATIVE DEVELOPMENT OF THE REGION</w:t>
      </w:r>
    </w:p>
    <w:p w14:paraId="522B5CD1" w14:textId="4EEDC3E7" w:rsidR="00C32B24" w:rsidRPr="00B046D7" w:rsidRDefault="004E3FE1" w:rsidP="00C32B24">
      <w:pPr>
        <w:tabs>
          <w:tab w:val="left" w:pos="1134"/>
        </w:tabs>
        <w:spacing w:after="0" w:line="240" w:lineRule="auto"/>
        <w:ind w:right="-142" w:firstLineChars="125" w:firstLine="301"/>
        <w:jc w:val="both"/>
        <w:rPr>
          <w:rFonts w:ascii="Times New Roman" w:hAnsi="Times New Roman"/>
          <w:i/>
          <w:sz w:val="24"/>
          <w:szCs w:val="24"/>
          <w:lang w:val="en-US"/>
        </w:rPr>
      </w:pPr>
      <w:proofErr w:type="spellStart"/>
      <w:proofErr w:type="gramStart"/>
      <w:r w:rsidRPr="00B046D7">
        <w:rPr>
          <w:rFonts w:ascii="Times New Roman" w:hAnsi="Times New Roman"/>
          <w:b/>
          <w:sz w:val="24"/>
          <w:szCs w:val="24"/>
          <w:lang w:val="en-US"/>
        </w:rPr>
        <w:t>Abstraсt</w:t>
      </w:r>
      <w:proofErr w:type="spellEnd"/>
      <w:r w:rsidRPr="00B046D7">
        <w:rPr>
          <w:rFonts w:ascii="Times New Roman" w:hAnsi="Times New Roman"/>
          <w:sz w:val="24"/>
          <w:szCs w:val="24"/>
          <w:lang w:val="en-US"/>
        </w:rPr>
        <w:t>.</w:t>
      </w:r>
      <w:proofErr w:type="gramEnd"/>
      <w:r w:rsidR="00C32B24" w:rsidRPr="00B046D7">
        <w:rPr>
          <w:rFonts w:ascii="Times New Roman" w:hAnsi="Times New Roman"/>
          <w:b/>
          <w:sz w:val="24"/>
          <w:szCs w:val="24"/>
          <w:lang w:val="en-US"/>
        </w:rPr>
        <w:t xml:space="preserve"> </w:t>
      </w:r>
      <w:r w:rsidR="00C32B24" w:rsidRPr="00B046D7">
        <w:rPr>
          <w:rFonts w:ascii="Times New Roman" w:hAnsi="Times New Roman"/>
          <w:i/>
          <w:sz w:val="24"/>
          <w:szCs w:val="24"/>
          <w:lang w:val="en-US"/>
        </w:rPr>
        <w:t>The article defines the role of scientific tourism in the innovative development of the territory, also reveals the essence of scientific tourism and substantiates the belonging of this type of tourism to the mechanisms of innovative development of the region.</w:t>
      </w:r>
    </w:p>
    <w:p w14:paraId="6067BE4B" w14:textId="6494AA0C" w:rsidR="004C4D0E" w:rsidRPr="00DD5931" w:rsidRDefault="00C32B24" w:rsidP="00C32B24">
      <w:pPr>
        <w:tabs>
          <w:tab w:val="left" w:pos="1134"/>
        </w:tabs>
        <w:spacing w:after="0" w:line="240" w:lineRule="auto"/>
        <w:ind w:right="-142" w:firstLineChars="125" w:firstLine="301"/>
        <w:jc w:val="both"/>
        <w:rPr>
          <w:rFonts w:ascii="Times New Roman" w:hAnsi="Times New Roman"/>
          <w:i/>
          <w:sz w:val="24"/>
          <w:szCs w:val="24"/>
          <w:lang w:val="en-US"/>
        </w:rPr>
      </w:pPr>
      <w:r w:rsidRPr="00B046D7">
        <w:rPr>
          <w:rFonts w:ascii="Times New Roman" w:hAnsi="Times New Roman"/>
          <w:b/>
          <w:i/>
          <w:sz w:val="24"/>
          <w:szCs w:val="24"/>
          <w:lang w:val="en-US"/>
        </w:rPr>
        <w:t>Key words:</w:t>
      </w:r>
      <w:r w:rsidRPr="00B046D7">
        <w:rPr>
          <w:rFonts w:ascii="Times New Roman" w:hAnsi="Times New Roman"/>
          <w:i/>
          <w:sz w:val="24"/>
          <w:szCs w:val="24"/>
          <w:lang w:val="en-US"/>
        </w:rPr>
        <w:t xml:space="preserve"> scientific tourism, innovative development, scientific potential.</w:t>
      </w:r>
    </w:p>
    <w:p w14:paraId="364C6C52" w14:textId="77777777" w:rsidR="00C32B24" w:rsidRPr="00DD5931" w:rsidRDefault="00C32B24" w:rsidP="00C32B24">
      <w:pPr>
        <w:tabs>
          <w:tab w:val="left" w:pos="1134"/>
        </w:tabs>
        <w:spacing w:after="0" w:line="240" w:lineRule="auto"/>
        <w:ind w:right="-142" w:firstLineChars="125" w:firstLine="300"/>
        <w:jc w:val="both"/>
        <w:rPr>
          <w:rFonts w:ascii="Times New Roman" w:hAnsi="Times New Roman"/>
          <w:i/>
          <w:sz w:val="24"/>
          <w:szCs w:val="24"/>
          <w:highlight w:val="yellow"/>
          <w:lang w:val="en-US"/>
        </w:rPr>
      </w:pPr>
    </w:p>
    <w:p w14:paraId="068FCABC" w14:textId="77777777" w:rsidR="00E30C4A" w:rsidRPr="00DD5931" w:rsidRDefault="00E30C4A" w:rsidP="00E30C4A">
      <w:pPr>
        <w:tabs>
          <w:tab w:val="left" w:pos="1134"/>
        </w:tabs>
        <w:spacing w:after="0" w:line="240" w:lineRule="auto"/>
        <w:ind w:right="-142" w:firstLineChars="125" w:firstLine="301"/>
        <w:jc w:val="center"/>
        <w:rPr>
          <w:rFonts w:ascii="Times New Roman" w:hAnsi="Times New Roman"/>
          <w:b/>
          <w:sz w:val="24"/>
          <w:szCs w:val="24"/>
          <w:lang w:val="en-US"/>
        </w:rPr>
      </w:pPr>
      <w:r w:rsidRPr="00B046D7">
        <w:rPr>
          <w:rFonts w:ascii="Times New Roman" w:hAnsi="Times New Roman"/>
          <w:b/>
          <w:sz w:val="24"/>
          <w:szCs w:val="24"/>
          <w:lang w:val="en-US"/>
        </w:rPr>
        <w:t>Information about the authors</w:t>
      </w:r>
    </w:p>
    <w:p w14:paraId="556146CB" w14:textId="77777777" w:rsidR="00E30C4A" w:rsidRPr="00B046D7" w:rsidRDefault="00E30C4A" w:rsidP="00E30C4A">
      <w:pPr>
        <w:tabs>
          <w:tab w:val="left" w:pos="284"/>
        </w:tabs>
        <w:spacing w:after="0" w:line="240" w:lineRule="auto"/>
        <w:ind w:right="-142"/>
        <w:jc w:val="both"/>
        <w:rPr>
          <w:rFonts w:ascii="Times New Roman" w:hAnsi="Times New Roman"/>
          <w:sz w:val="24"/>
          <w:szCs w:val="24"/>
          <w:lang w:val="en-US"/>
        </w:rPr>
      </w:pPr>
      <w:r w:rsidRPr="00B046D7">
        <w:rPr>
          <w:rFonts w:ascii="Times New Roman" w:hAnsi="Times New Roman"/>
          <w:b/>
          <w:sz w:val="24"/>
          <w:szCs w:val="24"/>
          <w:lang w:val="en-US"/>
        </w:rPr>
        <w:tab/>
      </w:r>
      <w:proofErr w:type="spellStart"/>
      <w:r w:rsidRPr="00B046D7">
        <w:rPr>
          <w:rFonts w:ascii="Times New Roman" w:hAnsi="Times New Roman"/>
          <w:sz w:val="24"/>
          <w:szCs w:val="24"/>
          <w:lang w:val="en-US"/>
        </w:rPr>
        <w:t>Bezgacheva</w:t>
      </w:r>
      <w:proofErr w:type="spellEnd"/>
      <w:r w:rsidRPr="00B046D7">
        <w:rPr>
          <w:rFonts w:ascii="Times New Roman" w:hAnsi="Times New Roman"/>
          <w:sz w:val="24"/>
          <w:szCs w:val="24"/>
          <w:lang w:val="en-US"/>
        </w:rPr>
        <w:t xml:space="preserve"> Anastasia </w:t>
      </w:r>
      <w:proofErr w:type="spellStart"/>
      <w:r w:rsidRPr="00B046D7">
        <w:rPr>
          <w:rFonts w:ascii="Times New Roman" w:hAnsi="Times New Roman"/>
          <w:sz w:val="24"/>
          <w:szCs w:val="24"/>
          <w:lang w:val="en-US"/>
        </w:rPr>
        <w:t>Alekseevna</w:t>
      </w:r>
      <w:proofErr w:type="spellEnd"/>
      <w:r w:rsidRPr="00B046D7">
        <w:rPr>
          <w:rFonts w:ascii="Times New Roman" w:hAnsi="Times New Roman"/>
          <w:sz w:val="24"/>
          <w:szCs w:val="24"/>
          <w:lang w:val="en-US"/>
        </w:rPr>
        <w:t xml:space="preserve"> (Russia, Vologda) – Research Engineer, Vologda Scientific Center of the Russian Academy of Sciences (Russian Federation 160014, Vologda, Gorky St., 56A, e-mail: beza.nastya@mail.ru.)</w:t>
      </w:r>
    </w:p>
    <w:p w14:paraId="107E72C7" w14:textId="77777777" w:rsidR="00B046D7" w:rsidRPr="00DD5931" w:rsidRDefault="00B046D7" w:rsidP="00E30C4A">
      <w:pPr>
        <w:tabs>
          <w:tab w:val="left" w:pos="1134"/>
        </w:tabs>
        <w:spacing w:after="0" w:line="240" w:lineRule="auto"/>
        <w:ind w:right="-142"/>
        <w:jc w:val="both"/>
        <w:rPr>
          <w:rFonts w:ascii="Times New Roman" w:hAnsi="Times New Roman"/>
          <w:i/>
          <w:sz w:val="24"/>
          <w:szCs w:val="24"/>
          <w:highlight w:val="yellow"/>
          <w:lang w:val="en-US"/>
        </w:rPr>
      </w:pPr>
    </w:p>
    <w:p w14:paraId="06FC3FA2" w14:textId="77777777" w:rsidR="00EC2BA5" w:rsidRPr="00B046D7" w:rsidRDefault="00EC2BA5" w:rsidP="00527C18">
      <w:pPr>
        <w:tabs>
          <w:tab w:val="left" w:pos="1134"/>
        </w:tabs>
        <w:spacing w:after="0" w:line="240" w:lineRule="auto"/>
        <w:ind w:right="-142" w:firstLineChars="125" w:firstLine="301"/>
        <w:jc w:val="center"/>
        <w:rPr>
          <w:rFonts w:ascii="Times New Roman" w:hAnsi="Times New Roman"/>
          <w:b/>
          <w:sz w:val="24"/>
          <w:szCs w:val="24"/>
          <w:lang w:val="en-US"/>
        </w:rPr>
      </w:pPr>
      <w:r w:rsidRPr="00B046D7">
        <w:rPr>
          <w:rFonts w:ascii="Times New Roman" w:hAnsi="Times New Roman"/>
          <w:b/>
          <w:sz w:val="24"/>
          <w:szCs w:val="24"/>
          <w:lang w:val="en-US"/>
        </w:rPr>
        <w:t>References</w:t>
      </w:r>
    </w:p>
    <w:p w14:paraId="1621CB0C" w14:textId="77777777" w:rsidR="00EC2BA5" w:rsidRPr="00B046D7" w:rsidRDefault="00EC2BA5" w:rsidP="00527C18">
      <w:pPr>
        <w:tabs>
          <w:tab w:val="left" w:pos="1134"/>
        </w:tabs>
        <w:spacing w:after="0" w:line="240" w:lineRule="auto"/>
        <w:ind w:right="-142" w:firstLineChars="125" w:firstLine="301"/>
        <w:jc w:val="center"/>
        <w:rPr>
          <w:rFonts w:ascii="Times New Roman" w:hAnsi="Times New Roman"/>
          <w:b/>
          <w:sz w:val="24"/>
          <w:szCs w:val="24"/>
          <w:highlight w:val="yellow"/>
          <w:lang w:val="en-US"/>
        </w:rPr>
      </w:pPr>
    </w:p>
    <w:p w14:paraId="5EFA6CF4" w14:textId="33D7E39B" w:rsidR="00B046D7" w:rsidRPr="00B046D7" w:rsidRDefault="00B046D7" w:rsidP="00B046D7">
      <w:pPr>
        <w:tabs>
          <w:tab w:val="left" w:pos="1134"/>
        </w:tabs>
        <w:spacing w:after="0" w:line="240" w:lineRule="auto"/>
        <w:ind w:right="-142" w:firstLineChars="125" w:firstLine="300"/>
        <w:jc w:val="both"/>
        <w:rPr>
          <w:rFonts w:ascii="Times New Roman" w:hAnsi="Times New Roman"/>
          <w:sz w:val="24"/>
          <w:szCs w:val="24"/>
          <w:lang w:val="en-US"/>
        </w:rPr>
      </w:pPr>
      <w:r w:rsidRPr="00B046D7">
        <w:rPr>
          <w:rFonts w:ascii="Times New Roman" w:hAnsi="Times New Roman"/>
          <w:sz w:val="24"/>
          <w:szCs w:val="24"/>
          <w:lang w:val="en-US"/>
        </w:rPr>
        <w:t xml:space="preserve">1. </w:t>
      </w:r>
      <w:proofErr w:type="spellStart"/>
      <w:r w:rsidRPr="00B046D7">
        <w:rPr>
          <w:rFonts w:ascii="Times New Roman" w:hAnsi="Times New Roman"/>
          <w:sz w:val="24"/>
          <w:szCs w:val="24"/>
          <w:lang w:val="en-US"/>
        </w:rPr>
        <w:t>Bungov</w:t>
      </w:r>
      <w:proofErr w:type="spellEnd"/>
      <w:r w:rsidRPr="00B046D7">
        <w:rPr>
          <w:rFonts w:ascii="Times New Roman" w:hAnsi="Times New Roman"/>
          <w:sz w:val="24"/>
          <w:szCs w:val="24"/>
          <w:lang w:val="en-US"/>
        </w:rPr>
        <w:t xml:space="preserve"> V.N. Study of the role of scientific and innovative activities in the economic and social development of the region: On the example of the Republic of Karelia // </w:t>
      </w:r>
      <w:proofErr w:type="gramStart"/>
      <w:r w:rsidRPr="00B046D7">
        <w:rPr>
          <w:rFonts w:ascii="Times New Roman" w:hAnsi="Times New Roman"/>
          <w:sz w:val="24"/>
          <w:szCs w:val="24"/>
          <w:lang w:val="en-US"/>
        </w:rPr>
        <w:t>Abstract</w:t>
      </w:r>
      <w:proofErr w:type="gramEnd"/>
      <w:r w:rsidRPr="00B046D7">
        <w:rPr>
          <w:rFonts w:ascii="Times New Roman" w:hAnsi="Times New Roman"/>
          <w:sz w:val="24"/>
          <w:szCs w:val="24"/>
          <w:lang w:val="en-US"/>
        </w:rPr>
        <w:t xml:space="preserve"> of the dissertation, St. Petersburg – 2005 – URL: https://www.dissercat.com/content/issledovanie-roli-nauchnoi-i -innovatsionnoi-deyatelnosti-v-ekonomicheskom-i-sotsialnom-razvi/read (date of access: 06/04/2023).</w:t>
      </w:r>
    </w:p>
    <w:p w14:paraId="4832C0DB" w14:textId="4432DA04" w:rsidR="00B046D7" w:rsidRPr="00B046D7" w:rsidRDefault="00B046D7" w:rsidP="00B046D7">
      <w:pPr>
        <w:tabs>
          <w:tab w:val="left" w:pos="1134"/>
        </w:tabs>
        <w:spacing w:after="0" w:line="240" w:lineRule="auto"/>
        <w:ind w:right="-142" w:firstLineChars="125" w:firstLine="300"/>
        <w:jc w:val="both"/>
        <w:rPr>
          <w:rFonts w:ascii="Times New Roman" w:hAnsi="Times New Roman"/>
          <w:sz w:val="24"/>
          <w:szCs w:val="24"/>
          <w:lang w:val="en-US"/>
        </w:rPr>
      </w:pPr>
      <w:r w:rsidRPr="00B046D7">
        <w:rPr>
          <w:rFonts w:ascii="Times New Roman" w:hAnsi="Times New Roman"/>
          <w:sz w:val="24"/>
          <w:szCs w:val="24"/>
          <w:lang w:val="en-US"/>
        </w:rPr>
        <w:t xml:space="preserve">2. </w:t>
      </w:r>
      <w:proofErr w:type="spellStart"/>
      <w:r w:rsidRPr="00B046D7">
        <w:rPr>
          <w:rFonts w:ascii="Times New Roman" w:hAnsi="Times New Roman"/>
          <w:sz w:val="24"/>
          <w:szCs w:val="24"/>
          <w:lang w:val="en-US"/>
        </w:rPr>
        <w:t>Kuzin</w:t>
      </w:r>
      <w:proofErr w:type="spellEnd"/>
      <w:r w:rsidRPr="00B046D7">
        <w:rPr>
          <w:rFonts w:ascii="Times New Roman" w:hAnsi="Times New Roman"/>
          <w:sz w:val="24"/>
          <w:szCs w:val="24"/>
          <w:lang w:val="en-US"/>
        </w:rPr>
        <w:t xml:space="preserve"> D.A. The scientific potential of the region as a factor in the development of an innovative economy // </w:t>
      </w:r>
      <w:proofErr w:type="gramStart"/>
      <w:r w:rsidRPr="00B046D7">
        <w:rPr>
          <w:rFonts w:ascii="Times New Roman" w:hAnsi="Times New Roman"/>
          <w:sz w:val="24"/>
          <w:szCs w:val="24"/>
          <w:lang w:val="en-US"/>
        </w:rPr>
        <w:t>Abstract</w:t>
      </w:r>
      <w:proofErr w:type="gramEnd"/>
      <w:r w:rsidRPr="00B046D7">
        <w:rPr>
          <w:rFonts w:ascii="Times New Roman" w:hAnsi="Times New Roman"/>
          <w:sz w:val="24"/>
          <w:szCs w:val="24"/>
          <w:lang w:val="en-US"/>
        </w:rPr>
        <w:t xml:space="preserve"> of the dissertation for the degree of candidate of economics, Chelyabinsk - 2013 – URL: sciences https://www.susu.ru/sites/default/files/dissertation/kuzin_dmitriy_anatolyevich.pdf (date of access: 06/05/2023).</w:t>
      </w:r>
    </w:p>
    <w:p w14:paraId="5E1D60D5" w14:textId="77777777" w:rsidR="00B046D7" w:rsidRPr="00B046D7" w:rsidRDefault="00B046D7" w:rsidP="00B046D7">
      <w:pPr>
        <w:tabs>
          <w:tab w:val="left" w:pos="1134"/>
        </w:tabs>
        <w:spacing w:after="0" w:line="240" w:lineRule="auto"/>
        <w:ind w:right="-142" w:firstLineChars="125" w:firstLine="300"/>
        <w:jc w:val="both"/>
        <w:rPr>
          <w:rFonts w:ascii="Times New Roman" w:hAnsi="Times New Roman"/>
          <w:sz w:val="24"/>
          <w:szCs w:val="24"/>
          <w:lang w:val="en-US"/>
        </w:rPr>
      </w:pPr>
      <w:r w:rsidRPr="00B046D7">
        <w:rPr>
          <w:rFonts w:ascii="Times New Roman" w:hAnsi="Times New Roman"/>
          <w:sz w:val="24"/>
          <w:szCs w:val="24"/>
          <w:lang w:val="en-US"/>
        </w:rPr>
        <w:lastRenderedPageBreak/>
        <w:t xml:space="preserve">3. </w:t>
      </w:r>
      <w:proofErr w:type="spellStart"/>
      <w:r w:rsidRPr="00B046D7">
        <w:rPr>
          <w:rFonts w:ascii="Times New Roman" w:hAnsi="Times New Roman"/>
          <w:sz w:val="24"/>
          <w:szCs w:val="24"/>
          <w:lang w:val="en-US"/>
        </w:rPr>
        <w:t>Kuzyk</w:t>
      </w:r>
      <w:proofErr w:type="spellEnd"/>
      <w:r w:rsidRPr="00B046D7">
        <w:rPr>
          <w:rFonts w:ascii="Times New Roman" w:hAnsi="Times New Roman"/>
          <w:sz w:val="24"/>
          <w:szCs w:val="24"/>
          <w:lang w:val="en-US"/>
        </w:rPr>
        <w:t xml:space="preserve"> B. N., </w:t>
      </w:r>
      <w:proofErr w:type="spellStart"/>
      <w:r w:rsidRPr="00B046D7">
        <w:rPr>
          <w:rFonts w:ascii="Times New Roman" w:hAnsi="Times New Roman"/>
          <w:sz w:val="24"/>
          <w:szCs w:val="24"/>
          <w:lang w:val="en-US"/>
        </w:rPr>
        <w:t>Yakovets</w:t>
      </w:r>
      <w:proofErr w:type="spellEnd"/>
      <w:r w:rsidRPr="00B046D7">
        <w:rPr>
          <w:rFonts w:ascii="Times New Roman" w:hAnsi="Times New Roman"/>
          <w:sz w:val="24"/>
          <w:szCs w:val="24"/>
          <w:lang w:val="en-US"/>
        </w:rPr>
        <w:t xml:space="preserve"> Yu. V. Russia-2050: strategy of innovative breakthrough M.: Economics, 2005. 624 p. – URL: https://search.rsl.ru/ru/record/01002676898 (date of access: 06/05/2023).</w:t>
      </w:r>
    </w:p>
    <w:p w14:paraId="2818ABF7" w14:textId="77777777" w:rsidR="00B046D7" w:rsidRPr="00B046D7" w:rsidRDefault="00B046D7" w:rsidP="00B046D7">
      <w:pPr>
        <w:tabs>
          <w:tab w:val="left" w:pos="1134"/>
        </w:tabs>
        <w:spacing w:after="0" w:line="240" w:lineRule="auto"/>
        <w:ind w:right="-142" w:firstLineChars="125" w:firstLine="300"/>
        <w:jc w:val="both"/>
        <w:rPr>
          <w:rFonts w:ascii="Times New Roman" w:hAnsi="Times New Roman"/>
          <w:sz w:val="24"/>
          <w:szCs w:val="24"/>
          <w:lang w:val="en-US"/>
        </w:rPr>
      </w:pPr>
      <w:r w:rsidRPr="00B046D7">
        <w:rPr>
          <w:rFonts w:ascii="Times New Roman" w:hAnsi="Times New Roman"/>
          <w:sz w:val="24"/>
          <w:szCs w:val="24"/>
          <w:lang w:val="en-US"/>
        </w:rPr>
        <w:t>4. On the Strategy for the development of tourism in the Russian Federation for the period up to 2035: Decree of the Government of the Russian Federation of September 20, 2019 No. 2129-r (as amended on November 23, 2020, February 7, 2022). – URL: https://base.garant.ru/72761648/ (date of access: 05/27/2023).</w:t>
      </w:r>
    </w:p>
    <w:p w14:paraId="5589DB60" w14:textId="77777777" w:rsidR="00B046D7" w:rsidRPr="00B046D7" w:rsidRDefault="00B046D7" w:rsidP="00B046D7">
      <w:pPr>
        <w:tabs>
          <w:tab w:val="left" w:pos="1134"/>
        </w:tabs>
        <w:spacing w:after="0" w:line="240" w:lineRule="auto"/>
        <w:ind w:right="-142" w:firstLineChars="125" w:firstLine="300"/>
        <w:jc w:val="both"/>
        <w:rPr>
          <w:rFonts w:ascii="Times New Roman" w:hAnsi="Times New Roman"/>
          <w:sz w:val="24"/>
          <w:szCs w:val="24"/>
          <w:lang w:val="en-US"/>
        </w:rPr>
      </w:pPr>
      <w:r w:rsidRPr="00B046D7">
        <w:rPr>
          <w:rFonts w:ascii="Times New Roman" w:hAnsi="Times New Roman"/>
          <w:sz w:val="24"/>
          <w:szCs w:val="24"/>
          <w:lang w:val="en-US"/>
        </w:rPr>
        <w:t>5. Decree of the Government of the Russian Federation dated May 20, 2023 No. 1315-r “On approval of the concept of technological development for the period up to 2030”. – URL: http://publication.pravo.gov.ru/document/0001202305250050 (date of access: 05/27/2023).</w:t>
      </w:r>
    </w:p>
    <w:p w14:paraId="24B1D801" w14:textId="71193F95" w:rsidR="00B046D7" w:rsidRPr="00E30C4A" w:rsidRDefault="00B046D7" w:rsidP="00B046D7">
      <w:pPr>
        <w:tabs>
          <w:tab w:val="left" w:pos="1134"/>
        </w:tabs>
        <w:spacing w:after="0" w:line="240" w:lineRule="auto"/>
        <w:ind w:right="-142" w:firstLineChars="125" w:firstLine="300"/>
        <w:jc w:val="both"/>
        <w:rPr>
          <w:rFonts w:ascii="Times New Roman" w:hAnsi="Times New Roman"/>
          <w:sz w:val="24"/>
          <w:szCs w:val="24"/>
          <w:lang w:val="en-US"/>
        </w:rPr>
      </w:pPr>
      <w:r w:rsidRPr="00B046D7">
        <w:rPr>
          <w:rFonts w:ascii="Times New Roman" w:hAnsi="Times New Roman"/>
          <w:sz w:val="24"/>
          <w:szCs w:val="24"/>
          <w:lang w:val="en-US"/>
        </w:rPr>
        <w:t xml:space="preserve">6. </w:t>
      </w:r>
      <w:proofErr w:type="spellStart"/>
      <w:r w:rsidRPr="00B046D7">
        <w:rPr>
          <w:rFonts w:ascii="Times New Roman" w:hAnsi="Times New Roman"/>
          <w:sz w:val="24"/>
          <w:szCs w:val="24"/>
          <w:lang w:val="en-US"/>
        </w:rPr>
        <w:t>Kholodilina</w:t>
      </w:r>
      <w:proofErr w:type="spellEnd"/>
      <w:r w:rsidRPr="00B046D7">
        <w:rPr>
          <w:rFonts w:ascii="Times New Roman" w:hAnsi="Times New Roman"/>
          <w:sz w:val="24"/>
          <w:szCs w:val="24"/>
          <w:lang w:val="en-US"/>
        </w:rPr>
        <w:t xml:space="preserve"> </w:t>
      </w:r>
      <w:proofErr w:type="spellStart"/>
      <w:r w:rsidRPr="00B046D7">
        <w:rPr>
          <w:rFonts w:ascii="Times New Roman" w:hAnsi="Times New Roman"/>
          <w:sz w:val="24"/>
          <w:szCs w:val="24"/>
          <w:lang w:val="en-US"/>
        </w:rPr>
        <w:t>Yu.E</w:t>
      </w:r>
      <w:proofErr w:type="spellEnd"/>
      <w:r w:rsidRPr="00B046D7">
        <w:rPr>
          <w:rFonts w:ascii="Times New Roman" w:hAnsi="Times New Roman"/>
          <w:sz w:val="24"/>
          <w:szCs w:val="24"/>
          <w:lang w:val="en-US"/>
        </w:rPr>
        <w:t xml:space="preserve">. Resource potential of the region as a basis for the development of scientific tourism // Bulletin of the Orenburg State University. </w:t>
      </w:r>
      <w:proofErr w:type="gramStart"/>
      <w:r w:rsidRPr="00B046D7">
        <w:rPr>
          <w:rFonts w:ascii="Times New Roman" w:hAnsi="Times New Roman"/>
          <w:sz w:val="24"/>
          <w:szCs w:val="24"/>
          <w:lang w:val="en-US"/>
        </w:rPr>
        <w:t>2012. No. 8 (144).</w:t>
      </w:r>
      <w:proofErr w:type="gramEnd"/>
      <w:r w:rsidRPr="00B046D7">
        <w:rPr>
          <w:rFonts w:ascii="Times New Roman" w:hAnsi="Times New Roman"/>
          <w:sz w:val="24"/>
          <w:szCs w:val="24"/>
          <w:lang w:val="en-US"/>
        </w:rPr>
        <w:t xml:space="preserve"> pp. 500-505. </w:t>
      </w:r>
      <w:proofErr w:type="gramStart"/>
      <w:r w:rsidRPr="00B046D7">
        <w:rPr>
          <w:rFonts w:ascii="Times New Roman" w:hAnsi="Times New Roman"/>
          <w:sz w:val="24"/>
          <w:szCs w:val="24"/>
          <w:lang w:val="en-US"/>
        </w:rPr>
        <w:t>[Electronic resource].</w:t>
      </w:r>
      <w:proofErr w:type="gramEnd"/>
      <w:r w:rsidRPr="00B046D7">
        <w:rPr>
          <w:rFonts w:ascii="Times New Roman" w:hAnsi="Times New Roman"/>
          <w:sz w:val="24"/>
          <w:szCs w:val="24"/>
          <w:lang w:val="en-US"/>
        </w:rPr>
        <w:t xml:space="preserve"> – Access mode: https://cyberleninka.ru/article/n/resursnyy-potentsial-regiona-kak-osnova-razvitiya-nauchnogo-turizma (date of access: 04/12/2023)</w:t>
      </w:r>
      <w:r w:rsidR="00E30C4A" w:rsidRPr="00E30C4A">
        <w:rPr>
          <w:rFonts w:ascii="Times New Roman" w:hAnsi="Times New Roman"/>
          <w:sz w:val="24"/>
          <w:szCs w:val="24"/>
          <w:lang w:val="en-US"/>
        </w:rPr>
        <w:t>.</w:t>
      </w:r>
    </w:p>
    <w:p w14:paraId="07102AA2" w14:textId="3F125A48" w:rsidR="00C32B24" w:rsidRPr="00E30C4A" w:rsidRDefault="00B046D7" w:rsidP="00B046D7">
      <w:pPr>
        <w:tabs>
          <w:tab w:val="left" w:pos="1134"/>
        </w:tabs>
        <w:spacing w:after="0" w:line="240" w:lineRule="auto"/>
        <w:ind w:right="-142" w:firstLineChars="125" w:firstLine="300"/>
        <w:jc w:val="both"/>
        <w:rPr>
          <w:rFonts w:ascii="Times New Roman" w:hAnsi="Times New Roman"/>
          <w:sz w:val="24"/>
          <w:szCs w:val="24"/>
          <w:lang w:val="en-US"/>
        </w:rPr>
      </w:pPr>
      <w:r w:rsidRPr="00B046D7">
        <w:rPr>
          <w:rFonts w:ascii="Times New Roman" w:hAnsi="Times New Roman"/>
          <w:sz w:val="24"/>
          <w:szCs w:val="24"/>
          <w:lang w:val="en-US"/>
        </w:rPr>
        <w:t>7. Science tourism: exploring the potential for astrobiology funding and outreach. J. H. Laing astrobiology science conference (2010) – URL: https://www.lpi.usra.edu/meetings/abscicon2010/pdf/5047.pdf (date of access: 12.04.2023)</w:t>
      </w:r>
      <w:r w:rsidR="00E30C4A" w:rsidRPr="00E30C4A">
        <w:rPr>
          <w:rFonts w:ascii="Times New Roman" w:hAnsi="Times New Roman"/>
          <w:sz w:val="24"/>
          <w:szCs w:val="24"/>
          <w:lang w:val="en-US"/>
        </w:rPr>
        <w:t>.</w:t>
      </w:r>
    </w:p>
    <w:p w14:paraId="1E7870A1" w14:textId="77777777" w:rsidR="00B046D7" w:rsidRPr="00B046D7" w:rsidRDefault="00B046D7" w:rsidP="00B046D7">
      <w:pPr>
        <w:tabs>
          <w:tab w:val="left" w:pos="1134"/>
        </w:tabs>
        <w:spacing w:after="0" w:line="240" w:lineRule="auto"/>
        <w:ind w:right="-142" w:firstLineChars="125" w:firstLine="300"/>
        <w:jc w:val="both"/>
        <w:rPr>
          <w:rFonts w:ascii="Times New Roman" w:hAnsi="Times New Roman"/>
          <w:sz w:val="24"/>
          <w:szCs w:val="24"/>
          <w:highlight w:val="yellow"/>
          <w:lang w:val="en-US"/>
        </w:rPr>
      </w:pPr>
    </w:p>
    <w:p w14:paraId="22333DE0" w14:textId="77777777" w:rsidR="00E30C4A" w:rsidRPr="00B046D7" w:rsidRDefault="00E30C4A">
      <w:pPr>
        <w:tabs>
          <w:tab w:val="left" w:pos="284"/>
        </w:tabs>
        <w:spacing w:after="0" w:line="240" w:lineRule="auto"/>
        <w:ind w:right="-142"/>
        <w:jc w:val="both"/>
        <w:rPr>
          <w:rFonts w:ascii="Times New Roman" w:hAnsi="Times New Roman"/>
          <w:sz w:val="24"/>
          <w:szCs w:val="24"/>
          <w:lang w:val="en-US"/>
        </w:rPr>
      </w:pPr>
    </w:p>
    <w:sectPr w:rsidR="00E30C4A" w:rsidRPr="00B046D7" w:rsidSect="00A05D99">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20002A87" w:usb1="00000000" w:usb2="00000000"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Segoe UI">
    <w:panose1 w:val="020B0502040204020203"/>
    <w:charset w:val="CC"/>
    <w:family w:val="swiss"/>
    <w:pitch w:val="variable"/>
    <w:sig w:usb0="E4002EFF" w:usb1="C000E47F"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2772DD"/>
    <w:multiLevelType w:val="hybridMultilevel"/>
    <w:tmpl w:val="AC04A05E"/>
    <w:lvl w:ilvl="0" w:tplc="DC7AE7E6">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
    <w:nsid w:val="024B26CB"/>
    <w:multiLevelType w:val="hybridMultilevel"/>
    <w:tmpl w:val="4E72F766"/>
    <w:lvl w:ilvl="0" w:tplc="34F628B6">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
    <w:nsid w:val="0BE87F9B"/>
    <w:multiLevelType w:val="hybridMultilevel"/>
    <w:tmpl w:val="C592F98E"/>
    <w:lvl w:ilvl="0" w:tplc="4FE45532">
      <w:start w:val="1"/>
      <w:numFmt w:val="decimal"/>
      <w:lvlText w:val="%1."/>
      <w:lvlJc w:val="left"/>
      <w:pPr>
        <w:ind w:left="720" w:hanging="360"/>
      </w:pPr>
      <w:rPr>
        <w:rFonts w:ascii="Calibri" w:hAnsi="Calibri" w:hint="default"/>
        <w:b w:val="0"/>
        <w:sz w:val="22"/>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nsid w:val="14D557A0"/>
    <w:multiLevelType w:val="multilevel"/>
    <w:tmpl w:val="16B20318"/>
    <w:lvl w:ilvl="0">
      <w:start w:val="3"/>
      <w:numFmt w:val="decimal"/>
      <w:lvlText w:val="%1"/>
      <w:lvlJc w:val="left"/>
      <w:pPr>
        <w:ind w:left="375" w:hanging="375"/>
      </w:pPr>
      <w:rPr>
        <w:rFonts w:hint="default"/>
        <w:color w:val="auto"/>
      </w:rPr>
    </w:lvl>
    <w:lvl w:ilvl="1">
      <w:start w:val="1"/>
      <w:numFmt w:val="decimal"/>
      <w:lvlText w:val="%1.%2"/>
      <w:lvlJc w:val="left"/>
      <w:pPr>
        <w:ind w:left="1302" w:hanging="375"/>
      </w:pPr>
      <w:rPr>
        <w:rFonts w:hint="default"/>
        <w:color w:val="auto"/>
        <w:sz w:val="28"/>
      </w:rPr>
    </w:lvl>
    <w:lvl w:ilvl="2">
      <w:start w:val="1"/>
      <w:numFmt w:val="decimal"/>
      <w:lvlText w:val="%1.%2.%3"/>
      <w:lvlJc w:val="left"/>
      <w:pPr>
        <w:ind w:left="2150" w:hanging="720"/>
      </w:pPr>
      <w:rPr>
        <w:rFonts w:hint="default"/>
        <w:color w:val="auto"/>
      </w:rPr>
    </w:lvl>
    <w:lvl w:ilvl="3">
      <w:start w:val="1"/>
      <w:numFmt w:val="decimal"/>
      <w:lvlText w:val="%1.%2.%3.%4"/>
      <w:lvlJc w:val="left"/>
      <w:pPr>
        <w:ind w:left="3861" w:hanging="1080"/>
      </w:pPr>
      <w:rPr>
        <w:rFonts w:hint="default"/>
        <w:color w:val="auto"/>
      </w:rPr>
    </w:lvl>
    <w:lvl w:ilvl="4">
      <w:start w:val="1"/>
      <w:numFmt w:val="decimal"/>
      <w:lvlText w:val="%1.%2.%3.%4.%5"/>
      <w:lvlJc w:val="left"/>
      <w:pPr>
        <w:ind w:left="4788" w:hanging="1080"/>
      </w:pPr>
      <w:rPr>
        <w:rFonts w:hint="default"/>
        <w:color w:val="auto"/>
      </w:rPr>
    </w:lvl>
    <w:lvl w:ilvl="5">
      <w:start w:val="1"/>
      <w:numFmt w:val="decimal"/>
      <w:lvlText w:val="%1.%2.%3.%4.%5.%6"/>
      <w:lvlJc w:val="left"/>
      <w:pPr>
        <w:ind w:left="6075" w:hanging="1440"/>
      </w:pPr>
      <w:rPr>
        <w:rFonts w:hint="default"/>
        <w:color w:val="auto"/>
      </w:rPr>
    </w:lvl>
    <w:lvl w:ilvl="6">
      <w:start w:val="1"/>
      <w:numFmt w:val="decimal"/>
      <w:lvlText w:val="%1.%2.%3.%4.%5.%6.%7"/>
      <w:lvlJc w:val="left"/>
      <w:pPr>
        <w:ind w:left="7002" w:hanging="1440"/>
      </w:pPr>
      <w:rPr>
        <w:rFonts w:hint="default"/>
        <w:color w:val="auto"/>
      </w:rPr>
    </w:lvl>
    <w:lvl w:ilvl="7">
      <w:start w:val="1"/>
      <w:numFmt w:val="decimal"/>
      <w:lvlText w:val="%1.%2.%3.%4.%5.%6.%7.%8"/>
      <w:lvlJc w:val="left"/>
      <w:pPr>
        <w:ind w:left="8289" w:hanging="1800"/>
      </w:pPr>
      <w:rPr>
        <w:rFonts w:hint="default"/>
        <w:color w:val="auto"/>
      </w:rPr>
    </w:lvl>
    <w:lvl w:ilvl="8">
      <w:start w:val="1"/>
      <w:numFmt w:val="decimal"/>
      <w:lvlText w:val="%1.%2.%3.%4.%5.%6.%7.%8.%9"/>
      <w:lvlJc w:val="left"/>
      <w:pPr>
        <w:ind w:left="9576" w:hanging="2160"/>
      </w:pPr>
      <w:rPr>
        <w:rFonts w:hint="default"/>
        <w:color w:val="auto"/>
      </w:rPr>
    </w:lvl>
  </w:abstractNum>
  <w:abstractNum w:abstractNumId="4">
    <w:nsid w:val="257C4BA8"/>
    <w:multiLevelType w:val="hybridMultilevel"/>
    <w:tmpl w:val="C6D67718"/>
    <w:lvl w:ilvl="0" w:tplc="F59CE21C">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5">
    <w:nsid w:val="2F242624"/>
    <w:multiLevelType w:val="hybridMultilevel"/>
    <w:tmpl w:val="D21880F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nsid w:val="41A47F43"/>
    <w:multiLevelType w:val="hybridMultilevel"/>
    <w:tmpl w:val="15527174"/>
    <w:lvl w:ilvl="0" w:tplc="DC7AE7E6">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7">
    <w:nsid w:val="4E031DA5"/>
    <w:multiLevelType w:val="hybridMultilevel"/>
    <w:tmpl w:val="F234727A"/>
    <w:lvl w:ilvl="0" w:tplc="F01613CC">
      <w:start w:val="1"/>
      <w:numFmt w:val="decimal"/>
      <w:lvlText w:val="%1."/>
      <w:lvlJc w:val="left"/>
      <w:pPr>
        <w:ind w:left="2019" w:hanging="885"/>
      </w:pPr>
      <w:rPr>
        <w:rFonts w:hint="default"/>
      </w:r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8">
    <w:nsid w:val="54D413CD"/>
    <w:multiLevelType w:val="hybridMultilevel"/>
    <w:tmpl w:val="08F28DC2"/>
    <w:lvl w:ilvl="0" w:tplc="E0DE5846">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9">
    <w:nsid w:val="586677C6"/>
    <w:multiLevelType w:val="hybridMultilevel"/>
    <w:tmpl w:val="0AD29B2E"/>
    <w:lvl w:ilvl="0" w:tplc="0944CAFE">
      <w:start w:val="1"/>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10">
    <w:nsid w:val="7DE46E9E"/>
    <w:multiLevelType w:val="hybridMultilevel"/>
    <w:tmpl w:val="041A9DB6"/>
    <w:lvl w:ilvl="0" w:tplc="7CB25316">
      <w:start w:val="1"/>
      <w:numFmt w:val="decimal"/>
      <w:lvlText w:val="%1."/>
      <w:lvlJc w:val="left"/>
      <w:pPr>
        <w:ind w:left="720" w:hanging="360"/>
      </w:pPr>
      <w:rPr>
        <w:rFonts w:ascii="Times New Roman" w:hAnsi="Times New Roman" w:hint="default"/>
        <w:sz w:val="28"/>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
    <w:nsid w:val="7E5E2148"/>
    <w:multiLevelType w:val="hybridMultilevel"/>
    <w:tmpl w:val="4468C33C"/>
    <w:lvl w:ilvl="0" w:tplc="78A4A200">
      <w:start w:val="1"/>
      <w:numFmt w:val="decimal"/>
      <w:lvlText w:val="%1."/>
      <w:lvlJc w:val="left"/>
      <w:pPr>
        <w:ind w:left="927" w:hanging="360"/>
      </w:pPr>
      <w:rPr>
        <w:rFonts w:hint="default"/>
        <w:sz w:val="28"/>
        <w:szCs w:val="28"/>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num w:numId="1">
    <w:abstractNumId w:val="6"/>
  </w:num>
  <w:num w:numId="2">
    <w:abstractNumId w:val="11"/>
  </w:num>
  <w:num w:numId="3">
    <w:abstractNumId w:val="3"/>
  </w:num>
  <w:num w:numId="4">
    <w:abstractNumId w:val="5"/>
  </w:num>
  <w:num w:numId="5">
    <w:abstractNumId w:val="4"/>
  </w:num>
  <w:num w:numId="6">
    <w:abstractNumId w:val="1"/>
  </w:num>
  <w:num w:numId="7">
    <w:abstractNumId w:val="8"/>
  </w:num>
  <w:num w:numId="8">
    <w:abstractNumId w:val="0"/>
  </w:num>
  <w:num w:numId="9">
    <w:abstractNumId w:val="7"/>
  </w:num>
  <w:num w:numId="10">
    <w:abstractNumId w:val="2"/>
  </w:num>
  <w:num w:numId="11">
    <w:abstractNumId w:val="10"/>
  </w:num>
  <w:num w:numId="12">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955D6"/>
    <w:rsid w:val="00012A47"/>
    <w:rsid w:val="000261CD"/>
    <w:rsid w:val="00033AE3"/>
    <w:rsid w:val="000449BA"/>
    <w:rsid w:val="000833CF"/>
    <w:rsid w:val="000A3F61"/>
    <w:rsid w:val="000B133E"/>
    <w:rsid w:val="000D259D"/>
    <w:rsid w:val="000E3031"/>
    <w:rsid w:val="001021C5"/>
    <w:rsid w:val="00144B2B"/>
    <w:rsid w:val="0015345C"/>
    <w:rsid w:val="00184DD1"/>
    <w:rsid w:val="001A045C"/>
    <w:rsid w:val="001B1075"/>
    <w:rsid w:val="001F40FB"/>
    <w:rsid w:val="00241412"/>
    <w:rsid w:val="00275E23"/>
    <w:rsid w:val="002A4D55"/>
    <w:rsid w:val="002E4A33"/>
    <w:rsid w:val="00321400"/>
    <w:rsid w:val="003279A9"/>
    <w:rsid w:val="00373476"/>
    <w:rsid w:val="003955D6"/>
    <w:rsid w:val="003A146D"/>
    <w:rsid w:val="003B28C0"/>
    <w:rsid w:val="003F7629"/>
    <w:rsid w:val="0043327B"/>
    <w:rsid w:val="004624FC"/>
    <w:rsid w:val="00470095"/>
    <w:rsid w:val="00481A5B"/>
    <w:rsid w:val="00481E47"/>
    <w:rsid w:val="004C4232"/>
    <w:rsid w:val="004C4D0E"/>
    <w:rsid w:val="004C7DE1"/>
    <w:rsid w:val="004E0945"/>
    <w:rsid w:val="004E3FE1"/>
    <w:rsid w:val="00527C18"/>
    <w:rsid w:val="0053663A"/>
    <w:rsid w:val="005469A5"/>
    <w:rsid w:val="00597A6F"/>
    <w:rsid w:val="005B2033"/>
    <w:rsid w:val="005E5D1D"/>
    <w:rsid w:val="005F0927"/>
    <w:rsid w:val="00631657"/>
    <w:rsid w:val="006642B2"/>
    <w:rsid w:val="006830D4"/>
    <w:rsid w:val="00683353"/>
    <w:rsid w:val="006D535A"/>
    <w:rsid w:val="007402E5"/>
    <w:rsid w:val="00754223"/>
    <w:rsid w:val="0077761D"/>
    <w:rsid w:val="00780E52"/>
    <w:rsid w:val="00787763"/>
    <w:rsid w:val="00794E04"/>
    <w:rsid w:val="007D789A"/>
    <w:rsid w:val="007E782E"/>
    <w:rsid w:val="00806C2D"/>
    <w:rsid w:val="008732D1"/>
    <w:rsid w:val="008D1550"/>
    <w:rsid w:val="00943DBF"/>
    <w:rsid w:val="00975F31"/>
    <w:rsid w:val="009C4260"/>
    <w:rsid w:val="009C719C"/>
    <w:rsid w:val="009E019B"/>
    <w:rsid w:val="00A05D99"/>
    <w:rsid w:val="00A26AF1"/>
    <w:rsid w:val="00A276DA"/>
    <w:rsid w:val="00A5119A"/>
    <w:rsid w:val="00A82710"/>
    <w:rsid w:val="00AA0633"/>
    <w:rsid w:val="00AB7643"/>
    <w:rsid w:val="00AD1374"/>
    <w:rsid w:val="00B046D7"/>
    <w:rsid w:val="00B224B6"/>
    <w:rsid w:val="00B44985"/>
    <w:rsid w:val="00B45995"/>
    <w:rsid w:val="00BD2C9E"/>
    <w:rsid w:val="00C0709D"/>
    <w:rsid w:val="00C26998"/>
    <w:rsid w:val="00C32B24"/>
    <w:rsid w:val="00CB3CFC"/>
    <w:rsid w:val="00D13E54"/>
    <w:rsid w:val="00D1784A"/>
    <w:rsid w:val="00D8133C"/>
    <w:rsid w:val="00DB32DD"/>
    <w:rsid w:val="00DD5931"/>
    <w:rsid w:val="00DE4A39"/>
    <w:rsid w:val="00E2101B"/>
    <w:rsid w:val="00E30C4A"/>
    <w:rsid w:val="00E53906"/>
    <w:rsid w:val="00EA596A"/>
    <w:rsid w:val="00EA6C57"/>
    <w:rsid w:val="00EB4BBA"/>
    <w:rsid w:val="00EC2BA5"/>
    <w:rsid w:val="00EE5D36"/>
    <w:rsid w:val="00EF10F1"/>
    <w:rsid w:val="00F26971"/>
    <w:rsid w:val="00FE2192"/>
    <w:rsid w:val="00FE7433"/>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510DF9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3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C4260"/>
    <w:pPr>
      <w:spacing w:after="200" w:line="276" w:lineRule="auto"/>
    </w:pPr>
    <w:rPr>
      <w:rFonts w:ascii="Calibri" w:eastAsia="Times New Roman" w:hAnsi="Calibri" w:cs="Times New Roman"/>
    </w:rPr>
  </w:style>
  <w:style w:type="paragraph" w:styleId="1">
    <w:name w:val="heading 1"/>
    <w:basedOn w:val="a"/>
    <w:link w:val="10"/>
    <w:uiPriority w:val="9"/>
    <w:qFormat/>
    <w:rsid w:val="00DE4A39"/>
    <w:pPr>
      <w:spacing w:before="100" w:beforeAutospacing="1" w:after="100" w:afterAutospacing="1" w:line="240" w:lineRule="auto"/>
      <w:outlineLvl w:val="0"/>
    </w:pPr>
    <w:rPr>
      <w:rFonts w:ascii="Times New Roman" w:hAnsi="Times New Roman"/>
      <w:b/>
      <w:bCs/>
      <w:kern w:val="36"/>
      <w:sz w:val="48"/>
      <w:szCs w:val="48"/>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rsid w:val="00144B2B"/>
    <w:rPr>
      <w:rFonts w:cs="Times New Roman"/>
      <w:color w:val="0000FF"/>
      <w:u w:val="single"/>
    </w:rPr>
  </w:style>
  <w:style w:type="paragraph" w:styleId="a4">
    <w:name w:val="List Paragraph"/>
    <w:basedOn w:val="a"/>
    <w:uiPriority w:val="34"/>
    <w:qFormat/>
    <w:rsid w:val="007D789A"/>
    <w:pPr>
      <w:ind w:left="720"/>
      <w:contextualSpacing/>
    </w:pPr>
  </w:style>
  <w:style w:type="paragraph" w:styleId="a5">
    <w:name w:val="Balloon Text"/>
    <w:basedOn w:val="a"/>
    <w:link w:val="a6"/>
    <w:uiPriority w:val="99"/>
    <w:semiHidden/>
    <w:unhideWhenUsed/>
    <w:rsid w:val="00EA6C57"/>
    <w:pPr>
      <w:spacing w:after="0" w:line="240" w:lineRule="auto"/>
    </w:pPr>
    <w:rPr>
      <w:rFonts w:ascii="Segoe UI" w:hAnsi="Segoe UI" w:cs="Segoe UI"/>
      <w:sz w:val="18"/>
      <w:szCs w:val="18"/>
    </w:rPr>
  </w:style>
  <w:style w:type="character" w:customStyle="1" w:styleId="a6">
    <w:name w:val="Текст выноски Знак"/>
    <w:basedOn w:val="a0"/>
    <w:link w:val="a5"/>
    <w:uiPriority w:val="99"/>
    <w:semiHidden/>
    <w:rsid w:val="00EA6C57"/>
    <w:rPr>
      <w:rFonts w:ascii="Segoe UI" w:eastAsia="Times New Roman" w:hAnsi="Segoe UI" w:cs="Segoe UI"/>
      <w:sz w:val="18"/>
      <w:szCs w:val="18"/>
    </w:rPr>
  </w:style>
  <w:style w:type="character" w:customStyle="1" w:styleId="10">
    <w:name w:val="Заголовок 1 Знак"/>
    <w:basedOn w:val="a0"/>
    <w:link w:val="1"/>
    <w:uiPriority w:val="9"/>
    <w:rsid w:val="00DE4A39"/>
    <w:rPr>
      <w:rFonts w:ascii="Times New Roman" w:eastAsia="Times New Roman" w:hAnsi="Times New Roman" w:cs="Times New Roman"/>
      <w:b/>
      <w:bCs/>
      <w:kern w:val="36"/>
      <w:sz w:val="48"/>
      <w:szCs w:val="48"/>
      <w:lang w:eastAsia="ru-RU"/>
    </w:rPr>
  </w:style>
  <w:style w:type="paragraph" w:styleId="a7">
    <w:name w:val="Normal (Web)"/>
    <w:basedOn w:val="a"/>
    <w:uiPriority w:val="99"/>
    <w:unhideWhenUsed/>
    <w:rsid w:val="00943DBF"/>
    <w:pPr>
      <w:spacing w:before="100" w:beforeAutospacing="1" w:after="100" w:afterAutospacing="1" w:line="240" w:lineRule="auto"/>
    </w:pPr>
    <w:rPr>
      <w:rFonts w:ascii="Times New Roman" w:hAnsi="Times New Roman"/>
      <w:sz w:val="24"/>
      <w:szCs w:val="24"/>
      <w:lang w:eastAsia="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3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C4260"/>
    <w:pPr>
      <w:spacing w:after="200" w:line="276" w:lineRule="auto"/>
    </w:pPr>
    <w:rPr>
      <w:rFonts w:ascii="Calibri" w:eastAsia="Times New Roman" w:hAnsi="Calibri" w:cs="Times New Roman"/>
    </w:rPr>
  </w:style>
  <w:style w:type="paragraph" w:styleId="1">
    <w:name w:val="heading 1"/>
    <w:basedOn w:val="a"/>
    <w:link w:val="10"/>
    <w:uiPriority w:val="9"/>
    <w:qFormat/>
    <w:rsid w:val="00DE4A39"/>
    <w:pPr>
      <w:spacing w:before="100" w:beforeAutospacing="1" w:after="100" w:afterAutospacing="1" w:line="240" w:lineRule="auto"/>
      <w:outlineLvl w:val="0"/>
    </w:pPr>
    <w:rPr>
      <w:rFonts w:ascii="Times New Roman" w:hAnsi="Times New Roman"/>
      <w:b/>
      <w:bCs/>
      <w:kern w:val="36"/>
      <w:sz w:val="48"/>
      <w:szCs w:val="48"/>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rsid w:val="00144B2B"/>
    <w:rPr>
      <w:rFonts w:cs="Times New Roman"/>
      <w:color w:val="0000FF"/>
      <w:u w:val="single"/>
    </w:rPr>
  </w:style>
  <w:style w:type="paragraph" w:styleId="a4">
    <w:name w:val="List Paragraph"/>
    <w:basedOn w:val="a"/>
    <w:uiPriority w:val="34"/>
    <w:qFormat/>
    <w:rsid w:val="007D789A"/>
    <w:pPr>
      <w:ind w:left="720"/>
      <w:contextualSpacing/>
    </w:pPr>
  </w:style>
  <w:style w:type="paragraph" w:styleId="a5">
    <w:name w:val="Balloon Text"/>
    <w:basedOn w:val="a"/>
    <w:link w:val="a6"/>
    <w:uiPriority w:val="99"/>
    <w:semiHidden/>
    <w:unhideWhenUsed/>
    <w:rsid w:val="00EA6C57"/>
    <w:pPr>
      <w:spacing w:after="0" w:line="240" w:lineRule="auto"/>
    </w:pPr>
    <w:rPr>
      <w:rFonts w:ascii="Segoe UI" w:hAnsi="Segoe UI" w:cs="Segoe UI"/>
      <w:sz w:val="18"/>
      <w:szCs w:val="18"/>
    </w:rPr>
  </w:style>
  <w:style w:type="character" w:customStyle="1" w:styleId="a6">
    <w:name w:val="Текст выноски Знак"/>
    <w:basedOn w:val="a0"/>
    <w:link w:val="a5"/>
    <w:uiPriority w:val="99"/>
    <w:semiHidden/>
    <w:rsid w:val="00EA6C57"/>
    <w:rPr>
      <w:rFonts w:ascii="Segoe UI" w:eastAsia="Times New Roman" w:hAnsi="Segoe UI" w:cs="Segoe UI"/>
      <w:sz w:val="18"/>
      <w:szCs w:val="18"/>
    </w:rPr>
  </w:style>
  <w:style w:type="character" w:customStyle="1" w:styleId="10">
    <w:name w:val="Заголовок 1 Знак"/>
    <w:basedOn w:val="a0"/>
    <w:link w:val="1"/>
    <w:uiPriority w:val="9"/>
    <w:rsid w:val="00DE4A39"/>
    <w:rPr>
      <w:rFonts w:ascii="Times New Roman" w:eastAsia="Times New Roman" w:hAnsi="Times New Roman" w:cs="Times New Roman"/>
      <w:b/>
      <w:bCs/>
      <w:kern w:val="36"/>
      <w:sz w:val="48"/>
      <w:szCs w:val="48"/>
      <w:lang w:eastAsia="ru-RU"/>
    </w:rPr>
  </w:style>
  <w:style w:type="paragraph" w:styleId="a7">
    <w:name w:val="Normal (Web)"/>
    <w:basedOn w:val="a"/>
    <w:uiPriority w:val="99"/>
    <w:unhideWhenUsed/>
    <w:rsid w:val="00943DBF"/>
    <w:pPr>
      <w:spacing w:before="100" w:beforeAutospacing="1" w:after="100" w:afterAutospacing="1" w:line="240" w:lineRule="auto"/>
    </w:pPr>
    <w:rPr>
      <w:rFonts w:ascii="Times New Roman" w:hAnsi="Times New Roman"/>
      <w:sz w:val="24"/>
      <w:szCs w:val="24"/>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88237114">
      <w:bodyDiv w:val="1"/>
      <w:marLeft w:val="0"/>
      <w:marRight w:val="0"/>
      <w:marTop w:val="0"/>
      <w:marBottom w:val="0"/>
      <w:divBdr>
        <w:top w:val="none" w:sz="0" w:space="0" w:color="auto"/>
        <w:left w:val="none" w:sz="0" w:space="0" w:color="auto"/>
        <w:bottom w:val="none" w:sz="0" w:space="0" w:color="auto"/>
        <w:right w:val="none" w:sz="0" w:space="0" w:color="auto"/>
      </w:divBdr>
    </w:div>
    <w:div w:id="1226065161">
      <w:bodyDiv w:val="1"/>
      <w:marLeft w:val="0"/>
      <w:marRight w:val="0"/>
      <w:marTop w:val="0"/>
      <w:marBottom w:val="0"/>
      <w:divBdr>
        <w:top w:val="none" w:sz="0" w:space="0" w:color="auto"/>
        <w:left w:val="none" w:sz="0" w:space="0" w:color="auto"/>
        <w:bottom w:val="none" w:sz="0" w:space="0" w:color="auto"/>
        <w:right w:val="none" w:sz="0" w:space="0" w:color="auto"/>
      </w:divBdr>
    </w:div>
    <w:div w:id="14672335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base.garant.ru/72761648/" TargetMode="External"/><Relationship Id="rId3" Type="http://schemas.microsoft.com/office/2007/relationships/stylesWithEffects" Target="stylesWithEffects.xml"/><Relationship Id="rId7" Type="http://schemas.openxmlformats.org/officeDocument/2006/relationships/hyperlink" Target="https://search.rsl.ru/ru/record/01002676898"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www.susu.ru/sites/default/files/dissertation/kuzin_dmitriy_anatolyevich.pdf" TargetMode="Externa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yperlink" Target="https://www.lpi.usra.edu/meetings/abscicon2010/pdf/5047.pdf" TargetMode="External"/><Relationship Id="rId4" Type="http://schemas.openxmlformats.org/officeDocument/2006/relationships/settings" Target="settings.xml"/><Relationship Id="rId9" Type="http://schemas.openxmlformats.org/officeDocument/2006/relationships/hyperlink" Target="http://publication.pravo.gov.ru/document/0001202305250050"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1115</TotalTime>
  <Pages>5</Pages>
  <Words>2395</Words>
  <Characters>13657</Characters>
  <Application>Microsoft Office Word</Application>
  <DocSecurity>0</DocSecurity>
  <Lines>113</Lines>
  <Paragraphs>32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16020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Анастасия Алексеевна Безгачева</dc:creator>
  <cp:keywords/>
  <dc:description/>
  <cp:lastModifiedBy>acer</cp:lastModifiedBy>
  <cp:revision>42</cp:revision>
  <cp:lastPrinted>2022-12-01T10:03:00Z</cp:lastPrinted>
  <dcterms:created xsi:type="dcterms:W3CDTF">2022-11-28T11:51:00Z</dcterms:created>
  <dcterms:modified xsi:type="dcterms:W3CDTF">2023-06-13T07:59:00Z</dcterms:modified>
</cp:coreProperties>
</file>