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B4E4D" w:rsidRPr="007143A9" w:rsidRDefault="007B4E4D" w:rsidP="000E52A5">
      <w:pPr>
        <w:pStyle w:val="rvps34"/>
        <w:shd w:val="clear" w:color="auto" w:fill="FFFFFF"/>
        <w:spacing w:before="0" w:beforeAutospacing="0" w:after="150" w:afterAutospacing="0" w:line="360" w:lineRule="auto"/>
        <w:ind w:firstLine="540"/>
        <w:jc w:val="right"/>
      </w:pPr>
      <w:r w:rsidRPr="007143A9">
        <w:rPr>
          <w:rStyle w:val="rvts52"/>
          <w:b/>
          <w:bCs/>
        </w:rPr>
        <w:t>Крючков А.Н.</w:t>
      </w:r>
    </w:p>
    <w:p w:rsidR="00B43286" w:rsidRPr="007143A9" w:rsidRDefault="00B43286" w:rsidP="00B04EF1">
      <w:pPr>
        <w:spacing w:after="0" w:line="240" w:lineRule="auto"/>
        <w:jc w:val="center"/>
        <w:rPr>
          <w:rFonts w:ascii="Times New Roman" w:hAnsi="Times New Roman" w:cs="Times New Roman"/>
          <w:b/>
          <w:caps/>
          <w:sz w:val="24"/>
          <w:szCs w:val="24"/>
        </w:rPr>
      </w:pPr>
      <w:r w:rsidRPr="007143A9">
        <w:rPr>
          <w:rFonts w:ascii="Times New Roman" w:hAnsi="Times New Roman" w:cs="Times New Roman"/>
          <w:b/>
          <w:caps/>
          <w:sz w:val="24"/>
          <w:szCs w:val="24"/>
        </w:rPr>
        <w:t xml:space="preserve">Проблемы налоговой политики в стратегии развития малого </w:t>
      </w:r>
      <w:r w:rsidR="007B4E4D" w:rsidRPr="007143A9">
        <w:rPr>
          <w:rFonts w:ascii="Times New Roman" w:hAnsi="Times New Roman" w:cs="Times New Roman"/>
          <w:b/>
          <w:caps/>
          <w:sz w:val="24"/>
          <w:szCs w:val="24"/>
        </w:rPr>
        <w:t>бизнеса</w:t>
      </w:r>
      <w:r w:rsidR="00D76F93" w:rsidRPr="007143A9">
        <w:rPr>
          <w:rFonts w:ascii="Times New Roman" w:hAnsi="Times New Roman" w:cs="Times New Roman"/>
          <w:b/>
          <w:caps/>
          <w:sz w:val="24"/>
          <w:szCs w:val="24"/>
        </w:rPr>
        <w:t xml:space="preserve"> </w:t>
      </w:r>
    </w:p>
    <w:p w:rsidR="00B43286" w:rsidRPr="007143A9" w:rsidRDefault="00B43286" w:rsidP="000E52A5">
      <w:pPr>
        <w:spacing w:after="0" w:line="360" w:lineRule="auto"/>
        <w:jc w:val="both"/>
        <w:rPr>
          <w:rFonts w:ascii="Times New Roman" w:hAnsi="Times New Roman" w:cs="Times New Roman"/>
          <w:sz w:val="24"/>
          <w:szCs w:val="24"/>
        </w:rPr>
      </w:pPr>
    </w:p>
    <w:p w:rsidR="00222117" w:rsidRPr="007143A9" w:rsidRDefault="00222117" w:rsidP="00676228">
      <w:pPr>
        <w:pStyle w:val="rvps26"/>
        <w:shd w:val="clear" w:color="auto" w:fill="FFFFFF"/>
        <w:spacing w:before="0" w:beforeAutospacing="0" w:after="150" w:afterAutospacing="0"/>
        <w:ind w:firstLine="709"/>
        <w:jc w:val="both"/>
        <w:rPr>
          <w:rStyle w:val="rvts54"/>
          <w:i/>
          <w:iCs/>
          <w:color w:val="FF0000"/>
        </w:rPr>
      </w:pPr>
      <w:r w:rsidRPr="007143A9">
        <w:rPr>
          <w:i/>
        </w:rPr>
        <w:t>Одним из приоритетных направлений государства в стратегическом развитии малого предпринимательства должно стать формирование адекватной и гибкой налоговой политики, учитывающей существующую социально-экономическую и политическую составляющие, а также быстро меняющиеся потребности российского рынка.</w:t>
      </w:r>
      <w:r w:rsidRPr="007143A9">
        <w:rPr>
          <w:rStyle w:val="rvts54"/>
          <w:i/>
          <w:iCs/>
          <w:color w:val="FF0000"/>
        </w:rPr>
        <w:t xml:space="preserve"> </w:t>
      </w:r>
    </w:p>
    <w:p w:rsidR="007B4E4D" w:rsidRPr="007143A9" w:rsidRDefault="00F253AE" w:rsidP="00676228">
      <w:pPr>
        <w:pStyle w:val="rvps26"/>
        <w:shd w:val="clear" w:color="auto" w:fill="FFFFFF"/>
        <w:spacing w:before="0" w:beforeAutospacing="0" w:after="150" w:afterAutospacing="0"/>
        <w:ind w:firstLine="709"/>
        <w:jc w:val="both"/>
        <w:rPr>
          <w:color w:val="000000" w:themeColor="text1"/>
        </w:rPr>
      </w:pPr>
      <w:r w:rsidRPr="007143A9">
        <w:rPr>
          <w:rStyle w:val="rvts54"/>
          <w:i/>
          <w:iCs/>
          <w:color w:val="000000" w:themeColor="text1"/>
        </w:rPr>
        <w:t>Налоговая политика, малый бизнес,</w:t>
      </w:r>
      <w:r w:rsidR="00F755A4" w:rsidRPr="007143A9">
        <w:rPr>
          <w:rStyle w:val="rvts54"/>
          <w:i/>
          <w:iCs/>
          <w:color w:val="000000" w:themeColor="text1"/>
        </w:rPr>
        <w:t xml:space="preserve"> налоговая нагрузка</w:t>
      </w:r>
      <w:r w:rsidR="005D112E">
        <w:rPr>
          <w:rStyle w:val="rvts54"/>
          <w:i/>
          <w:iCs/>
          <w:color w:val="000000" w:themeColor="text1"/>
        </w:rPr>
        <w:t>, стратегия.</w:t>
      </w:r>
    </w:p>
    <w:p w:rsidR="00A56C51" w:rsidRPr="007143A9" w:rsidRDefault="0069472F"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На сегодняшний день существуют диспропорции государственной политики в области развития субъектов малого бизнеса</w:t>
      </w:r>
      <w:r w:rsidR="00064234">
        <w:rPr>
          <w:rFonts w:ascii="Times New Roman" w:hAnsi="Times New Roman" w:cs="Times New Roman"/>
          <w:sz w:val="24"/>
          <w:szCs w:val="24"/>
        </w:rPr>
        <w:t xml:space="preserve"> (МБ)</w:t>
      </w:r>
      <w:r w:rsidRPr="007143A9">
        <w:rPr>
          <w:rFonts w:ascii="Times New Roman" w:hAnsi="Times New Roman" w:cs="Times New Roman"/>
          <w:sz w:val="24"/>
          <w:szCs w:val="24"/>
        </w:rPr>
        <w:t xml:space="preserve"> и существующего положения дел в налоговой системе. </w:t>
      </w:r>
      <w:r w:rsidR="00024201" w:rsidRPr="007143A9">
        <w:rPr>
          <w:rFonts w:ascii="Times New Roman" w:hAnsi="Times New Roman" w:cs="Times New Roman"/>
          <w:sz w:val="24"/>
          <w:szCs w:val="24"/>
        </w:rPr>
        <w:t xml:space="preserve">В послании Президента Федеральному Собранию </w:t>
      </w:r>
      <w:r w:rsidR="00064234">
        <w:rPr>
          <w:rFonts w:ascii="Times New Roman" w:hAnsi="Times New Roman" w:cs="Times New Roman"/>
          <w:sz w:val="24"/>
          <w:szCs w:val="24"/>
        </w:rPr>
        <w:t>Российской Федерации (РФ)</w:t>
      </w:r>
      <w:r w:rsidR="00024201" w:rsidRPr="007143A9">
        <w:rPr>
          <w:rFonts w:ascii="Times New Roman" w:hAnsi="Times New Roman" w:cs="Times New Roman"/>
          <w:sz w:val="24"/>
          <w:szCs w:val="24"/>
        </w:rPr>
        <w:t xml:space="preserve"> в 2018 г.</w:t>
      </w:r>
      <w:r w:rsidRPr="007143A9">
        <w:rPr>
          <w:rFonts w:ascii="Times New Roman" w:hAnsi="Times New Roman" w:cs="Times New Roman"/>
          <w:sz w:val="24"/>
          <w:szCs w:val="24"/>
        </w:rPr>
        <w:t xml:space="preserve"> был провозглашен </w:t>
      </w:r>
      <w:r w:rsidR="00024201" w:rsidRPr="007143A9">
        <w:rPr>
          <w:rFonts w:ascii="Times New Roman" w:hAnsi="Times New Roman" w:cs="Times New Roman"/>
          <w:sz w:val="24"/>
          <w:szCs w:val="24"/>
        </w:rPr>
        <w:t>курс</w:t>
      </w:r>
      <w:r w:rsidRPr="007143A9">
        <w:rPr>
          <w:rFonts w:ascii="Times New Roman" w:hAnsi="Times New Roman" w:cs="Times New Roman"/>
          <w:sz w:val="24"/>
          <w:szCs w:val="24"/>
        </w:rPr>
        <w:t xml:space="preserve"> на формирование цифровой экономики, поддержку </w:t>
      </w:r>
      <w:r w:rsidR="00064234">
        <w:rPr>
          <w:rFonts w:ascii="Times New Roman" w:hAnsi="Times New Roman" w:cs="Times New Roman"/>
          <w:sz w:val="24"/>
          <w:szCs w:val="24"/>
        </w:rPr>
        <w:t>МБ</w:t>
      </w:r>
      <w:r w:rsidRPr="007143A9">
        <w:rPr>
          <w:rFonts w:ascii="Times New Roman" w:hAnsi="Times New Roman" w:cs="Times New Roman"/>
          <w:sz w:val="24"/>
          <w:szCs w:val="24"/>
        </w:rPr>
        <w:t xml:space="preserve">, </w:t>
      </w:r>
      <w:r w:rsidR="009629EF">
        <w:rPr>
          <w:rFonts w:ascii="Times New Roman" w:hAnsi="Times New Roman" w:cs="Times New Roman"/>
          <w:sz w:val="24"/>
          <w:szCs w:val="24"/>
        </w:rPr>
        <w:t>увеличение производительности труда (</w:t>
      </w:r>
      <w:proofErr w:type="gramStart"/>
      <w:r w:rsidR="009629EF">
        <w:rPr>
          <w:rFonts w:ascii="Times New Roman" w:hAnsi="Times New Roman" w:cs="Times New Roman"/>
          <w:sz w:val="24"/>
          <w:szCs w:val="24"/>
        </w:rPr>
        <w:t>ПТ</w:t>
      </w:r>
      <w:proofErr w:type="gramEnd"/>
      <w:r w:rsidR="009629EF">
        <w:rPr>
          <w:rFonts w:ascii="Times New Roman" w:hAnsi="Times New Roman" w:cs="Times New Roman"/>
          <w:sz w:val="24"/>
          <w:szCs w:val="24"/>
        </w:rPr>
        <w:t xml:space="preserve">), </w:t>
      </w:r>
      <w:r w:rsidR="00064234">
        <w:rPr>
          <w:rFonts w:ascii="Times New Roman" w:hAnsi="Times New Roman" w:cs="Times New Roman"/>
          <w:sz w:val="24"/>
          <w:szCs w:val="24"/>
        </w:rPr>
        <w:t xml:space="preserve">рост валового внутреннего продукта (ВВП) в 15, раза, </w:t>
      </w:r>
      <w:r w:rsidR="00024201" w:rsidRPr="007143A9">
        <w:rPr>
          <w:rFonts w:ascii="Times New Roman" w:hAnsi="Times New Roman" w:cs="Times New Roman"/>
          <w:sz w:val="24"/>
          <w:szCs w:val="24"/>
        </w:rPr>
        <w:t>поскольку от данных направлений во многом зависит развитие народного хозяйства и экономический рост</w:t>
      </w:r>
      <w:r w:rsidR="00055DCB" w:rsidRPr="007143A9">
        <w:rPr>
          <w:rFonts w:ascii="Times New Roman" w:hAnsi="Times New Roman" w:cs="Times New Roman"/>
          <w:sz w:val="24"/>
          <w:szCs w:val="24"/>
        </w:rPr>
        <w:t>.</w:t>
      </w:r>
      <w:r w:rsidRPr="007143A9">
        <w:rPr>
          <w:rFonts w:ascii="Times New Roman" w:hAnsi="Times New Roman" w:cs="Times New Roman"/>
          <w:sz w:val="24"/>
          <w:szCs w:val="24"/>
        </w:rPr>
        <w:t xml:space="preserve"> </w:t>
      </w:r>
      <w:r w:rsidR="00024201" w:rsidRPr="007143A9">
        <w:rPr>
          <w:rFonts w:ascii="Times New Roman" w:hAnsi="Times New Roman" w:cs="Times New Roman"/>
          <w:sz w:val="24"/>
          <w:szCs w:val="24"/>
        </w:rPr>
        <w:t>Здесь государственным органам</w:t>
      </w:r>
      <w:r w:rsidRPr="007143A9">
        <w:rPr>
          <w:rFonts w:ascii="Times New Roman" w:hAnsi="Times New Roman" w:cs="Times New Roman"/>
          <w:sz w:val="24"/>
          <w:szCs w:val="24"/>
        </w:rPr>
        <w:t xml:space="preserve"> необходимо проявлять гибкость с учетом внешних и внутренних факторов, </w:t>
      </w:r>
      <w:r w:rsidR="00705D4C" w:rsidRPr="007143A9">
        <w:rPr>
          <w:rFonts w:ascii="Times New Roman" w:hAnsi="Times New Roman" w:cs="Times New Roman"/>
          <w:sz w:val="24"/>
          <w:szCs w:val="24"/>
        </w:rPr>
        <w:t xml:space="preserve">возникающих рисков, </w:t>
      </w:r>
      <w:r w:rsidRPr="007143A9">
        <w:rPr>
          <w:rFonts w:ascii="Times New Roman" w:hAnsi="Times New Roman" w:cs="Times New Roman"/>
          <w:sz w:val="24"/>
          <w:szCs w:val="24"/>
        </w:rPr>
        <w:t>оказывающих влияние на состояние малого предпринимательства</w:t>
      </w:r>
      <w:r w:rsidR="00064234">
        <w:rPr>
          <w:rFonts w:ascii="Times New Roman" w:hAnsi="Times New Roman" w:cs="Times New Roman"/>
          <w:sz w:val="24"/>
          <w:szCs w:val="24"/>
        </w:rPr>
        <w:t xml:space="preserve"> (МП)</w:t>
      </w:r>
      <w:r w:rsidRPr="007143A9">
        <w:rPr>
          <w:rFonts w:ascii="Times New Roman" w:hAnsi="Times New Roman" w:cs="Times New Roman"/>
          <w:sz w:val="24"/>
          <w:szCs w:val="24"/>
        </w:rPr>
        <w:t>.</w:t>
      </w:r>
      <w:r w:rsidR="00F253BF" w:rsidRPr="007143A9">
        <w:rPr>
          <w:rFonts w:ascii="Times New Roman" w:hAnsi="Times New Roman" w:cs="Times New Roman"/>
          <w:sz w:val="24"/>
          <w:szCs w:val="24"/>
        </w:rPr>
        <w:t xml:space="preserve"> Эта проблема наиболее актуальн</w:t>
      </w:r>
      <w:r w:rsidR="00024201" w:rsidRPr="007143A9">
        <w:rPr>
          <w:rFonts w:ascii="Times New Roman" w:hAnsi="Times New Roman" w:cs="Times New Roman"/>
          <w:sz w:val="24"/>
          <w:szCs w:val="24"/>
        </w:rPr>
        <w:t>а</w:t>
      </w:r>
      <w:r w:rsidR="00F253BF" w:rsidRPr="007143A9">
        <w:rPr>
          <w:rFonts w:ascii="Times New Roman" w:hAnsi="Times New Roman" w:cs="Times New Roman"/>
          <w:sz w:val="24"/>
          <w:szCs w:val="24"/>
        </w:rPr>
        <w:t xml:space="preserve"> в современн</w:t>
      </w:r>
      <w:r w:rsidR="00264C1B" w:rsidRPr="007143A9">
        <w:rPr>
          <w:rFonts w:ascii="Times New Roman" w:hAnsi="Times New Roman" w:cs="Times New Roman"/>
          <w:sz w:val="24"/>
          <w:szCs w:val="24"/>
        </w:rPr>
        <w:t>ых</w:t>
      </w:r>
      <w:r w:rsidR="00F253BF" w:rsidRPr="007143A9">
        <w:rPr>
          <w:rFonts w:ascii="Times New Roman" w:hAnsi="Times New Roman" w:cs="Times New Roman"/>
          <w:sz w:val="24"/>
          <w:szCs w:val="24"/>
        </w:rPr>
        <w:t xml:space="preserve"> </w:t>
      </w:r>
      <w:r w:rsidR="00264C1B" w:rsidRPr="007143A9">
        <w:rPr>
          <w:rFonts w:ascii="Times New Roman" w:hAnsi="Times New Roman" w:cs="Times New Roman"/>
          <w:sz w:val="24"/>
          <w:szCs w:val="24"/>
        </w:rPr>
        <w:t>условиях хозяйствования</w:t>
      </w:r>
      <w:r w:rsidR="00F253BF" w:rsidRPr="007143A9">
        <w:rPr>
          <w:rFonts w:ascii="Times New Roman" w:hAnsi="Times New Roman" w:cs="Times New Roman"/>
          <w:sz w:val="24"/>
          <w:szCs w:val="24"/>
        </w:rPr>
        <w:t>.</w:t>
      </w:r>
    </w:p>
    <w:p w:rsidR="00024201" w:rsidRPr="007143A9" w:rsidRDefault="00024201"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 xml:space="preserve">В рамках формирования стратегии развития </w:t>
      </w:r>
      <w:r w:rsidR="00064234">
        <w:rPr>
          <w:rFonts w:ascii="Times New Roman" w:hAnsi="Times New Roman" w:cs="Times New Roman"/>
          <w:sz w:val="24"/>
          <w:szCs w:val="24"/>
        </w:rPr>
        <w:t>МБ как главного целевого ориентира,</w:t>
      </w:r>
      <w:r w:rsidRPr="007143A9">
        <w:rPr>
          <w:rFonts w:ascii="Times New Roman" w:hAnsi="Times New Roman" w:cs="Times New Roman"/>
          <w:sz w:val="24"/>
          <w:szCs w:val="24"/>
        </w:rPr>
        <w:t xml:space="preserve"> необходимо понимать составляющие налоговой политики</w:t>
      </w:r>
      <w:r w:rsidR="00064234">
        <w:rPr>
          <w:rFonts w:ascii="Times New Roman" w:hAnsi="Times New Roman" w:cs="Times New Roman"/>
          <w:sz w:val="24"/>
          <w:szCs w:val="24"/>
        </w:rPr>
        <w:t xml:space="preserve"> (НП)</w:t>
      </w:r>
      <w:r w:rsidRPr="007143A9">
        <w:rPr>
          <w:rFonts w:ascii="Times New Roman" w:hAnsi="Times New Roman" w:cs="Times New Roman"/>
          <w:sz w:val="24"/>
          <w:szCs w:val="24"/>
        </w:rPr>
        <w:t xml:space="preserve"> и налоговой системы</w:t>
      </w:r>
      <w:r w:rsidR="00064234">
        <w:rPr>
          <w:rFonts w:ascii="Times New Roman" w:hAnsi="Times New Roman" w:cs="Times New Roman"/>
          <w:sz w:val="24"/>
          <w:szCs w:val="24"/>
        </w:rPr>
        <w:t xml:space="preserve"> (НС)</w:t>
      </w:r>
      <w:r w:rsidRPr="007143A9">
        <w:rPr>
          <w:rFonts w:ascii="Times New Roman" w:hAnsi="Times New Roman" w:cs="Times New Roman"/>
          <w:sz w:val="24"/>
          <w:szCs w:val="24"/>
        </w:rPr>
        <w:t xml:space="preserve">. Так, налоговая политика представляет собой деятельность государства и органов муниципальных образований в построении налоговой системы. Последняя, в свою очередь, представляет собой совокупность трех основных элементов: налогов (сборов, страховых взносов), налогового законодательства и государственных органов, обеспечивающих </w:t>
      </w:r>
      <w:proofErr w:type="gramStart"/>
      <w:r w:rsidRPr="007143A9">
        <w:rPr>
          <w:rFonts w:ascii="Times New Roman" w:hAnsi="Times New Roman" w:cs="Times New Roman"/>
          <w:sz w:val="24"/>
          <w:szCs w:val="24"/>
        </w:rPr>
        <w:t>контроль за</w:t>
      </w:r>
      <w:proofErr w:type="gramEnd"/>
      <w:r w:rsidRPr="007143A9">
        <w:rPr>
          <w:rFonts w:ascii="Times New Roman" w:hAnsi="Times New Roman" w:cs="Times New Roman"/>
          <w:sz w:val="24"/>
          <w:szCs w:val="24"/>
        </w:rPr>
        <w:t xml:space="preserve"> его соблюдением и налоговое администрирование в целом.</w:t>
      </w:r>
    </w:p>
    <w:p w:rsidR="00ED37AB" w:rsidRPr="00676228" w:rsidRDefault="0069472F"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 xml:space="preserve">Количественное наполнение правовыми нормами </w:t>
      </w:r>
      <w:r w:rsidR="00705D4C" w:rsidRPr="007143A9">
        <w:rPr>
          <w:rFonts w:ascii="Times New Roman" w:hAnsi="Times New Roman" w:cs="Times New Roman"/>
          <w:sz w:val="24"/>
          <w:szCs w:val="24"/>
        </w:rPr>
        <w:t xml:space="preserve">российского </w:t>
      </w:r>
      <w:r w:rsidRPr="007143A9">
        <w:rPr>
          <w:rFonts w:ascii="Times New Roman" w:hAnsi="Times New Roman" w:cs="Times New Roman"/>
          <w:sz w:val="24"/>
          <w:szCs w:val="24"/>
        </w:rPr>
        <w:t xml:space="preserve">налогового законодательства </w:t>
      </w:r>
      <w:r w:rsidR="00EE7F55" w:rsidRPr="007143A9">
        <w:rPr>
          <w:rFonts w:ascii="Times New Roman" w:hAnsi="Times New Roman" w:cs="Times New Roman"/>
          <w:sz w:val="24"/>
          <w:szCs w:val="24"/>
        </w:rPr>
        <w:t>происходит с завидной регулярностью, н</w:t>
      </w:r>
      <w:r w:rsidRPr="007143A9">
        <w:rPr>
          <w:rFonts w:ascii="Times New Roman" w:hAnsi="Times New Roman" w:cs="Times New Roman"/>
          <w:sz w:val="24"/>
          <w:szCs w:val="24"/>
        </w:rPr>
        <w:t>о вопросам качества данных правовых норм</w:t>
      </w:r>
      <w:r w:rsidR="003130DA" w:rsidRPr="007143A9">
        <w:rPr>
          <w:rFonts w:ascii="Times New Roman" w:hAnsi="Times New Roman" w:cs="Times New Roman"/>
          <w:sz w:val="24"/>
          <w:szCs w:val="24"/>
        </w:rPr>
        <w:t xml:space="preserve">, включая стимулирования </w:t>
      </w:r>
      <w:r w:rsidR="00064234">
        <w:rPr>
          <w:rFonts w:ascii="Times New Roman" w:hAnsi="Times New Roman" w:cs="Times New Roman"/>
          <w:sz w:val="24"/>
          <w:szCs w:val="24"/>
        </w:rPr>
        <w:t>МП</w:t>
      </w:r>
      <w:r w:rsidR="003130DA" w:rsidRPr="007143A9">
        <w:rPr>
          <w:rFonts w:ascii="Times New Roman" w:hAnsi="Times New Roman" w:cs="Times New Roman"/>
          <w:sz w:val="24"/>
          <w:szCs w:val="24"/>
        </w:rPr>
        <w:t xml:space="preserve">, </w:t>
      </w:r>
      <w:r w:rsidR="00705D4C" w:rsidRPr="007143A9">
        <w:rPr>
          <w:rFonts w:ascii="Times New Roman" w:hAnsi="Times New Roman" w:cs="Times New Roman"/>
          <w:sz w:val="24"/>
          <w:szCs w:val="24"/>
        </w:rPr>
        <w:t xml:space="preserve">не </w:t>
      </w:r>
      <w:r w:rsidR="003130DA" w:rsidRPr="007143A9">
        <w:rPr>
          <w:rFonts w:ascii="Times New Roman" w:hAnsi="Times New Roman" w:cs="Times New Roman"/>
          <w:sz w:val="24"/>
          <w:szCs w:val="24"/>
        </w:rPr>
        <w:t xml:space="preserve">уделяется </w:t>
      </w:r>
      <w:r w:rsidR="00705D4C" w:rsidRPr="007143A9">
        <w:rPr>
          <w:rFonts w:ascii="Times New Roman" w:hAnsi="Times New Roman" w:cs="Times New Roman"/>
          <w:sz w:val="24"/>
          <w:szCs w:val="24"/>
        </w:rPr>
        <w:t>должного</w:t>
      </w:r>
      <w:r w:rsidR="003130DA" w:rsidRPr="007143A9">
        <w:rPr>
          <w:rFonts w:ascii="Times New Roman" w:hAnsi="Times New Roman" w:cs="Times New Roman"/>
          <w:sz w:val="24"/>
          <w:szCs w:val="24"/>
        </w:rPr>
        <w:t xml:space="preserve"> вниман</w:t>
      </w:r>
      <w:r w:rsidR="00705D4C" w:rsidRPr="007143A9">
        <w:rPr>
          <w:rFonts w:ascii="Times New Roman" w:hAnsi="Times New Roman" w:cs="Times New Roman"/>
          <w:sz w:val="24"/>
          <w:szCs w:val="24"/>
        </w:rPr>
        <w:t>ия</w:t>
      </w:r>
      <w:r w:rsidR="00642137" w:rsidRPr="007143A9">
        <w:rPr>
          <w:rFonts w:ascii="Times New Roman" w:hAnsi="Times New Roman" w:cs="Times New Roman"/>
          <w:sz w:val="24"/>
          <w:szCs w:val="24"/>
        </w:rPr>
        <w:t xml:space="preserve">. </w:t>
      </w:r>
      <w:r w:rsidR="003130DA" w:rsidRPr="007143A9">
        <w:rPr>
          <w:rFonts w:ascii="Times New Roman" w:hAnsi="Times New Roman" w:cs="Times New Roman"/>
          <w:sz w:val="24"/>
          <w:szCs w:val="24"/>
        </w:rPr>
        <w:t>Необходимо помнить, что налоги имеют наряду с фискальной, распределительной, контрольной функций еще и стимулирующую</w:t>
      </w:r>
      <w:r w:rsidR="00064234">
        <w:rPr>
          <w:rFonts w:ascii="Times New Roman" w:hAnsi="Times New Roman" w:cs="Times New Roman"/>
          <w:sz w:val="24"/>
          <w:szCs w:val="24"/>
        </w:rPr>
        <w:t xml:space="preserve"> функцию</w:t>
      </w:r>
      <w:r w:rsidR="003130DA" w:rsidRPr="007143A9">
        <w:rPr>
          <w:rFonts w:ascii="Times New Roman" w:hAnsi="Times New Roman" w:cs="Times New Roman"/>
          <w:sz w:val="24"/>
          <w:szCs w:val="24"/>
        </w:rPr>
        <w:t xml:space="preserve">. </w:t>
      </w:r>
      <w:r w:rsidR="00EE7F55" w:rsidRPr="007143A9">
        <w:rPr>
          <w:rFonts w:ascii="Times New Roman" w:hAnsi="Times New Roman" w:cs="Times New Roman"/>
          <w:sz w:val="24"/>
          <w:szCs w:val="24"/>
        </w:rPr>
        <w:t>В</w:t>
      </w:r>
      <w:r w:rsidR="00705D4C" w:rsidRPr="007143A9">
        <w:rPr>
          <w:rFonts w:ascii="Times New Roman" w:hAnsi="Times New Roman" w:cs="Times New Roman"/>
          <w:sz w:val="24"/>
          <w:szCs w:val="24"/>
        </w:rPr>
        <w:t xml:space="preserve"> рам</w:t>
      </w:r>
      <w:r w:rsidR="00EE7F55" w:rsidRPr="007143A9">
        <w:rPr>
          <w:rFonts w:ascii="Times New Roman" w:hAnsi="Times New Roman" w:cs="Times New Roman"/>
          <w:sz w:val="24"/>
          <w:szCs w:val="24"/>
        </w:rPr>
        <w:t>ках теории налогообложения она</w:t>
      </w:r>
      <w:r w:rsidR="003130DA" w:rsidRPr="007143A9">
        <w:rPr>
          <w:rFonts w:ascii="Times New Roman" w:hAnsi="Times New Roman" w:cs="Times New Roman"/>
          <w:sz w:val="24"/>
          <w:szCs w:val="24"/>
        </w:rPr>
        <w:t xml:space="preserve"> заключается в поддержке развития национальной экономики не только среднего и крупного бизнеса, но и </w:t>
      </w:r>
      <w:r w:rsidR="00064234">
        <w:rPr>
          <w:rFonts w:ascii="Times New Roman" w:hAnsi="Times New Roman" w:cs="Times New Roman"/>
          <w:sz w:val="24"/>
          <w:szCs w:val="24"/>
        </w:rPr>
        <w:t>МБ</w:t>
      </w:r>
      <w:r w:rsidR="003130DA" w:rsidRPr="007143A9">
        <w:rPr>
          <w:rFonts w:ascii="Times New Roman" w:hAnsi="Times New Roman" w:cs="Times New Roman"/>
          <w:sz w:val="24"/>
          <w:szCs w:val="24"/>
        </w:rPr>
        <w:t xml:space="preserve">, который, в свою очередь, должен стать </w:t>
      </w:r>
      <w:r w:rsidR="00EE7F55" w:rsidRPr="007143A9">
        <w:rPr>
          <w:rFonts w:ascii="Times New Roman" w:hAnsi="Times New Roman" w:cs="Times New Roman"/>
          <w:color w:val="000000" w:themeColor="text1"/>
          <w:sz w:val="24"/>
          <w:szCs w:val="24"/>
        </w:rPr>
        <w:t>основным драйвером</w:t>
      </w:r>
      <w:r w:rsidR="003130DA" w:rsidRPr="007143A9">
        <w:rPr>
          <w:rFonts w:ascii="Times New Roman" w:hAnsi="Times New Roman" w:cs="Times New Roman"/>
          <w:sz w:val="24"/>
          <w:szCs w:val="24"/>
        </w:rPr>
        <w:t xml:space="preserve"> в формировании ВВП</w:t>
      </w:r>
      <w:r w:rsidR="00064234">
        <w:rPr>
          <w:rFonts w:ascii="Times New Roman" w:hAnsi="Times New Roman" w:cs="Times New Roman"/>
          <w:sz w:val="24"/>
          <w:szCs w:val="24"/>
        </w:rPr>
        <w:t xml:space="preserve"> </w:t>
      </w:r>
      <w:r w:rsidR="00064234" w:rsidRPr="00064234">
        <w:rPr>
          <w:rFonts w:ascii="Times New Roman" w:hAnsi="Times New Roman" w:cs="Times New Roman"/>
          <w:sz w:val="24"/>
          <w:szCs w:val="24"/>
        </w:rPr>
        <w:t>[</w:t>
      </w:r>
      <w:r w:rsidR="00064234">
        <w:rPr>
          <w:rFonts w:ascii="Times New Roman" w:hAnsi="Times New Roman" w:cs="Times New Roman"/>
          <w:sz w:val="24"/>
          <w:szCs w:val="24"/>
        </w:rPr>
        <w:t>1, с. 41</w:t>
      </w:r>
      <w:r w:rsidR="00064234" w:rsidRPr="00064234">
        <w:rPr>
          <w:rFonts w:ascii="Times New Roman" w:hAnsi="Times New Roman" w:cs="Times New Roman"/>
          <w:sz w:val="24"/>
          <w:szCs w:val="24"/>
        </w:rPr>
        <w:t>]</w:t>
      </w:r>
      <w:r w:rsidR="003130DA" w:rsidRPr="007143A9">
        <w:rPr>
          <w:rFonts w:ascii="Times New Roman" w:hAnsi="Times New Roman" w:cs="Times New Roman"/>
          <w:sz w:val="24"/>
          <w:szCs w:val="24"/>
        </w:rPr>
        <w:t>.</w:t>
      </w:r>
      <w:r w:rsidR="00676228">
        <w:rPr>
          <w:rFonts w:ascii="Times New Roman" w:hAnsi="Times New Roman" w:cs="Times New Roman"/>
          <w:sz w:val="24"/>
          <w:szCs w:val="24"/>
        </w:rPr>
        <w:t xml:space="preserve"> </w:t>
      </w:r>
      <w:proofErr w:type="gramStart"/>
      <w:r w:rsidR="00ED37AB" w:rsidRPr="007143A9">
        <w:rPr>
          <w:rFonts w:ascii="Times New Roman" w:hAnsi="Times New Roman" w:cs="Times New Roman"/>
          <w:sz w:val="24"/>
          <w:szCs w:val="24"/>
        </w:rPr>
        <w:t xml:space="preserve">В соответствии с </w:t>
      </w:r>
      <w:r w:rsidR="00ED37AB" w:rsidRPr="007143A9">
        <w:rPr>
          <w:rFonts w:ascii="Times New Roman" w:eastAsia="Times New Roman" w:hAnsi="Times New Roman" w:cs="Times New Roman"/>
          <w:color w:val="000000"/>
          <w:sz w:val="24"/>
          <w:szCs w:val="24"/>
          <w:lang w:eastAsia="ru-RU"/>
        </w:rPr>
        <w:t xml:space="preserve">Федеральным законом от 24 июля 2007 г. № 209-ФЗ «О развитии малого и среднего предпринимательства в Российской Федерации» к субъектам </w:t>
      </w:r>
      <w:r w:rsidR="00064234">
        <w:rPr>
          <w:rFonts w:ascii="Times New Roman" w:eastAsia="Times New Roman" w:hAnsi="Times New Roman" w:cs="Times New Roman"/>
          <w:color w:val="000000"/>
          <w:sz w:val="24"/>
          <w:szCs w:val="24"/>
          <w:lang w:eastAsia="ru-RU"/>
        </w:rPr>
        <w:t>МБ</w:t>
      </w:r>
      <w:r w:rsidR="00ED37AB" w:rsidRPr="007143A9">
        <w:rPr>
          <w:rFonts w:ascii="Times New Roman" w:eastAsia="Times New Roman" w:hAnsi="Times New Roman" w:cs="Times New Roman"/>
          <w:color w:val="000000"/>
          <w:sz w:val="24"/>
          <w:szCs w:val="24"/>
          <w:lang w:eastAsia="ru-RU"/>
        </w:rPr>
        <w:t>, включая микропредприятия, относят: организации с численностью до 100 человек, годовым доходом до 800 млн. рублей без НДС и не более 25% доли государства в структуре уставного капитала</w:t>
      </w:r>
      <w:r w:rsidR="00064234">
        <w:rPr>
          <w:rFonts w:ascii="Times New Roman" w:eastAsia="Times New Roman" w:hAnsi="Times New Roman" w:cs="Times New Roman"/>
          <w:color w:val="000000"/>
          <w:sz w:val="24"/>
          <w:szCs w:val="24"/>
          <w:lang w:eastAsia="ru-RU"/>
        </w:rPr>
        <w:t xml:space="preserve"> </w:t>
      </w:r>
      <w:r w:rsidR="00064234" w:rsidRPr="00064234">
        <w:rPr>
          <w:rFonts w:ascii="Times New Roman" w:eastAsia="Times New Roman" w:hAnsi="Times New Roman" w:cs="Times New Roman"/>
          <w:color w:val="000000"/>
          <w:sz w:val="24"/>
          <w:szCs w:val="24"/>
          <w:lang w:eastAsia="ru-RU"/>
        </w:rPr>
        <w:t>[</w:t>
      </w:r>
      <w:r w:rsidR="00064234">
        <w:rPr>
          <w:rFonts w:ascii="Times New Roman" w:eastAsia="Times New Roman" w:hAnsi="Times New Roman" w:cs="Times New Roman"/>
          <w:color w:val="000000"/>
          <w:sz w:val="24"/>
          <w:szCs w:val="24"/>
          <w:lang w:eastAsia="ru-RU"/>
        </w:rPr>
        <w:t>3</w:t>
      </w:r>
      <w:r w:rsidR="00064234" w:rsidRPr="00064234">
        <w:rPr>
          <w:rFonts w:ascii="Times New Roman" w:eastAsia="Times New Roman" w:hAnsi="Times New Roman" w:cs="Times New Roman"/>
          <w:color w:val="000000"/>
          <w:sz w:val="24"/>
          <w:szCs w:val="24"/>
          <w:lang w:eastAsia="ru-RU"/>
        </w:rPr>
        <w:t>]</w:t>
      </w:r>
      <w:r w:rsidR="00ED37AB" w:rsidRPr="007143A9">
        <w:rPr>
          <w:rFonts w:ascii="Times New Roman" w:eastAsia="Times New Roman" w:hAnsi="Times New Roman" w:cs="Times New Roman"/>
          <w:color w:val="000000"/>
          <w:sz w:val="24"/>
          <w:szCs w:val="24"/>
          <w:lang w:eastAsia="ru-RU"/>
        </w:rPr>
        <w:t>.</w:t>
      </w:r>
      <w:proofErr w:type="gramEnd"/>
    </w:p>
    <w:p w:rsidR="00676228" w:rsidRPr="007143A9" w:rsidRDefault="00676228" w:rsidP="00676228">
      <w:pPr>
        <w:spacing w:after="0" w:line="240" w:lineRule="auto"/>
        <w:ind w:firstLine="709"/>
        <w:jc w:val="both"/>
        <w:rPr>
          <w:rFonts w:ascii="Times New Roman" w:hAnsi="Times New Roman" w:cs="Times New Roman"/>
          <w:sz w:val="24"/>
          <w:szCs w:val="24"/>
        </w:rPr>
      </w:pPr>
    </w:p>
    <w:p w:rsidR="00ED37AB" w:rsidRPr="005D112E" w:rsidRDefault="00ED37AB" w:rsidP="00676228">
      <w:pPr>
        <w:spacing w:after="0" w:line="240" w:lineRule="auto"/>
        <w:jc w:val="right"/>
        <w:rPr>
          <w:rFonts w:ascii="Times New Roman" w:hAnsi="Times New Roman" w:cs="Times New Roman"/>
          <w:sz w:val="24"/>
          <w:szCs w:val="24"/>
        </w:rPr>
      </w:pPr>
      <w:r w:rsidRPr="007143A9">
        <w:rPr>
          <w:rFonts w:ascii="Times New Roman" w:hAnsi="Times New Roman" w:cs="Times New Roman"/>
          <w:sz w:val="24"/>
          <w:szCs w:val="24"/>
        </w:rPr>
        <w:t>Таблица 1</w:t>
      </w:r>
      <w:r w:rsidR="003513E1">
        <w:rPr>
          <w:rFonts w:ascii="Times New Roman" w:hAnsi="Times New Roman" w:cs="Times New Roman"/>
          <w:sz w:val="24"/>
          <w:szCs w:val="24"/>
        </w:rPr>
        <w:t>.</w:t>
      </w:r>
      <w:r w:rsidRPr="007143A9">
        <w:rPr>
          <w:rFonts w:ascii="Times New Roman" w:hAnsi="Times New Roman" w:cs="Times New Roman"/>
          <w:sz w:val="24"/>
          <w:szCs w:val="24"/>
        </w:rPr>
        <w:t xml:space="preserve"> </w:t>
      </w:r>
      <w:r w:rsidRPr="005D112E">
        <w:rPr>
          <w:rFonts w:ascii="Times New Roman" w:hAnsi="Times New Roman" w:cs="Times New Roman"/>
          <w:sz w:val="24"/>
          <w:szCs w:val="24"/>
        </w:rPr>
        <w:t>Основные показатели деятельности малых предприятий за 2011 – 2017 гг.</w:t>
      </w:r>
    </w:p>
    <w:tbl>
      <w:tblPr>
        <w:tblW w:w="952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514"/>
        <w:gridCol w:w="1001"/>
        <w:gridCol w:w="1001"/>
        <w:gridCol w:w="1001"/>
        <w:gridCol w:w="1001"/>
        <w:gridCol w:w="1001"/>
        <w:gridCol w:w="1001"/>
        <w:gridCol w:w="1001"/>
      </w:tblGrid>
      <w:tr w:rsidR="00ED37AB" w:rsidRPr="005D112E" w:rsidTr="009629EF">
        <w:trPr>
          <w:trHeight w:val="142"/>
        </w:trPr>
        <w:tc>
          <w:tcPr>
            <w:tcW w:w="2514"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Показатели \ период</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2011</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2012</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2013</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2014</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2015</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2016</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iCs/>
                <w:color w:val="000000"/>
                <w:sz w:val="18"/>
                <w:szCs w:val="18"/>
                <w:lang w:eastAsia="ru-RU"/>
              </w:rPr>
            </w:pPr>
            <w:r w:rsidRPr="005D112E">
              <w:rPr>
                <w:rFonts w:ascii="Arial" w:eastAsia="Times New Roman" w:hAnsi="Arial" w:cs="Arial"/>
                <w:iCs/>
                <w:color w:val="000000"/>
                <w:sz w:val="18"/>
                <w:szCs w:val="18"/>
                <w:lang w:eastAsia="ru-RU"/>
              </w:rPr>
              <w:t>2017</w:t>
            </w:r>
          </w:p>
        </w:tc>
      </w:tr>
      <w:tr w:rsidR="00ED37AB" w:rsidRPr="005D112E" w:rsidTr="009629EF">
        <w:trPr>
          <w:trHeight w:val="199"/>
        </w:trPr>
        <w:tc>
          <w:tcPr>
            <w:tcW w:w="2514" w:type="dxa"/>
            <w:shd w:val="clear" w:color="auto" w:fill="auto"/>
            <w:hideMark/>
          </w:tcPr>
          <w:p w:rsidR="00ED37AB" w:rsidRPr="005D112E" w:rsidRDefault="00ED37AB" w:rsidP="007826AD">
            <w:pPr>
              <w:spacing w:after="0" w:line="240" w:lineRule="auto"/>
              <w:rPr>
                <w:rFonts w:ascii="Arial" w:eastAsia="Times New Roman" w:hAnsi="Arial" w:cs="Arial"/>
                <w:sz w:val="18"/>
                <w:szCs w:val="18"/>
                <w:lang w:eastAsia="ru-RU"/>
              </w:rPr>
            </w:pPr>
            <w:r w:rsidRPr="005D112E">
              <w:rPr>
                <w:rFonts w:ascii="Arial" w:eastAsia="Times New Roman" w:hAnsi="Arial" w:cs="Arial"/>
                <w:sz w:val="18"/>
                <w:szCs w:val="18"/>
                <w:lang w:eastAsia="ru-RU"/>
              </w:rPr>
              <w:t xml:space="preserve">Количество </w:t>
            </w:r>
            <w:r w:rsidR="007826AD">
              <w:rPr>
                <w:rFonts w:ascii="Arial" w:eastAsia="Times New Roman" w:hAnsi="Arial" w:cs="Arial"/>
                <w:sz w:val="18"/>
                <w:szCs w:val="18"/>
                <w:lang w:eastAsia="ru-RU"/>
              </w:rPr>
              <w:t>МП</w:t>
            </w:r>
            <w:r w:rsidRPr="005D112E">
              <w:rPr>
                <w:rFonts w:ascii="Arial" w:eastAsia="Times New Roman" w:hAnsi="Arial" w:cs="Arial"/>
                <w:sz w:val="18"/>
                <w:szCs w:val="18"/>
                <w:lang w:eastAsia="ru-RU"/>
              </w:rPr>
              <w:t>, тыс. ед.</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1 836,4</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2 003,0</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2 063,1</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2 103,8</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2 222,4</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2 770,6</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2 754,6</w:t>
            </w:r>
          </w:p>
        </w:tc>
      </w:tr>
      <w:tr w:rsidR="00ED37AB" w:rsidRPr="005D112E" w:rsidTr="009629EF">
        <w:trPr>
          <w:trHeight w:val="303"/>
        </w:trPr>
        <w:tc>
          <w:tcPr>
            <w:tcW w:w="2514" w:type="dxa"/>
            <w:shd w:val="clear" w:color="000000" w:fill="FFFFFF"/>
            <w:hideMark/>
          </w:tcPr>
          <w:p w:rsidR="00ED37AB" w:rsidRPr="005D112E" w:rsidRDefault="00ED37AB" w:rsidP="003B75CD">
            <w:pPr>
              <w:spacing w:after="0" w:line="240" w:lineRule="auto"/>
              <w:rPr>
                <w:rFonts w:ascii="Arial" w:eastAsia="Times New Roman" w:hAnsi="Arial" w:cs="Arial"/>
                <w:sz w:val="18"/>
                <w:szCs w:val="18"/>
                <w:lang w:eastAsia="ru-RU"/>
              </w:rPr>
            </w:pPr>
            <w:r w:rsidRPr="005D112E">
              <w:rPr>
                <w:rFonts w:ascii="Arial" w:eastAsia="Times New Roman" w:hAnsi="Arial" w:cs="Arial"/>
                <w:sz w:val="18"/>
                <w:szCs w:val="18"/>
                <w:lang w:eastAsia="ru-RU"/>
              </w:rPr>
              <w:t>Средняя численность сотрудников, тыс. чел.</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11 480,4</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11 683,9</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11 695,7</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11 744,2</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11 330,7</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11 040,1</w:t>
            </w:r>
          </w:p>
        </w:tc>
        <w:tc>
          <w:tcPr>
            <w:tcW w:w="1001" w:type="dxa"/>
            <w:shd w:val="clear" w:color="000000" w:fill="FFFFFF"/>
            <w:hideMark/>
          </w:tcPr>
          <w:p w:rsidR="00ED37AB" w:rsidRPr="005D112E" w:rsidRDefault="00ED37AB" w:rsidP="005D112E">
            <w:pPr>
              <w:spacing w:line="240" w:lineRule="auto"/>
              <w:jc w:val="center"/>
              <w:rPr>
                <w:rFonts w:ascii="Arial" w:hAnsi="Arial" w:cs="Arial"/>
                <w:sz w:val="18"/>
                <w:szCs w:val="18"/>
              </w:rPr>
            </w:pPr>
            <w:r w:rsidRPr="005D112E">
              <w:rPr>
                <w:rFonts w:ascii="Arial" w:hAnsi="Arial" w:cs="Arial"/>
                <w:sz w:val="18"/>
                <w:szCs w:val="18"/>
              </w:rPr>
              <w:t>12 026,3</w:t>
            </w:r>
          </w:p>
        </w:tc>
      </w:tr>
      <w:tr w:rsidR="00ED37AB" w:rsidRPr="005D112E" w:rsidTr="009629EF">
        <w:trPr>
          <w:trHeight w:val="303"/>
        </w:trPr>
        <w:tc>
          <w:tcPr>
            <w:tcW w:w="2514" w:type="dxa"/>
            <w:shd w:val="clear" w:color="auto" w:fill="auto"/>
            <w:hideMark/>
          </w:tcPr>
          <w:p w:rsidR="00ED37AB" w:rsidRPr="005D112E" w:rsidRDefault="00ED37AB" w:rsidP="003B75CD">
            <w:pPr>
              <w:spacing w:after="0" w:line="240" w:lineRule="auto"/>
              <w:rPr>
                <w:rFonts w:ascii="Arial" w:eastAsia="Times New Roman" w:hAnsi="Arial" w:cs="Arial"/>
                <w:sz w:val="18"/>
                <w:szCs w:val="18"/>
                <w:lang w:eastAsia="ru-RU"/>
              </w:rPr>
            </w:pPr>
            <w:r w:rsidRPr="005D112E">
              <w:rPr>
                <w:rFonts w:ascii="Arial" w:eastAsia="Times New Roman" w:hAnsi="Arial" w:cs="Arial"/>
                <w:sz w:val="18"/>
                <w:szCs w:val="18"/>
                <w:lang w:eastAsia="ru-RU"/>
              </w:rPr>
              <w:t>Выручка от продаж, млрд</w:t>
            </w:r>
            <w:proofErr w:type="gramStart"/>
            <w:r w:rsidRPr="005D112E">
              <w:rPr>
                <w:rFonts w:ascii="Arial" w:eastAsia="Times New Roman" w:hAnsi="Arial" w:cs="Arial"/>
                <w:sz w:val="18"/>
                <w:szCs w:val="18"/>
                <w:lang w:eastAsia="ru-RU"/>
              </w:rPr>
              <w:t>.р</w:t>
            </w:r>
            <w:proofErr w:type="gramEnd"/>
            <w:r w:rsidRPr="005D112E">
              <w:rPr>
                <w:rFonts w:ascii="Arial" w:eastAsia="Times New Roman" w:hAnsi="Arial" w:cs="Arial"/>
                <w:sz w:val="18"/>
                <w:szCs w:val="18"/>
                <w:lang w:eastAsia="ru-RU"/>
              </w:rPr>
              <w:t>уб.</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22 610,2</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23 463,7</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24 781,6</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26 392,2</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44 124,3</w:t>
            </w:r>
          </w:p>
        </w:tc>
        <w:tc>
          <w:tcPr>
            <w:tcW w:w="1001" w:type="dxa"/>
            <w:shd w:val="clear" w:color="auto" w:fill="auto"/>
            <w:noWrap/>
            <w:hideMark/>
          </w:tcPr>
          <w:p w:rsidR="00ED37AB" w:rsidRPr="005D112E" w:rsidRDefault="00ED37AB" w:rsidP="005D112E">
            <w:pPr>
              <w:spacing w:after="0" w:line="240" w:lineRule="auto"/>
              <w:jc w:val="center"/>
              <w:rPr>
                <w:rFonts w:ascii="Arial" w:eastAsia="Times New Roman" w:hAnsi="Arial" w:cs="Arial"/>
                <w:sz w:val="18"/>
                <w:szCs w:val="18"/>
                <w:lang w:eastAsia="ru-RU"/>
              </w:rPr>
            </w:pPr>
            <w:r w:rsidRPr="005D112E">
              <w:rPr>
                <w:rFonts w:ascii="Arial" w:eastAsia="Times New Roman" w:hAnsi="Arial" w:cs="Arial"/>
                <w:sz w:val="18"/>
                <w:szCs w:val="18"/>
                <w:lang w:eastAsia="ru-RU"/>
              </w:rPr>
              <w:t>38 877,0</w:t>
            </w:r>
          </w:p>
        </w:tc>
        <w:tc>
          <w:tcPr>
            <w:tcW w:w="1001" w:type="dxa"/>
            <w:shd w:val="clear" w:color="auto" w:fill="auto"/>
            <w:hideMark/>
          </w:tcPr>
          <w:p w:rsidR="00ED37AB" w:rsidRPr="005D112E" w:rsidRDefault="00ED37AB" w:rsidP="005D112E">
            <w:pPr>
              <w:spacing w:after="0" w:line="240" w:lineRule="auto"/>
              <w:jc w:val="center"/>
              <w:rPr>
                <w:rFonts w:ascii="Arial" w:eastAsia="Times New Roman" w:hAnsi="Arial" w:cs="Arial"/>
                <w:color w:val="000000" w:themeColor="text1"/>
                <w:sz w:val="18"/>
                <w:szCs w:val="18"/>
                <w:lang w:eastAsia="ru-RU"/>
              </w:rPr>
            </w:pPr>
            <w:r w:rsidRPr="005D112E">
              <w:rPr>
                <w:rFonts w:ascii="Arial" w:eastAsia="Times New Roman" w:hAnsi="Arial" w:cs="Arial"/>
                <w:color w:val="000000" w:themeColor="text1"/>
                <w:sz w:val="18"/>
                <w:szCs w:val="18"/>
                <w:lang w:eastAsia="ru-RU"/>
              </w:rPr>
              <w:t>40 758,5</w:t>
            </w:r>
          </w:p>
        </w:tc>
      </w:tr>
      <w:tr w:rsidR="00ED37AB" w:rsidRPr="005D112E" w:rsidTr="009629EF">
        <w:trPr>
          <w:trHeight w:val="202"/>
        </w:trPr>
        <w:tc>
          <w:tcPr>
            <w:tcW w:w="2514" w:type="dxa"/>
            <w:shd w:val="clear" w:color="000000" w:fill="FFFFFF"/>
            <w:hideMark/>
          </w:tcPr>
          <w:p w:rsidR="00ED37AB" w:rsidRPr="005D112E" w:rsidRDefault="00ED37AB" w:rsidP="007826AD">
            <w:pPr>
              <w:spacing w:after="0" w:line="240" w:lineRule="auto"/>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 xml:space="preserve">Доля </w:t>
            </w:r>
            <w:r w:rsidR="007826AD">
              <w:rPr>
                <w:rFonts w:ascii="Arial" w:eastAsia="Times New Roman" w:hAnsi="Arial" w:cs="Arial"/>
                <w:color w:val="000000"/>
                <w:sz w:val="18"/>
                <w:szCs w:val="18"/>
                <w:lang w:eastAsia="ru-RU"/>
              </w:rPr>
              <w:t>МБ</w:t>
            </w:r>
            <w:r w:rsidRPr="005D112E">
              <w:rPr>
                <w:rFonts w:ascii="Arial" w:eastAsia="Times New Roman" w:hAnsi="Arial" w:cs="Arial"/>
                <w:color w:val="000000"/>
                <w:sz w:val="18"/>
                <w:szCs w:val="18"/>
                <w:lang w:eastAsia="ru-RU"/>
              </w:rPr>
              <w:t xml:space="preserve"> в ВВП, %</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25,8</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22,2</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21,4</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21,1</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20,7</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21,8</w:t>
            </w:r>
          </w:p>
        </w:tc>
        <w:tc>
          <w:tcPr>
            <w:tcW w:w="1001" w:type="dxa"/>
            <w:shd w:val="clear" w:color="000000" w:fill="FFFFFF"/>
            <w:hideMark/>
          </w:tcPr>
          <w:p w:rsidR="00ED37AB" w:rsidRPr="005D112E" w:rsidRDefault="00ED37AB" w:rsidP="005D112E">
            <w:pPr>
              <w:spacing w:after="0" w:line="240" w:lineRule="auto"/>
              <w:jc w:val="center"/>
              <w:rPr>
                <w:rFonts w:ascii="Arial" w:eastAsia="Times New Roman" w:hAnsi="Arial" w:cs="Arial"/>
                <w:color w:val="000000"/>
                <w:sz w:val="18"/>
                <w:szCs w:val="18"/>
                <w:lang w:eastAsia="ru-RU"/>
              </w:rPr>
            </w:pPr>
            <w:r w:rsidRPr="005D112E">
              <w:rPr>
                <w:rFonts w:ascii="Arial" w:eastAsia="Times New Roman" w:hAnsi="Arial" w:cs="Arial"/>
                <w:color w:val="000000"/>
                <w:sz w:val="18"/>
                <w:szCs w:val="18"/>
                <w:lang w:eastAsia="ru-RU"/>
              </w:rPr>
              <w:t>21,6</w:t>
            </w:r>
          </w:p>
        </w:tc>
      </w:tr>
      <w:tr w:rsidR="00ED37AB" w:rsidRPr="005D112E" w:rsidTr="009629EF">
        <w:trPr>
          <w:trHeight w:val="303"/>
        </w:trPr>
        <w:tc>
          <w:tcPr>
            <w:tcW w:w="2514" w:type="dxa"/>
            <w:shd w:val="clear" w:color="000000" w:fill="FFFFFF"/>
            <w:hideMark/>
          </w:tcPr>
          <w:p w:rsidR="00ED37AB" w:rsidRPr="005D112E" w:rsidRDefault="009629EF" w:rsidP="003B75CD">
            <w:pPr>
              <w:spacing w:after="0" w:line="240" w:lineRule="auto"/>
              <w:rPr>
                <w:rFonts w:ascii="Arial" w:eastAsia="Times New Roman" w:hAnsi="Arial" w:cs="Arial"/>
                <w:color w:val="000000"/>
                <w:sz w:val="18"/>
                <w:szCs w:val="18"/>
                <w:lang w:eastAsia="ru-RU"/>
              </w:rPr>
            </w:pPr>
            <w:proofErr w:type="gramStart"/>
            <w:r>
              <w:rPr>
                <w:rFonts w:ascii="Arial" w:eastAsia="Times New Roman" w:hAnsi="Arial" w:cs="Arial"/>
                <w:color w:val="000000"/>
                <w:sz w:val="18"/>
                <w:szCs w:val="18"/>
                <w:lang w:eastAsia="ru-RU"/>
              </w:rPr>
              <w:t>ПТ</w:t>
            </w:r>
            <w:proofErr w:type="gramEnd"/>
            <w:r w:rsidR="00ED37AB" w:rsidRPr="005D112E">
              <w:rPr>
                <w:rFonts w:ascii="Arial" w:eastAsia="Times New Roman" w:hAnsi="Arial" w:cs="Arial"/>
                <w:color w:val="000000"/>
                <w:sz w:val="18"/>
                <w:szCs w:val="18"/>
                <w:lang w:eastAsia="ru-RU"/>
              </w:rPr>
              <w:t xml:space="preserve"> без микропредприятий тыс.руб./чел.</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457,3</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462,0</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441,7</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409,3</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385,2</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287,6</w:t>
            </w:r>
          </w:p>
        </w:tc>
        <w:tc>
          <w:tcPr>
            <w:tcW w:w="1001" w:type="dxa"/>
            <w:shd w:val="clear" w:color="000000" w:fill="FFFFFF"/>
            <w:hideMark/>
          </w:tcPr>
          <w:p w:rsidR="00ED37AB" w:rsidRPr="005D112E" w:rsidRDefault="00ED37AB" w:rsidP="005D112E">
            <w:pPr>
              <w:spacing w:line="240" w:lineRule="auto"/>
              <w:jc w:val="center"/>
              <w:rPr>
                <w:rFonts w:ascii="Arial" w:hAnsi="Arial" w:cs="Arial"/>
                <w:color w:val="000000"/>
                <w:sz w:val="18"/>
                <w:szCs w:val="18"/>
              </w:rPr>
            </w:pPr>
            <w:r w:rsidRPr="005D112E">
              <w:rPr>
                <w:rFonts w:ascii="Arial" w:hAnsi="Arial" w:cs="Arial"/>
                <w:color w:val="000000"/>
                <w:sz w:val="18"/>
                <w:szCs w:val="18"/>
              </w:rPr>
              <w:t>337,5</w:t>
            </w:r>
          </w:p>
        </w:tc>
      </w:tr>
      <w:tr w:rsidR="00ED37AB" w:rsidRPr="005D112E" w:rsidTr="00676228">
        <w:trPr>
          <w:trHeight w:val="203"/>
        </w:trPr>
        <w:tc>
          <w:tcPr>
            <w:tcW w:w="2514" w:type="dxa"/>
            <w:shd w:val="clear" w:color="000000" w:fill="FFFFFF"/>
            <w:hideMark/>
          </w:tcPr>
          <w:p w:rsidR="00ED37AB" w:rsidRPr="005D112E" w:rsidRDefault="009629EF" w:rsidP="007826AD">
            <w:pPr>
              <w:spacing w:after="0" w:line="240" w:lineRule="auto"/>
              <w:rPr>
                <w:rFonts w:ascii="Arial" w:eastAsia="Times New Roman" w:hAnsi="Arial" w:cs="Arial"/>
                <w:color w:val="000000"/>
                <w:sz w:val="18"/>
                <w:szCs w:val="18"/>
                <w:lang w:eastAsia="ru-RU"/>
              </w:rPr>
            </w:pPr>
            <w:proofErr w:type="gramStart"/>
            <w:r>
              <w:rPr>
                <w:rFonts w:ascii="Arial" w:eastAsia="Times New Roman" w:hAnsi="Arial" w:cs="Arial"/>
                <w:color w:val="000000"/>
                <w:sz w:val="18"/>
                <w:szCs w:val="18"/>
                <w:lang w:eastAsia="ru-RU"/>
              </w:rPr>
              <w:t>ПТ</w:t>
            </w:r>
            <w:proofErr w:type="gramEnd"/>
            <w:r w:rsidR="00ED37AB" w:rsidRPr="005D112E">
              <w:rPr>
                <w:rFonts w:ascii="Arial" w:eastAsia="Times New Roman" w:hAnsi="Arial" w:cs="Arial"/>
                <w:color w:val="000000"/>
                <w:sz w:val="18"/>
                <w:szCs w:val="18"/>
                <w:lang w:eastAsia="ru-RU"/>
              </w:rPr>
              <w:t xml:space="preserve"> в </w:t>
            </w:r>
            <w:r w:rsidR="007826AD">
              <w:rPr>
                <w:rFonts w:ascii="Arial" w:eastAsia="Times New Roman" w:hAnsi="Arial" w:cs="Arial"/>
                <w:color w:val="000000"/>
                <w:sz w:val="18"/>
                <w:szCs w:val="18"/>
                <w:lang w:eastAsia="ru-RU"/>
              </w:rPr>
              <w:t>МБ</w:t>
            </w:r>
            <w:r w:rsidR="00ED37AB" w:rsidRPr="005D112E">
              <w:rPr>
                <w:rFonts w:ascii="Arial" w:eastAsia="Times New Roman" w:hAnsi="Arial" w:cs="Arial"/>
                <w:color w:val="000000"/>
                <w:sz w:val="18"/>
                <w:szCs w:val="18"/>
                <w:lang w:eastAsia="ru-RU"/>
              </w:rPr>
              <w:t xml:space="preserve"> тыс.руб./чел.</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1 969,5</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2 008,2</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2 118,9</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2 247,3</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3 894,2</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3 521,4</w:t>
            </w:r>
          </w:p>
        </w:tc>
        <w:tc>
          <w:tcPr>
            <w:tcW w:w="1001" w:type="dxa"/>
            <w:shd w:val="clear" w:color="000000" w:fill="FFFFFF"/>
            <w:hideMark/>
          </w:tcPr>
          <w:p w:rsidR="00ED37AB" w:rsidRPr="005D112E" w:rsidRDefault="00ED37AB" w:rsidP="009629EF">
            <w:pPr>
              <w:spacing w:line="240" w:lineRule="auto"/>
              <w:jc w:val="center"/>
              <w:rPr>
                <w:rFonts w:ascii="Arial" w:hAnsi="Arial" w:cs="Arial"/>
                <w:color w:val="000000"/>
                <w:sz w:val="18"/>
                <w:szCs w:val="18"/>
              </w:rPr>
            </w:pPr>
            <w:r w:rsidRPr="005D112E">
              <w:rPr>
                <w:rFonts w:ascii="Arial" w:hAnsi="Arial" w:cs="Arial"/>
                <w:color w:val="000000"/>
                <w:sz w:val="18"/>
                <w:szCs w:val="18"/>
              </w:rPr>
              <w:t>3 389,1</w:t>
            </w:r>
          </w:p>
        </w:tc>
      </w:tr>
    </w:tbl>
    <w:p w:rsidR="005D112E" w:rsidRDefault="003B75CD" w:rsidP="00C474A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Источник: </w:t>
      </w:r>
      <w:hyperlink r:id="rId6" w:history="1">
        <w:r w:rsidRPr="003B75CD">
          <w:rPr>
            <w:rStyle w:val="a7"/>
            <w:rFonts w:ascii="Times New Roman" w:hAnsi="Times New Roman" w:cs="Times New Roman"/>
            <w:color w:val="auto"/>
            <w:sz w:val="24"/>
            <w:szCs w:val="24"/>
            <w:u w:val="none"/>
          </w:rPr>
          <w:t>http://www.gks.ru</w:t>
        </w:r>
      </w:hyperlink>
      <w:r>
        <w:rPr>
          <w:rFonts w:ascii="Times New Roman" w:hAnsi="Times New Roman" w:cs="Times New Roman"/>
          <w:sz w:val="24"/>
          <w:szCs w:val="24"/>
        </w:rPr>
        <w:t xml:space="preserve">, </w:t>
      </w:r>
      <w:hyperlink r:id="rId7" w:history="1">
        <w:r w:rsidRPr="003B75CD">
          <w:rPr>
            <w:rStyle w:val="a7"/>
            <w:rFonts w:ascii="Times New Roman" w:hAnsi="Times New Roman" w:cs="Times New Roman"/>
            <w:color w:val="auto"/>
            <w:sz w:val="24"/>
            <w:szCs w:val="24"/>
            <w:u w:val="none"/>
          </w:rPr>
          <w:t>http://oldsmb.economy.gov.ru</w:t>
        </w:r>
      </w:hyperlink>
      <w:r w:rsidRPr="003B75CD">
        <w:rPr>
          <w:rFonts w:ascii="Times New Roman" w:hAnsi="Times New Roman" w:cs="Times New Roman"/>
          <w:sz w:val="24"/>
          <w:szCs w:val="24"/>
        </w:rPr>
        <w:t xml:space="preserve">, </w:t>
      </w:r>
      <w:hyperlink r:id="rId8" w:history="1">
        <w:r w:rsidRPr="003B75CD">
          <w:rPr>
            <w:rStyle w:val="a7"/>
            <w:rFonts w:ascii="Times New Roman" w:hAnsi="Times New Roman" w:cs="Times New Roman"/>
            <w:color w:val="auto"/>
            <w:sz w:val="24"/>
            <w:szCs w:val="24"/>
            <w:u w:val="none"/>
          </w:rPr>
          <w:t>http://рспп.рф</w:t>
        </w:r>
      </w:hyperlink>
    </w:p>
    <w:p w:rsidR="00676228" w:rsidRDefault="00676228"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lastRenderedPageBreak/>
        <w:t xml:space="preserve">Анализ основных показателей деятельности </w:t>
      </w:r>
      <w:r>
        <w:rPr>
          <w:rFonts w:ascii="Times New Roman" w:hAnsi="Times New Roman" w:cs="Times New Roman"/>
          <w:sz w:val="24"/>
          <w:szCs w:val="24"/>
        </w:rPr>
        <w:t>МБ</w:t>
      </w:r>
      <w:r w:rsidRPr="007143A9">
        <w:rPr>
          <w:rFonts w:ascii="Times New Roman" w:hAnsi="Times New Roman" w:cs="Times New Roman"/>
          <w:sz w:val="24"/>
          <w:szCs w:val="24"/>
        </w:rPr>
        <w:t xml:space="preserve"> за период с 2011 по 2017 гг. показывает, что количество предприятий данной сферы выросло на 50% и составляет 2,7 млн. ед., общая численность их сотрудников </w:t>
      </w:r>
      <w:r>
        <w:rPr>
          <w:rFonts w:ascii="Times New Roman" w:hAnsi="Times New Roman" w:cs="Times New Roman"/>
          <w:sz w:val="24"/>
          <w:szCs w:val="24"/>
        </w:rPr>
        <w:t>увеличилась</w:t>
      </w:r>
      <w:r w:rsidRPr="007143A9">
        <w:rPr>
          <w:rFonts w:ascii="Times New Roman" w:hAnsi="Times New Roman" w:cs="Times New Roman"/>
          <w:sz w:val="24"/>
          <w:szCs w:val="24"/>
        </w:rPr>
        <w:t xml:space="preserve"> на 4,5% и составляет 12 млн. чел.</w:t>
      </w:r>
      <w:r w:rsidRPr="00064234">
        <w:rPr>
          <w:rFonts w:ascii="Times New Roman" w:hAnsi="Times New Roman" w:cs="Times New Roman"/>
          <w:sz w:val="24"/>
          <w:szCs w:val="24"/>
        </w:rPr>
        <w:t xml:space="preserve"> </w:t>
      </w:r>
      <w:r w:rsidRPr="007143A9">
        <w:rPr>
          <w:rFonts w:ascii="Times New Roman" w:hAnsi="Times New Roman" w:cs="Times New Roman"/>
          <w:sz w:val="24"/>
          <w:szCs w:val="24"/>
        </w:rPr>
        <w:t>(табл.1)</w:t>
      </w:r>
      <w:r>
        <w:rPr>
          <w:rFonts w:ascii="Times New Roman" w:hAnsi="Times New Roman" w:cs="Times New Roman"/>
          <w:sz w:val="24"/>
          <w:szCs w:val="24"/>
        </w:rPr>
        <w:t>.</w:t>
      </w:r>
      <w:r w:rsidRPr="007143A9">
        <w:rPr>
          <w:rFonts w:ascii="Times New Roman" w:hAnsi="Times New Roman" w:cs="Times New Roman"/>
          <w:sz w:val="24"/>
          <w:szCs w:val="24"/>
        </w:rPr>
        <w:t xml:space="preserve">  </w:t>
      </w:r>
      <w:proofErr w:type="gramStart"/>
      <w:r w:rsidRPr="007143A9">
        <w:rPr>
          <w:rFonts w:ascii="Times New Roman" w:hAnsi="Times New Roman" w:cs="Times New Roman"/>
          <w:sz w:val="24"/>
          <w:szCs w:val="24"/>
        </w:rPr>
        <w:t>Также, число сотрудников, приходящихся на одно предприятие за данный период уменьшилось с 6 до 4 чел., а доля населения</w:t>
      </w:r>
      <w:r>
        <w:rPr>
          <w:rFonts w:ascii="Times New Roman" w:hAnsi="Times New Roman" w:cs="Times New Roman"/>
          <w:sz w:val="24"/>
          <w:szCs w:val="24"/>
        </w:rPr>
        <w:t>,</w:t>
      </w:r>
      <w:r w:rsidRPr="007143A9">
        <w:rPr>
          <w:rFonts w:ascii="Times New Roman" w:hAnsi="Times New Roman" w:cs="Times New Roman"/>
          <w:sz w:val="24"/>
          <w:szCs w:val="24"/>
        </w:rPr>
        <w:t xml:space="preserve"> </w:t>
      </w:r>
      <w:r>
        <w:rPr>
          <w:rFonts w:ascii="Times New Roman" w:hAnsi="Times New Roman" w:cs="Times New Roman"/>
          <w:sz w:val="24"/>
          <w:szCs w:val="24"/>
        </w:rPr>
        <w:t>занятая в МБ,</w:t>
      </w:r>
      <w:r w:rsidRPr="007143A9">
        <w:rPr>
          <w:rFonts w:ascii="Times New Roman" w:hAnsi="Times New Roman" w:cs="Times New Roman"/>
          <w:sz w:val="24"/>
          <w:szCs w:val="24"/>
        </w:rPr>
        <w:t xml:space="preserve"> составляет около 8%.  В свою очередь, доходы </w:t>
      </w:r>
      <w:r>
        <w:rPr>
          <w:rFonts w:ascii="Times New Roman" w:hAnsi="Times New Roman" w:cs="Times New Roman"/>
          <w:sz w:val="24"/>
          <w:szCs w:val="24"/>
        </w:rPr>
        <w:t>МБ</w:t>
      </w:r>
      <w:r w:rsidRPr="007143A9">
        <w:rPr>
          <w:rFonts w:ascii="Times New Roman" w:hAnsi="Times New Roman" w:cs="Times New Roman"/>
          <w:sz w:val="24"/>
          <w:szCs w:val="24"/>
        </w:rPr>
        <w:t xml:space="preserve"> выросли за исследуемый период в 2 раза и составили 40,8 трлн. руб., и его доля в структуре ВВП и формировании добавленной стоимости чуть более 20%. В отличие от </w:t>
      </w:r>
      <w:r>
        <w:rPr>
          <w:rFonts w:ascii="Times New Roman" w:hAnsi="Times New Roman" w:cs="Times New Roman"/>
          <w:sz w:val="24"/>
          <w:szCs w:val="24"/>
        </w:rPr>
        <w:t>РФ</w:t>
      </w:r>
      <w:r w:rsidRPr="007143A9">
        <w:rPr>
          <w:rFonts w:ascii="Times New Roman" w:hAnsi="Times New Roman" w:cs="Times New Roman"/>
          <w:sz w:val="24"/>
          <w:szCs w:val="24"/>
        </w:rPr>
        <w:t xml:space="preserve"> этот</w:t>
      </w:r>
      <w:proofErr w:type="gramEnd"/>
      <w:r w:rsidRPr="007143A9">
        <w:rPr>
          <w:rFonts w:ascii="Times New Roman" w:hAnsi="Times New Roman" w:cs="Times New Roman"/>
          <w:sz w:val="24"/>
          <w:szCs w:val="24"/>
        </w:rPr>
        <w:t xml:space="preserve"> показатель в развитых странах, таких как Германия, Франция, Великобритания, США, составляет от 50%. </w:t>
      </w:r>
    </w:p>
    <w:p w:rsidR="00163E71" w:rsidRDefault="000B5943"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 xml:space="preserve">Исходя из </w:t>
      </w:r>
      <w:r w:rsidR="00EE6172" w:rsidRPr="007143A9">
        <w:rPr>
          <w:rFonts w:ascii="Times New Roman" w:hAnsi="Times New Roman" w:cs="Times New Roman"/>
          <w:sz w:val="24"/>
          <w:szCs w:val="24"/>
        </w:rPr>
        <w:t>вышесказанного</w:t>
      </w:r>
      <w:r w:rsidR="00A4234E">
        <w:rPr>
          <w:rFonts w:ascii="Times New Roman" w:hAnsi="Times New Roman" w:cs="Times New Roman"/>
          <w:sz w:val="24"/>
          <w:szCs w:val="24"/>
        </w:rPr>
        <w:t>, в первую очередь,</w:t>
      </w:r>
      <w:r w:rsidRPr="007143A9">
        <w:rPr>
          <w:rFonts w:ascii="Times New Roman" w:hAnsi="Times New Roman" w:cs="Times New Roman"/>
          <w:sz w:val="24"/>
          <w:szCs w:val="24"/>
        </w:rPr>
        <w:t xml:space="preserve"> к</w:t>
      </w:r>
      <w:r w:rsidR="00FB4904" w:rsidRPr="007143A9">
        <w:rPr>
          <w:rFonts w:ascii="Times New Roman" w:hAnsi="Times New Roman" w:cs="Times New Roman"/>
          <w:sz w:val="24"/>
          <w:szCs w:val="24"/>
        </w:rPr>
        <w:t>лассифицируем о</w:t>
      </w:r>
      <w:r w:rsidR="00163E71" w:rsidRPr="007143A9">
        <w:rPr>
          <w:rFonts w:ascii="Times New Roman" w:hAnsi="Times New Roman" w:cs="Times New Roman"/>
          <w:sz w:val="24"/>
          <w:szCs w:val="24"/>
        </w:rPr>
        <w:t xml:space="preserve">сновные системообразующие проблемы </w:t>
      </w:r>
      <w:r w:rsidR="00A4234E">
        <w:rPr>
          <w:rFonts w:ascii="Times New Roman" w:hAnsi="Times New Roman" w:cs="Times New Roman"/>
          <w:sz w:val="24"/>
          <w:szCs w:val="24"/>
        </w:rPr>
        <w:t>НП РФ</w:t>
      </w:r>
      <w:r w:rsidR="00163E71" w:rsidRPr="007143A9">
        <w:rPr>
          <w:rFonts w:ascii="Times New Roman" w:hAnsi="Times New Roman" w:cs="Times New Roman"/>
          <w:sz w:val="24"/>
          <w:szCs w:val="24"/>
        </w:rPr>
        <w:t xml:space="preserve"> </w:t>
      </w:r>
      <w:r w:rsidR="00FB4904" w:rsidRPr="007143A9">
        <w:rPr>
          <w:rFonts w:ascii="Times New Roman" w:hAnsi="Times New Roman" w:cs="Times New Roman"/>
          <w:sz w:val="24"/>
          <w:szCs w:val="24"/>
        </w:rPr>
        <w:t>по степени влияния на</w:t>
      </w:r>
      <w:r w:rsidR="00163E71" w:rsidRPr="007143A9">
        <w:rPr>
          <w:rFonts w:ascii="Times New Roman" w:hAnsi="Times New Roman" w:cs="Times New Roman"/>
          <w:sz w:val="24"/>
          <w:szCs w:val="24"/>
        </w:rPr>
        <w:t xml:space="preserve"> развити</w:t>
      </w:r>
      <w:r w:rsidR="00FB4904" w:rsidRPr="007143A9">
        <w:rPr>
          <w:rFonts w:ascii="Times New Roman" w:hAnsi="Times New Roman" w:cs="Times New Roman"/>
          <w:sz w:val="24"/>
          <w:szCs w:val="24"/>
        </w:rPr>
        <w:t>е</w:t>
      </w:r>
      <w:r w:rsidR="00163E71" w:rsidRPr="007143A9">
        <w:rPr>
          <w:rFonts w:ascii="Times New Roman" w:hAnsi="Times New Roman" w:cs="Times New Roman"/>
          <w:sz w:val="24"/>
          <w:szCs w:val="24"/>
        </w:rPr>
        <w:t xml:space="preserve"> </w:t>
      </w:r>
      <w:r w:rsidR="00A4234E">
        <w:rPr>
          <w:rFonts w:ascii="Times New Roman" w:hAnsi="Times New Roman" w:cs="Times New Roman"/>
          <w:sz w:val="24"/>
          <w:szCs w:val="24"/>
        </w:rPr>
        <w:t>МБ</w:t>
      </w:r>
      <w:r w:rsidR="00163E71" w:rsidRPr="007143A9">
        <w:rPr>
          <w:rFonts w:ascii="Times New Roman" w:hAnsi="Times New Roman" w:cs="Times New Roman"/>
          <w:sz w:val="24"/>
          <w:szCs w:val="24"/>
        </w:rPr>
        <w:t xml:space="preserve"> на долгосрочную перспективу </w:t>
      </w:r>
      <w:r w:rsidR="00A4234E">
        <w:rPr>
          <w:rFonts w:ascii="Times New Roman" w:hAnsi="Times New Roman" w:cs="Times New Roman"/>
          <w:sz w:val="24"/>
          <w:szCs w:val="24"/>
        </w:rPr>
        <w:t xml:space="preserve">сгруппированных </w:t>
      </w:r>
      <w:r w:rsidR="00FB4904" w:rsidRPr="007143A9">
        <w:rPr>
          <w:rFonts w:ascii="Times New Roman" w:hAnsi="Times New Roman" w:cs="Times New Roman"/>
          <w:sz w:val="24"/>
          <w:szCs w:val="24"/>
        </w:rPr>
        <w:t xml:space="preserve">в </w:t>
      </w:r>
      <w:r w:rsidR="00ED37AB" w:rsidRPr="007143A9">
        <w:rPr>
          <w:rFonts w:ascii="Times New Roman" w:hAnsi="Times New Roman" w:cs="Times New Roman"/>
          <w:sz w:val="24"/>
          <w:szCs w:val="24"/>
        </w:rPr>
        <w:t xml:space="preserve">пять основных </w:t>
      </w:r>
      <w:r w:rsidR="00A4234E">
        <w:rPr>
          <w:rFonts w:ascii="Times New Roman" w:hAnsi="Times New Roman" w:cs="Times New Roman"/>
          <w:sz w:val="24"/>
          <w:szCs w:val="24"/>
        </w:rPr>
        <w:t>блоков</w:t>
      </w:r>
      <w:r w:rsidR="00163E71" w:rsidRPr="007143A9">
        <w:rPr>
          <w:rFonts w:ascii="Times New Roman" w:hAnsi="Times New Roman" w:cs="Times New Roman"/>
          <w:sz w:val="24"/>
          <w:szCs w:val="24"/>
        </w:rPr>
        <w:t xml:space="preserve"> (</w:t>
      </w:r>
      <w:r w:rsidR="00506F70" w:rsidRPr="007143A9">
        <w:rPr>
          <w:rFonts w:ascii="Times New Roman" w:hAnsi="Times New Roman" w:cs="Times New Roman"/>
          <w:sz w:val="24"/>
          <w:szCs w:val="24"/>
        </w:rPr>
        <w:t>табл</w:t>
      </w:r>
      <w:r w:rsidR="00163E71" w:rsidRPr="007143A9">
        <w:rPr>
          <w:rFonts w:ascii="Times New Roman" w:hAnsi="Times New Roman" w:cs="Times New Roman"/>
          <w:sz w:val="24"/>
          <w:szCs w:val="24"/>
        </w:rPr>
        <w:t xml:space="preserve">. </w:t>
      </w:r>
      <w:r w:rsidR="00ED37AB" w:rsidRPr="007143A9">
        <w:rPr>
          <w:rFonts w:ascii="Times New Roman" w:hAnsi="Times New Roman" w:cs="Times New Roman"/>
          <w:sz w:val="24"/>
          <w:szCs w:val="24"/>
        </w:rPr>
        <w:t>2</w:t>
      </w:r>
      <w:r w:rsidR="00163E71" w:rsidRPr="007143A9">
        <w:rPr>
          <w:rFonts w:ascii="Times New Roman" w:hAnsi="Times New Roman" w:cs="Times New Roman"/>
          <w:sz w:val="24"/>
          <w:szCs w:val="24"/>
        </w:rPr>
        <w:t>).</w:t>
      </w:r>
    </w:p>
    <w:p w:rsidR="00676228" w:rsidRDefault="00676228" w:rsidP="00676228">
      <w:pPr>
        <w:spacing w:after="0" w:line="240" w:lineRule="auto"/>
        <w:ind w:firstLine="709"/>
        <w:jc w:val="both"/>
        <w:rPr>
          <w:rFonts w:ascii="Times New Roman" w:hAnsi="Times New Roman" w:cs="Times New Roman"/>
          <w:sz w:val="24"/>
          <w:szCs w:val="24"/>
        </w:rPr>
      </w:pPr>
    </w:p>
    <w:p w:rsidR="00506F70" w:rsidRPr="007143A9" w:rsidRDefault="00506F70" w:rsidP="003513E1">
      <w:pPr>
        <w:spacing w:after="0" w:line="240" w:lineRule="auto"/>
        <w:jc w:val="center"/>
        <w:rPr>
          <w:rFonts w:ascii="Times New Roman" w:hAnsi="Times New Roman" w:cs="Times New Roman"/>
          <w:sz w:val="24"/>
          <w:szCs w:val="24"/>
          <w:u w:val="single"/>
        </w:rPr>
      </w:pPr>
      <w:r w:rsidRPr="007143A9">
        <w:rPr>
          <w:rFonts w:ascii="Times New Roman" w:hAnsi="Times New Roman" w:cs="Times New Roman"/>
          <w:sz w:val="24"/>
          <w:szCs w:val="24"/>
        </w:rPr>
        <w:t xml:space="preserve">Таблица </w:t>
      </w:r>
      <w:r w:rsidR="00ED37AB" w:rsidRPr="007143A9">
        <w:rPr>
          <w:rFonts w:ascii="Times New Roman" w:hAnsi="Times New Roman" w:cs="Times New Roman"/>
          <w:sz w:val="24"/>
          <w:szCs w:val="24"/>
        </w:rPr>
        <w:t>2</w:t>
      </w:r>
      <w:r w:rsidRPr="007143A9">
        <w:rPr>
          <w:rFonts w:ascii="Times New Roman" w:hAnsi="Times New Roman" w:cs="Times New Roman"/>
          <w:sz w:val="24"/>
          <w:szCs w:val="24"/>
        </w:rPr>
        <w:t xml:space="preserve"> – </w:t>
      </w:r>
      <w:r w:rsidR="00FB4904" w:rsidRPr="003B75CD">
        <w:rPr>
          <w:rFonts w:ascii="Times New Roman" w:hAnsi="Times New Roman" w:cs="Times New Roman"/>
          <w:sz w:val="24"/>
          <w:szCs w:val="24"/>
        </w:rPr>
        <w:t>Классификация с</w:t>
      </w:r>
      <w:r w:rsidRPr="003B75CD">
        <w:rPr>
          <w:rFonts w:ascii="Times New Roman" w:hAnsi="Times New Roman" w:cs="Times New Roman"/>
          <w:sz w:val="24"/>
          <w:szCs w:val="24"/>
        </w:rPr>
        <w:t>истемны</w:t>
      </w:r>
      <w:r w:rsidR="00FB4904" w:rsidRPr="003B75CD">
        <w:rPr>
          <w:rFonts w:ascii="Times New Roman" w:hAnsi="Times New Roman" w:cs="Times New Roman"/>
          <w:sz w:val="24"/>
          <w:szCs w:val="24"/>
        </w:rPr>
        <w:t>х проблем</w:t>
      </w:r>
      <w:r w:rsidRPr="003B75CD">
        <w:rPr>
          <w:rFonts w:ascii="Times New Roman" w:hAnsi="Times New Roman" w:cs="Times New Roman"/>
          <w:sz w:val="24"/>
          <w:szCs w:val="24"/>
        </w:rPr>
        <w:t xml:space="preserve"> </w:t>
      </w:r>
      <w:r w:rsidR="00A4234E">
        <w:rPr>
          <w:rFonts w:ascii="Times New Roman" w:hAnsi="Times New Roman" w:cs="Times New Roman"/>
          <w:sz w:val="24"/>
          <w:szCs w:val="24"/>
        </w:rPr>
        <w:t>НП</w:t>
      </w:r>
      <w:r w:rsidRPr="003B75CD">
        <w:rPr>
          <w:rFonts w:ascii="Times New Roman" w:hAnsi="Times New Roman" w:cs="Times New Roman"/>
          <w:sz w:val="24"/>
          <w:szCs w:val="24"/>
        </w:rPr>
        <w:t xml:space="preserve"> в сфере </w:t>
      </w:r>
      <w:r w:rsidR="00A4234E">
        <w:rPr>
          <w:rFonts w:ascii="Times New Roman" w:hAnsi="Times New Roman" w:cs="Times New Roman"/>
          <w:sz w:val="24"/>
          <w:szCs w:val="24"/>
        </w:rPr>
        <w:t>МБ</w:t>
      </w:r>
    </w:p>
    <w:tbl>
      <w:tblPr>
        <w:tblW w:w="957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93"/>
        <w:gridCol w:w="7686"/>
      </w:tblGrid>
      <w:tr w:rsidR="00ED37AB" w:rsidRPr="00506F70" w:rsidTr="003513E1">
        <w:trPr>
          <w:trHeight w:val="355"/>
        </w:trPr>
        <w:tc>
          <w:tcPr>
            <w:tcW w:w="1893" w:type="dxa"/>
            <w:tcBorders>
              <w:top w:val="single" w:sz="4" w:space="0" w:color="auto"/>
              <w:left w:val="single" w:sz="4" w:space="0" w:color="auto"/>
              <w:bottom w:val="single" w:sz="4" w:space="0" w:color="auto"/>
              <w:right w:val="single" w:sz="4" w:space="0" w:color="auto"/>
            </w:tcBorders>
            <w:shd w:val="clear" w:color="auto" w:fill="auto"/>
            <w:hideMark/>
          </w:tcPr>
          <w:p w:rsidR="00ED37AB" w:rsidRPr="00506F70" w:rsidRDefault="00ED37AB" w:rsidP="00ED37AB">
            <w:pPr>
              <w:spacing w:after="0" w:line="240" w:lineRule="auto"/>
              <w:rPr>
                <w:rFonts w:ascii="Arial" w:eastAsia="Times New Roman" w:hAnsi="Arial" w:cs="Arial"/>
                <w:iCs/>
                <w:color w:val="000000"/>
                <w:sz w:val="18"/>
                <w:szCs w:val="18"/>
                <w:lang w:eastAsia="ru-RU"/>
              </w:rPr>
            </w:pPr>
            <w:r w:rsidRPr="00506F70">
              <w:rPr>
                <w:rFonts w:ascii="Arial" w:eastAsia="Times New Roman" w:hAnsi="Arial" w:cs="Arial"/>
                <w:iCs/>
                <w:color w:val="000000"/>
                <w:sz w:val="18"/>
                <w:szCs w:val="18"/>
                <w:lang w:eastAsia="ru-RU"/>
              </w:rPr>
              <w:t>Экономические</w:t>
            </w:r>
          </w:p>
        </w:tc>
        <w:tc>
          <w:tcPr>
            <w:tcW w:w="7686" w:type="dxa"/>
            <w:tcBorders>
              <w:top w:val="single" w:sz="4" w:space="0" w:color="auto"/>
              <w:left w:val="single" w:sz="4" w:space="0" w:color="auto"/>
              <w:bottom w:val="single" w:sz="4" w:space="0" w:color="auto"/>
              <w:right w:val="single" w:sz="4" w:space="0" w:color="auto"/>
            </w:tcBorders>
            <w:shd w:val="clear" w:color="auto" w:fill="auto"/>
            <w:hideMark/>
          </w:tcPr>
          <w:p w:rsidR="00ED37AB" w:rsidRPr="00506F70" w:rsidRDefault="00ED37AB" w:rsidP="00ED37AB">
            <w:pPr>
              <w:spacing w:after="0" w:line="240" w:lineRule="auto"/>
              <w:rPr>
                <w:rFonts w:ascii="Arial" w:hAnsi="Arial" w:cs="Arial"/>
                <w:b/>
                <w:sz w:val="18"/>
                <w:szCs w:val="18"/>
              </w:rPr>
            </w:pPr>
            <w:r w:rsidRPr="00506F70">
              <w:rPr>
                <w:rFonts w:ascii="Arial" w:hAnsi="Arial" w:cs="Arial"/>
                <w:sz w:val="18"/>
                <w:szCs w:val="18"/>
              </w:rPr>
              <w:t xml:space="preserve">- высокий уровень налоговой и неналоговой нагрузки; </w:t>
            </w:r>
          </w:p>
          <w:p w:rsidR="00ED37AB" w:rsidRPr="00506F70" w:rsidRDefault="00ED37AB" w:rsidP="00ED37AB">
            <w:pPr>
              <w:spacing w:after="0" w:line="240" w:lineRule="auto"/>
              <w:rPr>
                <w:rFonts w:ascii="Arial" w:hAnsi="Arial" w:cs="Arial"/>
                <w:sz w:val="18"/>
                <w:szCs w:val="18"/>
              </w:rPr>
            </w:pPr>
            <w:r w:rsidRPr="00506F70">
              <w:rPr>
                <w:rFonts w:ascii="Arial" w:hAnsi="Arial" w:cs="Arial"/>
                <w:sz w:val="18"/>
                <w:szCs w:val="18"/>
              </w:rPr>
              <w:t>- значительная нагрузка на фонд оплаты труда</w:t>
            </w:r>
            <w:r w:rsidR="00EE6172">
              <w:rPr>
                <w:rFonts w:ascii="Arial" w:hAnsi="Arial" w:cs="Arial"/>
                <w:sz w:val="18"/>
                <w:szCs w:val="18"/>
              </w:rPr>
              <w:t xml:space="preserve"> (ФОТ)</w:t>
            </w:r>
            <w:r w:rsidRPr="00506F70">
              <w:rPr>
                <w:rFonts w:ascii="Arial" w:hAnsi="Arial" w:cs="Arial"/>
                <w:sz w:val="18"/>
                <w:szCs w:val="18"/>
              </w:rPr>
              <w:t xml:space="preserve">; </w:t>
            </w:r>
          </w:p>
          <w:p w:rsidR="00ED37AB" w:rsidRDefault="00ED37AB" w:rsidP="00ED37AB">
            <w:pPr>
              <w:spacing w:after="0" w:line="240" w:lineRule="auto"/>
              <w:rPr>
                <w:rFonts w:ascii="Arial" w:hAnsi="Arial" w:cs="Arial"/>
                <w:sz w:val="18"/>
                <w:szCs w:val="18"/>
              </w:rPr>
            </w:pPr>
            <w:r w:rsidRPr="00506F70">
              <w:rPr>
                <w:rFonts w:ascii="Arial" w:hAnsi="Arial" w:cs="Arial"/>
                <w:sz w:val="18"/>
                <w:szCs w:val="18"/>
              </w:rPr>
              <w:t xml:space="preserve">- наличие «теневого» сектора </w:t>
            </w:r>
            <w:r>
              <w:rPr>
                <w:rFonts w:ascii="Arial" w:hAnsi="Arial" w:cs="Arial"/>
                <w:sz w:val="18"/>
                <w:szCs w:val="18"/>
              </w:rPr>
              <w:t>национальной экономики;</w:t>
            </w:r>
          </w:p>
          <w:p w:rsidR="00ED37AB" w:rsidRPr="00506F70" w:rsidRDefault="00ED37AB" w:rsidP="00ED37AB">
            <w:pPr>
              <w:spacing w:after="0" w:line="240" w:lineRule="auto"/>
              <w:rPr>
                <w:rFonts w:ascii="Arial" w:eastAsia="Times New Roman" w:hAnsi="Arial" w:cs="Arial"/>
                <w:iCs/>
                <w:color w:val="000000"/>
                <w:sz w:val="18"/>
                <w:szCs w:val="18"/>
                <w:lang w:eastAsia="ru-RU"/>
              </w:rPr>
            </w:pPr>
            <w:r>
              <w:rPr>
                <w:rFonts w:ascii="Arial" w:hAnsi="Arial" w:cs="Arial"/>
                <w:sz w:val="18"/>
                <w:szCs w:val="18"/>
              </w:rPr>
              <w:t>- снижение производительности труда.</w:t>
            </w:r>
          </w:p>
        </w:tc>
      </w:tr>
      <w:tr w:rsidR="00ED37AB" w:rsidRPr="00506F70" w:rsidTr="003513E1">
        <w:trPr>
          <w:trHeight w:val="355"/>
        </w:trPr>
        <w:tc>
          <w:tcPr>
            <w:tcW w:w="1893" w:type="dxa"/>
            <w:tcBorders>
              <w:top w:val="single" w:sz="4" w:space="0" w:color="auto"/>
              <w:left w:val="single" w:sz="4" w:space="0" w:color="auto"/>
              <w:bottom w:val="single" w:sz="4" w:space="0" w:color="auto"/>
              <w:right w:val="single" w:sz="4" w:space="0" w:color="auto"/>
            </w:tcBorders>
            <w:shd w:val="clear" w:color="auto" w:fill="auto"/>
            <w:hideMark/>
          </w:tcPr>
          <w:p w:rsidR="00ED37AB" w:rsidRPr="00ED37AB" w:rsidRDefault="00ED37AB" w:rsidP="00ED37AB">
            <w:pPr>
              <w:spacing w:after="0" w:line="240" w:lineRule="auto"/>
              <w:rPr>
                <w:rFonts w:ascii="Arial" w:eastAsia="Times New Roman" w:hAnsi="Arial" w:cs="Arial"/>
                <w:iCs/>
                <w:color w:val="000000"/>
                <w:sz w:val="18"/>
                <w:szCs w:val="18"/>
                <w:lang w:eastAsia="ru-RU"/>
              </w:rPr>
            </w:pPr>
            <w:r w:rsidRPr="00506F70">
              <w:rPr>
                <w:rFonts w:ascii="Arial" w:eastAsia="Times New Roman" w:hAnsi="Arial" w:cs="Arial"/>
                <w:iCs/>
                <w:color w:val="000000"/>
                <w:sz w:val="18"/>
                <w:szCs w:val="18"/>
                <w:lang w:eastAsia="ru-RU"/>
              </w:rPr>
              <w:t>Финансовые</w:t>
            </w:r>
          </w:p>
        </w:tc>
        <w:tc>
          <w:tcPr>
            <w:tcW w:w="7686" w:type="dxa"/>
            <w:tcBorders>
              <w:top w:val="single" w:sz="4" w:space="0" w:color="auto"/>
              <w:left w:val="single" w:sz="4" w:space="0" w:color="auto"/>
              <w:bottom w:val="single" w:sz="4" w:space="0" w:color="auto"/>
              <w:right w:val="single" w:sz="4" w:space="0" w:color="auto"/>
            </w:tcBorders>
            <w:shd w:val="clear" w:color="auto" w:fill="auto"/>
            <w:hideMark/>
          </w:tcPr>
          <w:p w:rsidR="00ED37AB" w:rsidRPr="00506F70" w:rsidRDefault="00ED37AB" w:rsidP="00ED37AB">
            <w:pPr>
              <w:spacing w:after="0" w:line="240" w:lineRule="auto"/>
              <w:rPr>
                <w:rFonts w:ascii="Arial" w:hAnsi="Arial" w:cs="Arial"/>
                <w:b/>
                <w:i/>
                <w:sz w:val="18"/>
                <w:szCs w:val="18"/>
              </w:rPr>
            </w:pPr>
            <w:r w:rsidRPr="00506F70">
              <w:rPr>
                <w:rFonts w:ascii="Arial" w:hAnsi="Arial" w:cs="Arial"/>
                <w:sz w:val="18"/>
                <w:szCs w:val="18"/>
              </w:rPr>
              <w:t xml:space="preserve">- рост налоговых рисков хозяйствующих субъектов; </w:t>
            </w:r>
          </w:p>
          <w:p w:rsidR="00ED37AB" w:rsidRDefault="00ED37AB" w:rsidP="00ED37AB">
            <w:pPr>
              <w:spacing w:after="0" w:line="240" w:lineRule="auto"/>
              <w:rPr>
                <w:rFonts w:ascii="Arial" w:hAnsi="Arial" w:cs="Arial"/>
                <w:sz w:val="18"/>
                <w:szCs w:val="18"/>
              </w:rPr>
            </w:pPr>
            <w:r w:rsidRPr="00506F70">
              <w:rPr>
                <w:rFonts w:ascii="Arial" w:hAnsi="Arial" w:cs="Arial"/>
                <w:sz w:val="18"/>
                <w:szCs w:val="18"/>
              </w:rPr>
              <w:t>- высоки</w:t>
            </w:r>
            <w:r w:rsidR="00EE6172">
              <w:rPr>
                <w:rFonts w:ascii="Arial" w:hAnsi="Arial" w:cs="Arial"/>
                <w:sz w:val="18"/>
                <w:szCs w:val="18"/>
              </w:rPr>
              <w:t>е</w:t>
            </w:r>
            <w:r w:rsidRPr="00506F70">
              <w:rPr>
                <w:rFonts w:ascii="Arial" w:hAnsi="Arial" w:cs="Arial"/>
                <w:sz w:val="18"/>
                <w:szCs w:val="18"/>
              </w:rPr>
              <w:t xml:space="preserve"> ставки по коммерческим </w:t>
            </w:r>
            <w:r>
              <w:rPr>
                <w:rFonts w:ascii="Arial" w:hAnsi="Arial" w:cs="Arial"/>
                <w:sz w:val="18"/>
                <w:szCs w:val="18"/>
              </w:rPr>
              <w:t xml:space="preserve">и </w:t>
            </w:r>
            <w:r w:rsidR="00EE6172">
              <w:rPr>
                <w:rFonts w:ascii="Arial" w:hAnsi="Arial" w:cs="Arial"/>
                <w:sz w:val="18"/>
                <w:szCs w:val="18"/>
              </w:rPr>
              <w:t xml:space="preserve">инвестиционным </w:t>
            </w:r>
            <w:r>
              <w:rPr>
                <w:rFonts w:ascii="Arial" w:hAnsi="Arial" w:cs="Arial"/>
                <w:sz w:val="18"/>
                <w:szCs w:val="18"/>
              </w:rPr>
              <w:t>налоговым кредитам;</w:t>
            </w:r>
          </w:p>
          <w:p w:rsidR="00ED37AB" w:rsidRPr="00ED37AB" w:rsidRDefault="00ED37AB" w:rsidP="00EE6172">
            <w:pPr>
              <w:spacing w:after="0" w:line="240" w:lineRule="auto"/>
              <w:rPr>
                <w:rFonts w:ascii="Arial" w:hAnsi="Arial" w:cs="Arial"/>
                <w:b/>
                <w:i/>
                <w:sz w:val="18"/>
                <w:szCs w:val="18"/>
              </w:rPr>
            </w:pPr>
            <w:r>
              <w:rPr>
                <w:rFonts w:ascii="Arial" w:hAnsi="Arial" w:cs="Arial"/>
                <w:sz w:val="18"/>
                <w:szCs w:val="18"/>
              </w:rPr>
              <w:t xml:space="preserve">- </w:t>
            </w:r>
            <w:r w:rsidRPr="003E1567">
              <w:rPr>
                <w:rFonts w:ascii="Arial" w:hAnsi="Arial" w:cs="Arial"/>
                <w:color w:val="000000"/>
                <w:sz w:val="18"/>
                <w:szCs w:val="18"/>
                <w:shd w:val="clear" w:color="auto" w:fill="FFFFFF"/>
              </w:rPr>
              <w:t xml:space="preserve">влияние </w:t>
            </w:r>
            <w:r w:rsidR="00EE6172">
              <w:rPr>
                <w:rFonts w:ascii="Arial" w:hAnsi="Arial" w:cs="Arial"/>
                <w:color w:val="000000"/>
                <w:sz w:val="18"/>
                <w:szCs w:val="18"/>
                <w:shd w:val="clear" w:color="auto" w:fill="FFFFFF"/>
              </w:rPr>
              <w:t xml:space="preserve">неналоговых взносов на финансовое состояние (в т.ч. </w:t>
            </w:r>
            <w:r w:rsidRPr="003E1567">
              <w:rPr>
                <w:rFonts w:ascii="Arial" w:hAnsi="Arial" w:cs="Arial"/>
                <w:color w:val="000000"/>
                <w:sz w:val="18"/>
                <w:szCs w:val="18"/>
                <w:shd w:val="clear" w:color="auto" w:fill="FFFFFF"/>
              </w:rPr>
              <w:t>таможенной пошлины</w:t>
            </w:r>
            <w:r w:rsidR="00EE6172">
              <w:rPr>
                <w:rFonts w:ascii="Arial" w:hAnsi="Arial" w:cs="Arial"/>
                <w:color w:val="000000"/>
                <w:sz w:val="18"/>
                <w:szCs w:val="18"/>
                <w:shd w:val="clear" w:color="auto" w:fill="FFFFFF"/>
              </w:rPr>
              <w:t>)</w:t>
            </w:r>
            <w:r>
              <w:rPr>
                <w:rFonts w:ascii="Arial" w:hAnsi="Arial" w:cs="Arial"/>
                <w:color w:val="000000"/>
                <w:sz w:val="18"/>
                <w:szCs w:val="18"/>
                <w:shd w:val="clear" w:color="auto" w:fill="FFFFFF"/>
              </w:rPr>
              <w:t>.</w:t>
            </w:r>
          </w:p>
        </w:tc>
      </w:tr>
      <w:tr w:rsidR="00ED37AB" w:rsidRPr="00506F70" w:rsidTr="003513E1">
        <w:trPr>
          <w:trHeight w:val="355"/>
        </w:trPr>
        <w:tc>
          <w:tcPr>
            <w:tcW w:w="1893" w:type="dxa"/>
            <w:tcBorders>
              <w:top w:val="single" w:sz="4" w:space="0" w:color="auto"/>
              <w:left w:val="single" w:sz="4" w:space="0" w:color="auto"/>
              <w:bottom w:val="single" w:sz="4" w:space="0" w:color="auto"/>
              <w:right w:val="single" w:sz="4" w:space="0" w:color="auto"/>
            </w:tcBorders>
            <w:shd w:val="clear" w:color="auto" w:fill="auto"/>
            <w:hideMark/>
          </w:tcPr>
          <w:p w:rsidR="00ED37AB" w:rsidRPr="00ED37AB" w:rsidRDefault="00ED37AB" w:rsidP="00ED37AB">
            <w:pPr>
              <w:spacing w:after="0" w:line="240" w:lineRule="auto"/>
              <w:rPr>
                <w:rFonts w:ascii="Arial" w:eastAsia="Times New Roman" w:hAnsi="Arial" w:cs="Arial"/>
                <w:iCs/>
                <w:color w:val="000000"/>
                <w:sz w:val="18"/>
                <w:szCs w:val="18"/>
                <w:lang w:eastAsia="ru-RU"/>
              </w:rPr>
            </w:pPr>
            <w:r w:rsidRPr="00506F70">
              <w:rPr>
                <w:rFonts w:ascii="Arial" w:eastAsia="Times New Roman" w:hAnsi="Arial" w:cs="Arial"/>
                <w:iCs/>
                <w:color w:val="000000"/>
                <w:sz w:val="18"/>
                <w:szCs w:val="18"/>
                <w:lang w:eastAsia="ru-RU"/>
              </w:rPr>
              <w:t>Организационные</w:t>
            </w:r>
          </w:p>
        </w:tc>
        <w:tc>
          <w:tcPr>
            <w:tcW w:w="7686" w:type="dxa"/>
            <w:tcBorders>
              <w:top w:val="single" w:sz="4" w:space="0" w:color="auto"/>
              <w:left w:val="single" w:sz="4" w:space="0" w:color="auto"/>
              <w:bottom w:val="single" w:sz="4" w:space="0" w:color="auto"/>
              <w:right w:val="single" w:sz="4" w:space="0" w:color="auto"/>
            </w:tcBorders>
            <w:shd w:val="clear" w:color="auto" w:fill="auto"/>
            <w:hideMark/>
          </w:tcPr>
          <w:p w:rsidR="00ED37AB" w:rsidRDefault="00ED37AB" w:rsidP="00ED37AB">
            <w:pPr>
              <w:spacing w:after="0" w:line="240" w:lineRule="auto"/>
              <w:rPr>
                <w:rFonts w:ascii="Arial" w:hAnsi="Arial" w:cs="Arial"/>
                <w:sz w:val="18"/>
                <w:szCs w:val="18"/>
              </w:rPr>
            </w:pPr>
            <w:r w:rsidRPr="00506F70">
              <w:rPr>
                <w:rFonts w:ascii="Arial" w:hAnsi="Arial" w:cs="Arial"/>
                <w:sz w:val="18"/>
                <w:szCs w:val="18"/>
              </w:rPr>
              <w:t>- незаинтересованность местных и региональных уровней власти в формировании условий для развития предпринимательской инициативы</w:t>
            </w:r>
            <w:r>
              <w:rPr>
                <w:rFonts w:ascii="Arial" w:hAnsi="Arial" w:cs="Arial"/>
                <w:sz w:val="18"/>
                <w:szCs w:val="18"/>
              </w:rPr>
              <w:t>;</w:t>
            </w:r>
          </w:p>
          <w:p w:rsidR="00EE6172" w:rsidRDefault="00ED37AB" w:rsidP="00ED37AB">
            <w:pPr>
              <w:spacing w:after="0" w:line="240" w:lineRule="auto"/>
              <w:rPr>
                <w:rFonts w:ascii="Arial" w:hAnsi="Arial" w:cs="Arial"/>
                <w:sz w:val="18"/>
                <w:szCs w:val="18"/>
              </w:rPr>
            </w:pPr>
            <w:r>
              <w:rPr>
                <w:rFonts w:ascii="Arial" w:hAnsi="Arial" w:cs="Arial"/>
                <w:sz w:val="18"/>
                <w:szCs w:val="18"/>
              </w:rPr>
              <w:t xml:space="preserve">- сложная система отчетности; </w:t>
            </w:r>
          </w:p>
          <w:p w:rsidR="00ED37AB" w:rsidRPr="00ED37AB" w:rsidRDefault="00EE6172" w:rsidP="00ED37AB">
            <w:pPr>
              <w:spacing w:after="0" w:line="240" w:lineRule="auto"/>
              <w:rPr>
                <w:rFonts w:ascii="Arial" w:eastAsia="Times New Roman" w:hAnsi="Arial" w:cs="Arial"/>
                <w:iCs/>
                <w:color w:val="000000"/>
                <w:sz w:val="18"/>
                <w:szCs w:val="18"/>
                <w:lang w:eastAsia="ru-RU"/>
              </w:rPr>
            </w:pPr>
            <w:r>
              <w:rPr>
                <w:rFonts w:ascii="Arial" w:hAnsi="Arial" w:cs="Arial"/>
                <w:sz w:val="18"/>
                <w:szCs w:val="18"/>
              </w:rPr>
              <w:t xml:space="preserve">- </w:t>
            </w:r>
            <w:r w:rsidR="00ED37AB">
              <w:rPr>
                <w:rFonts w:ascii="Arial" w:hAnsi="Arial" w:cs="Arial"/>
                <w:sz w:val="18"/>
                <w:szCs w:val="18"/>
              </w:rPr>
              <w:t>высокий уровень административных издержек.</w:t>
            </w:r>
          </w:p>
        </w:tc>
      </w:tr>
      <w:tr w:rsidR="00ED37AB" w:rsidRPr="00506F70" w:rsidTr="003513E1">
        <w:trPr>
          <w:trHeight w:val="355"/>
        </w:trPr>
        <w:tc>
          <w:tcPr>
            <w:tcW w:w="1893" w:type="dxa"/>
            <w:tcBorders>
              <w:top w:val="single" w:sz="4" w:space="0" w:color="auto"/>
              <w:left w:val="single" w:sz="4" w:space="0" w:color="auto"/>
              <w:bottom w:val="single" w:sz="4" w:space="0" w:color="auto"/>
              <w:right w:val="single" w:sz="4" w:space="0" w:color="auto"/>
            </w:tcBorders>
            <w:shd w:val="clear" w:color="auto" w:fill="auto"/>
            <w:hideMark/>
          </w:tcPr>
          <w:p w:rsidR="00ED37AB" w:rsidRPr="00ED37AB" w:rsidRDefault="00ED37AB" w:rsidP="00ED37AB">
            <w:pPr>
              <w:spacing w:after="0" w:line="240" w:lineRule="auto"/>
              <w:rPr>
                <w:rFonts w:ascii="Arial" w:eastAsia="Times New Roman" w:hAnsi="Arial" w:cs="Arial"/>
                <w:iCs/>
                <w:color w:val="000000"/>
                <w:sz w:val="18"/>
                <w:szCs w:val="18"/>
                <w:lang w:eastAsia="ru-RU"/>
              </w:rPr>
            </w:pPr>
            <w:r w:rsidRPr="00506F70">
              <w:rPr>
                <w:rFonts w:ascii="Arial" w:eastAsia="Times New Roman" w:hAnsi="Arial" w:cs="Arial"/>
                <w:iCs/>
                <w:color w:val="000000"/>
                <w:sz w:val="18"/>
                <w:szCs w:val="18"/>
                <w:lang w:eastAsia="ru-RU"/>
              </w:rPr>
              <w:t>Правовые</w:t>
            </w:r>
          </w:p>
        </w:tc>
        <w:tc>
          <w:tcPr>
            <w:tcW w:w="7686" w:type="dxa"/>
            <w:tcBorders>
              <w:top w:val="single" w:sz="4" w:space="0" w:color="auto"/>
              <w:left w:val="single" w:sz="4" w:space="0" w:color="auto"/>
              <w:bottom w:val="single" w:sz="4" w:space="0" w:color="auto"/>
              <w:right w:val="single" w:sz="4" w:space="0" w:color="auto"/>
            </w:tcBorders>
            <w:shd w:val="clear" w:color="auto" w:fill="auto"/>
            <w:hideMark/>
          </w:tcPr>
          <w:p w:rsidR="00ED37AB" w:rsidRDefault="00ED37AB" w:rsidP="00ED37AB">
            <w:pPr>
              <w:spacing w:after="0" w:line="240" w:lineRule="auto"/>
              <w:rPr>
                <w:rFonts w:ascii="Arial" w:hAnsi="Arial" w:cs="Arial"/>
                <w:sz w:val="18"/>
                <w:szCs w:val="18"/>
              </w:rPr>
            </w:pPr>
            <w:r w:rsidRPr="00506F70">
              <w:rPr>
                <w:rFonts w:ascii="Arial" w:hAnsi="Arial" w:cs="Arial"/>
                <w:sz w:val="18"/>
                <w:szCs w:val="18"/>
              </w:rPr>
              <w:t>- отсутствие четкой проработанности норм налогового законодательства</w:t>
            </w:r>
            <w:r>
              <w:rPr>
                <w:rFonts w:ascii="Arial" w:hAnsi="Arial" w:cs="Arial"/>
                <w:sz w:val="18"/>
                <w:szCs w:val="18"/>
              </w:rPr>
              <w:t>;</w:t>
            </w:r>
          </w:p>
          <w:p w:rsidR="00ED37AB" w:rsidRDefault="00ED37AB" w:rsidP="00ED37AB">
            <w:pPr>
              <w:spacing w:after="0" w:line="240" w:lineRule="auto"/>
              <w:rPr>
                <w:rFonts w:ascii="Arial" w:hAnsi="Arial" w:cs="Arial"/>
                <w:sz w:val="18"/>
                <w:szCs w:val="18"/>
              </w:rPr>
            </w:pPr>
            <w:r>
              <w:rPr>
                <w:rFonts w:ascii="Arial" w:hAnsi="Arial" w:cs="Arial"/>
                <w:sz w:val="18"/>
                <w:szCs w:val="18"/>
              </w:rPr>
              <w:t>- не</w:t>
            </w:r>
            <w:r w:rsidR="00EE6172">
              <w:rPr>
                <w:rFonts w:ascii="Arial" w:hAnsi="Arial" w:cs="Arial"/>
                <w:sz w:val="18"/>
                <w:szCs w:val="18"/>
              </w:rPr>
              <w:t>эффективная</w:t>
            </w:r>
            <w:r>
              <w:rPr>
                <w:rFonts w:ascii="Arial" w:hAnsi="Arial" w:cs="Arial"/>
                <w:sz w:val="18"/>
                <w:szCs w:val="18"/>
              </w:rPr>
              <w:t xml:space="preserve"> система налоговых льгот;</w:t>
            </w:r>
          </w:p>
          <w:p w:rsidR="00ED37AB" w:rsidRPr="00ED37AB" w:rsidRDefault="00ED37AB" w:rsidP="00ED37AB">
            <w:pPr>
              <w:spacing w:after="0" w:line="240" w:lineRule="auto"/>
              <w:rPr>
                <w:rFonts w:ascii="Arial" w:hAnsi="Arial" w:cs="Arial"/>
                <w:i/>
                <w:sz w:val="18"/>
                <w:szCs w:val="18"/>
              </w:rPr>
            </w:pPr>
            <w:r>
              <w:rPr>
                <w:rFonts w:ascii="Arial" w:hAnsi="Arial" w:cs="Arial"/>
                <w:sz w:val="18"/>
                <w:szCs w:val="18"/>
              </w:rPr>
              <w:t xml:space="preserve">- возможность исполнительными </w:t>
            </w:r>
            <w:r w:rsidR="00EE6172">
              <w:rPr>
                <w:rFonts w:ascii="Arial" w:hAnsi="Arial" w:cs="Arial"/>
                <w:sz w:val="18"/>
                <w:szCs w:val="18"/>
              </w:rPr>
              <w:t xml:space="preserve">и судебными </w:t>
            </w:r>
            <w:r>
              <w:rPr>
                <w:rFonts w:ascii="Arial" w:hAnsi="Arial" w:cs="Arial"/>
                <w:sz w:val="18"/>
                <w:szCs w:val="18"/>
              </w:rPr>
              <w:t>органами власти трактовать нормы налогового права.</w:t>
            </w:r>
          </w:p>
        </w:tc>
      </w:tr>
      <w:tr w:rsidR="00ED37AB" w:rsidRPr="00506F70" w:rsidTr="003513E1">
        <w:trPr>
          <w:trHeight w:val="355"/>
        </w:trPr>
        <w:tc>
          <w:tcPr>
            <w:tcW w:w="1893" w:type="dxa"/>
            <w:tcBorders>
              <w:top w:val="single" w:sz="4" w:space="0" w:color="auto"/>
              <w:left w:val="single" w:sz="4" w:space="0" w:color="auto"/>
              <w:bottom w:val="single" w:sz="4" w:space="0" w:color="auto"/>
              <w:right w:val="single" w:sz="4" w:space="0" w:color="auto"/>
            </w:tcBorders>
            <w:shd w:val="clear" w:color="auto" w:fill="auto"/>
            <w:hideMark/>
          </w:tcPr>
          <w:p w:rsidR="00ED37AB" w:rsidRPr="00ED37AB" w:rsidRDefault="00ED37AB" w:rsidP="00ED37AB">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Социальные</w:t>
            </w:r>
          </w:p>
        </w:tc>
        <w:tc>
          <w:tcPr>
            <w:tcW w:w="7686" w:type="dxa"/>
            <w:tcBorders>
              <w:top w:val="single" w:sz="4" w:space="0" w:color="auto"/>
              <w:left w:val="single" w:sz="4" w:space="0" w:color="auto"/>
              <w:bottom w:val="single" w:sz="4" w:space="0" w:color="auto"/>
              <w:right w:val="single" w:sz="4" w:space="0" w:color="auto"/>
            </w:tcBorders>
            <w:shd w:val="clear" w:color="auto" w:fill="auto"/>
            <w:hideMark/>
          </w:tcPr>
          <w:p w:rsidR="00ED37AB" w:rsidRDefault="00ED37AB" w:rsidP="00ED37AB">
            <w:pPr>
              <w:spacing w:after="0" w:line="240" w:lineRule="auto"/>
              <w:rPr>
                <w:rFonts w:ascii="Arial" w:hAnsi="Arial" w:cs="Arial"/>
                <w:sz w:val="18"/>
                <w:szCs w:val="18"/>
              </w:rPr>
            </w:pPr>
            <w:r>
              <w:rPr>
                <w:rFonts w:ascii="Arial" w:hAnsi="Arial" w:cs="Arial"/>
                <w:sz w:val="18"/>
                <w:szCs w:val="18"/>
              </w:rPr>
              <w:t xml:space="preserve">- </w:t>
            </w:r>
            <w:r w:rsidR="00EE6172">
              <w:rPr>
                <w:rFonts w:ascii="Arial" w:hAnsi="Arial" w:cs="Arial"/>
                <w:sz w:val="18"/>
                <w:szCs w:val="18"/>
              </w:rPr>
              <w:t>наличие проблемы</w:t>
            </w:r>
            <w:r>
              <w:rPr>
                <w:rFonts w:ascii="Arial" w:hAnsi="Arial" w:cs="Arial"/>
                <w:sz w:val="18"/>
                <w:szCs w:val="18"/>
              </w:rPr>
              <w:t xml:space="preserve"> расслоения населения по уровню дохода;</w:t>
            </w:r>
          </w:p>
          <w:p w:rsidR="00ED37AB" w:rsidRPr="00ED37AB" w:rsidRDefault="00ED37AB" w:rsidP="00ED37AB">
            <w:pPr>
              <w:spacing w:after="0" w:line="240" w:lineRule="auto"/>
              <w:rPr>
                <w:rFonts w:ascii="Arial" w:eastAsia="Times New Roman" w:hAnsi="Arial" w:cs="Arial"/>
                <w:iCs/>
                <w:color w:val="000000"/>
                <w:sz w:val="18"/>
                <w:szCs w:val="18"/>
                <w:lang w:eastAsia="ru-RU"/>
              </w:rPr>
            </w:pPr>
            <w:r>
              <w:rPr>
                <w:rFonts w:ascii="Arial" w:hAnsi="Arial" w:cs="Arial"/>
                <w:sz w:val="18"/>
                <w:szCs w:val="18"/>
              </w:rPr>
              <w:t>- высокая доля работающих граждан, доходы которых ниже прожиточного минимума.</w:t>
            </w:r>
          </w:p>
        </w:tc>
      </w:tr>
    </w:tbl>
    <w:p w:rsidR="003513E1" w:rsidRDefault="003513E1" w:rsidP="003513E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Источник: составлено автором</w:t>
      </w:r>
    </w:p>
    <w:p w:rsidR="00676228" w:rsidRDefault="00FB4904" w:rsidP="00676228">
      <w:pPr>
        <w:spacing w:after="0" w:line="240" w:lineRule="auto"/>
        <w:ind w:firstLine="709"/>
        <w:jc w:val="both"/>
        <w:rPr>
          <w:rFonts w:ascii="Times New Roman" w:hAnsi="Times New Roman" w:cs="Times New Roman"/>
          <w:sz w:val="24"/>
          <w:szCs w:val="24"/>
        </w:rPr>
      </w:pPr>
      <w:r w:rsidRPr="003513E1">
        <w:rPr>
          <w:rFonts w:ascii="Times New Roman" w:hAnsi="Times New Roman" w:cs="Times New Roman"/>
          <w:sz w:val="24"/>
          <w:szCs w:val="24"/>
        </w:rPr>
        <w:t xml:space="preserve">Рассмотрим первую группу системных проблем налоговой политики государства в сфере </w:t>
      </w:r>
      <w:r w:rsidR="009629EF">
        <w:rPr>
          <w:rFonts w:ascii="Times New Roman" w:hAnsi="Times New Roman" w:cs="Times New Roman"/>
          <w:sz w:val="24"/>
          <w:szCs w:val="24"/>
        </w:rPr>
        <w:t>МП</w:t>
      </w:r>
      <w:r w:rsidRPr="003513E1">
        <w:rPr>
          <w:rFonts w:ascii="Times New Roman" w:hAnsi="Times New Roman" w:cs="Times New Roman"/>
          <w:sz w:val="24"/>
          <w:szCs w:val="24"/>
        </w:rPr>
        <w:t xml:space="preserve"> – экономическую.</w:t>
      </w:r>
      <w:r w:rsidR="001B4F5E" w:rsidRPr="003513E1">
        <w:rPr>
          <w:rFonts w:ascii="Times New Roman" w:hAnsi="Times New Roman" w:cs="Times New Roman"/>
          <w:sz w:val="24"/>
          <w:szCs w:val="24"/>
        </w:rPr>
        <w:t xml:space="preserve"> К их числу относится</w:t>
      </w:r>
      <w:r w:rsidR="00AE5134" w:rsidRPr="003513E1">
        <w:rPr>
          <w:rFonts w:ascii="Times New Roman" w:hAnsi="Times New Roman" w:cs="Times New Roman"/>
          <w:sz w:val="24"/>
          <w:szCs w:val="24"/>
        </w:rPr>
        <w:t xml:space="preserve"> избыточная налоговая нагрузка</w:t>
      </w:r>
      <w:r w:rsidR="0013383A" w:rsidRPr="003513E1">
        <w:rPr>
          <w:rFonts w:ascii="Times New Roman" w:hAnsi="Times New Roman" w:cs="Times New Roman"/>
          <w:sz w:val="24"/>
          <w:szCs w:val="24"/>
        </w:rPr>
        <w:t xml:space="preserve">, представляющая долю налогов, сборов и страховых взносов в </w:t>
      </w:r>
      <w:r w:rsidR="001B4F5E" w:rsidRPr="003513E1">
        <w:rPr>
          <w:rFonts w:ascii="Times New Roman" w:hAnsi="Times New Roman" w:cs="Times New Roman"/>
          <w:sz w:val="24"/>
          <w:szCs w:val="24"/>
        </w:rPr>
        <w:t xml:space="preserve">структуре </w:t>
      </w:r>
      <w:r w:rsidR="0013383A" w:rsidRPr="003513E1">
        <w:rPr>
          <w:rFonts w:ascii="Times New Roman" w:hAnsi="Times New Roman" w:cs="Times New Roman"/>
          <w:sz w:val="24"/>
          <w:szCs w:val="24"/>
        </w:rPr>
        <w:t>коммерческой прибыли.</w:t>
      </w:r>
      <w:r w:rsidR="001B4F5E" w:rsidRPr="003513E1">
        <w:rPr>
          <w:rFonts w:ascii="Times New Roman" w:hAnsi="Times New Roman" w:cs="Times New Roman"/>
          <w:sz w:val="24"/>
          <w:szCs w:val="24"/>
        </w:rPr>
        <w:t xml:space="preserve"> По данным исследований </w:t>
      </w:r>
      <w:r w:rsidR="001B4F5E" w:rsidRPr="003513E1">
        <w:rPr>
          <w:rFonts w:ascii="Times New Roman" w:hAnsi="Times New Roman" w:cs="Times New Roman"/>
          <w:sz w:val="24"/>
          <w:szCs w:val="24"/>
          <w:lang w:val="en-US"/>
        </w:rPr>
        <w:t>PwC</w:t>
      </w:r>
      <w:r w:rsidR="001B4F5E" w:rsidRPr="003513E1">
        <w:rPr>
          <w:rFonts w:ascii="Times New Roman" w:hAnsi="Times New Roman" w:cs="Times New Roman"/>
          <w:sz w:val="24"/>
          <w:szCs w:val="24"/>
        </w:rPr>
        <w:t xml:space="preserve">, общая налоговая нагрузка на бизнес в </w:t>
      </w:r>
      <w:r w:rsidR="009629EF">
        <w:rPr>
          <w:rFonts w:ascii="Times New Roman" w:hAnsi="Times New Roman" w:cs="Times New Roman"/>
          <w:sz w:val="24"/>
          <w:szCs w:val="24"/>
        </w:rPr>
        <w:t>РФ</w:t>
      </w:r>
      <w:r w:rsidR="001B4F5E" w:rsidRPr="003513E1">
        <w:rPr>
          <w:rFonts w:ascii="Times New Roman" w:hAnsi="Times New Roman" w:cs="Times New Roman"/>
          <w:sz w:val="24"/>
          <w:szCs w:val="24"/>
        </w:rPr>
        <w:t xml:space="preserve"> выше среднего показателя по миру на 6,9%, что сдерживает развитие национальной экономики (рис. 1). </w:t>
      </w:r>
    </w:p>
    <w:p w:rsidR="00676228" w:rsidRDefault="00676228" w:rsidP="00676228">
      <w:pPr>
        <w:spacing w:after="0" w:line="240" w:lineRule="auto"/>
        <w:ind w:firstLine="709"/>
        <w:jc w:val="both"/>
        <w:rPr>
          <w:rFonts w:ascii="Times New Roman" w:hAnsi="Times New Roman" w:cs="Times New Roman"/>
          <w:sz w:val="24"/>
          <w:szCs w:val="24"/>
        </w:rPr>
      </w:pPr>
    </w:p>
    <w:p w:rsidR="00B30BFA" w:rsidRDefault="00B30BFA" w:rsidP="00B30BFA">
      <w:pPr>
        <w:spacing w:after="0" w:line="240" w:lineRule="auto"/>
        <w:jc w:val="both"/>
        <w:rPr>
          <w:rFonts w:ascii="Times New Roman" w:hAnsi="Times New Roman" w:cs="Times New Roman"/>
          <w:sz w:val="24"/>
          <w:szCs w:val="24"/>
        </w:rPr>
      </w:pPr>
      <w:r w:rsidRPr="00B30BFA">
        <w:rPr>
          <w:rFonts w:ascii="Times New Roman" w:hAnsi="Times New Roman" w:cs="Times New Roman"/>
          <w:noProof/>
          <w:sz w:val="24"/>
          <w:szCs w:val="24"/>
          <w:lang w:eastAsia="ru-RU"/>
        </w:rPr>
        <w:drawing>
          <wp:inline distT="0" distB="0" distL="0" distR="0">
            <wp:extent cx="5938576" cy="2662813"/>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3383A" w:rsidRDefault="0013383A" w:rsidP="003513E1">
      <w:pPr>
        <w:spacing w:after="0" w:line="240" w:lineRule="auto"/>
        <w:jc w:val="center"/>
        <w:rPr>
          <w:rFonts w:ascii="Times New Roman" w:hAnsi="Times New Roman" w:cs="Times New Roman"/>
          <w:sz w:val="24"/>
          <w:szCs w:val="24"/>
        </w:rPr>
      </w:pPr>
      <w:r w:rsidRPr="007143A9">
        <w:rPr>
          <w:rFonts w:ascii="Times New Roman" w:hAnsi="Times New Roman" w:cs="Times New Roman"/>
          <w:sz w:val="24"/>
          <w:szCs w:val="24"/>
        </w:rPr>
        <w:t xml:space="preserve">Рисунок </w:t>
      </w:r>
      <w:r w:rsidR="00506F70" w:rsidRPr="007143A9">
        <w:rPr>
          <w:rFonts w:ascii="Times New Roman" w:hAnsi="Times New Roman" w:cs="Times New Roman"/>
          <w:sz w:val="24"/>
          <w:szCs w:val="24"/>
        </w:rPr>
        <w:t>1</w:t>
      </w:r>
      <w:r w:rsidR="003513E1">
        <w:rPr>
          <w:rFonts w:ascii="Times New Roman" w:hAnsi="Times New Roman" w:cs="Times New Roman"/>
          <w:sz w:val="24"/>
          <w:szCs w:val="24"/>
        </w:rPr>
        <w:t>.</w:t>
      </w:r>
      <w:r w:rsidRPr="007143A9">
        <w:rPr>
          <w:rFonts w:ascii="Times New Roman" w:hAnsi="Times New Roman" w:cs="Times New Roman"/>
          <w:sz w:val="24"/>
          <w:szCs w:val="24"/>
        </w:rPr>
        <w:t xml:space="preserve"> </w:t>
      </w:r>
      <w:r w:rsidRPr="003513E1">
        <w:rPr>
          <w:rFonts w:ascii="Times New Roman" w:hAnsi="Times New Roman" w:cs="Times New Roman"/>
          <w:sz w:val="24"/>
          <w:szCs w:val="24"/>
        </w:rPr>
        <w:t>Налоговая нагрузка в некоторых странах мира в 2017 г.</w:t>
      </w:r>
    </w:p>
    <w:p w:rsidR="003513E1" w:rsidRDefault="003513E1" w:rsidP="00676228">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Источник: </w:t>
      </w:r>
      <w:r w:rsidR="0024799D">
        <w:rPr>
          <w:rFonts w:ascii="Times New Roman" w:hAnsi="Times New Roman" w:cs="Times New Roman"/>
          <w:sz w:val="24"/>
          <w:szCs w:val="24"/>
          <w:lang w:val="en-US"/>
        </w:rPr>
        <w:t>PwC</w:t>
      </w:r>
      <w:r w:rsidR="0024799D" w:rsidRPr="009C2FC5">
        <w:rPr>
          <w:rFonts w:ascii="Times New Roman" w:hAnsi="Times New Roman" w:cs="Times New Roman"/>
          <w:sz w:val="24"/>
          <w:szCs w:val="24"/>
        </w:rPr>
        <w:t xml:space="preserve">, </w:t>
      </w:r>
      <w:r w:rsidR="0024799D">
        <w:rPr>
          <w:rFonts w:ascii="Times New Roman" w:hAnsi="Times New Roman" w:cs="Times New Roman"/>
          <w:sz w:val="24"/>
          <w:szCs w:val="24"/>
          <w:lang w:val="en-US"/>
        </w:rPr>
        <w:t>paying</w:t>
      </w:r>
      <w:r w:rsidR="0024799D" w:rsidRPr="009C2FC5">
        <w:rPr>
          <w:rFonts w:ascii="Times New Roman" w:hAnsi="Times New Roman" w:cs="Times New Roman"/>
          <w:sz w:val="24"/>
          <w:szCs w:val="24"/>
        </w:rPr>
        <w:t xml:space="preserve"> </w:t>
      </w:r>
      <w:r w:rsidR="0024799D">
        <w:rPr>
          <w:rFonts w:ascii="Times New Roman" w:hAnsi="Times New Roman" w:cs="Times New Roman"/>
          <w:sz w:val="24"/>
          <w:szCs w:val="24"/>
          <w:lang w:val="en-US"/>
        </w:rPr>
        <w:t>taxes</w:t>
      </w:r>
      <w:r w:rsidR="0024799D" w:rsidRPr="009C2FC5">
        <w:rPr>
          <w:rFonts w:ascii="Times New Roman" w:hAnsi="Times New Roman" w:cs="Times New Roman"/>
          <w:sz w:val="24"/>
          <w:szCs w:val="24"/>
        </w:rPr>
        <w:t xml:space="preserve"> </w:t>
      </w:r>
      <w:r w:rsidR="0024799D">
        <w:rPr>
          <w:rFonts w:ascii="Times New Roman" w:hAnsi="Times New Roman" w:cs="Times New Roman"/>
          <w:sz w:val="24"/>
          <w:szCs w:val="24"/>
        </w:rPr>
        <w:t>2008 – 2018</w:t>
      </w:r>
    </w:p>
    <w:p w:rsidR="00676228" w:rsidRPr="003513E1" w:rsidRDefault="00676228" w:rsidP="00676228">
      <w:pPr>
        <w:spacing w:after="0" w:line="240" w:lineRule="auto"/>
        <w:ind w:firstLine="709"/>
        <w:jc w:val="both"/>
        <w:rPr>
          <w:rFonts w:ascii="Times New Roman" w:hAnsi="Times New Roman" w:cs="Times New Roman"/>
          <w:sz w:val="24"/>
          <w:szCs w:val="24"/>
        </w:rPr>
      </w:pPr>
      <w:r w:rsidRPr="003513E1">
        <w:rPr>
          <w:rFonts w:ascii="Times New Roman" w:hAnsi="Times New Roman" w:cs="Times New Roman"/>
          <w:sz w:val="24"/>
          <w:szCs w:val="24"/>
        </w:rPr>
        <w:lastRenderedPageBreak/>
        <w:t xml:space="preserve">Общая фискальная нагрузка в стране по состоянию на 2017 г. составила 47,5%, в частности нагрузка на </w:t>
      </w:r>
      <w:r>
        <w:rPr>
          <w:rFonts w:ascii="Times New Roman" w:hAnsi="Times New Roman" w:cs="Times New Roman"/>
          <w:sz w:val="24"/>
          <w:szCs w:val="24"/>
        </w:rPr>
        <w:t>ФОТ</w:t>
      </w:r>
      <w:r w:rsidRPr="003513E1">
        <w:rPr>
          <w:rFonts w:ascii="Times New Roman" w:hAnsi="Times New Roman" w:cs="Times New Roman"/>
          <w:sz w:val="24"/>
          <w:szCs w:val="24"/>
        </w:rPr>
        <w:t xml:space="preserve"> – 36,3%. Последний показатель в целом по миру составил 16,3%. Это свидетельствует о том, что в </w:t>
      </w:r>
      <w:r>
        <w:rPr>
          <w:rFonts w:ascii="Times New Roman" w:hAnsi="Times New Roman" w:cs="Times New Roman"/>
          <w:sz w:val="24"/>
          <w:szCs w:val="24"/>
        </w:rPr>
        <w:t>РФ</w:t>
      </w:r>
      <w:r w:rsidRPr="003513E1">
        <w:rPr>
          <w:rFonts w:ascii="Times New Roman" w:hAnsi="Times New Roman" w:cs="Times New Roman"/>
          <w:sz w:val="24"/>
          <w:szCs w:val="24"/>
        </w:rPr>
        <w:t xml:space="preserve"> страховые взносы на </w:t>
      </w:r>
      <w:r>
        <w:rPr>
          <w:rFonts w:ascii="Times New Roman" w:hAnsi="Times New Roman" w:cs="Times New Roman"/>
          <w:sz w:val="24"/>
          <w:szCs w:val="24"/>
        </w:rPr>
        <w:t>ФОТ</w:t>
      </w:r>
      <w:r w:rsidRPr="003513E1">
        <w:rPr>
          <w:rFonts w:ascii="Times New Roman" w:hAnsi="Times New Roman" w:cs="Times New Roman"/>
          <w:sz w:val="24"/>
          <w:szCs w:val="24"/>
        </w:rPr>
        <w:t xml:space="preserve"> превышают среднемировой индикатор более чем в 2 раза. К тому же, в соответствии с действующим налоговым законодательством с 2019 года общая ставка страховых взносов для первого межпорогового интервала вырастет с 30% до 40%, что может привести к потерям ВВП более 200 млрд. руб.</w:t>
      </w:r>
    </w:p>
    <w:p w:rsidR="001775E9" w:rsidRPr="007143A9" w:rsidRDefault="001775E9"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 xml:space="preserve">В конечном итоге, высокая налоговая нагрузка </w:t>
      </w:r>
      <w:r w:rsidR="00D36123" w:rsidRPr="007143A9">
        <w:rPr>
          <w:rFonts w:ascii="Times New Roman" w:hAnsi="Times New Roman" w:cs="Times New Roman"/>
          <w:sz w:val="24"/>
          <w:szCs w:val="24"/>
        </w:rPr>
        <w:t>снижает</w:t>
      </w:r>
      <w:r w:rsidRPr="007143A9">
        <w:rPr>
          <w:rFonts w:ascii="Times New Roman" w:hAnsi="Times New Roman" w:cs="Times New Roman"/>
          <w:sz w:val="24"/>
          <w:szCs w:val="24"/>
        </w:rPr>
        <w:t xml:space="preserve"> </w:t>
      </w:r>
      <w:proofErr w:type="gramStart"/>
      <w:r w:rsidR="009629EF">
        <w:rPr>
          <w:rFonts w:ascii="Times New Roman" w:hAnsi="Times New Roman" w:cs="Times New Roman"/>
          <w:sz w:val="24"/>
          <w:szCs w:val="24"/>
        </w:rPr>
        <w:t>ПТ</w:t>
      </w:r>
      <w:proofErr w:type="gramEnd"/>
      <w:r w:rsidR="00CA525F" w:rsidRPr="007143A9">
        <w:rPr>
          <w:rFonts w:ascii="Times New Roman" w:hAnsi="Times New Roman" w:cs="Times New Roman"/>
          <w:sz w:val="24"/>
          <w:szCs w:val="24"/>
        </w:rPr>
        <w:t xml:space="preserve"> и </w:t>
      </w:r>
      <w:r w:rsidR="001B4F5E" w:rsidRPr="007143A9">
        <w:rPr>
          <w:rFonts w:ascii="Times New Roman" w:hAnsi="Times New Roman" w:cs="Times New Roman"/>
          <w:sz w:val="24"/>
          <w:szCs w:val="24"/>
        </w:rPr>
        <w:t>число</w:t>
      </w:r>
      <w:r w:rsidR="00CA525F" w:rsidRPr="007143A9">
        <w:rPr>
          <w:rFonts w:ascii="Times New Roman" w:hAnsi="Times New Roman" w:cs="Times New Roman"/>
          <w:sz w:val="24"/>
          <w:szCs w:val="24"/>
        </w:rPr>
        <w:t xml:space="preserve"> </w:t>
      </w:r>
      <w:r w:rsidR="009140F2" w:rsidRPr="007143A9">
        <w:rPr>
          <w:rFonts w:ascii="Times New Roman" w:hAnsi="Times New Roman" w:cs="Times New Roman"/>
          <w:sz w:val="24"/>
          <w:szCs w:val="24"/>
        </w:rPr>
        <w:t xml:space="preserve">созданных </w:t>
      </w:r>
      <w:r w:rsidR="00CA525F" w:rsidRPr="007143A9">
        <w:rPr>
          <w:rFonts w:ascii="Times New Roman" w:hAnsi="Times New Roman" w:cs="Times New Roman"/>
          <w:sz w:val="24"/>
          <w:szCs w:val="24"/>
        </w:rPr>
        <w:t xml:space="preserve">рабочих мест </w:t>
      </w:r>
      <w:r w:rsidR="009140F2" w:rsidRPr="007143A9">
        <w:rPr>
          <w:rFonts w:ascii="Times New Roman" w:hAnsi="Times New Roman" w:cs="Times New Roman"/>
          <w:sz w:val="24"/>
          <w:szCs w:val="24"/>
        </w:rPr>
        <w:t xml:space="preserve">в </w:t>
      </w:r>
      <w:r w:rsidR="009629EF">
        <w:rPr>
          <w:rFonts w:ascii="Times New Roman" w:hAnsi="Times New Roman" w:cs="Times New Roman"/>
          <w:sz w:val="24"/>
          <w:szCs w:val="24"/>
        </w:rPr>
        <w:t>МБ</w:t>
      </w:r>
      <w:r w:rsidR="00CA525F" w:rsidRPr="007143A9">
        <w:rPr>
          <w:rFonts w:ascii="Times New Roman" w:hAnsi="Times New Roman" w:cs="Times New Roman"/>
          <w:sz w:val="24"/>
          <w:szCs w:val="24"/>
        </w:rPr>
        <w:t>.</w:t>
      </w:r>
      <w:r w:rsidR="00055D97" w:rsidRPr="007143A9">
        <w:rPr>
          <w:rFonts w:ascii="Times New Roman" w:hAnsi="Times New Roman" w:cs="Times New Roman"/>
          <w:sz w:val="24"/>
          <w:szCs w:val="24"/>
        </w:rPr>
        <w:t xml:space="preserve"> Так, </w:t>
      </w:r>
      <w:proofErr w:type="gramStart"/>
      <w:r w:rsidR="009629EF">
        <w:rPr>
          <w:rFonts w:ascii="Times New Roman" w:hAnsi="Times New Roman" w:cs="Times New Roman"/>
          <w:sz w:val="24"/>
          <w:szCs w:val="24"/>
        </w:rPr>
        <w:t>ПТ</w:t>
      </w:r>
      <w:proofErr w:type="gramEnd"/>
      <w:r w:rsidR="00055D97" w:rsidRPr="007143A9">
        <w:rPr>
          <w:rFonts w:ascii="Times New Roman" w:hAnsi="Times New Roman" w:cs="Times New Roman"/>
          <w:sz w:val="24"/>
          <w:szCs w:val="24"/>
        </w:rPr>
        <w:t xml:space="preserve"> в 2017 г. в </w:t>
      </w:r>
      <w:r w:rsidR="009629EF">
        <w:rPr>
          <w:rFonts w:ascii="Times New Roman" w:hAnsi="Times New Roman" w:cs="Times New Roman"/>
          <w:sz w:val="24"/>
          <w:szCs w:val="24"/>
        </w:rPr>
        <w:t>МБ</w:t>
      </w:r>
      <w:r w:rsidR="00055D97" w:rsidRPr="007143A9">
        <w:rPr>
          <w:rFonts w:ascii="Times New Roman" w:hAnsi="Times New Roman" w:cs="Times New Roman"/>
          <w:sz w:val="24"/>
          <w:szCs w:val="24"/>
        </w:rPr>
        <w:t xml:space="preserve"> без микропредприятий составляет 337,5 тыс. руб. на человека, что на 26,2% меньше аналогичного показателя 2011 г. Что касается </w:t>
      </w:r>
      <w:r w:rsidR="009629EF">
        <w:rPr>
          <w:rFonts w:ascii="Times New Roman" w:hAnsi="Times New Roman" w:cs="Times New Roman"/>
          <w:sz w:val="24"/>
          <w:szCs w:val="24"/>
        </w:rPr>
        <w:t>МБ</w:t>
      </w:r>
      <w:r w:rsidR="00055D97" w:rsidRPr="007143A9">
        <w:rPr>
          <w:rFonts w:ascii="Times New Roman" w:hAnsi="Times New Roman" w:cs="Times New Roman"/>
          <w:sz w:val="24"/>
          <w:szCs w:val="24"/>
        </w:rPr>
        <w:t xml:space="preserve"> в целом, то </w:t>
      </w:r>
      <w:r w:rsidR="009629EF">
        <w:rPr>
          <w:rFonts w:ascii="Times New Roman" w:hAnsi="Times New Roman" w:cs="Times New Roman"/>
          <w:sz w:val="24"/>
          <w:szCs w:val="24"/>
        </w:rPr>
        <w:t>ПТ</w:t>
      </w:r>
      <w:r w:rsidR="00055D97" w:rsidRPr="007143A9">
        <w:rPr>
          <w:rFonts w:ascii="Times New Roman" w:hAnsi="Times New Roman" w:cs="Times New Roman"/>
          <w:sz w:val="24"/>
          <w:szCs w:val="24"/>
        </w:rPr>
        <w:t xml:space="preserve"> за три последних года также </w:t>
      </w:r>
      <w:r w:rsidR="005C4D49" w:rsidRPr="007143A9">
        <w:rPr>
          <w:rFonts w:ascii="Times New Roman" w:hAnsi="Times New Roman" w:cs="Times New Roman"/>
          <w:sz w:val="24"/>
          <w:szCs w:val="24"/>
        </w:rPr>
        <w:t>имеет тенденцию к снижению</w:t>
      </w:r>
      <w:r w:rsidR="00E0380E" w:rsidRPr="007143A9">
        <w:rPr>
          <w:rFonts w:ascii="Times New Roman" w:hAnsi="Times New Roman" w:cs="Times New Roman"/>
          <w:sz w:val="24"/>
          <w:szCs w:val="24"/>
        </w:rPr>
        <w:t xml:space="preserve"> (табл. </w:t>
      </w:r>
      <w:r w:rsidR="005C4D49" w:rsidRPr="007143A9">
        <w:rPr>
          <w:rFonts w:ascii="Times New Roman" w:hAnsi="Times New Roman" w:cs="Times New Roman"/>
          <w:sz w:val="24"/>
          <w:szCs w:val="24"/>
        </w:rPr>
        <w:t>1</w:t>
      </w:r>
      <w:r w:rsidR="00E0380E" w:rsidRPr="007143A9">
        <w:rPr>
          <w:rFonts w:ascii="Times New Roman" w:hAnsi="Times New Roman" w:cs="Times New Roman"/>
          <w:sz w:val="24"/>
          <w:szCs w:val="24"/>
        </w:rPr>
        <w:t>)</w:t>
      </w:r>
      <w:r w:rsidR="00055D97" w:rsidRPr="007143A9">
        <w:rPr>
          <w:rFonts w:ascii="Times New Roman" w:hAnsi="Times New Roman" w:cs="Times New Roman"/>
          <w:sz w:val="24"/>
          <w:szCs w:val="24"/>
        </w:rPr>
        <w:t xml:space="preserve">. </w:t>
      </w:r>
    </w:p>
    <w:p w:rsidR="009629EF" w:rsidRPr="007143A9" w:rsidRDefault="00E0380E"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Те предприниматели, которые не платят налоги и страховые взносы, не испыты</w:t>
      </w:r>
      <w:r w:rsidR="00107FF3" w:rsidRPr="007143A9">
        <w:rPr>
          <w:rFonts w:ascii="Times New Roman" w:hAnsi="Times New Roman" w:cs="Times New Roman"/>
          <w:sz w:val="24"/>
          <w:szCs w:val="24"/>
        </w:rPr>
        <w:t xml:space="preserve">вают административного давления, </w:t>
      </w:r>
      <w:r w:rsidRPr="007143A9">
        <w:rPr>
          <w:rFonts w:ascii="Times New Roman" w:hAnsi="Times New Roman" w:cs="Times New Roman"/>
          <w:sz w:val="24"/>
          <w:szCs w:val="24"/>
        </w:rPr>
        <w:t xml:space="preserve">имеют бесспорное конкурентное преимущество перед </w:t>
      </w:r>
      <w:r w:rsidR="009629EF">
        <w:rPr>
          <w:rFonts w:ascii="Times New Roman" w:hAnsi="Times New Roman" w:cs="Times New Roman"/>
          <w:sz w:val="24"/>
          <w:szCs w:val="24"/>
        </w:rPr>
        <w:t>МБ</w:t>
      </w:r>
      <w:r w:rsidRPr="007143A9">
        <w:rPr>
          <w:rFonts w:ascii="Times New Roman" w:hAnsi="Times New Roman" w:cs="Times New Roman"/>
          <w:sz w:val="24"/>
          <w:szCs w:val="24"/>
        </w:rPr>
        <w:t xml:space="preserve"> который ведет свою деятельность по законодательно</w:t>
      </w:r>
      <w:r w:rsidR="00107FF3" w:rsidRPr="007143A9">
        <w:rPr>
          <w:rFonts w:ascii="Times New Roman" w:hAnsi="Times New Roman" w:cs="Times New Roman"/>
          <w:sz w:val="24"/>
          <w:szCs w:val="24"/>
        </w:rPr>
        <w:t xml:space="preserve"> установленным «правилам игры».</w:t>
      </w:r>
      <w:r w:rsidRPr="007143A9">
        <w:rPr>
          <w:rFonts w:ascii="Times New Roman" w:hAnsi="Times New Roman" w:cs="Times New Roman"/>
          <w:sz w:val="24"/>
          <w:szCs w:val="24"/>
        </w:rPr>
        <w:t xml:space="preserve"> </w:t>
      </w:r>
      <w:r w:rsidR="00CF28CF" w:rsidRPr="007143A9">
        <w:rPr>
          <w:rFonts w:ascii="Times New Roman" w:hAnsi="Times New Roman" w:cs="Times New Roman"/>
          <w:sz w:val="24"/>
          <w:szCs w:val="24"/>
        </w:rPr>
        <w:t xml:space="preserve">Отсюда и рост </w:t>
      </w:r>
      <w:r w:rsidR="00107FF3" w:rsidRPr="007143A9">
        <w:rPr>
          <w:rFonts w:ascii="Times New Roman" w:hAnsi="Times New Roman" w:cs="Times New Roman"/>
          <w:sz w:val="24"/>
          <w:szCs w:val="24"/>
        </w:rPr>
        <w:t>теневой экономики</w:t>
      </w:r>
      <w:r w:rsidR="00CF28CF" w:rsidRPr="007143A9">
        <w:rPr>
          <w:rFonts w:ascii="Times New Roman" w:hAnsi="Times New Roman" w:cs="Times New Roman"/>
          <w:sz w:val="24"/>
          <w:szCs w:val="24"/>
        </w:rPr>
        <w:t xml:space="preserve">, который по данным Росстата в 2017 г. составил около 14% ВВП, а по данным </w:t>
      </w:r>
      <w:r w:rsidR="00CF28CF" w:rsidRPr="007143A9">
        <w:rPr>
          <w:rFonts w:ascii="Times New Roman" w:hAnsi="Times New Roman" w:cs="Times New Roman"/>
          <w:sz w:val="24"/>
          <w:szCs w:val="24"/>
          <w:lang w:val="en-US"/>
        </w:rPr>
        <w:t>ACCA</w:t>
      </w:r>
      <w:r w:rsidR="00CF28CF" w:rsidRPr="007143A9">
        <w:rPr>
          <w:rFonts w:ascii="Times New Roman" w:hAnsi="Times New Roman" w:cs="Times New Roman"/>
          <w:sz w:val="24"/>
          <w:szCs w:val="24"/>
        </w:rPr>
        <w:t xml:space="preserve"> - 39% ВВП. Такой разброс показателя обусловлен применяемыми методиками расчета</w:t>
      </w:r>
      <w:r w:rsidR="009629EF">
        <w:rPr>
          <w:rFonts w:ascii="Times New Roman" w:hAnsi="Times New Roman" w:cs="Times New Roman"/>
          <w:sz w:val="24"/>
          <w:szCs w:val="24"/>
        </w:rPr>
        <w:t xml:space="preserve"> </w:t>
      </w:r>
      <w:r w:rsidR="009629EF" w:rsidRPr="00064234">
        <w:rPr>
          <w:rFonts w:ascii="Times New Roman" w:hAnsi="Times New Roman" w:cs="Times New Roman"/>
          <w:sz w:val="24"/>
          <w:szCs w:val="24"/>
        </w:rPr>
        <w:t>[</w:t>
      </w:r>
      <w:hyperlink r:id="rId10" w:history="1">
        <w:r w:rsidR="009629EF" w:rsidRPr="003B75CD">
          <w:rPr>
            <w:rStyle w:val="a7"/>
            <w:rFonts w:ascii="Times New Roman" w:hAnsi="Times New Roman" w:cs="Times New Roman"/>
            <w:color w:val="auto"/>
            <w:sz w:val="24"/>
            <w:szCs w:val="24"/>
            <w:u w:val="none"/>
          </w:rPr>
          <w:t>http://www.gks.ru</w:t>
        </w:r>
      </w:hyperlink>
      <w:r w:rsidR="009629EF" w:rsidRPr="00064234">
        <w:rPr>
          <w:rFonts w:ascii="Times New Roman" w:hAnsi="Times New Roman" w:cs="Times New Roman"/>
          <w:sz w:val="24"/>
          <w:szCs w:val="24"/>
        </w:rPr>
        <w:t>]</w:t>
      </w:r>
      <w:r w:rsidR="009629EF" w:rsidRPr="007143A9">
        <w:rPr>
          <w:rFonts w:ascii="Times New Roman" w:hAnsi="Times New Roman" w:cs="Times New Roman"/>
          <w:sz w:val="24"/>
          <w:szCs w:val="24"/>
        </w:rPr>
        <w:t>.</w:t>
      </w:r>
    </w:p>
    <w:p w:rsidR="00FB4904" w:rsidRDefault="00FB4904"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 xml:space="preserve">Перейдем к анализу финансовых проблем </w:t>
      </w:r>
      <w:r w:rsidR="00B952AF">
        <w:rPr>
          <w:rFonts w:ascii="Times New Roman" w:hAnsi="Times New Roman" w:cs="Times New Roman"/>
          <w:sz w:val="24"/>
          <w:szCs w:val="24"/>
        </w:rPr>
        <w:t>НП</w:t>
      </w:r>
      <w:r w:rsidRPr="007143A9">
        <w:rPr>
          <w:rFonts w:ascii="Times New Roman" w:hAnsi="Times New Roman" w:cs="Times New Roman"/>
          <w:sz w:val="24"/>
          <w:szCs w:val="24"/>
        </w:rPr>
        <w:t xml:space="preserve"> государства в </w:t>
      </w:r>
      <w:r w:rsidR="00107FF3" w:rsidRPr="007143A9">
        <w:rPr>
          <w:rFonts w:ascii="Times New Roman" w:hAnsi="Times New Roman" w:cs="Times New Roman"/>
          <w:sz w:val="24"/>
          <w:szCs w:val="24"/>
        </w:rPr>
        <w:t xml:space="preserve">представленной </w:t>
      </w:r>
      <w:r w:rsidR="00B952AF">
        <w:rPr>
          <w:rFonts w:ascii="Times New Roman" w:hAnsi="Times New Roman" w:cs="Times New Roman"/>
          <w:sz w:val="24"/>
          <w:szCs w:val="24"/>
        </w:rPr>
        <w:t xml:space="preserve">нами </w:t>
      </w:r>
      <w:r w:rsidRPr="007143A9">
        <w:rPr>
          <w:rFonts w:ascii="Times New Roman" w:hAnsi="Times New Roman" w:cs="Times New Roman"/>
          <w:sz w:val="24"/>
          <w:szCs w:val="24"/>
        </w:rPr>
        <w:t xml:space="preserve">классификации. </w:t>
      </w:r>
      <w:r w:rsidR="00413E5B" w:rsidRPr="007143A9">
        <w:rPr>
          <w:rFonts w:ascii="Times New Roman" w:hAnsi="Times New Roman" w:cs="Times New Roman"/>
          <w:sz w:val="24"/>
          <w:szCs w:val="24"/>
        </w:rPr>
        <w:t xml:space="preserve">К </w:t>
      </w:r>
      <w:r w:rsidR="00B952AF">
        <w:rPr>
          <w:rFonts w:ascii="Times New Roman" w:hAnsi="Times New Roman" w:cs="Times New Roman"/>
          <w:sz w:val="24"/>
          <w:szCs w:val="24"/>
        </w:rPr>
        <w:t>этой группе</w:t>
      </w:r>
      <w:r w:rsidR="00413E5B" w:rsidRPr="007143A9">
        <w:rPr>
          <w:rFonts w:ascii="Times New Roman" w:hAnsi="Times New Roman" w:cs="Times New Roman"/>
          <w:sz w:val="24"/>
          <w:szCs w:val="24"/>
        </w:rPr>
        <w:t xml:space="preserve"> можно отнести налоговые риски </w:t>
      </w:r>
      <w:r w:rsidR="00B952AF">
        <w:rPr>
          <w:rFonts w:ascii="Times New Roman" w:hAnsi="Times New Roman" w:cs="Times New Roman"/>
          <w:sz w:val="24"/>
          <w:szCs w:val="24"/>
        </w:rPr>
        <w:t>МБ</w:t>
      </w:r>
      <w:r w:rsidR="00413E5B" w:rsidRPr="007143A9">
        <w:rPr>
          <w:rFonts w:ascii="Times New Roman" w:hAnsi="Times New Roman" w:cs="Times New Roman"/>
          <w:sz w:val="24"/>
          <w:szCs w:val="24"/>
        </w:rPr>
        <w:t xml:space="preserve">, которые представляют собой финансовые и прочие репутационные потери от действий или бездействий сотрудников налоговых органов в рамках налогового администрирования. Налоговые риски связаны с нестабильностью </w:t>
      </w:r>
      <w:r w:rsidR="00B952AF">
        <w:rPr>
          <w:rFonts w:ascii="Times New Roman" w:hAnsi="Times New Roman" w:cs="Times New Roman"/>
          <w:sz w:val="24"/>
          <w:szCs w:val="24"/>
        </w:rPr>
        <w:t>НП</w:t>
      </w:r>
      <w:r w:rsidR="00413E5B" w:rsidRPr="007143A9">
        <w:rPr>
          <w:rFonts w:ascii="Times New Roman" w:hAnsi="Times New Roman" w:cs="Times New Roman"/>
          <w:sz w:val="24"/>
          <w:szCs w:val="24"/>
        </w:rPr>
        <w:t xml:space="preserve">, приоритетом которой является фискальная цель, что не решает задач роста налоговой базы за счет стимулирования деловой активности. Внутри </w:t>
      </w:r>
      <w:r w:rsidR="000919BC" w:rsidRPr="007143A9">
        <w:rPr>
          <w:rFonts w:ascii="Times New Roman" w:hAnsi="Times New Roman" w:cs="Times New Roman"/>
          <w:sz w:val="24"/>
          <w:szCs w:val="24"/>
        </w:rPr>
        <w:t>бюджета страны идет перераспределение доходной части в пользу федерального центра, что не оставляет регионам возможности направить средства на стимулирование экономического роста территорий и развитие инфраструктуры. Этому свидетельствует изменение с 2017 г. ставки налога на прибыль с 18% до 17% и не решение вопро</w:t>
      </w:r>
      <w:r w:rsidR="00107FF3" w:rsidRPr="007143A9">
        <w:rPr>
          <w:rFonts w:ascii="Times New Roman" w:hAnsi="Times New Roman" w:cs="Times New Roman"/>
          <w:sz w:val="24"/>
          <w:szCs w:val="24"/>
        </w:rPr>
        <w:t>са</w:t>
      </w:r>
      <w:r w:rsidR="000919BC" w:rsidRPr="007143A9">
        <w:rPr>
          <w:rFonts w:ascii="Times New Roman" w:hAnsi="Times New Roman" w:cs="Times New Roman"/>
          <w:sz w:val="24"/>
          <w:szCs w:val="24"/>
        </w:rPr>
        <w:t xml:space="preserve"> исчислени</w:t>
      </w:r>
      <w:r w:rsidR="00107FF3" w:rsidRPr="007143A9">
        <w:rPr>
          <w:rFonts w:ascii="Times New Roman" w:hAnsi="Times New Roman" w:cs="Times New Roman"/>
          <w:sz w:val="24"/>
          <w:szCs w:val="24"/>
        </w:rPr>
        <w:t>я</w:t>
      </w:r>
      <w:r w:rsidR="000919BC" w:rsidRPr="007143A9">
        <w:rPr>
          <w:rFonts w:ascii="Times New Roman" w:hAnsi="Times New Roman" w:cs="Times New Roman"/>
          <w:sz w:val="24"/>
          <w:szCs w:val="24"/>
        </w:rPr>
        <w:t xml:space="preserve"> </w:t>
      </w:r>
      <w:r w:rsidR="00107FF3" w:rsidRPr="007143A9">
        <w:rPr>
          <w:rFonts w:ascii="Times New Roman" w:hAnsi="Times New Roman" w:cs="Times New Roman"/>
          <w:sz w:val="24"/>
          <w:szCs w:val="24"/>
        </w:rPr>
        <w:t>НДС в рамках госзаказа в бюджет</w:t>
      </w:r>
      <w:r w:rsidR="000919BC" w:rsidRPr="007143A9">
        <w:rPr>
          <w:rFonts w:ascii="Times New Roman" w:hAnsi="Times New Roman" w:cs="Times New Roman"/>
          <w:sz w:val="24"/>
          <w:szCs w:val="24"/>
        </w:rPr>
        <w:t xml:space="preserve"> региона</w:t>
      </w:r>
      <w:r w:rsidR="00B952AF">
        <w:rPr>
          <w:rFonts w:ascii="Times New Roman" w:hAnsi="Times New Roman" w:cs="Times New Roman"/>
          <w:sz w:val="24"/>
          <w:szCs w:val="24"/>
        </w:rPr>
        <w:t xml:space="preserve"> </w:t>
      </w:r>
      <w:r w:rsidR="00B952AF" w:rsidRPr="00064234">
        <w:rPr>
          <w:rFonts w:ascii="Times New Roman" w:hAnsi="Times New Roman" w:cs="Times New Roman"/>
          <w:sz w:val="24"/>
          <w:szCs w:val="24"/>
        </w:rPr>
        <w:t>[</w:t>
      </w:r>
      <w:hyperlink r:id="rId11" w:history="1">
        <w:r w:rsidR="00B952AF">
          <w:rPr>
            <w:rStyle w:val="a7"/>
            <w:rFonts w:ascii="Times New Roman" w:hAnsi="Times New Roman" w:cs="Times New Roman"/>
            <w:color w:val="auto"/>
            <w:sz w:val="24"/>
            <w:szCs w:val="24"/>
            <w:u w:val="none"/>
          </w:rPr>
          <w:t>2</w:t>
        </w:r>
      </w:hyperlink>
      <w:r w:rsidR="00B952AF" w:rsidRPr="00064234">
        <w:rPr>
          <w:rFonts w:ascii="Times New Roman" w:hAnsi="Times New Roman" w:cs="Times New Roman"/>
          <w:sz w:val="24"/>
          <w:szCs w:val="24"/>
        </w:rPr>
        <w:t>]</w:t>
      </w:r>
      <w:r w:rsidR="00B952AF" w:rsidRPr="007143A9">
        <w:rPr>
          <w:rFonts w:ascii="Times New Roman" w:hAnsi="Times New Roman" w:cs="Times New Roman"/>
          <w:sz w:val="24"/>
          <w:szCs w:val="24"/>
        </w:rPr>
        <w:t>.</w:t>
      </w:r>
    </w:p>
    <w:p w:rsidR="0024799D" w:rsidRPr="007143A9" w:rsidRDefault="0024799D" w:rsidP="00676228">
      <w:pPr>
        <w:spacing w:after="0" w:line="240" w:lineRule="auto"/>
        <w:ind w:firstLine="709"/>
        <w:jc w:val="both"/>
        <w:rPr>
          <w:rFonts w:ascii="Times New Roman" w:hAnsi="Times New Roman" w:cs="Times New Roman"/>
          <w:sz w:val="24"/>
          <w:szCs w:val="24"/>
        </w:rPr>
      </w:pPr>
      <w:r w:rsidRPr="007143A9">
        <w:rPr>
          <w:rFonts w:ascii="Times New Roman" w:hAnsi="Times New Roman" w:cs="Times New Roman"/>
          <w:sz w:val="24"/>
          <w:szCs w:val="24"/>
        </w:rPr>
        <w:t>Ставки по коммерческим кредитам и инвестиционным налоговым кредитам находятся на уровне</w:t>
      </w:r>
      <w:r w:rsidR="00B952AF">
        <w:rPr>
          <w:rFonts w:ascii="Times New Roman" w:hAnsi="Times New Roman" w:cs="Times New Roman"/>
          <w:sz w:val="24"/>
          <w:szCs w:val="24"/>
        </w:rPr>
        <w:t>,</w:t>
      </w:r>
      <w:r w:rsidRPr="007143A9">
        <w:rPr>
          <w:rFonts w:ascii="Times New Roman" w:hAnsi="Times New Roman" w:cs="Times New Roman"/>
          <w:sz w:val="24"/>
          <w:szCs w:val="24"/>
        </w:rPr>
        <w:t xml:space="preserve"> не способствую</w:t>
      </w:r>
      <w:r w:rsidR="00B952AF">
        <w:rPr>
          <w:rFonts w:ascii="Times New Roman" w:hAnsi="Times New Roman" w:cs="Times New Roman"/>
          <w:sz w:val="24"/>
          <w:szCs w:val="24"/>
        </w:rPr>
        <w:t>щему</w:t>
      </w:r>
      <w:r w:rsidRPr="007143A9">
        <w:rPr>
          <w:rFonts w:ascii="Times New Roman" w:hAnsi="Times New Roman" w:cs="Times New Roman"/>
          <w:sz w:val="24"/>
          <w:szCs w:val="24"/>
        </w:rPr>
        <w:t xml:space="preserve"> повышению конкурентоспособности продукции </w:t>
      </w:r>
      <w:r w:rsidR="00B952AF">
        <w:rPr>
          <w:rFonts w:ascii="Times New Roman" w:hAnsi="Times New Roman" w:cs="Times New Roman"/>
          <w:sz w:val="24"/>
          <w:szCs w:val="24"/>
        </w:rPr>
        <w:t>МБ</w:t>
      </w:r>
      <w:r w:rsidR="007103F1">
        <w:rPr>
          <w:rFonts w:ascii="Times New Roman" w:hAnsi="Times New Roman" w:cs="Times New Roman"/>
          <w:sz w:val="24"/>
          <w:szCs w:val="24"/>
        </w:rPr>
        <w:t xml:space="preserve">. За последние 2 года первый показатель снизился на 36,4%, а второй  - на 30% и по состоянию на </w:t>
      </w:r>
      <w:r w:rsidR="00135C15">
        <w:rPr>
          <w:rFonts w:ascii="Times New Roman" w:hAnsi="Times New Roman" w:cs="Times New Roman"/>
          <w:sz w:val="24"/>
          <w:szCs w:val="24"/>
        </w:rPr>
        <w:t xml:space="preserve">начало </w:t>
      </w:r>
      <w:r w:rsidR="007103F1">
        <w:rPr>
          <w:rFonts w:ascii="Times New Roman" w:hAnsi="Times New Roman" w:cs="Times New Roman"/>
          <w:sz w:val="24"/>
          <w:szCs w:val="24"/>
        </w:rPr>
        <w:t>201</w:t>
      </w:r>
      <w:r w:rsidR="00135C15">
        <w:rPr>
          <w:rFonts w:ascii="Times New Roman" w:hAnsi="Times New Roman" w:cs="Times New Roman"/>
          <w:sz w:val="24"/>
          <w:szCs w:val="24"/>
        </w:rPr>
        <w:t>8</w:t>
      </w:r>
      <w:r w:rsidR="007103F1">
        <w:rPr>
          <w:rFonts w:ascii="Times New Roman" w:hAnsi="Times New Roman" w:cs="Times New Roman"/>
          <w:sz w:val="24"/>
          <w:szCs w:val="24"/>
        </w:rPr>
        <w:t xml:space="preserve"> г. составили 9,88% и </w:t>
      </w:r>
      <w:r w:rsidR="00135C15">
        <w:rPr>
          <w:rFonts w:ascii="Times New Roman" w:hAnsi="Times New Roman" w:cs="Times New Roman"/>
          <w:sz w:val="24"/>
          <w:szCs w:val="24"/>
        </w:rPr>
        <w:t>7,75% соответственно</w:t>
      </w:r>
      <w:r w:rsidRPr="007143A9">
        <w:rPr>
          <w:rFonts w:ascii="Times New Roman" w:hAnsi="Times New Roman" w:cs="Times New Roman"/>
          <w:sz w:val="24"/>
          <w:szCs w:val="24"/>
        </w:rPr>
        <w:t xml:space="preserve"> </w:t>
      </w:r>
      <w:r w:rsidR="007103F1" w:rsidRPr="00064234">
        <w:rPr>
          <w:rFonts w:ascii="Times New Roman" w:hAnsi="Times New Roman" w:cs="Times New Roman"/>
          <w:sz w:val="24"/>
          <w:szCs w:val="24"/>
        </w:rPr>
        <w:t>[</w:t>
      </w:r>
      <w:hyperlink r:id="rId12" w:history="1">
        <w:r w:rsidR="007103F1" w:rsidRPr="0024799D">
          <w:rPr>
            <w:rStyle w:val="a7"/>
            <w:rFonts w:ascii="Times New Roman" w:hAnsi="Times New Roman" w:cs="Times New Roman"/>
            <w:color w:val="auto"/>
            <w:sz w:val="24"/>
            <w:szCs w:val="24"/>
            <w:u w:val="none"/>
          </w:rPr>
          <w:t>http://www.cbr.ru</w:t>
        </w:r>
      </w:hyperlink>
      <w:r w:rsidR="007103F1" w:rsidRPr="00064234">
        <w:rPr>
          <w:rFonts w:ascii="Times New Roman" w:hAnsi="Times New Roman" w:cs="Times New Roman"/>
          <w:sz w:val="24"/>
          <w:szCs w:val="24"/>
        </w:rPr>
        <w:t>]</w:t>
      </w:r>
      <w:r w:rsidRPr="007143A9">
        <w:rPr>
          <w:rFonts w:ascii="Times New Roman" w:hAnsi="Times New Roman" w:cs="Times New Roman"/>
          <w:sz w:val="24"/>
          <w:szCs w:val="24"/>
        </w:rPr>
        <w:t xml:space="preserve">. Что касается инвестиционного налогового кредита, то </w:t>
      </w:r>
      <w:r w:rsidR="00B952AF">
        <w:rPr>
          <w:rFonts w:ascii="Times New Roman" w:hAnsi="Times New Roman" w:cs="Times New Roman"/>
          <w:sz w:val="24"/>
          <w:szCs w:val="24"/>
        </w:rPr>
        <w:t>его применение в МБ имеет</w:t>
      </w:r>
      <w:r w:rsidRPr="007143A9">
        <w:rPr>
          <w:rFonts w:ascii="Times New Roman" w:hAnsi="Times New Roman" w:cs="Times New Roman"/>
          <w:sz w:val="24"/>
          <w:szCs w:val="24"/>
        </w:rPr>
        <w:t xml:space="preserve"> ряд ограничений, отраженных в налоговом законодательстве. </w:t>
      </w:r>
      <w:r w:rsidRPr="007143A9">
        <w:rPr>
          <w:rFonts w:ascii="Times New Roman" w:hAnsi="Times New Roman" w:cs="Times New Roman"/>
          <w:color w:val="000000"/>
          <w:sz w:val="24"/>
          <w:szCs w:val="24"/>
          <w:shd w:val="clear" w:color="auto" w:fill="FFFFFF"/>
        </w:rPr>
        <w:t xml:space="preserve">Уровень доступности кредитов и стоимость их обслуживания не стимулируют </w:t>
      </w:r>
      <w:r w:rsidR="00B952AF">
        <w:rPr>
          <w:rFonts w:ascii="Times New Roman" w:hAnsi="Times New Roman" w:cs="Times New Roman"/>
          <w:color w:val="000000"/>
          <w:sz w:val="24"/>
          <w:szCs w:val="24"/>
          <w:shd w:val="clear" w:color="auto" w:fill="FFFFFF"/>
        </w:rPr>
        <w:t>МБ</w:t>
      </w:r>
      <w:r w:rsidRPr="007143A9">
        <w:rPr>
          <w:rFonts w:ascii="Times New Roman" w:hAnsi="Times New Roman" w:cs="Times New Roman"/>
          <w:color w:val="000000"/>
          <w:sz w:val="24"/>
          <w:szCs w:val="24"/>
          <w:shd w:val="clear" w:color="auto" w:fill="FFFFFF"/>
        </w:rPr>
        <w:t xml:space="preserve"> </w:t>
      </w:r>
      <w:r w:rsidR="00B952AF">
        <w:rPr>
          <w:rFonts w:ascii="Times New Roman" w:hAnsi="Times New Roman" w:cs="Times New Roman"/>
          <w:color w:val="000000"/>
          <w:sz w:val="24"/>
          <w:szCs w:val="24"/>
          <w:shd w:val="clear" w:color="auto" w:fill="FFFFFF"/>
        </w:rPr>
        <w:t>к</w:t>
      </w:r>
      <w:r w:rsidRPr="007143A9">
        <w:rPr>
          <w:rFonts w:ascii="Times New Roman" w:hAnsi="Times New Roman" w:cs="Times New Roman"/>
          <w:color w:val="000000"/>
          <w:sz w:val="24"/>
          <w:szCs w:val="24"/>
          <w:shd w:val="clear" w:color="auto" w:fill="FFFFFF"/>
        </w:rPr>
        <w:t xml:space="preserve"> расширени</w:t>
      </w:r>
      <w:r w:rsidR="00B952AF">
        <w:rPr>
          <w:rFonts w:ascii="Times New Roman" w:hAnsi="Times New Roman" w:cs="Times New Roman"/>
          <w:color w:val="000000"/>
          <w:sz w:val="24"/>
          <w:szCs w:val="24"/>
          <w:shd w:val="clear" w:color="auto" w:fill="FFFFFF"/>
        </w:rPr>
        <w:t>ю</w:t>
      </w:r>
      <w:r w:rsidRPr="007143A9">
        <w:rPr>
          <w:rFonts w:ascii="Times New Roman" w:hAnsi="Times New Roman" w:cs="Times New Roman"/>
          <w:color w:val="000000"/>
          <w:sz w:val="24"/>
          <w:szCs w:val="24"/>
          <w:shd w:val="clear" w:color="auto" w:fill="FFFFFF"/>
        </w:rPr>
        <w:t xml:space="preserve"> деятельности и дальнейш</w:t>
      </w:r>
      <w:r w:rsidR="005455D2">
        <w:rPr>
          <w:rFonts w:ascii="Times New Roman" w:hAnsi="Times New Roman" w:cs="Times New Roman"/>
          <w:color w:val="000000"/>
          <w:sz w:val="24"/>
          <w:szCs w:val="24"/>
          <w:shd w:val="clear" w:color="auto" w:fill="FFFFFF"/>
        </w:rPr>
        <w:t>ему развитию</w:t>
      </w:r>
      <w:r w:rsidRPr="007143A9">
        <w:rPr>
          <w:rFonts w:ascii="Times New Roman" w:hAnsi="Times New Roman" w:cs="Times New Roman"/>
          <w:color w:val="000000"/>
          <w:sz w:val="24"/>
          <w:szCs w:val="24"/>
          <w:shd w:val="clear" w:color="auto" w:fill="FFFFFF"/>
        </w:rPr>
        <w:t xml:space="preserve">. </w:t>
      </w:r>
      <w:r w:rsidRPr="007143A9">
        <w:rPr>
          <w:rFonts w:ascii="Times New Roman" w:hAnsi="Times New Roman" w:cs="Times New Roman"/>
          <w:sz w:val="24"/>
          <w:szCs w:val="24"/>
        </w:rPr>
        <w:t>Для сравнения, средняя ставка по коммерческим кредитам в США составляет 3,5%, во Франции – 2,2%, в Великобритании – 3,6%, в Италии – 5,4%, в Китае – 7,9%</w:t>
      </w:r>
      <w:r w:rsidR="005455D2">
        <w:rPr>
          <w:rFonts w:ascii="Times New Roman" w:hAnsi="Times New Roman" w:cs="Times New Roman"/>
          <w:sz w:val="24"/>
          <w:szCs w:val="24"/>
        </w:rPr>
        <w:t xml:space="preserve"> </w:t>
      </w:r>
      <w:r w:rsidR="005455D2" w:rsidRPr="00064234">
        <w:rPr>
          <w:rFonts w:ascii="Times New Roman" w:hAnsi="Times New Roman" w:cs="Times New Roman"/>
          <w:sz w:val="24"/>
          <w:szCs w:val="24"/>
        </w:rPr>
        <w:t>[</w:t>
      </w:r>
      <w:r w:rsidR="005455D2">
        <w:rPr>
          <w:rFonts w:ascii="Times New Roman" w:hAnsi="Times New Roman" w:cs="Times New Roman"/>
          <w:sz w:val="24"/>
          <w:szCs w:val="24"/>
          <w:lang w:val="en-US"/>
        </w:rPr>
        <w:t>paying</w:t>
      </w:r>
      <w:r w:rsidR="005455D2" w:rsidRPr="009C2FC5">
        <w:rPr>
          <w:rFonts w:ascii="Times New Roman" w:hAnsi="Times New Roman" w:cs="Times New Roman"/>
          <w:sz w:val="24"/>
          <w:szCs w:val="24"/>
        </w:rPr>
        <w:t xml:space="preserve"> </w:t>
      </w:r>
      <w:r w:rsidR="005455D2">
        <w:rPr>
          <w:rFonts w:ascii="Times New Roman" w:hAnsi="Times New Roman" w:cs="Times New Roman"/>
          <w:sz w:val="24"/>
          <w:szCs w:val="24"/>
          <w:lang w:val="en-US"/>
        </w:rPr>
        <w:t>taxes</w:t>
      </w:r>
      <w:r w:rsidR="005455D2" w:rsidRPr="009C2FC5">
        <w:rPr>
          <w:rFonts w:ascii="Times New Roman" w:hAnsi="Times New Roman" w:cs="Times New Roman"/>
          <w:sz w:val="24"/>
          <w:szCs w:val="24"/>
        </w:rPr>
        <w:t xml:space="preserve"> </w:t>
      </w:r>
      <w:r w:rsidR="005455D2">
        <w:rPr>
          <w:rFonts w:ascii="Times New Roman" w:hAnsi="Times New Roman" w:cs="Times New Roman"/>
          <w:sz w:val="24"/>
          <w:szCs w:val="24"/>
        </w:rPr>
        <w:t>2008 – 2018</w:t>
      </w:r>
      <w:r w:rsidR="005455D2" w:rsidRPr="00064234">
        <w:rPr>
          <w:rFonts w:ascii="Times New Roman" w:hAnsi="Times New Roman" w:cs="Times New Roman"/>
          <w:sz w:val="24"/>
          <w:szCs w:val="24"/>
        </w:rPr>
        <w:t>]</w:t>
      </w:r>
      <w:r w:rsidRPr="007143A9">
        <w:rPr>
          <w:rFonts w:ascii="Times New Roman" w:hAnsi="Times New Roman" w:cs="Times New Roman"/>
          <w:sz w:val="24"/>
          <w:szCs w:val="24"/>
        </w:rPr>
        <w:t>.</w:t>
      </w:r>
    </w:p>
    <w:p w:rsidR="006A2BD1" w:rsidRDefault="00107FF3" w:rsidP="00676228">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В</w:t>
      </w:r>
      <w:r w:rsidR="006A2BD1">
        <w:rPr>
          <w:rFonts w:ascii="Times New Roman" w:hAnsi="Times New Roman" w:cs="Times New Roman"/>
          <w:color w:val="000000"/>
          <w:sz w:val="24"/>
          <w:szCs w:val="24"/>
          <w:shd w:val="clear" w:color="auto" w:fill="FFFFFF"/>
        </w:rPr>
        <w:t>ыведенная из Н</w:t>
      </w:r>
      <w:r w:rsidR="006A2BD1" w:rsidRPr="003E1567">
        <w:rPr>
          <w:rFonts w:ascii="Times New Roman" w:hAnsi="Times New Roman" w:cs="Times New Roman"/>
          <w:color w:val="000000"/>
          <w:sz w:val="24"/>
          <w:szCs w:val="24"/>
          <w:shd w:val="clear" w:color="auto" w:fill="FFFFFF"/>
        </w:rPr>
        <w:t xml:space="preserve">алогового кодекса </w:t>
      </w:r>
      <w:r w:rsidR="005455D2">
        <w:rPr>
          <w:rFonts w:ascii="Times New Roman" w:hAnsi="Times New Roman" w:cs="Times New Roman"/>
          <w:color w:val="000000"/>
          <w:sz w:val="24"/>
          <w:szCs w:val="24"/>
          <w:shd w:val="clear" w:color="auto" w:fill="FFFFFF"/>
        </w:rPr>
        <w:t xml:space="preserve">(НК) </w:t>
      </w:r>
      <w:r w:rsidR="006A2BD1" w:rsidRPr="003E1567">
        <w:rPr>
          <w:rFonts w:ascii="Times New Roman" w:hAnsi="Times New Roman" w:cs="Times New Roman"/>
          <w:color w:val="000000"/>
          <w:sz w:val="24"/>
          <w:szCs w:val="24"/>
          <w:shd w:val="clear" w:color="auto" w:fill="FFFFFF"/>
        </w:rPr>
        <w:t xml:space="preserve">РФ с 2004 г. таможенная пошлина </w:t>
      </w:r>
      <w:r w:rsidR="00697E91">
        <w:rPr>
          <w:rFonts w:ascii="Times New Roman" w:hAnsi="Times New Roman" w:cs="Times New Roman"/>
          <w:color w:val="000000"/>
          <w:sz w:val="24"/>
          <w:szCs w:val="24"/>
          <w:shd w:val="clear" w:color="auto" w:fill="FFFFFF"/>
        </w:rPr>
        <w:t xml:space="preserve">«де факто» </w:t>
      </w:r>
      <w:r w:rsidR="006A2BD1" w:rsidRPr="003E1567">
        <w:rPr>
          <w:rFonts w:ascii="Times New Roman" w:hAnsi="Times New Roman" w:cs="Times New Roman"/>
          <w:color w:val="000000"/>
          <w:sz w:val="24"/>
          <w:szCs w:val="24"/>
          <w:shd w:val="clear" w:color="auto" w:fill="FFFFFF"/>
        </w:rPr>
        <w:t xml:space="preserve">обладает всеми признаками и обязательными элементами налога, что влияет на уровень фискальной нагрузки </w:t>
      </w:r>
      <w:r w:rsidR="005455D2">
        <w:rPr>
          <w:rFonts w:ascii="Times New Roman" w:hAnsi="Times New Roman" w:cs="Times New Roman"/>
          <w:color w:val="000000"/>
          <w:sz w:val="24"/>
          <w:szCs w:val="24"/>
          <w:shd w:val="clear" w:color="auto" w:fill="FFFFFF"/>
        </w:rPr>
        <w:t>хозяйствующих субъектов</w:t>
      </w:r>
      <w:r w:rsidR="006A2BD1" w:rsidRPr="003E1567">
        <w:rPr>
          <w:rFonts w:ascii="Times New Roman" w:hAnsi="Times New Roman" w:cs="Times New Roman"/>
          <w:color w:val="000000"/>
          <w:sz w:val="24"/>
          <w:szCs w:val="24"/>
          <w:shd w:val="clear" w:color="auto" w:fill="FFFFFF"/>
        </w:rPr>
        <w:t xml:space="preserve">. </w:t>
      </w:r>
    </w:p>
    <w:p w:rsidR="001F0C74" w:rsidRDefault="005455D2" w:rsidP="00676228">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 группе</w:t>
      </w:r>
      <w:r w:rsidR="00085D72">
        <w:rPr>
          <w:rFonts w:ascii="Times New Roman" w:hAnsi="Times New Roman" w:cs="Times New Roman"/>
          <w:sz w:val="24"/>
          <w:szCs w:val="24"/>
        </w:rPr>
        <w:t xml:space="preserve"> организационных проблем </w:t>
      </w:r>
      <w:r>
        <w:rPr>
          <w:rFonts w:ascii="Times New Roman" w:hAnsi="Times New Roman" w:cs="Times New Roman"/>
          <w:sz w:val="24"/>
          <w:szCs w:val="24"/>
        </w:rPr>
        <w:t>НП</w:t>
      </w:r>
      <w:r w:rsidR="00085D72">
        <w:rPr>
          <w:rFonts w:ascii="Times New Roman" w:hAnsi="Times New Roman" w:cs="Times New Roman"/>
          <w:sz w:val="24"/>
          <w:szCs w:val="24"/>
        </w:rPr>
        <w:t xml:space="preserve"> государства в рамках стратегии развития </w:t>
      </w:r>
      <w:r>
        <w:rPr>
          <w:rFonts w:ascii="Times New Roman" w:hAnsi="Times New Roman" w:cs="Times New Roman"/>
          <w:sz w:val="24"/>
          <w:szCs w:val="24"/>
        </w:rPr>
        <w:t>МБ</w:t>
      </w:r>
      <w:r w:rsidR="00085D72">
        <w:rPr>
          <w:rFonts w:ascii="Times New Roman" w:hAnsi="Times New Roman" w:cs="Times New Roman"/>
          <w:sz w:val="24"/>
          <w:szCs w:val="24"/>
        </w:rPr>
        <w:t xml:space="preserve"> в </w:t>
      </w:r>
      <w:r>
        <w:rPr>
          <w:rFonts w:ascii="Times New Roman" w:hAnsi="Times New Roman" w:cs="Times New Roman"/>
          <w:sz w:val="24"/>
          <w:szCs w:val="24"/>
        </w:rPr>
        <w:t>РФ</w:t>
      </w:r>
      <w:r w:rsidR="00085D72">
        <w:rPr>
          <w:rFonts w:ascii="Times New Roman" w:hAnsi="Times New Roman" w:cs="Times New Roman"/>
          <w:sz w:val="24"/>
          <w:szCs w:val="24"/>
        </w:rPr>
        <w:t xml:space="preserve"> </w:t>
      </w:r>
      <w:r w:rsidR="0007790A">
        <w:rPr>
          <w:rFonts w:ascii="Times New Roman" w:hAnsi="Times New Roman" w:cs="Times New Roman"/>
          <w:sz w:val="24"/>
          <w:szCs w:val="24"/>
        </w:rPr>
        <w:t>можно</w:t>
      </w:r>
      <w:r w:rsidR="00085D72">
        <w:rPr>
          <w:rFonts w:ascii="Times New Roman" w:hAnsi="Times New Roman" w:cs="Times New Roman"/>
          <w:sz w:val="24"/>
          <w:szCs w:val="24"/>
        </w:rPr>
        <w:t xml:space="preserve"> отнести отсутствие мотивации власти в создании </w:t>
      </w:r>
      <w:r w:rsidR="0007790A">
        <w:rPr>
          <w:rFonts w:ascii="Times New Roman" w:hAnsi="Times New Roman" w:cs="Times New Roman"/>
          <w:sz w:val="24"/>
          <w:szCs w:val="24"/>
        </w:rPr>
        <w:t xml:space="preserve">соответствующих </w:t>
      </w:r>
      <w:r w:rsidR="00085D72">
        <w:rPr>
          <w:rFonts w:ascii="Times New Roman" w:hAnsi="Times New Roman" w:cs="Times New Roman"/>
          <w:sz w:val="24"/>
          <w:szCs w:val="24"/>
        </w:rPr>
        <w:t>условий</w:t>
      </w:r>
      <w:r w:rsidR="001C3F4F">
        <w:rPr>
          <w:rFonts w:ascii="Times New Roman" w:hAnsi="Times New Roman" w:cs="Times New Roman"/>
          <w:sz w:val="24"/>
          <w:szCs w:val="24"/>
        </w:rPr>
        <w:t>. Муниципалитеты</w:t>
      </w:r>
      <w:r w:rsidR="00085D72">
        <w:rPr>
          <w:rFonts w:ascii="Times New Roman" w:hAnsi="Times New Roman" w:cs="Times New Roman"/>
          <w:sz w:val="24"/>
          <w:szCs w:val="24"/>
        </w:rPr>
        <w:t xml:space="preserve"> зачастую завис</w:t>
      </w:r>
      <w:r w:rsidR="001C3F4F">
        <w:rPr>
          <w:rFonts w:ascii="Times New Roman" w:hAnsi="Times New Roman" w:cs="Times New Roman"/>
          <w:sz w:val="24"/>
          <w:szCs w:val="24"/>
        </w:rPr>
        <w:t>я</w:t>
      </w:r>
      <w:r w:rsidR="00085D72">
        <w:rPr>
          <w:rFonts w:ascii="Times New Roman" w:hAnsi="Times New Roman" w:cs="Times New Roman"/>
          <w:sz w:val="24"/>
          <w:szCs w:val="24"/>
        </w:rPr>
        <w:t xml:space="preserve">т </w:t>
      </w:r>
      <w:r>
        <w:rPr>
          <w:rFonts w:ascii="Times New Roman" w:hAnsi="Times New Roman" w:cs="Times New Roman"/>
          <w:sz w:val="24"/>
          <w:szCs w:val="24"/>
        </w:rPr>
        <w:t>не от поступлений от МБ</w:t>
      </w:r>
      <w:r w:rsidR="001C3F4F">
        <w:rPr>
          <w:rFonts w:ascii="Times New Roman" w:hAnsi="Times New Roman" w:cs="Times New Roman"/>
          <w:sz w:val="24"/>
          <w:szCs w:val="24"/>
        </w:rPr>
        <w:t xml:space="preserve"> </w:t>
      </w:r>
      <w:r w:rsidR="0007790A">
        <w:rPr>
          <w:rFonts w:ascii="Times New Roman" w:hAnsi="Times New Roman" w:cs="Times New Roman"/>
          <w:sz w:val="24"/>
          <w:szCs w:val="24"/>
        </w:rPr>
        <w:t>в бюджет</w:t>
      </w:r>
      <w:r w:rsidR="001C3F4F">
        <w:rPr>
          <w:rFonts w:ascii="Times New Roman" w:hAnsi="Times New Roman" w:cs="Times New Roman"/>
          <w:sz w:val="24"/>
          <w:szCs w:val="24"/>
        </w:rPr>
        <w:t>, а исключительно от межбюджетных трансфертов. В соответствии с реформой муниципальной системы управления произошел рост числа полномочий, переданных из региона и в то же время, снизился их уровень финансовой самостоятельности. Доля доходов местных бюджетов в ВВП снизилась с 6,2% в 2009 г. до 4,1% в 2016 г.</w:t>
      </w:r>
      <w:r w:rsidRPr="005455D2">
        <w:rPr>
          <w:rFonts w:ascii="Times New Roman" w:hAnsi="Times New Roman" w:cs="Times New Roman"/>
          <w:sz w:val="24"/>
          <w:szCs w:val="24"/>
        </w:rPr>
        <w:t xml:space="preserve"> </w:t>
      </w:r>
      <w:r w:rsidRPr="00064234">
        <w:rPr>
          <w:rFonts w:ascii="Times New Roman" w:hAnsi="Times New Roman" w:cs="Times New Roman"/>
          <w:sz w:val="24"/>
          <w:szCs w:val="24"/>
        </w:rPr>
        <w:t>[</w:t>
      </w:r>
      <w:r>
        <w:rPr>
          <w:rFonts w:ascii="Times New Roman" w:hAnsi="Times New Roman" w:cs="Times New Roman"/>
          <w:sz w:val="24"/>
          <w:szCs w:val="24"/>
        </w:rPr>
        <w:t>1</w:t>
      </w:r>
      <w:r w:rsidRPr="00064234">
        <w:rPr>
          <w:rFonts w:ascii="Times New Roman" w:hAnsi="Times New Roman" w:cs="Times New Roman"/>
          <w:sz w:val="24"/>
          <w:szCs w:val="24"/>
        </w:rPr>
        <w:t>]</w:t>
      </w:r>
      <w:r w:rsidRPr="007143A9">
        <w:rPr>
          <w:rFonts w:ascii="Times New Roman" w:hAnsi="Times New Roman" w:cs="Times New Roman"/>
          <w:sz w:val="24"/>
          <w:szCs w:val="24"/>
        </w:rPr>
        <w:t>.</w:t>
      </w:r>
      <w:r w:rsidR="001C3F4F">
        <w:rPr>
          <w:rFonts w:ascii="Times New Roman" w:hAnsi="Times New Roman" w:cs="Times New Roman"/>
          <w:sz w:val="24"/>
          <w:szCs w:val="24"/>
        </w:rPr>
        <w:t xml:space="preserve"> Все это способствует росту коррупционной составляющей и снижению инвестиционной привлекательности регионов.</w:t>
      </w:r>
    </w:p>
    <w:p w:rsidR="003E1567" w:rsidRDefault="001C3F4F" w:rsidP="00676228">
      <w:pPr>
        <w:spacing w:after="0" w:line="240" w:lineRule="auto"/>
        <w:ind w:firstLine="709"/>
        <w:jc w:val="both"/>
        <w:rPr>
          <w:rFonts w:ascii="Times New Roman" w:hAnsi="Times New Roman" w:cs="Times New Roman"/>
          <w:color w:val="000000"/>
          <w:sz w:val="24"/>
          <w:szCs w:val="24"/>
          <w:shd w:val="clear" w:color="auto" w:fill="FFFFFF"/>
        </w:rPr>
      </w:pPr>
      <w:r w:rsidRPr="003E1567">
        <w:rPr>
          <w:rFonts w:ascii="Times New Roman" w:hAnsi="Times New Roman" w:cs="Times New Roman"/>
          <w:sz w:val="24"/>
          <w:szCs w:val="24"/>
        </w:rPr>
        <w:t xml:space="preserve">Переходя к </w:t>
      </w:r>
      <w:r w:rsidR="00162E1F" w:rsidRPr="003E1567">
        <w:rPr>
          <w:rFonts w:ascii="Times New Roman" w:hAnsi="Times New Roman" w:cs="Times New Roman"/>
          <w:sz w:val="24"/>
          <w:szCs w:val="24"/>
        </w:rPr>
        <w:t>оценке</w:t>
      </w:r>
      <w:r w:rsidRPr="003E1567">
        <w:rPr>
          <w:rFonts w:ascii="Times New Roman" w:hAnsi="Times New Roman" w:cs="Times New Roman"/>
          <w:sz w:val="24"/>
          <w:szCs w:val="24"/>
        </w:rPr>
        <w:t xml:space="preserve"> правовых </w:t>
      </w:r>
      <w:r w:rsidR="00162E1F" w:rsidRPr="003E1567">
        <w:rPr>
          <w:rFonts w:ascii="Times New Roman" w:hAnsi="Times New Roman" w:cs="Times New Roman"/>
          <w:sz w:val="24"/>
          <w:szCs w:val="24"/>
        </w:rPr>
        <w:t xml:space="preserve">проблем налоговой политики в сфере </w:t>
      </w:r>
      <w:r w:rsidR="005455D2">
        <w:rPr>
          <w:rFonts w:ascii="Times New Roman" w:hAnsi="Times New Roman" w:cs="Times New Roman"/>
          <w:sz w:val="24"/>
          <w:szCs w:val="24"/>
        </w:rPr>
        <w:t>МБ</w:t>
      </w:r>
      <w:r w:rsidR="00162E1F" w:rsidRPr="003E1567">
        <w:rPr>
          <w:rFonts w:ascii="Times New Roman" w:hAnsi="Times New Roman" w:cs="Times New Roman"/>
          <w:sz w:val="24"/>
          <w:szCs w:val="24"/>
        </w:rPr>
        <w:t xml:space="preserve">, </w:t>
      </w:r>
      <w:r w:rsidR="005455D2">
        <w:rPr>
          <w:rFonts w:ascii="Times New Roman" w:hAnsi="Times New Roman" w:cs="Times New Roman"/>
          <w:sz w:val="24"/>
          <w:szCs w:val="24"/>
        </w:rPr>
        <w:t xml:space="preserve">следует </w:t>
      </w:r>
      <w:r w:rsidR="00162E1F" w:rsidRPr="003E1567">
        <w:rPr>
          <w:rFonts w:ascii="Times New Roman" w:hAnsi="Times New Roman" w:cs="Times New Roman"/>
          <w:sz w:val="24"/>
          <w:szCs w:val="24"/>
        </w:rPr>
        <w:t>выдел</w:t>
      </w:r>
      <w:r w:rsidR="005455D2">
        <w:rPr>
          <w:rFonts w:ascii="Times New Roman" w:hAnsi="Times New Roman" w:cs="Times New Roman"/>
          <w:sz w:val="24"/>
          <w:szCs w:val="24"/>
        </w:rPr>
        <w:t>ить</w:t>
      </w:r>
      <w:r w:rsidR="00162E1F" w:rsidRPr="003E1567">
        <w:rPr>
          <w:rFonts w:ascii="Times New Roman" w:hAnsi="Times New Roman" w:cs="Times New Roman"/>
          <w:sz w:val="24"/>
          <w:szCs w:val="24"/>
        </w:rPr>
        <w:t xml:space="preserve"> </w:t>
      </w:r>
      <w:r w:rsidR="005455D2">
        <w:rPr>
          <w:rFonts w:ascii="Times New Roman" w:hAnsi="Times New Roman" w:cs="Times New Roman"/>
          <w:sz w:val="24"/>
          <w:szCs w:val="24"/>
        </w:rPr>
        <w:t>отсутствие</w:t>
      </w:r>
      <w:r w:rsidR="00162E1F" w:rsidRPr="003E1567">
        <w:rPr>
          <w:rFonts w:ascii="Times New Roman" w:hAnsi="Times New Roman" w:cs="Times New Roman"/>
          <w:sz w:val="24"/>
          <w:szCs w:val="24"/>
        </w:rPr>
        <w:t xml:space="preserve"> </w:t>
      </w:r>
      <w:r w:rsidR="00CA5C03" w:rsidRPr="003E1567">
        <w:rPr>
          <w:rFonts w:ascii="Times New Roman" w:hAnsi="Times New Roman" w:cs="Times New Roman"/>
          <w:sz w:val="24"/>
          <w:szCs w:val="24"/>
        </w:rPr>
        <w:t>эффективн</w:t>
      </w:r>
      <w:r w:rsidR="005455D2">
        <w:rPr>
          <w:rFonts w:ascii="Times New Roman" w:hAnsi="Times New Roman" w:cs="Times New Roman"/>
          <w:sz w:val="24"/>
          <w:szCs w:val="24"/>
        </w:rPr>
        <w:t>ой</w:t>
      </w:r>
      <w:r w:rsidR="00162E1F" w:rsidRPr="003E1567">
        <w:rPr>
          <w:rFonts w:ascii="Times New Roman" w:hAnsi="Times New Roman" w:cs="Times New Roman"/>
          <w:sz w:val="24"/>
          <w:szCs w:val="24"/>
        </w:rPr>
        <w:t xml:space="preserve"> проработк</w:t>
      </w:r>
      <w:r w:rsidR="005455D2">
        <w:rPr>
          <w:rFonts w:ascii="Times New Roman" w:hAnsi="Times New Roman" w:cs="Times New Roman"/>
          <w:sz w:val="24"/>
          <w:szCs w:val="24"/>
        </w:rPr>
        <w:t>и</w:t>
      </w:r>
      <w:r w:rsidR="00162E1F" w:rsidRPr="003E1567">
        <w:rPr>
          <w:rFonts w:ascii="Times New Roman" w:hAnsi="Times New Roman" w:cs="Times New Roman"/>
          <w:sz w:val="24"/>
          <w:szCs w:val="24"/>
        </w:rPr>
        <w:t xml:space="preserve"> отдельных норм </w:t>
      </w:r>
      <w:r w:rsidR="005455D2">
        <w:rPr>
          <w:rFonts w:ascii="Times New Roman" w:hAnsi="Times New Roman" w:cs="Times New Roman"/>
          <w:sz w:val="24"/>
          <w:szCs w:val="24"/>
        </w:rPr>
        <w:t>НК РФ</w:t>
      </w:r>
      <w:r w:rsidR="00162E1F" w:rsidRPr="003E1567">
        <w:rPr>
          <w:rFonts w:ascii="Times New Roman" w:hAnsi="Times New Roman" w:cs="Times New Roman"/>
          <w:sz w:val="24"/>
          <w:szCs w:val="24"/>
        </w:rPr>
        <w:t>.</w:t>
      </w:r>
      <w:r w:rsidR="00CA5C03" w:rsidRPr="003E1567">
        <w:rPr>
          <w:rFonts w:ascii="Times New Roman" w:hAnsi="Times New Roman" w:cs="Times New Roman"/>
          <w:sz w:val="24"/>
          <w:szCs w:val="24"/>
        </w:rPr>
        <w:t xml:space="preserve"> Нет четкого определения </w:t>
      </w:r>
      <w:r w:rsidR="003E1567" w:rsidRPr="003E1567">
        <w:rPr>
          <w:rFonts w:ascii="Times New Roman" w:hAnsi="Times New Roman" w:cs="Times New Roman"/>
          <w:sz w:val="24"/>
          <w:szCs w:val="24"/>
        </w:rPr>
        <w:t>таких понятий как «налог</w:t>
      </w:r>
      <w:r w:rsidR="00CA5C03" w:rsidRPr="003E1567">
        <w:rPr>
          <w:rFonts w:ascii="Times New Roman" w:hAnsi="Times New Roman" w:cs="Times New Roman"/>
          <w:sz w:val="24"/>
          <w:szCs w:val="24"/>
        </w:rPr>
        <w:t>» и «налогов</w:t>
      </w:r>
      <w:r w:rsidR="003E1567" w:rsidRPr="003E1567">
        <w:rPr>
          <w:rFonts w:ascii="Times New Roman" w:hAnsi="Times New Roman" w:cs="Times New Roman"/>
          <w:sz w:val="24"/>
          <w:szCs w:val="24"/>
        </w:rPr>
        <w:t>ая</w:t>
      </w:r>
      <w:r w:rsidR="00CA5C03" w:rsidRPr="003E1567">
        <w:rPr>
          <w:rFonts w:ascii="Times New Roman" w:hAnsi="Times New Roman" w:cs="Times New Roman"/>
          <w:sz w:val="24"/>
          <w:szCs w:val="24"/>
        </w:rPr>
        <w:t xml:space="preserve"> льгот</w:t>
      </w:r>
      <w:r w:rsidR="003E1567" w:rsidRPr="003E1567">
        <w:rPr>
          <w:rFonts w:ascii="Times New Roman" w:hAnsi="Times New Roman" w:cs="Times New Roman"/>
          <w:sz w:val="24"/>
          <w:szCs w:val="24"/>
        </w:rPr>
        <w:t>а</w:t>
      </w:r>
      <w:r w:rsidR="00CA5C03" w:rsidRPr="003E1567">
        <w:rPr>
          <w:rFonts w:ascii="Times New Roman" w:hAnsi="Times New Roman" w:cs="Times New Roman"/>
          <w:sz w:val="24"/>
          <w:szCs w:val="24"/>
        </w:rPr>
        <w:t xml:space="preserve">». </w:t>
      </w:r>
      <w:r w:rsidR="003E1567" w:rsidRPr="003E1567">
        <w:rPr>
          <w:rFonts w:ascii="Times New Roman" w:hAnsi="Times New Roman" w:cs="Times New Roman"/>
          <w:color w:val="000000"/>
          <w:sz w:val="24"/>
          <w:szCs w:val="24"/>
          <w:shd w:val="clear" w:color="auto" w:fill="FFFFFF"/>
        </w:rPr>
        <w:t xml:space="preserve">Налоговая льгота </w:t>
      </w:r>
      <w:r w:rsidR="003E1567">
        <w:rPr>
          <w:rFonts w:ascii="Times New Roman" w:hAnsi="Times New Roman" w:cs="Times New Roman"/>
          <w:color w:val="000000"/>
          <w:sz w:val="24"/>
          <w:szCs w:val="24"/>
          <w:shd w:val="clear" w:color="auto" w:fill="FFFFFF"/>
        </w:rPr>
        <w:t>должна представлять</w:t>
      </w:r>
      <w:r w:rsidR="003E1567" w:rsidRPr="003E1567">
        <w:rPr>
          <w:rFonts w:ascii="Times New Roman" w:hAnsi="Times New Roman" w:cs="Times New Roman"/>
          <w:color w:val="000000"/>
          <w:sz w:val="24"/>
          <w:szCs w:val="24"/>
          <w:shd w:val="clear" w:color="auto" w:fill="FFFFFF"/>
        </w:rPr>
        <w:t xml:space="preserve"> собой полное или частичное освобождение лиц, признаваемых </w:t>
      </w:r>
      <w:r w:rsidR="003E1567" w:rsidRPr="003E1567">
        <w:rPr>
          <w:rFonts w:ascii="Times New Roman" w:hAnsi="Times New Roman" w:cs="Times New Roman"/>
          <w:color w:val="000000"/>
          <w:sz w:val="24"/>
          <w:szCs w:val="24"/>
          <w:shd w:val="clear" w:color="auto" w:fill="FFFFFF"/>
        </w:rPr>
        <w:lastRenderedPageBreak/>
        <w:t xml:space="preserve">налогоплательщиком, от уплаты налога. Решение о предоставлении налоговых льгот принимают </w:t>
      </w:r>
      <w:r w:rsidR="005455D2">
        <w:rPr>
          <w:rFonts w:ascii="Times New Roman" w:hAnsi="Times New Roman" w:cs="Times New Roman"/>
          <w:color w:val="000000"/>
          <w:sz w:val="24"/>
          <w:szCs w:val="24"/>
          <w:shd w:val="clear" w:color="auto" w:fill="FFFFFF"/>
        </w:rPr>
        <w:t>региональные власти</w:t>
      </w:r>
      <w:r w:rsidR="003E1567">
        <w:rPr>
          <w:rFonts w:ascii="Times New Roman" w:hAnsi="Times New Roman" w:cs="Times New Roman"/>
          <w:color w:val="000000"/>
          <w:sz w:val="24"/>
          <w:szCs w:val="24"/>
          <w:shd w:val="clear" w:color="auto" w:fill="FFFFFF"/>
        </w:rPr>
        <w:t xml:space="preserve"> или П</w:t>
      </w:r>
      <w:r w:rsidR="003E1567" w:rsidRPr="003E1567">
        <w:rPr>
          <w:rFonts w:ascii="Times New Roman" w:hAnsi="Times New Roman" w:cs="Times New Roman"/>
          <w:color w:val="000000"/>
          <w:sz w:val="24"/>
          <w:szCs w:val="24"/>
          <w:shd w:val="clear" w:color="auto" w:fill="FFFFFF"/>
        </w:rPr>
        <w:t xml:space="preserve">равительство РФ. В налоговом законодательстве не прописаны четкие критерии в отношении субъектов экономической деятельности о предоставлении таких льгот. Данное обстоятельство способствует злоупотреблению полномочиями представителей власти и росту коррупции. </w:t>
      </w:r>
    </w:p>
    <w:p w:rsidR="003E1567" w:rsidRPr="003E1567" w:rsidRDefault="003E1567" w:rsidP="00676228">
      <w:pPr>
        <w:spacing w:after="0" w:line="240" w:lineRule="auto"/>
        <w:ind w:firstLine="709"/>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rPr>
        <w:t>Что касается понятия налога, то в</w:t>
      </w:r>
      <w:r w:rsidRPr="003E1567">
        <w:rPr>
          <w:rFonts w:ascii="Times New Roman" w:hAnsi="Times New Roman" w:cs="Times New Roman"/>
          <w:color w:val="000000"/>
          <w:sz w:val="24"/>
          <w:szCs w:val="24"/>
          <w:shd w:val="clear" w:color="auto" w:fill="FFFFFF"/>
        </w:rPr>
        <w:t xml:space="preserve"> </w:t>
      </w:r>
      <w:r w:rsidR="005455D2">
        <w:rPr>
          <w:rFonts w:ascii="Times New Roman" w:hAnsi="Times New Roman" w:cs="Times New Roman"/>
          <w:color w:val="000000"/>
          <w:sz w:val="24"/>
          <w:szCs w:val="24"/>
          <w:shd w:val="clear" w:color="auto" w:fill="FFFFFF"/>
        </w:rPr>
        <w:t>НК</w:t>
      </w:r>
      <w:r w:rsidRPr="003E1567">
        <w:rPr>
          <w:rFonts w:ascii="Times New Roman" w:hAnsi="Times New Roman" w:cs="Times New Roman"/>
          <w:color w:val="000000"/>
          <w:sz w:val="24"/>
          <w:szCs w:val="24"/>
          <w:shd w:val="clear" w:color="auto" w:fill="FFFFFF"/>
        </w:rPr>
        <w:t xml:space="preserve"> РФ под </w:t>
      </w:r>
      <w:r>
        <w:rPr>
          <w:rFonts w:ascii="Times New Roman" w:hAnsi="Times New Roman" w:cs="Times New Roman"/>
          <w:color w:val="000000"/>
          <w:sz w:val="24"/>
          <w:szCs w:val="24"/>
          <w:shd w:val="clear" w:color="auto" w:fill="FFFFFF"/>
        </w:rPr>
        <w:t>ним</w:t>
      </w:r>
      <w:r w:rsidRPr="003E1567">
        <w:rPr>
          <w:rFonts w:ascii="Times New Roman" w:hAnsi="Times New Roman" w:cs="Times New Roman"/>
          <w:color w:val="000000"/>
          <w:sz w:val="24"/>
          <w:szCs w:val="24"/>
          <w:shd w:val="clear" w:color="auto" w:fill="FFFFFF"/>
        </w:rPr>
        <w:t xml:space="preserve"> понимают «платеж»</w:t>
      </w:r>
      <w:r w:rsidR="005455D2">
        <w:rPr>
          <w:rFonts w:ascii="Times New Roman" w:hAnsi="Times New Roman" w:cs="Times New Roman"/>
          <w:color w:val="000000"/>
          <w:sz w:val="24"/>
          <w:szCs w:val="24"/>
          <w:shd w:val="clear" w:color="auto" w:fill="FFFFFF"/>
        </w:rPr>
        <w:t xml:space="preserve"> </w:t>
      </w:r>
      <w:r w:rsidR="005455D2" w:rsidRPr="00064234">
        <w:rPr>
          <w:rFonts w:ascii="Times New Roman" w:hAnsi="Times New Roman" w:cs="Times New Roman"/>
          <w:sz w:val="24"/>
          <w:szCs w:val="24"/>
        </w:rPr>
        <w:t>[</w:t>
      </w:r>
      <w:r w:rsidR="005455D2">
        <w:rPr>
          <w:rFonts w:ascii="Times New Roman" w:hAnsi="Times New Roman" w:cs="Times New Roman"/>
          <w:sz w:val="24"/>
          <w:szCs w:val="24"/>
        </w:rPr>
        <w:t>2</w:t>
      </w:r>
      <w:r w:rsidR="005455D2" w:rsidRPr="00064234">
        <w:rPr>
          <w:rFonts w:ascii="Times New Roman" w:hAnsi="Times New Roman" w:cs="Times New Roman"/>
          <w:sz w:val="24"/>
          <w:szCs w:val="24"/>
        </w:rPr>
        <w:t>]</w:t>
      </w:r>
      <w:r w:rsidR="005455D2" w:rsidRPr="007143A9">
        <w:rPr>
          <w:rFonts w:ascii="Times New Roman" w:hAnsi="Times New Roman" w:cs="Times New Roman"/>
          <w:sz w:val="24"/>
          <w:szCs w:val="24"/>
        </w:rPr>
        <w:t>.</w:t>
      </w:r>
      <w:r w:rsidRPr="003E1567">
        <w:rPr>
          <w:rFonts w:ascii="Times New Roman" w:hAnsi="Times New Roman" w:cs="Times New Roman"/>
          <w:color w:val="000000"/>
          <w:sz w:val="24"/>
          <w:szCs w:val="24"/>
          <w:shd w:val="clear" w:color="auto" w:fill="FFFFFF"/>
        </w:rPr>
        <w:t xml:space="preserve"> Само понятие платежа подразумевает возмездную плату за товар, работу или услугу. </w:t>
      </w:r>
      <w:r w:rsidR="005455D2">
        <w:rPr>
          <w:rFonts w:ascii="Times New Roman" w:hAnsi="Times New Roman" w:cs="Times New Roman"/>
          <w:color w:val="000000"/>
          <w:sz w:val="24"/>
          <w:szCs w:val="24"/>
          <w:shd w:val="clear" w:color="auto" w:fill="FFFFFF"/>
        </w:rPr>
        <w:t xml:space="preserve">Он </w:t>
      </w:r>
      <w:r w:rsidRPr="003E1567">
        <w:rPr>
          <w:rFonts w:ascii="Times New Roman" w:hAnsi="Times New Roman" w:cs="Times New Roman"/>
          <w:color w:val="000000"/>
          <w:sz w:val="24"/>
          <w:szCs w:val="24"/>
          <w:shd w:val="clear" w:color="auto" w:fill="FFFFFF"/>
        </w:rPr>
        <w:t xml:space="preserve">имеет совершенно другую природу, в частности обладает признаками императивности и безвозвратности. </w:t>
      </w:r>
      <w:r w:rsidR="0007790A">
        <w:rPr>
          <w:rFonts w:ascii="Times New Roman" w:hAnsi="Times New Roman" w:cs="Times New Roman"/>
          <w:color w:val="000000"/>
          <w:sz w:val="24"/>
          <w:szCs w:val="24"/>
          <w:shd w:val="clear" w:color="auto" w:fill="FFFFFF"/>
        </w:rPr>
        <w:t>Отсюда, н</w:t>
      </w:r>
      <w:r w:rsidRPr="003E1567">
        <w:rPr>
          <w:rFonts w:ascii="Times New Roman" w:hAnsi="Times New Roman" w:cs="Times New Roman"/>
          <w:color w:val="000000"/>
          <w:sz w:val="24"/>
          <w:szCs w:val="24"/>
          <w:shd w:val="clear" w:color="auto" w:fill="FFFFFF"/>
        </w:rPr>
        <w:t xml:space="preserve">алог представляет собой обязательный, безвозмездный, законодательно установленный, относительно регулярный, абстрактный взнос, взимаемый с лиц, признаваемыми налогоплательщиками, с целью финансового обеспечения органов государственной власти и местного самоуправления. </w:t>
      </w:r>
    </w:p>
    <w:p w:rsidR="006A2BD1" w:rsidRDefault="006A2BD1" w:rsidP="00676228">
      <w:pPr>
        <w:spacing w:after="0" w:line="240" w:lineRule="auto"/>
        <w:ind w:firstLine="709"/>
        <w:jc w:val="both"/>
        <w:rPr>
          <w:rFonts w:ascii="Times New Roman" w:hAnsi="Times New Roman" w:cs="Times New Roman"/>
          <w:color w:val="000000"/>
          <w:sz w:val="24"/>
          <w:szCs w:val="24"/>
          <w:shd w:val="clear" w:color="auto" w:fill="FFFFFF"/>
        </w:rPr>
      </w:pPr>
      <w:r w:rsidRPr="003E1567">
        <w:rPr>
          <w:rFonts w:ascii="Times New Roman" w:hAnsi="Times New Roman" w:cs="Times New Roman"/>
          <w:color w:val="000000"/>
          <w:sz w:val="24"/>
          <w:szCs w:val="24"/>
          <w:shd w:val="clear" w:color="auto" w:fill="FFFFFF"/>
        </w:rPr>
        <w:t xml:space="preserve">Необходимо </w:t>
      </w:r>
      <w:r>
        <w:rPr>
          <w:rFonts w:ascii="Times New Roman" w:hAnsi="Times New Roman" w:cs="Times New Roman"/>
          <w:color w:val="000000"/>
          <w:sz w:val="24"/>
          <w:szCs w:val="24"/>
          <w:shd w:val="clear" w:color="auto" w:fill="FFFFFF"/>
        </w:rPr>
        <w:t xml:space="preserve">также </w:t>
      </w:r>
      <w:r w:rsidRPr="003E1567">
        <w:rPr>
          <w:rFonts w:ascii="Times New Roman" w:hAnsi="Times New Roman" w:cs="Times New Roman"/>
          <w:color w:val="000000"/>
          <w:sz w:val="24"/>
          <w:szCs w:val="24"/>
          <w:shd w:val="clear" w:color="auto" w:fill="FFFFFF"/>
        </w:rPr>
        <w:t xml:space="preserve">убрать возможность исполнительными органами власти трактовать нормы налогового права. Оно в свою очередь должно недвусмысленно давать </w:t>
      </w:r>
      <w:r w:rsidR="0007790A">
        <w:rPr>
          <w:rFonts w:ascii="Times New Roman" w:hAnsi="Times New Roman" w:cs="Times New Roman"/>
          <w:color w:val="000000"/>
          <w:sz w:val="24"/>
          <w:szCs w:val="24"/>
          <w:shd w:val="clear" w:color="auto" w:fill="FFFFFF"/>
        </w:rPr>
        <w:t>по</w:t>
      </w:r>
      <w:r w:rsidRPr="003E1567">
        <w:rPr>
          <w:rFonts w:ascii="Times New Roman" w:hAnsi="Times New Roman" w:cs="Times New Roman"/>
          <w:color w:val="000000"/>
          <w:sz w:val="24"/>
          <w:szCs w:val="24"/>
          <w:shd w:val="clear" w:color="auto" w:fill="FFFFFF"/>
        </w:rPr>
        <w:t xml:space="preserve">нимаете налоговых норм. </w:t>
      </w:r>
      <w:r w:rsidR="005455D2">
        <w:rPr>
          <w:rFonts w:ascii="Times New Roman" w:hAnsi="Times New Roman" w:cs="Times New Roman"/>
          <w:color w:val="000000"/>
          <w:sz w:val="24"/>
          <w:szCs w:val="24"/>
          <w:shd w:val="clear" w:color="auto" w:fill="FFFFFF"/>
        </w:rPr>
        <w:t>НК РФ</w:t>
      </w:r>
      <w:r w:rsidRPr="003E1567">
        <w:rPr>
          <w:rFonts w:ascii="Times New Roman" w:hAnsi="Times New Roman" w:cs="Times New Roman"/>
          <w:color w:val="000000"/>
          <w:sz w:val="24"/>
          <w:szCs w:val="24"/>
          <w:shd w:val="clear" w:color="auto" w:fill="FFFFFF"/>
        </w:rPr>
        <w:t xml:space="preserve"> должен стать законом исключительно прямого действия. Судебные органы также не должны трактовать одну и ту же норму налогового права в разных регионах по-разному. </w:t>
      </w:r>
    </w:p>
    <w:p w:rsidR="007103F1" w:rsidRDefault="006A2BD1" w:rsidP="00676228">
      <w:pPr>
        <w:spacing w:after="0" w:line="240" w:lineRule="auto"/>
        <w:ind w:firstLine="709"/>
        <w:jc w:val="both"/>
        <w:rPr>
          <w:rFonts w:ascii="Times New Roman" w:hAnsi="Times New Roman" w:cs="Times New Roman"/>
          <w:color w:val="000000"/>
          <w:sz w:val="24"/>
          <w:szCs w:val="24"/>
          <w:shd w:val="clear" w:color="auto" w:fill="FFFFFF"/>
        </w:rPr>
      </w:pPr>
      <w:proofErr w:type="gramStart"/>
      <w:r>
        <w:rPr>
          <w:rFonts w:ascii="Times New Roman" w:hAnsi="Times New Roman" w:cs="Times New Roman"/>
          <w:color w:val="000000"/>
          <w:sz w:val="24"/>
          <w:szCs w:val="24"/>
          <w:shd w:val="clear" w:color="auto" w:fill="FFFFFF"/>
        </w:rPr>
        <w:t xml:space="preserve">Переходя к анализу социальных проблем </w:t>
      </w:r>
      <w:r w:rsidR="005455D2">
        <w:rPr>
          <w:rFonts w:ascii="Times New Roman" w:hAnsi="Times New Roman" w:cs="Times New Roman"/>
          <w:color w:val="000000"/>
          <w:sz w:val="24"/>
          <w:szCs w:val="24"/>
          <w:shd w:val="clear" w:color="auto" w:fill="FFFFFF"/>
        </w:rPr>
        <w:t>НП</w:t>
      </w:r>
      <w:r>
        <w:rPr>
          <w:rFonts w:ascii="Times New Roman" w:hAnsi="Times New Roman" w:cs="Times New Roman"/>
          <w:color w:val="000000"/>
          <w:sz w:val="24"/>
          <w:szCs w:val="24"/>
          <w:shd w:val="clear" w:color="auto" w:fill="FFFFFF"/>
        </w:rPr>
        <w:t xml:space="preserve"> в рамках развития предпринимательской инициативы следует</w:t>
      </w:r>
      <w:proofErr w:type="gramEnd"/>
      <w:r>
        <w:rPr>
          <w:rFonts w:ascii="Times New Roman" w:hAnsi="Times New Roman" w:cs="Times New Roman"/>
          <w:color w:val="000000"/>
          <w:sz w:val="24"/>
          <w:szCs w:val="24"/>
          <w:shd w:val="clear" w:color="auto" w:fill="FFFFFF"/>
        </w:rPr>
        <w:t xml:space="preserve"> отметить у</w:t>
      </w:r>
      <w:r w:rsidRPr="003E1567">
        <w:rPr>
          <w:rFonts w:ascii="Times New Roman" w:hAnsi="Times New Roman" w:cs="Times New Roman"/>
          <w:color w:val="000000"/>
          <w:sz w:val="24"/>
          <w:szCs w:val="24"/>
          <w:shd w:val="clear" w:color="auto" w:fill="FFFFFF"/>
        </w:rPr>
        <w:t>силение рассло</w:t>
      </w:r>
      <w:r>
        <w:rPr>
          <w:rFonts w:ascii="Times New Roman" w:hAnsi="Times New Roman" w:cs="Times New Roman"/>
          <w:color w:val="000000"/>
          <w:sz w:val="24"/>
          <w:szCs w:val="24"/>
          <w:shd w:val="clear" w:color="auto" w:fill="FFFFFF"/>
        </w:rPr>
        <w:t xml:space="preserve">ения общества по уровню дохода. </w:t>
      </w:r>
      <w:r w:rsidR="00875731">
        <w:rPr>
          <w:rFonts w:ascii="Times New Roman" w:hAnsi="Times New Roman" w:cs="Times New Roman"/>
          <w:color w:val="000000"/>
          <w:sz w:val="24"/>
          <w:szCs w:val="24"/>
          <w:shd w:val="clear" w:color="auto" w:fill="FFFFFF"/>
        </w:rPr>
        <w:t>В 2017</w:t>
      </w:r>
      <w:r w:rsidRPr="003E1567">
        <w:rPr>
          <w:rFonts w:ascii="Times New Roman" w:hAnsi="Times New Roman" w:cs="Times New Roman"/>
          <w:color w:val="000000"/>
          <w:sz w:val="24"/>
          <w:szCs w:val="24"/>
          <w:shd w:val="clear" w:color="auto" w:fill="FFFFFF"/>
        </w:rPr>
        <w:t xml:space="preserve"> г. </w:t>
      </w:r>
      <w:r w:rsidR="00875731">
        <w:rPr>
          <w:rFonts w:ascii="Times New Roman" w:hAnsi="Times New Roman" w:cs="Times New Roman"/>
          <w:color w:val="000000"/>
          <w:sz w:val="24"/>
          <w:szCs w:val="24"/>
          <w:shd w:val="clear" w:color="auto" w:fill="FFFFFF"/>
        </w:rPr>
        <w:t>численность</w:t>
      </w:r>
      <w:r w:rsidRPr="003E1567">
        <w:rPr>
          <w:rFonts w:ascii="Times New Roman" w:hAnsi="Times New Roman" w:cs="Times New Roman"/>
          <w:color w:val="000000"/>
          <w:sz w:val="24"/>
          <w:szCs w:val="24"/>
          <w:shd w:val="clear" w:color="auto" w:fill="FFFFFF"/>
        </w:rPr>
        <w:t xml:space="preserve"> населения с доходом ниже прожиточного минимума</w:t>
      </w:r>
      <w:r w:rsidR="005455D2">
        <w:rPr>
          <w:rFonts w:ascii="Times New Roman" w:hAnsi="Times New Roman" w:cs="Times New Roman"/>
          <w:color w:val="000000"/>
          <w:sz w:val="24"/>
          <w:szCs w:val="24"/>
          <w:shd w:val="clear" w:color="auto" w:fill="FFFFFF"/>
        </w:rPr>
        <w:t xml:space="preserve"> </w:t>
      </w:r>
      <w:r w:rsidR="00875731">
        <w:rPr>
          <w:rFonts w:ascii="Times New Roman" w:hAnsi="Times New Roman" w:cs="Times New Roman"/>
          <w:color w:val="000000"/>
          <w:sz w:val="24"/>
          <w:szCs w:val="24"/>
          <w:shd w:val="clear" w:color="auto" w:fill="FFFFFF"/>
        </w:rPr>
        <w:t>достигает</w:t>
      </w:r>
      <w:r w:rsidRPr="003E1567">
        <w:rPr>
          <w:rFonts w:ascii="Times New Roman" w:hAnsi="Times New Roman" w:cs="Times New Roman"/>
          <w:color w:val="000000"/>
          <w:sz w:val="24"/>
          <w:szCs w:val="24"/>
          <w:shd w:val="clear" w:color="auto" w:fill="FFFFFF"/>
        </w:rPr>
        <w:t xml:space="preserve"> </w:t>
      </w:r>
      <w:r w:rsidR="00875731">
        <w:rPr>
          <w:rFonts w:ascii="Times New Roman" w:hAnsi="Times New Roman" w:cs="Times New Roman"/>
          <w:color w:val="000000"/>
          <w:sz w:val="24"/>
          <w:szCs w:val="24"/>
          <w:shd w:val="clear" w:color="auto" w:fill="FFFFFF"/>
        </w:rPr>
        <w:t>20,0</w:t>
      </w:r>
      <w:r>
        <w:rPr>
          <w:rFonts w:ascii="Times New Roman" w:hAnsi="Times New Roman" w:cs="Times New Roman"/>
          <w:color w:val="000000"/>
          <w:sz w:val="24"/>
          <w:szCs w:val="24"/>
          <w:shd w:val="clear" w:color="auto" w:fill="FFFFFF"/>
        </w:rPr>
        <w:t xml:space="preserve"> </w:t>
      </w:r>
      <w:r w:rsidRPr="003E1567">
        <w:rPr>
          <w:rFonts w:ascii="Times New Roman" w:hAnsi="Times New Roman" w:cs="Times New Roman"/>
          <w:color w:val="000000"/>
          <w:sz w:val="24"/>
          <w:szCs w:val="24"/>
          <w:shd w:val="clear" w:color="auto" w:fill="FFFFFF"/>
        </w:rPr>
        <w:t>млн</w:t>
      </w:r>
      <w:r>
        <w:rPr>
          <w:rFonts w:ascii="Times New Roman" w:hAnsi="Times New Roman" w:cs="Times New Roman"/>
          <w:color w:val="000000"/>
          <w:sz w:val="24"/>
          <w:szCs w:val="24"/>
          <w:shd w:val="clear" w:color="auto" w:fill="FFFFFF"/>
        </w:rPr>
        <w:t>.</w:t>
      </w:r>
      <w:r w:rsidRPr="003E1567">
        <w:rPr>
          <w:rFonts w:ascii="Times New Roman" w:hAnsi="Times New Roman" w:cs="Times New Roman"/>
          <w:color w:val="000000"/>
          <w:sz w:val="24"/>
          <w:szCs w:val="24"/>
          <w:shd w:val="clear" w:color="auto" w:fill="FFFFFF"/>
        </w:rPr>
        <w:t xml:space="preserve"> человек</w:t>
      </w:r>
      <w:r w:rsidR="00875731">
        <w:rPr>
          <w:rFonts w:ascii="Times New Roman" w:hAnsi="Times New Roman" w:cs="Times New Roman"/>
          <w:color w:val="000000"/>
          <w:sz w:val="24"/>
          <w:szCs w:val="24"/>
          <w:shd w:val="clear" w:color="auto" w:fill="FFFFFF"/>
        </w:rPr>
        <w:t xml:space="preserve">, что составляет 26% </w:t>
      </w:r>
      <w:r w:rsidRPr="003E1567">
        <w:rPr>
          <w:rFonts w:ascii="Times New Roman" w:hAnsi="Times New Roman" w:cs="Times New Roman"/>
          <w:color w:val="000000"/>
          <w:sz w:val="24"/>
          <w:szCs w:val="24"/>
          <w:shd w:val="clear" w:color="auto" w:fill="FFFFFF"/>
        </w:rPr>
        <w:t>экономически активного населения</w:t>
      </w:r>
      <w:r w:rsidR="005455D2" w:rsidRPr="007143A9">
        <w:rPr>
          <w:rFonts w:ascii="Times New Roman" w:hAnsi="Times New Roman" w:cs="Times New Roman"/>
          <w:sz w:val="24"/>
          <w:szCs w:val="24"/>
        </w:rPr>
        <w:t>.</w:t>
      </w:r>
      <w:r w:rsidR="007103F1" w:rsidRPr="007103F1">
        <w:rPr>
          <w:rFonts w:ascii="Times New Roman" w:hAnsi="Times New Roman" w:cs="Times New Roman"/>
          <w:color w:val="000000"/>
          <w:sz w:val="24"/>
          <w:szCs w:val="24"/>
          <w:shd w:val="clear" w:color="auto" w:fill="FFFFFF"/>
        </w:rPr>
        <w:t xml:space="preserve"> </w:t>
      </w:r>
      <w:r w:rsidR="007103F1">
        <w:rPr>
          <w:rFonts w:ascii="Times New Roman" w:hAnsi="Times New Roman" w:cs="Times New Roman"/>
          <w:color w:val="000000"/>
          <w:sz w:val="24"/>
          <w:szCs w:val="24"/>
          <w:shd w:val="clear" w:color="auto" w:fill="FFFFFF"/>
        </w:rPr>
        <w:t>Доля доходов 10% наиболее обеспеченного населения составила в 2017 г. 30,3%, тогда как на долю доходов 10% наименее обеспеченного – только 1,9%. Разрыв между богатыми и бедными составляет более чем в 15 раз. П</w:t>
      </w:r>
      <w:r w:rsidR="007103F1" w:rsidRPr="003E1567">
        <w:rPr>
          <w:rFonts w:ascii="Times New Roman" w:hAnsi="Times New Roman" w:cs="Times New Roman"/>
          <w:color w:val="000000"/>
          <w:sz w:val="24"/>
          <w:szCs w:val="24"/>
          <w:shd w:val="clear" w:color="auto" w:fill="FFFFFF"/>
        </w:rPr>
        <w:t xml:space="preserve">ривлечение рабочей силы и достойный уровень дохода в </w:t>
      </w:r>
      <w:r w:rsidR="007103F1">
        <w:rPr>
          <w:rFonts w:ascii="Times New Roman" w:hAnsi="Times New Roman" w:cs="Times New Roman"/>
          <w:color w:val="000000"/>
          <w:sz w:val="24"/>
          <w:szCs w:val="24"/>
          <w:shd w:val="clear" w:color="auto" w:fill="FFFFFF"/>
        </w:rPr>
        <w:t>МБ</w:t>
      </w:r>
      <w:r w:rsidR="007103F1" w:rsidRPr="003E1567">
        <w:rPr>
          <w:rFonts w:ascii="Times New Roman" w:hAnsi="Times New Roman" w:cs="Times New Roman"/>
          <w:color w:val="000000"/>
          <w:sz w:val="24"/>
          <w:szCs w:val="24"/>
          <w:shd w:val="clear" w:color="auto" w:fill="FFFFFF"/>
        </w:rPr>
        <w:t xml:space="preserve"> зависит</w:t>
      </w:r>
      <w:r w:rsidR="007103F1">
        <w:rPr>
          <w:rFonts w:ascii="Times New Roman" w:hAnsi="Times New Roman" w:cs="Times New Roman"/>
          <w:color w:val="000000"/>
          <w:sz w:val="24"/>
          <w:szCs w:val="24"/>
          <w:shd w:val="clear" w:color="auto" w:fill="FFFFFF"/>
        </w:rPr>
        <w:t>,</w:t>
      </w:r>
      <w:r w:rsidR="007103F1" w:rsidRPr="003E1567">
        <w:rPr>
          <w:rFonts w:ascii="Times New Roman" w:hAnsi="Times New Roman" w:cs="Times New Roman"/>
          <w:color w:val="000000"/>
          <w:sz w:val="24"/>
          <w:szCs w:val="24"/>
          <w:shd w:val="clear" w:color="auto" w:fill="FFFFFF"/>
        </w:rPr>
        <w:t xml:space="preserve"> прежде всего</w:t>
      </w:r>
      <w:r w:rsidR="007103F1">
        <w:rPr>
          <w:rFonts w:ascii="Times New Roman" w:hAnsi="Times New Roman" w:cs="Times New Roman"/>
          <w:color w:val="000000"/>
          <w:sz w:val="24"/>
          <w:szCs w:val="24"/>
          <w:shd w:val="clear" w:color="auto" w:fill="FFFFFF"/>
        </w:rPr>
        <w:t>,</w:t>
      </w:r>
      <w:r w:rsidR="007103F1" w:rsidRPr="003E1567">
        <w:rPr>
          <w:rFonts w:ascii="Times New Roman" w:hAnsi="Times New Roman" w:cs="Times New Roman"/>
          <w:color w:val="000000"/>
          <w:sz w:val="24"/>
          <w:szCs w:val="24"/>
          <w:shd w:val="clear" w:color="auto" w:fill="FFFFFF"/>
        </w:rPr>
        <w:t xml:space="preserve"> от налоговой нагрузки </w:t>
      </w:r>
      <w:r w:rsidR="007103F1">
        <w:rPr>
          <w:rFonts w:ascii="Times New Roman" w:hAnsi="Times New Roman" w:cs="Times New Roman"/>
          <w:color w:val="000000"/>
          <w:sz w:val="24"/>
          <w:szCs w:val="24"/>
          <w:shd w:val="clear" w:color="auto" w:fill="FFFFFF"/>
        </w:rPr>
        <w:t>на ФОТ в данной</w:t>
      </w:r>
      <w:r w:rsidR="007103F1" w:rsidRPr="003E1567">
        <w:rPr>
          <w:rFonts w:ascii="Times New Roman" w:hAnsi="Times New Roman" w:cs="Times New Roman"/>
          <w:color w:val="000000"/>
          <w:sz w:val="24"/>
          <w:szCs w:val="24"/>
          <w:shd w:val="clear" w:color="auto" w:fill="FFFFFF"/>
        </w:rPr>
        <w:t xml:space="preserve"> сфер</w:t>
      </w:r>
      <w:r w:rsidR="007103F1">
        <w:rPr>
          <w:rFonts w:ascii="Times New Roman" w:hAnsi="Times New Roman" w:cs="Times New Roman"/>
          <w:color w:val="000000"/>
          <w:sz w:val="24"/>
          <w:szCs w:val="24"/>
          <w:shd w:val="clear" w:color="auto" w:fill="FFFFFF"/>
        </w:rPr>
        <w:t>е</w:t>
      </w:r>
      <w:r w:rsidR="007103F1" w:rsidRPr="003E1567">
        <w:rPr>
          <w:rFonts w:ascii="Times New Roman" w:hAnsi="Times New Roman" w:cs="Times New Roman"/>
          <w:color w:val="000000"/>
          <w:sz w:val="24"/>
          <w:szCs w:val="24"/>
          <w:shd w:val="clear" w:color="auto" w:fill="FFFFFF"/>
        </w:rPr>
        <w:t xml:space="preserve">, о которой </w:t>
      </w:r>
      <w:r w:rsidR="007103F1">
        <w:rPr>
          <w:rFonts w:ascii="Times New Roman" w:hAnsi="Times New Roman" w:cs="Times New Roman"/>
          <w:color w:val="000000"/>
          <w:sz w:val="24"/>
          <w:szCs w:val="24"/>
          <w:shd w:val="clear" w:color="auto" w:fill="FFFFFF"/>
        </w:rPr>
        <w:t xml:space="preserve">отмечалось выше </w:t>
      </w:r>
      <w:r w:rsidR="007103F1" w:rsidRPr="00064234">
        <w:rPr>
          <w:rFonts w:ascii="Times New Roman" w:hAnsi="Times New Roman" w:cs="Times New Roman"/>
          <w:sz w:val="24"/>
          <w:szCs w:val="24"/>
        </w:rPr>
        <w:t>[</w:t>
      </w:r>
      <w:hyperlink r:id="rId13" w:history="1">
        <w:r w:rsidR="007103F1" w:rsidRPr="0024799D">
          <w:rPr>
            <w:rStyle w:val="a7"/>
            <w:rFonts w:ascii="Times New Roman" w:hAnsi="Times New Roman" w:cs="Times New Roman"/>
            <w:color w:val="auto"/>
            <w:sz w:val="24"/>
            <w:szCs w:val="24"/>
            <w:u w:val="none"/>
          </w:rPr>
          <w:t>http://www.gks.ru</w:t>
        </w:r>
      </w:hyperlink>
      <w:r w:rsidR="007103F1" w:rsidRPr="00064234">
        <w:rPr>
          <w:rFonts w:ascii="Times New Roman" w:hAnsi="Times New Roman" w:cs="Times New Roman"/>
          <w:sz w:val="24"/>
          <w:szCs w:val="24"/>
        </w:rPr>
        <w:t>]</w:t>
      </w:r>
      <w:r w:rsidR="007103F1" w:rsidRPr="003E1567">
        <w:rPr>
          <w:rFonts w:ascii="Times New Roman" w:hAnsi="Times New Roman" w:cs="Times New Roman"/>
          <w:color w:val="000000"/>
          <w:sz w:val="24"/>
          <w:szCs w:val="24"/>
          <w:shd w:val="clear" w:color="auto" w:fill="FFFFFF"/>
        </w:rPr>
        <w:t>.</w:t>
      </w:r>
    </w:p>
    <w:p w:rsidR="00A4234E" w:rsidRPr="003513E1" w:rsidRDefault="00A4234E" w:rsidP="00676228">
      <w:pPr>
        <w:spacing w:after="0" w:line="240" w:lineRule="auto"/>
        <w:ind w:firstLine="709"/>
        <w:jc w:val="both"/>
        <w:rPr>
          <w:rFonts w:ascii="Times New Roman" w:hAnsi="Times New Roman" w:cs="Times New Roman"/>
          <w:sz w:val="24"/>
          <w:szCs w:val="24"/>
        </w:rPr>
      </w:pPr>
      <w:r w:rsidRPr="003513E1">
        <w:rPr>
          <w:rFonts w:ascii="Times New Roman" w:hAnsi="Times New Roman" w:cs="Times New Roman"/>
          <w:sz w:val="24"/>
          <w:szCs w:val="24"/>
        </w:rPr>
        <w:t xml:space="preserve">Все представленные проблемы не способствуют развитию субъектов </w:t>
      </w:r>
      <w:r>
        <w:rPr>
          <w:rFonts w:ascii="Times New Roman" w:hAnsi="Times New Roman" w:cs="Times New Roman"/>
          <w:sz w:val="24"/>
          <w:szCs w:val="24"/>
        </w:rPr>
        <w:t>МБ</w:t>
      </w:r>
      <w:r w:rsidRPr="003513E1">
        <w:rPr>
          <w:rFonts w:ascii="Times New Roman" w:hAnsi="Times New Roman" w:cs="Times New Roman"/>
          <w:sz w:val="24"/>
          <w:szCs w:val="24"/>
        </w:rPr>
        <w:t xml:space="preserve"> и не позволяют государству расширить налоговую базу, в том числе за счет добавленной стоимости, повысить доходы бюджетов разных уровней и как следствие выйти на стимулирующий экономический рост. </w:t>
      </w:r>
    </w:p>
    <w:p w:rsidR="00676228" w:rsidRPr="00231060" w:rsidRDefault="00676228" w:rsidP="00676228">
      <w:pPr>
        <w:spacing w:after="0" w:line="240" w:lineRule="auto"/>
        <w:ind w:firstLine="709"/>
        <w:jc w:val="both"/>
        <w:rPr>
          <w:rFonts w:ascii="Times New Roman" w:hAnsi="Times New Roman" w:cs="Times New Roman"/>
          <w:sz w:val="24"/>
          <w:szCs w:val="24"/>
        </w:rPr>
      </w:pPr>
    </w:p>
    <w:p w:rsidR="00231060" w:rsidRPr="00FA76F7" w:rsidRDefault="0024799D" w:rsidP="00C474A8">
      <w:pPr>
        <w:spacing w:after="0" w:line="360" w:lineRule="auto"/>
        <w:jc w:val="center"/>
        <w:rPr>
          <w:rFonts w:ascii="Times New Roman" w:hAnsi="Times New Roman" w:cs="Times New Roman"/>
          <w:sz w:val="24"/>
          <w:szCs w:val="24"/>
          <w:u w:val="single"/>
        </w:rPr>
      </w:pPr>
      <w:r>
        <w:rPr>
          <w:rFonts w:ascii="Times New Roman" w:hAnsi="Times New Roman" w:cs="Times New Roman"/>
          <w:sz w:val="24"/>
          <w:szCs w:val="24"/>
        </w:rPr>
        <w:t>Таблица 3.</w:t>
      </w:r>
      <w:r w:rsidR="00231060">
        <w:rPr>
          <w:rFonts w:ascii="Times New Roman" w:hAnsi="Times New Roman" w:cs="Times New Roman"/>
          <w:sz w:val="24"/>
          <w:szCs w:val="24"/>
        </w:rPr>
        <w:t xml:space="preserve"> </w:t>
      </w:r>
      <w:r w:rsidR="00231060" w:rsidRPr="0024799D">
        <w:rPr>
          <w:rFonts w:ascii="Times New Roman" w:hAnsi="Times New Roman" w:cs="Times New Roman"/>
          <w:sz w:val="24"/>
          <w:szCs w:val="24"/>
        </w:rPr>
        <w:t xml:space="preserve">Мероприятия по </w:t>
      </w:r>
      <w:r w:rsidR="002D3EBF" w:rsidRPr="0024799D">
        <w:rPr>
          <w:rFonts w:ascii="Times New Roman" w:hAnsi="Times New Roman" w:cs="Times New Roman"/>
          <w:sz w:val="24"/>
          <w:szCs w:val="24"/>
        </w:rPr>
        <w:t xml:space="preserve">развитию </w:t>
      </w:r>
      <w:r w:rsidR="005455D2">
        <w:rPr>
          <w:rFonts w:ascii="Times New Roman" w:hAnsi="Times New Roman" w:cs="Times New Roman"/>
          <w:sz w:val="24"/>
          <w:szCs w:val="24"/>
        </w:rPr>
        <w:t>МБ</w:t>
      </w:r>
      <w:r w:rsidR="002D3EBF" w:rsidRPr="0024799D">
        <w:rPr>
          <w:rFonts w:ascii="Times New Roman" w:hAnsi="Times New Roman" w:cs="Times New Roman"/>
          <w:sz w:val="24"/>
          <w:szCs w:val="24"/>
        </w:rPr>
        <w:t xml:space="preserve"> и результат от их внедрения</w:t>
      </w:r>
    </w:p>
    <w:tbl>
      <w:tblPr>
        <w:tblW w:w="96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7371"/>
        <w:gridCol w:w="2264"/>
      </w:tblGrid>
      <w:tr w:rsidR="00CB487E" w:rsidRPr="00506F70" w:rsidTr="003D4E95">
        <w:trPr>
          <w:trHeight w:val="54"/>
        </w:trPr>
        <w:tc>
          <w:tcPr>
            <w:tcW w:w="7371" w:type="dxa"/>
          </w:tcPr>
          <w:p w:rsidR="00CB487E" w:rsidRDefault="00CB487E" w:rsidP="00CB487E">
            <w:pPr>
              <w:spacing w:after="0" w:line="240" w:lineRule="auto"/>
              <w:jc w:val="center"/>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 xml:space="preserve">Мероприятия </w:t>
            </w:r>
          </w:p>
        </w:tc>
        <w:tc>
          <w:tcPr>
            <w:tcW w:w="2264" w:type="dxa"/>
            <w:shd w:val="clear" w:color="auto" w:fill="auto"/>
            <w:hideMark/>
          </w:tcPr>
          <w:p w:rsidR="00CB487E" w:rsidRDefault="00CB487E" w:rsidP="00155B3C">
            <w:pPr>
              <w:spacing w:after="0" w:line="240" w:lineRule="auto"/>
              <w:jc w:val="center"/>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Результат</w:t>
            </w:r>
          </w:p>
        </w:tc>
      </w:tr>
      <w:tr w:rsidR="00CB487E" w:rsidRPr="00506F70" w:rsidTr="003D4E95">
        <w:trPr>
          <w:trHeight w:val="148"/>
        </w:trPr>
        <w:tc>
          <w:tcPr>
            <w:tcW w:w="7371" w:type="dxa"/>
          </w:tcPr>
          <w:p w:rsidR="00CB487E" w:rsidRDefault="00CB487E"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 xml:space="preserve">Снижение ставок прямых налогов за счет оптимизации косвенных в производственной сфере. </w:t>
            </w:r>
          </w:p>
          <w:p w:rsidR="00CB487E" w:rsidRDefault="00CB487E"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Постепенное снижение ставки НДС до единой в 12% пропорционально уровню его собираемости.</w:t>
            </w:r>
          </w:p>
          <w:p w:rsidR="00CB487E" w:rsidRDefault="003F3AFF"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Стимулирование бизнеса к исключению возможности его дробления.</w:t>
            </w:r>
          </w:p>
          <w:p w:rsidR="003F3AFF" w:rsidRDefault="003F3AFF" w:rsidP="0024799D">
            <w:pPr>
              <w:spacing w:after="0" w:line="240" w:lineRule="auto"/>
              <w:rPr>
                <w:rFonts w:ascii="Arial" w:eastAsia="Times New Roman" w:hAnsi="Arial" w:cs="Arial"/>
                <w:sz w:val="18"/>
                <w:szCs w:val="18"/>
                <w:lang w:eastAsia="ru-RU"/>
              </w:rPr>
            </w:pPr>
            <w:r>
              <w:rPr>
                <w:rFonts w:ascii="Arial" w:eastAsia="Times New Roman" w:hAnsi="Arial" w:cs="Arial"/>
                <w:iCs/>
                <w:color w:val="000000"/>
                <w:sz w:val="18"/>
                <w:szCs w:val="18"/>
                <w:lang w:eastAsia="ru-RU"/>
              </w:rPr>
              <w:t>Установление повышающих коэффициентов амортизации для оборудования отечественного производства.</w:t>
            </w:r>
            <w:r>
              <w:rPr>
                <w:rFonts w:ascii="Arial" w:eastAsia="Times New Roman" w:hAnsi="Arial" w:cs="Arial"/>
                <w:sz w:val="18"/>
                <w:szCs w:val="18"/>
                <w:lang w:eastAsia="ru-RU"/>
              </w:rPr>
              <w:t xml:space="preserve"> </w:t>
            </w:r>
          </w:p>
          <w:p w:rsidR="003F3AFF" w:rsidRDefault="003F3AF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 xml:space="preserve">Наиболее полно реализовывать стимулирующую </w:t>
            </w:r>
            <w:r w:rsidR="005455D2">
              <w:rPr>
                <w:rFonts w:ascii="Arial" w:eastAsia="Times New Roman" w:hAnsi="Arial" w:cs="Arial"/>
                <w:sz w:val="18"/>
                <w:szCs w:val="18"/>
                <w:lang w:eastAsia="ru-RU"/>
              </w:rPr>
              <w:t xml:space="preserve">и распределительную </w:t>
            </w:r>
            <w:r>
              <w:rPr>
                <w:rFonts w:ascii="Arial" w:eastAsia="Times New Roman" w:hAnsi="Arial" w:cs="Arial"/>
                <w:sz w:val="18"/>
                <w:szCs w:val="18"/>
                <w:lang w:eastAsia="ru-RU"/>
              </w:rPr>
              <w:t>функци</w:t>
            </w:r>
            <w:r w:rsidR="005455D2">
              <w:rPr>
                <w:rFonts w:ascii="Arial" w:eastAsia="Times New Roman" w:hAnsi="Arial" w:cs="Arial"/>
                <w:sz w:val="18"/>
                <w:szCs w:val="18"/>
                <w:lang w:eastAsia="ru-RU"/>
              </w:rPr>
              <w:t>и</w:t>
            </w:r>
            <w:r>
              <w:rPr>
                <w:rFonts w:ascii="Arial" w:eastAsia="Times New Roman" w:hAnsi="Arial" w:cs="Arial"/>
                <w:sz w:val="18"/>
                <w:szCs w:val="18"/>
                <w:lang w:eastAsia="ru-RU"/>
              </w:rPr>
              <w:t xml:space="preserve"> налога.</w:t>
            </w:r>
          </w:p>
          <w:p w:rsidR="003F3AFF" w:rsidRDefault="003F3AFF"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Обеспеч</w:t>
            </w:r>
            <w:r w:rsidR="002D3EBF">
              <w:rPr>
                <w:rFonts w:ascii="Arial" w:eastAsia="Times New Roman" w:hAnsi="Arial" w:cs="Arial"/>
                <w:iCs/>
                <w:color w:val="000000"/>
                <w:sz w:val="18"/>
                <w:szCs w:val="18"/>
                <w:lang w:eastAsia="ru-RU"/>
              </w:rPr>
              <w:t>ение</w:t>
            </w:r>
            <w:r>
              <w:rPr>
                <w:rFonts w:ascii="Arial" w:eastAsia="Times New Roman" w:hAnsi="Arial" w:cs="Arial"/>
                <w:iCs/>
                <w:color w:val="000000"/>
                <w:sz w:val="18"/>
                <w:szCs w:val="18"/>
                <w:lang w:eastAsia="ru-RU"/>
              </w:rPr>
              <w:t xml:space="preserve"> предсказуемост</w:t>
            </w:r>
            <w:r w:rsidR="002D3EBF">
              <w:rPr>
                <w:rFonts w:ascii="Arial" w:eastAsia="Times New Roman" w:hAnsi="Arial" w:cs="Arial"/>
                <w:iCs/>
                <w:color w:val="000000"/>
                <w:sz w:val="18"/>
                <w:szCs w:val="18"/>
                <w:lang w:eastAsia="ru-RU"/>
              </w:rPr>
              <w:t>и</w:t>
            </w:r>
            <w:r>
              <w:rPr>
                <w:rFonts w:ascii="Arial" w:eastAsia="Times New Roman" w:hAnsi="Arial" w:cs="Arial"/>
                <w:iCs/>
                <w:color w:val="000000"/>
                <w:sz w:val="18"/>
                <w:szCs w:val="18"/>
                <w:lang w:eastAsia="ru-RU"/>
              </w:rPr>
              <w:t>, прозрачност</w:t>
            </w:r>
            <w:r w:rsidR="002D3EBF">
              <w:rPr>
                <w:rFonts w:ascii="Arial" w:eastAsia="Times New Roman" w:hAnsi="Arial" w:cs="Arial"/>
                <w:iCs/>
                <w:color w:val="000000"/>
                <w:sz w:val="18"/>
                <w:szCs w:val="18"/>
                <w:lang w:eastAsia="ru-RU"/>
              </w:rPr>
              <w:t>и</w:t>
            </w:r>
            <w:r>
              <w:rPr>
                <w:rFonts w:ascii="Arial" w:eastAsia="Times New Roman" w:hAnsi="Arial" w:cs="Arial"/>
                <w:iCs/>
                <w:color w:val="000000"/>
                <w:sz w:val="18"/>
                <w:szCs w:val="18"/>
                <w:lang w:eastAsia="ru-RU"/>
              </w:rPr>
              <w:t xml:space="preserve"> налоговой системы</w:t>
            </w:r>
            <w:r w:rsidR="002D3EBF">
              <w:rPr>
                <w:rFonts w:ascii="Arial" w:eastAsia="Times New Roman" w:hAnsi="Arial" w:cs="Arial"/>
                <w:iCs/>
                <w:color w:val="000000"/>
                <w:sz w:val="18"/>
                <w:szCs w:val="18"/>
                <w:lang w:eastAsia="ru-RU"/>
              </w:rPr>
              <w:t>.</w:t>
            </w:r>
          </w:p>
          <w:p w:rsidR="002D3EBF" w:rsidRDefault="002D3EBF"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Снижение налоговой нагрузки на ФОТ с 36,3% до 25% от коммерческой прибыли.</w:t>
            </w:r>
          </w:p>
          <w:p w:rsidR="002D3EB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iCs/>
                <w:color w:val="000000"/>
                <w:sz w:val="18"/>
                <w:szCs w:val="18"/>
                <w:lang w:eastAsia="ru-RU"/>
              </w:rPr>
              <w:t>Введение льготных ставок по налогам с ФОТ (14%),у</w:t>
            </w:r>
            <w:r>
              <w:rPr>
                <w:rFonts w:ascii="Arial" w:eastAsia="Times New Roman" w:hAnsi="Arial" w:cs="Arial"/>
                <w:sz w:val="18"/>
                <w:szCs w:val="18"/>
                <w:lang w:eastAsia="ru-RU"/>
              </w:rPr>
              <w:t xml:space="preserve">величение действия налоговых каникул </w:t>
            </w:r>
            <w:r>
              <w:rPr>
                <w:rFonts w:ascii="Arial" w:eastAsia="Times New Roman" w:hAnsi="Arial" w:cs="Arial"/>
                <w:iCs/>
                <w:color w:val="000000"/>
                <w:sz w:val="18"/>
                <w:szCs w:val="18"/>
                <w:lang w:eastAsia="ru-RU"/>
              </w:rPr>
              <w:t>по</w:t>
            </w:r>
            <w:r>
              <w:rPr>
                <w:rFonts w:ascii="Arial" w:eastAsia="Times New Roman" w:hAnsi="Arial" w:cs="Arial"/>
                <w:sz w:val="18"/>
                <w:szCs w:val="18"/>
                <w:lang w:eastAsia="ru-RU"/>
              </w:rPr>
              <w:t xml:space="preserve"> налогам для предприятий производственной сферы. </w:t>
            </w:r>
          </w:p>
          <w:p w:rsidR="003F3AF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Установление статуса самозанятого лица.</w:t>
            </w:r>
          </w:p>
          <w:p w:rsidR="002D3EB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Введение заявительного характера пользования налоговым кредитом в рамках окончания процедур налогового контроля.</w:t>
            </w:r>
          </w:p>
          <w:p w:rsidR="002D3EB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 xml:space="preserve">Упрощение системы бухгалтерской и налоговой  отчетности. </w:t>
            </w:r>
          </w:p>
          <w:p w:rsidR="002D3EB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 xml:space="preserve">Внесение в </w:t>
            </w:r>
            <w:r w:rsidR="00177F51">
              <w:rPr>
                <w:rFonts w:ascii="Arial" w:eastAsia="Times New Roman" w:hAnsi="Arial" w:cs="Arial"/>
                <w:sz w:val="18"/>
                <w:szCs w:val="18"/>
                <w:lang w:eastAsia="ru-RU"/>
              </w:rPr>
              <w:t>НК РФ</w:t>
            </w:r>
            <w:r>
              <w:rPr>
                <w:rFonts w:ascii="Arial" w:eastAsia="Times New Roman" w:hAnsi="Arial" w:cs="Arial"/>
                <w:sz w:val="18"/>
                <w:szCs w:val="18"/>
                <w:lang w:eastAsia="ru-RU"/>
              </w:rPr>
              <w:t xml:space="preserve"> главу по неналоговым платежам, закрепление принципов их взимания, правил администрирования.</w:t>
            </w:r>
          </w:p>
          <w:p w:rsidR="002D3EBF" w:rsidRDefault="002D3EBF" w:rsidP="0024799D">
            <w:pPr>
              <w:spacing w:after="0" w:line="240" w:lineRule="auto"/>
              <w:rPr>
                <w:rFonts w:ascii="Arial" w:eastAsia="Times New Roman" w:hAnsi="Arial" w:cs="Arial"/>
                <w:sz w:val="18"/>
                <w:szCs w:val="18"/>
                <w:lang w:eastAsia="ru-RU"/>
              </w:rPr>
            </w:pPr>
            <w:r>
              <w:rPr>
                <w:rFonts w:ascii="Arial" w:eastAsia="Times New Roman" w:hAnsi="Arial" w:cs="Arial"/>
                <w:sz w:val="18"/>
                <w:szCs w:val="18"/>
                <w:lang w:eastAsia="ru-RU"/>
              </w:rPr>
              <w:t>Увеличение доли налоговых доходов в структуре местных бюджетов в 2 раза.</w:t>
            </w:r>
          </w:p>
          <w:p w:rsidR="002D3EBF" w:rsidRDefault="002D3EBF"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Изменение удельного веса основных налогов.</w:t>
            </w:r>
          </w:p>
        </w:tc>
        <w:tc>
          <w:tcPr>
            <w:tcW w:w="2264" w:type="dxa"/>
            <w:shd w:val="clear" w:color="auto" w:fill="auto"/>
            <w:hideMark/>
          </w:tcPr>
          <w:p w:rsidR="002D3EBF" w:rsidRDefault="00CB487E" w:rsidP="0024799D">
            <w:pPr>
              <w:spacing w:after="0" w:line="240" w:lineRule="auto"/>
              <w:rPr>
                <w:rFonts w:ascii="Arial" w:hAnsi="Arial" w:cs="Arial"/>
                <w:sz w:val="18"/>
                <w:szCs w:val="18"/>
              </w:rPr>
            </w:pPr>
            <w:r>
              <w:rPr>
                <w:rFonts w:ascii="Arial" w:eastAsia="Times New Roman" w:hAnsi="Arial" w:cs="Arial"/>
                <w:iCs/>
                <w:color w:val="000000"/>
                <w:sz w:val="18"/>
                <w:szCs w:val="18"/>
                <w:lang w:eastAsia="ru-RU"/>
              </w:rPr>
              <w:t>Расширение налоговой базы и рост</w:t>
            </w:r>
            <w:r>
              <w:rPr>
                <w:rFonts w:ascii="Arial" w:hAnsi="Arial" w:cs="Arial"/>
                <w:sz w:val="18"/>
                <w:szCs w:val="18"/>
              </w:rPr>
              <w:t xml:space="preserve"> налоговых поступлений в бюджет</w:t>
            </w:r>
            <w:r w:rsidR="005455D2">
              <w:rPr>
                <w:rFonts w:ascii="Arial" w:hAnsi="Arial" w:cs="Arial"/>
                <w:sz w:val="18"/>
                <w:szCs w:val="18"/>
              </w:rPr>
              <w:t>ы разных уровней</w:t>
            </w:r>
            <w:r w:rsidR="002D3EBF">
              <w:rPr>
                <w:rFonts w:ascii="Arial" w:hAnsi="Arial" w:cs="Arial"/>
                <w:sz w:val="18"/>
                <w:szCs w:val="18"/>
              </w:rPr>
              <w:t>.</w:t>
            </w:r>
          </w:p>
          <w:p w:rsidR="00CB487E" w:rsidRDefault="002D3EBF" w:rsidP="0024799D">
            <w:pPr>
              <w:spacing w:after="0" w:line="240" w:lineRule="auto"/>
              <w:rPr>
                <w:rFonts w:ascii="Arial" w:eastAsia="Times New Roman" w:hAnsi="Arial" w:cs="Arial"/>
                <w:iCs/>
                <w:color w:val="000000"/>
                <w:sz w:val="18"/>
                <w:szCs w:val="18"/>
                <w:lang w:eastAsia="ru-RU"/>
              </w:rPr>
            </w:pPr>
            <w:r>
              <w:rPr>
                <w:rFonts w:ascii="Arial" w:eastAsia="Times New Roman" w:hAnsi="Arial" w:cs="Arial"/>
                <w:iCs/>
                <w:color w:val="000000"/>
                <w:sz w:val="18"/>
                <w:szCs w:val="18"/>
                <w:lang w:eastAsia="ru-RU"/>
              </w:rPr>
              <w:t>Создание новых  рабочих мест.</w:t>
            </w:r>
          </w:p>
          <w:p w:rsidR="002D3EBF" w:rsidRDefault="002D3EBF" w:rsidP="0024799D">
            <w:pPr>
              <w:spacing w:after="0" w:line="240" w:lineRule="auto"/>
              <w:rPr>
                <w:rFonts w:ascii="Arial" w:hAnsi="Arial" w:cs="Arial"/>
                <w:sz w:val="18"/>
                <w:szCs w:val="18"/>
              </w:rPr>
            </w:pPr>
            <w:r>
              <w:rPr>
                <w:rFonts w:ascii="Arial" w:hAnsi="Arial" w:cs="Arial"/>
                <w:sz w:val="18"/>
                <w:szCs w:val="18"/>
              </w:rPr>
              <w:t>Снижение налоговых рисков.</w:t>
            </w:r>
          </w:p>
          <w:p w:rsidR="002D3EBF" w:rsidRDefault="002D3EBF" w:rsidP="0024799D">
            <w:pPr>
              <w:spacing w:after="0" w:line="240" w:lineRule="auto"/>
              <w:rPr>
                <w:rFonts w:ascii="Arial" w:hAnsi="Arial" w:cs="Arial"/>
                <w:sz w:val="18"/>
                <w:szCs w:val="18"/>
              </w:rPr>
            </w:pPr>
            <w:r>
              <w:rPr>
                <w:rFonts w:ascii="Arial" w:hAnsi="Arial" w:cs="Arial"/>
                <w:sz w:val="18"/>
                <w:szCs w:val="18"/>
              </w:rPr>
              <w:t xml:space="preserve">Повышение эффективности налогового администрирования. </w:t>
            </w:r>
          </w:p>
          <w:p w:rsidR="002D3EBF" w:rsidRDefault="002D3EBF" w:rsidP="0024799D">
            <w:pPr>
              <w:spacing w:after="0" w:line="240" w:lineRule="auto"/>
              <w:rPr>
                <w:rFonts w:ascii="Arial" w:hAnsi="Arial" w:cs="Arial"/>
                <w:sz w:val="18"/>
                <w:szCs w:val="18"/>
              </w:rPr>
            </w:pPr>
            <w:r>
              <w:rPr>
                <w:rFonts w:ascii="Arial" w:hAnsi="Arial" w:cs="Arial"/>
                <w:sz w:val="18"/>
                <w:szCs w:val="18"/>
              </w:rPr>
              <w:t xml:space="preserve">Прямое действие норм </w:t>
            </w:r>
            <w:r w:rsidR="00177F51">
              <w:rPr>
                <w:rFonts w:ascii="Arial" w:hAnsi="Arial" w:cs="Arial"/>
                <w:sz w:val="18"/>
                <w:szCs w:val="18"/>
              </w:rPr>
              <w:t>НК РФ</w:t>
            </w:r>
            <w:r>
              <w:rPr>
                <w:rFonts w:ascii="Arial" w:hAnsi="Arial" w:cs="Arial"/>
                <w:sz w:val="18"/>
                <w:szCs w:val="18"/>
              </w:rPr>
              <w:t>.</w:t>
            </w:r>
          </w:p>
          <w:p w:rsidR="002D3EBF" w:rsidRDefault="002D3EBF" w:rsidP="0024799D">
            <w:pPr>
              <w:spacing w:after="0" w:line="240" w:lineRule="auto"/>
              <w:rPr>
                <w:rFonts w:ascii="Arial" w:hAnsi="Arial" w:cs="Arial"/>
                <w:sz w:val="18"/>
                <w:szCs w:val="18"/>
              </w:rPr>
            </w:pPr>
            <w:r>
              <w:rPr>
                <w:rFonts w:ascii="Arial" w:hAnsi="Arial" w:cs="Arial"/>
                <w:sz w:val="18"/>
                <w:szCs w:val="18"/>
              </w:rPr>
              <w:t>Повышение мотивации власти по привлечению инвестиций.</w:t>
            </w:r>
          </w:p>
          <w:p w:rsidR="002D3EBF" w:rsidRPr="00506F70" w:rsidRDefault="002D3EBF" w:rsidP="0024799D">
            <w:pPr>
              <w:spacing w:after="0" w:line="240" w:lineRule="auto"/>
              <w:rPr>
                <w:rFonts w:ascii="Arial" w:hAnsi="Arial" w:cs="Arial"/>
                <w:sz w:val="18"/>
                <w:szCs w:val="18"/>
              </w:rPr>
            </w:pPr>
            <w:r>
              <w:rPr>
                <w:rFonts w:ascii="Arial" w:hAnsi="Arial" w:cs="Arial"/>
                <w:sz w:val="18"/>
                <w:szCs w:val="18"/>
              </w:rPr>
              <w:t>Снижение социального неравенства в доходах населения. Экономический рост.</w:t>
            </w:r>
          </w:p>
        </w:tc>
      </w:tr>
    </w:tbl>
    <w:p w:rsidR="0024799D" w:rsidRPr="008E59B7" w:rsidRDefault="0024799D" w:rsidP="00C474A8">
      <w:pPr>
        <w:spacing w:after="0" w:line="360" w:lineRule="auto"/>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Источник: составлено автором на основе</w:t>
      </w:r>
      <w:r w:rsidR="00D476FC">
        <w:rPr>
          <w:rFonts w:ascii="Times New Roman" w:hAnsi="Times New Roman" w:cs="Times New Roman"/>
          <w:color w:val="000000"/>
          <w:sz w:val="24"/>
          <w:szCs w:val="24"/>
          <w:shd w:val="clear" w:color="auto" w:fill="FFFFFF"/>
        </w:rPr>
        <w:t xml:space="preserve"> </w:t>
      </w:r>
      <w:r w:rsidR="00D476FC" w:rsidRPr="008E59B7">
        <w:rPr>
          <w:rFonts w:ascii="Times New Roman" w:hAnsi="Times New Roman" w:cs="Times New Roman"/>
          <w:color w:val="000000"/>
          <w:sz w:val="24"/>
          <w:szCs w:val="24"/>
          <w:shd w:val="clear" w:color="auto" w:fill="FFFFFF"/>
        </w:rPr>
        <w:t>[1</w:t>
      </w:r>
      <w:r w:rsidR="002A6D22">
        <w:rPr>
          <w:rFonts w:ascii="Times New Roman" w:hAnsi="Times New Roman" w:cs="Times New Roman"/>
          <w:color w:val="000000"/>
          <w:sz w:val="24"/>
          <w:szCs w:val="24"/>
          <w:shd w:val="clear" w:color="auto" w:fill="FFFFFF"/>
        </w:rPr>
        <w:t>, 2</w:t>
      </w:r>
      <w:r w:rsidR="00D476FC" w:rsidRPr="008E59B7">
        <w:rPr>
          <w:rFonts w:ascii="Times New Roman" w:hAnsi="Times New Roman" w:cs="Times New Roman"/>
          <w:color w:val="000000"/>
          <w:sz w:val="24"/>
          <w:szCs w:val="24"/>
          <w:shd w:val="clear" w:color="auto" w:fill="FFFFFF"/>
        </w:rPr>
        <w:t>]</w:t>
      </w:r>
    </w:p>
    <w:p w:rsidR="00676228" w:rsidRDefault="00676228" w:rsidP="00676228">
      <w:pPr>
        <w:spacing w:after="0" w:line="240" w:lineRule="auto"/>
        <w:ind w:firstLine="709"/>
        <w:jc w:val="both"/>
        <w:rPr>
          <w:rFonts w:ascii="Times New Roman" w:hAnsi="Times New Roman" w:cs="Times New Roman"/>
          <w:sz w:val="24"/>
          <w:szCs w:val="24"/>
        </w:rPr>
      </w:pPr>
      <w:r w:rsidRPr="00231060">
        <w:rPr>
          <w:rFonts w:ascii="Times New Roman" w:hAnsi="Times New Roman" w:cs="Times New Roman"/>
          <w:sz w:val="24"/>
          <w:szCs w:val="24"/>
        </w:rPr>
        <w:t xml:space="preserve">Исходя из анализа существующих проблем в </w:t>
      </w:r>
      <w:r>
        <w:rPr>
          <w:rFonts w:ascii="Times New Roman" w:hAnsi="Times New Roman" w:cs="Times New Roman"/>
          <w:sz w:val="24"/>
          <w:szCs w:val="24"/>
        </w:rPr>
        <w:t>практике НП</w:t>
      </w:r>
      <w:r w:rsidRPr="00231060">
        <w:rPr>
          <w:rFonts w:ascii="Times New Roman" w:hAnsi="Times New Roman" w:cs="Times New Roman"/>
          <w:sz w:val="24"/>
          <w:szCs w:val="24"/>
        </w:rPr>
        <w:t xml:space="preserve"> необходимо выделить главную цель стратегического развития субъектов </w:t>
      </w:r>
      <w:r>
        <w:rPr>
          <w:rFonts w:ascii="Times New Roman" w:hAnsi="Times New Roman" w:cs="Times New Roman"/>
          <w:sz w:val="24"/>
          <w:szCs w:val="24"/>
        </w:rPr>
        <w:t>МБ</w:t>
      </w:r>
      <w:r w:rsidRPr="00231060">
        <w:rPr>
          <w:rFonts w:ascii="Times New Roman" w:hAnsi="Times New Roman" w:cs="Times New Roman"/>
          <w:sz w:val="24"/>
          <w:szCs w:val="24"/>
        </w:rPr>
        <w:t xml:space="preserve"> – это расширение налоговой базы за </w:t>
      </w:r>
      <w:r w:rsidRPr="00231060">
        <w:rPr>
          <w:rFonts w:ascii="Times New Roman" w:hAnsi="Times New Roman" w:cs="Times New Roman"/>
          <w:sz w:val="24"/>
          <w:szCs w:val="24"/>
        </w:rPr>
        <w:lastRenderedPageBreak/>
        <w:t xml:space="preserve">счет стимулирования деловой активности, роста </w:t>
      </w:r>
      <w:proofErr w:type="gramStart"/>
      <w:r>
        <w:rPr>
          <w:rFonts w:ascii="Times New Roman" w:hAnsi="Times New Roman" w:cs="Times New Roman"/>
          <w:sz w:val="24"/>
          <w:szCs w:val="24"/>
        </w:rPr>
        <w:t>ПТ</w:t>
      </w:r>
      <w:proofErr w:type="gramEnd"/>
      <w:r w:rsidRPr="00231060">
        <w:rPr>
          <w:rFonts w:ascii="Times New Roman" w:hAnsi="Times New Roman" w:cs="Times New Roman"/>
          <w:sz w:val="24"/>
          <w:szCs w:val="24"/>
        </w:rPr>
        <w:t xml:space="preserve"> и диверс</w:t>
      </w:r>
      <w:r>
        <w:rPr>
          <w:rFonts w:ascii="Times New Roman" w:hAnsi="Times New Roman" w:cs="Times New Roman"/>
          <w:sz w:val="24"/>
          <w:szCs w:val="24"/>
        </w:rPr>
        <w:t>ификации национальной экономики, что в конечном итоге приведет к росту уровня и качества жизни населения.</w:t>
      </w:r>
      <w:r w:rsidRPr="00231060">
        <w:rPr>
          <w:rFonts w:ascii="Times New Roman" w:hAnsi="Times New Roman" w:cs="Times New Roman"/>
          <w:sz w:val="24"/>
          <w:szCs w:val="24"/>
        </w:rPr>
        <w:t xml:space="preserve"> В рамках</w:t>
      </w:r>
      <w:r>
        <w:rPr>
          <w:rFonts w:ascii="Times New Roman" w:hAnsi="Times New Roman" w:cs="Times New Roman"/>
          <w:sz w:val="24"/>
          <w:szCs w:val="24"/>
        </w:rPr>
        <w:t xml:space="preserve"> реализации</w:t>
      </w:r>
      <w:r w:rsidRPr="00231060">
        <w:rPr>
          <w:rFonts w:ascii="Times New Roman" w:hAnsi="Times New Roman" w:cs="Times New Roman"/>
          <w:sz w:val="24"/>
          <w:szCs w:val="24"/>
        </w:rPr>
        <w:t xml:space="preserve"> данной цели предлагается выделить </w:t>
      </w:r>
      <w:r>
        <w:rPr>
          <w:rFonts w:ascii="Times New Roman" w:hAnsi="Times New Roman" w:cs="Times New Roman"/>
          <w:sz w:val="24"/>
          <w:szCs w:val="24"/>
        </w:rPr>
        <w:t xml:space="preserve">основные мероприятия, представленные в </w:t>
      </w:r>
      <w:r w:rsidRPr="00231060">
        <w:rPr>
          <w:rFonts w:ascii="Times New Roman" w:hAnsi="Times New Roman" w:cs="Times New Roman"/>
          <w:sz w:val="24"/>
          <w:szCs w:val="24"/>
        </w:rPr>
        <w:t xml:space="preserve">табл. </w:t>
      </w:r>
      <w:r>
        <w:rPr>
          <w:rFonts w:ascii="Times New Roman" w:hAnsi="Times New Roman" w:cs="Times New Roman"/>
          <w:sz w:val="24"/>
          <w:szCs w:val="24"/>
        </w:rPr>
        <w:t>3</w:t>
      </w:r>
      <w:r w:rsidRPr="00231060">
        <w:rPr>
          <w:rFonts w:ascii="Times New Roman" w:hAnsi="Times New Roman" w:cs="Times New Roman"/>
          <w:sz w:val="24"/>
          <w:szCs w:val="24"/>
        </w:rPr>
        <w:t>.</w:t>
      </w:r>
    </w:p>
    <w:p w:rsidR="003E1567" w:rsidRDefault="00CC38B8" w:rsidP="00676228">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Таким образом, </w:t>
      </w:r>
      <w:r w:rsidR="000611E7">
        <w:rPr>
          <w:rFonts w:ascii="Times New Roman" w:hAnsi="Times New Roman" w:cs="Times New Roman"/>
          <w:color w:val="000000"/>
          <w:sz w:val="24"/>
          <w:szCs w:val="24"/>
          <w:shd w:val="clear" w:color="auto" w:fill="FFFFFF"/>
        </w:rPr>
        <w:t>реализация представленных мероприятий</w:t>
      </w:r>
      <w:r w:rsidR="00177F51" w:rsidRPr="00177F51">
        <w:rPr>
          <w:rFonts w:ascii="Times New Roman" w:hAnsi="Times New Roman" w:cs="Times New Roman"/>
          <w:color w:val="000000"/>
          <w:sz w:val="24"/>
          <w:szCs w:val="24"/>
          <w:shd w:val="clear" w:color="auto" w:fill="FFFFFF"/>
        </w:rPr>
        <w:t xml:space="preserve"> </w:t>
      </w:r>
      <w:r w:rsidR="00177F51">
        <w:rPr>
          <w:rFonts w:ascii="Times New Roman" w:hAnsi="Times New Roman" w:cs="Times New Roman"/>
          <w:color w:val="000000"/>
          <w:sz w:val="24"/>
          <w:szCs w:val="24"/>
          <w:shd w:val="clear" w:color="auto" w:fill="FFFFFF"/>
        </w:rPr>
        <w:t xml:space="preserve">в рамках преобразований </w:t>
      </w:r>
      <w:r w:rsidR="00177F51" w:rsidRPr="003E1567">
        <w:rPr>
          <w:rFonts w:ascii="Times New Roman" w:hAnsi="Times New Roman" w:cs="Times New Roman"/>
          <w:color w:val="000000"/>
          <w:sz w:val="24"/>
          <w:szCs w:val="24"/>
          <w:shd w:val="clear" w:color="auto" w:fill="FFFFFF"/>
        </w:rPr>
        <w:t xml:space="preserve">в </w:t>
      </w:r>
      <w:r w:rsidR="00177F51">
        <w:rPr>
          <w:rFonts w:ascii="Times New Roman" w:hAnsi="Times New Roman" w:cs="Times New Roman"/>
          <w:color w:val="000000"/>
          <w:sz w:val="24"/>
          <w:szCs w:val="24"/>
          <w:shd w:val="clear" w:color="auto" w:fill="FFFFFF"/>
        </w:rPr>
        <w:t>НП</w:t>
      </w:r>
      <w:r w:rsidR="000611E7">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с</w:t>
      </w:r>
      <w:r w:rsidR="003E1567" w:rsidRPr="003E1567">
        <w:rPr>
          <w:rFonts w:ascii="Times New Roman" w:hAnsi="Times New Roman" w:cs="Times New Roman"/>
          <w:color w:val="000000"/>
          <w:sz w:val="24"/>
          <w:szCs w:val="24"/>
          <w:shd w:val="clear" w:color="auto" w:fill="FFFFFF"/>
        </w:rPr>
        <w:t xml:space="preserve"> учетом внешних </w:t>
      </w:r>
      <w:r w:rsidR="000611E7">
        <w:rPr>
          <w:rFonts w:ascii="Times New Roman" w:hAnsi="Times New Roman" w:cs="Times New Roman"/>
          <w:color w:val="000000"/>
          <w:sz w:val="24"/>
          <w:szCs w:val="24"/>
          <w:shd w:val="clear" w:color="auto" w:fill="FFFFFF"/>
        </w:rPr>
        <w:t>экономических,</w:t>
      </w:r>
      <w:r w:rsidR="00114B28" w:rsidRPr="003E1567">
        <w:rPr>
          <w:rFonts w:ascii="Times New Roman" w:hAnsi="Times New Roman" w:cs="Times New Roman"/>
          <w:color w:val="000000"/>
          <w:sz w:val="24"/>
          <w:szCs w:val="24"/>
          <w:shd w:val="clear" w:color="auto" w:fill="FFFFFF"/>
        </w:rPr>
        <w:t xml:space="preserve"> политических </w:t>
      </w:r>
      <w:r w:rsidR="002D3EBF">
        <w:rPr>
          <w:rFonts w:ascii="Times New Roman" w:hAnsi="Times New Roman" w:cs="Times New Roman"/>
          <w:color w:val="000000"/>
          <w:sz w:val="24"/>
          <w:szCs w:val="24"/>
          <w:shd w:val="clear" w:color="auto" w:fill="FFFFFF"/>
        </w:rPr>
        <w:t>факторов</w:t>
      </w:r>
      <w:r w:rsidR="000611E7" w:rsidRPr="000611E7">
        <w:rPr>
          <w:rFonts w:ascii="Times New Roman" w:hAnsi="Times New Roman" w:cs="Times New Roman"/>
          <w:color w:val="000000"/>
          <w:sz w:val="24"/>
          <w:szCs w:val="24"/>
          <w:shd w:val="clear" w:color="auto" w:fill="FFFFFF"/>
        </w:rPr>
        <w:t xml:space="preserve"> </w:t>
      </w:r>
      <w:r w:rsidR="000611E7">
        <w:rPr>
          <w:rFonts w:ascii="Times New Roman" w:hAnsi="Times New Roman" w:cs="Times New Roman"/>
          <w:color w:val="000000"/>
          <w:sz w:val="24"/>
          <w:szCs w:val="24"/>
          <w:shd w:val="clear" w:color="auto" w:fill="FFFFFF"/>
        </w:rPr>
        <w:t xml:space="preserve">и приоритета в решении </w:t>
      </w:r>
      <w:r w:rsidR="000611E7" w:rsidRPr="003E1567">
        <w:rPr>
          <w:rFonts w:ascii="Times New Roman" w:hAnsi="Times New Roman" w:cs="Times New Roman"/>
          <w:color w:val="000000"/>
          <w:sz w:val="24"/>
          <w:szCs w:val="24"/>
          <w:shd w:val="clear" w:color="auto" w:fill="FFFFFF"/>
        </w:rPr>
        <w:t>внутренни</w:t>
      </w:r>
      <w:r w:rsidR="000611E7">
        <w:rPr>
          <w:rFonts w:ascii="Times New Roman" w:hAnsi="Times New Roman" w:cs="Times New Roman"/>
          <w:color w:val="000000"/>
          <w:sz w:val="24"/>
          <w:szCs w:val="24"/>
          <w:shd w:val="clear" w:color="auto" w:fill="FFFFFF"/>
        </w:rPr>
        <w:t>х проблем</w:t>
      </w:r>
      <w:r w:rsidR="003E1567" w:rsidRPr="003E1567">
        <w:rPr>
          <w:rFonts w:ascii="Times New Roman" w:hAnsi="Times New Roman" w:cs="Times New Roman"/>
          <w:color w:val="000000"/>
          <w:sz w:val="24"/>
          <w:szCs w:val="24"/>
          <w:shd w:val="clear" w:color="auto" w:fill="FFFFFF"/>
        </w:rPr>
        <w:t xml:space="preserve">, </w:t>
      </w:r>
      <w:r w:rsidR="000611E7">
        <w:rPr>
          <w:rFonts w:ascii="Times New Roman" w:hAnsi="Times New Roman" w:cs="Times New Roman"/>
          <w:color w:val="000000"/>
          <w:sz w:val="24"/>
          <w:szCs w:val="24"/>
          <w:shd w:val="clear" w:color="auto" w:fill="FFFFFF"/>
        </w:rPr>
        <w:t>даст ощутимый результат</w:t>
      </w:r>
      <w:r w:rsidR="00177F51">
        <w:rPr>
          <w:rFonts w:ascii="Times New Roman" w:hAnsi="Times New Roman" w:cs="Times New Roman"/>
          <w:color w:val="000000"/>
          <w:sz w:val="24"/>
          <w:szCs w:val="24"/>
          <w:shd w:val="clear" w:color="auto" w:fill="FFFFFF"/>
        </w:rPr>
        <w:t xml:space="preserve"> в</w:t>
      </w:r>
      <w:r w:rsidR="003E1567" w:rsidRPr="003E1567">
        <w:rPr>
          <w:rFonts w:ascii="Times New Roman" w:hAnsi="Times New Roman" w:cs="Times New Roman"/>
          <w:color w:val="000000"/>
          <w:sz w:val="24"/>
          <w:szCs w:val="24"/>
          <w:shd w:val="clear" w:color="auto" w:fill="FFFFFF"/>
        </w:rPr>
        <w:t xml:space="preserve"> разви</w:t>
      </w:r>
      <w:r>
        <w:rPr>
          <w:rFonts w:ascii="Times New Roman" w:hAnsi="Times New Roman" w:cs="Times New Roman"/>
          <w:color w:val="000000"/>
          <w:sz w:val="24"/>
          <w:szCs w:val="24"/>
          <w:shd w:val="clear" w:color="auto" w:fill="FFFFFF"/>
        </w:rPr>
        <w:t>ти</w:t>
      </w:r>
      <w:r w:rsidR="00177F51">
        <w:rPr>
          <w:rFonts w:ascii="Times New Roman" w:hAnsi="Times New Roman" w:cs="Times New Roman"/>
          <w:color w:val="000000"/>
          <w:sz w:val="24"/>
          <w:szCs w:val="24"/>
          <w:shd w:val="clear" w:color="auto" w:fill="FFFFFF"/>
        </w:rPr>
        <w:t>и</w:t>
      </w:r>
      <w:r w:rsidR="003E1567" w:rsidRPr="003E1567">
        <w:rPr>
          <w:rFonts w:ascii="Times New Roman" w:hAnsi="Times New Roman" w:cs="Times New Roman"/>
          <w:color w:val="000000"/>
          <w:sz w:val="24"/>
          <w:szCs w:val="24"/>
          <w:shd w:val="clear" w:color="auto" w:fill="FFFFFF"/>
        </w:rPr>
        <w:t xml:space="preserve"> </w:t>
      </w:r>
      <w:r w:rsidR="00177F51">
        <w:rPr>
          <w:rFonts w:ascii="Times New Roman" w:hAnsi="Times New Roman" w:cs="Times New Roman"/>
          <w:color w:val="000000"/>
          <w:sz w:val="24"/>
          <w:szCs w:val="24"/>
          <w:shd w:val="clear" w:color="auto" w:fill="FFFFFF"/>
        </w:rPr>
        <w:t>МБ</w:t>
      </w:r>
      <w:r w:rsidR="002D3EBF">
        <w:rPr>
          <w:rFonts w:ascii="Times New Roman" w:hAnsi="Times New Roman" w:cs="Times New Roman"/>
          <w:color w:val="000000"/>
          <w:sz w:val="24"/>
          <w:szCs w:val="24"/>
          <w:shd w:val="clear" w:color="auto" w:fill="FFFFFF"/>
        </w:rPr>
        <w:t xml:space="preserve">, </w:t>
      </w:r>
      <w:r w:rsidR="002D3EBF" w:rsidRPr="003E1567">
        <w:rPr>
          <w:rFonts w:ascii="Times New Roman" w:hAnsi="Times New Roman" w:cs="Times New Roman"/>
          <w:color w:val="000000"/>
          <w:sz w:val="24"/>
          <w:szCs w:val="24"/>
          <w:shd w:val="clear" w:color="auto" w:fill="FFFFFF"/>
        </w:rPr>
        <w:t xml:space="preserve">который </w:t>
      </w:r>
      <w:r>
        <w:rPr>
          <w:rFonts w:ascii="Times New Roman" w:hAnsi="Times New Roman" w:cs="Times New Roman"/>
          <w:color w:val="000000"/>
          <w:sz w:val="24"/>
          <w:szCs w:val="24"/>
          <w:shd w:val="clear" w:color="auto" w:fill="FFFFFF"/>
        </w:rPr>
        <w:t xml:space="preserve">в конечном итоге </w:t>
      </w:r>
      <w:r w:rsidR="002D3EBF" w:rsidRPr="003E1567">
        <w:rPr>
          <w:rFonts w:ascii="Times New Roman" w:hAnsi="Times New Roman" w:cs="Times New Roman"/>
          <w:color w:val="000000"/>
          <w:sz w:val="24"/>
          <w:szCs w:val="24"/>
          <w:shd w:val="clear" w:color="auto" w:fill="FFFFFF"/>
        </w:rPr>
        <w:t xml:space="preserve">должен стать драйвером экономики </w:t>
      </w:r>
      <w:r w:rsidR="00177F51">
        <w:rPr>
          <w:rFonts w:ascii="Times New Roman" w:hAnsi="Times New Roman" w:cs="Times New Roman"/>
          <w:color w:val="000000"/>
          <w:sz w:val="24"/>
          <w:szCs w:val="24"/>
          <w:shd w:val="clear" w:color="auto" w:fill="FFFFFF"/>
        </w:rPr>
        <w:t>РФ</w:t>
      </w:r>
      <w:r>
        <w:rPr>
          <w:rFonts w:ascii="Times New Roman" w:hAnsi="Times New Roman" w:cs="Times New Roman"/>
          <w:color w:val="000000"/>
          <w:sz w:val="24"/>
          <w:szCs w:val="24"/>
          <w:shd w:val="clear" w:color="auto" w:fill="FFFFFF"/>
        </w:rPr>
        <w:t xml:space="preserve"> </w:t>
      </w:r>
      <w:r w:rsidR="003E1567" w:rsidRPr="003E1567">
        <w:rPr>
          <w:rFonts w:ascii="Times New Roman" w:hAnsi="Times New Roman" w:cs="Times New Roman"/>
          <w:color w:val="000000"/>
          <w:sz w:val="24"/>
          <w:szCs w:val="24"/>
          <w:shd w:val="clear" w:color="auto" w:fill="FFFFFF"/>
        </w:rPr>
        <w:t xml:space="preserve">в долгосрочной перспективе. </w:t>
      </w:r>
    </w:p>
    <w:p w:rsidR="00676228" w:rsidRPr="003E1567" w:rsidRDefault="00676228" w:rsidP="00676228">
      <w:pPr>
        <w:spacing w:after="0" w:line="240" w:lineRule="auto"/>
        <w:ind w:firstLine="709"/>
        <w:jc w:val="both"/>
        <w:rPr>
          <w:rFonts w:ascii="Times New Roman" w:hAnsi="Times New Roman" w:cs="Times New Roman"/>
          <w:sz w:val="24"/>
          <w:szCs w:val="24"/>
        </w:rPr>
      </w:pPr>
    </w:p>
    <w:p w:rsidR="00F253AE" w:rsidRPr="00C700B2" w:rsidRDefault="007103F1" w:rsidP="00C474A8">
      <w:pPr>
        <w:spacing w:after="0" w:line="360" w:lineRule="auto"/>
        <w:jc w:val="center"/>
        <w:rPr>
          <w:rFonts w:ascii="Times New Roman" w:eastAsia="Times New Roman" w:hAnsi="Times New Roman" w:cs="Times New Roman"/>
          <w:b/>
          <w:sz w:val="24"/>
          <w:szCs w:val="24"/>
          <w:lang w:eastAsia="ru-RU"/>
        </w:rPr>
      </w:pPr>
      <w:r>
        <w:rPr>
          <w:rFonts w:ascii="Times New Roman" w:eastAsia="Times New Roman" w:hAnsi="Times New Roman" w:cs="Times New Roman"/>
          <w:b/>
          <w:sz w:val="24"/>
          <w:szCs w:val="24"/>
          <w:lang w:eastAsia="ru-RU"/>
        </w:rPr>
        <w:t>Список литературы</w:t>
      </w:r>
    </w:p>
    <w:p w:rsidR="009C2FC5" w:rsidRDefault="0024799D" w:rsidP="00C474A8">
      <w:pPr>
        <w:spacing w:after="0" w:line="360" w:lineRule="auto"/>
        <w:ind w:firstLine="709"/>
        <w:jc w:val="both"/>
        <w:rPr>
          <w:rFonts w:ascii="Times New Roman" w:eastAsia="Times New Roman" w:hAnsi="Times New Roman" w:cs="Times New Roman"/>
          <w:color w:val="000000"/>
          <w:sz w:val="24"/>
          <w:szCs w:val="24"/>
          <w:lang w:eastAsia="ru-RU"/>
        </w:rPr>
      </w:pPr>
      <w:r>
        <w:rPr>
          <w:rFonts w:ascii="Times New Roman" w:eastAsia="Times New Roman" w:hAnsi="Times New Roman" w:cs="Times New Roman"/>
          <w:sz w:val="24"/>
          <w:szCs w:val="24"/>
          <w:lang w:eastAsia="ru-RU"/>
        </w:rPr>
        <w:t>1</w:t>
      </w:r>
      <w:r w:rsidR="009C2FC5">
        <w:rPr>
          <w:rFonts w:ascii="Times New Roman" w:eastAsia="Times New Roman" w:hAnsi="Times New Roman" w:cs="Times New Roman"/>
          <w:sz w:val="24"/>
          <w:szCs w:val="24"/>
          <w:lang w:eastAsia="ru-RU"/>
        </w:rPr>
        <w:t xml:space="preserve">. </w:t>
      </w:r>
      <w:r w:rsidR="00D476FC" w:rsidRPr="00E31480">
        <w:rPr>
          <w:rFonts w:ascii="Times New Roman" w:eastAsia="Times New Roman" w:hAnsi="Times New Roman" w:cs="Times New Roman"/>
          <w:color w:val="000000"/>
          <w:sz w:val="24"/>
          <w:szCs w:val="24"/>
          <w:lang w:eastAsia="ru-RU"/>
        </w:rPr>
        <w:t xml:space="preserve">В.Г. </w:t>
      </w:r>
      <w:proofErr w:type="spellStart"/>
      <w:r w:rsidR="00D476FC" w:rsidRPr="00E31480">
        <w:rPr>
          <w:rFonts w:ascii="Times New Roman" w:eastAsia="Times New Roman" w:hAnsi="Times New Roman" w:cs="Times New Roman"/>
          <w:color w:val="000000"/>
          <w:sz w:val="24"/>
          <w:szCs w:val="24"/>
          <w:lang w:eastAsia="ru-RU"/>
        </w:rPr>
        <w:t>Пансков</w:t>
      </w:r>
      <w:proofErr w:type="spellEnd"/>
      <w:r w:rsidR="00D476FC" w:rsidRPr="00E31480">
        <w:rPr>
          <w:rFonts w:ascii="Times New Roman" w:eastAsia="Times New Roman" w:hAnsi="Times New Roman" w:cs="Times New Roman"/>
          <w:color w:val="000000"/>
          <w:sz w:val="24"/>
          <w:szCs w:val="24"/>
          <w:lang w:eastAsia="ru-RU"/>
        </w:rPr>
        <w:t xml:space="preserve">. Налоги и налогообложение: теория и практика. В 2 т. Т. 1: учебник и практикум для </w:t>
      </w:r>
      <w:proofErr w:type="gramStart"/>
      <w:r w:rsidR="00D476FC" w:rsidRPr="00E31480">
        <w:rPr>
          <w:rFonts w:ascii="Times New Roman" w:eastAsia="Times New Roman" w:hAnsi="Times New Roman" w:cs="Times New Roman"/>
          <w:color w:val="000000"/>
          <w:sz w:val="24"/>
          <w:szCs w:val="24"/>
          <w:lang w:eastAsia="ru-RU"/>
        </w:rPr>
        <w:t>академического</w:t>
      </w:r>
      <w:proofErr w:type="gramEnd"/>
      <w:r w:rsidR="00D476FC" w:rsidRPr="00E31480">
        <w:rPr>
          <w:rFonts w:ascii="Times New Roman" w:eastAsia="Times New Roman" w:hAnsi="Times New Roman" w:cs="Times New Roman"/>
          <w:color w:val="000000"/>
          <w:sz w:val="24"/>
          <w:szCs w:val="24"/>
          <w:lang w:eastAsia="ru-RU"/>
        </w:rPr>
        <w:t xml:space="preserve"> бакалавриата. Углублённый курс. 5-е издание, </w:t>
      </w:r>
      <w:proofErr w:type="spellStart"/>
      <w:r w:rsidR="00D476FC" w:rsidRPr="00E31480">
        <w:rPr>
          <w:rFonts w:ascii="Times New Roman" w:eastAsia="Times New Roman" w:hAnsi="Times New Roman" w:cs="Times New Roman"/>
          <w:color w:val="000000"/>
          <w:sz w:val="24"/>
          <w:szCs w:val="24"/>
          <w:lang w:eastAsia="ru-RU"/>
        </w:rPr>
        <w:t>перераб</w:t>
      </w:r>
      <w:proofErr w:type="spellEnd"/>
      <w:r w:rsidR="00D476FC" w:rsidRPr="00E31480">
        <w:rPr>
          <w:rFonts w:ascii="Times New Roman" w:eastAsia="Times New Roman" w:hAnsi="Times New Roman" w:cs="Times New Roman"/>
          <w:color w:val="000000"/>
          <w:sz w:val="24"/>
          <w:szCs w:val="24"/>
          <w:lang w:eastAsia="ru-RU"/>
        </w:rPr>
        <w:t xml:space="preserve">. и доп. – М.: Изд-во </w:t>
      </w:r>
      <w:proofErr w:type="spellStart"/>
      <w:r w:rsidR="00D476FC" w:rsidRPr="00E31480">
        <w:rPr>
          <w:rFonts w:ascii="Times New Roman" w:eastAsia="Times New Roman" w:hAnsi="Times New Roman" w:cs="Times New Roman"/>
          <w:color w:val="000000"/>
          <w:sz w:val="24"/>
          <w:szCs w:val="24"/>
          <w:lang w:eastAsia="ru-RU"/>
        </w:rPr>
        <w:t>Юрайт</w:t>
      </w:r>
      <w:proofErr w:type="spellEnd"/>
      <w:r w:rsidR="00D476FC" w:rsidRPr="00E31480">
        <w:rPr>
          <w:rFonts w:ascii="Times New Roman" w:eastAsia="Times New Roman" w:hAnsi="Times New Roman" w:cs="Times New Roman"/>
          <w:color w:val="000000"/>
          <w:sz w:val="24"/>
          <w:szCs w:val="24"/>
          <w:lang w:eastAsia="ru-RU"/>
        </w:rPr>
        <w:t xml:space="preserve">, 2017. </w:t>
      </w:r>
      <w:r w:rsidR="00D476FC">
        <w:rPr>
          <w:rFonts w:ascii="Times New Roman" w:eastAsia="Times New Roman" w:hAnsi="Times New Roman" w:cs="Times New Roman"/>
          <w:color w:val="000000"/>
          <w:sz w:val="24"/>
          <w:szCs w:val="24"/>
          <w:lang w:eastAsia="ru-RU"/>
        </w:rPr>
        <w:t>–</w:t>
      </w:r>
      <w:r w:rsidR="00D476FC" w:rsidRPr="00E31480">
        <w:rPr>
          <w:rFonts w:ascii="Times New Roman" w:eastAsia="Times New Roman" w:hAnsi="Times New Roman" w:cs="Times New Roman"/>
          <w:color w:val="000000"/>
          <w:sz w:val="24"/>
          <w:szCs w:val="24"/>
          <w:lang w:eastAsia="ru-RU"/>
        </w:rPr>
        <w:t xml:space="preserve"> 336</w:t>
      </w:r>
      <w:r w:rsidR="00D476FC">
        <w:rPr>
          <w:rFonts w:ascii="Times New Roman" w:eastAsia="Times New Roman" w:hAnsi="Times New Roman" w:cs="Times New Roman"/>
          <w:color w:val="000000"/>
          <w:sz w:val="24"/>
          <w:szCs w:val="24"/>
          <w:lang w:eastAsia="ru-RU"/>
        </w:rPr>
        <w:t xml:space="preserve"> </w:t>
      </w:r>
      <w:proofErr w:type="gramStart"/>
      <w:r w:rsidR="00D476FC" w:rsidRPr="00E31480">
        <w:rPr>
          <w:rFonts w:ascii="Times New Roman" w:eastAsia="Times New Roman" w:hAnsi="Times New Roman" w:cs="Times New Roman"/>
          <w:color w:val="000000"/>
          <w:sz w:val="24"/>
          <w:szCs w:val="24"/>
          <w:lang w:eastAsia="ru-RU"/>
        </w:rPr>
        <w:t>с</w:t>
      </w:r>
      <w:proofErr w:type="gramEnd"/>
      <w:r w:rsidR="00D476FC" w:rsidRPr="00E31480">
        <w:rPr>
          <w:rFonts w:ascii="Times New Roman" w:eastAsia="Times New Roman" w:hAnsi="Times New Roman" w:cs="Times New Roman"/>
          <w:color w:val="000000"/>
          <w:sz w:val="24"/>
          <w:szCs w:val="24"/>
          <w:lang w:eastAsia="ru-RU"/>
        </w:rPr>
        <w:t>.</w:t>
      </w:r>
    </w:p>
    <w:p w:rsidR="0024799D" w:rsidRDefault="0024799D" w:rsidP="00C474A8">
      <w:pPr>
        <w:spacing w:after="0" w:line="360" w:lineRule="auto"/>
        <w:ind w:firstLine="709"/>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ru-RU"/>
        </w:rPr>
        <w:t xml:space="preserve">2. </w:t>
      </w:r>
      <w:r w:rsidRPr="00E31480">
        <w:rPr>
          <w:rFonts w:ascii="Times New Roman" w:eastAsia="Times New Roman" w:hAnsi="Times New Roman" w:cs="Times New Roman"/>
          <w:color w:val="000000"/>
          <w:sz w:val="24"/>
          <w:szCs w:val="24"/>
          <w:lang w:eastAsia="ru-RU"/>
        </w:rPr>
        <w:t>Налоговый кодекс РФ. Часть</w:t>
      </w:r>
      <w:r>
        <w:rPr>
          <w:rFonts w:ascii="Times New Roman" w:eastAsia="Times New Roman" w:hAnsi="Times New Roman" w:cs="Times New Roman"/>
          <w:color w:val="000000"/>
          <w:sz w:val="24"/>
          <w:szCs w:val="24"/>
          <w:lang w:eastAsia="ru-RU"/>
        </w:rPr>
        <w:t xml:space="preserve"> </w:t>
      </w:r>
      <w:r w:rsidRPr="00E31480">
        <w:rPr>
          <w:rFonts w:ascii="Times New Roman" w:eastAsia="Times New Roman" w:hAnsi="Times New Roman" w:cs="Times New Roman"/>
          <w:color w:val="000000"/>
          <w:sz w:val="24"/>
          <w:szCs w:val="24"/>
          <w:lang w:eastAsia="ru-RU"/>
        </w:rPr>
        <w:t>1, 2. - М.: 201</w:t>
      </w:r>
      <w:r>
        <w:rPr>
          <w:rFonts w:ascii="Times New Roman" w:eastAsia="Times New Roman" w:hAnsi="Times New Roman" w:cs="Times New Roman"/>
          <w:color w:val="000000"/>
          <w:sz w:val="24"/>
          <w:szCs w:val="24"/>
          <w:lang w:eastAsia="ru-RU"/>
        </w:rPr>
        <w:t>8</w:t>
      </w:r>
      <w:r w:rsidR="00290689">
        <w:rPr>
          <w:rFonts w:ascii="Times New Roman" w:eastAsia="Times New Roman" w:hAnsi="Times New Roman" w:cs="Times New Roman"/>
          <w:color w:val="000000"/>
          <w:sz w:val="24"/>
          <w:szCs w:val="24"/>
          <w:lang w:eastAsia="ru-RU"/>
        </w:rPr>
        <w:t>.</w:t>
      </w:r>
    </w:p>
    <w:p w:rsidR="00E31480" w:rsidRDefault="0024799D" w:rsidP="00C474A8">
      <w:pPr>
        <w:spacing w:after="0" w:line="360" w:lineRule="auto"/>
        <w:ind w:firstLine="709"/>
        <w:jc w:val="both"/>
        <w:rPr>
          <w:rFonts w:ascii="Times New Roman" w:eastAsia="Times New Roman" w:hAnsi="Times New Roman" w:cs="Times New Roman"/>
          <w:color w:val="000000"/>
          <w:sz w:val="24"/>
          <w:szCs w:val="24"/>
          <w:lang w:eastAsia="ru-RU"/>
        </w:rPr>
      </w:pPr>
      <w:r>
        <w:rPr>
          <w:rFonts w:ascii="Times New Roman" w:hAnsi="Times New Roman" w:cs="Times New Roman"/>
          <w:sz w:val="24"/>
          <w:szCs w:val="24"/>
        </w:rPr>
        <w:t>3</w:t>
      </w:r>
      <w:r w:rsidR="00E31480">
        <w:rPr>
          <w:rFonts w:ascii="Times New Roman" w:hAnsi="Times New Roman" w:cs="Times New Roman"/>
          <w:sz w:val="24"/>
          <w:szCs w:val="24"/>
        </w:rPr>
        <w:t xml:space="preserve">. </w:t>
      </w:r>
      <w:r w:rsidR="00D476FC" w:rsidRPr="007A7DAE">
        <w:rPr>
          <w:rFonts w:ascii="Times New Roman" w:eastAsia="Times New Roman" w:hAnsi="Times New Roman" w:cs="Times New Roman"/>
          <w:color w:val="000000"/>
          <w:sz w:val="24"/>
          <w:szCs w:val="24"/>
          <w:lang w:eastAsia="ru-RU"/>
        </w:rPr>
        <w:t>Федеральн</w:t>
      </w:r>
      <w:r w:rsidR="00D476FC">
        <w:rPr>
          <w:rFonts w:ascii="Times New Roman" w:eastAsia="Times New Roman" w:hAnsi="Times New Roman" w:cs="Times New Roman"/>
          <w:color w:val="000000"/>
          <w:sz w:val="24"/>
          <w:szCs w:val="24"/>
          <w:lang w:eastAsia="ru-RU"/>
        </w:rPr>
        <w:t>ый</w:t>
      </w:r>
      <w:r w:rsidR="00D476FC" w:rsidRPr="007A7DAE">
        <w:rPr>
          <w:rFonts w:ascii="Times New Roman" w:eastAsia="Times New Roman" w:hAnsi="Times New Roman" w:cs="Times New Roman"/>
          <w:color w:val="000000"/>
          <w:sz w:val="24"/>
          <w:szCs w:val="24"/>
          <w:lang w:eastAsia="ru-RU"/>
        </w:rPr>
        <w:t xml:space="preserve"> закон от 24 июля 2007 г. № 209-ФЗ</w:t>
      </w:r>
      <w:r w:rsidR="00D476FC">
        <w:rPr>
          <w:rFonts w:ascii="Times New Roman" w:eastAsia="Times New Roman" w:hAnsi="Times New Roman" w:cs="Times New Roman"/>
          <w:color w:val="000000"/>
          <w:sz w:val="24"/>
          <w:szCs w:val="24"/>
          <w:lang w:eastAsia="ru-RU"/>
        </w:rPr>
        <w:t xml:space="preserve"> </w:t>
      </w:r>
      <w:r w:rsidR="00D476FC" w:rsidRPr="007A7DAE">
        <w:rPr>
          <w:rFonts w:ascii="Times New Roman" w:eastAsia="Times New Roman" w:hAnsi="Times New Roman" w:cs="Times New Roman"/>
          <w:color w:val="000000"/>
          <w:sz w:val="24"/>
          <w:szCs w:val="24"/>
          <w:lang w:eastAsia="ru-RU"/>
        </w:rPr>
        <w:t>«О развитии малого и среднего предпринимательства в Российской Федерации»</w:t>
      </w:r>
      <w:r w:rsidR="00290689">
        <w:rPr>
          <w:rFonts w:ascii="Times New Roman" w:eastAsia="Times New Roman" w:hAnsi="Times New Roman" w:cs="Times New Roman"/>
          <w:color w:val="000000"/>
          <w:sz w:val="24"/>
          <w:szCs w:val="24"/>
          <w:lang w:eastAsia="ru-RU"/>
        </w:rPr>
        <w:t>.</w:t>
      </w:r>
    </w:p>
    <w:p w:rsidR="007103F1" w:rsidRPr="00290689" w:rsidRDefault="007103F1" w:rsidP="00C474A8">
      <w:pPr>
        <w:spacing w:after="0" w:line="360" w:lineRule="auto"/>
        <w:ind w:firstLine="709"/>
        <w:jc w:val="both"/>
        <w:rPr>
          <w:rFonts w:ascii="Times New Roman" w:hAnsi="Times New Roman" w:cs="Times New Roman"/>
          <w:sz w:val="24"/>
          <w:szCs w:val="24"/>
        </w:rPr>
      </w:pPr>
      <w:r w:rsidRPr="007103F1">
        <w:rPr>
          <w:rFonts w:ascii="Times New Roman" w:eastAsia="Times New Roman" w:hAnsi="Times New Roman" w:cs="Times New Roman"/>
          <w:color w:val="000000"/>
          <w:sz w:val="24"/>
          <w:szCs w:val="24"/>
          <w:lang w:val="en-US" w:eastAsia="ru-RU"/>
        </w:rPr>
        <w:t>4.</w:t>
      </w:r>
      <w:r w:rsidRPr="007103F1">
        <w:rPr>
          <w:rFonts w:ascii="Times New Roman" w:hAnsi="Times New Roman" w:cs="Times New Roman"/>
          <w:sz w:val="24"/>
          <w:szCs w:val="24"/>
          <w:lang w:val="en-US"/>
        </w:rPr>
        <w:t xml:space="preserve"> </w:t>
      </w:r>
      <w:proofErr w:type="spellStart"/>
      <w:r w:rsidRPr="00F25326">
        <w:rPr>
          <w:rFonts w:ascii="Times New Roman" w:hAnsi="Times New Roman" w:cs="Times New Roman"/>
          <w:sz w:val="24"/>
          <w:szCs w:val="24"/>
          <w:lang w:val="en-US"/>
        </w:rPr>
        <w:t>Aslund</w:t>
      </w:r>
      <w:proofErr w:type="spellEnd"/>
      <w:r w:rsidRPr="00F25326">
        <w:rPr>
          <w:rFonts w:ascii="Times New Roman" w:hAnsi="Times New Roman" w:cs="Times New Roman"/>
          <w:sz w:val="24"/>
          <w:szCs w:val="24"/>
          <w:lang w:val="en-US"/>
        </w:rPr>
        <w:t xml:space="preserve"> A. Observations on the development of small private enterprises in Russia. </w:t>
      </w:r>
      <w:proofErr w:type="gramStart"/>
      <w:r w:rsidRPr="00F25326">
        <w:rPr>
          <w:rFonts w:ascii="Times New Roman" w:hAnsi="Times New Roman" w:cs="Times New Roman"/>
          <w:sz w:val="24"/>
          <w:szCs w:val="24"/>
          <w:lang w:val="en-US"/>
        </w:rPr>
        <w:t>Post</w:t>
      </w:r>
      <w:r w:rsidRPr="00676228">
        <w:rPr>
          <w:rFonts w:ascii="Times New Roman" w:hAnsi="Times New Roman" w:cs="Times New Roman"/>
          <w:sz w:val="24"/>
          <w:szCs w:val="24"/>
        </w:rPr>
        <w:t>-</w:t>
      </w:r>
      <w:r w:rsidRPr="00F25326">
        <w:rPr>
          <w:rFonts w:ascii="Times New Roman" w:hAnsi="Times New Roman" w:cs="Times New Roman"/>
          <w:sz w:val="24"/>
          <w:szCs w:val="24"/>
          <w:lang w:val="en-US"/>
        </w:rPr>
        <w:t>Soviet</w:t>
      </w:r>
      <w:r w:rsidRPr="00676228">
        <w:rPr>
          <w:rFonts w:ascii="Times New Roman" w:hAnsi="Times New Roman" w:cs="Times New Roman"/>
          <w:sz w:val="24"/>
          <w:szCs w:val="24"/>
        </w:rPr>
        <w:t xml:space="preserve"> </w:t>
      </w:r>
      <w:r w:rsidRPr="00F25326">
        <w:rPr>
          <w:rFonts w:ascii="Times New Roman" w:hAnsi="Times New Roman" w:cs="Times New Roman"/>
          <w:sz w:val="24"/>
          <w:szCs w:val="24"/>
          <w:lang w:val="en-US"/>
        </w:rPr>
        <w:t>Geogra</w:t>
      </w:r>
      <w:r>
        <w:rPr>
          <w:rFonts w:ascii="Times New Roman" w:hAnsi="Times New Roman" w:cs="Times New Roman"/>
          <w:sz w:val="24"/>
          <w:szCs w:val="24"/>
          <w:lang w:val="en-US"/>
        </w:rPr>
        <w:t>phy</w:t>
      </w:r>
      <w:r w:rsidRPr="00676228">
        <w:rPr>
          <w:rFonts w:ascii="Times New Roman" w:hAnsi="Times New Roman" w:cs="Times New Roman"/>
          <w:sz w:val="24"/>
          <w:szCs w:val="24"/>
        </w:rPr>
        <w:t xml:space="preserve"> </w:t>
      </w:r>
      <w:r>
        <w:rPr>
          <w:rFonts w:ascii="Times New Roman" w:hAnsi="Times New Roman" w:cs="Times New Roman"/>
          <w:sz w:val="24"/>
          <w:szCs w:val="24"/>
          <w:lang w:val="en-US"/>
        </w:rPr>
        <w:t>and</w:t>
      </w:r>
      <w:r w:rsidRPr="00676228">
        <w:rPr>
          <w:rFonts w:ascii="Times New Roman" w:hAnsi="Times New Roman" w:cs="Times New Roman"/>
          <w:sz w:val="24"/>
          <w:szCs w:val="24"/>
        </w:rPr>
        <w:t xml:space="preserve"> </w:t>
      </w:r>
      <w:r>
        <w:rPr>
          <w:rFonts w:ascii="Times New Roman" w:hAnsi="Times New Roman" w:cs="Times New Roman"/>
          <w:sz w:val="24"/>
          <w:szCs w:val="24"/>
          <w:lang w:val="en-US"/>
        </w:rPr>
        <w:t>Economics</w:t>
      </w:r>
      <w:r w:rsidRPr="00676228">
        <w:rPr>
          <w:rFonts w:ascii="Times New Roman" w:hAnsi="Times New Roman" w:cs="Times New Roman"/>
          <w:sz w:val="24"/>
          <w:szCs w:val="24"/>
        </w:rPr>
        <w:t>.</w:t>
      </w:r>
      <w:proofErr w:type="gramEnd"/>
      <w:r w:rsidRPr="00676228">
        <w:rPr>
          <w:rFonts w:ascii="Times New Roman" w:hAnsi="Times New Roman" w:cs="Times New Roman"/>
          <w:sz w:val="24"/>
          <w:szCs w:val="24"/>
        </w:rPr>
        <w:t xml:space="preserve"> 1997, </w:t>
      </w:r>
      <w:r>
        <w:rPr>
          <w:rFonts w:ascii="Times New Roman" w:hAnsi="Times New Roman" w:cs="Times New Roman"/>
          <w:sz w:val="24"/>
          <w:szCs w:val="24"/>
          <w:lang w:val="en-US"/>
        </w:rPr>
        <w:t>XXXVII</w:t>
      </w:r>
      <w:r w:rsidR="00290689">
        <w:rPr>
          <w:rFonts w:ascii="Times New Roman" w:hAnsi="Times New Roman" w:cs="Times New Roman"/>
          <w:sz w:val="24"/>
          <w:szCs w:val="24"/>
        </w:rPr>
        <w:t>.</w:t>
      </w:r>
    </w:p>
    <w:p w:rsidR="00676228" w:rsidRPr="00676228" w:rsidRDefault="00676228" w:rsidP="00C474A8">
      <w:pPr>
        <w:spacing w:after="0" w:line="360" w:lineRule="auto"/>
        <w:ind w:firstLine="709"/>
        <w:jc w:val="both"/>
        <w:rPr>
          <w:rFonts w:ascii="Times New Roman" w:eastAsia="Times New Roman" w:hAnsi="Times New Roman" w:cs="Times New Roman"/>
          <w:color w:val="000000"/>
          <w:sz w:val="24"/>
          <w:szCs w:val="24"/>
          <w:lang w:eastAsia="ru-RU"/>
        </w:rPr>
      </w:pPr>
    </w:p>
    <w:p w:rsidR="00956597" w:rsidRPr="00C700B2" w:rsidRDefault="00956597" w:rsidP="00C474A8">
      <w:pPr>
        <w:spacing w:after="0" w:line="360" w:lineRule="auto"/>
        <w:jc w:val="center"/>
        <w:rPr>
          <w:rFonts w:ascii="Times New Roman" w:eastAsia="Calibri" w:hAnsi="Times New Roman" w:cs="Times New Roman"/>
          <w:b/>
          <w:sz w:val="24"/>
          <w:szCs w:val="24"/>
        </w:rPr>
      </w:pPr>
      <w:r w:rsidRPr="00C700B2">
        <w:rPr>
          <w:rFonts w:ascii="Times New Roman" w:eastAsia="Calibri" w:hAnsi="Times New Roman" w:cs="Times New Roman"/>
          <w:b/>
          <w:sz w:val="24"/>
          <w:szCs w:val="24"/>
        </w:rPr>
        <w:t>Информация об авторе на русском языке</w:t>
      </w:r>
    </w:p>
    <w:p w:rsidR="00956597" w:rsidRDefault="00956597" w:rsidP="00C474A8">
      <w:pPr>
        <w:spacing w:after="0" w:line="36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Крючков Александр Николаевич</w:t>
      </w:r>
      <w:r w:rsidRPr="00C700B2">
        <w:rPr>
          <w:rFonts w:ascii="Times New Roman" w:eastAsia="Calibri" w:hAnsi="Times New Roman" w:cs="Times New Roman"/>
          <w:sz w:val="24"/>
          <w:szCs w:val="24"/>
        </w:rPr>
        <w:t xml:space="preserve"> (</w:t>
      </w:r>
      <w:r>
        <w:rPr>
          <w:rFonts w:ascii="Times New Roman" w:eastAsia="Calibri" w:hAnsi="Times New Roman" w:cs="Times New Roman"/>
          <w:sz w:val="24"/>
          <w:szCs w:val="24"/>
        </w:rPr>
        <w:t>Россия</w:t>
      </w:r>
      <w:r w:rsidRPr="00C700B2">
        <w:rPr>
          <w:rFonts w:ascii="Times New Roman" w:eastAsia="Calibri" w:hAnsi="Times New Roman" w:cs="Times New Roman"/>
          <w:sz w:val="24"/>
          <w:szCs w:val="24"/>
        </w:rPr>
        <w:t xml:space="preserve">, </w:t>
      </w:r>
      <w:r>
        <w:rPr>
          <w:rFonts w:ascii="Times New Roman" w:eastAsia="Calibri" w:hAnsi="Times New Roman" w:cs="Times New Roman"/>
          <w:sz w:val="24"/>
          <w:szCs w:val="24"/>
        </w:rPr>
        <w:t>Москва</w:t>
      </w:r>
      <w:r w:rsidRPr="00C700B2">
        <w:rPr>
          <w:rFonts w:ascii="Times New Roman" w:eastAsia="Calibri" w:hAnsi="Times New Roman" w:cs="Times New Roman"/>
          <w:sz w:val="24"/>
          <w:szCs w:val="24"/>
        </w:rPr>
        <w:t xml:space="preserve">) – </w:t>
      </w:r>
      <w:r>
        <w:rPr>
          <w:rFonts w:ascii="Times New Roman" w:eastAsia="Calibri" w:hAnsi="Times New Roman" w:cs="Times New Roman"/>
          <w:sz w:val="24"/>
          <w:szCs w:val="24"/>
        </w:rPr>
        <w:t>кандидат экономических наук</w:t>
      </w:r>
      <w:r w:rsidRPr="00C700B2">
        <w:rPr>
          <w:rFonts w:ascii="Times New Roman" w:eastAsia="Calibri" w:hAnsi="Times New Roman" w:cs="Times New Roman"/>
          <w:sz w:val="24"/>
          <w:szCs w:val="24"/>
        </w:rPr>
        <w:t xml:space="preserve">, </w:t>
      </w:r>
      <w:r w:rsidR="008E59B7">
        <w:rPr>
          <w:rFonts w:ascii="Times New Roman" w:eastAsia="Calibri" w:hAnsi="Times New Roman" w:cs="Times New Roman"/>
          <w:sz w:val="24"/>
          <w:szCs w:val="24"/>
        </w:rPr>
        <w:t>доцент кафедры экономики и менеджмента ГОУ ВО МО «Государственный социально-гуманитарный университет»</w:t>
      </w:r>
      <w:r w:rsidRPr="00C700B2">
        <w:rPr>
          <w:rFonts w:ascii="Times New Roman" w:eastAsia="Calibri" w:hAnsi="Times New Roman" w:cs="Times New Roman"/>
          <w:sz w:val="24"/>
          <w:szCs w:val="24"/>
        </w:rPr>
        <w:t xml:space="preserve"> (</w:t>
      </w:r>
      <w:r w:rsidR="008E59B7" w:rsidRPr="008E59B7">
        <w:rPr>
          <w:rFonts w:ascii="Times New Roman" w:hAnsi="Times New Roman" w:cs="Times New Roman"/>
          <w:color w:val="333333"/>
          <w:sz w:val="24"/>
          <w:szCs w:val="24"/>
          <w:shd w:val="clear" w:color="auto" w:fill="FFFFFF"/>
        </w:rPr>
        <w:t xml:space="preserve">140410, </w:t>
      </w:r>
      <w:r w:rsidR="008E59B7">
        <w:rPr>
          <w:rFonts w:ascii="Times New Roman" w:hAnsi="Times New Roman" w:cs="Times New Roman"/>
          <w:color w:val="333333"/>
          <w:sz w:val="24"/>
          <w:szCs w:val="24"/>
          <w:shd w:val="clear" w:color="auto" w:fill="FFFFFF"/>
        </w:rPr>
        <w:t xml:space="preserve">Московская область, </w:t>
      </w:r>
      <w:r w:rsidR="008E59B7" w:rsidRPr="008E59B7">
        <w:rPr>
          <w:rFonts w:ascii="Times New Roman" w:hAnsi="Times New Roman" w:cs="Times New Roman"/>
          <w:color w:val="333333"/>
          <w:sz w:val="24"/>
          <w:szCs w:val="24"/>
          <w:shd w:val="clear" w:color="auto" w:fill="FFFFFF"/>
        </w:rPr>
        <w:t>г. Коломна, ул. Зеленая</w:t>
      </w:r>
      <w:r w:rsidR="008E59B7" w:rsidRPr="00064234">
        <w:rPr>
          <w:rFonts w:ascii="Times New Roman" w:hAnsi="Times New Roman" w:cs="Times New Roman"/>
          <w:color w:val="333333"/>
          <w:sz w:val="24"/>
          <w:szCs w:val="24"/>
          <w:shd w:val="clear" w:color="auto" w:fill="FFFFFF"/>
          <w:lang w:val="en-US"/>
        </w:rPr>
        <w:t xml:space="preserve">, </w:t>
      </w:r>
      <w:proofErr w:type="spellStart"/>
      <w:r w:rsidR="008E59B7" w:rsidRPr="008E59B7">
        <w:rPr>
          <w:rFonts w:ascii="Times New Roman" w:hAnsi="Times New Roman" w:cs="Times New Roman"/>
          <w:color w:val="333333"/>
          <w:sz w:val="24"/>
          <w:szCs w:val="24"/>
          <w:shd w:val="clear" w:color="auto" w:fill="FFFFFF"/>
        </w:rPr>
        <w:t>д</w:t>
      </w:r>
      <w:proofErr w:type="spellEnd"/>
      <w:r w:rsidR="008E59B7" w:rsidRPr="00064234">
        <w:rPr>
          <w:rFonts w:ascii="Times New Roman" w:hAnsi="Times New Roman" w:cs="Times New Roman"/>
          <w:color w:val="333333"/>
          <w:sz w:val="24"/>
          <w:szCs w:val="24"/>
          <w:shd w:val="clear" w:color="auto" w:fill="FFFFFF"/>
          <w:lang w:val="en-US"/>
        </w:rPr>
        <w:t>. 30</w:t>
      </w:r>
      <w:r w:rsidRPr="00064234">
        <w:rPr>
          <w:rFonts w:ascii="Times New Roman" w:eastAsia="Calibri" w:hAnsi="Times New Roman" w:cs="Times New Roman"/>
          <w:sz w:val="24"/>
          <w:szCs w:val="24"/>
          <w:lang w:val="en-US"/>
        </w:rPr>
        <w:t xml:space="preserve">, </w:t>
      </w:r>
      <w:r w:rsidRPr="00C700B2">
        <w:rPr>
          <w:rFonts w:ascii="Times New Roman" w:eastAsia="Calibri" w:hAnsi="Times New Roman" w:cs="Times New Roman"/>
          <w:sz w:val="24"/>
          <w:szCs w:val="24"/>
          <w:lang w:val="en-US"/>
        </w:rPr>
        <w:t>e</w:t>
      </w:r>
      <w:r w:rsidR="008E59B7" w:rsidRPr="00064234">
        <w:rPr>
          <w:rFonts w:ascii="Times New Roman" w:eastAsia="Calibri" w:hAnsi="Times New Roman" w:cs="Times New Roman"/>
          <w:sz w:val="24"/>
          <w:szCs w:val="24"/>
          <w:lang w:val="en-US"/>
        </w:rPr>
        <w:t>-</w:t>
      </w:r>
      <w:r w:rsidRPr="00C700B2">
        <w:rPr>
          <w:rFonts w:ascii="Times New Roman" w:eastAsia="Calibri" w:hAnsi="Times New Roman" w:cs="Times New Roman"/>
          <w:sz w:val="24"/>
          <w:szCs w:val="24"/>
          <w:lang w:val="en-US"/>
        </w:rPr>
        <w:t>mail</w:t>
      </w:r>
      <w:r w:rsidR="001345D9" w:rsidRPr="00064234">
        <w:rPr>
          <w:rFonts w:ascii="Times New Roman" w:eastAsia="Calibri" w:hAnsi="Times New Roman" w:cs="Times New Roman"/>
          <w:sz w:val="24"/>
          <w:szCs w:val="24"/>
          <w:lang w:val="en-US"/>
        </w:rPr>
        <w:t xml:space="preserve">: </w:t>
      </w:r>
      <w:hyperlink r:id="rId14" w:history="1">
        <w:r w:rsidR="00676228" w:rsidRPr="00676228">
          <w:rPr>
            <w:rStyle w:val="a7"/>
            <w:rFonts w:ascii="Times New Roman" w:eastAsia="Calibri" w:hAnsi="Times New Roman" w:cs="Times New Roman"/>
            <w:color w:val="auto"/>
            <w:sz w:val="24"/>
            <w:szCs w:val="24"/>
            <w:u w:val="none"/>
            <w:lang w:val="en-US"/>
          </w:rPr>
          <w:t>kru4kov@mail.ru</w:t>
        </w:r>
      </w:hyperlink>
      <w:r w:rsidRPr="00676228">
        <w:rPr>
          <w:rFonts w:ascii="Times New Roman" w:eastAsia="Calibri" w:hAnsi="Times New Roman" w:cs="Times New Roman"/>
          <w:sz w:val="24"/>
          <w:szCs w:val="24"/>
          <w:lang w:val="en-US"/>
        </w:rPr>
        <w:t>).</w:t>
      </w:r>
    </w:p>
    <w:p w:rsidR="00676228" w:rsidRPr="00676228" w:rsidRDefault="00676228" w:rsidP="00C474A8">
      <w:pPr>
        <w:spacing w:after="0" w:line="360" w:lineRule="auto"/>
        <w:ind w:firstLine="709"/>
        <w:jc w:val="both"/>
        <w:rPr>
          <w:rFonts w:ascii="Times New Roman" w:eastAsia="Calibri" w:hAnsi="Times New Roman" w:cs="Times New Roman"/>
          <w:sz w:val="24"/>
          <w:szCs w:val="24"/>
        </w:rPr>
      </w:pPr>
    </w:p>
    <w:p w:rsidR="008E59B7" w:rsidRPr="008E59B7" w:rsidRDefault="008E59B7" w:rsidP="00C474A8">
      <w:pPr>
        <w:spacing w:after="0" w:line="360" w:lineRule="auto"/>
        <w:jc w:val="right"/>
        <w:rPr>
          <w:rFonts w:ascii="Times New Roman" w:hAnsi="Times New Roman" w:cs="Times New Roman"/>
          <w:b/>
          <w:sz w:val="24"/>
          <w:szCs w:val="24"/>
          <w:lang w:val="en-US"/>
        </w:rPr>
      </w:pPr>
      <w:proofErr w:type="spellStart"/>
      <w:r w:rsidRPr="008E59B7">
        <w:rPr>
          <w:rFonts w:ascii="Times New Roman" w:hAnsi="Times New Roman" w:cs="Times New Roman"/>
          <w:b/>
          <w:sz w:val="24"/>
          <w:szCs w:val="24"/>
          <w:lang w:val="en-US"/>
        </w:rPr>
        <w:t>Kryuchkov</w:t>
      </w:r>
      <w:proofErr w:type="spellEnd"/>
      <w:r w:rsidRPr="008E59B7">
        <w:rPr>
          <w:rFonts w:ascii="Times New Roman" w:hAnsi="Times New Roman" w:cs="Times New Roman"/>
          <w:b/>
          <w:sz w:val="24"/>
          <w:szCs w:val="24"/>
          <w:lang w:val="en-US"/>
        </w:rPr>
        <w:t xml:space="preserve"> A. N.</w:t>
      </w:r>
    </w:p>
    <w:p w:rsidR="008E59B7" w:rsidRPr="008E59B7" w:rsidRDefault="008E59B7" w:rsidP="00C474A8">
      <w:pPr>
        <w:spacing w:after="0" w:line="360" w:lineRule="auto"/>
        <w:jc w:val="center"/>
        <w:rPr>
          <w:rFonts w:ascii="Times New Roman" w:hAnsi="Times New Roman" w:cs="Times New Roman"/>
          <w:b/>
          <w:sz w:val="24"/>
          <w:szCs w:val="24"/>
          <w:lang w:val="en-US"/>
        </w:rPr>
      </w:pPr>
      <w:r w:rsidRPr="008E59B7">
        <w:rPr>
          <w:rFonts w:ascii="Times New Roman" w:hAnsi="Times New Roman" w:cs="Times New Roman"/>
          <w:b/>
          <w:sz w:val="24"/>
          <w:szCs w:val="24"/>
          <w:lang w:val="en-US"/>
        </w:rPr>
        <w:t>PROBLEMS OF TAX POLICY IN THE DEVELOPMENT STRATEGY SMALL BUSINESS</w:t>
      </w:r>
    </w:p>
    <w:p w:rsidR="008E59B7" w:rsidRPr="008E59B7" w:rsidRDefault="008E59B7" w:rsidP="00C474A8">
      <w:pPr>
        <w:spacing w:after="0" w:line="360" w:lineRule="auto"/>
        <w:ind w:firstLine="709"/>
        <w:jc w:val="both"/>
        <w:rPr>
          <w:rFonts w:ascii="Times New Roman" w:hAnsi="Times New Roman" w:cs="Times New Roman"/>
          <w:i/>
          <w:sz w:val="24"/>
          <w:szCs w:val="24"/>
          <w:lang w:val="en-US"/>
        </w:rPr>
      </w:pPr>
      <w:r w:rsidRPr="008E59B7">
        <w:rPr>
          <w:rFonts w:ascii="Times New Roman" w:hAnsi="Times New Roman" w:cs="Times New Roman"/>
          <w:i/>
          <w:sz w:val="24"/>
          <w:szCs w:val="24"/>
          <w:lang w:val="en-US"/>
        </w:rPr>
        <w:t xml:space="preserve">One of the priorities of the state in the strategic development of small businesses should be the formation of an adequate and flexible tax policy, taking into account the existing socio-economic and political components, as well as the rapidly changing needs of the Russian market. </w:t>
      </w:r>
    </w:p>
    <w:p w:rsidR="008E59B7" w:rsidRDefault="008E59B7" w:rsidP="00C474A8">
      <w:pPr>
        <w:spacing w:after="0" w:line="360" w:lineRule="auto"/>
        <w:ind w:firstLine="709"/>
        <w:jc w:val="both"/>
        <w:rPr>
          <w:rFonts w:ascii="Times New Roman" w:hAnsi="Times New Roman" w:cs="Times New Roman"/>
          <w:i/>
          <w:sz w:val="24"/>
          <w:szCs w:val="24"/>
        </w:rPr>
      </w:pPr>
      <w:r w:rsidRPr="008E59B7">
        <w:rPr>
          <w:rFonts w:ascii="Times New Roman" w:hAnsi="Times New Roman" w:cs="Times New Roman"/>
          <w:i/>
          <w:sz w:val="24"/>
          <w:szCs w:val="24"/>
          <w:lang w:val="en-US"/>
        </w:rPr>
        <w:t>Tax policy, small business, tax burden, strategy</w:t>
      </w:r>
    </w:p>
    <w:p w:rsidR="00676228" w:rsidRPr="00676228" w:rsidRDefault="00676228" w:rsidP="00C474A8">
      <w:pPr>
        <w:spacing w:after="0" w:line="360" w:lineRule="auto"/>
        <w:ind w:firstLine="709"/>
        <w:jc w:val="both"/>
        <w:rPr>
          <w:rFonts w:ascii="Times New Roman" w:hAnsi="Times New Roman" w:cs="Times New Roman"/>
          <w:i/>
          <w:sz w:val="24"/>
          <w:szCs w:val="24"/>
        </w:rPr>
      </w:pPr>
    </w:p>
    <w:p w:rsidR="001F29BF" w:rsidRPr="00C700B2" w:rsidRDefault="001F29BF" w:rsidP="00C474A8">
      <w:pPr>
        <w:spacing w:after="0" w:line="360" w:lineRule="auto"/>
        <w:jc w:val="center"/>
        <w:rPr>
          <w:rFonts w:ascii="Times New Roman" w:eastAsia="Calibri" w:hAnsi="Times New Roman" w:cs="Times New Roman"/>
          <w:b/>
          <w:sz w:val="24"/>
          <w:szCs w:val="24"/>
        </w:rPr>
      </w:pPr>
      <w:r w:rsidRPr="00C700B2">
        <w:rPr>
          <w:rFonts w:ascii="Times New Roman" w:eastAsia="Calibri" w:hAnsi="Times New Roman" w:cs="Times New Roman"/>
          <w:b/>
          <w:sz w:val="24"/>
          <w:szCs w:val="24"/>
        </w:rPr>
        <w:t xml:space="preserve">Информация об авторе на </w:t>
      </w:r>
      <w:r>
        <w:rPr>
          <w:rFonts w:ascii="Times New Roman" w:eastAsia="Calibri" w:hAnsi="Times New Roman" w:cs="Times New Roman"/>
          <w:b/>
          <w:sz w:val="24"/>
          <w:szCs w:val="24"/>
        </w:rPr>
        <w:t>английском</w:t>
      </w:r>
      <w:r w:rsidRPr="00C700B2">
        <w:rPr>
          <w:rFonts w:ascii="Times New Roman" w:eastAsia="Calibri" w:hAnsi="Times New Roman" w:cs="Times New Roman"/>
          <w:b/>
          <w:sz w:val="24"/>
          <w:szCs w:val="24"/>
        </w:rPr>
        <w:t xml:space="preserve"> языке</w:t>
      </w:r>
    </w:p>
    <w:p w:rsidR="008E59B7" w:rsidRPr="001F29BF" w:rsidRDefault="001F29BF" w:rsidP="00C474A8">
      <w:pPr>
        <w:spacing w:after="0" w:line="360" w:lineRule="auto"/>
        <w:ind w:firstLine="709"/>
        <w:jc w:val="both"/>
        <w:rPr>
          <w:rFonts w:ascii="Times New Roman" w:eastAsia="Calibri" w:hAnsi="Times New Roman" w:cs="Times New Roman"/>
          <w:sz w:val="24"/>
          <w:szCs w:val="24"/>
          <w:lang w:val="en-US"/>
        </w:rPr>
      </w:pPr>
      <w:proofErr w:type="spellStart"/>
      <w:r w:rsidRPr="001F29BF">
        <w:rPr>
          <w:rFonts w:ascii="Times New Roman" w:eastAsia="Calibri" w:hAnsi="Times New Roman" w:cs="Times New Roman"/>
          <w:sz w:val="24"/>
          <w:szCs w:val="24"/>
          <w:lang w:val="en-US"/>
        </w:rPr>
        <w:t>Kryuchkov</w:t>
      </w:r>
      <w:proofErr w:type="spellEnd"/>
      <w:r w:rsidRPr="001F29BF">
        <w:rPr>
          <w:rFonts w:ascii="Times New Roman" w:eastAsia="Calibri" w:hAnsi="Times New Roman" w:cs="Times New Roman"/>
          <w:sz w:val="24"/>
          <w:szCs w:val="24"/>
          <w:lang w:val="en-US"/>
        </w:rPr>
        <w:t xml:space="preserve"> </w:t>
      </w:r>
      <w:proofErr w:type="spellStart"/>
      <w:r w:rsidRPr="001F29BF">
        <w:rPr>
          <w:rFonts w:ascii="Times New Roman" w:eastAsia="Calibri" w:hAnsi="Times New Roman" w:cs="Times New Roman"/>
          <w:sz w:val="24"/>
          <w:szCs w:val="24"/>
          <w:lang w:val="en-US"/>
        </w:rPr>
        <w:t>Aleksandr</w:t>
      </w:r>
      <w:proofErr w:type="spellEnd"/>
      <w:r w:rsidRPr="001F29BF">
        <w:rPr>
          <w:rFonts w:ascii="Times New Roman" w:eastAsia="Calibri" w:hAnsi="Times New Roman" w:cs="Times New Roman"/>
          <w:sz w:val="24"/>
          <w:szCs w:val="24"/>
          <w:lang w:val="en-US"/>
        </w:rPr>
        <w:t xml:space="preserve"> </w:t>
      </w:r>
      <w:proofErr w:type="spellStart"/>
      <w:r w:rsidRPr="001F29BF">
        <w:rPr>
          <w:rFonts w:ascii="Times New Roman" w:eastAsia="Calibri" w:hAnsi="Times New Roman" w:cs="Times New Roman"/>
          <w:sz w:val="24"/>
          <w:szCs w:val="24"/>
          <w:lang w:val="en-US"/>
        </w:rPr>
        <w:t>Nikolaevich</w:t>
      </w:r>
      <w:proofErr w:type="spellEnd"/>
      <w:r w:rsidRPr="001F29BF">
        <w:rPr>
          <w:rFonts w:ascii="Times New Roman" w:eastAsia="Calibri" w:hAnsi="Times New Roman" w:cs="Times New Roman"/>
          <w:sz w:val="24"/>
          <w:szCs w:val="24"/>
          <w:lang w:val="en-US"/>
        </w:rPr>
        <w:t xml:space="preserve"> (Moscow, Russia) - candidate of economic Sciences, associate Professor, Department of Economics and management, </w:t>
      </w:r>
      <w:r>
        <w:rPr>
          <w:rFonts w:ascii="Times New Roman" w:eastAsia="Calibri" w:hAnsi="Times New Roman" w:cs="Times New Roman"/>
          <w:sz w:val="24"/>
          <w:szCs w:val="24"/>
          <w:lang w:val="en-US"/>
        </w:rPr>
        <w:t>State Social and H</w:t>
      </w:r>
      <w:r w:rsidRPr="001F29BF">
        <w:rPr>
          <w:rFonts w:ascii="Times New Roman" w:eastAsia="Calibri" w:hAnsi="Times New Roman" w:cs="Times New Roman"/>
          <w:sz w:val="24"/>
          <w:szCs w:val="24"/>
          <w:lang w:val="en-US"/>
        </w:rPr>
        <w:t xml:space="preserve">umanitarian University (30, </w:t>
      </w:r>
      <w:proofErr w:type="spellStart"/>
      <w:r w:rsidRPr="001F29BF">
        <w:rPr>
          <w:rFonts w:ascii="Times New Roman" w:eastAsia="Calibri" w:hAnsi="Times New Roman" w:cs="Times New Roman"/>
          <w:sz w:val="24"/>
          <w:szCs w:val="24"/>
          <w:lang w:val="en-US"/>
        </w:rPr>
        <w:t>Zelenaya</w:t>
      </w:r>
      <w:proofErr w:type="spellEnd"/>
      <w:r w:rsidRPr="001F29BF">
        <w:rPr>
          <w:rFonts w:ascii="Times New Roman" w:eastAsia="Calibri" w:hAnsi="Times New Roman" w:cs="Times New Roman"/>
          <w:sz w:val="24"/>
          <w:szCs w:val="24"/>
          <w:lang w:val="en-US"/>
        </w:rPr>
        <w:t xml:space="preserve"> street, </w:t>
      </w:r>
      <w:proofErr w:type="spellStart"/>
      <w:r w:rsidRPr="001F29BF">
        <w:rPr>
          <w:rFonts w:ascii="Times New Roman" w:eastAsia="Calibri" w:hAnsi="Times New Roman" w:cs="Times New Roman"/>
          <w:sz w:val="24"/>
          <w:szCs w:val="24"/>
          <w:lang w:val="en-US"/>
        </w:rPr>
        <w:t>Kolomna</w:t>
      </w:r>
      <w:proofErr w:type="spellEnd"/>
      <w:r w:rsidRPr="001F29BF">
        <w:rPr>
          <w:rFonts w:ascii="Times New Roman" w:eastAsia="Calibri" w:hAnsi="Times New Roman" w:cs="Times New Roman"/>
          <w:sz w:val="24"/>
          <w:szCs w:val="24"/>
          <w:lang w:val="en-US"/>
        </w:rPr>
        <w:t xml:space="preserve">, Moscow region, 140410, e-mail: </w:t>
      </w:r>
      <w:hyperlink r:id="rId15" w:history="1">
        <w:r w:rsidRPr="009E1C7F">
          <w:rPr>
            <w:rStyle w:val="a7"/>
            <w:rFonts w:ascii="Times New Roman" w:eastAsia="Calibri" w:hAnsi="Times New Roman" w:cs="Times New Roman"/>
            <w:sz w:val="24"/>
            <w:szCs w:val="24"/>
            <w:lang w:val="en-US"/>
          </w:rPr>
          <w:t>kru4kov@mail.ru</w:t>
        </w:r>
      </w:hyperlink>
      <w:r w:rsidRPr="001F29BF">
        <w:rPr>
          <w:rFonts w:ascii="Times New Roman" w:eastAsia="Calibri" w:hAnsi="Times New Roman" w:cs="Times New Roman"/>
          <w:sz w:val="24"/>
          <w:szCs w:val="24"/>
          <w:lang w:val="en-US"/>
        </w:rPr>
        <w:t>).</w:t>
      </w:r>
    </w:p>
    <w:p w:rsidR="00CB17EF" w:rsidRPr="008E1F2A" w:rsidRDefault="00CB17EF" w:rsidP="00CB17EF">
      <w:pPr>
        <w:spacing w:after="0" w:line="360" w:lineRule="auto"/>
        <w:ind w:firstLine="709"/>
        <w:jc w:val="both"/>
        <w:rPr>
          <w:rFonts w:ascii="Times New Roman" w:hAnsi="Times New Roman" w:cs="Times New Roman"/>
          <w:sz w:val="24"/>
          <w:szCs w:val="24"/>
          <w:lang w:val="en-US"/>
        </w:rPr>
      </w:pPr>
    </w:p>
    <w:sectPr w:rsidR="00CB17EF" w:rsidRPr="008E1F2A" w:rsidSect="007143A9">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2124F9"/>
    <w:multiLevelType w:val="hybridMultilevel"/>
    <w:tmpl w:val="E0363A5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EB701E6"/>
    <w:multiLevelType w:val="hybridMultilevel"/>
    <w:tmpl w:val="79D0A62A"/>
    <w:lvl w:ilvl="0" w:tplc="6FD0F1B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79685AFF"/>
    <w:multiLevelType w:val="hybridMultilevel"/>
    <w:tmpl w:val="83CCCA0A"/>
    <w:lvl w:ilvl="0" w:tplc="8B70C0EA">
      <w:start w:val="1"/>
      <w:numFmt w:val="bullet"/>
      <w:lvlText w:val="•"/>
      <w:lvlJc w:val="left"/>
      <w:pPr>
        <w:tabs>
          <w:tab w:val="num" w:pos="720"/>
        </w:tabs>
        <w:ind w:left="720" w:hanging="360"/>
      </w:pPr>
      <w:rPr>
        <w:rFonts w:ascii="Times New Roman" w:hAnsi="Times New Roman" w:hint="default"/>
      </w:rPr>
    </w:lvl>
    <w:lvl w:ilvl="1" w:tplc="6F9A0756" w:tentative="1">
      <w:start w:val="1"/>
      <w:numFmt w:val="bullet"/>
      <w:lvlText w:val="•"/>
      <w:lvlJc w:val="left"/>
      <w:pPr>
        <w:tabs>
          <w:tab w:val="num" w:pos="1440"/>
        </w:tabs>
        <w:ind w:left="1440" w:hanging="360"/>
      </w:pPr>
      <w:rPr>
        <w:rFonts w:ascii="Times New Roman" w:hAnsi="Times New Roman" w:hint="default"/>
      </w:rPr>
    </w:lvl>
    <w:lvl w:ilvl="2" w:tplc="A6FC954A" w:tentative="1">
      <w:start w:val="1"/>
      <w:numFmt w:val="bullet"/>
      <w:lvlText w:val="•"/>
      <w:lvlJc w:val="left"/>
      <w:pPr>
        <w:tabs>
          <w:tab w:val="num" w:pos="2160"/>
        </w:tabs>
        <w:ind w:left="2160" w:hanging="360"/>
      </w:pPr>
      <w:rPr>
        <w:rFonts w:ascii="Times New Roman" w:hAnsi="Times New Roman" w:hint="default"/>
      </w:rPr>
    </w:lvl>
    <w:lvl w:ilvl="3" w:tplc="CC542F82" w:tentative="1">
      <w:start w:val="1"/>
      <w:numFmt w:val="bullet"/>
      <w:lvlText w:val="•"/>
      <w:lvlJc w:val="left"/>
      <w:pPr>
        <w:tabs>
          <w:tab w:val="num" w:pos="2880"/>
        </w:tabs>
        <w:ind w:left="2880" w:hanging="360"/>
      </w:pPr>
      <w:rPr>
        <w:rFonts w:ascii="Times New Roman" w:hAnsi="Times New Roman" w:hint="default"/>
      </w:rPr>
    </w:lvl>
    <w:lvl w:ilvl="4" w:tplc="E2E87D5C" w:tentative="1">
      <w:start w:val="1"/>
      <w:numFmt w:val="bullet"/>
      <w:lvlText w:val="•"/>
      <w:lvlJc w:val="left"/>
      <w:pPr>
        <w:tabs>
          <w:tab w:val="num" w:pos="3600"/>
        </w:tabs>
        <w:ind w:left="3600" w:hanging="360"/>
      </w:pPr>
      <w:rPr>
        <w:rFonts w:ascii="Times New Roman" w:hAnsi="Times New Roman" w:hint="default"/>
      </w:rPr>
    </w:lvl>
    <w:lvl w:ilvl="5" w:tplc="B1D4C5E6" w:tentative="1">
      <w:start w:val="1"/>
      <w:numFmt w:val="bullet"/>
      <w:lvlText w:val="•"/>
      <w:lvlJc w:val="left"/>
      <w:pPr>
        <w:tabs>
          <w:tab w:val="num" w:pos="4320"/>
        </w:tabs>
        <w:ind w:left="4320" w:hanging="360"/>
      </w:pPr>
      <w:rPr>
        <w:rFonts w:ascii="Times New Roman" w:hAnsi="Times New Roman" w:hint="default"/>
      </w:rPr>
    </w:lvl>
    <w:lvl w:ilvl="6" w:tplc="C6600656" w:tentative="1">
      <w:start w:val="1"/>
      <w:numFmt w:val="bullet"/>
      <w:lvlText w:val="•"/>
      <w:lvlJc w:val="left"/>
      <w:pPr>
        <w:tabs>
          <w:tab w:val="num" w:pos="5040"/>
        </w:tabs>
        <w:ind w:left="5040" w:hanging="360"/>
      </w:pPr>
      <w:rPr>
        <w:rFonts w:ascii="Times New Roman" w:hAnsi="Times New Roman" w:hint="default"/>
      </w:rPr>
    </w:lvl>
    <w:lvl w:ilvl="7" w:tplc="6E400B3A" w:tentative="1">
      <w:start w:val="1"/>
      <w:numFmt w:val="bullet"/>
      <w:lvlText w:val="•"/>
      <w:lvlJc w:val="left"/>
      <w:pPr>
        <w:tabs>
          <w:tab w:val="num" w:pos="5760"/>
        </w:tabs>
        <w:ind w:left="5760" w:hanging="360"/>
      </w:pPr>
      <w:rPr>
        <w:rFonts w:ascii="Times New Roman" w:hAnsi="Times New Roman" w:hint="default"/>
      </w:rPr>
    </w:lvl>
    <w:lvl w:ilvl="8" w:tplc="35E631F4" w:tentative="1">
      <w:start w:val="1"/>
      <w:numFmt w:val="bullet"/>
      <w:lvlText w:val="•"/>
      <w:lvlJc w:val="left"/>
      <w:pPr>
        <w:tabs>
          <w:tab w:val="num" w:pos="6480"/>
        </w:tabs>
        <w:ind w:left="6480" w:hanging="360"/>
      </w:pPr>
      <w:rPr>
        <w:rFonts w:ascii="Times New Roman" w:hAnsi="Times New Roman"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0"/>
  <w:proofState w:spelling="clean" w:grammar="clean"/>
  <w:defaultTabStop w:val="708"/>
  <w:characterSpacingControl w:val="doNotCompress"/>
  <w:compat/>
  <w:rsids>
    <w:rsidRoot w:val="0069472F"/>
    <w:rsid w:val="000144A5"/>
    <w:rsid w:val="0001548E"/>
    <w:rsid w:val="00024201"/>
    <w:rsid w:val="00046FCD"/>
    <w:rsid w:val="00052A84"/>
    <w:rsid w:val="00055D97"/>
    <w:rsid w:val="00055DCB"/>
    <w:rsid w:val="000611E7"/>
    <w:rsid w:val="00064234"/>
    <w:rsid w:val="00070126"/>
    <w:rsid w:val="0007790A"/>
    <w:rsid w:val="00085D72"/>
    <w:rsid w:val="000919BC"/>
    <w:rsid w:val="000A0F09"/>
    <w:rsid w:val="000A3BDD"/>
    <w:rsid w:val="000B5943"/>
    <w:rsid w:val="000C47AA"/>
    <w:rsid w:val="000C7299"/>
    <w:rsid w:val="000E52A5"/>
    <w:rsid w:val="000F0CFD"/>
    <w:rsid w:val="00107FF3"/>
    <w:rsid w:val="00114B28"/>
    <w:rsid w:val="0013383A"/>
    <w:rsid w:val="001345D9"/>
    <w:rsid w:val="00135C15"/>
    <w:rsid w:val="00155B3C"/>
    <w:rsid w:val="00162B4A"/>
    <w:rsid w:val="00162E1F"/>
    <w:rsid w:val="00163BE6"/>
    <w:rsid w:val="00163E71"/>
    <w:rsid w:val="001775E9"/>
    <w:rsid w:val="00177F51"/>
    <w:rsid w:val="00191EB2"/>
    <w:rsid w:val="001B4F5E"/>
    <w:rsid w:val="001C3F4F"/>
    <w:rsid w:val="001F0C74"/>
    <w:rsid w:val="001F29BF"/>
    <w:rsid w:val="002048B8"/>
    <w:rsid w:val="00222117"/>
    <w:rsid w:val="002265ED"/>
    <w:rsid w:val="00227290"/>
    <w:rsid w:val="00231060"/>
    <w:rsid w:val="00242AA0"/>
    <w:rsid w:val="0024799D"/>
    <w:rsid w:val="00264C1B"/>
    <w:rsid w:val="00290689"/>
    <w:rsid w:val="002A6D22"/>
    <w:rsid w:val="002B2E3C"/>
    <w:rsid w:val="002C6F4E"/>
    <w:rsid w:val="002D29BD"/>
    <w:rsid w:val="002D3EBF"/>
    <w:rsid w:val="003130DA"/>
    <w:rsid w:val="003513E1"/>
    <w:rsid w:val="00354F75"/>
    <w:rsid w:val="003B6BF2"/>
    <w:rsid w:val="003B75CD"/>
    <w:rsid w:val="003D4E95"/>
    <w:rsid w:val="003E1567"/>
    <w:rsid w:val="003F3AFF"/>
    <w:rsid w:val="004022B6"/>
    <w:rsid w:val="00406585"/>
    <w:rsid w:val="00413E5B"/>
    <w:rsid w:val="00435CC5"/>
    <w:rsid w:val="004859D8"/>
    <w:rsid w:val="004D2A12"/>
    <w:rsid w:val="004E24B4"/>
    <w:rsid w:val="004F39C4"/>
    <w:rsid w:val="00506F70"/>
    <w:rsid w:val="00513AB0"/>
    <w:rsid w:val="00527E2B"/>
    <w:rsid w:val="005455D2"/>
    <w:rsid w:val="00567AB3"/>
    <w:rsid w:val="005A786D"/>
    <w:rsid w:val="005C4D49"/>
    <w:rsid w:val="005D112E"/>
    <w:rsid w:val="005E2905"/>
    <w:rsid w:val="006122E3"/>
    <w:rsid w:val="00642137"/>
    <w:rsid w:val="00651896"/>
    <w:rsid w:val="00676228"/>
    <w:rsid w:val="0067639C"/>
    <w:rsid w:val="0069472F"/>
    <w:rsid w:val="00697E91"/>
    <w:rsid w:val="006A0BFC"/>
    <w:rsid w:val="006A2BD1"/>
    <w:rsid w:val="006A3BA6"/>
    <w:rsid w:val="006F1B63"/>
    <w:rsid w:val="006F4EAB"/>
    <w:rsid w:val="00705D4C"/>
    <w:rsid w:val="007103F1"/>
    <w:rsid w:val="007143A9"/>
    <w:rsid w:val="00744173"/>
    <w:rsid w:val="007641BD"/>
    <w:rsid w:val="007643DC"/>
    <w:rsid w:val="007826AD"/>
    <w:rsid w:val="007B061F"/>
    <w:rsid w:val="007B175D"/>
    <w:rsid w:val="007B4E4D"/>
    <w:rsid w:val="00800EEB"/>
    <w:rsid w:val="00864A12"/>
    <w:rsid w:val="00875731"/>
    <w:rsid w:val="00883112"/>
    <w:rsid w:val="008A30FB"/>
    <w:rsid w:val="008C075E"/>
    <w:rsid w:val="008E0323"/>
    <w:rsid w:val="008E1F2A"/>
    <w:rsid w:val="008E59B7"/>
    <w:rsid w:val="008E67A8"/>
    <w:rsid w:val="009140F2"/>
    <w:rsid w:val="00956597"/>
    <w:rsid w:val="009629EF"/>
    <w:rsid w:val="00981932"/>
    <w:rsid w:val="00982EF5"/>
    <w:rsid w:val="00983CA5"/>
    <w:rsid w:val="009C2FC5"/>
    <w:rsid w:val="009E45BE"/>
    <w:rsid w:val="009F22D5"/>
    <w:rsid w:val="009F3339"/>
    <w:rsid w:val="00A11405"/>
    <w:rsid w:val="00A4234E"/>
    <w:rsid w:val="00A55CC4"/>
    <w:rsid w:val="00A56C51"/>
    <w:rsid w:val="00A77684"/>
    <w:rsid w:val="00AC5E67"/>
    <w:rsid w:val="00AE5134"/>
    <w:rsid w:val="00B04EF1"/>
    <w:rsid w:val="00B10B3E"/>
    <w:rsid w:val="00B23156"/>
    <w:rsid w:val="00B30BFA"/>
    <w:rsid w:val="00B43286"/>
    <w:rsid w:val="00B628B2"/>
    <w:rsid w:val="00B952AF"/>
    <w:rsid w:val="00BA5369"/>
    <w:rsid w:val="00BB0C97"/>
    <w:rsid w:val="00BD1F00"/>
    <w:rsid w:val="00BE2B66"/>
    <w:rsid w:val="00C35253"/>
    <w:rsid w:val="00C422FC"/>
    <w:rsid w:val="00C474A8"/>
    <w:rsid w:val="00C80288"/>
    <w:rsid w:val="00CA525F"/>
    <w:rsid w:val="00CA5C03"/>
    <w:rsid w:val="00CB17EF"/>
    <w:rsid w:val="00CB487E"/>
    <w:rsid w:val="00CC38B8"/>
    <w:rsid w:val="00CF28CF"/>
    <w:rsid w:val="00CF582E"/>
    <w:rsid w:val="00D042C8"/>
    <w:rsid w:val="00D36123"/>
    <w:rsid w:val="00D476FC"/>
    <w:rsid w:val="00D7097A"/>
    <w:rsid w:val="00D76F93"/>
    <w:rsid w:val="00DB1595"/>
    <w:rsid w:val="00DC353B"/>
    <w:rsid w:val="00DE5268"/>
    <w:rsid w:val="00E0380E"/>
    <w:rsid w:val="00E1425A"/>
    <w:rsid w:val="00E16440"/>
    <w:rsid w:val="00E31480"/>
    <w:rsid w:val="00E63BE3"/>
    <w:rsid w:val="00E954D8"/>
    <w:rsid w:val="00EC2C59"/>
    <w:rsid w:val="00ED37AB"/>
    <w:rsid w:val="00EE6172"/>
    <w:rsid w:val="00EE7F55"/>
    <w:rsid w:val="00F25326"/>
    <w:rsid w:val="00F253AE"/>
    <w:rsid w:val="00F253BF"/>
    <w:rsid w:val="00F4724D"/>
    <w:rsid w:val="00F755A4"/>
    <w:rsid w:val="00F81FAD"/>
    <w:rsid w:val="00F93E29"/>
    <w:rsid w:val="00FA76F7"/>
    <w:rsid w:val="00FB490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6C51"/>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E45B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vts52">
    <w:name w:val="rvts52"/>
    <w:basedOn w:val="a0"/>
    <w:rsid w:val="007B4E4D"/>
  </w:style>
  <w:style w:type="paragraph" w:customStyle="1" w:styleId="rvps34">
    <w:name w:val="rvps34"/>
    <w:basedOn w:val="a"/>
    <w:rsid w:val="007B4E4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rvps26">
    <w:name w:val="rvps26"/>
    <w:basedOn w:val="a"/>
    <w:rsid w:val="007B4E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54">
    <w:name w:val="rvts54"/>
    <w:basedOn w:val="a0"/>
    <w:rsid w:val="007B4E4D"/>
  </w:style>
  <w:style w:type="character" w:customStyle="1" w:styleId="rvts55">
    <w:name w:val="rvts55"/>
    <w:basedOn w:val="a0"/>
    <w:rsid w:val="007B4E4D"/>
  </w:style>
  <w:style w:type="paragraph" w:styleId="a4">
    <w:name w:val="Balloon Text"/>
    <w:basedOn w:val="a"/>
    <w:link w:val="a5"/>
    <w:uiPriority w:val="99"/>
    <w:semiHidden/>
    <w:unhideWhenUsed/>
    <w:rsid w:val="00A55CC4"/>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55CC4"/>
    <w:rPr>
      <w:rFonts w:ascii="Tahoma" w:hAnsi="Tahoma" w:cs="Tahoma"/>
      <w:sz w:val="16"/>
      <w:szCs w:val="16"/>
    </w:rPr>
  </w:style>
  <w:style w:type="paragraph" w:styleId="a6">
    <w:name w:val="List Paragraph"/>
    <w:basedOn w:val="a"/>
    <w:uiPriority w:val="34"/>
    <w:qFormat/>
    <w:rsid w:val="009C2FC5"/>
    <w:pPr>
      <w:ind w:left="720"/>
      <w:contextualSpacing/>
    </w:pPr>
  </w:style>
  <w:style w:type="character" w:styleId="a7">
    <w:name w:val="Hyperlink"/>
    <w:basedOn w:val="a0"/>
    <w:uiPriority w:val="99"/>
    <w:unhideWhenUsed/>
    <w:rsid w:val="009C2FC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63183810">
      <w:bodyDiv w:val="1"/>
      <w:marLeft w:val="0"/>
      <w:marRight w:val="0"/>
      <w:marTop w:val="0"/>
      <w:marBottom w:val="0"/>
      <w:divBdr>
        <w:top w:val="none" w:sz="0" w:space="0" w:color="auto"/>
        <w:left w:val="none" w:sz="0" w:space="0" w:color="auto"/>
        <w:bottom w:val="none" w:sz="0" w:space="0" w:color="auto"/>
        <w:right w:val="none" w:sz="0" w:space="0" w:color="auto"/>
      </w:divBdr>
      <w:divsChild>
        <w:div w:id="2006207006">
          <w:marLeft w:val="547"/>
          <w:marRight w:val="0"/>
          <w:marTop w:val="0"/>
          <w:marBottom w:val="0"/>
          <w:divBdr>
            <w:top w:val="none" w:sz="0" w:space="0" w:color="auto"/>
            <w:left w:val="none" w:sz="0" w:space="0" w:color="auto"/>
            <w:bottom w:val="none" w:sz="0" w:space="0" w:color="auto"/>
            <w:right w:val="none" w:sz="0" w:space="0" w:color="auto"/>
          </w:divBdr>
        </w:div>
      </w:divsChild>
    </w:div>
    <w:div w:id="16912964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1088;&#1089;&#1087;&#1087;.&#1088;&#1092;" TargetMode="External"/><Relationship Id="rId13" Type="http://schemas.openxmlformats.org/officeDocument/2006/relationships/hyperlink" Target="http://www.gks.ru" TargetMode="External"/><Relationship Id="rId3" Type="http://schemas.openxmlformats.org/officeDocument/2006/relationships/styles" Target="styles.xml"/><Relationship Id="rId7" Type="http://schemas.openxmlformats.org/officeDocument/2006/relationships/hyperlink" Target="http://oldsmb.economy.gov.ru" TargetMode="External"/><Relationship Id="rId12" Type="http://schemas.openxmlformats.org/officeDocument/2006/relationships/hyperlink" Target="http://www.cbr.ru"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hyperlink" Target="http://www.gks.ru" TargetMode="External"/><Relationship Id="rId11" Type="http://schemas.openxmlformats.org/officeDocument/2006/relationships/hyperlink" Target="http://www.gks.ru" TargetMode="External"/><Relationship Id="rId5" Type="http://schemas.openxmlformats.org/officeDocument/2006/relationships/webSettings" Target="webSettings.xml"/><Relationship Id="rId15" Type="http://schemas.openxmlformats.org/officeDocument/2006/relationships/hyperlink" Target="mailto:kru4kov@mail.ru" TargetMode="External"/><Relationship Id="rId10" Type="http://schemas.openxmlformats.org/officeDocument/2006/relationships/hyperlink" Target="http://www.gks.ru"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mailto:kru4kov@mail.ru"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dir\Desktop\&#1053;&#1054;&#1056;&#1052;&#1040;&#1058;&#1048;&#1042;&#1050;&#1040;\&#1053;&#1040;&#1059;&#1050;&#1040;\&#1057;&#1058;&#1040;&#1058;&#1068;&#1048;\&#1042;&#1086;&#1083;&#1075;&#1043;&#1059;\&#1055;&#1054;&#1050;&#1040;&#1047;&#1040;&#1058;&#1045;&#1051;&#1048;.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style val="1"/>
  <c:chart>
    <c:plotArea>
      <c:layout>
        <c:manualLayout>
          <c:layoutTarget val="inner"/>
          <c:xMode val="edge"/>
          <c:yMode val="edge"/>
          <c:x val="0.25193834346819749"/>
          <c:y val="3.9336211184694504E-3"/>
          <c:w val="0.70206953267005834"/>
          <c:h val="0.80003406716105119"/>
        </c:manualLayout>
      </c:layout>
      <c:barChart>
        <c:barDir val="bar"/>
        <c:grouping val="stacked"/>
        <c:ser>
          <c:idx val="0"/>
          <c:order val="0"/>
          <c:tx>
            <c:strRef>
              <c:f>Лист2!$C$4</c:f>
              <c:strCache>
                <c:ptCount val="1"/>
                <c:pt idx="0">
                  <c:v>Нагрузка на ФОТ</c:v>
                </c:pt>
              </c:strCache>
            </c:strRef>
          </c:tx>
          <c:spPr>
            <a:solidFill>
              <a:schemeClr val="bg1">
                <a:lumMod val="50000"/>
              </a:schemeClr>
            </a:solidFill>
          </c:spPr>
          <c:dLbls>
            <c:dLbl>
              <c:idx val="1"/>
              <c:layout>
                <c:manualLayout>
                  <c:x val="1.4969918714520121E-2"/>
                  <c:y val="8.7437849993173902E-17"/>
                </c:manualLayout>
              </c:layout>
              <c:showVal val="1"/>
            </c:dLbl>
            <c:dLbl>
              <c:idx val="2"/>
              <c:layout>
                <c:manualLayout>
                  <c:x val="-1.0692799081800083E-2"/>
                  <c:y val="0"/>
                </c:manualLayout>
              </c:layout>
              <c:showVal val="1"/>
            </c:dLbl>
            <c:showVal val="1"/>
          </c:dLbls>
          <c:cat>
            <c:strRef>
              <c:f>Лист2!$A$5:$A$20</c:f>
              <c:strCache>
                <c:ptCount val="16"/>
                <c:pt idx="0">
                  <c:v>Мир</c:v>
                </c:pt>
                <c:pt idx="1">
                  <c:v>Дания</c:v>
                </c:pt>
                <c:pt idx="2">
                  <c:v>Казахстан</c:v>
                </c:pt>
                <c:pt idx="3">
                  <c:v>Великобритания</c:v>
                </c:pt>
                <c:pt idx="4">
                  <c:v>Украина</c:v>
                </c:pt>
                <c:pt idx="5">
                  <c:v>Турция</c:v>
                </c:pt>
                <c:pt idx="6">
                  <c:v>США</c:v>
                </c:pt>
                <c:pt idx="7">
                  <c:v>Россия </c:v>
                </c:pt>
                <c:pt idx="8">
                  <c:v>Германия</c:v>
                </c:pt>
                <c:pt idx="9">
                  <c:v>Швеция </c:v>
                </c:pt>
                <c:pt idx="10">
                  <c:v>Республика Беларусь</c:v>
                </c:pt>
                <c:pt idx="11">
                  <c:v>Франция</c:v>
                </c:pt>
                <c:pt idx="12">
                  <c:v>Таджикистан</c:v>
                </c:pt>
                <c:pt idx="13">
                  <c:v>Китай</c:v>
                </c:pt>
                <c:pt idx="14">
                  <c:v>Бразилия</c:v>
                </c:pt>
                <c:pt idx="15">
                  <c:v>Колумбия</c:v>
                </c:pt>
              </c:strCache>
            </c:strRef>
          </c:cat>
          <c:val>
            <c:numRef>
              <c:f>Лист2!$C$5:$C$20</c:f>
              <c:numCache>
                <c:formatCode>0.00%</c:formatCode>
                <c:ptCount val="16"/>
                <c:pt idx="0">
                  <c:v>0.16300000000000009</c:v>
                </c:pt>
                <c:pt idx="1">
                  <c:v>3.8000000000000027E-2</c:v>
                </c:pt>
                <c:pt idx="2">
                  <c:v>0.11200000000000004</c:v>
                </c:pt>
                <c:pt idx="3">
                  <c:v>0.1090000000000001</c:v>
                </c:pt>
                <c:pt idx="4">
                  <c:v>0.24800000000000019</c:v>
                </c:pt>
                <c:pt idx="5">
                  <c:v>0.19900000000000015</c:v>
                </c:pt>
                <c:pt idx="6">
                  <c:v>9.8000000000000198E-2</c:v>
                </c:pt>
                <c:pt idx="7">
                  <c:v>0.36300000000000032</c:v>
                </c:pt>
                <c:pt idx="8">
                  <c:v>0.21400000000000019</c:v>
                </c:pt>
                <c:pt idx="9">
                  <c:v>0.35400000000000031</c:v>
                </c:pt>
                <c:pt idx="10">
                  <c:v>0.39000000000000046</c:v>
                </c:pt>
                <c:pt idx="11">
                  <c:v>0.51100000000000001</c:v>
                </c:pt>
                <c:pt idx="12">
                  <c:v>0.28500000000000031</c:v>
                </c:pt>
                <c:pt idx="13">
                  <c:v>0.48100000000000032</c:v>
                </c:pt>
                <c:pt idx="14">
                  <c:v>0.40200000000000002</c:v>
                </c:pt>
                <c:pt idx="15">
                  <c:v>0.18600000000000022</c:v>
                </c:pt>
              </c:numCache>
            </c:numRef>
          </c:val>
        </c:ser>
        <c:ser>
          <c:idx val="1"/>
          <c:order val="1"/>
          <c:tx>
            <c:strRef>
              <c:f>Лист2!$D$4</c:f>
              <c:strCache>
                <c:ptCount val="1"/>
                <c:pt idx="0">
                  <c:v>Прочие налоги</c:v>
                </c:pt>
              </c:strCache>
            </c:strRef>
          </c:tx>
          <c:dLbls>
            <c:showVal val="1"/>
          </c:dLbls>
          <c:cat>
            <c:strRef>
              <c:f>Лист2!$A$5:$A$20</c:f>
              <c:strCache>
                <c:ptCount val="16"/>
                <c:pt idx="0">
                  <c:v>Мир</c:v>
                </c:pt>
                <c:pt idx="1">
                  <c:v>Дания</c:v>
                </c:pt>
                <c:pt idx="2">
                  <c:v>Казахстан</c:v>
                </c:pt>
                <c:pt idx="3">
                  <c:v>Великобритания</c:v>
                </c:pt>
                <c:pt idx="4">
                  <c:v>Украина</c:v>
                </c:pt>
                <c:pt idx="5">
                  <c:v>Турция</c:v>
                </c:pt>
                <c:pt idx="6">
                  <c:v>США</c:v>
                </c:pt>
                <c:pt idx="7">
                  <c:v>Россия </c:v>
                </c:pt>
                <c:pt idx="8">
                  <c:v>Германия</c:v>
                </c:pt>
                <c:pt idx="9">
                  <c:v>Швеция </c:v>
                </c:pt>
                <c:pt idx="10">
                  <c:v>Республика Беларусь</c:v>
                </c:pt>
                <c:pt idx="11">
                  <c:v>Франция</c:v>
                </c:pt>
                <c:pt idx="12">
                  <c:v>Таджикистан</c:v>
                </c:pt>
                <c:pt idx="13">
                  <c:v>Китай</c:v>
                </c:pt>
                <c:pt idx="14">
                  <c:v>Бразилия</c:v>
                </c:pt>
                <c:pt idx="15">
                  <c:v>Колумбия</c:v>
                </c:pt>
              </c:strCache>
            </c:strRef>
          </c:cat>
          <c:val>
            <c:numRef>
              <c:f>Лист2!$D$5:$D$20</c:f>
              <c:numCache>
                <c:formatCode>0.00%</c:formatCode>
                <c:ptCount val="16"/>
                <c:pt idx="0">
                  <c:v>0.24300000000000022</c:v>
                </c:pt>
                <c:pt idx="1">
                  <c:v>0.20400000000000001</c:v>
                </c:pt>
                <c:pt idx="2">
                  <c:v>0.18000000000000019</c:v>
                </c:pt>
                <c:pt idx="3">
                  <c:v>0.19800000000000009</c:v>
                </c:pt>
                <c:pt idx="4">
                  <c:v>0.13</c:v>
                </c:pt>
                <c:pt idx="5">
                  <c:v>0.21200000000000019</c:v>
                </c:pt>
                <c:pt idx="6">
                  <c:v>0.34000000000000036</c:v>
                </c:pt>
                <c:pt idx="7">
                  <c:v>0.11199999999999995</c:v>
                </c:pt>
                <c:pt idx="8">
                  <c:v>0.27500000000000002</c:v>
                </c:pt>
                <c:pt idx="9">
                  <c:v>0.13700000000000001</c:v>
                </c:pt>
                <c:pt idx="10">
                  <c:v>0.13900000000000001</c:v>
                </c:pt>
                <c:pt idx="11">
                  <c:v>0.11099999999999995</c:v>
                </c:pt>
                <c:pt idx="12">
                  <c:v>0.36700000000000038</c:v>
                </c:pt>
                <c:pt idx="13">
                  <c:v>0.1920000000000002</c:v>
                </c:pt>
                <c:pt idx="14">
                  <c:v>0.28200000000000008</c:v>
                </c:pt>
                <c:pt idx="15">
                  <c:v>0.50800000000000001</c:v>
                </c:pt>
              </c:numCache>
            </c:numRef>
          </c:val>
        </c:ser>
        <c:overlap val="100"/>
        <c:axId val="54717440"/>
        <c:axId val="54748288"/>
      </c:barChart>
      <c:catAx>
        <c:axId val="54717440"/>
        <c:scaling>
          <c:orientation val="minMax"/>
        </c:scaling>
        <c:axPos val="l"/>
        <c:tickLblPos val="nextTo"/>
        <c:crossAx val="54748288"/>
        <c:crosses val="autoZero"/>
        <c:auto val="1"/>
        <c:lblAlgn val="ctr"/>
        <c:lblOffset val="100"/>
      </c:catAx>
      <c:valAx>
        <c:axId val="54748288"/>
        <c:scaling>
          <c:orientation val="minMax"/>
        </c:scaling>
        <c:axPos val="b"/>
        <c:majorGridlines/>
        <c:numFmt formatCode="0.00%" sourceLinked="1"/>
        <c:tickLblPos val="nextTo"/>
        <c:crossAx val="54717440"/>
        <c:crosses val="autoZero"/>
        <c:crossBetween val="between"/>
      </c:valAx>
    </c:plotArea>
    <c:legend>
      <c:legendPos val="r"/>
      <c:layout>
        <c:manualLayout>
          <c:xMode val="edge"/>
          <c:yMode val="edge"/>
          <c:x val="0.1227046685939527"/>
          <c:y val="0.90607955989653066"/>
          <c:w val="0.69435030723648672"/>
          <c:h val="7.256465998054025E-2"/>
        </c:manualLayout>
      </c:layout>
    </c:legend>
    <c:plotVisOnly val="1"/>
  </c:chart>
  <c:spPr>
    <a:ln>
      <a:noFill/>
    </a:ln>
  </c:spPr>
  <c:txPr>
    <a:bodyPr/>
    <a:lstStyle/>
    <a:p>
      <a:pPr>
        <a:defRPr sz="900">
          <a:latin typeface="Arial" pitchFamily="34" charset="0"/>
          <a:cs typeface="Arial" pitchFamily="34" charset="0"/>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271B15E-A595-4543-9093-17DA144C37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1429</TotalTime>
  <Pages>5</Pages>
  <Words>2452</Words>
  <Characters>13981</Characters>
  <Application>Microsoft Office Word</Application>
  <DocSecurity>0</DocSecurity>
  <Lines>116</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16401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dc:creator>
  <cp:keywords/>
  <dc:description/>
  <cp:lastModifiedBy>dir</cp:lastModifiedBy>
  <cp:revision>90</cp:revision>
  <dcterms:created xsi:type="dcterms:W3CDTF">2018-04-19T09:49:00Z</dcterms:created>
  <dcterms:modified xsi:type="dcterms:W3CDTF">2018-04-28T08:30:00Z</dcterms:modified>
</cp:coreProperties>
</file>