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81992" w14:textId="77777777" w:rsidR="004841CB" w:rsidRPr="008457E6" w:rsidRDefault="00FE4B7D" w:rsidP="00FE4B7D">
      <w:pPr>
        <w:pStyle w:val="a3"/>
        <w:rPr>
          <w:rFonts w:ascii="Times New Roman" w:hAnsi="Times New Roman"/>
          <w:b/>
          <w:i/>
          <w:sz w:val="24"/>
          <w:szCs w:val="24"/>
        </w:rPr>
      </w:pPr>
      <w:r w:rsidRPr="00FE4B7D">
        <w:rPr>
          <w:rFonts w:ascii="Times New Roman" w:hAnsi="Times New Roman"/>
          <w:sz w:val="24"/>
          <w:szCs w:val="24"/>
        </w:rPr>
        <w:t>УДК 004.032.26</w:t>
      </w:r>
    </w:p>
    <w:p w14:paraId="7599CA55" w14:textId="77777777" w:rsidR="004841CB" w:rsidRDefault="00FE4B7D" w:rsidP="00260CCC">
      <w:pPr>
        <w:pStyle w:val="a3"/>
        <w:jc w:val="right"/>
        <w:rPr>
          <w:rFonts w:ascii="Times New Roman" w:hAnsi="Times New Roman"/>
          <w:b/>
          <w:sz w:val="24"/>
          <w:szCs w:val="24"/>
        </w:rPr>
      </w:pPr>
      <w:r>
        <w:rPr>
          <w:rFonts w:ascii="Times New Roman" w:hAnsi="Times New Roman"/>
          <w:b/>
          <w:sz w:val="24"/>
          <w:szCs w:val="24"/>
        </w:rPr>
        <w:t>Чирко Р</w:t>
      </w:r>
      <w:r w:rsidR="004841CB" w:rsidRPr="00260CCC">
        <w:rPr>
          <w:rFonts w:ascii="Times New Roman" w:hAnsi="Times New Roman"/>
          <w:b/>
          <w:sz w:val="24"/>
          <w:szCs w:val="24"/>
        </w:rPr>
        <w:t>. А.</w:t>
      </w:r>
      <w:r w:rsidR="002C4575">
        <w:rPr>
          <w:rFonts w:ascii="Times New Roman" w:hAnsi="Times New Roman"/>
          <w:b/>
          <w:sz w:val="24"/>
          <w:szCs w:val="24"/>
        </w:rPr>
        <w:t>,</w:t>
      </w:r>
      <w:r w:rsidR="00DA4894" w:rsidRPr="00260CCC">
        <w:rPr>
          <w:rFonts w:ascii="Times New Roman" w:hAnsi="Times New Roman"/>
          <w:b/>
          <w:sz w:val="24"/>
          <w:szCs w:val="24"/>
        </w:rPr>
        <w:t xml:space="preserve"> Урманцева Н.Р.</w:t>
      </w:r>
    </w:p>
    <w:p w14:paraId="27F405FB" w14:textId="77777777" w:rsidR="00371C9F" w:rsidRPr="008457E6" w:rsidRDefault="001302CD" w:rsidP="00FE4B7D">
      <w:pPr>
        <w:pStyle w:val="a3"/>
        <w:spacing w:line="300" w:lineRule="auto"/>
        <w:jc w:val="center"/>
        <w:rPr>
          <w:rFonts w:ascii="Times New Roman" w:hAnsi="Times New Roman"/>
          <w:i/>
          <w:sz w:val="24"/>
          <w:szCs w:val="24"/>
        </w:rPr>
      </w:pPr>
      <w:r>
        <w:rPr>
          <w:rFonts w:ascii="Times New Roman" w:hAnsi="Times New Roman"/>
          <w:b/>
          <w:sz w:val="24"/>
          <w:szCs w:val="24"/>
        </w:rPr>
        <w:t>Интеллектуальная система комплексной оценки состояния вен нижних конечностей пациента</w:t>
      </w:r>
    </w:p>
    <w:p w14:paraId="579645A0" w14:textId="25310B05" w:rsidR="001302CD" w:rsidRPr="001302CD" w:rsidRDefault="00260CCC" w:rsidP="001302CD">
      <w:pPr>
        <w:pStyle w:val="a3"/>
        <w:ind w:firstLine="709"/>
        <w:jc w:val="both"/>
        <w:rPr>
          <w:rFonts w:ascii="Times New Roman" w:hAnsi="Times New Roman"/>
          <w:i/>
          <w:sz w:val="24"/>
          <w:szCs w:val="24"/>
        </w:rPr>
      </w:pPr>
      <w:r>
        <w:rPr>
          <w:b/>
          <w:i/>
          <w:sz w:val="24"/>
        </w:rPr>
        <w:t>Аннотация</w:t>
      </w:r>
      <w:r>
        <w:rPr>
          <w:rFonts w:ascii="Times New Roman" w:hAnsi="Times New Roman"/>
          <w:i/>
          <w:sz w:val="24"/>
          <w:szCs w:val="24"/>
        </w:rPr>
        <w:t xml:space="preserve">. </w:t>
      </w:r>
      <w:r w:rsidR="001302CD" w:rsidRPr="001302CD">
        <w:rPr>
          <w:rFonts w:ascii="Times New Roman" w:hAnsi="Times New Roman"/>
          <w:i/>
          <w:sz w:val="24"/>
          <w:szCs w:val="24"/>
        </w:rPr>
        <w:t>В статье рассматривается интеллектуальная система комплексной оценки состояния вен нижних конечностей пациента. Система будет помогать в принятии решений врачу</w:t>
      </w:r>
      <w:r w:rsidR="00983AD6">
        <w:rPr>
          <w:rFonts w:ascii="Times New Roman" w:hAnsi="Times New Roman"/>
          <w:i/>
          <w:sz w:val="24"/>
          <w:szCs w:val="24"/>
        </w:rPr>
        <w:t xml:space="preserve"> -</w:t>
      </w:r>
      <w:r w:rsidR="001302CD" w:rsidRPr="001302CD">
        <w:rPr>
          <w:rFonts w:ascii="Times New Roman" w:hAnsi="Times New Roman"/>
          <w:i/>
          <w:sz w:val="24"/>
          <w:szCs w:val="24"/>
        </w:rPr>
        <w:t xml:space="preserve"> флебологу для определения кода классификации CEAP в спорных и в сложных случаях путем распознавания загруженного в программу снимка формата DICOM или фотографии ног пациента сверточной нейронной сетью.</w:t>
      </w:r>
    </w:p>
    <w:p w14:paraId="3AF9E3FE" w14:textId="7A817864" w:rsidR="00260CCC" w:rsidRPr="00260CCC" w:rsidRDefault="001302CD" w:rsidP="001302CD">
      <w:pPr>
        <w:pStyle w:val="a3"/>
        <w:ind w:firstLine="709"/>
        <w:jc w:val="both"/>
        <w:rPr>
          <w:rFonts w:ascii="Times New Roman" w:hAnsi="Times New Roman"/>
          <w:i/>
          <w:sz w:val="24"/>
          <w:szCs w:val="24"/>
        </w:rPr>
      </w:pPr>
      <w:r w:rsidRPr="001302CD">
        <w:rPr>
          <w:rFonts w:ascii="Times New Roman" w:hAnsi="Times New Roman"/>
          <w:i/>
          <w:sz w:val="24"/>
          <w:szCs w:val="24"/>
        </w:rPr>
        <w:t xml:space="preserve">В процессе обучения нейронной сети использовался метод изменения контрастности и метод приведения изображения к черно – белому формату. Для снимков формата DICOM использовался метод контрастности. За счет внесения контрастности на черно – белый DICOM снимок, нейронная сеть лучше его обрабатывает и выводит более точные результаты распознавания. Таким образом среднее значение процента распознавания варьируется 86,1 </w:t>
      </w:r>
      <w:r w:rsidR="00983AD6">
        <w:rPr>
          <w:rFonts w:ascii="Times New Roman" w:hAnsi="Times New Roman"/>
          <w:i/>
          <w:sz w:val="24"/>
          <w:szCs w:val="24"/>
        </w:rPr>
        <w:t>-</w:t>
      </w:r>
      <w:r w:rsidRPr="001302CD">
        <w:rPr>
          <w:rFonts w:ascii="Times New Roman" w:hAnsi="Times New Roman"/>
          <w:i/>
          <w:sz w:val="24"/>
          <w:szCs w:val="24"/>
        </w:rPr>
        <w:t xml:space="preserve"> 97,4%. Для фотографий ног пациентов использовался метод приведения изображения к черно – белому формату. Благодаря данному методу удалось улучшить процент распознавания нейронной сетью фотографий. Так процент распознавания варьируется 82%</w:t>
      </w:r>
      <w:r w:rsidR="00ED4BE4">
        <w:rPr>
          <w:rFonts w:ascii="Times New Roman" w:hAnsi="Times New Roman"/>
          <w:i/>
          <w:sz w:val="24"/>
          <w:szCs w:val="24"/>
        </w:rPr>
        <w:t xml:space="preserve"> </w:t>
      </w:r>
      <w:r w:rsidR="00983AD6">
        <w:rPr>
          <w:rFonts w:ascii="Times New Roman" w:hAnsi="Times New Roman"/>
          <w:i/>
          <w:sz w:val="24"/>
          <w:szCs w:val="24"/>
        </w:rPr>
        <w:t>-</w:t>
      </w:r>
      <w:r w:rsidR="00ED4BE4">
        <w:rPr>
          <w:rFonts w:ascii="Times New Roman" w:hAnsi="Times New Roman"/>
          <w:i/>
          <w:sz w:val="24"/>
          <w:szCs w:val="24"/>
        </w:rPr>
        <w:t xml:space="preserve"> </w:t>
      </w:r>
      <w:r w:rsidRPr="001302CD">
        <w:rPr>
          <w:rFonts w:ascii="Times New Roman" w:hAnsi="Times New Roman"/>
          <w:i/>
          <w:sz w:val="24"/>
          <w:szCs w:val="24"/>
        </w:rPr>
        <w:t>99%</w:t>
      </w:r>
      <w:r w:rsidR="004B19F8" w:rsidRPr="00260CCC">
        <w:rPr>
          <w:rFonts w:ascii="Times New Roman" w:hAnsi="Times New Roman"/>
          <w:i/>
          <w:sz w:val="24"/>
          <w:szCs w:val="24"/>
        </w:rPr>
        <w:t>.</w:t>
      </w:r>
    </w:p>
    <w:p w14:paraId="1FAC4B16" w14:textId="77777777" w:rsidR="00FD4824" w:rsidRDefault="00233026" w:rsidP="00AA16CB">
      <w:pPr>
        <w:pStyle w:val="a3"/>
        <w:ind w:firstLine="709"/>
        <w:jc w:val="both"/>
        <w:rPr>
          <w:rFonts w:ascii="Times New Roman" w:hAnsi="Times New Roman"/>
          <w:i/>
          <w:iCs/>
          <w:sz w:val="24"/>
          <w:szCs w:val="24"/>
        </w:rPr>
      </w:pPr>
      <w:r w:rsidRPr="00260CCC">
        <w:rPr>
          <w:rFonts w:ascii="Times New Roman" w:hAnsi="Times New Roman"/>
          <w:b/>
          <w:i/>
          <w:sz w:val="24"/>
          <w:szCs w:val="24"/>
        </w:rPr>
        <w:t>Ключевые слова:</w:t>
      </w:r>
      <w:r w:rsidR="002E5517" w:rsidRPr="00AD2EA7">
        <w:rPr>
          <w:rFonts w:ascii="Times New Roman" w:hAnsi="Times New Roman"/>
          <w:i/>
          <w:sz w:val="24"/>
          <w:szCs w:val="24"/>
        </w:rPr>
        <w:t xml:space="preserve"> </w:t>
      </w:r>
      <w:r w:rsidR="007F5861">
        <w:rPr>
          <w:rFonts w:ascii="Times New Roman" w:hAnsi="Times New Roman"/>
          <w:i/>
          <w:sz w:val="24"/>
          <w:szCs w:val="24"/>
        </w:rPr>
        <w:t>система поддержки принятия решения, сверточная нейронная сеть, флебология, неинвазивные исследования, СППР, искусственный интеллект</w:t>
      </w:r>
      <w:r w:rsidR="00AD2EA7" w:rsidRPr="00AD2EA7">
        <w:rPr>
          <w:rFonts w:ascii="Times New Roman" w:hAnsi="Times New Roman"/>
          <w:i/>
          <w:iCs/>
          <w:sz w:val="24"/>
          <w:szCs w:val="24"/>
        </w:rPr>
        <w:t>.</w:t>
      </w:r>
    </w:p>
    <w:p w14:paraId="2FC94D3B" w14:textId="77777777" w:rsidR="00AD2EA7" w:rsidRDefault="00AD2EA7" w:rsidP="00260CCC">
      <w:pPr>
        <w:pStyle w:val="a3"/>
        <w:spacing w:line="300" w:lineRule="auto"/>
        <w:ind w:firstLine="709"/>
        <w:jc w:val="both"/>
        <w:rPr>
          <w:rFonts w:ascii="Times New Roman" w:hAnsi="Times New Roman"/>
          <w:i/>
          <w:sz w:val="24"/>
          <w:szCs w:val="24"/>
        </w:rPr>
      </w:pPr>
    </w:p>
    <w:p w14:paraId="58A499CA" w14:textId="3B2EAAB7" w:rsidR="00F50BD7" w:rsidRPr="001554B7" w:rsidRDefault="00D957FC" w:rsidP="00F50BD7">
      <w:pPr>
        <w:pStyle w:val="af1"/>
        <w:rPr>
          <w:sz w:val="24"/>
          <w:szCs w:val="24"/>
        </w:rPr>
      </w:pPr>
      <w:r w:rsidRPr="001554B7">
        <w:rPr>
          <w:sz w:val="24"/>
          <w:szCs w:val="24"/>
        </w:rPr>
        <w:t>На текущий момент</w:t>
      </w:r>
      <w:r w:rsidR="00F50BD7" w:rsidRPr="001554B7">
        <w:rPr>
          <w:sz w:val="24"/>
          <w:szCs w:val="24"/>
        </w:rPr>
        <w:t xml:space="preserve"> отсутствуют подходы, </w:t>
      </w:r>
      <w:r w:rsidRPr="001554B7">
        <w:rPr>
          <w:sz w:val="24"/>
          <w:szCs w:val="24"/>
        </w:rPr>
        <w:t>которые позволяют</w:t>
      </w:r>
      <w:r w:rsidR="00F50BD7" w:rsidRPr="001554B7">
        <w:rPr>
          <w:sz w:val="24"/>
          <w:szCs w:val="24"/>
        </w:rPr>
        <w:t xml:space="preserve"> диагностировать на ранних стадиях нарушение венозного оттока из нижних конечностей, которое, как правило, протекает в форме хронической венозной недостаточности – самая часто встречающаяся патология сосудов у человека. В настоящее время ни один из существующих методов диагностики заболевания не обходится без необходимости госпитализации обследуемого и введения каких-либо препаратов.</w:t>
      </w:r>
    </w:p>
    <w:p w14:paraId="6F430FF2" w14:textId="1AA46846" w:rsidR="009B04B3" w:rsidRPr="001554B7" w:rsidRDefault="00F50BD7" w:rsidP="00F50BD7">
      <w:pPr>
        <w:pStyle w:val="af1"/>
        <w:rPr>
          <w:sz w:val="24"/>
          <w:szCs w:val="24"/>
        </w:rPr>
      </w:pPr>
      <w:r w:rsidRPr="001554B7">
        <w:rPr>
          <w:sz w:val="24"/>
          <w:szCs w:val="24"/>
        </w:rPr>
        <w:t xml:space="preserve">В РФ свыше 30 000 000 человек имеют хронические заболевания вен (ХЗВ) нижних конечностей [1]. </w:t>
      </w:r>
      <w:r w:rsidR="009B04B3" w:rsidRPr="001554B7">
        <w:rPr>
          <w:sz w:val="24"/>
          <w:szCs w:val="24"/>
        </w:rPr>
        <w:t xml:space="preserve">Это говорит о том, что каждый 4 в РФ страдает ХЗВ </w:t>
      </w:r>
      <w:r w:rsidR="00A33256">
        <w:rPr>
          <w:sz w:val="24"/>
          <w:szCs w:val="24"/>
        </w:rPr>
        <w:t xml:space="preserve">(рисунок </w:t>
      </w:r>
      <w:r w:rsidR="009B04B3" w:rsidRPr="001554B7">
        <w:rPr>
          <w:sz w:val="24"/>
          <w:szCs w:val="24"/>
        </w:rPr>
        <w:t xml:space="preserve">1). </w:t>
      </w:r>
    </w:p>
    <w:p w14:paraId="6D848C9C" w14:textId="50C9EB11" w:rsidR="009B04B3" w:rsidRPr="001554B7" w:rsidRDefault="004C104F" w:rsidP="00F50BD7">
      <w:pPr>
        <w:pStyle w:val="af1"/>
        <w:rPr>
          <w:sz w:val="24"/>
          <w:szCs w:val="24"/>
        </w:rPr>
      </w:pPr>
      <w:r>
        <w:rPr>
          <w:noProof/>
        </w:rPr>
        <w:drawing>
          <wp:inline distT="0" distB="0" distL="0" distR="0" wp14:anchorId="6D4BD532" wp14:editId="113EE032">
            <wp:extent cx="5114925" cy="3338513"/>
            <wp:effectExtent l="0" t="0" r="9525" b="14605"/>
            <wp:docPr id="2021510628" name="Диаграмма 1">
              <a:extLst xmlns:a="http://schemas.openxmlformats.org/drawingml/2006/main">
                <a:ext uri="{FF2B5EF4-FFF2-40B4-BE49-F238E27FC236}">
                  <a16:creationId xmlns:a16="http://schemas.microsoft.com/office/drawing/2014/main" id="{CE71BBCB-0DCD-723A-9DC2-43B3EDD43A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A388D5E" w14:textId="51D0872D" w:rsidR="009B04B3" w:rsidRPr="001554B7" w:rsidRDefault="009B04B3" w:rsidP="009B04B3">
      <w:pPr>
        <w:pStyle w:val="af1"/>
        <w:jc w:val="center"/>
        <w:rPr>
          <w:sz w:val="24"/>
          <w:szCs w:val="24"/>
        </w:rPr>
      </w:pPr>
      <w:r w:rsidRPr="001554B7">
        <w:rPr>
          <w:sz w:val="24"/>
          <w:szCs w:val="24"/>
        </w:rPr>
        <w:t>Рис.</w:t>
      </w:r>
      <w:r w:rsidR="008D1DE5">
        <w:rPr>
          <w:sz w:val="24"/>
          <w:szCs w:val="24"/>
        </w:rPr>
        <w:t xml:space="preserve"> </w:t>
      </w:r>
      <w:r w:rsidRPr="001554B7">
        <w:rPr>
          <w:sz w:val="24"/>
          <w:szCs w:val="24"/>
        </w:rPr>
        <w:t>1 Статистика заболеваемости ХЗВ в РФ</w:t>
      </w:r>
    </w:p>
    <w:p w14:paraId="3DACAD8E" w14:textId="55E5D761" w:rsidR="00F50BD7" w:rsidRPr="001554B7" w:rsidRDefault="00F50BD7" w:rsidP="00F50BD7">
      <w:pPr>
        <w:pStyle w:val="af1"/>
        <w:rPr>
          <w:sz w:val="24"/>
          <w:szCs w:val="24"/>
        </w:rPr>
      </w:pPr>
      <w:r w:rsidRPr="001554B7">
        <w:rPr>
          <w:sz w:val="24"/>
          <w:szCs w:val="24"/>
        </w:rPr>
        <w:t xml:space="preserve">А существующая система диагностики нередко приводит к неправильной </w:t>
      </w:r>
      <w:r w:rsidRPr="001554B7">
        <w:rPr>
          <w:sz w:val="24"/>
          <w:szCs w:val="24"/>
        </w:rPr>
        <w:lastRenderedPageBreak/>
        <w:t>классификации степени тяжести венозной патологии и, как следствие, к оперативному вмешательству в тех случаях, когда в нём необходимость отсутствует.</w:t>
      </w:r>
    </w:p>
    <w:p w14:paraId="248AEBE4" w14:textId="53F47DE7" w:rsidR="00F50BD7" w:rsidRPr="001554B7" w:rsidRDefault="00F50BD7" w:rsidP="00F50BD7">
      <w:pPr>
        <w:pStyle w:val="af1"/>
        <w:rPr>
          <w:sz w:val="24"/>
          <w:szCs w:val="24"/>
        </w:rPr>
      </w:pPr>
      <w:r w:rsidRPr="001554B7">
        <w:rPr>
          <w:sz w:val="24"/>
          <w:szCs w:val="24"/>
        </w:rPr>
        <w:t xml:space="preserve">Инструменты искусственного интеллекта, в частности нейронные сети, </w:t>
      </w:r>
      <w:r w:rsidR="009669C2" w:rsidRPr="001554B7">
        <w:rPr>
          <w:sz w:val="24"/>
          <w:szCs w:val="24"/>
        </w:rPr>
        <w:t xml:space="preserve">набирают широкую популярность и применяются в большинстве сфер, в том числе </w:t>
      </w:r>
      <w:r w:rsidRPr="001554B7">
        <w:rPr>
          <w:sz w:val="24"/>
          <w:szCs w:val="24"/>
        </w:rPr>
        <w:t>в системах поддержки принятия решений в области медицины [2]. Интеллектуальная система комплексной оценки состояния вен нижних конечностей пациента для постановки диагноза о хронической венозной недостаточности для врачей-флебологов, построенная на базе сверточной нейронной сети, должна быть способна поставить в соответствие код классификации хронических заболеваний вен CEAP (clinic, etiology, anatomy, pathogenesis) изображениям нижних конечностей пациента и снимкам формата DICOM</w:t>
      </w:r>
      <w:r w:rsidR="00983AD6">
        <w:rPr>
          <w:sz w:val="24"/>
          <w:szCs w:val="24"/>
        </w:rPr>
        <w:t xml:space="preserve"> </w:t>
      </w:r>
      <w:r w:rsidRPr="001554B7">
        <w:rPr>
          <w:sz w:val="24"/>
          <w:szCs w:val="24"/>
        </w:rPr>
        <w:t>[3].</w:t>
      </w:r>
    </w:p>
    <w:p w14:paraId="0088525D" w14:textId="77777777" w:rsidR="00F50BD7" w:rsidRPr="001554B7" w:rsidRDefault="00F50BD7" w:rsidP="00F50BD7">
      <w:pPr>
        <w:pStyle w:val="af1"/>
        <w:jc w:val="left"/>
        <w:rPr>
          <w:b/>
          <w:bCs/>
          <w:sz w:val="24"/>
          <w:szCs w:val="24"/>
        </w:rPr>
      </w:pPr>
    </w:p>
    <w:p w14:paraId="08CC66AC" w14:textId="18E11C9D" w:rsidR="00F50BD7" w:rsidRPr="001554B7" w:rsidRDefault="00F50BD7" w:rsidP="00F50BD7">
      <w:pPr>
        <w:pStyle w:val="af1"/>
        <w:rPr>
          <w:sz w:val="24"/>
          <w:szCs w:val="24"/>
        </w:rPr>
      </w:pPr>
      <w:r w:rsidRPr="001554B7">
        <w:rPr>
          <w:sz w:val="24"/>
          <w:szCs w:val="24"/>
        </w:rPr>
        <w:t xml:space="preserve">Метод контрастности применялся для подготовки </w:t>
      </w:r>
      <w:r w:rsidR="00705188" w:rsidRPr="001554B7">
        <w:rPr>
          <w:sz w:val="24"/>
          <w:szCs w:val="24"/>
        </w:rPr>
        <w:t>исходного набора данных из МРТ снимков</w:t>
      </w:r>
      <w:r w:rsidRPr="001554B7">
        <w:rPr>
          <w:sz w:val="24"/>
          <w:szCs w:val="24"/>
        </w:rPr>
        <w:t>. Датасет обрабатывался по параметрам, подобранным опытным путем, затем загружался в нейронную сеть</w:t>
      </w:r>
      <w:r w:rsidR="00705188" w:rsidRPr="001554B7">
        <w:rPr>
          <w:sz w:val="24"/>
          <w:szCs w:val="24"/>
        </w:rPr>
        <w:t xml:space="preserve"> для дальнейшего обучения</w:t>
      </w:r>
      <w:r w:rsidRPr="001554B7">
        <w:rPr>
          <w:sz w:val="24"/>
          <w:szCs w:val="24"/>
        </w:rPr>
        <w:t>. Метод контрастности</w:t>
      </w:r>
      <w:r w:rsidR="003A52FA" w:rsidRPr="001554B7">
        <w:rPr>
          <w:sz w:val="24"/>
          <w:szCs w:val="24"/>
        </w:rPr>
        <w:t xml:space="preserve"> </w:t>
      </w:r>
      <w:r w:rsidRPr="001554B7">
        <w:rPr>
          <w:sz w:val="24"/>
          <w:szCs w:val="24"/>
        </w:rPr>
        <w:t>улучши</w:t>
      </w:r>
      <w:r w:rsidR="003A52FA" w:rsidRPr="001554B7">
        <w:rPr>
          <w:sz w:val="24"/>
          <w:szCs w:val="24"/>
        </w:rPr>
        <w:t>л</w:t>
      </w:r>
      <w:r w:rsidRPr="001554B7">
        <w:rPr>
          <w:sz w:val="24"/>
          <w:szCs w:val="24"/>
        </w:rPr>
        <w:t xml:space="preserve"> результаты распознавания </w:t>
      </w:r>
      <w:r w:rsidR="003A52FA" w:rsidRPr="001554B7">
        <w:rPr>
          <w:sz w:val="24"/>
          <w:szCs w:val="24"/>
        </w:rPr>
        <w:t xml:space="preserve">изображений </w:t>
      </w:r>
      <w:r w:rsidR="00A33256">
        <w:rPr>
          <w:sz w:val="24"/>
          <w:szCs w:val="24"/>
        </w:rPr>
        <w:t>(рисунок 2</w:t>
      </w:r>
      <w:r w:rsidRPr="001554B7">
        <w:rPr>
          <w:sz w:val="24"/>
          <w:szCs w:val="24"/>
        </w:rPr>
        <w:t xml:space="preserve">). </w:t>
      </w:r>
    </w:p>
    <w:p w14:paraId="248B8065" w14:textId="7E6B6AB1" w:rsidR="00F50BD7" w:rsidRPr="001554B7" w:rsidRDefault="007645AB" w:rsidP="00F50BD7">
      <w:pPr>
        <w:pStyle w:val="af1"/>
        <w:jc w:val="center"/>
        <w:rPr>
          <w:sz w:val="24"/>
          <w:szCs w:val="24"/>
        </w:rPr>
      </w:pPr>
      <w:r w:rsidRPr="001554B7">
        <w:rPr>
          <w:noProof/>
          <w:sz w:val="24"/>
          <w:szCs w:val="24"/>
        </w:rPr>
        <w:drawing>
          <wp:inline distT="0" distB="0" distL="0" distR="0" wp14:anchorId="79E8FB03" wp14:editId="7A6D4468">
            <wp:extent cx="4167394" cy="481054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7673" r="23601"/>
                    <a:stretch/>
                  </pic:blipFill>
                  <pic:spPr bwMode="auto">
                    <a:xfrm>
                      <a:off x="0" y="0"/>
                      <a:ext cx="4185302" cy="4831212"/>
                    </a:xfrm>
                    <a:prstGeom prst="rect">
                      <a:avLst/>
                    </a:prstGeom>
                    <a:ln>
                      <a:noFill/>
                    </a:ln>
                    <a:extLst>
                      <a:ext uri="{53640926-AAD7-44D8-BBD7-CCE9431645EC}">
                        <a14:shadowObscured xmlns:a14="http://schemas.microsoft.com/office/drawing/2010/main"/>
                      </a:ext>
                    </a:extLst>
                  </pic:spPr>
                </pic:pic>
              </a:graphicData>
            </a:graphic>
          </wp:inline>
        </w:drawing>
      </w:r>
    </w:p>
    <w:p w14:paraId="16C9729B" w14:textId="26E5AECD" w:rsidR="00F50BD7" w:rsidRPr="001554B7" w:rsidRDefault="00F50BD7" w:rsidP="00F50BD7">
      <w:pPr>
        <w:pStyle w:val="af1"/>
        <w:jc w:val="center"/>
        <w:rPr>
          <w:sz w:val="24"/>
          <w:szCs w:val="24"/>
        </w:rPr>
      </w:pPr>
      <w:r w:rsidRPr="001554B7">
        <w:rPr>
          <w:sz w:val="24"/>
          <w:szCs w:val="24"/>
        </w:rPr>
        <w:t>Рис.</w:t>
      </w:r>
      <w:r w:rsidR="008D1DE5">
        <w:rPr>
          <w:sz w:val="24"/>
          <w:szCs w:val="24"/>
        </w:rPr>
        <w:t xml:space="preserve"> 2</w:t>
      </w:r>
      <w:r w:rsidRPr="001554B7">
        <w:rPr>
          <w:sz w:val="24"/>
          <w:szCs w:val="24"/>
        </w:rPr>
        <w:t xml:space="preserve"> Результат распознавания </w:t>
      </w:r>
      <w:r w:rsidRPr="001554B7">
        <w:rPr>
          <w:sz w:val="24"/>
          <w:szCs w:val="24"/>
          <w:lang w:val="en-US"/>
        </w:rPr>
        <w:t>DICOM</w:t>
      </w:r>
      <w:r w:rsidRPr="001554B7">
        <w:rPr>
          <w:sz w:val="24"/>
          <w:szCs w:val="24"/>
        </w:rPr>
        <w:t xml:space="preserve"> снимка</w:t>
      </w:r>
    </w:p>
    <w:p w14:paraId="493E6037" w14:textId="77777777" w:rsidR="00F50BD7" w:rsidRPr="001554B7" w:rsidRDefault="00F50BD7" w:rsidP="00F50BD7">
      <w:pPr>
        <w:pStyle w:val="af1"/>
        <w:rPr>
          <w:sz w:val="24"/>
          <w:szCs w:val="24"/>
        </w:rPr>
      </w:pPr>
      <w:r w:rsidRPr="001554B7">
        <w:rPr>
          <w:sz w:val="24"/>
          <w:szCs w:val="24"/>
        </w:rPr>
        <w:t xml:space="preserve">Параметры, использованные при изменении датасета: насыщенность 60, контраст 10, автоулучшение 10. </w:t>
      </w:r>
    </w:p>
    <w:p w14:paraId="78FDED24" w14:textId="44E54BD1" w:rsidR="00F50BD7" w:rsidRPr="001554B7" w:rsidRDefault="00F50BD7" w:rsidP="00F50BD7">
      <w:pPr>
        <w:pStyle w:val="af1"/>
        <w:rPr>
          <w:sz w:val="24"/>
          <w:szCs w:val="24"/>
        </w:rPr>
      </w:pPr>
      <w:r w:rsidRPr="001554B7">
        <w:rPr>
          <w:sz w:val="24"/>
          <w:szCs w:val="24"/>
        </w:rPr>
        <w:t xml:space="preserve">Метод приведения изображения к черно – белому формату применялся для подготовки </w:t>
      </w:r>
      <w:r w:rsidR="009E2E2A" w:rsidRPr="001554B7">
        <w:rPr>
          <w:sz w:val="24"/>
          <w:szCs w:val="24"/>
        </w:rPr>
        <w:t>исходных данных</w:t>
      </w:r>
      <w:r w:rsidR="00ED63A0" w:rsidRPr="001554B7">
        <w:rPr>
          <w:sz w:val="24"/>
          <w:szCs w:val="24"/>
        </w:rPr>
        <w:t>, состоящий из фотографий нижних конечностей пациентов</w:t>
      </w:r>
      <w:r w:rsidRPr="001554B7">
        <w:rPr>
          <w:sz w:val="24"/>
          <w:szCs w:val="24"/>
        </w:rPr>
        <w:t xml:space="preserve">. Сначала нейронная сеть была обучена на оригинальных снимках, среди 12 тестов было верно классифицировано 4 фотографии, что говорит об ошибке в </w:t>
      </w:r>
      <w:r w:rsidR="00BC1C06" w:rsidRPr="001554B7">
        <w:rPr>
          <w:sz w:val="24"/>
          <w:szCs w:val="24"/>
        </w:rPr>
        <w:t xml:space="preserve">размере </w:t>
      </w:r>
      <w:r w:rsidRPr="001554B7">
        <w:rPr>
          <w:sz w:val="24"/>
          <w:szCs w:val="24"/>
        </w:rPr>
        <w:t>33%.</w:t>
      </w:r>
    </w:p>
    <w:p w14:paraId="407F676D" w14:textId="7E94178E" w:rsidR="00F50BD7" w:rsidRPr="001554B7" w:rsidRDefault="00F50BD7" w:rsidP="00F50BD7">
      <w:pPr>
        <w:pStyle w:val="af1"/>
        <w:rPr>
          <w:sz w:val="24"/>
          <w:szCs w:val="24"/>
        </w:rPr>
      </w:pPr>
      <w:r w:rsidRPr="001554B7">
        <w:rPr>
          <w:sz w:val="24"/>
          <w:szCs w:val="24"/>
        </w:rPr>
        <w:lastRenderedPageBreak/>
        <w:t xml:space="preserve">Алгоритмы подготовки данных для обучения представлены на рисунках </w:t>
      </w:r>
      <w:r w:rsidR="00FA0760">
        <w:rPr>
          <w:sz w:val="24"/>
          <w:szCs w:val="24"/>
        </w:rPr>
        <w:t>3</w:t>
      </w:r>
      <w:r w:rsidRPr="001554B7">
        <w:rPr>
          <w:sz w:val="24"/>
          <w:szCs w:val="24"/>
        </w:rPr>
        <w:t>-</w:t>
      </w:r>
      <w:r w:rsidR="00FA0760">
        <w:rPr>
          <w:sz w:val="24"/>
          <w:szCs w:val="24"/>
        </w:rPr>
        <w:t>4</w:t>
      </w:r>
      <w:r w:rsidRPr="001554B7">
        <w:rPr>
          <w:sz w:val="24"/>
          <w:szCs w:val="24"/>
        </w:rPr>
        <w:t>.</w:t>
      </w:r>
    </w:p>
    <w:p w14:paraId="72AFA96B" w14:textId="77777777" w:rsidR="00F50BD7" w:rsidRPr="001554B7" w:rsidRDefault="00F50BD7" w:rsidP="00F50BD7">
      <w:pPr>
        <w:pStyle w:val="af1"/>
        <w:jc w:val="center"/>
        <w:rPr>
          <w:sz w:val="24"/>
          <w:szCs w:val="24"/>
        </w:rPr>
      </w:pPr>
      <w:r w:rsidRPr="001554B7">
        <w:rPr>
          <w:noProof/>
          <w:sz w:val="24"/>
          <w:szCs w:val="24"/>
        </w:rPr>
        <w:drawing>
          <wp:inline distT="0" distB="0" distL="0" distR="0" wp14:anchorId="27D3A9EA" wp14:editId="7E2A4F05">
            <wp:extent cx="1602924" cy="5923721"/>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r="61713"/>
                    <a:stretch/>
                  </pic:blipFill>
                  <pic:spPr bwMode="auto">
                    <a:xfrm>
                      <a:off x="0" y="0"/>
                      <a:ext cx="1612671" cy="5959742"/>
                    </a:xfrm>
                    <a:prstGeom prst="rect">
                      <a:avLst/>
                    </a:prstGeom>
                    <a:noFill/>
                    <a:ln>
                      <a:noFill/>
                    </a:ln>
                    <a:extLst>
                      <a:ext uri="{53640926-AAD7-44D8-BBD7-CCE9431645EC}">
                        <a14:shadowObscured xmlns:a14="http://schemas.microsoft.com/office/drawing/2010/main"/>
                      </a:ext>
                    </a:extLst>
                  </pic:spPr>
                </pic:pic>
              </a:graphicData>
            </a:graphic>
          </wp:inline>
        </w:drawing>
      </w:r>
    </w:p>
    <w:p w14:paraId="5803727E" w14:textId="092E6976" w:rsidR="00F50BD7" w:rsidRPr="001554B7" w:rsidRDefault="00F50BD7" w:rsidP="00F50BD7">
      <w:pPr>
        <w:pStyle w:val="af1"/>
        <w:jc w:val="center"/>
        <w:rPr>
          <w:sz w:val="24"/>
          <w:szCs w:val="24"/>
        </w:rPr>
      </w:pPr>
      <w:r w:rsidRPr="001554B7">
        <w:rPr>
          <w:sz w:val="24"/>
          <w:szCs w:val="24"/>
        </w:rPr>
        <w:t>Рис.</w:t>
      </w:r>
      <w:r w:rsidR="00FA0760">
        <w:rPr>
          <w:sz w:val="24"/>
          <w:szCs w:val="24"/>
        </w:rPr>
        <w:t xml:space="preserve"> 3</w:t>
      </w:r>
      <w:r w:rsidRPr="001554B7">
        <w:rPr>
          <w:sz w:val="24"/>
          <w:szCs w:val="24"/>
        </w:rPr>
        <w:t xml:space="preserve"> Алгоритм подготовки </w:t>
      </w:r>
      <w:r w:rsidR="00BC1C06" w:rsidRPr="001554B7">
        <w:rPr>
          <w:sz w:val="24"/>
          <w:szCs w:val="24"/>
        </w:rPr>
        <w:t>исходных данных</w:t>
      </w:r>
      <w:r w:rsidRPr="001554B7">
        <w:rPr>
          <w:sz w:val="24"/>
          <w:szCs w:val="24"/>
        </w:rPr>
        <w:t xml:space="preserve"> по методу контрастности</w:t>
      </w:r>
    </w:p>
    <w:p w14:paraId="174C3919" w14:textId="77777777" w:rsidR="00F50BD7" w:rsidRPr="001554B7" w:rsidRDefault="00F50BD7" w:rsidP="00F50BD7">
      <w:pPr>
        <w:pStyle w:val="af1"/>
        <w:jc w:val="center"/>
        <w:rPr>
          <w:sz w:val="24"/>
          <w:szCs w:val="24"/>
        </w:rPr>
      </w:pPr>
      <w:r w:rsidRPr="001554B7">
        <w:rPr>
          <w:noProof/>
          <w:sz w:val="24"/>
          <w:szCs w:val="24"/>
        </w:rPr>
        <w:lastRenderedPageBreak/>
        <w:drawing>
          <wp:inline distT="0" distB="0" distL="0" distR="0" wp14:anchorId="38266AED" wp14:editId="34E0E688">
            <wp:extent cx="1374599" cy="5080883"/>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
                      <a:extLst>
                        <a:ext uri="{28A0092B-C50C-407E-A947-70E740481C1C}">
                          <a14:useLocalDpi xmlns:a14="http://schemas.microsoft.com/office/drawing/2010/main" val="0"/>
                        </a:ext>
                      </a:extLst>
                    </a:blip>
                    <a:srcRect l="61721"/>
                    <a:stretch/>
                  </pic:blipFill>
                  <pic:spPr bwMode="auto">
                    <a:xfrm>
                      <a:off x="0" y="0"/>
                      <a:ext cx="1377827" cy="5092815"/>
                    </a:xfrm>
                    <a:prstGeom prst="rect">
                      <a:avLst/>
                    </a:prstGeom>
                    <a:noFill/>
                    <a:ln>
                      <a:noFill/>
                    </a:ln>
                    <a:extLst>
                      <a:ext uri="{53640926-AAD7-44D8-BBD7-CCE9431645EC}">
                        <a14:shadowObscured xmlns:a14="http://schemas.microsoft.com/office/drawing/2010/main"/>
                      </a:ext>
                    </a:extLst>
                  </pic:spPr>
                </pic:pic>
              </a:graphicData>
            </a:graphic>
          </wp:inline>
        </w:drawing>
      </w:r>
    </w:p>
    <w:p w14:paraId="62372815" w14:textId="04E14208" w:rsidR="00F50BD7" w:rsidRPr="001554B7" w:rsidRDefault="00F50BD7" w:rsidP="00F50BD7">
      <w:pPr>
        <w:pStyle w:val="af1"/>
        <w:jc w:val="center"/>
        <w:rPr>
          <w:sz w:val="24"/>
          <w:szCs w:val="24"/>
        </w:rPr>
      </w:pPr>
      <w:r w:rsidRPr="001554B7">
        <w:rPr>
          <w:sz w:val="24"/>
          <w:szCs w:val="24"/>
        </w:rPr>
        <w:t>Рис.</w:t>
      </w:r>
      <w:r w:rsidR="00FA0760">
        <w:rPr>
          <w:sz w:val="24"/>
          <w:szCs w:val="24"/>
        </w:rPr>
        <w:t xml:space="preserve"> 4</w:t>
      </w:r>
      <w:r w:rsidRPr="001554B7">
        <w:rPr>
          <w:sz w:val="24"/>
          <w:szCs w:val="24"/>
        </w:rPr>
        <w:t xml:space="preserve"> Алгоритм подготовки </w:t>
      </w:r>
      <w:r w:rsidR="00BC1C06" w:rsidRPr="001554B7">
        <w:rPr>
          <w:sz w:val="24"/>
          <w:szCs w:val="24"/>
        </w:rPr>
        <w:t>исходных данных</w:t>
      </w:r>
      <w:r w:rsidRPr="001554B7">
        <w:rPr>
          <w:sz w:val="24"/>
          <w:szCs w:val="24"/>
        </w:rPr>
        <w:t xml:space="preserve"> по методу ЧБ</w:t>
      </w:r>
    </w:p>
    <w:p w14:paraId="790989B6" w14:textId="6D62BB48" w:rsidR="00F50BD7" w:rsidRPr="001554B7" w:rsidRDefault="00F50BD7" w:rsidP="00F50BD7">
      <w:pPr>
        <w:pStyle w:val="af1"/>
        <w:rPr>
          <w:sz w:val="24"/>
          <w:szCs w:val="24"/>
        </w:rPr>
      </w:pPr>
      <w:r w:rsidRPr="001554B7">
        <w:rPr>
          <w:sz w:val="24"/>
          <w:szCs w:val="24"/>
        </w:rPr>
        <w:t xml:space="preserve">Для улучшения результата датасет был переведен в черно – белые тона, затем загружен в нейронную сеть. При обучении нейронная сеть прошла 100 эпох, результаты </w:t>
      </w:r>
      <w:r w:rsidR="007420A4" w:rsidRPr="001554B7">
        <w:rPr>
          <w:sz w:val="24"/>
          <w:szCs w:val="24"/>
        </w:rPr>
        <w:t xml:space="preserve">распознавания оказались значительно выше </w:t>
      </w:r>
      <w:r w:rsidR="00A33256">
        <w:rPr>
          <w:sz w:val="24"/>
          <w:szCs w:val="24"/>
        </w:rPr>
        <w:t xml:space="preserve">(рисунок </w:t>
      </w:r>
      <w:r w:rsidR="00FA0760">
        <w:rPr>
          <w:sz w:val="24"/>
          <w:szCs w:val="24"/>
        </w:rPr>
        <w:t>5</w:t>
      </w:r>
      <w:r w:rsidRPr="001554B7">
        <w:rPr>
          <w:sz w:val="24"/>
          <w:szCs w:val="24"/>
        </w:rPr>
        <w:t>-</w:t>
      </w:r>
      <w:r w:rsidR="00FA0760">
        <w:rPr>
          <w:sz w:val="24"/>
          <w:szCs w:val="24"/>
        </w:rPr>
        <w:t>7</w:t>
      </w:r>
      <w:r w:rsidRPr="001554B7">
        <w:rPr>
          <w:sz w:val="24"/>
          <w:szCs w:val="24"/>
        </w:rPr>
        <w:t xml:space="preserve">). </w:t>
      </w:r>
    </w:p>
    <w:p w14:paraId="7DF51462" w14:textId="62F1D329" w:rsidR="00F50BD7" w:rsidRPr="001554B7" w:rsidRDefault="007645AB" w:rsidP="00F50BD7">
      <w:pPr>
        <w:pStyle w:val="af1"/>
        <w:jc w:val="center"/>
        <w:rPr>
          <w:sz w:val="24"/>
          <w:szCs w:val="24"/>
        </w:rPr>
      </w:pPr>
      <w:r w:rsidRPr="001554B7">
        <w:rPr>
          <w:noProof/>
          <w:sz w:val="24"/>
          <w:szCs w:val="24"/>
        </w:rPr>
        <w:lastRenderedPageBreak/>
        <w:drawing>
          <wp:inline distT="0" distB="0" distL="0" distR="0" wp14:anchorId="0D88AA22" wp14:editId="40EA3116">
            <wp:extent cx="3832143" cy="2875101"/>
            <wp:effectExtent l="0" t="476250" r="0" b="4591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5400000">
                      <a:off x="0" y="0"/>
                      <a:ext cx="3839930" cy="2880943"/>
                    </a:xfrm>
                    <a:prstGeom prst="rect">
                      <a:avLst/>
                    </a:prstGeom>
                    <a:noFill/>
                    <a:ln>
                      <a:noFill/>
                    </a:ln>
                  </pic:spPr>
                </pic:pic>
              </a:graphicData>
            </a:graphic>
          </wp:inline>
        </w:drawing>
      </w:r>
    </w:p>
    <w:p w14:paraId="3E1BEAD0" w14:textId="18DD452A" w:rsidR="00F50BD7" w:rsidRPr="001554B7" w:rsidRDefault="00F50BD7" w:rsidP="00F50BD7">
      <w:pPr>
        <w:pStyle w:val="af1"/>
        <w:jc w:val="center"/>
        <w:rPr>
          <w:sz w:val="24"/>
          <w:szCs w:val="24"/>
        </w:rPr>
      </w:pPr>
      <w:r w:rsidRPr="001554B7">
        <w:rPr>
          <w:sz w:val="24"/>
          <w:szCs w:val="24"/>
        </w:rPr>
        <w:t>Рис.</w:t>
      </w:r>
      <w:r w:rsidR="00FA0760">
        <w:rPr>
          <w:sz w:val="24"/>
          <w:szCs w:val="24"/>
        </w:rPr>
        <w:t xml:space="preserve"> 5</w:t>
      </w:r>
      <w:r w:rsidRPr="001554B7">
        <w:rPr>
          <w:sz w:val="24"/>
          <w:szCs w:val="24"/>
        </w:rPr>
        <w:t xml:space="preserve"> Фотография ног до преобразований</w:t>
      </w:r>
    </w:p>
    <w:p w14:paraId="500C071A" w14:textId="21BB2E8A" w:rsidR="00F50BD7" w:rsidRPr="001554B7" w:rsidRDefault="007645AB" w:rsidP="00F50BD7">
      <w:pPr>
        <w:pStyle w:val="af1"/>
        <w:jc w:val="center"/>
        <w:rPr>
          <w:sz w:val="24"/>
          <w:szCs w:val="24"/>
          <w:lang w:val="en-US"/>
        </w:rPr>
      </w:pPr>
      <w:r w:rsidRPr="001554B7">
        <w:rPr>
          <w:noProof/>
          <w:sz w:val="24"/>
          <w:szCs w:val="24"/>
        </w:rPr>
        <w:drawing>
          <wp:inline distT="0" distB="0" distL="0" distR="0" wp14:anchorId="68D96C71" wp14:editId="6F99DE91">
            <wp:extent cx="2915838" cy="388818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19995" cy="3893731"/>
                    </a:xfrm>
                    <a:prstGeom prst="rect">
                      <a:avLst/>
                    </a:prstGeom>
                    <a:noFill/>
                    <a:ln>
                      <a:noFill/>
                    </a:ln>
                  </pic:spPr>
                </pic:pic>
              </a:graphicData>
            </a:graphic>
          </wp:inline>
        </w:drawing>
      </w:r>
    </w:p>
    <w:p w14:paraId="78794C9B" w14:textId="10676BEF" w:rsidR="00F50BD7" w:rsidRPr="001554B7" w:rsidRDefault="00F50BD7" w:rsidP="00F50BD7">
      <w:pPr>
        <w:pStyle w:val="af1"/>
        <w:jc w:val="center"/>
        <w:rPr>
          <w:sz w:val="24"/>
          <w:szCs w:val="24"/>
        </w:rPr>
      </w:pPr>
      <w:r w:rsidRPr="001554B7">
        <w:rPr>
          <w:sz w:val="24"/>
          <w:szCs w:val="24"/>
        </w:rPr>
        <w:t>Рис.</w:t>
      </w:r>
      <w:r w:rsidR="00FA0760">
        <w:rPr>
          <w:sz w:val="24"/>
          <w:szCs w:val="24"/>
        </w:rPr>
        <w:t xml:space="preserve"> 6</w:t>
      </w:r>
      <w:r w:rsidRPr="001554B7">
        <w:rPr>
          <w:sz w:val="24"/>
          <w:szCs w:val="24"/>
        </w:rPr>
        <w:t xml:space="preserve"> Фотография ног после преобразований</w:t>
      </w:r>
    </w:p>
    <w:p w14:paraId="607CC02E" w14:textId="7CC27660" w:rsidR="00F50BD7" w:rsidRPr="001554B7" w:rsidRDefault="008B26A5" w:rsidP="00F50BD7">
      <w:pPr>
        <w:pStyle w:val="af1"/>
        <w:jc w:val="center"/>
        <w:rPr>
          <w:sz w:val="24"/>
          <w:szCs w:val="24"/>
        </w:rPr>
      </w:pPr>
      <w:r w:rsidRPr="001554B7">
        <w:rPr>
          <w:noProof/>
          <w:sz w:val="24"/>
          <w:szCs w:val="24"/>
        </w:rPr>
        <w:lastRenderedPageBreak/>
        <w:drawing>
          <wp:inline distT="0" distB="0" distL="0" distR="0" wp14:anchorId="4B443A2F" wp14:editId="60DB43F7">
            <wp:extent cx="4786448" cy="499342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6370" t="3696" r="35553" b="7133"/>
                    <a:stretch/>
                  </pic:blipFill>
                  <pic:spPr bwMode="auto">
                    <a:xfrm>
                      <a:off x="0" y="0"/>
                      <a:ext cx="4804664" cy="5012432"/>
                    </a:xfrm>
                    <a:prstGeom prst="rect">
                      <a:avLst/>
                    </a:prstGeom>
                    <a:ln>
                      <a:noFill/>
                    </a:ln>
                    <a:extLst>
                      <a:ext uri="{53640926-AAD7-44D8-BBD7-CCE9431645EC}">
                        <a14:shadowObscured xmlns:a14="http://schemas.microsoft.com/office/drawing/2010/main"/>
                      </a:ext>
                    </a:extLst>
                  </pic:spPr>
                </pic:pic>
              </a:graphicData>
            </a:graphic>
          </wp:inline>
        </w:drawing>
      </w:r>
    </w:p>
    <w:p w14:paraId="2CE597E1" w14:textId="67A59D10" w:rsidR="00F50BD7" w:rsidRPr="001554B7" w:rsidRDefault="00F50BD7" w:rsidP="00F50BD7">
      <w:pPr>
        <w:pStyle w:val="af1"/>
        <w:jc w:val="center"/>
        <w:rPr>
          <w:sz w:val="24"/>
          <w:szCs w:val="24"/>
        </w:rPr>
      </w:pPr>
      <w:r w:rsidRPr="001554B7">
        <w:rPr>
          <w:sz w:val="24"/>
          <w:szCs w:val="24"/>
        </w:rPr>
        <w:t>Рис.</w:t>
      </w:r>
      <w:r w:rsidR="00FA0760">
        <w:rPr>
          <w:sz w:val="24"/>
          <w:szCs w:val="24"/>
        </w:rPr>
        <w:t xml:space="preserve"> 7</w:t>
      </w:r>
      <w:r w:rsidRPr="001554B7">
        <w:rPr>
          <w:sz w:val="24"/>
          <w:szCs w:val="24"/>
        </w:rPr>
        <w:t xml:space="preserve"> Результат классификации</w:t>
      </w:r>
    </w:p>
    <w:p w14:paraId="7F004D2E" w14:textId="77777777" w:rsidR="00F50BD7" w:rsidRPr="001554B7" w:rsidRDefault="00F50BD7" w:rsidP="00F50BD7">
      <w:pPr>
        <w:pStyle w:val="af1"/>
        <w:rPr>
          <w:b/>
          <w:bCs/>
          <w:sz w:val="24"/>
          <w:szCs w:val="24"/>
        </w:rPr>
      </w:pPr>
    </w:p>
    <w:p w14:paraId="499DD1A0" w14:textId="7784898D" w:rsidR="00F50BD7" w:rsidRPr="001554B7" w:rsidRDefault="00F50BD7" w:rsidP="00F50BD7">
      <w:pPr>
        <w:pStyle w:val="af1"/>
        <w:rPr>
          <w:sz w:val="24"/>
          <w:szCs w:val="24"/>
        </w:rPr>
      </w:pPr>
      <w:r w:rsidRPr="001554B7">
        <w:rPr>
          <w:sz w:val="24"/>
          <w:szCs w:val="24"/>
        </w:rPr>
        <w:t xml:space="preserve">Метод контрастности помог снизить ошибку неверного распознавания, так, например, среди 12 тестов на оригинальных снимках ошибочно распознаны были 7 снимков, а на контрастированных снимках ошибочное распознавание было 1 раз, что говорит об ошибке </w:t>
      </w:r>
      <w:r w:rsidR="00EF177E">
        <w:rPr>
          <w:sz w:val="24"/>
          <w:szCs w:val="24"/>
        </w:rPr>
        <w:t xml:space="preserve">распознавания </w:t>
      </w:r>
      <w:r w:rsidRPr="001554B7">
        <w:rPr>
          <w:sz w:val="24"/>
          <w:szCs w:val="24"/>
        </w:rPr>
        <w:t>в 8%.</w:t>
      </w:r>
    </w:p>
    <w:p w14:paraId="467FC0F7" w14:textId="0F35E612" w:rsidR="00F50BD7" w:rsidRPr="001554B7" w:rsidRDefault="00F50BD7" w:rsidP="00F50BD7">
      <w:pPr>
        <w:pStyle w:val="af1"/>
        <w:rPr>
          <w:sz w:val="24"/>
          <w:szCs w:val="24"/>
        </w:rPr>
      </w:pPr>
      <w:r w:rsidRPr="001554B7">
        <w:rPr>
          <w:sz w:val="24"/>
          <w:szCs w:val="24"/>
        </w:rPr>
        <w:t xml:space="preserve">При использовании метода приведения изображения к черно – белому формату среди 14 тестов было допущено одно ошибочное распознавание, что говорит об ошибке </w:t>
      </w:r>
      <w:r w:rsidR="00EF177E">
        <w:rPr>
          <w:sz w:val="24"/>
          <w:szCs w:val="24"/>
        </w:rPr>
        <w:t xml:space="preserve">распознавания </w:t>
      </w:r>
      <w:r w:rsidRPr="001554B7">
        <w:rPr>
          <w:sz w:val="24"/>
          <w:szCs w:val="24"/>
        </w:rPr>
        <w:t>в 7%.</w:t>
      </w:r>
    </w:p>
    <w:p w14:paraId="4CE269CF" w14:textId="73C1172F" w:rsidR="00F50BD7" w:rsidRPr="001554B7" w:rsidRDefault="00F50BD7" w:rsidP="00F50BD7">
      <w:pPr>
        <w:pStyle w:val="af1"/>
        <w:rPr>
          <w:b/>
          <w:bCs/>
          <w:sz w:val="24"/>
          <w:szCs w:val="24"/>
        </w:rPr>
      </w:pPr>
      <w:r w:rsidRPr="001554B7">
        <w:rPr>
          <w:sz w:val="24"/>
          <w:szCs w:val="24"/>
        </w:rPr>
        <w:t xml:space="preserve">Две обученные модели были объединены в </w:t>
      </w:r>
      <w:r w:rsidR="0094484F" w:rsidRPr="001554B7">
        <w:rPr>
          <w:sz w:val="24"/>
          <w:szCs w:val="24"/>
        </w:rPr>
        <w:t>одно ПО</w:t>
      </w:r>
      <w:r w:rsidRPr="001554B7">
        <w:rPr>
          <w:sz w:val="24"/>
          <w:szCs w:val="24"/>
        </w:rPr>
        <w:t>.</w:t>
      </w:r>
    </w:p>
    <w:p w14:paraId="2501F86D" w14:textId="77777777" w:rsidR="00F50BD7" w:rsidRPr="001554B7" w:rsidRDefault="00F50BD7" w:rsidP="00F50BD7">
      <w:pPr>
        <w:pStyle w:val="af1"/>
        <w:rPr>
          <w:sz w:val="24"/>
          <w:szCs w:val="24"/>
        </w:rPr>
      </w:pPr>
      <w:r w:rsidRPr="001554B7">
        <w:rPr>
          <w:sz w:val="24"/>
          <w:szCs w:val="24"/>
        </w:rPr>
        <w:t xml:space="preserve">В работе была представлена интеллектуальная система комплексной оценки состояния вен нижних конечностей пациента. </w:t>
      </w:r>
    </w:p>
    <w:p w14:paraId="57A43959" w14:textId="77777777" w:rsidR="00F50BD7" w:rsidRPr="001554B7" w:rsidRDefault="00F50BD7" w:rsidP="00F50BD7">
      <w:pPr>
        <w:pStyle w:val="af1"/>
        <w:rPr>
          <w:sz w:val="24"/>
          <w:szCs w:val="24"/>
        </w:rPr>
      </w:pPr>
      <w:r w:rsidRPr="001554B7">
        <w:rPr>
          <w:sz w:val="24"/>
          <w:szCs w:val="24"/>
        </w:rPr>
        <w:t xml:space="preserve">С помощью метода контрастности </w:t>
      </w:r>
      <w:r w:rsidRPr="001554B7">
        <w:rPr>
          <w:sz w:val="24"/>
          <w:szCs w:val="24"/>
          <w:lang w:val="en-US"/>
        </w:rPr>
        <w:t>DICOM</w:t>
      </w:r>
      <w:r w:rsidRPr="001554B7">
        <w:rPr>
          <w:sz w:val="24"/>
          <w:szCs w:val="24"/>
        </w:rPr>
        <w:t xml:space="preserve"> снимков удалось улучшить результаты распознавания и классификации изображений нейронной сетью.</w:t>
      </w:r>
    </w:p>
    <w:p w14:paraId="5238FDAC" w14:textId="62CB77E4" w:rsidR="00F50BD7" w:rsidRPr="001554B7" w:rsidRDefault="00F50BD7" w:rsidP="00F50BD7">
      <w:pPr>
        <w:pStyle w:val="af1"/>
        <w:rPr>
          <w:sz w:val="24"/>
          <w:szCs w:val="24"/>
        </w:rPr>
      </w:pPr>
      <w:r w:rsidRPr="001554B7">
        <w:rPr>
          <w:sz w:val="24"/>
          <w:szCs w:val="24"/>
        </w:rPr>
        <w:t xml:space="preserve">Так же с помощью метода приведения изображения к черно – белому формату удалось улучшить результаты распознавания </w:t>
      </w:r>
      <w:r w:rsidR="003F7FB4" w:rsidRPr="001554B7">
        <w:rPr>
          <w:sz w:val="24"/>
          <w:szCs w:val="24"/>
        </w:rPr>
        <w:t>изображений нижних конечностей пациентов</w:t>
      </w:r>
      <w:r w:rsidRPr="001554B7">
        <w:rPr>
          <w:sz w:val="24"/>
          <w:szCs w:val="24"/>
        </w:rPr>
        <w:t>, ввиду небольшого набора исходных данных.</w:t>
      </w:r>
    </w:p>
    <w:p w14:paraId="6F68905D" w14:textId="77777777" w:rsidR="00F50BD7" w:rsidRPr="001554B7" w:rsidRDefault="00F50BD7" w:rsidP="00F50BD7">
      <w:pPr>
        <w:pStyle w:val="af1"/>
        <w:rPr>
          <w:rFonts w:eastAsiaTheme="majorEastAsia"/>
          <w:sz w:val="24"/>
          <w:szCs w:val="24"/>
        </w:rPr>
      </w:pPr>
      <w:r w:rsidRPr="001554B7">
        <w:rPr>
          <w:rFonts w:eastAsiaTheme="majorEastAsia"/>
          <w:sz w:val="24"/>
          <w:szCs w:val="24"/>
        </w:rPr>
        <w:t xml:space="preserve">В дальнейшем планируется продолжить разработку программы, расширение функционала, переход на </w:t>
      </w:r>
      <w:r w:rsidRPr="001554B7">
        <w:rPr>
          <w:rFonts w:eastAsiaTheme="majorEastAsia"/>
          <w:sz w:val="24"/>
          <w:szCs w:val="24"/>
          <w:lang w:val="en-US"/>
        </w:rPr>
        <w:t>WEB</w:t>
      </w:r>
      <w:r w:rsidRPr="001554B7">
        <w:rPr>
          <w:rFonts w:eastAsiaTheme="majorEastAsia"/>
          <w:sz w:val="24"/>
          <w:szCs w:val="24"/>
        </w:rPr>
        <w:t xml:space="preserve"> приложение в связи с тем, что для вычислений результатов нейронной сетью требуются ресурсы ПК. Переход на </w:t>
      </w:r>
      <w:r w:rsidRPr="001554B7">
        <w:rPr>
          <w:rFonts w:eastAsiaTheme="majorEastAsia"/>
          <w:sz w:val="24"/>
          <w:szCs w:val="24"/>
          <w:lang w:val="en-US"/>
        </w:rPr>
        <w:t>WEB</w:t>
      </w:r>
      <w:r w:rsidRPr="001554B7">
        <w:rPr>
          <w:rFonts w:eastAsiaTheme="majorEastAsia"/>
          <w:sz w:val="24"/>
          <w:szCs w:val="24"/>
        </w:rPr>
        <w:t xml:space="preserve"> – приложение поможет существенно снизить нагрузку на рабочий ПК врача – флеболога.</w:t>
      </w:r>
    </w:p>
    <w:p w14:paraId="77EF3547" w14:textId="77777777" w:rsidR="00260CCC" w:rsidRPr="00260CCC" w:rsidRDefault="00260CCC" w:rsidP="00260CCC">
      <w:pPr>
        <w:pStyle w:val="a3"/>
        <w:spacing w:line="300" w:lineRule="auto"/>
        <w:ind w:left="709"/>
        <w:jc w:val="center"/>
        <w:rPr>
          <w:rFonts w:ascii="Times New Roman" w:hAnsi="Times New Roman"/>
          <w:b/>
          <w:sz w:val="24"/>
          <w:szCs w:val="24"/>
        </w:rPr>
      </w:pPr>
      <w:r w:rsidRPr="00260CCC">
        <w:rPr>
          <w:rFonts w:ascii="Times New Roman" w:hAnsi="Times New Roman"/>
          <w:b/>
          <w:sz w:val="24"/>
          <w:szCs w:val="24"/>
        </w:rPr>
        <w:lastRenderedPageBreak/>
        <w:t>Библиографический список</w:t>
      </w:r>
    </w:p>
    <w:p w14:paraId="2EDBE526" w14:textId="77777777" w:rsidR="0039514F" w:rsidRPr="0039514F" w:rsidRDefault="0039514F" w:rsidP="0039514F">
      <w:pPr>
        <w:pStyle w:val="af0"/>
        <w:rPr>
          <w:sz w:val="24"/>
          <w:szCs w:val="24"/>
          <w:lang w:eastAsia="ru-RU"/>
        </w:rPr>
      </w:pPr>
      <w:r w:rsidRPr="0039514F">
        <w:rPr>
          <w:sz w:val="24"/>
          <w:szCs w:val="24"/>
          <w:lang w:eastAsia="ru-RU"/>
        </w:rPr>
        <w:t>1)</w:t>
      </w:r>
      <w:r w:rsidRPr="0039514F">
        <w:rPr>
          <w:sz w:val="24"/>
          <w:szCs w:val="24"/>
          <w:lang w:eastAsia="ru-RU"/>
        </w:rPr>
        <w:tab/>
        <w:t>Варикозное расширение вен. Лечение. [Электронный ресурс]. – Режим доступа: https://formulzd.ru/varicose-vein/#:~:text=%D0%9F%D0%BE%20%D0%A0%D0%BE%D1%81%D1%81%D0%B8%D0%B8 (дата обращения 03.02.2023)</w:t>
      </w:r>
    </w:p>
    <w:p w14:paraId="44F29C20" w14:textId="77777777" w:rsidR="0039514F" w:rsidRPr="0039514F" w:rsidRDefault="0039514F" w:rsidP="0039514F">
      <w:pPr>
        <w:pStyle w:val="af0"/>
        <w:rPr>
          <w:sz w:val="24"/>
          <w:szCs w:val="24"/>
          <w:lang w:eastAsia="ru-RU"/>
        </w:rPr>
      </w:pPr>
      <w:r w:rsidRPr="0039514F">
        <w:rPr>
          <w:sz w:val="24"/>
          <w:szCs w:val="24"/>
          <w:lang w:eastAsia="ru-RU"/>
        </w:rPr>
        <w:t>2)</w:t>
      </w:r>
      <w:r w:rsidRPr="0039514F">
        <w:rPr>
          <w:sz w:val="24"/>
          <w:szCs w:val="24"/>
          <w:lang w:eastAsia="ru-RU"/>
        </w:rPr>
        <w:tab/>
        <w:t xml:space="preserve">Ле Мань Ха. Сверточная нейронная сеть для решения задачи классификации / Ле Мань Ха. — Москва: Труды МФТИ, 2016. — 91-97 c.  </w:t>
      </w:r>
    </w:p>
    <w:p w14:paraId="2A5C4FBE" w14:textId="77777777" w:rsidR="0039514F" w:rsidRDefault="0039514F" w:rsidP="0039514F">
      <w:pPr>
        <w:pStyle w:val="af0"/>
        <w:rPr>
          <w:sz w:val="24"/>
          <w:szCs w:val="24"/>
          <w:lang w:eastAsia="ru-RU"/>
        </w:rPr>
      </w:pPr>
      <w:r w:rsidRPr="0039514F">
        <w:rPr>
          <w:sz w:val="24"/>
          <w:szCs w:val="24"/>
          <w:lang w:eastAsia="ru-RU"/>
        </w:rPr>
        <w:t>3)</w:t>
      </w:r>
      <w:r w:rsidRPr="0039514F">
        <w:rPr>
          <w:sz w:val="24"/>
          <w:szCs w:val="24"/>
          <w:lang w:eastAsia="ru-RU"/>
        </w:rPr>
        <w:tab/>
        <w:t>Чирко Р.А., Урманцева Н.Р. Система анализа результатов неинвазивных исследований пациента для поддержки принятия решений сердечно-сосудистого хирурга-флеболога / Р. А. Чирко, Н. Р. Урманцева. // Успехи кибернетики. — 2022. — № 3. — С. 42-51. DOI: 10.51790/2712-9942-2022-3-3-5.</w:t>
      </w:r>
    </w:p>
    <w:p w14:paraId="326BF6E1" w14:textId="77777777" w:rsidR="00B41099" w:rsidRDefault="00B41099" w:rsidP="003707A6">
      <w:pPr>
        <w:pStyle w:val="af0"/>
        <w:jc w:val="center"/>
        <w:rPr>
          <w:b/>
          <w:sz w:val="24"/>
          <w:szCs w:val="24"/>
        </w:rPr>
      </w:pPr>
      <w:r>
        <w:rPr>
          <w:b/>
          <w:sz w:val="24"/>
          <w:szCs w:val="24"/>
        </w:rPr>
        <w:t>Информация об авторах</w:t>
      </w:r>
    </w:p>
    <w:p w14:paraId="72EADAD2" w14:textId="77777777" w:rsidR="003D4F2C" w:rsidRDefault="003D4F2C" w:rsidP="00F94011">
      <w:pPr>
        <w:pStyle w:val="a3"/>
        <w:spacing w:line="300" w:lineRule="auto"/>
        <w:ind w:left="709"/>
        <w:jc w:val="both"/>
        <w:rPr>
          <w:rFonts w:ascii="Times New Roman" w:hAnsi="Times New Roman"/>
          <w:sz w:val="24"/>
          <w:szCs w:val="24"/>
        </w:rPr>
      </w:pPr>
      <w:r>
        <w:rPr>
          <w:rFonts w:ascii="Times New Roman" w:hAnsi="Times New Roman"/>
          <w:sz w:val="24"/>
          <w:szCs w:val="24"/>
        </w:rPr>
        <w:t>Чирко Роман Анатольевич</w:t>
      </w:r>
      <w:r w:rsidR="00B41099">
        <w:rPr>
          <w:rFonts w:ascii="Times New Roman" w:hAnsi="Times New Roman"/>
          <w:sz w:val="24"/>
          <w:szCs w:val="24"/>
        </w:rPr>
        <w:t xml:space="preserve"> (Россия, Сургут) –</w:t>
      </w:r>
      <w:r>
        <w:rPr>
          <w:rFonts w:ascii="Times New Roman" w:hAnsi="Times New Roman"/>
          <w:sz w:val="24"/>
          <w:szCs w:val="24"/>
        </w:rPr>
        <w:t xml:space="preserve"> студент </w:t>
      </w:r>
      <w:r w:rsidR="000E6F19">
        <w:rPr>
          <w:rFonts w:ascii="Times New Roman" w:hAnsi="Times New Roman"/>
          <w:sz w:val="24"/>
          <w:szCs w:val="24"/>
        </w:rPr>
        <w:t>1</w:t>
      </w:r>
      <w:r>
        <w:rPr>
          <w:rFonts w:ascii="Times New Roman" w:hAnsi="Times New Roman"/>
          <w:sz w:val="24"/>
          <w:szCs w:val="24"/>
        </w:rPr>
        <w:t xml:space="preserve"> курса</w:t>
      </w:r>
      <w:r w:rsidR="000E6F19">
        <w:rPr>
          <w:rFonts w:ascii="Times New Roman" w:hAnsi="Times New Roman"/>
          <w:sz w:val="24"/>
          <w:szCs w:val="24"/>
        </w:rPr>
        <w:t xml:space="preserve"> магистратуры</w:t>
      </w:r>
      <w:r>
        <w:rPr>
          <w:rFonts w:ascii="Times New Roman" w:hAnsi="Times New Roman"/>
          <w:sz w:val="24"/>
          <w:szCs w:val="24"/>
        </w:rPr>
        <w:t>,</w:t>
      </w:r>
      <w:r w:rsidR="00883DF2">
        <w:rPr>
          <w:rFonts w:ascii="Times New Roman" w:hAnsi="Times New Roman"/>
          <w:sz w:val="24"/>
          <w:szCs w:val="24"/>
        </w:rPr>
        <w:t xml:space="preserve"> </w:t>
      </w:r>
      <w:r>
        <w:rPr>
          <w:rFonts w:ascii="Times New Roman" w:hAnsi="Times New Roman"/>
          <w:sz w:val="24"/>
          <w:szCs w:val="24"/>
        </w:rPr>
        <w:t>Сургутский</w:t>
      </w:r>
      <w:r w:rsidR="00883DF2">
        <w:rPr>
          <w:rFonts w:ascii="Times New Roman" w:hAnsi="Times New Roman"/>
          <w:sz w:val="24"/>
          <w:szCs w:val="24"/>
        </w:rPr>
        <w:t xml:space="preserve"> </w:t>
      </w:r>
      <w:r>
        <w:rPr>
          <w:rFonts w:ascii="Times New Roman" w:hAnsi="Times New Roman"/>
          <w:sz w:val="24"/>
          <w:szCs w:val="24"/>
        </w:rPr>
        <w:t>государственный университет (Россия, 628412, Ханты-Мансийский автономный округ-Югра, г. Сургут, ул. Ленина</w:t>
      </w:r>
      <w:r w:rsidRPr="003D4F2C">
        <w:rPr>
          <w:rFonts w:ascii="Times New Roman" w:hAnsi="Times New Roman"/>
          <w:sz w:val="24"/>
          <w:szCs w:val="24"/>
        </w:rPr>
        <w:t>, 1,</w:t>
      </w:r>
      <w:r>
        <w:rPr>
          <w:rFonts w:ascii="Times New Roman" w:hAnsi="Times New Roman"/>
          <w:sz w:val="24"/>
          <w:szCs w:val="24"/>
        </w:rPr>
        <w:t xml:space="preserve"> </w:t>
      </w:r>
      <w:r w:rsidR="00883DF2" w:rsidRPr="00883DF2">
        <w:rPr>
          <w:rFonts w:ascii="Times New Roman" w:hAnsi="Times New Roman"/>
          <w:sz w:val="24"/>
          <w:szCs w:val="24"/>
          <w:lang w:val="en-US"/>
        </w:rPr>
        <w:t>chirko</w:t>
      </w:r>
      <w:r w:rsidR="00883DF2" w:rsidRPr="00883DF2">
        <w:rPr>
          <w:rFonts w:ascii="Times New Roman" w:hAnsi="Times New Roman"/>
          <w:sz w:val="24"/>
          <w:szCs w:val="24"/>
        </w:rPr>
        <w:t>-99@</w:t>
      </w:r>
      <w:r w:rsidR="00883DF2" w:rsidRPr="00883DF2">
        <w:rPr>
          <w:rFonts w:ascii="Times New Roman" w:hAnsi="Times New Roman"/>
          <w:sz w:val="24"/>
          <w:szCs w:val="24"/>
          <w:lang w:val="en-US"/>
        </w:rPr>
        <w:t>mail</w:t>
      </w:r>
      <w:r w:rsidR="00883DF2" w:rsidRPr="00883DF2">
        <w:rPr>
          <w:rFonts w:ascii="Times New Roman" w:hAnsi="Times New Roman"/>
          <w:sz w:val="24"/>
          <w:szCs w:val="24"/>
        </w:rPr>
        <w:t>.</w:t>
      </w:r>
      <w:r w:rsidR="00883DF2" w:rsidRPr="00883DF2">
        <w:rPr>
          <w:rFonts w:ascii="Times New Roman" w:hAnsi="Times New Roman"/>
          <w:sz w:val="24"/>
          <w:szCs w:val="24"/>
          <w:lang w:val="en-US"/>
        </w:rPr>
        <w:t>ru</w:t>
      </w:r>
      <w:r w:rsidRPr="003D4F2C">
        <w:rPr>
          <w:rFonts w:ascii="Times New Roman" w:hAnsi="Times New Roman"/>
          <w:sz w:val="24"/>
          <w:szCs w:val="24"/>
        </w:rPr>
        <w:t>)</w:t>
      </w:r>
    </w:p>
    <w:p w14:paraId="36D99643" w14:textId="77777777" w:rsidR="00883DF2" w:rsidRPr="003D4F2C" w:rsidRDefault="00883DF2" w:rsidP="00F94011">
      <w:pPr>
        <w:pStyle w:val="a3"/>
        <w:spacing w:line="300" w:lineRule="auto"/>
        <w:ind w:left="709"/>
        <w:jc w:val="both"/>
        <w:rPr>
          <w:rFonts w:ascii="Times New Roman" w:hAnsi="Times New Roman"/>
          <w:sz w:val="24"/>
          <w:szCs w:val="24"/>
        </w:rPr>
      </w:pPr>
    </w:p>
    <w:p w14:paraId="54665870" w14:textId="77777777" w:rsidR="008728E1" w:rsidRDefault="00B41099" w:rsidP="00B41099">
      <w:pPr>
        <w:pStyle w:val="a3"/>
        <w:spacing w:line="300" w:lineRule="auto"/>
        <w:ind w:left="709"/>
        <w:jc w:val="both"/>
        <w:rPr>
          <w:rFonts w:ascii="Times New Roman" w:hAnsi="Times New Roman"/>
          <w:sz w:val="24"/>
          <w:szCs w:val="24"/>
        </w:rPr>
      </w:pPr>
      <w:r>
        <w:rPr>
          <w:rFonts w:ascii="Times New Roman" w:hAnsi="Times New Roman"/>
          <w:sz w:val="24"/>
          <w:szCs w:val="24"/>
        </w:rPr>
        <w:t xml:space="preserve">Урманцева Нелли Руслановна (Россия, Сургут) </w:t>
      </w:r>
      <w:r w:rsidR="008728E1">
        <w:rPr>
          <w:rFonts w:ascii="Times New Roman" w:hAnsi="Times New Roman"/>
          <w:sz w:val="24"/>
          <w:szCs w:val="24"/>
        </w:rPr>
        <w:t>–</w:t>
      </w:r>
      <w:r>
        <w:rPr>
          <w:rFonts w:ascii="Times New Roman" w:hAnsi="Times New Roman"/>
          <w:sz w:val="24"/>
          <w:szCs w:val="24"/>
        </w:rPr>
        <w:t xml:space="preserve"> </w:t>
      </w:r>
      <w:r w:rsidR="008728E1">
        <w:rPr>
          <w:rFonts w:ascii="Times New Roman" w:hAnsi="Times New Roman"/>
          <w:sz w:val="24"/>
          <w:szCs w:val="24"/>
        </w:rPr>
        <w:t>старший преподаватель, Сургутский</w:t>
      </w:r>
    </w:p>
    <w:p w14:paraId="755BA131" w14:textId="77777777" w:rsidR="008728E1" w:rsidRPr="00B676D3" w:rsidRDefault="008728E1" w:rsidP="00D93B31">
      <w:pPr>
        <w:pStyle w:val="a3"/>
        <w:spacing w:line="300" w:lineRule="auto"/>
        <w:jc w:val="both"/>
        <w:rPr>
          <w:rFonts w:ascii="Times New Roman" w:hAnsi="Times New Roman"/>
          <w:sz w:val="24"/>
          <w:szCs w:val="24"/>
          <w:lang w:val="en-US"/>
        </w:rPr>
      </w:pPr>
      <w:r>
        <w:rPr>
          <w:rFonts w:ascii="Times New Roman" w:hAnsi="Times New Roman"/>
          <w:sz w:val="24"/>
          <w:szCs w:val="24"/>
        </w:rPr>
        <w:t>государственный университет (Россия, 628412, Ханты-Мансийский автономный округ-Югра, г. Сургут, ул. Ленина</w:t>
      </w:r>
      <w:r w:rsidRPr="00B676D3">
        <w:rPr>
          <w:rFonts w:ascii="Times New Roman" w:hAnsi="Times New Roman"/>
          <w:sz w:val="24"/>
          <w:szCs w:val="24"/>
          <w:lang w:val="en-US"/>
        </w:rPr>
        <w:t>, 1, nel-u@yandex.ru).</w:t>
      </w:r>
    </w:p>
    <w:p w14:paraId="5743D334" w14:textId="77777777" w:rsidR="008728E1" w:rsidRPr="00B676D3" w:rsidRDefault="008728E1" w:rsidP="00725CD1">
      <w:pPr>
        <w:pStyle w:val="a3"/>
        <w:ind w:firstLine="709"/>
        <w:jc w:val="both"/>
        <w:rPr>
          <w:rFonts w:ascii="Times New Roman" w:hAnsi="Times New Roman"/>
          <w:sz w:val="24"/>
          <w:szCs w:val="24"/>
          <w:lang w:val="en-US"/>
        </w:rPr>
      </w:pPr>
    </w:p>
    <w:p w14:paraId="600A5C36" w14:textId="77777777" w:rsidR="00B676D3" w:rsidRPr="00B676D3" w:rsidRDefault="007F3EFA" w:rsidP="00B676D3">
      <w:pPr>
        <w:widowControl w:val="0"/>
        <w:autoSpaceDE w:val="0"/>
        <w:autoSpaceDN w:val="0"/>
        <w:spacing w:after="0" w:line="240" w:lineRule="auto"/>
        <w:ind w:right="-1"/>
        <w:jc w:val="right"/>
        <w:rPr>
          <w:rFonts w:ascii="Times New Roman" w:eastAsia="Times New Roman" w:hAnsi="Times New Roman"/>
          <w:b/>
          <w:sz w:val="24"/>
          <w:lang w:val="en-US"/>
        </w:rPr>
      </w:pPr>
      <w:r>
        <w:rPr>
          <w:rFonts w:ascii="Times New Roman" w:eastAsia="Times New Roman" w:hAnsi="Times New Roman"/>
          <w:b/>
          <w:sz w:val="24"/>
          <w:lang w:val="en-US"/>
        </w:rPr>
        <w:t>Chirko R</w:t>
      </w:r>
      <w:r w:rsidR="00B676D3">
        <w:rPr>
          <w:rFonts w:ascii="Times New Roman" w:eastAsia="Times New Roman" w:hAnsi="Times New Roman"/>
          <w:b/>
          <w:sz w:val="24"/>
          <w:lang w:val="en-US"/>
        </w:rPr>
        <w:t>.A., Urmanseva N.R.</w:t>
      </w:r>
    </w:p>
    <w:p w14:paraId="08807A28" w14:textId="77777777" w:rsidR="005532DF" w:rsidRPr="005532DF" w:rsidRDefault="005532DF" w:rsidP="005532DF">
      <w:pPr>
        <w:spacing w:before="90" w:after="0"/>
        <w:ind w:left="118" w:right="105" w:firstLine="708"/>
        <w:jc w:val="center"/>
        <w:rPr>
          <w:rFonts w:ascii="Times New Roman" w:eastAsia="Times New Roman" w:hAnsi="Times New Roman"/>
          <w:b/>
          <w:sz w:val="24"/>
          <w:lang w:val="en-US"/>
        </w:rPr>
      </w:pPr>
      <w:r w:rsidRPr="005532DF">
        <w:rPr>
          <w:rFonts w:ascii="Times New Roman" w:eastAsia="Times New Roman" w:hAnsi="Times New Roman"/>
          <w:b/>
          <w:sz w:val="24"/>
          <w:lang w:val="en-US"/>
        </w:rPr>
        <w:t>Intelligent system for a comprehensive assessment of the condition of the veins of the lower extremities of the patient</w:t>
      </w:r>
    </w:p>
    <w:p w14:paraId="43DB11A5" w14:textId="77777777" w:rsidR="005532DF" w:rsidRPr="007B19B1" w:rsidRDefault="005532DF" w:rsidP="005532DF">
      <w:pPr>
        <w:spacing w:before="90" w:after="0"/>
        <w:ind w:left="118" w:right="105" w:firstLine="708"/>
        <w:jc w:val="both"/>
        <w:rPr>
          <w:rFonts w:ascii="Times New Roman" w:eastAsia="Times New Roman" w:hAnsi="Times New Roman"/>
          <w:bCs/>
          <w:i/>
          <w:iCs/>
          <w:sz w:val="24"/>
          <w:lang w:val="en-US"/>
        </w:rPr>
      </w:pPr>
      <w:r w:rsidRPr="007B19B1">
        <w:rPr>
          <w:rFonts w:ascii="Times New Roman" w:eastAsia="Times New Roman" w:hAnsi="Times New Roman"/>
          <w:b/>
          <w:i/>
          <w:iCs/>
          <w:sz w:val="24"/>
          <w:lang w:val="en-US"/>
        </w:rPr>
        <w:t>Annotation.</w:t>
      </w:r>
      <w:r w:rsidRPr="007B19B1">
        <w:rPr>
          <w:rFonts w:ascii="Times New Roman" w:eastAsia="Times New Roman" w:hAnsi="Times New Roman"/>
          <w:bCs/>
          <w:i/>
          <w:iCs/>
          <w:sz w:val="24"/>
          <w:lang w:val="en-US"/>
        </w:rPr>
        <w:t xml:space="preserve"> The article considers an intelligent system for a comprehensive assessment of the state of the veins of the patient's lower extremities. The system will help a phlebologist in making decisions to determine the CEAP classification code in controversial and complex cases by recognizing a DICOM format image loaded into the program or a photograph of the patient's legs by a convolutional neural network.</w:t>
      </w:r>
    </w:p>
    <w:p w14:paraId="4640BADC" w14:textId="77777777" w:rsidR="005532DF" w:rsidRPr="007B19B1" w:rsidRDefault="005532DF" w:rsidP="005532DF">
      <w:pPr>
        <w:spacing w:before="90" w:after="0"/>
        <w:ind w:left="118" w:right="105" w:firstLine="708"/>
        <w:jc w:val="both"/>
        <w:rPr>
          <w:rFonts w:ascii="Times New Roman" w:eastAsia="Times New Roman" w:hAnsi="Times New Roman"/>
          <w:bCs/>
          <w:i/>
          <w:iCs/>
          <w:sz w:val="24"/>
          <w:lang w:val="en-US"/>
        </w:rPr>
      </w:pPr>
      <w:r w:rsidRPr="007B19B1">
        <w:rPr>
          <w:rFonts w:ascii="Times New Roman" w:eastAsia="Times New Roman" w:hAnsi="Times New Roman"/>
          <w:bCs/>
          <w:i/>
          <w:iCs/>
          <w:sz w:val="24"/>
          <w:lang w:val="en-US"/>
        </w:rPr>
        <w:t>In the process of training the neural network, the method of changing the contrast and the method of converting the image to black and white format were used. For DICOM images, the contrast method was used. By introducing contrast into a black and white DICOM image, the neural network processes it better and displays more accurate recognition results. Thus, the average recognition percentage varies from 86.1 to 97.4%. For photographs of the legs of patients, the method of reducing the image to black and white format was used. Thanks to this method, it was possible to improve the percentage of recognition of photos by the neural network. So the percentage of recognition varies 82% -99%.</w:t>
      </w:r>
    </w:p>
    <w:p w14:paraId="3C4D748C" w14:textId="77777777" w:rsidR="00B676D3" w:rsidRDefault="00B676D3" w:rsidP="005532DF">
      <w:pPr>
        <w:spacing w:before="90" w:after="0"/>
        <w:ind w:left="118" w:right="105" w:firstLine="708"/>
        <w:jc w:val="both"/>
        <w:rPr>
          <w:rFonts w:ascii="Times New Roman" w:hAnsi="Times New Roman"/>
          <w:i/>
          <w:sz w:val="24"/>
          <w:lang w:val="en-US"/>
        </w:rPr>
      </w:pPr>
      <w:r w:rsidRPr="007B19B1">
        <w:rPr>
          <w:rFonts w:ascii="Times New Roman" w:hAnsi="Times New Roman"/>
          <w:b/>
          <w:i/>
          <w:sz w:val="24"/>
          <w:lang w:val="en-US"/>
        </w:rPr>
        <w:t>Key</w:t>
      </w:r>
      <w:r w:rsidRPr="007B19B1">
        <w:rPr>
          <w:rFonts w:ascii="Times New Roman" w:hAnsi="Times New Roman"/>
          <w:b/>
          <w:i/>
          <w:spacing w:val="-7"/>
          <w:sz w:val="24"/>
          <w:lang w:val="en-US"/>
        </w:rPr>
        <w:t xml:space="preserve"> </w:t>
      </w:r>
      <w:r w:rsidRPr="007B19B1">
        <w:rPr>
          <w:rFonts w:ascii="Times New Roman" w:hAnsi="Times New Roman"/>
          <w:b/>
          <w:i/>
          <w:sz w:val="24"/>
          <w:lang w:val="en-US"/>
        </w:rPr>
        <w:t>words:</w:t>
      </w:r>
      <w:r w:rsidRPr="007B19B1">
        <w:rPr>
          <w:rFonts w:ascii="Times New Roman" w:hAnsi="Times New Roman"/>
          <w:b/>
          <w:i/>
          <w:spacing w:val="-7"/>
          <w:sz w:val="24"/>
          <w:lang w:val="en-US"/>
        </w:rPr>
        <w:t xml:space="preserve"> </w:t>
      </w:r>
      <w:r w:rsidR="007F3EFA" w:rsidRPr="007B19B1">
        <w:rPr>
          <w:rFonts w:ascii="Times New Roman" w:hAnsi="Times New Roman"/>
          <w:i/>
          <w:sz w:val="24"/>
          <w:lang w:val="en-US"/>
        </w:rPr>
        <w:t xml:space="preserve">decision support system, convolutional neural network, phlebology, noninvasive research, </w:t>
      </w:r>
      <w:r w:rsidR="00C67A06" w:rsidRPr="007B19B1">
        <w:rPr>
          <w:rFonts w:ascii="Times New Roman" w:hAnsi="Times New Roman"/>
          <w:i/>
          <w:sz w:val="24"/>
          <w:lang w:val="en-US"/>
        </w:rPr>
        <w:t>DSS</w:t>
      </w:r>
      <w:r w:rsidR="007F3EFA" w:rsidRPr="007B19B1">
        <w:rPr>
          <w:rFonts w:ascii="Times New Roman" w:hAnsi="Times New Roman"/>
          <w:i/>
          <w:sz w:val="24"/>
          <w:lang w:val="en-US"/>
        </w:rPr>
        <w:t>, artificial intelligence</w:t>
      </w:r>
      <w:r w:rsidRPr="007B19B1">
        <w:rPr>
          <w:rFonts w:ascii="Times New Roman" w:hAnsi="Times New Roman"/>
          <w:i/>
          <w:sz w:val="24"/>
          <w:lang w:val="en-US"/>
        </w:rPr>
        <w:t>.</w:t>
      </w:r>
    </w:p>
    <w:p w14:paraId="547F2C90" w14:textId="77777777" w:rsidR="0052216D" w:rsidRDefault="0052216D" w:rsidP="005532DF">
      <w:pPr>
        <w:spacing w:before="90" w:after="0"/>
        <w:ind w:left="118" w:right="105" w:firstLine="708"/>
        <w:jc w:val="both"/>
        <w:rPr>
          <w:rFonts w:ascii="Times New Roman" w:hAnsi="Times New Roman"/>
          <w:i/>
          <w:sz w:val="24"/>
          <w:lang w:val="en-US"/>
        </w:rPr>
      </w:pPr>
    </w:p>
    <w:p w14:paraId="24D90DD7" w14:textId="77777777" w:rsidR="0052216D" w:rsidRDefault="0052216D" w:rsidP="005532DF">
      <w:pPr>
        <w:spacing w:before="90" w:after="0"/>
        <w:ind w:left="118" w:right="105" w:firstLine="708"/>
        <w:jc w:val="both"/>
        <w:rPr>
          <w:rFonts w:ascii="Times New Roman" w:hAnsi="Times New Roman"/>
          <w:i/>
          <w:sz w:val="24"/>
          <w:lang w:val="en-US"/>
        </w:rPr>
      </w:pPr>
    </w:p>
    <w:p w14:paraId="027CE48C" w14:textId="77777777" w:rsidR="009A59ED" w:rsidRPr="007B19B1" w:rsidRDefault="009A59ED" w:rsidP="005532DF">
      <w:pPr>
        <w:spacing w:before="90" w:after="0"/>
        <w:ind w:left="118" w:right="105" w:firstLine="708"/>
        <w:jc w:val="both"/>
        <w:rPr>
          <w:rFonts w:ascii="Times New Roman" w:hAnsi="Times New Roman"/>
          <w:i/>
          <w:sz w:val="24"/>
          <w:lang w:val="en-US"/>
        </w:rPr>
      </w:pPr>
    </w:p>
    <w:p w14:paraId="0C587F7E" w14:textId="77777777" w:rsidR="007E039E" w:rsidRPr="003F721C" w:rsidRDefault="007E039E" w:rsidP="007E039E">
      <w:pPr>
        <w:pStyle w:val="3"/>
        <w:spacing w:line="274" w:lineRule="exact"/>
        <w:ind w:left="3418"/>
        <w:jc w:val="both"/>
        <w:rPr>
          <w:rFonts w:ascii="Times New Roman"/>
          <w:lang w:val="en-US"/>
        </w:rPr>
      </w:pPr>
      <w:r w:rsidRPr="003F721C">
        <w:rPr>
          <w:rFonts w:ascii="Times New Roman"/>
          <w:lang w:val="en-US"/>
        </w:rPr>
        <w:lastRenderedPageBreak/>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14:paraId="3A1FB3D5" w14:textId="77777777" w:rsidR="00A60627" w:rsidRDefault="00A60627" w:rsidP="00A60627">
      <w:pPr>
        <w:pStyle w:val="a3"/>
        <w:ind w:firstLine="709"/>
        <w:jc w:val="both"/>
        <w:rPr>
          <w:rFonts w:ascii="Times New Roman" w:hAnsi="Times New Roman"/>
          <w:sz w:val="24"/>
          <w:szCs w:val="24"/>
          <w:lang w:val="en-US"/>
        </w:rPr>
      </w:pPr>
      <w:r w:rsidRPr="00A60627">
        <w:rPr>
          <w:rFonts w:ascii="Times New Roman" w:hAnsi="Times New Roman"/>
          <w:sz w:val="24"/>
          <w:szCs w:val="24"/>
          <w:lang w:val="en-US"/>
        </w:rPr>
        <w:t xml:space="preserve">Chirko Roman Anatolyevich (Russia, Surgut) – </w:t>
      </w:r>
      <w:r w:rsidR="009A59ED" w:rsidRPr="009A59ED">
        <w:rPr>
          <w:rFonts w:ascii="Times New Roman" w:hAnsi="Times New Roman"/>
          <w:sz w:val="24"/>
          <w:szCs w:val="24"/>
          <w:lang w:val="en-US"/>
        </w:rPr>
        <w:t>1 year master's degree</w:t>
      </w:r>
      <w:r w:rsidRPr="00A60627">
        <w:rPr>
          <w:rFonts w:ascii="Times New Roman" w:hAnsi="Times New Roman"/>
          <w:sz w:val="24"/>
          <w:szCs w:val="24"/>
          <w:lang w:val="en-US"/>
        </w:rPr>
        <w:t>, Surgut</w:t>
      </w:r>
      <w:r>
        <w:rPr>
          <w:rFonts w:ascii="Times New Roman" w:hAnsi="Times New Roman"/>
          <w:sz w:val="24"/>
          <w:szCs w:val="24"/>
          <w:lang w:val="en-US"/>
        </w:rPr>
        <w:t xml:space="preserve"> </w:t>
      </w:r>
      <w:r w:rsidRPr="00A60627">
        <w:rPr>
          <w:rFonts w:ascii="Times New Roman" w:hAnsi="Times New Roman"/>
          <w:sz w:val="24"/>
          <w:szCs w:val="24"/>
          <w:lang w:val="en-US"/>
        </w:rPr>
        <w:t>State University (Russia, 628412, Khanty-Mansi Autonomous Okrug-Yugra, Surgut, L</w:t>
      </w:r>
      <w:r w:rsidR="008B4803">
        <w:rPr>
          <w:rFonts w:ascii="Times New Roman" w:hAnsi="Times New Roman"/>
          <w:sz w:val="24"/>
          <w:szCs w:val="24"/>
          <w:lang w:val="en-US"/>
        </w:rPr>
        <w:t>enin str., 1, chirko-99@mail.ru</w:t>
      </w:r>
      <w:r w:rsidRPr="00A60627">
        <w:rPr>
          <w:rFonts w:ascii="Times New Roman" w:hAnsi="Times New Roman"/>
          <w:sz w:val="24"/>
          <w:szCs w:val="24"/>
          <w:lang w:val="en-US"/>
        </w:rPr>
        <w:t>)</w:t>
      </w:r>
    </w:p>
    <w:p w14:paraId="6D42BF8B" w14:textId="77777777" w:rsidR="008728E1" w:rsidRDefault="008728E1" w:rsidP="00A60627">
      <w:pPr>
        <w:pStyle w:val="a3"/>
        <w:ind w:firstLine="709"/>
        <w:jc w:val="both"/>
        <w:rPr>
          <w:rFonts w:ascii="Times New Roman" w:hAnsi="Times New Roman"/>
          <w:sz w:val="24"/>
          <w:szCs w:val="24"/>
          <w:lang w:val="en-US"/>
        </w:rPr>
      </w:pPr>
      <w:r w:rsidRPr="008728E1">
        <w:rPr>
          <w:rFonts w:ascii="Times New Roman" w:hAnsi="Times New Roman"/>
          <w:sz w:val="24"/>
          <w:szCs w:val="24"/>
          <w:lang w:val="en-US"/>
        </w:rPr>
        <w:t>Urmantseva Nelly Ruslanovna (Russian Federation, Surgut) - Senior Lecturer, Surgut State University</w:t>
      </w:r>
      <w:r w:rsidR="009B45FC">
        <w:rPr>
          <w:rFonts w:ascii="Times New Roman" w:hAnsi="Times New Roman"/>
          <w:sz w:val="24"/>
          <w:szCs w:val="24"/>
          <w:lang w:val="en-US"/>
        </w:rPr>
        <w:t xml:space="preserve"> </w:t>
      </w:r>
      <w:r w:rsidRPr="008728E1">
        <w:rPr>
          <w:rFonts w:ascii="Times New Roman" w:hAnsi="Times New Roman"/>
          <w:sz w:val="24"/>
          <w:szCs w:val="24"/>
          <w:lang w:val="en-US"/>
        </w:rPr>
        <w:t xml:space="preserve">(628412, Khanty-Mansi Autonomous Okrug </w:t>
      </w:r>
      <w:r w:rsidR="009B45FC">
        <w:rPr>
          <w:rFonts w:ascii="Times New Roman" w:hAnsi="Times New Roman"/>
          <w:sz w:val="24"/>
          <w:szCs w:val="24"/>
          <w:lang w:val="en-US"/>
        </w:rPr>
        <w:t>- Yugra, Surgut, Lenin Ave., 1</w:t>
      </w:r>
      <w:r w:rsidR="007E039E" w:rsidRPr="007E039E">
        <w:rPr>
          <w:rFonts w:ascii="Times New Roman" w:hAnsi="Times New Roman"/>
          <w:sz w:val="24"/>
          <w:szCs w:val="24"/>
          <w:lang w:val="en-US"/>
        </w:rPr>
        <w:t xml:space="preserve"> </w:t>
      </w:r>
      <w:r w:rsidR="009B45FC" w:rsidRPr="00A60627">
        <w:rPr>
          <w:rFonts w:ascii="Times New Roman" w:hAnsi="Times New Roman"/>
          <w:sz w:val="24"/>
          <w:szCs w:val="24"/>
          <w:lang w:val="en-US"/>
        </w:rPr>
        <w:t>nel-u@yandex.ru</w:t>
      </w:r>
      <w:r w:rsidR="009B45FC">
        <w:rPr>
          <w:rFonts w:ascii="Times New Roman" w:hAnsi="Times New Roman"/>
          <w:sz w:val="24"/>
          <w:szCs w:val="24"/>
          <w:lang w:val="en-US"/>
        </w:rPr>
        <w:t>)</w:t>
      </w:r>
    </w:p>
    <w:p w14:paraId="34BB2BDC" w14:textId="77777777" w:rsidR="009B45FC" w:rsidRPr="007E039E" w:rsidRDefault="009B45FC" w:rsidP="009B45FC">
      <w:pPr>
        <w:pStyle w:val="a3"/>
        <w:ind w:firstLine="709"/>
        <w:jc w:val="both"/>
        <w:rPr>
          <w:rFonts w:ascii="Times New Roman" w:hAnsi="Times New Roman"/>
          <w:sz w:val="24"/>
          <w:szCs w:val="24"/>
          <w:lang w:val="en-US"/>
        </w:rPr>
      </w:pPr>
    </w:p>
    <w:p w14:paraId="0B8E7436" w14:textId="77777777" w:rsidR="00922A11" w:rsidRPr="007E039E" w:rsidRDefault="009B45FC" w:rsidP="00D93B31">
      <w:pPr>
        <w:pStyle w:val="3"/>
        <w:spacing w:line="274" w:lineRule="exact"/>
        <w:ind w:left="99" w:right="94"/>
        <w:jc w:val="center"/>
        <w:rPr>
          <w:rFonts w:ascii="Times New Roman" w:hAnsi="Times New Roman"/>
          <w:lang w:val="en-US"/>
        </w:rPr>
      </w:pPr>
      <w:r w:rsidRPr="00CF7897">
        <w:rPr>
          <w:rFonts w:ascii="Times New Roman"/>
          <w:lang w:val="en-US"/>
        </w:rPr>
        <w:t>References</w:t>
      </w:r>
    </w:p>
    <w:p w14:paraId="730CF48F" w14:textId="77777777" w:rsidR="00AD72D7" w:rsidRPr="00AD72D7" w:rsidRDefault="00AD72D7" w:rsidP="00AD72D7">
      <w:pPr>
        <w:pStyle w:val="af0"/>
        <w:rPr>
          <w:rFonts w:eastAsia="Times New Roman"/>
          <w:sz w:val="24"/>
          <w:szCs w:val="24"/>
          <w:lang w:val="en-US"/>
        </w:rPr>
      </w:pPr>
      <w:r w:rsidRPr="00AD72D7">
        <w:rPr>
          <w:rFonts w:eastAsia="Times New Roman"/>
          <w:sz w:val="24"/>
          <w:szCs w:val="24"/>
          <w:lang w:val="en-US"/>
        </w:rPr>
        <w:t xml:space="preserve">1) Varicose veins. Treatment. [Electronic resource]. – Access mode: </w:t>
      </w:r>
      <w:r w:rsidR="00165E5A" w:rsidRPr="00165E5A">
        <w:rPr>
          <w:rFonts w:eastAsia="Times New Roman"/>
          <w:sz w:val="24"/>
          <w:szCs w:val="24"/>
          <w:lang w:val="en-US"/>
        </w:rPr>
        <w:t xml:space="preserve">https://formulzd.ru/varicose-vein/#:~:text=%D0%9F%D0%BE%20%D0%A0%D0%BE%D1%81%D1%81%D0 </w:t>
      </w:r>
      <w:r w:rsidRPr="00AD72D7">
        <w:rPr>
          <w:rFonts w:eastAsia="Times New Roman"/>
          <w:sz w:val="24"/>
          <w:szCs w:val="24"/>
          <w:lang w:val="en-US"/>
        </w:rPr>
        <w:t>( accessed 03.02.2023)</w:t>
      </w:r>
    </w:p>
    <w:p w14:paraId="530F13F3" w14:textId="77777777" w:rsidR="00AD72D7" w:rsidRPr="00AD72D7" w:rsidRDefault="00AD72D7" w:rsidP="00AD72D7">
      <w:pPr>
        <w:pStyle w:val="af0"/>
        <w:rPr>
          <w:rFonts w:eastAsia="Times New Roman"/>
          <w:sz w:val="24"/>
          <w:szCs w:val="24"/>
          <w:lang w:val="en-US"/>
        </w:rPr>
      </w:pPr>
      <w:r w:rsidRPr="00AD72D7">
        <w:rPr>
          <w:rFonts w:eastAsia="Times New Roman"/>
          <w:sz w:val="24"/>
          <w:szCs w:val="24"/>
          <w:lang w:val="en-US"/>
        </w:rPr>
        <w:t>2) Le Man Ha. Convolutional neural network for solving the classification problem / Le Man Ha. - Moscow: Proceedings of the Moscow Institute of Physics and Technology, 2016. - 91-97 p.</w:t>
      </w:r>
    </w:p>
    <w:p w14:paraId="047D30D1" w14:textId="77777777" w:rsidR="00D93B31" w:rsidRPr="008A49A7" w:rsidRDefault="00AD72D7" w:rsidP="00AD72D7">
      <w:pPr>
        <w:pStyle w:val="af0"/>
        <w:rPr>
          <w:rFonts w:eastAsia="Times New Roman"/>
          <w:sz w:val="24"/>
          <w:lang w:val="en-US"/>
        </w:rPr>
      </w:pPr>
      <w:r w:rsidRPr="00AD72D7">
        <w:rPr>
          <w:rFonts w:eastAsia="Times New Roman"/>
          <w:sz w:val="24"/>
          <w:szCs w:val="24"/>
          <w:lang w:val="en-US"/>
        </w:rPr>
        <w:t>3) Chirko R.A., Urmantseva N.R. A system for analyzing the results of non-invasive examinations of a patient to support decision-making in a cardiovascular surgeon-phlebologist / R. A. Chirko, N. R. Urmantseva. // Successes of cybernetics. - 2022. - No. 3. - S. 42-51. DOI: 10.51790/2712-9942-2022-3-3-5.</w:t>
      </w:r>
    </w:p>
    <w:p w14:paraId="51C665BE" w14:textId="77777777" w:rsidR="004B334F" w:rsidRPr="008A49A7" w:rsidRDefault="004B334F" w:rsidP="009B45FC">
      <w:pPr>
        <w:pStyle w:val="a3"/>
        <w:jc w:val="both"/>
        <w:rPr>
          <w:rFonts w:ascii="Times New Roman" w:hAnsi="Times New Roman"/>
          <w:sz w:val="24"/>
          <w:szCs w:val="24"/>
          <w:lang w:val="en-US"/>
        </w:rPr>
      </w:pPr>
    </w:p>
    <w:p w14:paraId="4339FD1E" w14:textId="77777777" w:rsidR="004B334F" w:rsidRPr="008A49A7" w:rsidRDefault="004B334F" w:rsidP="003046A4">
      <w:pPr>
        <w:pStyle w:val="a3"/>
        <w:ind w:firstLine="709"/>
        <w:jc w:val="both"/>
        <w:rPr>
          <w:rFonts w:ascii="Times New Roman" w:hAnsi="Times New Roman"/>
          <w:sz w:val="24"/>
          <w:szCs w:val="24"/>
          <w:lang w:val="en-US"/>
        </w:rPr>
      </w:pPr>
    </w:p>
    <w:p w14:paraId="22B05299" w14:textId="77777777" w:rsidR="004B334F" w:rsidRPr="008A49A7" w:rsidRDefault="004B334F" w:rsidP="003046A4">
      <w:pPr>
        <w:pStyle w:val="a3"/>
        <w:ind w:firstLine="709"/>
        <w:jc w:val="both"/>
        <w:rPr>
          <w:rFonts w:ascii="Times New Roman" w:hAnsi="Times New Roman"/>
          <w:sz w:val="24"/>
          <w:szCs w:val="24"/>
          <w:lang w:val="en-US"/>
        </w:rPr>
      </w:pPr>
    </w:p>
    <w:sectPr w:rsidR="004B334F" w:rsidRPr="008A49A7" w:rsidSect="00F942D1">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28924" w14:textId="77777777" w:rsidR="00C843B7" w:rsidRDefault="00C843B7" w:rsidP="002A1624">
      <w:pPr>
        <w:spacing w:after="0" w:line="240" w:lineRule="auto"/>
      </w:pPr>
      <w:r>
        <w:separator/>
      </w:r>
    </w:p>
  </w:endnote>
  <w:endnote w:type="continuationSeparator" w:id="0">
    <w:p w14:paraId="4393F9B5" w14:textId="77777777" w:rsidR="00C843B7" w:rsidRDefault="00C843B7" w:rsidP="002A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CDD9C" w14:textId="77777777" w:rsidR="00DC0420" w:rsidRDefault="001927C1">
    <w:pPr>
      <w:pStyle w:val="ac"/>
      <w:jc w:val="right"/>
    </w:pPr>
    <w:r>
      <w:fldChar w:fldCharType="begin"/>
    </w:r>
    <w:r w:rsidR="00C56957">
      <w:instrText>PAGE   \* MERGEFORMAT</w:instrText>
    </w:r>
    <w:r>
      <w:fldChar w:fldCharType="separate"/>
    </w:r>
    <w:r w:rsidR="00D93B31">
      <w:rPr>
        <w:noProof/>
      </w:rPr>
      <w:t>5</w:t>
    </w:r>
    <w:r>
      <w:rPr>
        <w:noProof/>
      </w:rPr>
      <w:fldChar w:fldCharType="end"/>
    </w:r>
  </w:p>
  <w:p w14:paraId="7A4E7233" w14:textId="77777777" w:rsidR="00DC0420" w:rsidRDefault="00DC0420">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8074BD" w14:textId="77777777" w:rsidR="00C843B7" w:rsidRDefault="00C843B7" w:rsidP="002A1624">
      <w:pPr>
        <w:spacing w:after="0" w:line="240" w:lineRule="auto"/>
      </w:pPr>
      <w:r>
        <w:separator/>
      </w:r>
    </w:p>
  </w:footnote>
  <w:footnote w:type="continuationSeparator" w:id="0">
    <w:p w14:paraId="0D67A65D" w14:textId="77777777" w:rsidR="00C843B7" w:rsidRDefault="00C843B7" w:rsidP="002A16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6861"/>
    <w:multiLevelType w:val="hybridMultilevel"/>
    <w:tmpl w:val="4FE80A42"/>
    <w:lvl w:ilvl="0" w:tplc="CF50B50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17E78A4"/>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55B2565"/>
    <w:multiLevelType w:val="hybridMultilevel"/>
    <w:tmpl w:val="7410FD68"/>
    <w:lvl w:ilvl="0" w:tplc="1318D724">
      <w:start w:val="1"/>
      <w:numFmt w:val="bullet"/>
      <w:lvlText w:val="•"/>
      <w:lvlJc w:val="left"/>
      <w:pPr>
        <w:tabs>
          <w:tab w:val="num" w:pos="720"/>
        </w:tabs>
        <w:ind w:left="720" w:hanging="360"/>
      </w:pPr>
      <w:rPr>
        <w:rFonts w:ascii="Times New Roman" w:hAnsi="Times New Roman" w:hint="default"/>
      </w:rPr>
    </w:lvl>
    <w:lvl w:ilvl="1" w:tplc="FFE0E410" w:tentative="1">
      <w:start w:val="1"/>
      <w:numFmt w:val="bullet"/>
      <w:lvlText w:val="•"/>
      <w:lvlJc w:val="left"/>
      <w:pPr>
        <w:tabs>
          <w:tab w:val="num" w:pos="1440"/>
        </w:tabs>
        <w:ind w:left="1440" w:hanging="360"/>
      </w:pPr>
      <w:rPr>
        <w:rFonts w:ascii="Times New Roman" w:hAnsi="Times New Roman" w:hint="default"/>
      </w:rPr>
    </w:lvl>
    <w:lvl w:ilvl="2" w:tplc="CB285EAE" w:tentative="1">
      <w:start w:val="1"/>
      <w:numFmt w:val="bullet"/>
      <w:lvlText w:val="•"/>
      <w:lvlJc w:val="left"/>
      <w:pPr>
        <w:tabs>
          <w:tab w:val="num" w:pos="2160"/>
        </w:tabs>
        <w:ind w:left="2160" w:hanging="360"/>
      </w:pPr>
      <w:rPr>
        <w:rFonts w:ascii="Times New Roman" w:hAnsi="Times New Roman" w:hint="default"/>
      </w:rPr>
    </w:lvl>
    <w:lvl w:ilvl="3" w:tplc="D37A86FC" w:tentative="1">
      <w:start w:val="1"/>
      <w:numFmt w:val="bullet"/>
      <w:lvlText w:val="•"/>
      <w:lvlJc w:val="left"/>
      <w:pPr>
        <w:tabs>
          <w:tab w:val="num" w:pos="2880"/>
        </w:tabs>
        <w:ind w:left="2880" w:hanging="360"/>
      </w:pPr>
      <w:rPr>
        <w:rFonts w:ascii="Times New Roman" w:hAnsi="Times New Roman" w:hint="default"/>
      </w:rPr>
    </w:lvl>
    <w:lvl w:ilvl="4" w:tplc="D262AFF6" w:tentative="1">
      <w:start w:val="1"/>
      <w:numFmt w:val="bullet"/>
      <w:lvlText w:val="•"/>
      <w:lvlJc w:val="left"/>
      <w:pPr>
        <w:tabs>
          <w:tab w:val="num" w:pos="3600"/>
        </w:tabs>
        <w:ind w:left="3600" w:hanging="360"/>
      </w:pPr>
      <w:rPr>
        <w:rFonts w:ascii="Times New Roman" w:hAnsi="Times New Roman" w:hint="default"/>
      </w:rPr>
    </w:lvl>
    <w:lvl w:ilvl="5" w:tplc="1280164E" w:tentative="1">
      <w:start w:val="1"/>
      <w:numFmt w:val="bullet"/>
      <w:lvlText w:val="•"/>
      <w:lvlJc w:val="left"/>
      <w:pPr>
        <w:tabs>
          <w:tab w:val="num" w:pos="4320"/>
        </w:tabs>
        <w:ind w:left="4320" w:hanging="360"/>
      </w:pPr>
      <w:rPr>
        <w:rFonts w:ascii="Times New Roman" w:hAnsi="Times New Roman" w:hint="default"/>
      </w:rPr>
    </w:lvl>
    <w:lvl w:ilvl="6" w:tplc="FA06574E" w:tentative="1">
      <w:start w:val="1"/>
      <w:numFmt w:val="bullet"/>
      <w:lvlText w:val="•"/>
      <w:lvlJc w:val="left"/>
      <w:pPr>
        <w:tabs>
          <w:tab w:val="num" w:pos="5040"/>
        </w:tabs>
        <w:ind w:left="5040" w:hanging="360"/>
      </w:pPr>
      <w:rPr>
        <w:rFonts w:ascii="Times New Roman" w:hAnsi="Times New Roman" w:hint="default"/>
      </w:rPr>
    </w:lvl>
    <w:lvl w:ilvl="7" w:tplc="B726CA74" w:tentative="1">
      <w:start w:val="1"/>
      <w:numFmt w:val="bullet"/>
      <w:lvlText w:val="•"/>
      <w:lvlJc w:val="left"/>
      <w:pPr>
        <w:tabs>
          <w:tab w:val="num" w:pos="5760"/>
        </w:tabs>
        <w:ind w:left="5760" w:hanging="360"/>
      </w:pPr>
      <w:rPr>
        <w:rFonts w:ascii="Times New Roman" w:hAnsi="Times New Roman" w:hint="default"/>
      </w:rPr>
    </w:lvl>
    <w:lvl w:ilvl="8" w:tplc="4BFED6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5BC3223"/>
    <w:multiLevelType w:val="hybridMultilevel"/>
    <w:tmpl w:val="7066974E"/>
    <w:lvl w:ilvl="0" w:tplc="33582162">
      <w:start w:val="1"/>
      <w:numFmt w:val="bullet"/>
      <w:lvlText w:val="•"/>
      <w:lvlJc w:val="left"/>
      <w:pPr>
        <w:tabs>
          <w:tab w:val="num" w:pos="720"/>
        </w:tabs>
        <w:ind w:left="720" w:hanging="360"/>
      </w:pPr>
      <w:rPr>
        <w:rFonts w:ascii="Times New Roman" w:hAnsi="Times New Roman" w:hint="default"/>
      </w:rPr>
    </w:lvl>
    <w:lvl w:ilvl="1" w:tplc="0342438E" w:tentative="1">
      <w:start w:val="1"/>
      <w:numFmt w:val="bullet"/>
      <w:lvlText w:val="•"/>
      <w:lvlJc w:val="left"/>
      <w:pPr>
        <w:tabs>
          <w:tab w:val="num" w:pos="1440"/>
        </w:tabs>
        <w:ind w:left="1440" w:hanging="360"/>
      </w:pPr>
      <w:rPr>
        <w:rFonts w:ascii="Times New Roman" w:hAnsi="Times New Roman" w:hint="default"/>
      </w:rPr>
    </w:lvl>
    <w:lvl w:ilvl="2" w:tplc="0C48966E" w:tentative="1">
      <w:start w:val="1"/>
      <w:numFmt w:val="bullet"/>
      <w:lvlText w:val="•"/>
      <w:lvlJc w:val="left"/>
      <w:pPr>
        <w:tabs>
          <w:tab w:val="num" w:pos="2160"/>
        </w:tabs>
        <w:ind w:left="2160" w:hanging="360"/>
      </w:pPr>
      <w:rPr>
        <w:rFonts w:ascii="Times New Roman" w:hAnsi="Times New Roman" w:hint="default"/>
      </w:rPr>
    </w:lvl>
    <w:lvl w:ilvl="3" w:tplc="6330B5EC" w:tentative="1">
      <w:start w:val="1"/>
      <w:numFmt w:val="bullet"/>
      <w:lvlText w:val="•"/>
      <w:lvlJc w:val="left"/>
      <w:pPr>
        <w:tabs>
          <w:tab w:val="num" w:pos="2880"/>
        </w:tabs>
        <w:ind w:left="2880" w:hanging="360"/>
      </w:pPr>
      <w:rPr>
        <w:rFonts w:ascii="Times New Roman" w:hAnsi="Times New Roman" w:hint="default"/>
      </w:rPr>
    </w:lvl>
    <w:lvl w:ilvl="4" w:tplc="A51C8D02" w:tentative="1">
      <w:start w:val="1"/>
      <w:numFmt w:val="bullet"/>
      <w:lvlText w:val="•"/>
      <w:lvlJc w:val="left"/>
      <w:pPr>
        <w:tabs>
          <w:tab w:val="num" w:pos="3600"/>
        </w:tabs>
        <w:ind w:left="3600" w:hanging="360"/>
      </w:pPr>
      <w:rPr>
        <w:rFonts w:ascii="Times New Roman" w:hAnsi="Times New Roman" w:hint="default"/>
      </w:rPr>
    </w:lvl>
    <w:lvl w:ilvl="5" w:tplc="0FFE0A32" w:tentative="1">
      <w:start w:val="1"/>
      <w:numFmt w:val="bullet"/>
      <w:lvlText w:val="•"/>
      <w:lvlJc w:val="left"/>
      <w:pPr>
        <w:tabs>
          <w:tab w:val="num" w:pos="4320"/>
        </w:tabs>
        <w:ind w:left="4320" w:hanging="360"/>
      </w:pPr>
      <w:rPr>
        <w:rFonts w:ascii="Times New Roman" w:hAnsi="Times New Roman" w:hint="default"/>
      </w:rPr>
    </w:lvl>
    <w:lvl w:ilvl="6" w:tplc="87EA87C2" w:tentative="1">
      <w:start w:val="1"/>
      <w:numFmt w:val="bullet"/>
      <w:lvlText w:val="•"/>
      <w:lvlJc w:val="left"/>
      <w:pPr>
        <w:tabs>
          <w:tab w:val="num" w:pos="5040"/>
        </w:tabs>
        <w:ind w:left="5040" w:hanging="360"/>
      </w:pPr>
      <w:rPr>
        <w:rFonts w:ascii="Times New Roman" w:hAnsi="Times New Roman" w:hint="default"/>
      </w:rPr>
    </w:lvl>
    <w:lvl w:ilvl="7" w:tplc="C340F61C" w:tentative="1">
      <w:start w:val="1"/>
      <w:numFmt w:val="bullet"/>
      <w:lvlText w:val="•"/>
      <w:lvlJc w:val="left"/>
      <w:pPr>
        <w:tabs>
          <w:tab w:val="num" w:pos="5760"/>
        </w:tabs>
        <w:ind w:left="5760" w:hanging="360"/>
      </w:pPr>
      <w:rPr>
        <w:rFonts w:ascii="Times New Roman" w:hAnsi="Times New Roman" w:hint="default"/>
      </w:rPr>
    </w:lvl>
    <w:lvl w:ilvl="8" w:tplc="57C4772E"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A260490"/>
    <w:multiLevelType w:val="hybridMultilevel"/>
    <w:tmpl w:val="8870C8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CD57F88"/>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17A2BE0"/>
    <w:multiLevelType w:val="multilevel"/>
    <w:tmpl w:val="EA92A8B4"/>
    <w:lvl w:ilvl="0">
      <w:start w:val="2"/>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7" w15:restartNumberingAfterBreak="0">
    <w:nsid w:val="1807032E"/>
    <w:multiLevelType w:val="hybridMultilevel"/>
    <w:tmpl w:val="E01E930C"/>
    <w:lvl w:ilvl="0" w:tplc="2F3ED0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CD256F6"/>
    <w:multiLevelType w:val="hybridMultilevel"/>
    <w:tmpl w:val="CA8CF5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EE60C0"/>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48A7271"/>
    <w:multiLevelType w:val="hybridMultilevel"/>
    <w:tmpl w:val="5920834E"/>
    <w:lvl w:ilvl="0" w:tplc="A978EA8A">
      <w:start w:val="1"/>
      <w:numFmt w:val="bullet"/>
      <w:lvlText w:val="•"/>
      <w:lvlJc w:val="left"/>
      <w:pPr>
        <w:tabs>
          <w:tab w:val="num" w:pos="720"/>
        </w:tabs>
        <w:ind w:left="720" w:hanging="360"/>
      </w:pPr>
      <w:rPr>
        <w:rFonts w:ascii="Times New Roman" w:hAnsi="Times New Roman" w:hint="default"/>
      </w:rPr>
    </w:lvl>
    <w:lvl w:ilvl="1" w:tplc="6434AD02" w:tentative="1">
      <w:start w:val="1"/>
      <w:numFmt w:val="bullet"/>
      <w:lvlText w:val="•"/>
      <w:lvlJc w:val="left"/>
      <w:pPr>
        <w:tabs>
          <w:tab w:val="num" w:pos="1440"/>
        </w:tabs>
        <w:ind w:left="1440" w:hanging="360"/>
      </w:pPr>
      <w:rPr>
        <w:rFonts w:ascii="Times New Roman" w:hAnsi="Times New Roman" w:hint="default"/>
      </w:rPr>
    </w:lvl>
    <w:lvl w:ilvl="2" w:tplc="AD180586" w:tentative="1">
      <w:start w:val="1"/>
      <w:numFmt w:val="bullet"/>
      <w:lvlText w:val="•"/>
      <w:lvlJc w:val="left"/>
      <w:pPr>
        <w:tabs>
          <w:tab w:val="num" w:pos="2160"/>
        </w:tabs>
        <w:ind w:left="2160" w:hanging="360"/>
      </w:pPr>
      <w:rPr>
        <w:rFonts w:ascii="Times New Roman" w:hAnsi="Times New Roman" w:hint="default"/>
      </w:rPr>
    </w:lvl>
    <w:lvl w:ilvl="3" w:tplc="5B32045C" w:tentative="1">
      <w:start w:val="1"/>
      <w:numFmt w:val="bullet"/>
      <w:lvlText w:val="•"/>
      <w:lvlJc w:val="left"/>
      <w:pPr>
        <w:tabs>
          <w:tab w:val="num" w:pos="2880"/>
        </w:tabs>
        <w:ind w:left="2880" w:hanging="360"/>
      </w:pPr>
      <w:rPr>
        <w:rFonts w:ascii="Times New Roman" w:hAnsi="Times New Roman" w:hint="default"/>
      </w:rPr>
    </w:lvl>
    <w:lvl w:ilvl="4" w:tplc="7CB21562" w:tentative="1">
      <w:start w:val="1"/>
      <w:numFmt w:val="bullet"/>
      <w:lvlText w:val="•"/>
      <w:lvlJc w:val="left"/>
      <w:pPr>
        <w:tabs>
          <w:tab w:val="num" w:pos="3600"/>
        </w:tabs>
        <w:ind w:left="3600" w:hanging="360"/>
      </w:pPr>
      <w:rPr>
        <w:rFonts w:ascii="Times New Roman" w:hAnsi="Times New Roman" w:hint="default"/>
      </w:rPr>
    </w:lvl>
    <w:lvl w:ilvl="5" w:tplc="BA88682E" w:tentative="1">
      <w:start w:val="1"/>
      <w:numFmt w:val="bullet"/>
      <w:lvlText w:val="•"/>
      <w:lvlJc w:val="left"/>
      <w:pPr>
        <w:tabs>
          <w:tab w:val="num" w:pos="4320"/>
        </w:tabs>
        <w:ind w:left="4320" w:hanging="360"/>
      </w:pPr>
      <w:rPr>
        <w:rFonts w:ascii="Times New Roman" w:hAnsi="Times New Roman" w:hint="default"/>
      </w:rPr>
    </w:lvl>
    <w:lvl w:ilvl="6" w:tplc="0EEE1802" w:tentative="1">
      <w:start w:val="1"/>
      <w:numFmt w:val="bullet"/>
      <w:lvlText w:val="•"/>
      <w:lvlJc w:val="left"/>
      <w:pPr>
        <w:tabs>
          <w:tab w:val="num" w:pos="5040"/>
        </w:tabs>
        <w:ind w:left="5040" w:hanging="360"/>
      </w:pPr>
      <w:rPr>
        <w:rFonts w:ascii="Times New Roman" w:hAnsi="Times New Roman" w:hint="default"/>
      </w:rPr>
    </w:lvl>
    <w:lvl w:ilvl="7" w:tplc="643E3050" w:tentative="1">
      <w:start w:val="1"/>
      <w:numFmt w:val="bullet"/>
      <w:lvlText w:val="•"/>
      <w:lvlJc w:val="left"/>
      <w:pPr>
        <w:tabs>
          <w:tab w:val="num" w:pos="5760"/>
        </w:tabs>
        <w:ind w:left="5760" w:hanging="360"/>
      </w:pPr>
      <w:rPr>
        <w:rFonts w:ascii="Times New Roman" w:hAnsi="Times New Roman" w:hint="default"/>
      </w:rPr>
    </w:lvl>
    <w:lvl w:ilvl="8" w:tplc="FD3A4786"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03407BD"/>
    <w:multiLevelType w:val="hybridMultilevel"/>
    <w:tmpl w:val="1BD4E0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76C7B91"/>
    <w:multiLevelType w:val="hybridMultilevel"/>
    <w:tmpl w:val="18BE86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A911ACD"/>
    <w:multiLevelType w:val="multilevel"/>
    <w:tmpl w:val="38103CEC"/>
    <w:lvl w:ilvl="0">
      <w:start w:val="4"/>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14" w15:restartNumberingAfterBreak="0">
    <w:nsid w:val="42451164"/>
    <w:multiLevelType w:val="hybridMultilevel"/>
    <w:tmpl w:val="BA783A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44400DE5"/>
    <w:multiLevelType w:val="hybridMultilevel"/>
    <w:tmpl w:val="E7A2D88E"/>
    <w:lvl w:ilvl="0" w:tplc="5D526682">
      <w:start w:val="1"/>
      <w:numFmt w:val="bullet"/>
      <w:lvlText w:val="•"/>
      <w:lvlJc w:val="left"/>
      <w:pPr>
        <w:tabs>
          <w:tab w:val="num" w:pos="720"/>
        </w:tabs>
        <w:ind w:left="720" w:hanging="360"/>
      </w:pPr>
      <w:rPr>
        <w:rFonts w:ascii="Times New Roman" w:hAnsi="Times New Roman" w:hint="default"/>
      </w:rPr>
    </w:lvl>
    <w:lvl w:ilvl="1" w:tplc="EECE14C2" w:tentative="1">
      <w:start w:val="1"/>
      <w:numFmt w:val="bullet"/>
      <w:lvlText w:val="•"/>
      <w:lvlJc w:val="left"/>
      <w:pPr>
        <w:tabs>
          <w:tab w:val="num" w:pos="1440"/>
        </w:tabs>
        <w:ind w:left="1440" w:hanging="360"/>
      </w:pPr>
      <w:rPr>
        <w:rFonts w:ascii="Times New Roman" w:hAnsi="Times New Roman" w:hint="default"/>
      </w:rPr>
    </w:lvl>
    <w:lvl w:ilvl="2" w:tplc="C72EC694" w:tentative="1">
      <w:start w:val="1"/>
      <w:numFmt w:val="bullet"/>
      <w:lvlText w:val="•"/>
      <w:lvlJc w:val="left"/>
      <w:pPr>
        <w:tabs>
          <w:tab w:val="num" w:pos="2160"/>
        </w:tabs>
        <w:ind w:left="2160" w:hanging="360"/>
      </w:pPr>
      <w:rPr>
        <w:rFonts w:ascii="Times New Roman" w:hAnsi="Times New Roman" w:hint="default"/>
      </w:rPr>
    </w:lvl>
    <w:lvl w:ilvl="3" w:tplc="C4905CC0" w:tentative="1">
      <w:start w:val="1"/>
      <w:numFmt w:val="bullet"/>
      <w:lvlText w:val="•"/>
      <w:lvlJc w:val="left"/>
      <w:pPr>
        <w:tabs>
          <w:tab w:val="num" w:pos="2880"/>
        </w:tabs>
        <w:ind w:left="2880" w:hanging="360"/>
      </w:pPr>
      <w:rPr>
        <w:rFonts w:ascii="Times New Roman" w:hAnsi="Times New Roman" w:hint="default"/>
      </w:rPr>
    </w:lvl>
    <w:lvl w:ilvl="4" w:tplc="99FA9F44" w:tentative="1">
      <w:start w:val="1"/>
      <w:numFmt w:val="bullet"/>
      <w:lvlText w:val="•"/>
      <w:lvlJc w:val="left"/>
      <w:pPr>
        <w:tabs>
          <w:tab w:val="num" w:pos="3600"/>
        </w:tabs>
        <w:ind w:left="3600" w:hanging="360"/>
      </w:pPr>
      <w:rPr>
        <w:rFonts w:ascii="Times New Roman" w:hAnsi="Times New Roman" w:hint="default"/>
      </w:rPr>
    </w:lvl>
    <w:lvl w:ilvl="5" w:tplc="656A12DC" w:tentative="1">
      <w:start w:val="1"/>
      <w:numFmt w:val="bullet"/>
      <w:lvlText w:val="•"/>
      <w:lvlJc w:val="left"/>
      <w:pPr>
        <w:tabs>
          <w:tab w:val="num" w:pos="4320"/>
        </w:tabs>
        <w:ind w:left="4320" w:hanging="360"/>
      </w:pPr>
      <w:rPr>
        <w:rFonts w:ascii="Times New Roman" w:hAnsi="Times New Roman" w:hint="default"/>
      </w:rPr>
    </w:lvl>
    <w:lvl w:ilvl="6" w:tplc="E7A41364" w:tentative="1">
      <w:start w:val="1"/>
      <w:numFmt w:val="bullet"/>
      <w:lvlText w:val="•"/>
      <w:lvlJc w:val="left"/>
      <w:pPr>
        <w:tabs>
          <w:tab w:val="num" w:pos="5040"/>
        </w:tabs>
        <w:ind w:left="5040" w:hanging="360"/>
      </w:pPr>
      <w:rPr>
        <w:rFonts w:ascii="Times New Roman" w:hAnsi="Times New Roman" w:hint="default"/>
      </w:rPr>
    </w:lvl>
    <w:lvl w:ilvl="7" w:tplc="2FBED4E4" w:tentative="1">
      <w:start w:val="1"/>
      <w:numFmt w:val="bullet"/>
      <w:lvlText w:val="•"/>
      <w:lvlJc w:val="left"/>
      <w:pPr>
        <w:tabs>
          <w:tab w:val="num" w:pos="5760"/>
        </w:tabs>
        <w:ind w:left="5760" w:hanging="360"/>
      </w:pPr>
      <w:rPr>
        <w:rFonts w:ascii="Times New Roman" w:hAnsi="Times New Roman" w:hint="default"/>
      </w:rPr>
    </w:lvl>
    <w:lvl w:ilvl="8" w:tplc="C4AA699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4D2C56BB"/>
    <w:multiLevelType w:val="hybridMultilevel"/>
    <w:tmpl w:val="BD6EE064"/>
    <w:lvl w:ilvl="0" w:tplc="6B900C84">
      <w:start w:val="1"/>
      <w:numFmt w:val="decimal"/>
      <w:lvlText w:val="%1."/>
      <w:lvlJc w:val="left"/>
      <w:pPr>
        <w:ind w:left="720" w:hanging="360"/>
      </w:pPr>
      <w:rPr>
        <w:rFonts w:hint="default"/>
        <w:b w:val="0"/>
      </w:rPr>
    </w:lvl>
    <w:lvl w:ilvl="1" w:tplc="0FEC0CE2">
      <w:start w:val="1"/>
      <w:numFmt w:val="lowerLetter"/>
      <w:lvlText w:val="%2."/>
      <w:lvlJc w:val="left"/>
      <w:pPr>
        <w:ind w:left="1440" w:hanging="360"/>
      </w:pPr>
      <w:rPr>
        <w:b w:val="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33D23C8"/>
    <w:multiLevelType w:val="hybridMultilevel"/>
    <w:tmpl w:val="DCFAE4DA"/>
    <w:lvl w:ilvl="0" w:tplc="04E65B16">
      <w:start w:val="1"/>
      <w:numFmt w:val="bullet"/>
      <w:lvlText w:val="•"/>
      <w:lvlJc w:val="left"/>
      <w:pPr>
        <w:tabs>
          <w:tab w:val="num" w:pos="720"/>
        </w:tabs>
        <w:ind w:left="720" w:hanging="360"/>
      </w:pPr>
      <w:rPr>
        <w:rFonts w:ascii="Times New Roman" w:hAnsi="Times New Roman" w:hint="default"/>
      </w:rPr>
    </w:lvl>
    <w:lvl w:ilvl="1" w:tplc="E9B0A0F0" w:tentative="1">
      <w:start w:val="1"/>
      <w:numFmt w:val="bullet"/>
      <w:lvlText w:val="•"/>
      <w:lvlJc w:val="left"/>
      <w:pPr>
        <w:tabs>
          <w:tab w:val="num" w:pos="1440"/>
        </w:tabs>
        <w:ind w:left="1440" w:hanging="360"/>
      </w:pPr>
      <w:rPr>
        <w:rFonts w:ascii="Times New Roman" w:hAnsi="Times New Roman" w:hint="default"/>
      </w:rPr>
    </w:lvl>
    <w:lvl w:ilvl="2" w:tplc="86B679F0" w:tentative="1">
      <w:start w:val="1"/>
      <w:numFmt w:val="bullet"/>
      <w:lvlText w:val="•"/>
      <w:lvlJc w:val="left"/>
      <w:pPr>
        <w:tabs>
          <w:tab w:val="num" w:pos="2160"/>
        </w:tabs>
        <w:ind w:left="2160" w:hanging="360"/>
      </w:pPr>
      <w:rPr>
        <w:rFonts w:ascii="Times New Roman" w:hAnsi="Times New Roman" w:hint="default"/>
      </w:rPr>
    </w:lvl>
    <w:lvl w:ilvl="3" w:tplc="5C20B146" w:tentative="1">
      <w:start w:val="1"/>
      <w:numFmt w:val="bullet"/>
      <w:lvlText w:val="•"/>
      <w:lvlJc w:val="left"/>
      <w:pPr>
        <w:tabs>
          <w:tab w:val="num" w:pos="2880"/>
        </w:tabs>
        <w:ind w:left="2880" w:hanging="360"/>
      </w:pPr>
      <w:rPr>
        <w:rFonts w:ascii="Times New Roman" w:hAnsi="Times New Roman" w:hint="default"/>
      </w:rPr>
    </w:lvl>
    <w:lvl w:ilvl="4" w:tplc="6442AA98" w:tentative="1">
      <w:start w:val="1"/>
      <w:numFmt w:val="bullet"/>
      <w:lvlText w:val="•"/>
      <w:lvlJc w:val="left"/>
      <w:pPr>
        <w:tabs>
          <w:tab w:val="num" w:pos="3600"/>
        </w:tabs>
        <w:ind w:left="3600" w:hanging="360"/>
      </w:pPr>
      <w:rPr>
        <w:rFonts w:ascii="Times New Roman" w:hAnsi="Times New Roman" w:hint="default"/>
      </w:rPr>
    </w:lvl>
    <w:lvl w:ilvl="5" w:tplc="2C5AE670" w:tentative="1">
      <w:start w:val="1"/>
      <w:numFmt w:val="bullet"/>
      <w:lvlText w:val="•"/>
      <w:lvlJc w:val="left"/>
      <w:pPr>
        <w:tabs>
          <w:tab w:val="num" w:pos="4320"/>
        </w:tabs>
        <w:ind w:left="4320" w:hanging="360"/>
      </w:pPr>
      <w:rPr>
        <w:rFonts w:ascii="Times New Roman" w:hAnsi="Times New Roman" w:hint="default"/>
      </w:rPr>
    </w:lvl>
    <w:lvl w:ilvl="6" w:tplc="091CB8F8" w:tentative="1">
      <w:start w:val="1"/>
      <w:numFmt w:val="bullet"/>
      <w:lvlText w:val="•"/>
      <w:lvlJc w:val="left"/>
      <w:pPr>
        <w:tabs>
          <w:tab w:val="num" w:pos="5040"/>
        </w:tabs>
        <w:ind w:left="5040" w:hanging="360"/>
      </w:pPr>
      <w:rPr>
        <w:rFonts w:ascii="Times New Roman" w:hAnsi="Times New Roman" w:hint="default"/>
      </w:rPr>
    </w:lvl>
    <w:lvl w:ilvl="7" w:tplc="B1E67256" w:tentative="1">
      <w:start w:val="1"/>
      <w:numFmt w:val="bullet"/>
      <w:lvlText w:val="•"/>
      <w:lvlJc w:val="left"/>
      <w:pPr>
        <w:tabs>
          <w:tab w:val="num" w:pos="5760"/>
        </w:tabs>
        <w:ind w:left="5760" w:hanging="360"/>
      </w:pPr>
      <w:rPr>
        <w:rFonts w:ascii="Times New Roman" w:hAnsi="Times New Roman" w:hint="default"/>
      </w:rPr>
    </w:lvl>
    <w:lvl w:ilvl="8" w:tplc="A8F8DAD0"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58ED376E"/>
    <w:multiLevelType w:val="multilevel"/>
    <w:tmpl w:val="38103CEC"/>
    <w:lvl w:ilvl="0">
      <w:start w:val="4"/>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19" w15:restartNumberingAfterBreak="0">
    <w:nsid w:val="5B4104C7"/>
    <w:multiLevelType w:val="hybridMultilevel"/>
    <w:tmpl w:val="EF5400B4"/>
    <w:lvl w:ilvl="0" w:tplc="401CD21E">
      <w:start w:val="1"/>
      <w:numFmt w:val="bullet"/>
      <w:lvlText w:val="•"/>
      <w:lvlJc w:val="left"/>
      <w:pPr>
        <w:tabs>
          <w:tab w:val="num" w:pos="720"/>
        </w:tabs>
        <w:ind w:left="720" w:hanging="360"/>
      </w:pPr>
      <w:rPr>
        <w:rFonts w:ascii="Times New Roman" w:hAnsi="Times New Roman" w:hint="default"/>
      </w:rPr>
    </w:lvl>
    <w:lvl w:ilvl="1" w:tplc="5D526E94" w:tentative="1">
      <w:start w:val="1"/>
      <w:numFmt w:val="bullet"/>
      <w:lvlText w:val="•"/>
      <w:lvlJc w:val="left"/>
      <w:pPr>
        <w:tabs>
          <w:tab w:val="num" w:pos="1440"/>
        </w:tabs>
        <w:ind w:left="1440" w:hanging="360"/>
      </w:pPr>
      <w:rPr>
        <w:rFonts w:ascii="Times New Roman" w:hAnsi="Times New Roman" w:hint="default"/>
      </w:rPr>
    </w:lvl>
    <w:lvl w:ilvl="2" w:tplc="BF66423C" w:tentative="1">
      <w:start w:val="1"/>
      <w:numFmt w:val="bullet"/>
      <w:lvlText w:val="•"/>
      <w:lvlJc w:val="left"/>
      <w:pPr>
        <w:tabs>
          <w:tab w:val="num" w:pos="2160"/>
        </w:tabs>
        <w:ind w:left="2160" w:hanging="360"/>
      </w:pPr>
      <w:rPr>
        <w:rFonts w:ascii="Times New Roman" w:hAnsi="Times New Roman" w:hint="default"/>
      </w:rPr>
    </w:lvl>
    <w:lvl w:ilvl="3" w:tplc="61045CEA" w:tentative="1">
      <w:start w:val="1"/>
      <w:numFmt w:val="bullet"/>
      <w:lvlText w:val="•"/>
      <w:lvlJc w:val="left"/>
      <w:pPr>
        <w:tabs>
          <w:tab w:val="num" w:pos="2880"/>
        </w:tabs>
        <w:ind w:left="2880" w:hanging="360"/>
      </w:pPr>
      <w:rPr>
        <w:rFonts w:ascii="Times New Roman" w:hAnsi="Times New Roman" w:hint="default"/>
      </w:rPr>
    </w:lvl>
    <w:lvl w:ilvl="4" w:tplc="E27EAB64" w:tentative="1">
      <w:start w:val="1"/>
      <w:numFmt w:val="bullet"/>
      <w:lvlText w:val="•"/>
      <w:lvlJc w:val="left"/>
      <w:pPr>
        <w:tabs>
          <w:tab w:val="num" w:pos="3600"/>
        </w:tabs>
        <w:ind w:left="3600" w:hanging="360"/>
      </w:pPr>
      <w:rPr>
        <w:rFonts w:ascii="Times New Roman" w:hAnsi="Times New Roman" w:hint="default"/>
      </w:rPr>
    </w:lvl>
    <w:lvl w:ilvl="5" w:tplc="C204AF1E" w:tentative="1">
      <w:start w:val="1"/>
      <w:numFmt w:val="bullet"/>
      <w:lvlText w:val="•"/>
      <w:lvlJc w:val="left"/>
      <w:pPr>
        <w:tabs>
          <w:tab w:val="num" w:pos="4320"/>
        </w:tabs>
        <w:ind w:left="4320" w:hanging="360"/>
      </w:pPr>
      <w:rPr>
        <w:rFonts w:ascii="Times New Roman" w:hAnsi="Times New Roman" w:hint="default"/>
      </w:rPr>
    </w:lvl>
    <w:lvl w:ilvl="6" w:tplc="BBCE5F82" w:tentative="1">
      <w:start w:val="1"/>
      <w:numFmt w:val="bullet"/>
      <w:lvlText w:val="•"/>
      <w:lvlJc w:val="left"/>
      <w:pPr>
        <w:tabs>
          <w:tab w:val="num" w:pos="5040"/>
        </w:tabs>
        <w:ind w:left="5040" w:hanging="360"/>
      </w:pPr>
      <w:rPr>
        <w:rFonts w:ascii="Times New Roman" w:hAnsi="Times New Roman" w:hint="default"/>
      </w:rPr>
    </w:lvl>
    <w:lvl w:ilvl="7" w:tplc="510C9208" w:tentative="1">
      <w:start w:val="1"/>
      <w:numFmt w:val="bullet"/>
      <w:lvlText w:val="•"/>
      <w:lvlJc w:val="left"/>
      <w:pPr>
        <w:tabs>
          <w:tab w:val="num" w:pos="5760"/>
        </w:tabs>
        <w:ind w:left="5760" w:hanging="360"/>
      </w:pPr>
      <w:rPr>
        <w:rFonts w:ascii="Times New Roman" w:hAnsi="Times New Roman" w:hint="default"/>
      </w:rPr>
    </w:lvl>
    <w:lvl w:ilvl="8" w:tplc="C5943628"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5DDD32C5"/>
    <w:multiLevelType w:val="hybridMultilevel"/>
    <w:tmpl w:val="8634142E"/>
    <w:lvl w:ilvl="0" w:tplc="A3602C7E">
      <w:start w:val="1"/>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21" w15:restartNumberingAfterBreak="0">
    <w:nsid w:val="5FCC535F"/>
    <w:multiLevelType w:val="hybridMultilevel"/>
    <w:tmpl w:val="3C56375C"/>
    <w:lvl w:ilvl="0" w:tplc="1682C150">
      <w:start w:val="1"/>
      <w:numFmt w:val="bullet"/>
      <w:lvlText w:val="•"/>
      <w:lvlJc w:val="left"/>
      <w:pPr>
        <w:tabs>
          <w:tab w:val="num" w:pos="720"/>
        </w:tabs>
        <w:ind w:left="720" w:hanging="360"/>
      </w:pPr>
      <w:rPr>
        <w:rFonts w:ascii="Times New Roman" w:hAnsi="Times New Roman" w:hint="default"/>
      </w:rPr>
    </w:lvl>
    <w:lvl w:ilvl="1" w:tplc="A218F7B8" w:tentative="1">
      <w:start w:val="1"/>
      <w:numFmt w:val="bullet"/>
      <w:lvlText w:val="•"/>
      <w:lvlJc w:val="left"/>
      <w:pPr>
        <w:tabs>
          <w:tab w:val="num" w:pos="1440"/>
        </w:tabs>
        <w:ind w:left="1440" w:hanging="360"/>
      </w:pPr>
      <w:rPr>
        <w:rFonts w:ascii="Times New Roman" w:hAnsi="Times New Roman" w:hint="default"/>
      </w:rPr>
    </w:lvl>
    <w:lvl w:ilvl="2" w:tplc="F32ED77A" w:tentative="1">
      <w:start w:val="1"/>
      <w:numFmt w:val="bullet"/>
      <w:lvlText w:val="•"/>
      <w:lvlJc w:val="left"/>
      <w:pPr>
        <w:tabs>
          <w:tab w:val="num" w:pos="2160"/>
        </w:tabs>
        <w:ind w:left="2160" w:hanging="360"/>
      </w:pPr>
      <w:rPr>
        <w:rFonts w:ascii="Times New Roman" w:hAnsi="Times New Roman" w:hint="default"/>
      </w:rPr>
    </w:lvl>
    <w:lvl w:ilvl="3" w:tplc="EF4E29E0" w:tentative="1">
      <w:start w:val="1"/>
      <w:numFmt w:val="bullet"/>
      <w:lvlText w:val="•"/>
      <w:lvlJc w:val="left"/>
      <w:pPr>
        <w:tabs>
          <w:tab w:val="num" w:pos="2880"/>
        </w:tabs>
        <w:ind w:left="2880" w:hanging="360"/>
      </w:pPr>
      <w:rPr>
        <w:rFonts w:ascii="Times New Roman" w:hAnsi="Times New Roman" w:hint="default"/>
      </w:rPr>
    </w:lvl>
    <w:lvl w:ilvl="4" w:tplc="E37E1CDE" w:tentative="1">
      <w:start w:val="1"/>
      <w:numFmt w:val="bullet"/>
      <w:lvlText w:val="•"/>
      <w:lvlJc w:val="left"/>
      <w:pPr>
        <w:tabs>
          <w:tab w:val="num" w:pos="3600"/>
        </w:tabs>
        <w:ind w:left="3600" w:hanging="360"/>
      </w:pPr>
      <w:rPr>
        <w:rFonts w:ascii="Times New Roman" w:hAnsi="Times New Roman" w:hint="default"/>
      </w:rPr>
    </w:lvl>
    <w:lvl w:ilvl="5" w:tplc="CA02300A" w:tentative="1">
      <w:start w:val="1"/>
      <w:numFmt w:val="bullet"/>
      <w:lvlText w:val="•"/>
      <w:lvlJc w:val="left"/>
      <w:pPr>
        <w:tabs>
          <w:tab w:val="num" w:pos="4320"/>
        </w:tabs>
        <w:ind w:left="4320" w:hanging="360"/>
      </w:pPr>
      <w:rPr>
        <w:rFonts w:ascii="Times New Roman" w:hAnsi="Times New Roman" w:hint="default"/>
      </w:rPr>
    </w:lvl>
    <w:lvl w:ilvl="6" w:tplc="4C667810" w:tentative="1">
      <w:start w:val="1"/>
      <w:numFmt w:val="bullet"/>
      <w:lvlText w:val="•"/>
      <w:lvlJc w:val="left"/>
      <w:pPr>
        <w:tabs>
          <w:tab w:val="num" w:pos="5040"/>
        </w:tabs>
        <w:ind w:left="5040" w:hanging="360"/>
      </w:pPr>
      <w:rPr>
        <w:rFonts w:ascii="Times New Roman" w:hAnsi="Times New Roman" w:hint="default"/>
      </w:rPr>
    </w:lvl>
    <w:lvl w:ilvl="7" w:tplc="9954BB62" w:tentative="1">
      <w:start w:val="1"/>
      <w:numFmt w:val="bullet"/>
      <w:lvlText w:val="•"/>
      <w:lvlJc w:val="left"/>
      <w:pPr>
        <w:tabs>
          <w:tab w:val="num" w:pos="5760"/>
        </w:tabs>
        <w:ind w:left="5760" w:hanging="360"/>
      </w:pPr>
      <w:rPr>
        <w:rFonts w:ascii="Times New Roman" w:hAnsi="Times New Roman" w:hint="default"/>
      </w:rPr>
    </w:lvl>
    <w:lvl w:ilvl="8" w:tplc="1D74411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62C32E1B"/>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660D6076"/>
    <w:multiLevelType w:val="hybridMultilevel"/>
    <w:tmpl w:val="92E4BA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7BD1D4B"/>
    <w:multiLevelType w:val="hybridMultilevel"/>
    <w:tmpl w:val="F0DA8616"/>
    <w:lvl w:ilvl="0" w:tplc="8F669D84">
      <w:start w:val="1"/>
      <w:numFmt w:val="bullet"/>
      <w:lvlText w:val="•"/>
      <w:lvlJc w:val="left"/>
      <w:pPr>
        <w:tabs>
          <w:tab w:val="num" w:pos="720"/>
        </w:tabs>
        <w:ind w:left="720" w:hanging="360"/>
      </w:pPr>
      <w:rPr>
        <w:rFonts w:ascii="Times New Roman" w:hAnsi="Times New Roman" w:hint="default"/>
      </w:rPr>
    </w:lvl>
    <w:lvl w:ilvl="1" w:tplc="3E54B03C" w:tentative="1">
      <w:start w:val="1"/>
      <w:numFmt w:val="bullet"/>
      <w:lvlText w:val="•"/>
      <w:lvlJc w:val="left"/>
      <w:pPr>
        <w:tabs>
          <w:tab w:val="num" w:pos="1440"/>
        </w:tabs>
        <w:ind w:left="1440" w:hanging="360"/>
      </w:pPr>
      <w:rPr>
        <w:rFonts w:ascii="Times New Roman" w:hAnsi="Times New Roman" w:hint="default"/>
      </w:rPr>
    </w:lvl>
    <w:lvl w:ilvl="2" w:tplc="8AB230C2" w:tentative="1">
      <w:start w:val="1"/>
      <w:numFmt w:val="bullet"/>
      <w:lvlText w:val="•"/>
      <w:lvlJc w:val="left"/>
      <w:pPr>
        <w:tabs>
          <w:tab w:val="num" w:pos="2160"/>
        </w:tabs>
        <w:ind w:left="2160" w:hanging="360"/>
      </w:pPr>
      <w:rPr>
        <w:rFonts w:ascii="Times New Roman" w:hAnsi="Times New Roman" w:hint="default"/>
      </w:rPr>
    </w:lvl>
    <w:lvl w:ilvl="3" w:tplc="0384394C" w:tentative="1">
      <w:start w:val="1"/>
      <w:numFmt w:val="bullet"/>
      <w:lvlText w:val="•"/>
      <w:lvlJc w:val="left"/>
      <w:pPr>
        <w:tabs>
          <w:tab w:val="num" w:pos="2880"/>
        </w:tabs>
        <w:ind w:left="2880" w:hanging="360"/>
      </w:pPr>
      <w:rPr>
        <w:rFonts w:ascii="Times New Roman" w:hAnsi="Times New Roman" w:hint="default"/>
      </w:rPr>
    </w:lvl>
    <w:lvl w:ilvl="4" w:tplc="8C1EC7C8" w:tentative="1">
      <w:start w:val="1"/>
      <w:numFmt w:val="bullet"/>
      <w:lvlText w:val="•"/>
      <w:lvlJc w:val="left"/>
      <w:pPr>
        <w:tabs>
          <w:tab w:val="num" w:pos="3600"/>
        </w:tabs>
        <w:ind w:left="3600" w:hanging="360"/>
      </w:pPr>
      <w:rPr>
        <w:rFonts w:ascii="Times New Roman" w:hAnsi="Times New Roman" w:hint="default"/>
      </w:rPr>
    </w:lvl>
    <w:lvl w:ilvl="5" w:tplc="F81C0D88" w:tentative="1">
      <w:start w:val="1"/>
      <w:numFmt w:val="bullet"/>
      <w:lvlText w:val="•"/>
      <w:lvlJc w:val="left"/>
      <w:pPr>
        <w:tabs>
          <w:tab w:val="num" w:pos="4320"/>
        </w:tabs>
        <w:ind w:left="4320" w:hanging="360"/>
      </w:pPr>
      <w:rPr>
        <w:rFonts w:ascii="Times New Roman" w:hAnsi="Times New Roman" w:hint="default"/>
      </w:rPr>
    </w:lvl>
    <w:lvl w:ilvl="6" w:tplc="66984FFA" w:tentative="1">
      <w:start w:val="1"/>
      <w:numFmt w:val="bullet"/>
      <w:lvlText w:val="•"/>
      <w:lvlJc w:val="left"/>
      <w:pPr>
        <w:tabs>
          <w:tab w:val="num" w:pos="5040"/>
        </w:tabs>
        <w:ind w:left="5040" w:hanging="360"/>
      </w:pPr>
      <w:rPr>
        <w:rFonts w:ascii="Times New Roman" w:hAnsi="Times New Roman" w:hint="default"/>
      </w:rPr>
    </w:lvl>
    <w:lvl w:ilvl="7" w:tplc="940E614C" w:tentative="1">
      <w:start w:val="1"/>
      <w:numFmt w:val="bullet"/>
      <w:lvlText w:val="•"/>
      <w:lvlJc w:val="left"/>
      <w:pPr>
        <w:tabs>
          <w:tab w:val="num" w:pos="5760"/>
        </w:tabs>
        <w:ind w:left="5760" w:hanging="360"/>
      </w:pPr>
      <w:rPr>
        <w:rFonts w:ascii="Times New Roman" w:hAnsi="Times New Roman" w:hint="default"/>
      </w:rPr>
    </w:lvl>
    <w:lvl w:ilvl="8" w:tplc="266A1BD4"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6F612E11"/>
    <w:multiLevelType w:val="hybridMultilevel"/>
    <w:tmpl w:val="BD6EE064"/>
    <w:lvl w:ilvl="0" w:tplc="6B900C84">
      <w:start w:val="1"/>
      <w:numFmt w:val="decimal"/>
      <w:lvlText w:val="%1."/>
      <w:lvlJc w:val="left"/>
      <w:pPr>
        <w:ind w:left="720" w:hanging="360"/>
      </w:pPr>
      <w:rPr>
        <w:rFonts w:hint="default"/>
        <w:b w:val="0"/>
      </w:rPr>
    </w:lvl>
    <w:lvl w:ilvl="1" w:tplc="0FEC0CE2">
      <w:start w:val="1"/>
      <w:numFmt w:val="lowerLetter"/>
      <w:lvlText w:val="%2."/>
      <w:lvlJc w:val="left"/>
      <w:pPr>
        <w:ind w:left="1440" w:hanging="360"/>
      </w:pPr>
      <w:rPr>
        <w:b w:val="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214357C"/>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74FC3B42"/>
    <w:multiLevelType w:val="multilevel"/>
    <w:tmpl w:val="A72E277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8CD2EE1"/>
    <w:multiLevelType w:val="hybridMultilevel"/>
    <w:tmpl w:val="8F14722E"/>
    <w:lvl w:ilvl="0" w:tplc="89E6B9AC">
      <w:start w:val="1"/>
      <w:numFmt w:val="decimal"/>
      <w:lvlText w:val="%1."/>
      <w:lvlJc w:val="left"/>
      <w:pPr>
        <w:ind w:left="1069" w:hanging="360"/>
      </w:pPr>
      <w:rPr>
        <w:rFonts w:hint="default"/>
        <w:color w:val="333333"/>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A1370BD"/>
    <w:multiLevelType w:val="hybridMultilevel"/>
    <w:tmpl w:val="9CAC23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BC059C9"/>
    <w:multiLevelType w:val="hybridMultilevel"/>
    <w:tmpl w:val="618EE0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C617101"/>
    <w:multiLevelType w:val="hybridMultilevel"/>
    <w:tmpl w:val="DB561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879631765">
    <w:abstractNumId w:val="25"/>
  </w:num>
  <w:num w:numId="2" w16cid:durableId="1965303600">
    <w:abstractNumId w:val="28"/>
  </w:num>
  <w:num w:numId="3" w16cid:durableId="1697197062">
    <w:abstractNumId w:val="6"/>
  </w:num>
  <w:num w:numId="4" w16cid:durableId="159198533">
    <w:abstractNumId w:val="18"/>
  </w:num>
  <w:num w:numId="5" w16cid:durableId="2068675956">
    <w:abstractNumId w:val="7"/>
  </w:num>
  <w:num w:numId="6" w16cid:durableId="375274027">
    <w:abstractNumId w:val="13"/>
  </w:num>
  <w:num w:numId="7" w16cid:durableId="1889143269">
    <w:abstractNumId w:val="27"/>
  </w:num>
  <w:num w:numId="8" w16cid:durableId="1637683145">
    <w:abstractNumId w:val="16"/>
  </w:num>
  <w:num w:numId="9" w16cid:durableId="957880665">
    <w:abstractNumId w:val="14"/>
  </w:num>
  <w:num w:numId="10" w16cid:durableId="390351810">
    <w:abstractNumId w:val="8"/>
  </w:num>
  <w:num w:numId="11" w16cid:durableId="1774931781">
    <w:abstractNumId w:val="15"/>
  </w:num>
  <w:num w:numId="12" w16cid:durableId="1624847672">
    <w:abstractNumId w:val="17"/>
  </w:num>
  <w:num w:numId="13" w16cid:durableId="435291488">
    <w:abstractNumId w:val="2"/>
  </w:num>
  <w:num w:numId="14" w16cid:durableId="872890157">
    <w:abstractNumId w:val="24"/>
  </w:num>
  <w:num w:numId="15" w16cid:durableId="1549797958">
    <w:abstractNumId w:val="21"/>
  </w:num>
  <w:num w:numId="16" w16cid:durableId="214630985">
    <w:abstractNumId w:val="19"/>
  </w:num>
  <w:num w:numId="17" w16cid:durableId="653533124">
    <w:abstractNumId w:val="10"/>
  </w:num>
  <w:num w:numId="18" w16cid:durableId="1753549862">
    <w:abstractNumId w:val="3"/>
  </w:num>
  <w:num w:numId="19" w16cid:durableId="995111151">
    <w:abstractNumId w:val="29"/>
  </w:num>
  <w:num w:numId="20" w16cid:durableId="1045102716">
    <w:abstractNumId w:val="30"/>
  </w:num>
  <w:num w:numId="21" w16cid:durableId="1555392742">
    <w:abstractNumId w:val="4"/>
  </w:num>
  <w:num w:numId="22" w16cid:durableId="1350646738">
    <w:abstractNumId w:val="0"/>
  </w:num>
  <w:num w:numId="23" w16cid:durableId="801458205">
    <w:abstractNumId w:val="23"/>
  </w:num>
  <w:num w:numId="24" w16cid:durableId="1307317790">
    <w:abstractNumId w:val="12"/>
  </w:num>
  <w:num w:numId="25" w16cid:durableId="759646556">
    <w:abstractNumId w:val="11"/>
  </w:num>
  <w:num w:numId="26" w16cid:durableId="1680159895">
    <w:abstractNumId w:val="5"/>
  </w:num>
  <w:num w:numId="27" w16cid:durableId="484664308">
    <w:abstractNumId w:val="9"/>
  </w:num>
  <w:num w:numId="28" w16cid:durableId="802575830">
    <w:abstractNumId w:val="22"/>
  </w:num>
  <w:num w:numId="29" w16cid:durableId="1972243785">
    <w:abstractNumId w:val="1"/>
  </w:num>
  <w:num w:numId="30" w16cid:durableId="212156316">
    <w:abstractNumId w:val="31"/>
  </w:num>
  <w:num w:numId="31" w16cid:durableId="1102533469">
    <w:abstractNumId w:val="26"/>
  </w:num>
  <w:num w:numId="32" w16cid:durableId="133433601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en-US" w:vendorID="64" w:dllVersion="0" w:nlCheck="1" w:checkStyle="0"/>
  <w:activeWritingStyle w:appName="MSWord" w:lang="ru-RU" w:vendorID="64" w:dllVersion="4096" w:nlCheck="1" w:checkStyle="0"/>
  <w:activeWritingStyle w:appName="MSWord" w:lang="en-US" w:vendorID="64" w:dllVersion="4096" w:nlCheck="1" w:checkStyle="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3250C8"/>
    <w:rsid w:val="000026EC"/>
    <w:rsid w:val="0001401B"/>
    <w:rsid w:val="00014E4E"/>
    <w:rsid w:val="0002229D"/>
    <w:rsid w:val="00027AED"/>
    <w:rsid w:val="0003682F"/>
    <w:rsid w:val="00061BEA"/>
    <w:rsid w:val="000661C1"/>
    <w:rsid w:val="00072A32"/>
    <w:rsid w:val="00076792"/>
    <w:rsid w:val="0008029B"/>
    <w:rsid w:val="00082135"/>
    <w:rsid w:val="00084AF8"/>
    <w:rsid w:val="000857DF"/>
    <w:rsid w:val="000A41D3"/>
    <w:rsid w:val="000B0074"/>
    <w:rsid w:val="000C6CE7"/>
    <w:rsid w:val="000C7A43"/>
    <w:rsid w:val="000D15C1"/>
    <w:rsid w:val="000D5167"/>
    <w:rsid w:val="000D6219"/>
    <w:rsid w:val="000D67D5"/>
    <w:rsid w:val="000D77CF"/>
    <w:rsid w:val="000E2017"/>
    <w:rsid w:val="000E3DCA"/>
    <w:rsid w:val="000E6CD2"/>
    <w:rsid w:val="000E6F19"/>
    <w:rsid w:val="000F6029"/>
    <w:rsid w:val="0010023A"/>
    <w:rsid w:val="0010307D"/>
    <w:rsid w:val="001049FE"/>
    <w:rsid w:val="00105B80"/>
    <w:rsid w:val="00106023"/>
    <w:rsid w:val="00107AC5"/>
    <w:rsid w:val="00116FE8"/>
    <w:rsid w:val="00117A6F"/>
    <w:rsid w:val="00117EB7"/>
    <w:rsid w:val="00126218"/>
    <w:rsid w:val="001302CD"/>
    <w:rsid w:val="001416B8"/>
    <w:rsid w:val="00143911"/>
    <w:rsid w:val="001554B7"/>
    <w:rsid w:val="00165E5A"/>
    <w:rsid w:val="00171E8C"/>
    <w:rsid w:val="00173C37"/>
    <w:rsid w:val="00174867"/>
    <w:rsid w:val="00175764"/>
    <w:rsid w:val="00183B21"/>
    <w:rsid w:val="00190288"/>
    <w:rsid w:val="001927C1"/>
    <w:rsid w:val="001932F0"/>
    <w:rsid w:val="00194F95"/>
    <w:rsid w:val="001A3D42"/>
    <w:rsid w:val="001A4020"/>
    <w:rsid w:val="001A604A"/>
    <w:rsid w:val="001B736A"/>
    <w:rsid w:val="001C4980"/>
    <w:rsid w:val="001D23D8"/>
    <w:rsid w:val="001E78F2"/>
    <w:rsid w:val="001F5E40"/>
    <w:rsid w:val="00201104"/>
    <w:rsid w:val="0022311F"/>
    <w:rsid w:val="002244BE"/>
    <w:rsid w:val="002327C3"/>
    <w:rsid w:val="00233026"/>
    <w:rsid w:val="002347A2"/>
    <w:rsid w:val="00260CCC"/>
    <w:rsid w:val="00273990"/>
    <w:rsid w:val="00275AD7"/>
    <w:rsid w:val="00276657"/>
    <w:rsid w:val="00277197"/>
    <w:rsid w:val="002806E5"/>
    <w:rsid w:val="002A1624"/>
    <w:rsid w:val="002B26EE"/>
    <w:rsid w:val="002B373B"/>
    <w:rsid w:val="002B4F81"/>
    <w:rsid w:val="002B5FA8"/>
    <w:rsid w:val="002C4575"/>
    <w:rsid w:val="002E0290"/>
    <w:rsid w:val="002E4458"/>
    <w:rsid w:val="002E5517"/>
    <w:rsid w:val="002F1AD9"/>
    <w:rsid w:val="002F2714"/>
    <w:rsid w:val="002F37E1"/>
    <w:rsid w:val="002F60E6"/>
    <w:rsid w:val="002F6FFD"/>
    <w:rsid w:val="002F7EDE"/>
    <w:rsid w:val="003005D9"/>
    <w:rsid w:val="003046A4"/>
    <w:rsid w:val="00304ECE"/>
    <w:rsid w:val="003067D6"/>
    <w:rsid w:val="003126E1"/>
    <w:rsid w:val="003179D4"/>
    <w:rsid w:val="00321D92"/>
    <w:rsid w:val="003250C8"/>
    <w:rsid w:val="003328E8"/>
    <w:rsid w:val="0035119B"/>
    <w:rsid w:val="00351969"/>
    <w:rsid w:val="00353103"/>
    <w:rsid w:val="00355220"/>
    <w:rsid w:val="003707A6"/>
    <w:rsid w:val="00371C9F"/>
    <w:rsid w:val="003772B5"/>
    <w:rsid w:val="00380C25"/>
    <w:rsid w:val="00381BED"/>
    <w:rsid w:val="0039514F"/>
    <w:rsid w:val="0039686D"/>
    <w:rsid w:val="003A0274"/>
    <w:rsid w:val="003A07E2"/>
    <w:rsid w:val="003A0A87"/>
    <w:rsid w:val="003A52FA"/>
    <w:rsid w:val="003A5DD4"/>
    <w:rsid w:val="003D1926"/>
    <w:rsid w:val="003D1D12"/>
    <w:rsid w:val="003D2382"/>
    <w:rsid w:val="003D4F2C"/>
    <w:rsid w:val="003E185C"/>
    <w:rsid w:val="003E4C08"/>
    <w:rsid w:val="003E7528"/>
    <w:rsid w:val="003F22E5"/>
    <w:rsid w:val="003F5C6C"/>
    <w:rsid w:val="003F7FB4"/>
    <w:rsid w:val="00400519"/>
    <w:rsid w:val="00412883"/>
    <w:rsid w:val="004217E5"/>
    <w:rsid w:val="00424D64"/>
    <w:rsid w:val="00426056"/>
    <w:rsid w:val="00433D16"/>
    <w:rsid w:val="0044064F"/>
    <w:rsid w:val="00446AB0"/>
    <w:rsid w:val="00454D98"/>
    <w:rsid w:val="00464450"/>
    <w:rsid w:val="00464C76"/>
    <w:rsid w:val="00464CCB"/>
    <w:rsid w:val="004735E5"/>
    <w:rsid w:val="004801FC"/>
    <w:rsid w:val="0048355E"/>
    <w:rsid w:val="004841CB"/>
    <w:rsid w:val="004907A0"/>
    <w:rsid w:val="00496C45"/>
    <w:rsid w:val="004A6575"/>
    <w:rsid w:val="004B19F8"/>
    <w:rsid w:val="004B334F"/>
    <w:rsid w:val="004B3446"/>
    <w:rsid w:val="004C104F"/>
    <w:rsid w:val="004D10CA"/>
    <w:rsid w:val="004E34AD"/>
    <w:rsid w:val="005005ED"/>
    <w:rsid w:val="00511318"/>
    <w:rsid w:val="0051196A"/>
    <w:rsid w:val="0051417B"/>
    <w:rsid w:val="0051769C"/>
    <w:rsid w:val="00521A7F"/>
    <w:rsid w:val="0052216D"/>
    <w:rsid w:val="0053127E"/>
    <w:rsid w:val="00540977"/>
    <w:rsid w:val="005415DB"/>
    <w:rsid w:val="00544FB6"/>
    <w:rsid w:val="005532DF"/>
    <w:rsid w:val="00560EC5"/>
    <w:rsid w:val="005622C1"/>
    <w:rsid w:val="005645DC"/>
    <w:rsid w:val="005758AA"/>
    <w:rsid w:val="0057687E"/>
    <w:rsid w:val="00576F34"/>
    <w:rsid w:val="00577E4C"/>
    <w:rsid w:val="005808C5"/>
    <w:rsid w:val="005913A1"/>
    <w:rsid w:val="00596AD3"/>
    <w:rsid w:val="005A2971"/>
    <w:rsid w:val="005A2E48"/>
    <w:rsid w:val="005B45E7"/>
    <w:rsid w:val="005C33B9"/>
    <w:rsid w:val="005C50D9"/>
    <w:rsid w:val="005C6417"/>
    <w:rsid w:val="005D6B39"/>
    <w:rsid w:val="005E2974"/>
    <w:rsid w:val="005E2D1F"/>
    <w:rsid w:val="005E7727"/>
    <w:rsid w:val="00604090"/>
    <w:rsid w:val="00606577"/>
    <w:rsid w:val="006065A1"/>
    <w:rsid w:val="00617CB2"/>
    <w:rsid w:val="00617D52"/>
    <w:rsid w:val="00623924"/>
    <w:rsid w:val="00631976"/>
    <w:rsid w:val="0064560C"/>
    <w:rsid w:val="00647178"/>
    <w:rsid w:val="00651AB8"/>
    <w:rsid w:val="006731CE"/>
    <w:rsid w:val="006775A2"/>
    <w:rsid w:val="00677869"/>
    <w:rsid w:val="0069161F"/>
    <w:rsid w:val="00696888"/>
    <w:rsid w:val="006A4BA4"/>
    <w:rsid w:val="006B21E5"/>
    <w:rsid w:val="006D0C95"/>
    <w:rsid w:val="006D2DD9"/>
    <w:rsid w:val="006E5243"/>
    <w:rsid w:val="006E7600"/>
    <w:rsid w:val="006F4916"/>
    <w:rsid w:val="006F599A"/>
    <w:rsid w:val="006F5DD5"/>
    <w:rsid w:val="006F7614"/>
    <w:rsid w:val="0070116B"/>
    <w:rsid w:val="00702BAA"/>
    <w:rsid w:val="007049C4"/>
    <w:rsid w:val="00705188"/>
    <w:rsid w:val="00712A09"/>
    <w:rsid w:val="00725CD1"/>
    <w:rsid w:val="00725F82"/>
    <w:rsid w:val="00741C76"/>
    <w:rsid w:val="007420A4"/>
    <w:rsid w:val="00744108"/>
    <w:rsid w:val="007449F0"/>
    <w:rsid w:val="00746E64"/>
    <w:rsid w:val="00761119"/>
    <w:rsid w:val="007645AB"/>
    <w:rsid w:val="007678B8"/>
    <w:rsid w:val="00771118"/>
    <w:rsid w:val="007749AE"/>
    <w:rsid w:val="0078730E"/>
    <w:rsid w:val="00791A56"/>
    <w:rsid w:val="00793F48"/>
    <w:rsid w:val="00794F61"/>
    <w:rsid w:val="00796635"/>
    <w:rsid w:val="007B19B1"/>
    <w:rsid w:val="007C124E"/>
    <w:rsid w:val="007D4DC9"/>
    <w:rsid w:val="007E039E"/>
    <w:rsid w:val="007F3A86"/>
    <w:rsid w:val="007F3EFA"/>
    <w:rsid w:val="007F5861"/>
    <w:rsid w:val="007F6DD1"/>
    <w:rsid w:val="00823D92"/>
    <w:rsid w:val="008267A3"/>
    <w:rsid w:val="00827098"/>
    <w:rsid w:val="00843505"/>
    <w:rsid w:val="008457E6"/>
    <w:rsid w:val="00845E2E"/>
    <w:rsid w:val="00850037"/>
    <w:rsid w:val="00850353"/>
    <w:rsid w:val="00851FA0"/>
    <w:rsid w:val="00852AA0"/>
    <w:rsid w:val="00856B38"/>
    <w:rsid w:val="00862F0F"/>
    <w:rsid w:val="00862F2A"/>
    <w:rsid w:val="008728E1"/>
    <w:rsid w:val="00881D3C"/>
    <w:rsid w:val="00883DF2"/>
    <w:rsid w:val="00883E4F"/>
    <w:rsid w:val="00887714"/>
    <w:rsid w:val="00890751"/>
    <w:rsid w:val="00891ED5"/>
    <w:rsid w:val="00892DB3"/>
    <w:rsid w:val="008933EF"/>
    <w:rsid w:val="00894423"/>
    <w:rsid w:val="008A3356"/>
    <w:rsid w:val="008A49A7"/>
    <w:rsid w:val="008A5841"/>
    <w:rsid w:val="008A75DD"/>
    <w:rsid w:val="008B26A5"/>
    <w:rsid w:val="008B4803"/>
    <w:rsid w:val="008B72DB"/>
    <w:rsid w:val="008C7696"/>
    <w:rsid w:val="008D1DE5"/>
    <w:rsid w:val="008D3BEE"/>
    <w:rsid w:val="008D545E"/>
    <w:rsid w:val="008E18E7"/>
    <w:rsid w:val="00922A11"/>
    <w:rsid w:val="00926B23"/>
    <w:rsid w:val="00927468"/>
    <w:rsid w:val="00932709"/>
    <w:rsid w:val="00936F9A"/>
    <w:rsid w:val="00940432"/>
    <w:rsid w:val="009421A8"/>
    <w:rsid w:val="0094484F"/>
    <w:rsid w:val="00950D9A"/>
    <w:rsid w:val="009669C2"/>
    <w:rsid w:val="00976B56"/>
    <w:rsid w:val="0098192D"/>
    <w:rsid w:val="00983AD6"/>
    <w:rsid w:val="0099224B"/>
    <w:rsid w:val="009924BB"/>
    <w:rsid w:val="009A4080"/>
    <w:rsid w:val="009A5539"/>
    <w:rsid w:val="009A59ED"/>
    <w:rsid w:val="009B04B3"/>
    <w:rsid w:val="009B45FC"/>
    <w:rsid w:val="009B4A4E"/>
    <w:rsid w:val="009C21C6"/>
    <w:rsid w:val="009C2E42"/>
    <w:rsid w:val="009C35CC"/>
    <w:rsid w:val="009D6712"/>
    <w:rsid w:val="009D7C47"/>
    <w:rsid w:val="009E1465"/>
    <w:rsid w:val="009E2E2A"/>
    <w:rsid w:val="009E2F0A"/>
    <w:rsid w:val="009E3C8A"/>
    <w:rsid w:val="009F7D5F"/>
    <w:rsid w:val="00A010DA"/>
    <w:rsid w:val="00A15227"/>
    <w:rsid w:val="00A16D42"/>
    <w:rsid w:val="00A22B8B"/>
    <w:rsid w:val="00A234B7"/>
    <w:rsid w:val="00A32C19"/>
    <w:rsid w:val="00A33256"/>
    <w:rsid w:val="00A44FF5"/>
    <w:rsid w:val="00A60627"/>
    <w:rsid w:val="00A6457D"/>
    <w:rsid w:val="00A6469B"/>
    <w:rsid w:val="00A679BF"/>
    <w:rsid w:val="00A71B5B"/>
    <w:rsid w:val="00A7356B"/>
    <w:rsid w:val="00A90FA4"/>
    <w:rsid w:val="00A937CB"/>
    <w:rsid w:val="00A94BE2"/>
    <w:rsid w:val="00A95983"/>
    <w:rsid w:val="00A97016"/>
    <w:rsid w:val="00A9733B"/>
    <w:rsid w:val="00AA16CB"/>
    <w:rsid w:val="00AA2236"/>
    <w:rsid w:val="00AA704D"/>
    <w:rsid w:val="00AB0C85"/>
    <w:rsid w:val="00AB3338"/>
    <w:rsid w:val="00AB4050"/>
    <w:rsid w:val="00AB41B3"/>
    <w:rsid w:val="00AD2EA7"/>
    <w:rsid w:val="00AD72D7"/>
    <w:rsid w:val="00AE22D4"/>
    <w:rsid w:val="00AE30F7"/>
    <w:rsid w:val="00AE5D6C"/>
    <w:rsid w:val="00AE5EFF"/>
    <w:rsid w:val="00AF09E8"/>
    <w:rsid w:val="00B058B6"/>
    <w:rsid w:val="00B06C72"/>
    <w:rsid w:val="00B07243"/>
    <w:rsid w:val="00B07CE3"/>
    <w:rsid w:val="00B24148"/>
    <w:rsid w:val="00B25638"/>
    <w:rsid w:val="00B318B5"/>
    <w:rsid w:val="00B400C7"/>
    <w:rsid w:val="00B40312"/>
    <w:rsid w:val="00B41099"/>
    <w:rsid w:val="00B4700E"/>
    <w:rsid w:val="00B50583"/>
    <w:rsid w:val="00B5255C"/>
    <w:rsid w:val="00B52B7C"/>
    <w:rsid w:val="00B55D72"/>
    <w:rsid w:val="00B56E3E"/>
    <w:rsid w:val="00B607A4"/>
    <w:rsid w:val="00B645C5"/>
    <w:rsid w:val="00B660E6"/>
    <w:rsid w:val="00B676D3"/>
    <w:rsid w:val="00B67CE9"/>
    <w:rsid w:val="00B754F3"/>
    <w:rsid w:val="00B77286"/>
    <w:rsid w:val="00B8172A"/>
    <w:rsid w:val="00B86EA4"/>
    <w:rsid w:val="00B90092"/>
    <w:rsid w:val="00B95CC8"/>
    <w:rsid w:val="00B96542"/>
    <w:rsid w:val="00BA07AB"/>
    <w:rsid w:val="00BA1529"/>
    <w:rsid w:val="00BC1C06"/>
    <w:rsid w:val="00BD5D0A"/>
    <w:rsid w:val="00BD7B05"/>
    <w:rsid w:val="00BE63CC"/>
    <w:rsid w:val="00BE67FC"/>
    <w:rsid w:val="00BE7993"/>
    <w:rsid w:val="00BF2058"/>
    <w:rsid w:val="00BF4119"/>
    <w:rsid w:val="00BF5B4E"/>
    <w:rsid w:val="00BF6C8C"/>
    <w:rsid w:val="00C03CEA"/>
    <w:rsid w:val="00C13BAA"/>
    <w:rsid w:val="00C21A52"/>
    <w:rsid w:val="00C23EF6"/>
    <w:rsid w:val="00C257B1"/>
    <w:rsid w:val="00C32285"/>
    <w:rsid w:val="00C351C4"/>
    <w:rsid w:val="00C375E8"/>
    <w:rsid w:val="00C520ED"/>
    <w:rsid w:val="00C524AE"/>
    <w:rsid w:val="00C56957"/>
    <w:rsid w:val="00C57769"/>
    <w:rsid w:val="00C67A06"/>
    <w:rsid w:val="00C72944"/>
    <w:rsid w:val="00C72A25"/>
    <w:rsid w:val="00C807BE"/>
    <w:rsid w:val="00C81F05"/>
    <w:rsid w:val="00C843B7"/>
    <w:rsid w:val="00C87224"/>
    <w:rsid w:val="00C91B7F"/>
    <w:rsid w:val="00C9326D"/>
    <w:rsid w:val="00C94ACD"/>
    <w:rsid w:val="00C95785"/>
    <w:rsid w:val="00C9710D"/>
    <w:rsid w:val="00CA05FA"/>
    <w:rsid w:val="00CA0942"/>
    <w:rsid w:val="00CA6D7F"/>
    <w:rsid w:val="00CA77BA"/>
    <w:rsid w:val="00CB01A4"/>
    <w:rsid w:val="00CC5C7F"/>
    <w:rsid w:val="00CC6857"/>
    <w:rsid w:val="00CD1C26"/>
    <w:rsid w:val="00CD33F2"/>
    <w:rsid w:val="00CD357D"/>
    <w:rsid w:val="00CD474C"/>
    <w:rsid w:val="00CD51D8"/>
    <w:rsid w:val="00CD6240"/>
    <w:rsid w:val="00CE7248"/>
    <w:rsid w:val="00CF3FAC"/>
    <w:rsid w:val="00CF4F11"/>
    <w:rsid w:val="00CF7897"/>
    <w:rsid w:val="00D232B7"/>
    <w:rsid w:val="00D25FC7"/>
    <w:rsid w:val="00D34901"/>
    <w:rsid w:val="00D3712F"/>
    <w:rsid w:val="00D417B7"/>
    <w:rsid w:val="00D4187B"/>
    <w:rsid w:val="00D42016"/>
    <w:rsid w:val="00D443AE"/>
    <w:rsid w:val="00D449AA"/>
    <w:rsid w:val="00D47083"/>
    <w:rsid w:val="00D5457D"/>
    <w:rsid w:val="00D6003E"/>
    <w:rsid w:val="00D61715"/>
    <w:rsid w:val="00D642E0"/>
    <w:rsid w:val="00D703D8"/>
    <w:rsid w:val="00D855ED"/>
    <w:rsid w:val="00D93B31"/>
    <w:rsid w:val="00D957FC"/>
    <w:rsid w:val="00DA4894"/>
    <w:rsid w:val="00DB485A"/>
    <w:rsid w:val="00DC0420"/>
    <w:rsid w:val="00DC1238"/>
    <w:rsid w:val="00DC4F3D"/>
    <w:rsid w:val="00DF25BB"/>
    <w:rsid w:val="00DF56E8"/>
    <w:rsid w:val="00DF5B76"/>
    <w:rsid w:val="00E0567E"/>
    <w:rsid w:val="00E059F6"/>
    <w:rsid w:val="00E05FF6"/>
    <w:rsid w:val="00E2540B"/>
    <w:rsid w:val="00E3258F"/>
    <w:rsid w:val="00E356C4"/>
    <w:rsid w:val="00E43D4A"/>
    <w:rsid w:val="00E460E0"/>
    <w:rsid w:val="00E614F5"/>
    <w:rsid w:val="00E620D7"/>
    <w:rsid w:val="00E63B6E"/>
    <w:rsid w:val="00E66EB1"/>
    <w:rsid w:val="00E8193C"/>
    <w:rsid w:val="00E8565B"/>
    <w:rsid w:val="00E95EC2"/>
    <w:rsid w:val="00E97497"/>
    <w:rsid w:val="00EA5D65"/>
    <w:rsid w:val="00EB4520"/>
    <w:rsid w:val="00EB5ABE"/>
    <w:rsid w:val="00EC478A"/>
    <w:rsid w:val="00EC5BA7"/>
    <w:rsid w:val="00ED4BE4"/>
    <w:rsid w:val="00ED5010"/>
    <w:rsid w:val="00ED63A0"/>
    <w:rsid w:val="00EE04F2"/>
    <w:rsid w:val="00EF177E"/>
    <w:rsid w:val="00EF1C2E"/>
    <w:rsid w:val="00EF2866"/>
    <w:rsid w:val="00EF5987"/>
    <w:rsid w:val="00F00593"/>
    <w:rsid w:val="00F0159D"/>
    <w:rsid w:val="00F06942"/>
    <w:rsid w:val="00F0733E"/>
    <w:rsid w:val="00F1037A"/>
    <w:rsid w:val="00F14FA2"/>
    <w:rsid w:val="00F237F2"/>
    <w:rsid w:val="00F25022"/>
    <w:rsid w:val="00F2675A"/>
    <w:rsid w:val="00F34136"/>
    <w:rsid w:val="00F3485B"/>
    <w:rsid w:val="00F37150"/>
    <w:rsid w:val="00F50BD7"/>
    <w:rsid w:val="00F555C5"/>
    <w:rsid w:val="00F638DE"/>
    <w:rsid w:val="00F71798"/>
    <w:rsid w:val="00F76315"/>
    <w:rsid w:val="00F801FD"/>
    <w:rsid w:val="00F83B88"/>
    <w:rsid w:val="00F85894"/>
    <w:rsid w:val="00F86493"/>
    <w:rsid w:val="00F87E65"/>
    <w:rsid w:val="00F94011"/>
    <w:rsid w:val="00F941AB"/>
    <w:rsid w:val="00F942D1"/>
    <w:rsid w:val="00F94AA9"/>
    <w:rsid w:val="00FA0760"/>
    <w:rsid w:val="00FB1A6A"/>
    <w:rsid w:val="00FC4FDA"/>
    <w:rsid w:val="00FD08BB"/>
    <w:rsid w:val="00FD4824"/>
    <w:rsid w:val="00FD5515"/>
    <w:rsid w:val="00FE2C42"/>
    <w:rsid w:val="00FE4B7D"/>
    <w:rsid w:val="00FE62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B754C"/>
  <w15:docId w15:val="{5BEC27D7-CA01-413E-A8C2-56EDC784F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5AD7"/>
    <w:pPr>
      <w:spacing w:after="160" w:line="259" w:lineRule="auto"/>
    </w:pPr>
    <w:rPr>
      <w:sz w:val="22"/>
      <w:szCs w:val="22"/>
      <w:lang w:eastAsia="en-US"/>
    </w:rPr>
  </w:style>
  <w:style w:type="paragraph" w:styleId="3">
    <w:name w:val="heading 3"/>
    <w:basedOn w:val="a"/>
    <w:link w:val="30"/>
    <w:uiPriority w:val="9"/>
    <w:unhideWhenUsed/>
    <w:qFormat/>
    <w:rsid w:val="007E039E"/>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942D1"/>
    <w:rPr>
      <w:sz w:val="22"/>
      <w:szCs w:val="22"/>
      <w:lang w:eastAsia="en-US"/>
    </w:rPr>
  </w:style>
  <w:style w:type="character" w:styleId="a4">
    <w:name w:val="Hyperlink"/>
    <w:uiPriority w:val="99"/>
    <w:unhideWhenUsed/>
    <w:rsid w:val="006065A1"/>
    <w:rPr>
      <w:color w:val="0000FF"/>
      <w:u w:val="single"/>
    </w:rPr>
  </w:style>
  <w:style w:type="paragraph" w:styleId="a5">
    <w:name w:val="Normal (Web)"/>
    <w:basedOn w:val="a"/>
    <w:uiPriority w:val="99"/>
    <w:semiHidden/>
    <w:unhideWhenUsed/>
    <w:rsid w:val="00DF5B7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2F37E1"/>
  </w:style>
  <w:style w:type="paragraph" w:styleId="a6">
    <w:name w:val="List Paragraph"/>
    <w:basedOn w:val="a"/>
    <w:uiPriority w:val="1"/>
    <w:qFormat/>
    <w:rsid w:val="002F37E1"/>
    <w:pPr>
      <w:ind w:left="720"/>
      <w:contextualSpacing/>
    </w:pPr>
  </w:style>
  <w:style w:type="character" w:styleId="a7">
    <w:name w:val="Strong"/>
    <w:uiPriority w:val="22"/>
    <w:qFormat/>
    <w:rsid w:val="00926B23"/>
    <w:rPr>
      <w:b/>
      <w:bCs/>
    </w:rPr>
  </w:style>
  <w:style w:type="paragraph" w:styleId="a8">
    <w:name w:val="Balloon Text"/>
    <w:basedOn w:val="a"/>
    <w:link w:val="a9"/>
    <w:uiPriority w:val="99"/>
    <w:semiHidden/>
    <w:unhideWhenUsed/>
    <w:rsid w:val="002A1624"/>
    <w:pPr>
      <w:spacing w:after="0" w:line="240" w:lineRule="auto"/>
    </w:pPr>
    <w:rPr>
      <w:rFonts w:ascii="Tahoma" w:hAnsi="Tahoma"/>
      <w:sz w:val="16"/>
      <w:szCs w:val="16"/>
    </w:rPr>
  </w:style>
  <w:style w:type="character" w:customStyle="1" w:styleId="a9">
    <w:name w:val="Текст выноски Знак"/>
    <w:link w:val="a8"/>
    <w:uiPriority w:val="99"/>
    <w:semiHidden/>
    <w:rsid w:val="002A1624"/>
    <w:rPr>
      <w:rFonts w:ascii="Tahoma" w:hAnsi="Tahoma" w:cs="Tahoma"/>
      <w:sz w:val="16"/>
      <w:szCs w:val="16"/>
    </w:rPr>
  </w:style>
  <w:style w:type="paragraph" w:styleId="aa">
    <w:name w:val="header"/>
    <w:basedOn w:val="a"/>
    <w:link w:val="ab"/>
    <w:uiPriority w:val="99"/>
    <w:unhideWhenUsed/>
    <w:rsid w:val="002A162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A1624"/>
  </w:style>
  <w:style w:type="paragraph" w:styleId="ac">
    <w:name w:val="footer"/>
    <w:basedOn w:val="a"/>
    <w:link w:val="ad"/>
    <w:uiPriority w:val="99"/>
    <w:unhideWhenUsed/>
    <w:rsid w:val="002A162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A1624"/>
  </w:style>
  <w:style w:type="character" w:styleId="ae">
    <w:name w:val="Emphasis"/>
    <w:uiPriority w:val="20"/>
    <w:qFormat/>
    <w:rsid w:val="00B400C7"/>
    <w:rPr>
      <w:i/>
      <w:iCs/>
    </w:rPr>
  </w:style>
  <w:style w:type="character" w:styleId="af">
    <w:name w:val="FollowedHyperlink"/>
    <w:uiPriority w:val="99"/>
    <w:semiHidden/>
    <w:unhideWhenUsed/>
    <w:rsid w:val="00DC0420"/>
    <w:rPr>
      <w:color w:val="800080"/>
      <w:u w:val="single"/>
    </w:rPr>
  </w:style>
  <w:style w:type="paragraph" w:styleId="HTML">
    <w:name w:val="HTML Preformatted"/>
    <w:basedOn w:val="a"/>
    <w:link w:val="HTML0"/>
    <w:uiPriority w:val="99"/>
    <w:semiHidden/>
    <w:unhideWhenUsed/>
    <w:rsid w:val="003126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0">
    <w:name w:val="Стандартный HTML Знак"/>
    <w:link w:val="HTML"/>
    <w:uiPriority w:val="99"/>
    <w:semiHidden/>
    <w:rsid w:val="003126E1"/>
    <w:rPr>
      <w:rFonts w:ascii="Courier New" w:eastAsia="Times New Roman" w:hAnsi="Courier New" w:cs="Courier New"/>
    </w:rPr>
  </w:style>
  <w:style w:type="character" w:customStyle="1" w:styleId="30">
    <w:name w:val="Заголовок 3 Знак"/>
    <w:basedOn w:val="a0"/>
    <w:link w:val="3"/>
    <w:uiPriority w:val="9"/>
    <w:rsid w:val="007E039E"/>
    <w:rPr>
      <w:rFonts w:ascii="Georgia" w:eastAsia="Georgia" w:hAnsi="Georgia" w:cs="Georgia"/>
      <w:b/>
      <w:bCs/>
      <w:sz w:val="24"/>
      <w:szCs w:val="24"/>
      <w:lang w:eastAsia="en-US"/>
    </w:rPr>
  </w:style>
  <w:style w:type="paragraph" w:customStyle="1" w:styleId="af0">
    <w:name w:val="реферат"/>
    <w:basedOn w:val="a"/>
    <w:qFormat/>
    <w:rsid w:val="00C520ED"/>
    <w:pPr>
      <w:tabs>
        <w:tab w:val="left" w:pos="1560"/>
      </w:tabs>
      <w:spacing w:after="200" w:line="276" w:lineRule="auto"/>
      <w:ind w:firstLine="709"/>
      <w:jc w:val="both"/>
    </w:pPr>
    <w:rPr>
      <w:rFonts w:ascii="Times New Roman" w:eastAsiaTheme="majorEastAsia" w:hAnsi="Times New Roman" w:cstheme="majorBidi"/>
      <w:sz w:val="28"/>
    </w:rPr>
  </w:style>
  <w:style w:type="paragraph" w:customStyle="1" w:styleId="Textbody">
    <w:name w:val="Text body"/>
    <w:basedOn w:val="a"/>
    <w:rsid w:val="0003682F"/>
    <w:pPr>
      <w:widowControl w:val="0"/>
      <w:suppressAutoHyphens/>
      <w:autoSpaceDN w:val="0"/>
      <w:spacing w:after="120" w:line="240" w:lineRule="auto"/>
      <w:jc w:val="both"/>
      <w:textAlignment w:val="baseline"/>
    </w:pPr>
    <w:rPr>
      <w:rFonts w:ascii="Times New Roman" w:eastAsia="SimSun" w:hAnsi="Times New Roman" w:cs="Mangal"/>
      <w:kern w:val="3"/>
      <w:sz w:val="24"/>
      <w:szCs w:val="24"/>
      <w:lang w:eastAsia="zh-CN" w:bidi="hi-IN"/>
    </w:rPr>
  </w:style>
  <w:style w:type="paragraph" w:customStyle="1" w:styleId="af1">
    <w:name w:val="гост"/>
    <w:basedOn w:val="af2"/>
    <w:link w:val="af3"/>
    <w:qFormat/>
    <w:rsid w:val="00F50BD7"/>
    <w:pPr>
      <w:widowControl w:val="0"/>
      <w:autoSpaceDE w:val="0"/>
      <w:autoSpaceDN w:val="0"/>
      <w:spacing w:before="36" w:after="0" w:line="256" w:lineRule="auto"/>
      <w:ind w:left="133" w:right="135" w:firstLine="708"/>
      <w:jc w:val="both"/>
    </w:pPr>
    <w:rPr>
      <w:rFonts w:ascii="Times New Roman" w:eastAsia="Times New Roman" w:hAnsi="Times New Roman"/>
    </w:rPr>
  </w:style>
  <w:style w:type="character" w:customStyle="1" w:styleId="af3">
    <w:name w:val="гост Знак"/>
    <w:basedOn w:val="af4"/>
    <w:link w:val="af1"/>
    <w:rsid w:val="00F50BD7"/>
    <w:rPr>
      <w:rFonts w:ascii="Times New Roman" w:eastAsia="Times New Roman" w:hAnsi="Times New Roman"/>
      <w:sz w:val="22"/>
      <w:szCs w:val="22"/>
      <w:lang w:eastAsia="en-US"/>
    </w:rPr>
  </w:style>
  <w:style w:type="paragraph" w:styleId="af2">
    <w:name w:val="Body Text"/>
    <w:basedOn w:val="a"/>
    <w:link w:val="af4"/>
    <w:uiPriority w:val="99"/>
    <w:semiHidden/>
    <w:unhideWhenUsed/>
    <w:rsid w:val="00F50BD7"/>
    <w:pPr>
      <w:spacing w:after="120"/>
    </w:pPr>
  </w:style>
  <w:style w:type="character" w:customStyle="1" w:styleId="af4">
    <w:name w:val="Основной текст Знак"/>
    <w:basedOn w:val="a0"/>
    <w:link w:val="af2"/>
    <w:uiPriority w:val="99"/>
    <w:semiHidden/>
    <w:rsid w:val="00F50BD7"/>
    <w:rPr>
      <w:sz w:val="22"/>
      <w:szCs w:val="22"/>
      <w:lang w:eastAsia="en-US"/>
    </w:rPr>
  </w:style>
  <w:style w:type="character" w:styleId="af5">
    <w:name w:val="Unresolved Mention"/>
    <w:basedOn w:val="a0"/>
    <w:uiPriority w:val="99"/>
    <w:semiHidden/>
    <w:unhideWhenUsed/>
    <w:rsid w:val="00883D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638849">
      <w:bodyDiv w:val="1"/>
      <w:marLeft w:val="0"/>
      <w:marRight w:val="0"/>
      <w:marTop w:val="0"/>
      <w:marBottom w:val="0"/>
      <w:divBdr>
        <w:top w:val="none" w:sz="0" w:space="0" w:color="auto"/>
        <w:left w:val="none" w:sz="0" w:space="0" w:color="auto"/>
        <w:bottom w:val="none" w:sz="0" w:space="0" w:color="auto"/>
        <w:right w:val="none" w:sz="0" w:space="0" w:color="auto"/>
      </w:divBdr>
      <w:divsChild>
        <w:div w:id="697201706">
          <w:marLeft w:val="547"/>
          <w:marRight w:val="0"/>
          <w:marTop w:val="0"/>
          <w:marBottom w:val="0"/>
          <w:divBdr>
            <w:top w:val="none" w:sz="0" w:space="0" w:color="auto"/>
            <w:left w:val="none" w:sz="0" w:space="0" w:color="auto"/>
            <w:bottom w:val="none" w:sz="0" w:space="0" w:color="auto"/>
            <w:right w:val="none" w:sz="0" w:space="0" w:color="auto"/>
          </w:divBdr>
        </w:div>
      </w:divsChild>
    </w:div>
    <w:div w:id="149954648">
      <w:bodyDiv w:val="1"/>
      <w:marLeft w:val="0"/>
      <w:marRight w:val="0"/>
      <w:marTop w:val="0"/>
      <w:marBottom w:val="0"/>
      <w:divBdr>
        <w:top w:val="none" w:sz="0" w:space="0" w:color="auto"/>
        <w:left w:val="none" w:sz="0" w:space="0" w:color="auto"/>
        <w:bottom w:val="none" w:sz="0" w:space="0" w:color="auto"/>
        <w:right w:val="none" w:sz="0" w:space="0" w:color="auto"/>
      </w:divBdr>
      <w:divsChild>
        <w:div w:id="1914512447">
          <w:marLeft w:val="547"/>
          <w:marRight w:val="0"/>
          <w:marTop w:val="0"/>
          <w:marBottom w:val="0"/>
          <w:divBdr>
            <w:top w:val="none" w:sz="0" w:space="0" w:color="auto"/>
            <w:left w:val="none" w:sz="0" w:space="0" w:color="auto"/>
            <w:bottom w:val="none" w:sz="0" w:space="0" w:color="auto"/>
            <w:right w:val="none" w:sz="0" w:space="0" w:color="auto"/>
          </w:divBdr>
        </w:div>
      </w:divsChild>
    </w:div>
    <w:div w:id="495193869">
      <w:bodyDiv w:val="1"/>
      <w:marLeft w:val="0"/>
      <w:marRight w:val="0"/>
      <w:marTop w:val="0"/>
      <w:marBottom w:val="0"/>
      <w:divBdr>
        <w:top w:val="none" w:sz="0" w:space="0" w:color="auto"/>
        <w:left w:val="none" w:sz="0" w:space="0" w:color="auto"/>
        <w:bottom w:val="none" w:sz="0" w:space="0" w:color="auto"/>
        <w:right w:val="none" w:sz="0" w:space="0" w:color="auto"/>
      </w:divBdr>
      <w:divsChild>
        <w:div w:id="344091626">
          <w:marLeft w:val="547"/>
          <w:marRight w:val="0"/>
          <w:marTop w:val="0"/>
          <w:marBottom w:val="0"/>
          <w:divBdr>
            <w:top w:val="none" w:sz="0" w:space="0" w:color="auto"/>
            <w:left w:val="none" w:sz="0" w:space="0" w:color="auto"/>
            <w:bottom w:val="none" w:sz="0" w:space="0" w:color="auto"/>
            <w:right w:val="none" w:sz="0" w:space="0" w:color="auto"/>
          </w:divBdr>
        </w:div>
      </w:divsChild>
    </w:div>
    <w:div w:id="511648092">
      <w:bodyDiv w:val="1"/>
      <w:marLeft w:val="0"/>
      <w:marRight w:val="0"/>
      <w:marTop w:val="0"/>
      <w:marBottom w:val="0"/>
      <w:divBdr>
        <w:top w:val="none" w:sz="0" w:space="0" w:color="auto"/>
        <w:left w:val="none" w:sz="0" w:space="0" w:color="auto"/>
        <w:bottom w:val="none" w:sz="0" w:space="0" w:color="auto"/>
        <w:right w:val="none" w:sz="0" w:space="0" w:color="auto"/>
      </w:divBdr>
    </w:div>
    <w:div w:id="527446259">
      <w:bodyDiv w:val="1"/>
      <w:marLeft w:val="0"/>
      <w:marRight w:val="0"/>
      <w:marTop w:val="0"/>
      <w:marBottom w:val="0"/>
      <w:divBdr>
        <w:top w:val="none" w:sz="0" w:space="0" w:color="auto"/>
        <w:left w:val="none" w:sz="0" w:space="0" w:color="auto"/>
        <w:bottom w:val="none" w:sz="0" w:space="0" w:color="auto"/>
        <w:right w:val="none" w:sz="0" w:space="0" w:color="auto"/>
      </w:divBdr>
    </w:div>
    <w:div w:id="837115578">
      <w:bodyDiv w:val="1"/>
      <w:marLeft w:val="0"/>
      <w:marRight w:val="0"/>
      <w:marTop w:val="0"/>
      <w:marBottom w:val="0"/>
      <w:divBdr>
        <w:top w:val="none" w:sz="0" w:space="0" w:color="auto"/>
        <w:left w:val="none" w:sz="0" w:space="0" w:color="auto"/>
        <w:bottom w:val="none" w:sz="0" w:space="0" w:color="auto"/>
        <w:right w:val="none" w:sz="0" w:space="0" w:color="auto"/>
      </w:divBdr>
    </w:div>
    <w:div w:id="1176530349">
      <w:bodyDiv w:val="1"/>
      <w:marLeft w:val="0"/>
      <w:marRight w:val="0"/>
      <w:marTop w:val="0"/>
      <w:marBottom w:val="0"/>
      <w:divBdr>
        <w:top w:val="none" w:sz="0" w:space="0" w:color="auto"/>
        <w:left w:val="none" w:sz="0" w:space="0" w:color="auto"/>
        <w:bottom w:val="none" w:sz="0" w:space="0" w:color="auto"/>
        <w:right w:val="none" w:sz="0" w:space="0" w:color="auto"/>
      </w:divBdr>
    </w:div>
    <w:div w:id="1177306876">
      <w:bodyDiv w:val="1"/>
      <w:marLeft w:val="0"/>
      <w:marRight w:val="0"/>
      <w:marTop w:val="0"/>
      <w:marBottom w:val="0"/>
      <w:divBdr>
        <w:top w:val="none" w:sz="0" w:space="0" w:color="auto"/>
        <w:left w:val="none" w:sz="0" w:space="0" w:color="auto"/>
        <w:bottom w:val="none" w:sz="0" w:space="0" w:color="auto"/>
        <w:right w:val="none" w:sz="0" w:space="0" w:color="auto"/>
      </w:divBdr>
      <w:divsChild>
        <w:div w:id="66810496">
          <w:marLeft w:val="547"/>
          <w:marRight w:val="0"/>
          <w:marTop w:val="0"/>
          <w:marBottom w:val="0"/>
          <w:divBdr>
            <w:top w:val="none" w:sz="0" w:space="0" w:color="auto"/>
            <w:left w:val="none" w:sz="0" w:space="0" w:color="auto"/>
            <w:bottom w:val="none" w:sz="0" w:space="0" w:color="auto"/>
            <w:right w:val="none" w:sz="0" w:space="0" w:color="auto"/>
          </w:divBdr>
        </w:div>
      </w:divsChild>
    </w:div>
    <w:div w:id="1277181776">
      <w:bodyDiv w:val="1"/>
      <w:marLeft w:val="0"/>
      <w:marRight w:val="0"/>
      <w:marTop w:val="0"/>
      <w:marBottom w:val="0"/>
      <w:divBdr>
        <w:top w:val="none" w:sz="0" w:space="0" w:color="auto"/>
        <w:left w:val="none" w:sz="0" w:space="0" w:color="auto"/>
        <w:bottom w:val="none" w:sz="0" w:space="0" w:color="auto"/>
        <w:right w:val="none" w:sz="0" w:space="0" w:color="auto"/>
      </w:divBdr>
      <w:divsChild>
        <w:div w:id="1240404371">
          <w:marLeft w:val="0"/>
          <w:marRight w:val="0"/>
          <w:marTop w:val="0"/>
          <w:marBottom w:val="0"/>
          <w:divBdr>
            <w:top w:val="none" w:sz="0" w:space="0" w:color="auto"/>
            <w:left w:val="none" w:sz="0" w:space="0" w:color="auto"/>
            <w:bottom w:val="none" w:sz="0" w:space="0" w:color="auto"/>
            <w:right w:val="none" w:sz="0" w:space="0" w:color="auto"/>
          </w:divBdr>
        </w:div>
      </w:divsChild>
    </w:div>
    <w:div w:id="1304966648">
      <w:bodyDiv w:val="1"/>
      <w:marLeft w:val="0"/>
      <w:marRight w:val="0"/>
      <w:marTop w:val="0"/>
      <w:marBottom w:val="0"/>
      <w:divBdr>
        <w:top w:val="none" w:sz="0" w:space="0" w:color="auto"/>
        <w:left w:val="none" w:sz="0" w:space="0" w:color="auto"/>
        <w:bottom w:val="none" w:sz="0" w:space="0" w:color="auto"/>
        <w:right w:val="none" w:sz="0" w:space="0" w:color="auto"/>
      </w:divBdr>
      <w:divsChild>
        <w:div w:id="1189298599">
          <w:marLeft w:val="547"/>
          <w:marRight w:val="0"/>
          <w:marTop w:val="0"/>
          <w:marBottom w:val="0"/>
          <w:divBdr>
            <w:top w:val="none" w:sz="0" w:space="0" w:color="auto"/>
            <w:left w:val="none" w:sz="0" w:space="0" w:color="auto"/>
            <w:bottom w:val="none" w:sz="0" w:space="0" w:color="auto"/>
            <w:right w:val="none" w:sz="0" w:space="0" w:color="auto"/>
          </w:divBdr>
        </w:div>
      </w:divsChild>
    </w:div>
    <w:div w:id="1433091527">
      <w:bodyDiv w:val="1"/>
      <w:marLeft w:val="0"/>
      <w:marRight w:val="0"/>
      <w:marTop w:val="0"/>
      <w:marBottom w:val="0"/>
      <w:divBdr>
        <w:top w:val="none" w:sz="0" w:space="0" w:color="auto"/>
        <w:left w:val="none" w:sz="0" w:space="0" w:color="auto"/>
        <w:bottom w:val="none" w:sz="0" w:space="0" w:color="auto"/>
        <w:right w:val="none" w:sz="0" w:space="0" w:color="auto"/>
      </w:divBdr>
      <w:divsChild>
        <w:div w:id="471097827">
          <w:marLeft w:val="0"/>
          <w:marRight w:val="0"/>
          <w:marTop w:val="0"/>
          <w:marBottom w:val="0"/>
          <w:divBdr>
            <w:top w:val="none" w:sz="0" w:space="0" w:color="auto"/>
            <w:left w:val="none" w:sz="0" w:space="0" w:color="auto"/>
            <w:bottom w:val="none" w:sz="0" w:space="0" w:color="auto"/>
            <w:right w:val="none" w:sz="0" w:space="0" w:color="auto"/>
          </w:divBdr>
          <w:divsChild>
            <w:div w:id="1977485797">
              <w:marLeft w:val="0"/>
              <w:marRight w:val="0"/>
              <w:marTop w:val="0"/>
              <w:marBottom w:val="0"/>
              <w:divBdr>
                <w:top w:val="none" w:sz="0" w:space="0" w:color="auto"/>
                <w:left w:val="none" w:sz="0" w:space="0" w:color="auto"/>
                <w:bottom w:val="none" w:sz="0" w:space="0" w:color="auto"/>
                <w:right w:val="none" w:sz="0" w:space="0" w:color="auto"/>
              </w:divBdr>
              <w:divsChild>
                <w:div w:id="127752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385783">
      <w:bodyDiv w:val="1"/>
      <w:marLeft w:val="0"/>
      <w:marRight w:val="0"/>
      <w:marTop w:val="0"/>
      <w:marBottom w:val="0"/>
      <w:divBdr>
        <w:top w:val="none" w:sz="0" w:space="0" w:color="auto"/>
        <w:left w:val="none" w:sz="0" w:space="0" w:color="auto"/>
        <w:bottom w:val="none" w:sz="0" w:space="0" w:color="auto"/>
        <w:right w:val="none" w:sz="0" w:space="0" w:color="auto"/>
      </w:divBdr>
      <w:divsChild>
        <w:div w:id="1895852555">
          <w:marLeft w:val="547"/>
          <w:marRight w:val="0"/>
          <w:marTop w:val="0"/>
          <w:marBottom w:val="0"/>
          <w:divBdr>
            <w:top w:val="none" w:sz="0" w:space="0" w:color="auto"/>
            <w:left w:val="none" w:sz="0" w:space="0" w:color="auto"/>
            <w:bottom w:val="none" w:sz="0" w:space="0" w:color="auto"/>
            <w:right w:val="none" w:sz="0" w:space="0" w:color="auto"/>
          </w:divBdr>
        </w:div>
      </w:divsChild>
    </w:div>
    <w:div w:id="1556970958">
      <w:bodyDiv w:val="1"/>
      <w:marLeft w:val="0"/>
      <w:marRight w:val="0"/>
      <w:marTop w:val="0"/>
      <w:marBottom w:val="0"/>
      <w:divBdr>
        <w:top w:val="none" w:sz="0" w:space="0" w:color="auto"/>
        <w:left w:val="none" w:sz="0" w:space="0" w:color="auto"/>
        <w:bottom w:val="none" w:sz="0" w:space="0" w:color="auto"/>
        <w:right w:val="none" w:sz="0" w:space="0" w:color="auto"/>
      </w:divBdr>
    </w:div>
    <w:div w:id="1582635601">
      <w:bodyDiv w:val="1"/>
      <w:marLeft w:val="0"/>
      <w:marRight w:val="0"/>
      <w:marTop w:val="0"/>
      <w:marBottom w:val="0"/>
      <w:divBdr>
        <w:top w:val="none" w:sz="0" w:space="0" w:color="auto"/>
        <w:left w:val="none" w:sz="0" w:space="0" w:color="auto"/>
        <w:bottom w:val="none" w:sz="0" w:space="0" w:color="auto"/>
        <w:right w:val="none" w:sz="0" w:space="0" w:color="auto"/>
      </w:divBdr>
    </w:div>
    <w:div w:id="1586646830">
      <w:bodyDiv w:val="1"/>
      <w:marLeft w:val="0"/>
      <w:marRight w:val="0"/>
      <w:marTop w:val="0"/>
      <w:marBottom w:val="0"/>
      <w:divBdr>
        <w:top w:val="none" w:sz="0" w:space="0" w:color="auto"/>
        <w:left w:val="none" w:sz="0" w:space="0" w:color="auto"/>
        <w:bottom w:val="none" w:sz="0" w:space="0" w:color="auto"/>
        <w:right w:val="none" w:sz="0" w:space="0" w:color="auto"/>
      </w:divBdr>
    </w:div>
    <w:div w:id="1647591559">
      <w:bodyDiv w:val="1"/>
      <w:marLeft w:val="0"/>
      <w:marRight w:val="0"/>
      <w:marTop w:val="0"/>
      <w:marBottom w:val="0"/>
      <w:divBdr>
        <w:top w:val="none" w:sz="0" w:space="0" w:color="auto"/>
        <w:left w:val="none" w:sz="0" w:space="0" w:color="auto"/>
        <w:bottom w:val="none" w:sz="0" w:space="0" w:color="auto"/>
        <w:right w:val="none" w:sz="0" w:space="0" w:color="auto"/>
      </w:divBdr>
    </w:div>
    <w:div w:id="1894462798">
      <w:bodyDiv w:val="1"/>
      <w:marLeft w:val="0"/>
      <w:marRight w:val="0"/>
      <w:marTop w:val="0"/>
      <w:marBottom w:val="0"/>
      <w:divBdr>
        <w:top w:val="none" w:sz="0" w:space="0" w:color="auto"/>
        <w:left w:val="none" w:sz="0" w:space="0" w:color="auto"/>
        <w:bottom w:val="none" w:sz="0" w:space="0" w:color="auto"/>
        <w:right w:val="none" w:sz="0" w:space="0" w:color="auto"/>
      </w:divBdr>
      <w:divsChild>
        <w:div w:id="630326529">
          <w:marLeft w:val="0"/>
          <w:marRight w:val="0"/>
          <w:marTop w:val="0"/>
          <w:marBottom w:val="0"/>
          <w:divBdr>
            <w:top w:val="none" w:sz="0" w:space="0" w:color="auto"/>
            <w:left w:val="none" w:sz="0" w:space="0" w:color="auto"/>
            <w:bottom w:val="none" w:sz="0" w:space="0" w:color="auto"/>
            <w:right w:val="none" w:sz="0" w:space="0" w:color="auto"/>
          </w:divBdr>
        </w:div>
      </w:divsChild>
    </w:div>
    <w:div w:id="1951085782">
      <w:bodyDiv w:val="1"/>
      <w:marLeft w:val="0"/>
      <w:marRight w:val="0"/>
      <w:marTop w:val="0"/>
      <w:marBottom w:val="0"/>
      <w:divBdr>
        <w:top w:val="none" w:sz="0" w:space="0" w:color="auto"/>
        <w:left w:val="none" w:sz="0" w:space="0" w:color="auto"/>
        <w:bottom w:val="none" w:sz="0" w:space="0" w:color="auto"/>
        <w:right w:val="none" w:sz="0" w:space="0" w:color="auto"/>
      </w:divBdr>
    </w:div>
    <w:div w:id="2029214834">
      <w:bodyDiv w:val="1"/>
      <w:marLeft w:val="0"/>
      <w:marRight w:val="0"/>
      <w:marTop w:val="0"/>
      <w:marBottom w:val="0"/>
      <w:divBdr>
        <w:top w:val="none" w:sz="0" w:space="0" w:color="auto"/>
        <w:left w:val="none" w:sz="0" w:space="0" w:color="auto"/>
        <w:bottom w:val="none" w:sz="0" w:space="0" w:color="auto"/>
        <w:right w:val="none" w:sz="0" w:space="0" w:color="auto"/>
      </w:divBdr>
      <w:divsChild>
        <w:div w:id="759838113">
          <w:marLeft w:val="547"/>
          <w:marRight w:val="0"/>
          <w:marTop w:val="0"/>
          <w:marBottom w:val="0"/>
          <w:divBdr>
            <w:top w:val="none" w:sz="0" w:space="0" w:color="auto"/>
            <w:left w:val="none" w:sz="0" w:space="0" w:color="auto"/>
            <w:bottom w:val="none" w:sz="0" w:space="0" w:color="auto"/>
            <w:right w:val="none" w:sz="0" w:space="0" w:color="auto"/>
          </w:divBdr>
        </w:div>
      </w:divsChild>
    </w:div>
    <w:div w:id="2142646454">
      <w:bodyDiv w:val="1"/>
      <w:marLeft w:val="0"/>
      <w:marRight w:val="0"/>
      <w:marTop w:val="0"/>
      <w:marBottom w:val="0"/>
      <w:divBdr>
        <w:top w:val="none" w:sz="0" w:space="0" w:color="auto"/>
        <w:left w:val="none" w:sz="0" w:space="0" w:color="auto"/>
        <w:bottom w:val="none" w:sz="0" w:space="0" w:color="auto"/>
        <w:right w:val="none" w:sz="0" w:space="0" w:color="auto"/>
      </w:divBdr>
      <w:divsChild>
        <w:div w:id="190167313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0;&#1076;&#1084;&#1080;&#1085;\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673887051887977E-2"/>
          <c:y val="9.6880613116436087E-2"/>
          <c:w val="0.81784787586896734"/>
          <c:h val="0.78045312358297358"/>
        </c:manualLayout>
      </c:layout>
      <c:pie3DChart>
        <c:varyColors val="1"/>
        <c:ser>
          <c:idx val="0"/>
          <c:order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C120-4BA1-B2D8-51C7E83B1900}"/>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C120-4BA1-B2D8-51C7E83B1900}"/>
              </c:ext>
            </c:extLst>
          </c:dPt>
          <c:dLbls>
            <c:dLbl>
              <c:idx val="0"/>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ru-RU"/>
                      <a:t>Кол-во населения РФ, страдающего ХЗВ (30000000)</a:t>
                    </a:r>
                  </a:p>
                </c:rich>
              </c:tx>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ru-RU"/>
                </a:p>
              </c:txPr>
              <c:dLblPos val="in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120-4BA1-B2D8-51C7E83B1900}"/>
                </c:ext>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ru-RU"/>
                      <a:t>Кол-во населения РФ, не страдающего ХЗВ (116045000)</a:t>
                    </a:r>
                  </a:p>
                </c:rich>
              </c:tx>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ru-RU"/>
                </a:p>
              </c:txPr>
              <c:dLblPos val="inEnd"/>
              <c:showLegendKey val="0"/>
              <c:showVal val="0"/>
              <c:showCatName val="1"/>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120-4BA1-B2D8-51C7E83B1900}"/>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val>
            <c:numRef>
              <c:f>Лист1!$A$1:$A$2</c:f>
              <c:numCache>
                <c:formatCode>General</c:formatCode>
                <c:ptCount val="2"/>
                <c:pt idx="0">
                  <c:v>30000000</c:v>
                </c:pt>
                <c:pt idx="1">
                  <c:v>116045000</c:v>
                </c:pt>
              </c:numCache>
            </c:numRef>
          </c:val>
          <c:extLst>
            <c:ext xmlns:c16="http://schemas.microsoft.com/office/drawing/2014/chart" uri="{C3380CC4-5D6E-409C-BE32-E72D297353CC}">
              <c16:uniqueId val="{00000004-C120-4BA1-B2D8-51C7E83B1900}"/>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C0FF4-EE25-48AB-9F8C-BB275F1EB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3364</TotalTime>
  <Pages>8</Pages>
  <Words>1324</Words>
  <Characters>7550</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8857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test</dc:creator>
  <cp:lastModifiedBy>Роман Чирко</cp:lastModifiedBy>
  <cp:revision>122</cp:revision>
  <cp:lastPrinted>2017-04-17T10:46:00Z</cp:lastPrinted>
  <dcterms:created xsi:type="dcterms:W3CDTF">2017-04-19T12:44:00Z</dcterms:created>
  <dcterms:modified xsi:type="dcterms:W3CDTF">2023-06-15T04:59:00Z</dcterms:modified>
</cp:coreProperties>
</file>