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0FD5" w:rsidRDefault="00C70FD5" w:rsidP="00C70FD5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70FD5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 xml:space="preserve">УДК </w:t>
      </w:r>
      <w:proofErr w:type="gramStart"/>
      <w:r w:rsidRPr="00C70FD5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658.51:664.61</w:t>
      </w:r>
      <w:proofErr w:type="gramEnd"/>
      <w:r w:rsidRPr="00C70FD5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/БИК 65.304.25</w:t>
      </w:r>
      <w:r w:rsidRPr="00C70FD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336E98" w:rsidRPr="00C70FD5" w:rsidRDefault="00336E98" w:rsidP="00C70FD5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C70FD5">
        <w:rPr>
          <w:rFonts w:ascii="Times New Roman" w:hAnsi="Times New Roman" w:cs="Times New Roman"/>
          <w:b/>
          <w:bCs/>
          <w:sz w:val="24"/>
          <w:szCs w:val="24"/>
        </w:rPr>
        <w:t>Герасименко О.А.</w:t>
      </w:r>
    </w:p>
    <w:p w:rsidR="00336E98" w:rsidRPr="00C70FD5" w:rsidRDefault="00336E98" w:rsidP="00C70FD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C70FD5">
        <w:rPr>
          <w:rFonts w:ascii="Times New Roman" w:hAnsi="Times New Roman" w:cs="Times New Roman"/>
          <w:b/>
          <w:caps/>
          <w:sz w:val="24"/>
          <w:szCs w:val="24"/>
        </w:rPr>
        <w:t>Формирование системы управления инновационными процессами хлебопекарного предприятия: проблемы и тенденции развития</w:t>
      </w:r>
    </w:p>
    <w:p w:rsidR="00336E98" w:rsidRPr="00336E98" w:rsidRDefault="00336E98" w:rsidP="00C70F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6E98" w:rsidRPr="00223256" w:rsidRDefault="00336E98" w:rsidP="00336E9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shd w:val="clear" w:color="auto" w:fill="FFFFFF"/>
        </w:rPr>
      </w:pPr>
      <w:r w:rsidRPr="00336E98"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t xml:space="preserve">Аннотация. </w:t>
      </w:r>
      <w:r w:rsidRPr="00336E98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В статье рассмотрены особенности </w:t>
      </w:r>
      <w:r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формирования системы управления инновационными </w:t>
      </w:r>
      <w:r w:rsidRPr="00223256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процессами на примере хлебопекарного предприятия. Для этого представлено понятие процесс, оценено экономическое состояние предприятия. Сделан вывод о </w:t>
      </w:r>
      <w:r w:rsidR="00223256" w:rsidRPr="00223256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эффективности </w:t>
      </w:r>
      <w:r w:rsidRPr="00223256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внедрения </w:t>
      </w:r>
      <w:r w:rsidR="00223256" w:rsidRPr="00223256">
        <w:rPr>
          <w:rFonts w:ascii="Times New Roman" w:hAnsi="Times New Roman" w:cs="Times New Roman"/>
          <w:i/>
          <w:sz w:val="24"/>
          <w:szCs w:val="24"/>
        </w:rPr>
        <w:t>ERP-системы</w:t>
      </w:r>
      <w:r w:rsidRPr="00223256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. </w:t>
      </w:r>
    </w:p>
    <w:p w:rsidR="00336E98" w:rsidRDefault="00336E98" w:rsidP="00336E9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shd w:val="clear" w:color="auto" w:fill="FFFFFF"/>
        </w:rPr>
      </w:pPr>
      <w:r w:rsidRPr="00223256"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t>Ключевые слова:</w:t>
      </w:r>
      <w:r w:rsidRPr="00223256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 инновация, </w:t>
      </w:r>
      <w:r w:rsidRPr="00336E98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процесс, </w:t>
      </w:r>
      <w:r w:rsidR="00223256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система управление, </w:t>
      </w:r>
      <w:r w:rsidR="00223256" w:rsidRPr="00223256">
        <w:rPr>
          <w:rFonts w:ascii="Times New Roman" w:hAnsi="Times New Roman" w:cs="Times New Roman"/>
          <w:i/>
          <w:sz w:val="24"/>
          <w:szCs w:val="24"/>
        </w:rPr>
        <w:t>ERP-систем</w:t>
      </w:r>
      <w:r w:rsidR="00223256">
        <w:rPr>
          <w:rFonts w:ascii="Times New Roman" w:hAnsi="Times New Roman" w:cs="Times New Roman"/>
          <w:i/>
          <w:sz w:val="24"/>
          <w:szCs w:val="24"/>
        </w:rPr>
        <w:t>а, хлебопекарное предприятие</w:t>
      </w:r>
    </w:p>
    <w:p w:rsidR="00336E98" w:rsidRPr="00336E98" w:rsidRDefault="00336E98" w:rsidP="00336E9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shd w:val="clear" w:color="auto" w:fill="FFFFFF"/>
        </w:rPr>
      </w:pPr>
    </w:p>
    <w:p w:rsidR="006151C2" w:rsidRPr="003F058C" w:rsidRDefault="006151C2" w:rsidP="00E62C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58C">
        <w:rPr>
          <w:rFonts w:ascii="Times New Roman" w:hAnsi="Times New Roman" w:cs="Times New Roman"/>
          <w:sz w:val="24"/>
          <w:szCs w:val="24"/>
        </w:rPr>
        <w:t xml:space="preserve">Система управления </w:t>
      </w:r>
      <w:r w:rsidR="00223256" w:rsidRPr="003F058C">
        <w:rPr>
          <w:rFonts w:ascii="Times New Roman" w:hAnsi="Times New Roman" w:cs="Times New Roman"/>
          <w:sz w:val="24"/>
          <w:szCs w:val="24"/>
        </w:rPr>
        <w:t xml:space="preserve">инновационными </w:t>
      </w:r>
      <w:r w:rsidRPr="003F058C">
        <w:rPr>
          <w:rFonts w:ascii="Times New Roman" w:hAnsi="Times New Roman" w:cs="Times New Roman"/>
          <w:sz w:val="24"/>
          <w:szCs w:val="24"/>
        </w:rPr>
        <w:t xml:space="preserve">процессов является важной составляющей успешной работы любой компании. Она позволяет оптимизировать бизнес-процессы, улучшить производительность и повысить качество продукции или услуг. </w:t>
      </w:r>
      <w:r w:rsidR="00223256" w:rsidRPr="003F058C">
        <w:rPr>
          <w:rFonts w:ascii="Times New Roman" w:hAnsi="Times New Roman" w:cs="Times New Roman"/>
          <w:sz w:val="24"/>
          <w:szCs w:val="24"/>
        </w:rPr>
        <w:t>А также</w:t>
      </w:r>
      <w:r w:rsidRPr="003F058C">
        <w:rPr>
          <w:rFonts w:ascii="Times New Roman" w:hAnsi="Times New Roman" w:cs="Times New Roman"/>
          <w:sz w:val="24"/>
          <w:szCs w:val="24"/>
        </w:rPr>
        <w:t xml:space="preserve"> позволяет автоматизировать множество задач и управлять всеми процессами в единой системе, что значительно упрощает работу и повышает эффективность компании [</w:t>
      </w:r>
      <w:r w:rsidR="009967E3" w:rsidRPr="003F058C">
        <w:rPr>
          <w:rFonts w:ascii="Times New Roman" w:hAnsi="Times New Roman" w:cs="Times New Roman"/>
          <w:sz w:val="24"/>
          <w:szCs w:val="24"/>
        </w:rPr>
        <w:t>1, 2</w:t>
      </w:r>
      <w:r w:rsidR="00223256" w:rsidRPr="003F058C">
        <w:rPr>
          <w:rFonts w:ascii="Times New Roman" w:hAnsi="Times New Roman" w:cs="Times New Roman"/>
          <w:sz w:val="24"/>
          <w:szCs w:val="24"/>
        </w:rPr>
        <w:t xml:space="preserve">]. </w:t>
      </w:r>
      <w:r w:rsidRPr="003F058C">
        <w:rPr>
          <w:rFonts w:ascii="Times New Roman" w:hAnsi="Times New Roman" w:cs="Times New Roman"/>
          <w:sz w:val="24"/>
          <w:szCs w:val="24"/>
        </w:rPr>
        <w:t>В этой ситуации, внедрение ERP (</w:t>
      </w:r>
      <w:r w:rsidRPr="003F058C">
        <w:rPr>
          <w:rFonts w:ascii="Times New Roman" w:hAnsi="Times New Roman" w:cs="Times New Roman"/>
          <w:sz w:val="24"/>
          <w:szCs w:val="24"/>
          <w:lang w:val="en-US"/>
        </w:rPr>
        <w:t>Enterprise</w:t>
      </w:r>
      <w:r w:rsidRPr="003F058C">
        <w:rPr>
          <w:rFonts w:ascii="Times New Roman" w:hAnsi="Times New Roman" w:cs="Times New Roman"/>
          <w:sz w:val="24"/>
          <w:szCs w:val="24"/>
        </w:rPr>
        <w:t xml:space="preserve"> </w:t>
      </w:r>
      <w:r w:rsidRPr="003F058C">
        <w:rPr>
          <w:rFonts w:ascii="Times New Roman" w:hAnsi="Times New Roman" w:cs="Times New Roman"/>
          <w:sz w:val="24"/>
          <w:szCs w:val="24"/>
          <w:lang w:val="en-US"/>
        </w:rPr>
        <w:t>Resource</w:t>
      </w:r>
      <w:r w:rsidRPr="003F058C">
        <w:rPr>
          <w:rFonts w:ascii="Times New Roman" w:hAnsi="Times New Roman" w:cs="Times New Roman"/>
          <w:sz w:val="24"/>
          <w:szCs w:val="24"/>
        </w:rPr>
        <w:t xml:space="preserve"> </w:t>
      </w:r>
      <w:r w:rsidRPr="003F058C">
        <w:rPr>
          <w:rFonts w:ascii="Times New Roman" w:hAnsi="Times New Roman" w:cs="Times New Roman"/>
          <w:sz w:val="24"/>
          <w:szCs w:val="24"/>
          <w:lang w:val="en-US"/>
        </w:rPr>
        <w:t>Planning</w:t>
      </w:r>
      <w:r w:rsidRPr="003F058C">
        <w:rPr>
          <w:rFonts w:ascii="Times New Roman" w:hAnsi="Times New Roman" w:cs="Times New Roman"/>
          <w:sz w:val="24"/>
          <w:szCs w:val="24"/>
        </w:rPr>
        <w:t xml:space="preserve"> – система управления предприятием) системы становится необходимостью для оптимизации бизнес-процессов и повышения </w:t>
      </w:r>
      <w:r w:rsidR="00223256" w:rsidRPr="003F058C">
        <w:rPr>
          <w:rFonts w:ascii="Times New Roman" w:hAnsi="Times New Roman" w:cs="Times New Roman"/>
          <w:sz w:val="24"/>
          <w:szCs w:val="24"/>
        </w:rPr>
        <w:t xml:space="preserve">инновационной </w:t>
      </w:r>
      <w:r w:rsidRPr="003F058C">
        <w:rPr>
          <w:rFonts w:ascii="Times New Roman" w:hAnsi="Times New Roman" w:cs="Times New Roman"/>
          <w:sz w:val="24"/>
          <w:szCs w:val="24"/>
        </w:rPr>
        <w:t>эффективности компании [</w:t>
      </w:r>
      <w:r w:rsidR="009967E3" w:rsidRPr="003F058C">
        <w:rPr>
          <w:rFonts w:ascii="Times New Roman" w:hAnsi="Times New Roman" w:cs="Times New Roman"/>
          <w:sz w:val="24"/>
          <w:szCs w:val="24"/>
        </w:rPr>
        <w:t>2, 3</w:t>
      </w:r>
      <w:r w:rsidRPr="003F058C">
        <w:rPr>
          <w:rFonts w:ascii="Times New Roman" w:hAnsi="Times New Roman" w:cs="Times New Roman"/>
          <w:sz w:val="24"/>
          <w:szCs w:val="24"/>
        </w:rPr>
        <w:t>].</w:t>
      </w:r>
    </w:p>
    <w:p w:rsidR="00E62C04" w:rsidRPr="008B59B8" w:rsidRDefault="00E62C04" w:rsidP="002232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59B8">
        <w:rPr>
          <w:rFonts w:ascii="Times New Roman" w:hAnsi="Times New Roman" w:cs="Times New Roman"/>
          <w:sz w:val="24"/>
          <w:szCs w:val="24"/>
        </w:rPr>
        <w:t xml:space="preserve">Передовой опыт при формировании системы управления производственными процессами включает в себя использование инновационных технологий и методологий. Он может включать в себя внедрение цифровых технологий, таких как искусственный интеллект (AI) и машинное обучение (ML), а также использование лучших практик </w:t>
      </w:r>
      <w:proofErr w:type="spellStart"/>
      <w:r w:rsidRPr="008B59B8">
        <w:rPr>
          <w:rFonts w:ascii="Times New Roman" w:hAnsi="Times New Roman" w:cs="Times New Roman"/>
          <w:sz w:val="24"/>
          <w:szCs w:val="24"/>
        </w:rPr>
        <w:t>Lean</w:t>
      </w:r>
      <w:proofErr w:type="spellEnd"/>
      <w:r w:rsidRPr="008B59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B59B8">
        <w:rPr>
          <w:rFonts w:ascii="Times New Roman" w:hAnsi="Times New Roman" w:cs="Times New Roman"/>
          <w:sz w:val="24"/>
          <w:szCs w:val="24"/>
        </w:rPr>
        <w:t>Production</w:t>
      </w:r>
      <w:proofErr w:type="spellEnd"/>
      <w:r w:rsidRPr="008B59B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B59B8">
        <w:rPr>
          <w:rFonts w:ascii="Times New Roman" w:hAnsi="Times New Roman" w:cs="Times New Roman"/>
          <w:sz w:val="24"/>
          <w:szCs w:val="24"/>
        </w:rPr>
        <w:t>Six</w:t>
      </w:r>
      <w:proofErr w:type="spellEnd"/>
      <w:r w:rsidRPr="008B59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B59B8">
        <w:rPr>
          <w:rFonts w:ascii="Times New Roman" w:hAnsi="Times New Roman" w:cs="Times New Roman"/>
          <w:sz w:val="24"/>
          <w:szCs w:val="24"/>
        </w:rPr>
        <w:t>Sigma</w:t>
      </w:r>
      <w:proofErr w:type="spellEnd"/>
      <w:r w:rsidRPr="008B59B8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8B59B8">
        <w:rPr>
          <w:rFonts w:ascii="Times New Roman" w:hAnsi="Times New Roman" w:cs="Times New Roman"/>
          <w:sz w:val="24"/>
          <w:szCs w:val="24"/>
        </w:rPr>
        <w:t>Theory</w:t>
      </w:r>
      <w:proofErr w:type="spellEnd"/>
      <w:r w:rsidRPr="008B59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B59B8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B59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B59B8">
        <w:rPr>
          <w:rFonts w:ascii="Times New Roman" w:hAnsi="Times New Roman" w:cs="Times New Roman"/>
          <w:sz w:val="24"/>
          <w:szCs w:val="24"/>
        </w:rPr>
        <w:t>Constraints</w:t>
      </w:r>
      <w:proofErr w:type="spellEnd"/>
      <w:r w:rsidRPr="008B59B8">
        <w:rPr>
          <w:rFonts w:ascii="Times New Roman" w:hAnsi="Times New Roman" w:cs="Times New Roman"/>
          <w:sz w:val="24"/>
          <w:szCs w:val="24"/>
        </w:rPr>
        <w:t>. Передовой опыт также непрерывное улучшение системы управления производственными процессами на основе анализа данных и обратной св</w:t>
      </w:r>
      <w:r w:rsidR="003F058C" w:rsidRPr="008B59B8">
        <w:rPr>
          <w:rFonts w:ascii="Times New Roman" w:hAnsi="Times New Roman" w:cs="Times New Roman"/>
          <w:sz w:val="24"/>
          <w:szCs w:val="24"/>
        </w:rPr>
        <w:t>язи от клиентов и сотрудников [4, 5</w:t>
      </w:r>
      <w:r w:rsidRPr="008B59B8">
        <w:rPr>
          <w:rFonts w:ascii="Times New Roman" w:hAnsi="Times New Roman" w:cs="Times New Roman"/>
          <w:sz w:val="24"/>
          <w:szCs w:val="24"/>
        </w:rPr>
        <w:t>]. Данные технологии и методологии представлены в табл. 1.</w:t>
      </w:r>
    </w:p>
    <w:p w:rsidR="00E62C04" w:rsidRPr="008B59B8" w:rsidRDefault="00E62C04" w:rsidP="00E62C04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8B59B8">
        <w:rPr>
          <w:rFonts w:ascii="Times New Roman" w:hAnsi="Times New Roman" w:cs="Times New Roman"/>
          <w:i/>
          <w:sz w:val="24"/>
          <w:szCs w:val="24"/>
        </w:rPr>
        <w:t>Таблица 1</w:t>
      </w:r>
    </w:p>
    <w:p w:rsidR="00E62C04" w:rsidRDefault="00E62C04" w:rsidP="00E62C04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8B59B8">
        <w:rPr>
          <w:rFonts w:ascii="Times New Roman" w:hAnsi="Times New Roman" w:cs="Times New Roman"/>
          <w:sz w:val="24"/>
          <w:szCs w:val="24"/>
        </w:rPr>
        <w:t>Системы управления инновационными процессами в организации</w:t>
      </w:r>
    </w:p>
    <w:p w:rsidR="008B59B8" w:rsidRPr="008B59B8" w:rsidRDefault="008B59B8" w:rsidP="00E62C04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668"/>
        <w:gridCol w:w="7903"/>
      </w:tblGrid>
      <w:tr w:rsidR="00E62C04" w:rsidRPr="008B59B8" w:rsidTr="00E62C04">
        <w:tc>
          <w:tcPr>
            <w:tcW w:w="1668" w:type="dxa"/>
          </w:tcPr>
          <w:p w:rsidR="00E62C04" w:rsidRPr="008B59B8" w:rsidRDefault="00E62C04" w:rsidP="00E62C0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59B8">
              <w:rPr>
                <w:rFonts w:ascii="Times New Roman" w:hAnsi="Times New Roman"/>
                <w:sz w:val="24"/>
                <w:szCs w:val="24"/>
              </w:rPr>
              <w:t>Название</w:t>
            </w:r>
          </w:p>
        </w:tc>
        <w:tc>
          <w:tcPr>
            <w:tcW w:w="7903" w:type="dxa"/>
          </w:tcPr>
          <w:p w:rsidR="00E62C04" w:rsidRPr="008B59B8" w:rsidRDefault="00E62C04" w:rsidP="00E62C0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59B8">
              <w:rPr>
                <w:rFonts w:ascii="Times New Roman" w:hAnsi="Times New Roman"/>
                <w:sz w:val="24"/>
                <w:szCs w:val="24"/>
              </w:rPr>
              <w:t>Характеристика</w:t>
            </w:r>
          </w:p>
        </w:tc>
      </w:tr>
      <w:tr w:rsidR="00E62C04" w:rsidRPr="008B59B8" w:rsidTr="00E62C04">
        <w:tc>
          <w:tcPr>
            <w:tcW w:w="1668" w:type="dxa"/>
          </w:tcPr>
          <w:p w:rsidR="00E62C04" w:rsidRPr="008B59B8" w:rsidRDefault="00E62C04" w:rsidP="003F058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8B59B8">
              <w:rPr>
                <w:rFonts w:ascii="Times New Roman" w:hAnsi="Times New Roman"/>
                <w:sz w:val="24"/>
                <w:szCs w:val="24"/>
              </w:rPr>
              <w:t>Manufacturing</w:t>
            </w:r>
            <w:proofErr w:type="spellEnd"/>
            <w:r w:rsidRPr="008B59B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8B59B8">
              <w:rPr>
                <w:rFonts w:ascii="Times New Roman" w:hAnsi="Times New Roman"/>
                <w:sz w:val="24"/>
                <w:szCs w:val="24"/>
              </w:rPr>
              <w:t>Execution</w:t>
            </w:r>
            <w:proofErr w:type="spellEnd"/>
            <w:r w:rsidRPr="008B59B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8B59B8">
              <w:rPr>
                <w:rFonts w:ascii="Times New Roman" w:hAnsi="Times New Roman"/>
                <w:sz w:val="24"/>
                <w:szCs w:val="24"/>
              </w:rPr>
              <w:t>System</w:t>
            </w:r>
            <w:proofErr w:type="spellEnd"/>
            <w:r w:rsidRPr="008B59B8">
              <w:rPr>
                <w:rFonts w:ascii="Times New Roman" w:hAnsi="Times New Roman"/>
                <w:sz w:val="24"/>
                <w:szCs w:val="24"/>
              </w:rPr>
              <w:t xml:space="preserve"> (MES) [</w:t>
            </w:r>
            <w:r w:rsidR="003F058C" w:rsidRPr="008B59B8">
              <w:rPr>
                <w:rFonts w:ascii="Times New Roman" w:hAnsi="Times New Roman"/>
                <w:sz w:val="24"/>
                <w:szCs w:val="24"/>
              </w:rPr>
              <w:t>4</w:t>
            </w:r>
            <w:r w:rsidRPr="008B59B8"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  <w:tc>
          <w:tcPr>
            <w:tcW w:w="7903" w:type="dxa"/>
          </w:tcPr>
          <w:p w:rsidR="00E62C04" w:rsidRPr="008B59B8" w:rsidRDefault="00E62C04" w:rsidP="00223256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B59B8">
              <w:rPr>
                <w:rFonts w:ascii="Times New Roman" w:hAnsi="Times New Roman"/>
                <w:sz w:val="24"/>
                <w:szCs w:val="24"/>
              </w:rPr>
              <w:t>позволяет контролировать и управлять производственными процессами на разных уровнях. MES интегрирует в себя различные функции, такие как планирование производства, управление материалами, контроль качества, управление энергопотреблением и многое другое. MES позволяет контролировать производственные операции в режиме реального времени и улучшать эффективность производства</w:t>
            </w:r>
          </w:p>
        </w:tc>
      </w:tr>
      <w:tr w:rsidR="00E62C04" w:rsidRPr="008B59B8" w:rsidTr="00E62C04">
        <w:tc>
          <w:tcPr>
            <w:tcW w:w="1668" w:type="dxa"/>
          </w:tcPr>
          <w:p w:rsidR="00E62C04" w:rsidRPr="008B59B8" w:rsidRDefault="00E62C04" w:rsidP="003F058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8B59B8">
              <w:rPr>
                <w:rFonts w:ascii="Times New Roman" w:hAnsi="Times New Roman"/>
                <w:sz w:val="24"/>
                <w:szCs w:val="24"/>
              </w:rPr>
              <w:t>Enterprise</w:t>
            </w:r>
            <w:proofErr w:type="spellEnd"/>
            <w:r w:rsidRPr="008B59B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8B59B8">
              <w:rPr>
                <w:rFonts w:ascii="Times New Roman" w:hAnsi="Times New Roman"/>
                <w:sz w:val="24"/>
                <w:szCs w:val="24"/>
              </w:rPr>
              <w:t>Resource</w:t>
            </w:r>
            <w:proofErr w:type="spellEnd"/>
            <w:r w:rsidRPr="008B59B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8B59B8">
              <w:rPr>
                <w:rFonts w:ascii="Times New Roman" w:hAnsi="Times New Roman"/>
                <w:sz w:val="24"/>
                <w:szCs w:val="24"/>
              </w:rPr>
              <w:t>Planning</w:t>
            </w:r>
            <w:proofErr w:type="spellEnd"/>
            <w:r w:rsidRPr="008B59B8">
              <w:rPr>
                <w:rFonts w:ascii="Times New Roman" w:hAnsi="Times New Roman"/>
                <w:sz w:val="24"/>
                <w:szCs w:val="24"/>
              </w:rPr>
              <w:t xml:space="preserve"> (ERP) [</w:t>
            </w:r>
            <w:r w:rsidR="003F058C" w:rsidRPr="008B59B8">
              <w:rPr>
                <w:rFonts w:ascii="Times New Roman" w:hAnsi="Times New Roman"/>
                <w:sz w:val="24"/>
                <w:szCs w:val="24"/>
              </w:rPr>
              <w:t>6</w:t>
            </w:r>
            <w:r w:rsidRPr="008B59B8"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  <w:tc>
          <w:tcPr>
            <w:tcW w:w="7903" w:type="dxa"/>
          </w:tcPr>
          <w:p w:rsidR="00E62C04" w:rsidRPr="008B59B8" w:rsidRDefault="00E62C04" w:rsidP="00223256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B59B8">
              <w:rPr>
                <w:rFonts w:ascii="Times New Roman" w:hAnsi="Times New Roman"/>
                <w:sz w:val="24"/>
                <w:szCs w:val="24"/>
              </w:rPr>
              <w:t>интегрирует в себя различные функции бизнеса, такие как управление финансами, управление кадрами, управление закупками и т.д., т.е. – это система управления ресурсами предприятия. ERP позволяет компаниям управлять всеми аспектами бизнеса в единой системе и обеспечивает единую базу данных для принятия решений</w:t>
            </w:r>
          </w:p>
        </w:tc>
      </w:tr>
      <w:tr w:rsidR="00E62C04" w:rsidRPr="008B59B8" w:rsidTr="00E62C04">
        <w:tc>
          <w:tcPr>
            <w:tcW w:w="1668" w:type="dxa"/>
          </w:tcPr>
          <w:p w:rsidR="00E62C04" w:rsidRPr="008B59B8" w:rsidRDefault="00E62C04" w:rsidP="003F058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B59B8">
              <w:rPr>
                <w:rFonts w:ascii="Times New Roman" w:hAnsi="Times New Roman"/>
                <w:sz w:val="24"/>
                <w:szCs w:val="24"/>
              </w:rPr>
              <w:t xml:space="preserve">Методология </w:t>
            </w:r>
            <w:proofErr w:type="spellStart"/>
            <w:r w:rsidRPr="008B59B8">
              <w:rPr>
                <w:rFonts w:ascii="Times New Roman" w:hAnsi="Times New Roman"/>
                <w:sz w:val="24"/>
                <w:szCs w:val="24"/>
              </w:rPr>
              <w:t>Lean</w:t>
            </w:r>
            <w:proofErr w:type="spellEnd"/>
            <w:r w:rsidRPr="008B59B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8B59B8">
              <w:rPr>
                <w:rFonts w:ascii="Times New Roman" w:hAnsi="Times New Roman"/>
                <w:sz w:val="24"/>
                <w:szCs w:val="24"/>
              </w:rPr>
              <w:t>Production</w:t>
            </w:r>
            <w:proofErr w:type="spellEnd"/>
            <w:r w:rsidRPr="008B59B8">
              <w:rPr>
                <w:rFonts w:ascii="Times New Roman" w:hAnsi="Times New Roman"/>
                <w:sz w:val="24"/>
                <w:szCs w:val="24"/>
              </w:rPr>
              <w:t xml:space="preserve"> [</w:t>
            </w:r>
            <w:r w:rsidR="003F058C" w:rsidRPr="008B59B8">
              <w:rPr>
                <w:rFonts w:ascii="Times New Roman" w:hAnsi="Times New Roman"/>
                <w:sz w:val="24"/>
                <w:szCs w:val="24"/>
              </w:rPr>
              <w:t>7</w:t>
            </w:r>
            <w:r w:rsidRPr="008B59B8"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  <w:tc>
          <w:tcPr>
            <w:tcW w:w="7903" w:type="dxa"/>
          </w:tcPr>
          <w:p w:rsidR="00E62C04" w:rsidRPr="008B59B8" w:rsidRDefault="00E62C04" w:rsidP="00223256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B59B8">
              <w:rPr>
                <w:rFonts w:ascii="Times New Roman" w:hAnsi="Times New Roman"/>
                <w:sz w:val="24"/>
                <w:szCs w:val="24"/>
              </w:rPr>
              <w:t xml:space="preserve">направлена на минимизацию потерь и улучшение эффективности производства. </w:t>
            </w:r>
            <w:proofErr w:type="spellStart"/>
            <w:r w:rsidRPr="008B59B8">
              <w:rPr>
                <w:rFonts w:ascii="Times New Roman" w:hAnsi="Times New Roman"/>
                <w:sz w:val="24"/>
                <w:szCs w:val="24"/>
              </w:rPr>
              <w:t>Lean</w:t>
            </w:r>
            <w:proofErr w:type="spellEnd"/>
            <w:r w:rsidRPr="008B59B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8B59B8">
              <w:rPr>
                <w:rFonts w:ascii="Times New Roman" w:hAnsi="Times New Roman"/>
                <w:sz w:val="24"/>
                <w:szCs w:val="24"/>
              </w:rPr>
              <w:t>Production</w:t>
            </w:r>
            <w:proofErr w:type="spellEnd"/>
            <w:r w:rsidRPr="008B59B8">
              <w:rPr>
                <w:rFonts w:ascii="Times New Roman" w:hAnsi="Times New Roman"/>
                <w:sz w:val="24"/>
                <w:szCs w:val="24"/>
              </w:rPr>
              <w:t xml:space="preserve"> основывается на принципах </w:t>
            </w:r>
            <w:proofErr w:type="spellStart"/>
            <w:r w:rsidRPr="008B59B8">
              <w:rPr>
                <w:rFonts w:ascii="Times New Roman" w:hAnsi="Times New Roman"/>
                <w:sz w:val="24"/>
                <w:szCs w:val="24"/>
              </w:rPr>
              <w:t>Just-In-Time</w:t>
            </w:r>
            <w:proofErr w:type="spellEnd"/>
            <w:r w:rsidRPr="008B59B8">
              <w:rPr>
                <w:rFonts w:ascii="Times New Roman" w:hAnsi="Times New Roman"/>
                <w:sz w:val="24"/>
                <w:szCs w:val="24"/>
              </w:rPr>
              <w:t xml:space="preserve"> (JIT) и </w:t>
            </w:r>
            <w:proofErr w:type="spellStart"/>
            <w:r w:rsidRPr="008B59B8">
              <w:rPr>
                <w:rFonts w:ascii="Times New Roman" w:hAnsi="Times New Roman"/>
                <w:sz w:val="24"/>
                <w:szCs w:val="24"/>
              </w:rPr>
              <w:t>Kaizen</w:t>
            </w:r>
            <w:proofErr w:type="spellEnd"/>
            <w:r w:rsidRPr="008B59B8">
              <w:rPr>
                <w:rFonts w:ascii="Times New Roman" w:hAnsi="Times New Roman"/>
                <w:sz w:val="24"/>
                <w:szCs w:val="24"/>
              </w:rPr>
              <w:t>, которые позволяют улучшить качество продукции, сократить время производства и уменьшить затраты на производство</w:t>
            </w:r>
          </w:p>
        </w:tc>
      </w:tr>
      <w:tr w:rsidR="00E62C04" w:rsidRPr="008B59B8" w:rsidTr="00E62C04">
        <w:tc>
          <w:tcPr>
            <w:tcW w:w="1668" w:type="dxa"/>
          </w:tcPr>
          <w:p w:rsidR="00E62C04" w:rsidRPr="008B59B8" w:rsidRDefault="00E62C04" w:rsidP="003F058C">
            <w:pPr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B59B8">
              <w:rPr>
                <w:rFonts w:ascii="Times New Roman" w:hAnsi="Times New Roman"/>
                <w:sz w:val="24"/>
                <w:szCs w:val="24"/>
              </w:rPr>
              <w:t xml:space="preserve">Методология </w:t>
            </w:r>
            <w:proofErr w:type="spellStart"/>
            <w:r w:rsidRPr="008B59B8">
              <w:rPr>
                <w:rFonts w:ascii="Times New Roman" w:hAnsi="Times New Roman"/>
                <w:sz w:val="24"/>
                <w:szCs w:val="24"/>
              </w:rPr>
              <w:t>Six</w:t>
            </w:r>
            <w:proofErr w:type="spellEnd"/>
            <w:r w:rsidRPr="008B59B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8B59B8">
              <w:rPr>
                <w:rFonts w:ascii="Times New Roman" w:hAnsi="Times New Roman"/>
                <w:sz w:val="24"/>
                <w:szCs w:val="24"/>
              </w:rPr>
              <w:t>Sigma</w:t>
            </w:r>
            <w:proofErr w:type="spellEnd"/>
            <w:r w:rsidRPr="008B59B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B59B8">
              <w:rPr>
                <w:rFonts w:ascii="Times New Roman" w:hAnsi="Times New Roman"/>
                <w:sz w:val="24"/>
                <w:szCs w:val="24"/>
                <w:lang w:val="en-US"/>
              </w:rPr>
              <w:t>[</w:t>
            </w:r>
            <w:r w:rsidR="003F058C" w:rsidRPr="008B59B8">
              <w:rPr>
                <w:rFonts w:ascii="Times New Roman" w:hAnsi="Times New Roman"/>
                <w:sz w:val="24"/>
                <w:szCs w:val="24"/>
              </w:rPr>
              <w:t>8</w:t>
            </w:r>
            <w:r w:rsidRPr="008B59B8">
              <w:rPr>
                <w:rFonts w:ascii="Times New Roman" w:hAnsi="Times New Roman"/>
                <w:sz w:val="24"/>
                <w:szCs w:val="24"/>
                <w:lang w:val="en-US"/>
              </w:rPr>
              <w:t>]</w:t>
            </w:r>
          </w:p>
        </w:tc>
        <w:tc>
          <w:tcPr>
            <w:tcW w:w="7903" w:type="dxa"/>
          </w:tcPr>
          <w:p w:rsidR="00E62C04" w:rsidRPr="008B59B8" w:rsidRDefault="00E62C04" w:rsidP="00E62C04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B59B8">
              <w:rPr>
                <w:rFonts w:ascii="Times New Roman" w:hAnsi="Times New Roman"/>
                <w:sz w:val="24"/>
                <w:szCs w:val="24"/>
              </w:rPr>
              <w:t xml:space="preserve">направлена на уменьшение количества дефектов в производстве, т.е. контролирует систему качества. </w:t>
            </w:r>
            <w:proofErr w:type="spellStart"/>
            <w:r w:rsidRPr="008B59B8">
              <w:rPr>
                <w:rFonts w:ascii="Times New Roman" w:hAnsi="Times New Roman"/>
                <w:sz w:val="24"/>
                <w:szCs w:val="24"/>
              </w:rPr>
              <w:t>Six</w:t>
            </w:r>
            <w:proofErr w:type="spellEnd"/>
            <w:r w:rsidRPr="008B59B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8B59B8">
              <w:rPr>
                <w:rFonts w:ascii="Times New Roman" w:hAnsi="Times New Roman"/>
                <w:sz w:val="24"/>
                <w:szCs w:val="24"/>
              </w:rPr>
              <w:t>Sigma</w:t>
            </w:r>
            <w:proofErr w:type="spellEnd"/>
            <w:r w:rsidRPr="008B59B8">
              <w:rPr>
                <w:rFonts w:ascii="Times New Roman" w:hAnsi="Times New Roman"/>
                <w:sz w:val="24"/>
                <w:szCs w:val="24"/>
              </w:rPr>
              <w:t xml:space="preserve"> основывается на использовании статистических методов и инструментов для анализа и улучшения производственных процессов</w:t>
            </w:r>
          </w:p>
        </w:tc>
      </w:tr>
    </w:tbl>
    <w:p w:rsidR="00E62C04" w:rsidRPr="008B59B8" w:rsidRDefault="00E62C04" w:rsidP="002232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151C2" w:rsidRPr="00336E98" w:rsidRDefault="006151C2" w:rsidP="00B008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59B8">
        <w:rPr>
          <w:rFonts w:ascii="Times New Roman" w:hAnsi="Times New Roman" w:cs="Times New Roman"/>
          <w:sz w:val="24"/>
          <w:szCs w:val="24"/>
        </w:rPr>
        <w:t xml:space="preserve">ООО «Хлебозавод» </w:t>
      </w:r>
      <w:r w:rsidR="00B00888" w:rsidRPr="008B59B8">
        <w:rPr>
          <w:rFonts w:ascii="Times New Roman" w:hAnsi="Times New Roman" w:cs="Times New Roman"/>
          <w:sz w:val="24"/>
          <w:szCs w:val="24"/>
        </w:rPr>
        <w:t>расположен в Омской области</w:t>
      </w:r>
      <w:r w:rsidRPr="008B59B8">
        <w:rPr>
          <w:rFonts w:ascii="Times New Roman" w:hAnsi="Times New Roman" w:cs="Times New Roman"/>
          <w:sz w:val="24"/>
          <w:szCs w:val="24"/>
        </w:rPr>
        <w:t xml:space="preserve"> районный поселок</w:t>
      </w:r>
      <w:r w:rsidRPr="00336E98">
        <w:rPr>
          <w:rFonts w:ascii="Times New Roman" w:hAnsi="Times New Roman" w:cs="Times New Roman"/>
          <w:sz w:val="24"/>
          <w:szCs w:val="24"/>
        </w:rPr>
        <w:t xml:space="preserve"> Кормиловка</w:t>
      </w:r>
      <w:r w:rsidR="00B00888">
        <w:rPr>
          <w:rFonts w:ascii="Times New Roman" w:hAnsi="Times New Roman" w:cs="Times New Roman"/>
          <w:sz w:val="24"/>
          <w:szCs w:val="24"/>
        </w:rPr>
        <w:t xml:space="preserve"> и поставляет на рынок хлеб</w:t>
      </w:r>
      <w:r w:rsidRPr="00336E98">
        <w:rPr>
          <w:rFonts w:ascii="Times New Roman" w:hAnsi="Times New Roman" w:cs="Times New Roman"/>
          <w:sz w:val="24"/>
          <w:szCs w:val="24"/>
        </w:rPr>
        <w:t xml:space="preserve"> и мучных кондитерских издели</w:t>
      </w:r>
      <w:r w:rsidR="00B00888">
        <w:rPr>
          <w:rFonts w:ascii="Times New Roman" w:hAnsi="Times New Roman" w:cs="Times New Roman"/>
          <w:sz w:val="24"/>
          <w:szCs w:val="24"/>
        </w:rPr>
        <w:t>я</w:t>
      </w:r>
      <w:r w:rsidRPr="00336E98">
        <w:rPr>
          <w:rFonts w:ascii="Times New Roman" w:hAnsi="Times New Roman" w:cs="Times New Roman"/>
          <w:sz w:val="24"/>
          <w:szCs w:val="24"/>
        </w:rPr>
        <w:t>, торт</w:t>
      </w:r>
      <w:r w:rsidR="00B00888">
        <w:rPr>
          <w:rFonts w:ascii="Times New Roman" w:hAnsi="Times New Roman" w:cs="Times New Roman"/>
          <w:sz w:val="24"/>
          <w:szCs w:val="24"/>
        </w:rPr>
        <w:t>ы</w:t>
      </w:r>
      <w:r w:rsidRPr="00336E98">
        <w:rPr>
          <w:rFonts w:ascii="Times New Roman" w:hAnsi="Times New Roman" w:cs="Times New Roman"/>
          <w:sz w:val="24"/>
          <w:szCs w:val="24"/>
        </w:rPr>
        <w:t xml:space="preserve"> и пирожны</w:t>
      </w:r>
      <w:r w:rsidR="00B00888">
        <w:rPr>
          <w:rFonts w:ascii="Times New Roman" w:hAnsi="Times New Roman" w:cs="Times New Roman"/>
          <w:sz w:val="24"/>
          <w:szCs w:val="24"/>
        </w:rPr>
        <w:t>е</w:t>
      </w:r>
      <w:r w:rsidRPr="00336E98">
        <w:rPr>
          <w:rFonts w:ascii="Times New Roman" w:hAnsi="Times New Roman" w:cs="Times New Roman"/>
          <w:sz w:val="24"/>
          <w:szCs w:val="24"/>
        </w:rPr>
        <w:t xml:space="preserve"> недлительного хранения. В 2022 г. объем реализации продукции составил 74 802 тыс. руб. В активах организации доля текущих активов составляет 90.05%, а </w:t>
      </w:r>
      <w:proofErr w:type="spellStart"/>
      <w:r w:rsidRPr="00336E98">
        <w:rPr>
          <w:rFonts w:ascii="Times New Roman" w:hAnsi="Times New Roman" w:cs="Times New Roman"/>
          <w:sz w:val="24"/>
          <w:szCs w:val="24"/>
        </w:rPr>
        <w:t>внеоборотных</w:t>
      </w:r>
      <w:proofErr w:type="spellEnd"/>
      <w:r w:rsidRPr="00336E98">
        <w:rPr>
          <w:rFonts w:ascii="Times New Roman" w:hAnsi="Times New Roman" w:cs="Times New Roman"/>
          <w:sz w:val="24"/>
          <w:szCs w:val="24"/>
        </w:rPr>
        <w:t xml:space="preserve"> средств 9.95%. Таким образом, наибольший удельный вес в структуре совокупных активов приходится на оборотные активы, что способствует ускорению оборачиваемости средств предприятия, т.е. предприятие использует интенсивную политику управления активами.</w:t>
      </w:r>
      <w:r w:rsidR="00B00888">
        <w:rPr>
          <w:rFonts w:ascii="Times New Roman" w:hAnsi="Times New Roman" w:cs="Times New Roman"/>
          <w:sz w:val="24"/>
          <w:szCs w:val="24"/>
        </w:rPr>
        <w:t xml:space="preserve"> </w:t>
      </w:r>
      <w:r w:rsidRPr="00336E98">
        <w:rPr>
          <w:rFonts w:ascii="Times New Roman" w:hAnsi="Times New Roman" w:cs="Times New Roman"/>
          <w:sz w:val="24"/>
          <w:szCs w:val="24"/>
        </w:rPr>
        <w:t>Оборотные активы предприятия формируются в основном за счет дебиторской задолженности и запасо</w:t>
      </w:r>
      <w:r w:rsidR="00B00888">
        <w:rPr>
          <w:rFonts w:ascii="Times New Roman" w:hAnsi="Times New Roman" w:cs="Times New Roman"/>
          <w:sz w:val="24"/>
          <w:szCs w:val="24"/>
        </w:rPr>
        <w:t xml:space="preserve">в на общую сумму 40325 </w:t>
      </w:r>
      <w:proofErr w:type="spellStart"/>
      <w:r w:rsidR="00B00888">
        <w:rPr>
          <w:rFonts w:ascii="Times New Roman" w:hAnsi="Times New Roman" w:cs="Times New Roman"/>
          <w:sz w:val="24"/>
          <w:szCs w:val="24"/>
        </w:rPr>
        <w:t>тыс.руб</w:t>
      </w:r>
      <w:proofErr w:type="spellEnd"/>
      <w:r w:rsidR="00B00888">
        <w:rPr>
          <w:rFonts w:ascii="Times New Roman" w:hAnsi="Times New Roman" w:cs="Times New Roman"/>
          <w:sz w:val="24"/>
          <w:szCs w:val="24"/>
        </w:rPr>
        <w:t xml:space="preserve">. </w:t>
      </w:r>
      <w:r w:rsidRPr="00336E98">
        <w:rPr>
          <w:rFonts w:ascii="Times New Roman" w:hAnsi="Times New Roman" w:cs="Times New Roman"/>
          <w:sz w:val="24"/>
          <w:szCs w:val="24"/>
        </w:rPr>
        <w:t>Структура с высокой долей задолженности 69.56% и низким уровнем денежных средств (3.94%) может свидетельствовать о проблемах, связанных с оплатой услуг предприятия, а также о преимущественно не денежном характере расчетов.</w:t>
      </w:r>
      <w:r w:rsidR="00B00888">
        <w:rPr>
          <w:rFonts w:ascii="Times New Roman" w:hAnsi="Times New Roman" w:cs="Times New Roman"/>
          <w:sz w:val="24"/>
          <w:szCs w:val="24"/>
        </w:rPr>
        <w:t xml:space="preserve"> </w:t>
      </w:r>
      <w:r w:rsidRPr="00336E98">
        <w:rPr>
          <w:rFonts w:ascii="Times New Roman" w:hAnsi="Times New Roman" w:cs="Times New Roman"/>
          <w:sz w:val="24"/>
          <w:szCs w:val="24"/>
        </w:rPr>
        <w:t xml:space="preserve">Сумма денежных средств повысилась на 1134 </w:t>
      </w:r>
      <w:proofErr w:type="spellStart"/>
      <w:r w:rsidRPr="00336E98">
        <w:rPr>
          <w:rFonts w:ascii="Times New Roman" w:hAnsi="Times New Roman" w:cs="Times New Roman"/>
          <w:sz w:val="24"/>
          <w:szCs w:val="24"/>
        </w:rPr>
        <w:t>тыс.руб</w:t>
      </w:r>
      <w:proofErr w:type="spellEnd"/>
      <w:r w:rsidRPr="00336E98">
        <w:rPr>
          <w:rFonts w:ascii="Times New Roman" w:hAnsi="Times New Roman" w:cs="Times New Roman"/>
          <w:sz w:val="24"/>
          <w:szCs w:val="24"/>
        </w:rPr>
        <w:t>., или на 159.72%. При этом их доля в общем о</w:t>
      </w:r>
      <w:r w:rsidR="00B00888">
        <w:rPr>
          <w:rFonts w:ascii="Times New Roman" w:hAnsi="Times New Roman" w:cs="Times New Roman"/>
          <w:sz w:val="24"/>
          <w:szCs w:val="24"/>
        </w:rPr>
        <w:t xml:space="preserve">бъеме активов выросла на 2.07%. </w:t>
      </w:r>
      <w:r w:rsidRPr="00336E98">
        <w:rPr>
          <w:rFonts w:ascii="Times New Roman" w:hAnsi="Times New Roman" w:cs="Times New Roman"/>
          <w:sz w:val="24"/>
          <w:szCs w:val="24"/>
        </w:rPr>
        <w:t xml:space="preserve">Таким образом, при росте собственного капитала предприятия, отмечено снижение кредиторской задолженности, что положительно характеризует деятельность предприятия. Обращая внимание на совокупное изменение резервов предприятия и нераспределенной прибыли можно отметить, что за анализируемый период их совокупная величина возросла на 3923 </w:t>
      </w:r>
      <w:proofErr w:type="spellStart"/>
      <w:r w:rsidRPr="00336E98">
        <w:rPr>
          <w:rFonts w:ascii="Times New Roman" w:hAnsi="Times New Roman" w:cs="Times New Roman"/>
          <w:sz w:val="24"/>
          <w:szCs w:val="24"/>
        </w:rPr>
        <w:t>тыс.руб</w:t>
      </w:r>
      <w:proofErr w:type="spellEnd"/>
      <w:r w:rsidRPr="00336E98">
        <w:rPr>
          <w:rFonts w:ascii="Times New Roman" w:hAnsi="Times New Roman" w:cs="Times New Roman"/>
          <w:sz w:val="24"/>
          <w:szCs w:val="24"/>
        </w:rPr>
        <w:t xml:space="preserve">. и составила 31747 </w:t>
      </w:r>
      <w:proofErr w:type="spellStart"/>
      <w:r w:rsidRPr="00336E98">
        <w:rPr>
          <w:rFonts w:ascii="Times New Roman" w:hAnsi="Times New Roman" w:cs="Times New Roman"/>
          <w:sz w:val="24"/>
          <w:szCs w:val="24"/>
        </w:rPr>
        <w:t>тыс.руб</w:t>
      </w:r>
      <w:proofErr w:type="spellEnd"/>
      <w:r w:rsidRPr="00336E98">
        <w:rPr>
          <w:rFonts w:ascii="Times New Roman" w:hAnsi="Times New Roman" w:cs="Times New Roman"/>
          <w:sz w:val="24"/>
          <w:szCs w:val="24"/>
        </w:rPr>
        <w:t>., что в целом можно назвать положительной тенденцией так как увеличение резервов, фондов и нераспределенной прибыли может говорить об эффективной работе предприятия.</w:t>
      </w:r>
    </w:p>
    <w:p w:rsidR="006151C2" w:rsidRPr="00336E98" w:rsidRDefault="006151C2" w:rsidP="00B008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36E98">
        <w:rPr>
          <w:rFonts w:ascii="Times New Roman" w:hAnsi="Times New Roman" w:cs="Times New Roman"/>
          <w:sz w:val="24"/>
          <w:szCs w:val="24"/>
        </w:rPr>
        <w:t>Доля быстрореализуемых активов равна 69.56% общей суммы оборотных средств. Медленно реализуемые активы сост</w:t>
      </w:r>
      <w:r w:rsidR="00B00888">
        <w:rPr>
          <w:rFonts w:ascii="Times New Roman" w:hAnsi="Times New Roman" w:cs="Times New Roman"/>
          <w:sz w:val="24"/>
          <w:szCs w:val="24"/>
        </w:rPr>
        <w:t xml:space="preserve">авляют 16.55%. </w:t>
      </w:r>
      <w:r w:rsidRPr="00336E98">
        <w:rPr>
          <w:rFonts w:ascii="Times New Roman" w:hAnsi="Times New Roman" w:cs="Times New Roman"/>
          <w:sz w:val="24"/>
          <w:szCs w:val="24"/>
        </w:rPr>
        <w:t>Группировка активов предприятия показала, что в структуре имущества за отчетный период преобладают зан</w:t>
      </w:r>
      <w:r w:rsidR="00B00888">
        <w:rPr>
          <w:rFonts w:ascii="Times New Roman" w:hAnsi="Times New Roman" w:cs="Times New Roman"/>
          <w:sz w:val="24"/>
          <w:szCs w:val="24"/>
        </w:rPr>
        <w:t xml:space="preserve">имает быстро реализуемые активы на общую сумму 32575 тыс. руб. </w:t>
      </w:r>
      <w:r w:rsidRPr="00336E98">
        <w:rPr>
          <w:rFonts w:ascii="Times New Roman" w:hAnsi="Times New Roman" w:cs="Times New Roman"/>
          <w:sz w:val="24"/>
          <w:szCs w:val="24"/>
        </w:rPr>
        <w:t>Доля наиболее ликвидных активов возросла с 1.87% до 3.94% оборотных средств. Доля быстрореализуемых активов увеличилась на 0.8%.</w:t>
      </w:r>
    </w:p>
    <w:p w:rsidR="006151C2" w:rsidRPr="00336E98" w:rsidRDefault="006151C2" w:rsidP="00B008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36E98">
        <w:rPr>
          <w:rFonts w:ascii="Times New Roman" w:hAnsi="Times New Roman" w:cs="Times New Roman"/>
          <w:sz w:val="24"/>
          <w:szCs w:val="24"/>
        </w:rPr>
        <w:t>О достаточно устойчивом финансовом состоянии свидетельствует тот факт, что на конец периода коэффициент обеспеченности собственными оборотными средствами составил 0.6431, т.е. 64.3% собственных средств организации направлено на пополнение оборотных активов. Снижение</w:t>
      </w:r>
      <w:r w:rsidR="00B00888">
        <w:rPr>
          <w:rFonts w:ascii="Times New Roman" w:hAnsi="Times New Roman" w:cs="Times New Roman"/>
          <w:sz w:val="24"/>
          <w:szCs w:val="24"/>
        </w:rPr>
        <w:t xml:space="preserve"> коэффициента составило 0.0517. </w:t>
      </w:r>
      <w:r w:rsidRPr="00336E98">
        <w:rPr>
          <w:rFonts w:ascii="Times New Roman" w:hAnsi="Times New Roman" w:cs="Times New Roman"/>
          <w:sz w:val="24"/>
          <w:szCs w:val="24"/>
        </w:rPr>
        <w:t>Коэффициент покрытия инвестиций равен 0.6786 и не соответствует нормативному значению (при норме 0.75). За текущий период значение коэффициента уменьшилось на 0.0543.</w:t>
      </w:r>
    </w:p>
    <w:p w:rsidR="006151C2" w:rsidRDefault="00B00888" w:rsidP="00593CC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36E98">
        <w:rPr>
          <w:rFonts w:ascii="Times New Roman" w:hAnsi="Times New Roman" w:cs="Times New Roman"/>
          <w:sz w:val="24"/>
          <w:szCs w:val="24"/>
        </w:rPr>
        <w:t xml:space="preserve">При формировании системы управления производственными процессами используются различные методы </w:t>
      </w:r>
      <w:r w:rsidRPr="003F058C">
        <w:rPr>
          <w:rFonts w:ascii="Times New Roman" w:hAnsi="Times New Roman" w:cs="Times New Roman"/>
          <w:sz w:val="24"/>
          <w:szCs w:val="24"/>
        </w:rPr>
        <w:t>принятия управленческих решений. Один из таких методов - SWOT-анализ, который позволяет определить сильные и слабые стороны организации, а также возможности и угрозы, с которыми она сталкивается. Это помогает выработать стратегию развития организации [</w:t>
      </w:r>
      <w:r w:rsidR="003F058C" w:rsidRPr="003F058C">
        <w:rPr>
          <w:rFonts w:ascii="Times New Roman" w:hAnsi="Times New Roman" w:cs="Times New Roman"/>
          <w:sz w:val="24"/>
          <w:szCs w:val="24"/>
        </w:rPr>
        <w:t>9, 10</w:t>
      </w:r>
      <w:r w:rsidRPr="003F058C">
        <w:rPr>
          <w:rFonts w:ascii="Times New Roman" w:hAnsi="Times New Roman" w:cs="Times New Roman"/>
          <w:sz w:val="24"/>
          <w:szCs w:val="24"/>
        </w:rPr>
        <w:t>].</w:t>
      </w:r>
      <w:r w:rsidR="00593CCC" w:rsidRPr="003F058C">
        <w:rPr>
          <w:rFonts w:ascii="Times New Roman" w:hAnsi="Times New Roman" w:cs="Times New Roman"/>
          <w:sz w:val="24"/>
          <w:szCs w:val="24"/>
        </w:rPr>
        <w:t xml:space="preserve"> </w:t>
      </w:r>
      <w:r w:rsidR="006151C2" w:rsidRPr="003F058C">
        <w:rPr>
          <w:rFonts w:ascii="Times New Roman" w:hAnsi="Times New Roman" w:cs="Times New Roman"/>
          <w:sz w:val="24"/>
          <w:szCs w:val="24"/>
        </w:rPr>
        <w:t>Внешние факторы включают в себя экономическую, политическую, социальную, технологическую и экологическую среду, а также конкуренцию на рынке и законодательство. Внутренни</w:t>
      </w:r>
      <w:r w:rsidR="006151C2" w:rsidRPr="00336E98">
        <w:rPr>
          <w:rFonts w:ascii="Times New Roman" w:hAnsi="Times New Roman" w:cs="Times New Roman"/>
          <w:sz w:val="24"/>
          <w:szCs w:val="24"/>
        </w:rPr>
        <w:t xml:space="preserve">е факторы включают в себя организационную структуру, управление, культуру предприятия, финансовые ресурсы, производственные возможности и кадры. Влияние этих факторов </w:t>
      </w:r>
      <w:r w:rsidR="00593CCC" w:rsidRPr="00336E98">
        <w:rPr>
          <w:rFonts w:ascii="Times New Roman" w:hAnsi="Times New Roman" w:cs="Times New Roman"/>
          <w:sz w:val="24"/>
          <w:szCs w:val="24"/>
        </w:rPr>
        <w:t>может быть,</w:t>
      </w:r>
      <w:r w:rsidR="006151C2" w:rsidRPr="00336E98">
        <w:rPr>
          <w:rFonts w:ascii="Times New Roman" w:hAnsi="Times New Roman" w:cs="Times New Roman"/>
          <w:sz w:val="24"/>
          <w:szCs w:val="24"/>
        </w:rPr>
        <w:t xml:space="preserve"> как положительным, так и отрицательным, и может оказывать существенное влияние на успех или неудачу предприятия.</w:t>
      </w:r>
      <w:r w:rsidR="00593CCC">
        <w:rPr>
          <w:rFonts w:ascii="Times New Roman" w:hAnsi="Times New Roman" w:cs="Times New Roman"/>
          <w:sz w:val="24"/>
          <w:szCs w:val="24"/>
        </w:rPr>
        <w:t xml:space="preserve"> </w:t>
      </w:r>
      <w:r w:rsidR="006151C2" w:rsidRPr="00336E98">
        <w:rPr>
          <w:rFonts w:ascii="Times New Roman" w:hAnsi="Times New Roman" w:cs="Times New Roman"/>
          <w:sz w:val="24"/>
          <w:szCs w:val="24"/>
        </w:rPr>
        <w:t>Все эти факторы могут оказывать сильное влияние на работу хлебозавода и его конкурентоспособность на рынке продуктов питания. Поэтому важно постоянно анализировать и улучшать внутренние процессы предприятия, чтобы обеспечить его успешную работу в долгосрочной перспективе.</w:t>
      </w:r>
    </w:p>
    <w:p w:rsidR="008B59B8" w:rsidRDefault="008B59B8" w:rsidP="008B59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36E98">
        <w:rPr>
          <w:rFonts w:ascii="Times New Roman" w:hAnsi="Times New Roman" w:cs="Times New Roman"/>
          <w:sz w:val="24"/>
          <w:szCs w:val="24"/>
        </w:rPr>
        <w:t xml:space="preserve">Современные производственные процессы становятся все более сложными и требуют более эффективного управления. Система управления производственным процессом – это комплекс мероприятий, который позволяет контролировать и управлять производственными процессами с целью достижения оптимальных результатов. Она </w:t>
      </w:r>
      <w:r w:rsidRPr="00336E98">
        <w:rPr>
          <w:rFonts w:ascii="Times New Roman" w:hAnsi="Times New Roman" w:cs="Times New Roman"/>
          <w:sz w:val="24"/>
          <w:szCs w:val="24"/>
        </w:rPr>
        <w:lastRenderedPageBreak/>
        <w:t>включает в себя такие элементы, как планирование, организация, контроль и ана</w:t>
      </w:r>
      <w:r>
        <w:rPr>
          <w:rFonts w:ascii="Times New Roman" w:hAnsi="Times New Roman" w:cs="Times New Roman"/>
          <w:sz w:val="24"/>
          <w:szCs w:val="24"/>
        </w:rPr>
        <w:t>лиз производственных процессов.</w:t>
      </w:r>
    </w:p>
    <w:p w:rsidR="00593CCC" w:rsidRDefault="00593CCC" w:rsidP="00336E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1520190</wp:posOffset>
                </wp:positionH>
                <wp:positionV relativeFrom="paragraph">
                  <wp:posOffset>144780</wp:posOffset>
                </wp:positionV>
                <wp:extent cx="4362450" cy="1066800"/>
                <wp:effectExtent l="0" t="0" r="19050" b="19050"/>
                <wp:wrapNone/>
                <wp:docPr id="1" name="Скругленный 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62450" cy="106680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F5D56" w:rsidRPr="00336E98" w:rsidRDefault="00CF5D56" w:rsidP="00593CCC">
                            <w:pPr>
                              <w:shd w:val="clear" w:color="auto" w:fill="FFFFFF"/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- Долгое время работы (более 21 год)</w:t>
                            </w:r>
                          </w:p>
                          <w:p w:rsidR="00CF5D56" w:rsidRPr="00336E98" w:rsidRDefault="00CF5D56" w:rsidP="00593CCC">
                            <w:pPr>
                              <w:shd w:val="clear" w:color="auto" w:fill="FFFFFF"/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- Высокое качество продукции</w:t>
                            </w:r>
                          </w:p>
                          <w:p w:rsidR="00CF5D56" w:rsidRPr="00336E98" w:rsidRDefault="00CF5D56" w:rsidP="00593CCC">
                            <w:pPr>
                              <w:shd w:val="clear" w:color="auto" w:fill="FFFFFF"/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336E98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- Доступность и удобство расположения производства</w:t>
                            </w:r>
                          </w:p>
                          <w:p w:rsidR="00CF5D56" w:rsidRPr="00336E98" w:rsidRDefault="00CF5D56" w:rsidP="00593CCC">
                            <w:pPr>
                              <w:shd w:val="clear" w:color="auto" w:fill="FFFFFF"/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336E98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- Наличие с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обственной логистической службы</w:t>
                            </w:r>
                          </w:p>
                          <w:p w:rsidR="00CF5D56" w:rsidRDefault="00CF5D56" w:rsidP="00593CCC">
                            <w:pPr>
                              <w:shd w:val="clear" w:color="auto" w:fill="FFFFFF"/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336E98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- Высокая среднесписочная численность работников</w:t>
                            </w:r>
                          </w:p>
                          <w:p w:rsidR="00CF5D56" w:rsidRDefault="00CF5D56" w:rsidP="00593CC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1" o:spid="_x0000_s1026" style="position:absolute;left:0;text-align:left;margin-left:119.7pt;margin-top:11.4pt;width:343.5pt;height:8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" fillcolor="white [3212]" strokecolor="black [3213]" strokeweight=".5pt">
                <v:textbox>
                  <w:txbxContent>
                    <w:p w:rsidR="00CF5D56" w:rsidRPr="00336E98" w:rsidRDefault="00CF5D56" w:rsidP="00593CCC">
                      <w:pPr>
                        <w:shd w:val="clear" w:color="auto" w:fill="FFFFFF"/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- Долгое время работы (более 21 год)</w:t>
                      </w:r>
                    </w:p>
                    <w:p w:rsidR="00CF5D56" w:rsidRPr="00336E98" w:rsidRDefault="00CF5D56" w:rsidP="00593CCC">
                      <w:pPr>
                        <w:shd w:val="clear" w:color="auto" w:fill="FFFFFF"/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- Высокое качество продукции</w:t>
                      </w:r>
                    </w:p>
                    <w:p w:rsidR="00CF5D56" w:rsidRPr="00336E98" w:rsidRDefault="00CF5D56" w:rsidP="00593CCC">
                      <w:pPr>
                        <w:shd w:val="clear" w:color="auto" w:fill="FFFFFF"/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336E98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- Доступность и удобство расположения производства</w:t>
                      </w:r>
                    </w:p>
                    <w:p w:rsidR="00CF5D56" w:rsidRPr="00336E98" w:rsidRDefault="00CF5D56" w:rsidP="00593CCC">
                      <w:pPr>
                        <w:shd w:val="clear" w:color="auto" w:fill="FFFFFF"/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336E98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- Наличие с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обственной логистической службы</w:t>
                      </w:r>
                    </w:p>
                    <w:p w:rsidR="00CF5D56" w:rsidRDefault="00CF5D56" w:rsidP="00593CCC">
                      <w:pPr>
                        <w:shd w:val="clear" w:color="auto" w:fill="FFFFFF"/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336E98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- Высокая среднесписочная численность работников</w:t>
                      </w:r>
                    </w:p>
                    <w:p w:rsidR="00CF5D56" w:rsidRDefault="00CF5D56" w:rsidP="00593CCC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:rsidR="00593CCC" w:rsidRDefault="00593CCC" w:rsidP="00336E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93CCC" w:rsidRDefault="009F5D0D" w:rsidP="00336E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1167765</wp:posOffset>
                </wp:positionH>
                <wp:positionV relativeFrom="paragraph">
                  <wp:posOffset>146685</wp:posOffset>
                </wp:positionV>
                <wp:extent cx="381000" cy="247650"/>
                <wp:effectExtent l="0" t="19050" r="38100" b="38100"/>
                <wp:wrapNone/>
                <wp:docPr id="5" name="Штриховая стрелка вправо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0" cy="247650"/>
                        </a:xfrm>
                        <a:prstGeom prst="stripedRightArrow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271219F" id="_x0000_t93" coordsize="21600,21600" o:spt="93" adj="16200,5400" path="m@0,l@0@1,3375@1,3375@2@0@2@0,21600,21600,10800xem1350@1l1350@2,2700@2,2700@1xem0@1l0@2,675@2,675@1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3375,@1,@6,@2"/>
                <v:handles>
                  <v:h position="#0,#1" xrange="3375,21600" yrange="0,10800"/>
                </v:handles>
              </v:shapetype>
              <v:shape id="Штриховая стрелка вправо 5" o:spid="_x0000_s1026" type="#_x0000_t93" style="position:absolute;margin-left:91.95pt;margin-top:11.55pt;width:30pt;height:19.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" adj="14580" fillcolor="white [3212]" strokecolor="black [3213]" strokeweight="2pt"/>
            </w:pict>
          </mc:Fallback>
        </mc:AlternateContent>
      </w:r>
      <w:r w:rsidR="00593CCC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055DC00" wp14:editId="48E59F7A">
                <wp:simplePos x="0" y="0"/>
                <wp:positionH relativeFrom="column">
                  <wp:posOffset>-3810</wp:posOffset>
                </wp:positionH>
                <wp:positionV relativeFrom="paragraph">
                  <wp:posOffset>13336</wp:posOffset>
                </wp:positionV>
                <wp:extent cx="1152525" cy="514350"/>
                <wp:effectExtent l="0" t="0" r="28575" b="19050"/>
                <wp:wrapNone/>
                <wp:docPr id="2" name="Скругленный 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52525" cy="51435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F5D56" w:rsidRDefault="00CF5D56" w:rsidP="00593CCC">
                            <w:pPr>
                              <w:shd w:val="clear" w:color="auto" w:fill="FFFFFF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СИЛЬНЫЕ СТОРОНЫ</w:t>
                            </w:r>
                          </w:p>
                          <w:p w:rsidR="00CF5D56" w:rsidRDefault="00CF5D56" w:rsidP="00593CC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055DC00" id="Скругленный прямоугольник 2" o:spid="_x0000_s1027" style="position:absolute;left:0;text-align:left;margin-left:-.3pt;margin-top:1.05pt;width:90.75pt;height:40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" fillcolor="white [3212]" strokecolor="black [3213]" strokeweight=".5pt">
                <v:textbox>
                  <w:txbxContent>
                    <w:p w:rsidR="00CF5D56" w:rsidRDefault="00CF5D56" w:rsidP="00593CCC">
                      <w:pPr>
                        <w:shd w:val="clear" w:color="auto" w:fill="FFFFFF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СИЛЬНЫЕ СТОРОНЫ</w:t>
                      </w:r>
                    </w:p>
                    <w:p w:rsidR="00CF5D56" w:rsidRDefault="00CF5D56" w:rsidP="00593CCC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:rsidR="00593CCC" w:rsidRDefault="00593CCC" w:rsidP="00336E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93CCC" w:rsidRDefault="00593CCC" w:rsidP="00336E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93CCC" w:rsidRDefault="00593CCC" w:rsidP="00336E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93CCC" w:rsidRDefault="00593CCC" w:rsidP="00336E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F5D0D" w:rsidRDefault="009F5D0D" w:rsidP="009F5D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 wp14:anchorId="395EA163" wp14:editId="7E622A8D">
                <wp:simplePos x="0" y="0"/>
                <wp:positionH relativeFrom="column">
                  <wp:posOffset>1520190</wp:posOffset>
                </wp:positionH>
                <wp:positionV relativeFrom="paragraph">
                  <wp:posOffset>146685</wp:posOffset>
                </wp:positionV>
                <wp:extent cx="4362450" cy="676275"/>
                <wp:effectExtent l="0" t="0" r="19050" b="28575"/>
                <wp:wrapNone/>
                <wp:docPr id="3" name="Скругленный 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62450" cy="676275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F5D56" w:rsidRPr="00336E98" w:rsidRDefault="00CF5D56" w:rsidP="009F5D0D">
                            <w:pPr>
                              <w:shd w:val="clear" w:color="auto" w:fill="FFFFFF"/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336E98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- Недостато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чная автоматизация производства</w:t>
                            </w:r>
                          </w:p>
                          <w:p w:rsidR="00CF5D56" w:rsidRPr="00336E98" w:rsidRDefault="00CF5D56" w:rsidP="009F5D0D">
                            <w:pPr>
                              <w:shd w:val="clear" w:color="auto" w:fill="FFFFFF"/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336E98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- Отсутствие иннова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ций в производстве и маркетинге</w:t>
                            </w:r>
                          </w:p>
                          <w:p w:rsidR="00CF5D56" w:rsidRPr="00336E98" w:rsidRDefault="00CF5D56" w:rsidP="009F5D0D">
                            <w:pPr>
                              <w:shd w:val="clear" w:color="auto" w:fill="FFFFFF"/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336E98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- Недостаточное управлен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ие производственными процессами</w:t>
                            </w:r>
                          </w:p>
                          <w:p w:rsidR="00CF5D56" w:rsidRDefault="00CF5D56" w:rsidP="009F5D0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95EA163" id="Скругленный прямоугольник 3" o:spid="_x0000_s1028" style="position:absolute;left:0;text-align:left;margin-left:119.7pt;margin-top:11.55pt;width:343.5pt;height:53.25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" fillcolor="white [3212]" strokecolor="black [3213]" strokeweight=".5pt">
                <v:textbox>
                  <w:txbxContent>
                    <w:p w:rsidR="00CF5D56" w:rsidRPr="00336E98" w:rsidRDefault="00CF5D56" w:rsidP="009F5D0D">
                      <w:pPr>
                        <w:shd w:val="clear" w:color="auto" w:fill="FFFFFF"/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336E98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- Недостато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чная автоматизация производства</w:t>
                      </w:r>
                    </w:p>
                    <w:p w:rsidR="00CF5D56" w:rsidRPr="00336E98" w:rsidRDefault="00CF5D56" w:rsidP="009F5D0D">
                      <w:pPr>
                        <w:shd w:val="clear" w:color="auto" w:fill="FFFFFF"/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336E98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- Отсутствие иннова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ций в производстве и маркетинге</w:t>
                      </w:r>
                    </w:p>
                    <w:p w:rsidR="00CF5D56" w:rsidRPr="00336E98" w:rsidRDefault="00CF5D56" w:rsidP="009F5D0D">
                      <w:pPr>
                        <w:shd w:val="clear" w:color="auto" w:fill="FFFFFF"/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336E98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- Недостаточное управлен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ие производственными процессами</w:t>
                      </w:r>
                    </w:p>
                    <w:p w:rsidR="00CF5D56" w:rsidRDefault="00CF5D56" w:rsidP="009F5D0D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:rsidR="009F5D0D" w:rsidRDefault="009F5D0D" w:rsidP="009F5D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 wp14:anchorId="23EBB3E3" wp14:editId="2460C024">
                <wp:simplePos x="0" y="0"/>
                <wp:positionH relativeFrom="column">
                  <wp:posOffset>1152525</wp:posOffset>
                </wp:positionH>
                <wp:positionV relativeFrom="paragraph">
                  <wp:posOffset>165100</wp:posOffset>
                </wp:positionV>
                <wp:extent cx="381000" cy="247650"/>
                <wp:effectExtent l="0" t="19050" r="38100" b="38100"/>
                <wp:wrapNone/>
                <wp:docPr id="6" name="Штриховая стрелка вправо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0" cy="247650"/>
                        </a:xfrm>
                        <a:prstGeom prst="stripedRightArrow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AF66547" id="Штриховая стрелка вправо 6" o:spid="_x0000_s1026" type="#_x0000_t93" style="position:absolute;margin-left:90.75pt;margin-top:13pt;width:30pt;height:19.5pt;z-index:251645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" adj="14580" fillcolor="white [3212]" strokecolor="black [3213]" strokeweight="2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 wp14:anchorId="3712D260" wp14:editId="681D7720">
                <wp:simplePos x="0" y="0"/>
                <wp:positionH relativeFrom="column">
                  <wp:posOffset>-3810</wp:posOffset>
                </wp:positionH>
                <wp:positionV relativeFrom="paragraph">
                  <wp:posOffset>3810</wp:posOffset>
                </wp:positionV>
                <wp:extent cx="1152525" cy="514350"/>
                <wp:effectExtent l="0" t="0" r="28575" b="19050"/>
                <wp:wrapNone/>
                <wp:docPr id="4" name="Скругленный 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52525" cy="51435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F5D56" w:rsidRDefault="00CF5D56" w:rsidP="009F5D0D">
                            <w:pPr>
                              <w:shd w:val="clear" w:color="auto" w:fill="FFFFFF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СЛАБЫЕ СТОРОНЫ</w:t>
                            </w:r>
                          </w:p>
                          <w:p w:rsidR="00CF5D56" w:rsidRDefault="00CF5D56" w:rsidP="009F5D0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712D260" id="Скругленный прямоугольник 4" o:spid="_x0000_s1029" style="position:absolute;left:0;text-align:left;margin-left:-.3pt;margin-top:.3pt;width:90.75pt;height:40.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" fillcolor="white [3212]" strokecolor="black [3213]" strokeweight=".5pt">
                <v:textbox>
                  <w:txbxContent>
                    <w:p w:rsidR="00CF5D56" w:rsidRDefault="00CF5D56" w:rsidP="009F5D0D">
                      <w:pPr>
                        <w:shd w:val="clear" w:color="auto" w:fill="FFFFFF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СЛАБЫЕ СТОРОНЫ</w:t>
                      </w:r>
                    </w:p>
                    <w:p w:rsidR="00CF5D56" w:rsidRDefault="00CF5D56" w:rsidP="009F5D0D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:rsidR="009F5D0D" w:rsidRDefault="009F5D0D" w:rsidP="009F5D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F5D0D" w:rsidRDefault="009F5D0D" w:rsidP="009F5D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F5D0D" w:rsidRDefault="009F5D0D" w:rsidP="00336E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F5D0D" w:rsidRDefault="009F5D0D" w:rsidP="00336E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23A68966" wp14:editId="46F1E233">
                <wp:simplePos x="0" y="0"/>
                <wp:positionH relativeFrom="column">
                  <wp:posOffset>-51435</wp:posOffset>
                </wp:positionH>
                <wp:positionV relativeFrom="paragraph">
                  <wp:posOffset>108585</wp:posOffset>
                </wp:positionV>
                <wp:extent cx="4362450" cy="904875"/>
                <wp:effectExtent l="0" t="0" r="19050" b="28575"/>
                <wp:wrapNone/>
                <wp:docPr id="7" name="Скругленный 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62450" cy="904875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F5D56" w:rsidRPr="00336E98" w:rsidRDefault="00CF5D56" w:rsidP="009F5D0D">
                            <w:pPr>
                              <w:shd w:val="clear" w:color="auto" w:fill="FFFFFF"/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336E98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-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Разработка инновационных технологий в производстве</w:t>
                            </w:r>
                          </w:p>
                          <w:p w:rsidR="00CF5D56" w:rsidRPr="00336E98" w:rsidRDefault="00CF5D56" w:rsidP="009F5D0D">
                            <w:pPr>
                              <w:shd w:val="clear" w:color="auto" w:fill="FFFFFF"/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- Развитие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интернет-торговли</w:t>
                            </w:r>
                            <w:proofErr w:type="spellEnd"/>
                          </w:p>
                          <w:p w:rsidR="00CF5D56" w:rsidRDefault="00CF5D56" w:rsidP="009F5D0D">
                            <w:pPr>
                              <w:shd w:val="clear" w:color="auto" w:fill="FFFFFF"/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- Изменение рекламных технологий</w:t>
                            </w:r>
                          </w:p>
                          <w:p w:rsidR="00CF5D56" w:rsidRDefault="00CF5D56" w:rsidP="009F5D0D">
                            <w:pPr>
                              <w:shd w:val="clear" w:color="auto" w:fill="FFFFFF"/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- Слабые входы на новые рынки </w:t>
                            </w:r>
                          </w:p>
                          <w:p w:rsidR="00CF5D56" w:rsidRDefault="00CF5D56" w:rsidP="009F5D0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3A68966" id="Скругленный прямоугольник 7" o:spid="_x0000_s1030" style="position:absolute;left:0;text-align:left;margin-left:-4.05pt;margin-top:8.55pt;width:343.5pt;height:71.2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" fillcolor="white [3212]" strokecolor="black [3213]" strokeweight=".5pt">
                <v:textbox>
                  <w:txbxContent>
                    <w:p w:rsidR="00CF5D56" w:rsidRPr="00336E98" w:rsidRDefault="00CF5D56" w:rsidP="009F5D0D">
                      <w:pPr>
                        <w:shd w:val="clear" w:color="auto" w:fill="FFFFFF"/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336E98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- 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Разработка инновационных технологий в производстве</w:t>
                      </w:r>
                    </w:p>
                    <w:p w:rsidR="00CF5D56" w:rsidRPr="00336E98" w:rsidRDefault="00CF5D56" w:rsidP="009F5D0D">
                      <w:pPr>
                        <w:shd w:val="clear" w:color="auto" w:fill="FFFFFF"/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- Развитие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интернет-торговли</w:t>
                      </w:r>
                      <w:proofErr w:type="spellEnd"/>
                    </w:p>
                    <w:p w:rsidR="00CF5D56" w:rsidRDefault="00CF5D56" w:rsidP="009F5D0D">
                      <w:pPr>
                        <w:shd w:val="clear" w:color="auto" w:fill="FFFFFF"/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- Изменение рекламных технологий</w:t>
                      </w:r>
                    </w:p>
                    <w:p w:rsidR="00CF5D56" w:rsidRDefault="00CF5D56" w:rsidP="009F5D0D">
                      <w:pPr>
                        <w:shd w:val="clear" w:color="auto" w:fill="FFFFFF"/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- Слабые входы на новые рынки </w:t>
                      </w:r>
                    </w:p>
                    <w:p w:rsidR="00CF5D56" w:rsidRDefault="00CF5D56" w:rsidP="009F5D0D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:rsidR="009F5D0D" w:rsidRDefault="009F5D0D" w:rsidP="00336E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F5D0D" w:rsidRDefault="009F5D0D" w:rsidP="00336E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36767FB5" wp14:editId="7B0E05E3">
                <wp:simplePos x="0" y="0"/>
                <wp:positionH relativeFrom="column">
                  <wp:posOffset>4330065</wp:posOffset>
                </wp:positionH>
                <wp:positionV relativeFrom="paragraph">
                  <wp:posOffset>161925</wp:posOffset>
                </wp:positionV>
                <wp:extent cx="381000" cy="247650"/>
                <wp:effectExtent l="19050" t="19050" r="19050" b="38100"/>
                <wp:wrapNone/>
                <wp:docPr id="8" name="Штриховая стрелка вправо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381000" cy="247650"/>
                        </a:xfrm>
                        <a:prstGeom prst="stripedRightArrow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552ABE" id="Штриховая стрелка вправо 8" o:spid="_x0000_s1026" type="#_x0000_t93" style="position:absolute;margin-left:340.95pt;margin-top:12.75pt;width:30pt;height:19.5pt;rotation:180;z-index:251667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" adj="14580" fillcolor="white [3212]" strokecolor="black [3213]" strokeweight="2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4C611A63" wp14:editId="443E29D2">
                <wp:simplePos x="0" y="0"/>
                <wp:positionH relativeFrom="column">
                  <wp:posOffset>4758690</wp:posOffset>
                </wp:positionH>
                <wp:positionV relativeFrom="paragraph">
                  <wp:posOffset>9525</wp:posOffset>
                </wp:positionV>
                <wp:extent cx="1152525" cy="514350"/>
                <wp:effectExtent l="0" t="0" r="28575" b="19050"/>
                <wp:wrapNone/>
                <wp:docPr id="9" name="Скругленный прямоугольник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52525" cy="51435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F5D56" w:rsidRDefault="00CF5D56" w:rsidP="009F5D0D">
                            <w:pPr>
                              <w:shd w:val="clear" w:color="auto" w:fill="FFFFFF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proofErr w:type="gramStart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ВОЗМОЖ-НОСТИ</w:t>
                            </w:r>
                            <w:proofErr w:type="gramEnd"/>
                          </w:p>
                          <w:p w:rsidR="00CF5D56" w:rsidRDefault="00CF5D56" w:rsidP="009F5D0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C611A63" id="Скругленный прямоугольник 9" o:spid="_x0000_s1031" style="position:absolute;left:0;text-align:left;margin-left:374.7pt;margin-top:.75pt;width:90.75pt;height:40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" fillcolor="white [3212]" strokecolor="black [3213]" strokeweight=".5pt">
                <v:textbox>
                  <w:txbxContent>
                    <w:p w:rsidR="00CF5D56" w:rsidRDefault="00CF5D56" w:rsidP="009F5D0D">
                      <w:pPr>
                        <w:shd w:val="clear" w:color="auto" w:fill="FFFFFF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proofErr w:type="gramStart"/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ВОЗМОЖ-НОСТИ</w:t>
                      </w:r>
                      <w:proofErr w:type="gramEnd"/>
                    </w:p>
                    <w:p w:rsidR="00CF5D56" w:rsidRDefault="00CF5D56" w:rsidP="009F5D0D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:rsidR="009F5D0D" w:rsidRDefault="009F5D0D" w:rsidP="00336E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F5D0D" w:rsidRDefault="009F5D0D" w:rsidP="009F5D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F5D0D" w:rsidRDefault="009F5D0D" w:rsidP="009F5D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F5D0D" w:rsidRDefault="009F5D0D" w:rsidP="009F5D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3192A4E7" wp14:editId="61CD04F0">
                <wp:simplePos x="0" y="0"/>
                <wp:positionH relativeFrom="column">
                  <wp:posOffset>-51435</wp:posOffset>
                </wp:positionH>
                <wp:positionV relativeFrom="paragraph">
                  <wp:posOffset>108585</wp:posOffset>
                </wp:positionV>
                <wp:extent cx="4362450" cy="904875"/>
                <wp:effectExtent l="0" t="0" r="19050" b="28575"/>
                <wp:wrapNone/>
                <wp:docPr id="20" name="Скругленный прямоугольник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62450" cy="904875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F5D56" w:rsidRPr="00336E98" w:rsidRDefault="00CF5D56" w:rsidP="009F5D0D">
                            <w:pPr>
                              <w:shd w:val="clear" w:color="auto" w:fill="FFFFFF"/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- Активизация конкурентов</w:t>
                            </w:r>
                          </w:p>
                          <w:p w:rsidR="00CF5D56" w:rsidRPr="00336E98" w:rsidRDefault="00CF5D56" w:rsidP="009F5D0D">
                            <w:pPr>
                              <w:shd w:val="clear" w:color="auto" w:fill="FFFFFF"/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336E98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- Ухудшение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экономической ситуации в стране</w:t>
                            </w:r>
                          </w:p>
                          <w:p w:rsidR="00CF5D56" w:rsidRPr="00336E98" w:rsidRDefault="00CF5D56" w:rsidP="009F5D0D">
                            <w:pPr>
                              <w:shd w:val="clear" w:color="auto" w:fill="FFFFFF"/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336E98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- Изменение потребит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ельских предпочтений</w:t>
                            </w:r>
                          </w:p>
                          <w:p w:rsidR="00CF5D56" w:rsidRPr="00336E98" w:rsidRDefault="00CF5D56" w:rsidP="009F5D0D">
                            <w:pPr>
                              <w:shd w:val="clear" w:color="auto" w:fill="FFFFFF"/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336E98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- Рос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т цен на сырье и энергоносители</w:t>
                            </w:r>
                          </w:p>
                          <w:p w:rsidR="00CF5D56" w:rsidRDefault="00CF5D56" w:rsidP="009F5D0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192A4E7" id="Скругленный прямоугольник 20" o:spid="_x0000_s1032" style="position:absolute;left:0;text-align:left;margin-left:-4.05pt;margin-top:8.55pt;width:343.5pt;height:71.2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" fillcolor="white [3212]" strokecolor="black [3213]" strokeweight=".5pt">
                <v:textbox>
                  <w:txbxContent>
                    <w:p w:rsidR="00CF5D56" w:rsidRPr="00336E98" w:rsidRDefault="00CF5D56" w:rsidP="009F5D0D">
                      <w:pPr>
                        <w:shd w:val="clear" w:color="auto" w:fill="FFFFFF"/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- Активизация конкурентов</w:t>
                      </w:r>
                    </w:p>
                    <w:p w:rsidR="00CF5D56" w:rsidRPr="00336E98" w:rsidRDefault="00CF5D56" w:rsidP="009F5D0D">
                      <w:pPr>
                        <w:shd w:val="clear" w:color="auto" w:fill="FFFFFF"/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336E98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- Ухудшение 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экономической ситуации в стране</w:t>
                      </w:r>
                    </w:p>
                    <w:p w:rsidR="00CF5D56" w:rsidRPr="00336E98" w:rsidRDefault="00CF5D56" w:rsidP="009F5D0D">
                      <w:pPr>
                        <w:shd w:val="clear" w:color="auto" w:fill="FFFFFF"/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336E98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- Изменение потребит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ельских предпочтений</w:t>
                      </w:r>
                    </w:p>
                    <w:p w:rsidR="00CF5D56" w:rsidRPr="00336E98" w:rsidRDefault="00CF5D56" w:rsidP="009F5D0D">
                      <w:pPr>
                        <w:shd w:val="clear" w:color="auto" w:fill="FFFFFF"/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336E98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- Рос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т цен на сырье и энергоносители</w:t>
                      </w:r>
                    </w:p>
                    <w:p w:rsidR="00CF5D56" w:rsidRDefault="00CF5D56" w:rsidP="009F5D0D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:rsidR="009F5D0D" w:rsidRDefault="009F5D0D" w:rsidP="009F5D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F5D0D" w:rsidRDefault="009F5D0D" w:rsidP="009F5D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0FF24B5" wp14:editId="272FEB21">
                <wp:simplePos x="0" y="0"/>
                <wp:positionH relativeFrom="column">
                  <wp:posOffset>4330065</wp:posOffset>
                </wp:positionH>
                <wp:positionV relativeFrom="paragraph">
                  <wp:posOffset>161925</wp:posOffset>
                </wp:positionV>
                <wp:extent cx="381000" cy="247650"/>
                <wp:effectExtent l="19050" t="19050" r="19050" b="38100"/>
                <wp:wrapNone/>
                <wp:docPr id="21" name="Штриховая стрелка вправо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381000" cy="247650"/>
                        </a:xfrm>
                        <a:prstGeom prst="stripedRightArrow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7EB933E" id="Штриховая стрелка вправо 21" o:spid="_x0000_s1026" type="#_x0000_t93" style="position:absolute;margin-left:340.95pt;margin-top:12.75pt;width:30pt;height:19.5pt;rotation:180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" adj="14580" fillcolor="white [3212]" strokecolor="black [3213]" strokeweight="2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45C0D61" wp14:editId="0A7A2B84">
                <wp:simplePos x="0" y="0"/>
                <wp:positionH relativeFrom="column">
                  <wp:posOffset>4758690</wp:posOffset>
                </wp:positionH>
                <wp:positionV relativeFrom="paragraph">
                  <wp:posOffset>9525</wp:posOffset>
                </wp:positionV>
                <wp:extent cx="1152525" cy="514350"/>
                <wp:effectExtent l="0" t="0" r="28575" b="19050"/>
                <wp:wrapNone/>
                <wp:docPr id="22" name="Скругленный прямоугольник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52525" cy="51435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F5D56" w:rsidRDefault="00CF5D56" w:rsidP="009F5D0D">
                            <w:pPr>
                              <w:shd w:val="clear" w:color="auto" w:fill="FFFFFF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УГРОЗЫ</w:t>
                            </w:r>
                          </w:p>
                          <w:p w:rsidR="00CF5D56" w:rsidRDefault="00CF5D56" w:rsidP="009F5D0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45C0D61" id="Скругленный прямоугольник 22" o:spid="_x0000_s1033" style="position:absolute;left:0;text-align:left;margin-left:374.7pt;margin-top:.75pt;width:90.75pt;height:40.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" fillcolor="white [3212]" strokecolor="black [3213]" strokeweight=".5pt">
                <v:textbox>
                  <w:txbxContent>
                    <w:p w:rsidR="00CF5D56" w:rsidRDefault="00CF5D56" w:rsidP="009F5D0D">
                      <w:pPr>
                        <w:shd w:val="clear" w:color="auto" w:fill="FFFFFF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УГРОЗЫ</w:t>
                      </w:r>
                    </w:p>
                    <w:p w:rsidR="00CF5D56" w:rsidRDefault="00CF5D56" w:rsidP="009F5D0D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:rsidR="009F5D0D" w:rsidRDefault="009F5D0D" w:rsidP="009F5D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F5D0D" w:rsidRDefault="009F5D0D" w:rsidP="009F5D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F5D0D" w:rsidRDefault="009F5D0D" w:rsidP="009F5D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93CCC" w:rsidRPr="00336E98" w:rsidRDefault="00593CCC" w:rsidP="00CF5D56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Рисунок 1 – Влияние внешних и внутренних факторов на деятельность </w:t>
      </w:r>
      <w:r w:rsidRPr="00336E98">
        <w:rPr>
          <w:rFonts w:ascii="Times New Roman" w:hAnsi="Times New Roman" w:cs="Times New Roman"/>
          <w:sz w:val="24"/>
          <w:szCs w:val="24"/>
        </w:rPr>
        <w:t>ООО «Хлебозавод»</w:t>
      </w:r>
    </w:p>
    <w:p w:rsidR="009F5D0D" w:rsidRDefault="009F5D0D" w:rsidP="00336E98">
      <w:pPr>
        <w:pStyle w:val="TableParagraph"/>
        <w:ind w:firstLine="709"/>
        <w:rPr>
          <w:rFonts w:ascii="Times New Roman" w:hAnsi="Times New Roman" w:cs="Times New Roman"/>
          <w:sz w:val="24"/>
          <w:szCs w:val="24"/>
        </w:rPr>
      </w:pPr>
      <w:bookmarkStart w:id="0" w:name="_Toc135511835"/>
      <w:bookmarkStart w:id="1" w:name="_Toc135511956"/>
      <w:bookmarkStart w:id="2" w:name="_Toc135512072"/>
    </w:p>
    <w:bookmarkEnd w:id="0"/>
    <w:bookmarkEnd w:id="1"/>
    <w:bookmarkEnd w:id="2"/>
    <w:p w:rsidR="006151C2" w:rsidRPr="00336E98" w:rsidRDefault="006151C2" w:rsidP="00336E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36E98">
        <w:rPr>
          <w:rFonts w:ascii="Times New Roman" w:hAnsi="Times New Roman" w:cs="Times New Roman"/>
          <w:sz w:val="24"/>
          <w:szCs w:val="24"/>
        </w:rPr>
        <w:t>Проблема формирования системы управления производственным процессом заключается в том, что хлебозавод не имеет достаточно автоматизированных систем, чтобы эффективно контролировать и управлять производственными процессами. Это может привести к неравномерности качества продукции, задержкам в производственных циклах и потере времени и ресурсов на ручное управление процессами.</w:t>
      </w:r>
    </w:p>
    <w:p w:rsidR="006151C2" w:rsidRPr="00336E98" w:rsidRDefault="006151C2" w:rsidP="00336E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36E98">
        <w:rPr>
          <w:rFonts w:ascii="Times New Roman" w:hAnsi="Times New Roman" w:cs="Times New Roman"/>
          <w:sz w:val="24"/>
          <w:szCs w:val="24"/>
        </w:rPr>
        <w:t>Конкретные меры для решения проблемы формирования управления производственным процессом на хлебозаводе могут включать в себя следующие шаги:</w:t>
      </w:r>
    </w:p>
    <w:p w:rsidR="006151C2" w:rsidRPr="00336E98" w:rsidRDefault="006151C2" w:rsidP="00336E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36E98">
        <w:rPr>
          <w:rFonts w:ascii="Times New Roman" w:hAnsi="Times New Roman" w:cs="Times New Roman"/>
          <w:sz w:val="24"/>
          <w:szCs w:val="24"/>
        </w:rPr>
        <w:t>1. Анализ текущих производственных процессов и выявление узких мест и проблемных зон. Это позволит определить, где необходимо внедрить автоматизацию и какие системы управления могут быть наиболее эффективными.</w:t>
      </w:r>
    </w:p>
    <w:p w:rsidR="006151C2" w:rsidRPr="00336E98" w:rsidRDefault="006151C2" w:rsidP="00336E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36E98">
        <w:rPr>
          <w:rFonts w:ascii="Times New Roman" w:hAnsi="Times New Roman" w:cs="Times New Roman"/>
          <w:sz w:val="24"/>
          <w:szCs w:val="24"/>
        </w:rPr>
        <w:t>2. Внедрение современных систем управления производством, таких как системы управления производственными ресурсами (ERP), системы управления качеством (QMS) и системы автоматического контроля производственных процессов (SCADA). Эти системы позволяют автоматизировать многие производственные процессы, улучшить контроль качества продукции и оптимизировать производственные циклы.</w:t>
      </w:r>
    </w:p>
    <w:p w:rsidR="006151C2" w:rsidRPr="00336E98" w:rsidRDefault="006151C2" w:rsidP="00336E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36E98">
        <w:rPr>
          <w:rFonts w:ascii="Times New Roman" w:hAnsi="Times New Roman" w:cs="Times New Roman"/>
          <w:sz w:val="24"/>
          <w:szCs w:val="24"/>
        </w:rPr>
        <w:t>3. Обучение персонала и создание команды управления производством. Это включает в себя обучение сотрудников работе с новыми системами управления, а также создание команды, которая будет отвечать за контроль и управление производственными процессами. В состав этой команды могут входить специалисты по автоматизации, менеджеры по производству и специалисты по контролю качества.</w:t>
      </w:r>
    </w:p>
    <w:p w:rsidR="006151C2" w:rsidRPr="00336E98" w:rsidRDefault="006151C2" w:rsidP="00336E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36E98">
        <w:rPr>
          <w:rFonts w:ascii="Times New Roman" w:hAnsi="Times New Roman" w:cs="Times New Roman"/>
          <w:sz w:val="24"/>
          <w:szCs w:val="24"/>
        </w:rPr>
        <w:t>4. Внедрение системы непрерывного улучшения. Это позволит постоянно анализировать производственные процессы и вносить улучшения для повышения эффективности и качества продукции.</w:t>
      </w:r>
    </w:p>
    <w:p w:rsidR="006151C2" w:rsidRPr="00336E98" w:rsidRDefault="006151C2" w:rsidP="00130A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36E98">
        <w:rPr>
          <w:rFonts w:ascii="Times New Roman" w:hAnsi="Times New Roman" w:cs="Times New Roman"/>
          <w:sz w:val="24"/>
          <w:szCs w:val="24"/>
        </w:rPr>
        <w:lastRenderedPageBreak/>
        <w:t>Внедрение «1C: ERP» позволит значительно повысить эффективность производственных процессов в организации</w:t>
      </w:r>
      <w:r w:rsidR="003F058C">
        <w:rPr>
          <w:rFonts w:ascii="Times New Roman" w:hAnsi="Times New Roman" w:cs="Times New Roman"/>
          <w:sz w:val="24"/>
          <w:szCs w:val="24"/>
        </w:rPr>
        <w:t xml:space="preserve"> </w:t>
      </w:r>
      <w:r w:rsidR="003F058C" w:rsidRPr="003F058C">
        <w:rPr>
          <w:rFonts w:ascii="Times New Roman" w:hAnsi="Times New Roman" w:cs="Times New Roman"/>
          <w:sz w:val="24"/>
          <w:szCs w:val="24"/>
        </w:rPr>
        <w:t>[11]</w:t>
      </w:r>
      <w:r w:rsidRPr="00336E98">
        <w:rPr>
          <w:rFonts w:ascii="Times New Roman" w:hAnsi="Times New Roman" w:cs="Times New Roman"/>
          <w:sz w:val="24"/>
          <w:szCs w:val="24"/>
        </w:rPr>
        <w:t>. Предприятие уже работает на базе «1</w:t>
      </w:r>
      <w:r w:rsidRPr="00336E98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336E98">
        <w:rPr>
          <w:rFonts w:ascii="Times New Roman" w:hAnsi="Times New Roman" w:cs="Times New Roman"/>
          <w:sz w:val="24"/>
          <w:szCs w:val="24"/>
        </w:rPr>
        <w:t>: Бухгалтерия» и будет полностью совместима с «1</w:t>
      </w:r>
      <w:r w:rsidRPr="00336E98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336E98">
        <w:rPr>
          <w:rFonts w:ascii="Times New Roman" w:hAnsi="Times New Roman" w:cs="Times New Roman"/>
          <w:sz w:val="24"/>
          <w:szCs w:val="24"/>
        </w:rPr>
        <w:t xml:space="preserve">: </w:t>
      </w:r>
      <w:r w:rsidRPr="00336E98">
        <w:rPr>
          <w:rFonts w:ascii="Times New Roman" w:hAnsi="Times New Roman" w:cs="Times New Roman"/>
          <w:sz w:val="24"/>
          <w:szCs w:val="24"/>
          <w:lang w:val="en-US"/>
        </w:rPr>
        <w:t>ERP</w:t>
      </w:r>
      <w:r w:rsidRPr="00336E98">
        <w:rPr>
          <w:rFonts w:ascii="Times New Roman" w:hAnsi="Times New Roman" w:cs="Times New Roman"/>
          <w:sz w:val="24"/>
          <w:szCs w:val="24"/>
        </w:rPr>
        <w:t>».</w:t>
      </w:r>
      <w:r w:rsidR="00CF5D56">
        <w:rPr>
          <w:rFonts w:ascii="Times New Roman" w:hAnsi="Times New Roman" w:cs="Times New Roman"/>
          <w:sz w:val="24"/>
          <w:szCs w:val="24"/>
        </w:rPr>
        <w:t xml:space="preserve"> </w:t>
      </w:r>
      <w:r w:rsidRPr="00336E98">
        <w:rPr>
          <w:rFonts w:ascii="Times New Roman" w:hAnsi="Times New Roman" w:cs="Times New Roman"/>
          <w:sz w:val="24"/>
          <w:szCs w:val="24"/>
        </w:rPr>
        <w:t>Система позволяет автоматизировать управление складом, производством, закупками и продажами, что обеспечивает более точное планирование производства, оптимизацию запасов и сокращение времени на выполнение задач.</w:t>
      </w:r>
      <w:r w:rsidR="00CF5D56">
        <w:rPr>
          <w:rFonts w:ascii="Times New Roman" w:hAnsi="Times New Roman" w:cs="Times New Roman"/>
          <w:sz w:val="24"/>
          <w:szCs w:val="24"/>
        </w:rPr>
        <w:t xml:space="preserve"> </w:t>
      </w:r>
      <w:r w:rsidRPr="00336E98">
        <w:rPr>
          <w:rFonts w:ascii="Times New Roman" w:hAnsi="Times New Roman" w:cs="Times New Roman"/>
          <w:sz w:val="24"/>
          <w:szCs w:val="24"/>
        </w:rPr>
        <w:t>На складах используется система управления адресным складом, но отчеты для некоторых департаментов о поступлениях и отправка</w:t>
      </w:r>
      <w:r w:rsidR="00130AA4">
        <w:rPr>
          <w:rFonts w:ascii="Times New Roman" w:hAnsi="Times New Roman" w:cs="Times New Roman"/>
          <w:sz w:val="24"/>
          <w:szCs w:val="24"/>
        </w:rPr>
        <w:t xml:space="preserve">х товаров заполняются вручную. </w:t>
      </w:r>
    </w:p>
    <w:p w:rsidR="006151C2" w:rsidRPr="008B59B8" w:rsidRDefault="006151C2" w:rsidP="008B59B8">
      <w:pPr>
        <w:spacing w:after="0" w:line="240" w:lineRule="auto"/>
        <w:ind w:firstLine="709"/>
        <w:jc w:val="both"/>
        <w:rPr>
          <w:rFonts w:cs="Times New Roman"/>
          <w:sz w:val="24"/>
          <w:szCs w:val="24"/>
        </w:rPr>
      </w:pPr>
      <w:r w:rsidRPr="00336E98">
        <w:rPr>
          <w:rFonts w:ascii="Times New Roman" w:hAnsi="Times New Roman" w:cs="Times New Roman"/>
          <w:sz w:val="24"/>
          <w:szCs w:val="24"/>
        </w:rPr>
        <w:t>Из-за этого менеджеры при обработке заказов не учитывают имеющиеся запасы нужного товара или сырья, просто оформляя заказ на производство нового товара и закупку необходимых материалов. Согласование документов происходит с задержками. Руководство испытывает трудности в получении аналитической информации</w:t>
      </w:r>
      <w:r w:rsidR="008B59B8">
        <w:rPr>
          <w:rFonts w:ascii="Times New Roman" w:hAnsi="Times New Roman" w:cs="Times New Roman"/>
          <w:sz w:val="24"/>
          <w:szCs w:val="24"/>
        </w:rPr>
        <w:t xml:space="preserve"> для планирования производства. </w:t>
      </w:r>
      <w:r w:rsidRPr="00336E98">
        <w:rPr>
          <w:rFonts w:ascii="Times New Roman" w:hAnsi="Times New Roman" w:cs="Times New Roman"/>
          <w:sz w:val="24"/>
          <w:szCs w:val="24"/>
        </w:rPr>
        <w:t>Самая большая сложность при решении этой проблемы заключается в ее комплексности. Поэтому для успешного решения необходим именно комплексный подход. Решать комплексные проблемы помогает внедрение системы управления предприятием, такой как «1</w:t>
      </w:r>
      <w:r w:rsidRPr="00336E98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336E98">
        <w:rPr>
          <w:rFonts w:ascii="Times New Roman" w:hAnsi="Times New Roman" w:cs="Times New Roman"/>
          <w:sz w:val="24"/>
          <w:szCs w:val="24"/>
        </w:rPr>
        <w:t xml:space="preserve">: </w:t>
      </w:r>
      <w:r w:rsidRPr="00336E98">
        <w:rPr>
          <w:rFonts w:ascii="Times New Roman" w:hAnsi="Times New Roman" w:cs="Times New Roman"/>
          <w:sz w:val="24"/>
          <w:szCs w:val="24"/>
          <w:lang w:val="en-US"/>
        </w:rPr>
        <w:t>ERP</w:t>
      </w:r>
      <w:r w:rsidRPr="00336E98">
        <w:rPr>
          <w:rFonts w:ascii="Times New Roman" w:hAnsi="Times New Roman" w:cs="Times New Roman"/>
          <w:sz w:val="24"/>
          <w:szCs w:val="24"/>
        </w:rPr>
        <w:t>». Внедрение именно этой системы обусловлено ее популярностью на российском рынке, удобством использования, а также и тем, что ООО «Хлебозавод» работает на базе «1</w:t>
      </w:r>
      <w:r w:rsidRPr="00336E98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336E98">
        <w:rPr>
          <w:rFonts w:ascii="Times New Roman" w:hAnsi="Times New Roman" w:cs="Times New Roman"/>
          <w:sz w:val="24"/>
          <w:szCs w:val="24"/>
        </w:rPr>
        <w:t>: Бухгалтерия», что облегчит загрузку данных из старой системы в но</w:t>
      </w:r>
      <w:r w:rsidR="00C321AC">
        <w:rPr>
          <w:rFonts w:ascii="Times New Roman" w:hAnsi="Times New Roman" w:cs="Times New Roman"/>
          <w:sz w:val="24"/>
          <w:szCs w:val="24"/>
        </w:rPr>
        <w:t>вую, благодаря их совместимости (табл. 2)</w:t>
      </w:r>
    </w:p>
    <w:p w:rsidR="00C321AC" w:rsidRPr="00C321AC" w:rsidRDefault="006151C2" w:rsidP="00C321AC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C321AC">
        <w:rPr>
          <w:rFonts w:ascii="Times New Roman" w:hAnsi="Times New Roman" w:cs="Times New Roman"/>
          <w:i/>
          <w:sz w:val="24"/>
          <w:szCs w:val="24"/>
        </w:rPr>
        <w:t>Таблица</w:t>
      </w:r>
      <w:r w:rsidR="00C321AC" w:rsidRPr="00C321AC">
        <w:rPr>
          <w:rFonts w:ascii="Times New Roman" w:hAnsi="Times New Roman" w:cs="Times New Roman"/>
          <w:i/>
          <w:sz w:val="24"/>
          <w:szCs w:val="24"/>
        </w:rPr>
        <w:t xml:space="preserve"> 2</w:t>
      </w:r>
    </w:p>
    <w:p w:rsidR="006151C2" w:rsidRDefault="006151C2" w:rsidP="00C321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36E98">
        <w:rPr>
          <w:rFonts w:ascii="Times New Roman" w:hAnsi="Times New Roman" w:cs="Times New Roman"/>
          <w:sz w:val="24"/>
          <w:szCs w:val="24"/>
        </w:rPr>
        <w:t>Паспорт инновационного проекта</w:t>
      </w:r>
      <w:r w:rsidR="00C321AC">
        <w:rPr>
          <w:rFonts w:ascii="Times New Roman" w:hAnsi="Times New Roman" w:cs="Times New Roman"/>
          <w:sz w:val="24"/>
          <w:szCs w:val="24"/>
        </w:rPr>
        <w:t xml:space="preserve"> </w:t>
      </w:r>
      <w:r w:rsidR="00C321AC" w:rsidRPr="00336E98">
        <w:rPr>
          <w:rFonts w:ascii="Times New Roman" w:hAnsi="Times New Roman" w:cs="Times New Roman"/>
          <w:sz w:val="24"/>
          <w:szCs w:val="24"/>
        </w:rPr>
        <w:t>по внедрению «1</w:t>
      </w:r>
      <w:proofErr w:type="gramStart"/>
      <w:r w:rsidR="00C321AC" w:rsidRPr="00336E98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C321AC" w:rsidRPr="00336E98">
        <w:rPr>
          <w:rFonts w:ascii="Times New Roman" w:hAnsi="Times New Roman" w:cs="Times New Roman"/>
          <w:sz w:val="24"/>
          <w:szCs w:val="24"/>
        </w:rPr>
        <w:t>:</w:t>
      </w:r>
      <w:r w:rsidR="00C321AC" w:rsidRPr="00336E98">
        <w:rPr>
          <w:rFonts w:ascii="Times New Roman" w:hAnsi="Times New Roman" w:cs="Times New Roman"/>
          <w:sz w:val="24"/>
          <w:szCs w:val="24"/>
          <w:lang w:val="en-US"/>
        </w:rPr>
        <w:t>ERP</w:t>
      </w:r>
      <w:proofErr w:type="gramEnd"/>
      <w:r w:rsidR="008B59B8">
        <w:rPr>
          <w:rFonts w:ascii="Times New Roman" w:hAnsi="Times New Roman" w:cs="Times New Roman"/>
          <w:sz w:val="24"/>
          <w:szCs w:val="24"/>
        </w:rPr>
        <w:t>» в ООО «Хлебозавод»</w:t>
      </w:r>
    </w:p>
    <w:p w:rsidR="008B59B8" w:rsidRPr="00336E98" w:rsidRDefault="008B59B8" w:rsidP="00C321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5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7903"/>
      </w:tblGrid>
      <w:tr w:rsidR="006151C2" w:rsidRPr="00336E98" w:rsidTr="00C321AC">
        <w:trPr>
          <w:trHeight w:val="107"/>
        </w:trPr>
        <w:tc>
          <w:tcPr>
            <w:tcW w:w="1668" w:type="dxa"/>
          </w:tcPr>
          <w:p w:rsidR="006151C2" w:rsidRPr="00336E98" w:rsidRDefault="006151C2" w:rsidP="00C321A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sz w:val="24"/>
                <w:szCs w:val="24"/>
              </w:rPr>
              <w:t>Заказчик</w:t>
            </w:r>
          </w:p>
        </w:tc>
        <w:tc>
          <w:tcPr>
            <w:tcW w:w="7903" w:type="dxa"/>
          </w:tcPr>
          <w:p w:rsidR="006151C2" w:rsidRPr="00336E98" w:rsidRDefault="006151C2" w:rsidP="00C321A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sz w:val="24"/>
                <w:szCs w:val="24"/>
              </w:rPr>
              <w:t xml:space="preserve">ООО «Хлебозавод» </w:t>
            </w:r>
            <w:proofErr w:type="spellStart"/>
            <w:r w:rsidRPr="00336E98">
              <w:rPr>
                <w:rFonts w:ascii="Times New Roman" w:hAnsi="Times New Roman"/>
                <w:sz w:val="24"/>
                <w:szCs w:val="24"/>
              </w:rPr>
              <w:t>Кормиловского</w:t>
            </w:r>
            <w:proofErr w:type="spellEnd"/>
            <w:r w:rsidRPr="00336E98">
              <w:rPr>
                <w:rFonts w:ascii="Times New Roman" w:hAnsi="Times New Roman"/>
                <w:sz w:val="24"/>
                <w:szCs w:val="24"/>
              </w:rPr>
              <w:t xml:space="preserve"> района Омской области</w:t>
            </w:r>
          </w:p>
        </w:tc>
      </w:tr>
      <w:tr w:rsidR="006151C2" w:rsidRPr="00336E98" w:rsidTr="006151C2">
        <w:trPr>
          <w:trHeight w:val="584"/>
        </w:trPr>
        <w:tc>
          <w:tcPr>
            <w:tcW w:w="1668" w:type="dxa"/>
          </w:tcPr>
          <w:p w:rsidR="006151C2" w:rsidRPr="00336E98" w:rsidRDefault="006151C2" w:rsidP="00C321A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color w:val="000000" w:themeColor="dark1"/>
                <w:spacing w:val="-1"/>
                <w:kern w:val="24"/>
                <w:sz w:val="24"/>
                <w:szCs w:val="24"/>
              </w:rPr>
              <w:t>Описание</w:t>
            </w:r>
            <w:r w:rsidRPr="00336E98">
              <w:rPr>
                <w:rFonts w:ascii="Times New Roman" w:hAnsi="Times New Roman"/>
                <w:color w:val="000000" w:themeColor="dark1"/>
                <w:spacing w:val="-10"/>
                <w:kern w:val="24"/>
                <w:sz w:val="24"/>
                <w:szCs w:val="24"/>
              </w:rPr>
              <w:t xml:space="preserve"> </w:t>
            </w:r>
            <w:r w:rsidRPr="00336E98">
              <w:rPr>
                <w:rFonts w:ascii="Times New Roman" w:hAnsi="Times New Roman"/>
                <w:color w:val="000000" w:themeColor="dark1"/>
                <w:spacing w:val="-1"/>
                <w:kern w:val="24"/>
                <w:sz w:val="24"/>
                <w:szCs w:val="24"/>
              </w:rPr>
              <w:t>инициативы/</w:t>
            </w:r>
          </w:p>
          <w:p w:rsidR="006151C2" w:rsidRPr="00336E98" w:rsidRDefault="006151C2" w:rsidP="00C321A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color w:val="000000" w:themeColor="dark1"/>
                <w:spacing w:val="-2"/>
                <w:kern w:val="24"/>
                <w:sz w:val="24"/>
                <w:szCs w:val="24"/>
              </w:rPr>
              <w:t>новшества</w:t>
            </w:r>
          </w:p>
        </w:tc>
        <w:tc>
          <w:tcPr>
            <w:tcW w:w="7903" w:type="dxa"/>
          </w:tcPr>
          <w:p w:rsidR="006151C2" w:rsidRPr="00336E98" w:rsidRDefault="006151C2" w:rsidP="00C321A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color w:val="000000" w:themeColor="dark1"/>
                <w:kern w:val="24"/>
                <w:sz w:val="24"/>
                <w:szCs w:val="24"/>
              </w:rPr>
              <w:t>1C: ERP – многофункциональная программа, которая позволяет автоматизировать основные бизнес-процессы и контролировать ключевые показатели деятельности предприятия. С помощью данного решения можно организовать взаимодействие служб и подразделений, оценивать эффективность работы организации.</w:t>
            </w:r>
          </w:p>
        </w:tc>
      </w:tr>
      <w:tr w:rsidR="006151C2" w:rsidRPr="00336E98" w:rsidTr="006151C2">
        <w:trPr>
          <w:trHeight w:val="584"/>
        </w:trPr>
        <w:tc>
          <w:tcPr>
            <w:tcW w:w="1668" w:type="dxa"/>
          </w:tcPr>
          <w:p w:rsidR="006151C2" w:rsidRPr="00336E98" w:rsidRDefault="006151C2" w:rsidP="00C321A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color w:val="000000" w:themeColor="dark1"/>
                <w:spacing w:val="-5"/>
                <w:kern w:val="24"/>
                <w:sz w:val="24"/>
                <w:szCs w:val="24"/>
              </w:rPr>
              <w:t>Возможности</w:t>
            </w:r>
            <w:r w:rsidRPr="00336E98">
              <w:rPr>
                <w:rFonts w:ascii="Times New Roman" w:hAnsi="Times New Roman"/>
                <w:color w:val="000000" w:themeColor="dark1"/>
                <w:spacing w:val="-3"/>
                <w:kern w:val="24"/>
                <w:sz w:val="24"/>
                <w:szCs w:val="24"/>
              </w:rPr>
              <w:t xml:space="preserve"> </w:t>
            </w:r>
          </w:p>
        </w:tc>
        <w:tc>
          <w:tcPr>
            <w:tcW w:w="7903" w:type="dxa"/>
          </w:tcPr>
          <w:p w:rsidR="006151C2" w:rsidRPr="00336E98" w:rsidRDefault="006151C2" w:rsidP="00C321A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color w:val="000000" w:themeColor="dark1"/>
                <w:kern w:val="24"/>
                <w:sz w:val="24"/>
                <w:szCs w:val="24"/>
              </w:rPr>
              <w:t xml:space="preserve">Эффективное взаимодействие с поставщиками в одной </w:t>
            </w:r>
            <w:r w:rsidRPr="00336E98">
              <w:rPr>
                <w:rFonts w:ascii="Times New Roman" w:hAnsi="Times New Roman"/>
                <w:color w:val="000000" w:themeColor="dark1"/>
                <w:kern w:val="24"/>
                <w:sz w:val="24"/>
                <w:szCs w:val="24"/>
                <w:lang w:val="en-US"/>
              </w:rPr>
              <w:t>ERP</w:t>
            </w:r>
            <w:r w:rsidRPr="00336E98">
              <w:rPr>
                <w:rFonts w:ascii="Times New Roman" w:hAnsi="Times New Roman"/>
                <w:color w:val="000000" w:themeColor="dark1"/>
                <w:kern w:val="24"/>
                <w:sz w:val="24"/>
                <w:szCs w:val="24"/>
              </w:rPr>
              <w:t xml:space="preserve"> системе;</w:t>
            </w:r>
          </w:p>
          <w:p w:rsidR="006151C2" w:rsidRPr="00336E98" w:rsidRDefault="006151C2" w:rsidP="00C321A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color w:val="000000" w:themeColor="dark1"/>
                <w:kern w:val="24"/>
                <w:sz w:val="24"/>
                <w:szCs w:val="24"/>
              </w:rPr>
              <w:t>Реагировать на изменяющуюся конъюнктуру быстрее конкурентов;</w:t>
            </w:r>
          </w:p>
          <w:p w:rsidR="006151C2" w:rsidRPr="00336E98" w:rsidRDefault="006151C2" w:rsidP="00C321A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color w:val="000000" w:themeColor="dark1"/>
                <w:kern w:val="24"/>
                <w:sz w:val="24"/>
                <w:szCs w:val="24"/>
              </w:rPr>
              <w:t xml:space="preserve">Оптимизация издержек 1С: </w:t>
            </w:r>
            <w:r w:rsidRPr="00336E98">
              <w:rPr>
                <w:rFonts w:ascii="Times New Roman" w:hAnsi="Times New Roman"/>
                <w:color w:val="000000" w:themeColor="dark1"/>
                <w:kern w:val="24"/>
                <w:sz w:val="24"/>
                <w:szCs w:val="24"/>
                <w:lang w:val="en-US"/>
              </w:rPr>
              <w:t>ERP</w:t>
            </w:r>
            <w:r w:rsidRPr="00336E98">
              <w:rPr>
                <w:rFonts w:ascii="Times New Roman" w:hAnsi="Times New Roman"/>
                <w:color w:val="000000" w:themeColor="dark1"/>
                <w:kern w:val="24"/>
                <w:sz w:val="24"/>
                <w:szCs w:val="24"/>
              </w:rPr>
              <w:t>;</w:t>
            </w:r>
          </w:p>
          <w:p w:rsidR="006151C2" w:rsidRPr="00336E98" w:rsidRDefault="006151C2" w:rsidP="00C321A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color w:val="000000" w:themeColor="dark1"/>
                <w:kern w:val="24"/>
                <w:sz w:val="24"/>
                <w:szCs w:val="24"/>
              </w:rPr>
              <w:t>Наличие конкурентов.</w:t>
            </w:r>
          </w:p>
        </w:tc>
      </w:tr>
      <w:tr w:rsidR="006151C2" w:rsidRPr="00336E98" w:rsidTr="00C321AC">
        <w:trPr>
          <w:trHeight w:val="70"/>
        </w:trPr>
        <w:tc>
          <w:tcPr>
            <w:tcW w:w="1668" w:type="dxa"/>
          </w:tcPr>
          <w:p w:rsidR="006151C2" w:rsidRPr="00336E98" w:rsidRDefault="006151C2" w:rsidP="00C321A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color w:val="000000" w:themeColor="dark1"/>
                <w:spacing w:val="-5"/>
                <w:kern w:val="24"/>
                <w:sz w:val="24"/>
                <w:szCs w:val="24"/>
              </w:rPr>
              <w:t>Цель</w:t>
            </w:r>
            <w:r w:rsidRPr="00336E98">
              <w:rPr>
                <w:rFonts w:ascii="Times New Roman" w:hAnsi="Times New Roman"/>
                <w:color w:val="000000" w:themeColor="dark1"/>
                <w:spacing w:val="2"/>
                <w:kern w:val="24"/>
                <w:sz w:val="24"/>
                <w:szCs w:val="24"/>
              </w:rPr>
              <w:t xml:space="preserve"> </w:t>
            </w:r>
          </w:p>
        </w:tc>
        <w:tc>
          <w:tcPr>
            <w:tcW w:w="7903" w:type="dxa"/>
          </w:tcPr>
          <w:p w:rsidR="006151C2" w:rsidRPr="00336E98" w:rsidRDefault="006151C2" w:rsidP="00C321A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color w:val="000000" w:themeColor="dark1"/>
                <w:kern w:val="24"/>
                <w:sz w:val="24"/>
                <w:szCs w:val="24"/>
              </w:rPr>
              <w:t xml:space="preserve">Внедрение 1С </w:t>
            </w:r>
            <w:r w:rsidRPr="00336E98">
              <w:rPr>
                <w:rFonts w:ascii="Times New Roman" w:hAnsi="Times New Roman"/>
                <w:color w:val="000000" w:themeColor="dark1"/>
                <w:kern w:val="24"/>
                <w:sz w:val="24"/>
                <w:szCs w:val="24"/>
                <w:lang w:val="en-US"/>
              </w:rPr>
              <w:t>ERP</w:t>
            </w:r>
            <w:r w:rsidRPr="00336E98">
              <w:rPr>
                <w:rFonts w:ascii="Times New Roman" w:hAnsi="Times New Roman"/>
                <w:color w:val="000000" w:themeColor="dark1"/>
                <w:kern w:val="24"/>
                <w:sz w:val="24"/>
                <w:szCs w:val="24"/>
              </w:rPr>
              <w:t xml:space="preserve"> в ООО «Хлебозавод» </w:t>
            </w:r>
          </w:p>
        </w:tc>
      </w:tr>
      <w:tr w:rsidR="006151C2" w:rsidRPr="00336E98" w:rsidTr="006151C2">
        <w:trPr>
          <w:trHeight w:val="584"/>
        </w:trPr>
        <w:tc>
          <w:tcPr>
            <w:tcW w:w="1668" w:type="dxa"/>
          </w:tcPr>
          <w:p w:rsidR="00C321AC" w:rsidRPr="00336E98" w:rsidRDefault="006151C2" w:rsidP="00C321A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color w:val="000000" w:themeColor="dark1"/>
                <w:spacing w:val="-3"/>
                <w:kern w:val="24"/>
                <w:sz w:val="24"/>
                <w:szCs w:val="24"/>
              </w:rPr>
              <w:t>Ожидаемые</w:t>
            </w:r>
            <w:r w:rsidRPr="00336E98">
              <w:rPr>
                <w:rFonts w:ascii="Times New Roman" w:hAnsi="Times New Roman"/>
                <w:color w:val="000000" w:themeColor="dark1"/>
                <w:spacing w:val="-8"/>
                <w:kern w:val="24"/>
                <w:sz w:val="24"/>
                <w:szCs w:val="24"/>
              </w:rPr>
              <w:t xml:space="preserve"> </w:t>
            </w:r>
            <w:r w:rsidRPr="00336E98">
              <w:rPr>
                <w:rFonts w:ascii="Times New Roman" w:hAnsi="Times New Roman"/>
                <w:color w:val="000000" w:themeColor="dark1"/>
                <w:spacing w:val="-9"/>
                <w:kern w:val="24"/>
                <w:sz w:val="24"/>
                <w:szCs w:val="24"/>
              </w:rPr>
              <w:t>результаты</w:t>
            </w:r>
            <w:r w:rsidRPr="00336E98">
              <w:rPr>
                <w:rFonts w:ascii="Times New Roman" w:hAnsi="Times New Roman"/>
                <w:color w:val="000000" w:themeColor="dark1"/>
                <w:spacing w:val="9"/>
                <w:kern w:val="24"/>
                <w:sz w:val="24"/>
                <w:szCs w:val="24"/>
              </w:rPr>
              <w:t xml:space="preserve"> </w:t>
            </w:r>
          </w:p>
          <w:p w:rsidR="006151C2" w:rsidRPr="00336E98" w:rsidRDefault="006151C2" w:rsidP="00C321A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03" w:type="dxa"/>
          </w:tcPr>
          <w:p w:rsidR="006151C2" w:rsidRPr="00336E98" w:rsidRDefault="006151C2" w:rsidP="00C321AC">
            <w:pPr>
              <w:tabs>
                <w:tab w:val="left" w:pos="626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eastAsia="Calibri" w:hAnsi="Times New Roman"/>
                <w:color w:val="000000" w:themeColor="dark1"/>
                <w:kern w:val="24"/>
                <w:sz w:val="24"/>
                <w:szCs w:val="24"/>
              </w:rPr>
              <w:t>Увеличение прибыли и рентабельности предприятия на 14%;</w:t>
            </w:r>
          </w:p>
          <w:p w:rsidR="006151C2" w:rsidRPr="00336E98" w:rsidRDefault="006151C2" w:rsidP="00C321AC">
            <w:pPr>
              <w:tabs>
                <w:tab w:val="left" w:pos="626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eastAsia="Calibri" w:hAnsi="Times New Roman"/>
                <w:color w:val="000000" w:themeColor="dark1"/>
                <w:kern w:val="24"/>
                <w:sz w:val="24"/>
                <w:szCs w:val="24"/>
              </w:rPr>
              <w:t>Снижение производственных издержек на 15%;</w:t>
            </w:r>
          </w:p>
          <w:p w:rsidR="006151C2" w:rsidRPr="00336E98" w:rsidRDefault="006151C2" w:rsidP="00C321AC">
            <w:pPr>
              <w:tabs>
                <w:tab w:val="left" w:pos="626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eastAsia="Calibri" w:hAnsi="Times New Roman"/>
                <w:color w:val="000000" w:themeColor="dark1"/>
                <w:kern w:val="24"/>
                <w:sz w:val="24"/>
                <w:szCs w:val="24"/>
              </w:rPr>
              <w:t>Снижение себестоимости выпускаемой продукции на 8%.</w:t>
            </w:r>
          </w:p>
        </w:tc>
      </w:tr>
      <w:tr w:rsidR="006151C2" w:rsidRPr="00336E98" w:rsidTr="00C321AC">
        <w:trPr>
          <w:trHeight w:val="70"/>
        </w:trPr>
        <w:tc>
          <w:tcPr>
            <w:tcW w:w="1668" w:type="dxa"/>
          </w:tcPr>
          <w:p w:rsidR="006151C2" w:rsidRPr="00336E98" w:rsidRDefault="006151C2" w:rsidP="00C321A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color w:val="000000" w:themeColor="dark1"/>
                <w:spacing w:val="-7"/>
                <w:kern w:val="24"/>
                <w:sz w:val="24"/>
                <w:szCs w:val="24"/>
              </w:rPr>
              <w:t>Бюджет</w:t>
            </w:r>
          </w:p>
        </w:tc>
        <w:tc>
          <w:tcPr>
            <w:tcW w:w="7903" w:type="dxa"/>
          </w:tcPr>
          <w:p w:rsidR="006151C2" w:rsidRPr="00336E98" w:rsidRDefault="006151C2" w:rsidP="00C321A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color w:val="000000" w:themeColor="dark1"/>
                <w:kern w:val="24"/>
                <w:sz w:val="24"/>
                <w:szCs w:val="24"/>
              </w:rPr>
              <w:t>844 800 рублей.</w:t>
            </w:r>
          </w:p>
        </w:tc>
      </w:tr>
      <w:tr w:rsidR="006151C2" w:rsidRPr="00336E98" w:rsidTr="00C321AC">
        <w:trPr>
          <w:trHeight w:val="70"/>
        </w:trPr>
        <w:tc>
          <w:tcPr>
            <w:tcW w:w="1668" w:type="dxa"/>
          </w:tcPr>
          <w:p w:rsidR="006151C2" w:rsidRPr="00336E98" w:rsidRDefault="00C321AC" w:rsidP="00C321A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dark1"/>
                <w:spacing w:val="-6"/>
                <w:kern w:val="24"/>
                <w:sz w:val="24"/>
                <w:szCs w:val="24"/>
              </w:rPr>
              <w:t>Команда</w:t>
            </w:r>
          </w:p>
        </w:tc>
        <w:tc>
          <w:tcPr>
            <w:tcW w:w="7903" w:type="dxa"/>
          </w:tcPr>
          <w:p w:rsidR="006151C2" w:rsidRPr="00336E98" w:rsidRDefault="006151C2" w:rsidP="00C321A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eastAsiaTheme="minorEastAsia" w:hAnsi="Times New Roman"/>
                <w:color w:val="000000" w:themeColor="dark1"/>
                <w:kern w:val="24"/>
                <w:sz w:val="24"/>
                <w:szCs w:val="24"/>
              </w:rPr>
              <w:t>Менеджер, экономист, программист, аналитик, консультант.</w:t>
            </w:r>
          </w:p>
        </w:tc>
      </w:tr>
      <w:tr w:rsidR="006151C2" w:rsidRPr="00336E98" w:rsidTr="006151C2">
        <w:trPr>
          <w:trHeight w:val="584"/>
        </w:trPr>
        <w:tc>
          <w:tcPr>
            <w:tcW w:w="1668" w:type="dxa"/>
          </w:tcPr>
          <w:p w:rsidR="006151C2" w:rsidRPr="00336E98" w:rsidRDefault="006151C2" w:rsidP="00C321A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color w:val="000000" w:themeColor="dark1"/>
                <w:spacing w:val="-5"/>
                <w:kern w:val="24"/>
                <w:sz w:val="24"/>
                <w:szCs w:val="24"/>
              </w:rPr>
              <w:t>Риски</w:t>
            </w:r>
          </w:p>
        </w:tc>
        <w:tc>
          <w:tcPr>
            <w:tcW w:w="7903" w:type="dxa"/>
          </w:tcPr>
          <w:p w:rsidR="006151C2" w:rsidRPr="00336E98" w:rsidRDefault="006151C2" w:rsidP="00C321A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color w:val="000000" w:themeColor="dark1"/>
                <w:kern w:val="24"/>
                <w:sz w:val="24"/>
                <w:szCs w:val="24"/>
              </w:rPr>
              <w:t>Проблема безопасности, технические сбои, снижение результатов работы, недостижимость предполагаемого экономического эффекта, эффективность от внедрения будет краткосрочным.</w:t>
            </w:r>
          </w:p>
        </w:tc>
      </w:tr>
    </w:tbl>
    <w:p w:rsidR="00C321AC" w:rsidRDefault="00C321AC" w:rsidP="00336E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151C2" w:rsidRPr="00336E98" w:rsidRDefault="006151C2" w:rsidP="00F407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36E98">
        <w:rPr>
          <w:rFonts w:ascii="Times New Roman" w:hAnsi="Times New Roman" w:cs="Times New Roman"/>
          <w:sz w:val="24"/>
          <w:szCs w:val="24"/>
        </w:rPr>
        <w:t>Сводный сметный расчет инновационного проекта представляет собой документ, в котором оцениваются вс</w:t>
      </w:r>
      <w:r w:rsidR="00C321AC">
        <w:rPr>
          <w:rFonts w:ascii="Times New Roman" w:hAnsi="Times New Roman" w:cs="Times New Roman"/>
          <w:sz w:val="24"/>
          <w:szCs w:val="24"/>
        </w:rPr>
        <w:t xml:space="preserve">е затраты на реализацию проекта. Затраты на оплату труда составят 500 </w:t>
      </w:r>
      <w:proofErr w:type="spellStart"/>
      <w:r w:rsidR="00C321AC">
        <w:rPr>
          <w:rFonts w:ascii="Times New Roman" w:hAnsi="Times New Roman" w:cs="Times New Roman"/>
          <w:sz w:val="24"/>
          <w:szCs w:val="24"/>
        </w:rPr>
        <w:t>тыс.руб</w:t>
      </w:r>
      <w:proofErr w:type="spellEnd"/>
      <w:r w:rsidR="00C321AC">
        <w:rPr>
          <w:rFonts w:ascii="Times New Roman" w:hAnsi="Times New Roman" w:cs="Times New Roman"/>
          <w:sz w:val="24"/>
          <w:szCs w:val="24"/>
        </w:rPr>
        <w:t xml:space="preserve">.; на приобретение программного продукта – 200 </w:t>
      </w:r>
      <w:proofErr w:type="spellStart"/>
      <w:r w:rsidR="00C321AC">
        <w:rPr>
          <w:rFonts w:ascii="Times New Roman" w:hAnsi="Times New Roman" w:cs="Times New Roman"/>
          <w:sz w:val="24"/>
          <w:szCs w:val="24"/>
        </w:rPr>
        <w:t>тыс.руб</w:t>
      </w:r>
      <w:proofErr w:type="spellEnd"/>
      <w:r w:rsidR="00C321AC">
        <w:rPr>
          <w:rFonts w:ascii="Times New Roman" w:hAnsi="Times New Roman" w:cs="Times New Roman"/>
          <w:sz w:val="24"/>
          <w:szCs w:val="24"/>
        </w:rPr>
        <w:t xml:space="preserve">.; </w:t>
      </w:r>
      <w:r w:rsidR="00F40741">
        <w:rPr>
          <w:rFonts w:ascii="Times New Roman" w:hAnsi="Times New Roman" w:cs="Times New Roman"/>
          <w:sz w:val="24"/>
          <w:szCs w:val="24"/>
        </w:rPr>
        <w:t xml:space="preserve">управленческие расходы – 20 </w:t>
      </w:r>
      <w:proofErr w:type="spellStart"/>
      <w:r w:rsidR="00F40741">
        <w:rPr>
          <w:rFonts w:ascii="Times New Roman" w:hAnsi="Times New Roman" w:cs="Times New Roman"/>
          <w:sz w:val="24"/>
          <w:szCs w:val="24"/>
        </w:rPr>
        <w:t>тыс.руб</w:t>
      </w:r>
      <w:proofErr w:type="spellEnd"/>
      <w:r w:rsidR="00F40741">
        <w:rPr>
          <w:rFonts w:ascii="Times New Roman" w:hAnsi="Times New Roman" w:cs="Times New Roman"/>
          <w:sz w:val="24"/>
          <w:szCs w:val="24"/>
        </w:rPr>
        <w:t xml:space="preserve">.; работы по установке – 48 тыс. руб.; резервы – 76,8 </w:t>
      </w:r>
      <w:proofErr w:type="spellStart"/>
      <w:r w:rsidR="00F40741">
        <w:rPr>
          <w:rFonts w:ascii="Times New Roman" w:hAnsi="Times New Roman" w:cs="Times New Roman"/>
          <w:sz w:val="24"/>
          <w:szCs w:val="24"/>
        </w:rPr>
        <w:t>тыс.руб</w:t>
      </w:r>
      <w:proofErr w:type="spellEnd"/>
      <w:r w:rsidR="00F40741">
        <w:rPr>
          <w:rFonts w:ascii="Times New Roman" w:hAnsi="Times New Roman" w:cs="Times New Roman"/>
          <w:sz w:val="24"/>
          <w:szCs w:val="24"/>
        </w:rPr>
        <w:t xml:space="preserve">. </w:t>
      </w:r>
      <w:r w:rsidRPr="00336E98">
        <w:rPr>
          <w:rFonts w:ascii="Times New Roman" w:hAnsi="Times New Roman" w:cs="Times New Roman"/>
          <w:sz w:val="24"/>
          <w:szCs w:val="24"/>
        </w:rPr>
        <w:t>Исходя из сводного сметного расчета, получаем, что стоимость проекта составит 844 800 рублей</w:t>
      </w:r>
      <w:r w:rsidR="00F40741">
        <w:rPr>
          <w:rFonts w:ascii="Times New Roman" w:hAnsi="Times New Roman" w:cs="Times New Roman"/>
          <w:sz w:val="24"/>
          <w:szCs w:val="24"/>
        </w:rPr>
        <w:t xml:space="preserve">.  </w:t>
      </w:r>
      <w:r w:rsidRPr="00336E98">
        <w:rPr>
          <w:rFonts w:ascii="Times New Roman" w:hAnsi="Times New Roman" w:cs="Times New Roman"/>
          <w:sz w:val="24"/>
          <w:szCs w:val="24"/>
        </w:rPr>
        <w:t>У организации достаточно средств, чтобы полностью покрыть финансирование проекта. Рассмотрим эффективность от в</w:t>
      </w:r>
      <w:r w:rsidR="00F40741">
        <w:rPr>
          <w:rFonts w:ascii="Times New Roman" w:hAnsi="Times New Roman" w:cs="Times New Roman"/>
          <w:sz w:val="24"/>
          <w:szCs w:val="24"/>
        </w:rPr>
        <w:t>недрения инновационного проекта (табл. 3).</w:t>
      </w:r>
      <w:r w:rsidR="008B59B8">
        <w:rPr>
          <w:rFonts w:ascii="Times New Roman" w:hAnsi="Times New Roman" w:cs="Times New Roman"/>
          <w:sz w:val="24"/>
          <w:szCs w:val="24"/>
        </w:rPr>
        <w:t xml:space="preserve"> </w:t>
      </w:r>
      <w:r w:rsidR="008B59B8">
        <w:rPr>
          <w:rFonts w:ascii="Times New Roman" w:hAnsi="Times New Roman" w:cs="Times New Roman"/>
          <w:sz w:val="24"/>
          <w:szCs w:val="24"/>
        </w:rPr>
        <w:t xml:space="preserve">Таким образом, </w:t>
      </w:r>
      <w:r w:rsidR="008B59B8" w:rsidRPr="00336E98">
        <w:rPr>
          <w:rFonts w:ascii="Times New Roman" w:hAnsi="Times New Roman" w:cs="Times New Roman"/>
          <w:sz w:val="24"/>
          <w:szCs w:val="24"/>
        </w:rPr>
        <w:t>ERP система позволи</w:t>
      </w:r>
      <w:r w:rsidR="008B59B8">
        <w:rPr>
          <w:rFonts w:ascii="Times New Roman" w:hAnsi="Times New Roman" w:cs="Times New Roman"/>
          <w:sz w:val="24"/>
          <w:szCs w:val="24"/>
        </w:rPr>
        <w:t>т</w:t>
      </w:r>
      <w:r w:rsidR="008B59B8" w:rsidRPr="00336E98">
        <w:rPr>
          <w:rFonts w:ascii="Times New Roman" w:hAnsi="Times New Roman" w:cs="Times New Roman"/>
          <w:sz w:val="24"/>
          <w:szCs w:val="24"/>
        </w:rPr>
        <w:t xml:space="preserve"> лучше контролировать запасы,</w:t>
      </w:r>
      <w:r w:rsidR="008B59B8">
        <w:rPr>
          <w:rFonts w:ascii="Times New Roman" w:hAnsi="Times New Roman" w:cs="Times New Roman"/>
          <w:sz w:val="24"/>
          <w:szCs w:val="24"/>
        </w:rPr>
        <w:t xml:space="preserve"> управлять проектами и сократит</w:t>
      </w:r>
      <w:r w:rsidR="008B59B8" w:rsidRPr="00336E98">
        <w:rPr>
          <w:rFonts w:ascii="Times New Roman" w:hAnsi="Times New Roman" w:cs="Times New Roman"/>
          <w:sz w:val="24"/>
          <w:szCs w:val="24"/>
        </w:rPr>
        <w:t xml:space="preserve"> время на выполнение задач.</w:t>
      </w:r>
    </w:p>
    <w:p w:rsidR="008B59B8" w:rsidRDefault="008B59B8" w:rsidP="00F40741">
      <w:pPr>
        <w:tabs>
          <w:tab w:val="left" w:pos="6268"/>
        </w:tabs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4"/>
          <w:szCs w:val="24"/>
        </w:rPr>
      </w:pPr>
    </w:p>
    <w:p w:rsidR="008B59B8" w:rsidRDefault="008B59B8" w:rsidP="00F40741">
      <w:pPr>
        <w:tabs>
          <w:tab w:val="left" w:pos="6268"/>
        </w:tabs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4"/>
          <w:szCs w:val="24"/>
        </w:rPr>
      </w:pPr>
    </w:p>
    <w:p w:rsidR="00F40741" w:rsidRPr="00F40741" w:rsidRDefault="006151C2" w:rsidP="00F40741">
      <w:pPr>
        <w:tabs>
          <w:tab w:val="left" w:pos="6268"/>
        </w:tabs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F40741">
        <w:rPr>
          <w:rFonts w:ascii="Times New Roman" w:hAnsi="Times New Roman" w:cs="Times New Roman"/>
          <w:i/>
          <w:sz w:val="24"/>
          <w:szCs w:val="24"/>
        </w:rPr>
        <w:t xml:space="preserve">Таблица </w:t>
      </w:r>
      <w:r w:rsidR="00F40741" w:rsidRPr="00F40741">
        <w:rPr>
          <w:rFonts w:ascii="Times New Roman" w:hAnsi="Times New Roman" w:cs="Times New Roman"/>
          <w:i/>
          <w:sz w:val="24"/>
          <w:szCs w:val="24"/>
        </w:rPr>
        <w:t>3</w:t>
      </w:r>
      <w:r w:rsidRPr="00F40741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6151C2" w:rsidRPr="00F40741" w:rsidRDefault="006151C2" w:rsidP="00F40741">
      <w:pPr>
        <w:tabs>
          <w:tab w:val="left" w:pos="6268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336E98">
        <w:rPr>
          <w:rFonts w:ascii="Times New Roman" w:hAnsi="Times New Roman" w:cs="Times New Roman"/>
          <w:sz w:val="24"/>
          <w:szCs w:val="24"/>
        </w:rPr>
        <w:t>Расчет эффективности от внедрения 1</w:t>
      </w:r>
      <w:proofErr w:type="gramStart"/>
      <w:r w:rsidRPr="00336E98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336E98">
        <w:rPr>
          <w:rFonts w:ascii="Times New Roman" w:hAnsi="Times New Roman" w:cs="Times New Roman"/>
          <w:sz w:val="24"/>
          <w:szCs w:val="24"/>
        </w:rPr>
        <w:t>:</w:t>
      </w:r>
      <w:r w:rsidRPr="00336E98">
        <w:rPr>
          <w:rFonts w:ascii="Times New Roman" w:hAnsi="Times New Roman" w:cs="Times New Roman"/>
          <w:sz w:val="24"/>
          <w:szCs w:val="24"/>
          <w:lang w:val="en-US"/>
        </w:rPr>
        <w:t>ERP</w:t>
      </w:r>
      <w:proofErr w:type="gramEnd"/>
      <w:r w:rsidR="00F40741">
        <w:rPr>
          <w:rFonts w:ascii="Times New Roman" w:hAnsi="Times New Roman" w:cs="Times New Roman"/>
          <w:sz w:val="24"/>
          <w:szCs w:val="24"/>
        </w:rPr>
        <w:t xml:space="preserve"> в ООО «Хлебозавод»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005"/>
        <w:gridCol w:w="7566"/>
      </w:tblGrid>
      <w:tr w:rsidR="006151C2" w:rsidRPr="00336E98" w:rsidTr="00F40741">
        <w:tc>
          <w:tcPr>
            <w:tcW w:w="1951" w:type="dxa"/>
          </w:tcPr>
          <w:p w:rsidR="006151C2" w:rsidRPr="00336E98" w:rsidRDefault="006151C2" w:rsidP="00F40741">
            <w:pPr>
              <w:tabs>
                <w:tab w:val="left" w:pos="6268"/>
              </w:tabs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sz w:val="24"/>
                <w:szCs w:val="24"/>
              </w:rPr>
              <w:t>Вид эффекта</w:t>
            </w:r>
          </w:p>
        </w:tc>
        <w:tc>
          <w:tcPr>
            <w:tcW w:w="7620" w:type="dxa"/>
          </w:tcPr>
          <w:p w:rsidR="006151C2" w:rsidRPr="00336E98" w:rsidRDefault="006151C2" w:rsidP="00F40741">
            <w:pPr>
              <w:tabs>
                <w:tab w:val="left" w:pos="6268"/>
              </w:tabs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sz w:val="24"/>
                <w:szCs w:val="24"/>
              </w:rPr>
              <w:t>Показатели</w:t>
            </w:r>
          </w:p>
        </w:tc>
      </w:tr>
      <w:tr w:rsidR="006151C2" w:rsidRPr="00336E98" w:rsidTr="00F40741">
        <w:tc>
          <w:tcPr>
            <w:tcW w:w="1951" w:type="dxa"/>
          </w:tcPr>
          <w:p w:rsidR="006151C2" w:rsidRPr="00336E98" w:rsidRDefault="006151C2" w:rsidP="00F40741">
            <w:pPr>
              <w:tabs>
                <w:tab w:val="left" w:pos="6268"/>
              </w:tabs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sz w:val="24"/>
                <w:szCs w:val="24"/>
              </w:rPr>
              <w:t>Экономический</w:t>
            </w:r>
          </w:p>
        </w:tc>
        <w:tc>
          <w:tcPr>
            <w:tcW w:w="7620" w:type="dxa"/>
          </w:tcPr>
          <w:p w:rsidR="006151C2" w:rsidRPr="00336E98" w:rsidRDefault="006151C2" w:rsidP="00F40741">
            <w:pPr>
              <w:tabs>
                <w:tab w:val="left" w:pos="626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sz w:val="24"/>
                <w:szCs w:val="24"/>
              </w:rPr>
              <w:t>Увеличение прибыли и ре</w:t>
            </w:r>
            <w:r w:rsidR="008B59B8">
              <w:rPr>
                <w:rFonts w:ascii="Times New Roman" w:hAnsi="Times New Roman"/>
                <w:sz w:val="24"/>
                <w:szCs w:val="24"/>
              </w:rPr>
              <w:t>нтабельности предприятия на 10%.</w:t>
            </w:r>
          </w:p>
          <w:p w:rsidR="006151C2" w:rsidRPr="00336E98" w:rsidRDefault="006151C2" w:rsidP="00F40741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sz w:val="24"/>
                <w:szCs w:val="24"/>
              </w:rPr>
              <w:t>Организовано оперативное планирование загрузки производства. Минимизированы дублирующие закупки материалов и полуфабрикатов, расходы на них сократились на 10%, а себестоимость готовой продукции снизилась на 5%.</w:t>
            </w:r>
          </w:p>
          <w:p w:rsidR="006151C2" w:rsidRPr="00336E98" w:rsidRDefault="006151C2" w:rsidP="00F40741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sz w:val="24"/>
                <w:szCs w:val="24"/>
              </w:rPr>
              <w:t>Менеджеры имеют оперативную достоверную информацию о складских запасах.</w:t>
            </w:r>
          </w:p>
          <w:p w:rsidR="006151C2" w:rsidRPr="00336E98" w:rsidRDefault="006151C2" w:rsidP="008B59B8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sz w:val="24"/>
                <w:szCs w:val="24"/>
              </w:rPr>
              <w:t xml:space="preserve">Обработка полученных заказов ускорилась более чем на 30%. </w:t>
            </w:r>
          </w:p>
        </w:tc>
      </w:tr>
      <w:tr w:rsidR="00F40741" w:rsidRPr="00336E98" w:rsidTr="00F40741">
        <w:tc>
          <w:tcPr>
            <w:tcW w:w="1951" w:type="dxa"/>
          </w:tcPr>
          <w:p w:rsidR="00F40741" w:rsidRPr="00336E98" w:rsidRDefault="00F40741" w:rsidP="00F40741">
            <w:pPr>
              <w:tabs>
                <w:tab w:val="left" w:pos="6268"/>
              </w:tabs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sz w:val="24"/>
                <w:szCs w:val="24"/>
              </w:rPr>
              <w:t>Ресурсный</w:t>
            </w:r>
          </w:p>
        </w:tc>
        <w:tc>
          <w:tcPr>
            <w:tcW w:w="7620" w:type="dxa"/>
          </w:tcPr>
          <w:p w:rsidR="00F40741" w:rsidRPr="00336E98" w:rsidRDefault="00F40741" w:rsidP="00F40741">
            <w:pPr>
              <w:tabs>
                <w:tab w:val="left" w:pos="626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sz w:val="24"/>
                <w:szCs w:val="24"/>
              </w:rPr>
              <w:t>Повышение эффективности использования трудовых и технических ресурсов (фондоотдача) на 23%</w:t>
            </w:r>
          </w:p>
        </w:tc>
      </w:tr>
      <w:tr w:rsidR="00F40741" w:rsidRPr="00336E98" w:rsidTr="00F40741">
        <w:tc>
          <w:tcPr>
            <w:tcW w:w="1951" w:type="dxa"/>
          </w:tcPr>
          <w:p w:rsidR="00F40741" w:rsidRPr="00336E98" w:rsidRDefault="00F40741" w:rsidP="00F40741">
            <w:pPr>
              <w:tabs>
                <w:tab w:val="left" w:pos="6268"/>
              </w:tabs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sz w:val="24"/>
                <w:szCs w:val="24"/>
              </w:rPr>
              <w:t>Социальный</w:t>
            </w:r>
          </w:p>
        </w:tc>
        <w:tc>
          <w:tcPr>
            <w:tcW w:w="7620" w:type="dxa"/>
          </w:tcPr>
          <w:p w:rsidR="00F40741" w:rsidRPr="00336E98" w:rsidRDefault="00F40741" w:rsidP="008B59B8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sz w:val="24"/>
                <w:szCs w:val="24"/>
              </w:rPr>
              <w:t xml:space="preserve">Улучшение условий труда </w:t>
            </w:r>
          </w:p>
        </w:tc>
      </w:tr>
      <w:tr w:rsidR="00F40741" w:rsidRPr="00336E98" w:rsidTr="00F40741">
        <w:tc>
          <w:tcPr>
            <w:tcW w:w="1951" w:type="dxa"/>
          </w:tcPr>
          <w:p w:rsidR="00F40741" w:rsidRPr="00336E98" w:rsidRDefault="00F40741" w:rsidP="00F40741">
            <w:pPr>
              <w:tabs>
                <w:tab w:val="left" w:pos="6268"/>
              </w:tabs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sz w:val="24"/>
                <w:szCs w:val="24"/>
              </w:rPr>
              <w:t xml:space="preserve">Синергетический </w:t>
            </w:r>
          </w:p>
        </w:tc>
        <w:tc>
          <w:tcPr>
            <w:tcW w:w="7620" w:type="dxa"/>
          </w:tcPr>
          <w:p w:rsidR="00F40741" w:rsidRPr="00336E98" w:rsidRDefault="00F40741" w:rsidP="00F40741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36E98">
              <w:rPr>
                <w:rFonts w:ascii="Times New Roman" w:hAnsi="Times New Roman"/>
                <w:sz w:val="24"/>
                <w:szCs w:val="24"/>
              </w:rPr>
              <w:t>Более эффективное использование основных средств и трудовых ресурсов за счет комплексной автоматизации внедрения «1</w:t>
            </w:r>
            <w:proofErr w:type="gramStart"/>
            <w:r w:rsidRPr="00336E98">
              <w:rPr>
                <w:rFonts w:ascii="Times New Roman" w:hAnsi="Times New Roman"/>
                <w:sz w:val="24"/>
                <w:szCs w:val="24"/>
              </w:rPr>
              <w:t>С:</w:t>
            </w:r>
            <w:r w:rsidRPr="00336E98">
              <w:rPr>
                <w:rFonts w:ascii="Times New Roman" w:hAnsi="Times New Roman"/>
                <w:sz w:val="24"/>
                <w:szCs w:val="24"/>
                <w:lang w:val="en-US"/>
              </w:rPr>
              <w:t>ERP</w:t>
            </w:r>
            <w:proofErr w:type="gramEnd"/>
            <w:r w:rsidRPr="00336E98">
              <w:rPr>
                <w:rFonts w:ascii="Times New Roman" w:hAnsi="Times New Roman"/>
                <w:sz w:val="24"/>
                <w:szCs w:val="24"/>
              </w:rPr>
              <w:t>».</w:t>
            </w:r>
          </w:p>
        </w:tc>
      </w:tr>
    </w:tbl>
    <w:p w:rsidR="006151C2" w:rsidRPr="00336E98" w:rsidRDefault="006151C2" w:rsidP="00F407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40741" w:rsidRDefault="00F40741" w:rsidP="00F407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36E98">
        <w:rPr>
          <w:rFonts w:ascii="Times New Roman" w:hAnsi="Times New Roman" w:cs="Times New Roman"/>
          <w:sz w:val="24"/>
          <w:szCs w:val="24"/>
        </w:rPr>
        <w:t xml:space="preserve">Внедрение </w:t>
      </w:r>
      <w:r>
        <w:rPr>
          <w:rFonts w:ascii="Times New Roman" w:hAnsi="Times New Roman" w:cs="Times New Roman"/>
          <w:sz w:val="24"/>
          <w:szCs w:val="24"/>
        </w:rPr>
        <w:t>данной</w:t>
      </w:r>
      <w:r w:rsidRPr="00336E98">
        <w:rPr>
          <w:rFonts w:ascii="Times New Roman" w:hAnsi="Times New Roman" w:cs="Times New Roman"/>
          <w:sz w:val="24"/>
          <w:szCs w:val="24"/>
        </w:rPr>
        <w:t xml:space="preserve"> системы является целесообразным решением для</w:t>
      </w:r>
      <w:r>
        <w:rPr>
          <w:rFonts w:ascii="Times New Roman" w:hAnsi="Times New Roman" w:cs="Times New Roman"/>
          <w:sz w:val="24"/>
          <w:szCs w:val="24"/>
        </w:rPr>
        <w:t xml:space="preserve"> ООО «Хлебозавод», которое</w:t>
      </w:r>
      <w:r w:rsidRPr="00336E98">
        <w:rPr>
          <w:rFonts w:ascii="Times New Roman" w:hAnsi="Times New Roman" w:cs="Times New Roman"/>
          <w:sz w:val="24"/>
          <w:szCs w:val="24"/>
        </w:rPr>
        <w:t xml:space="preserve"> стрем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336E98">
        <w:rPr>
          <w:rFonts w:ascii="Times New Roman" w:hAnsi="Times New Roman" w:cs="Times New Roman"/>
          <w:sz w:val="24"/>
          <w:szCs w:val="24"/>
        </w:rPr>
        <w:t xml:space="preserve">тся оптимизировать свои производственные процессы и повысить эффективность работы. ERP система позволяет интегрировать все бизнес-процессы в единую систему, что упрощает управление предприятием и позволяет быстро принимать управленческие решения на основе актуальных данных. </w:t>
      </w:r>
    </w:p>
    <w:p w:rsidR="00F40741" w:rsidRDefault="00F40741" w:rsidP="00F407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40741" w:rsidRPr="003F058C" w:rsidRDefault="00F40741" w:rsidP="003F058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F058C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:rsidR="003F058C" w:rsidRPr="003F058C" w:rsidRDefault="003F058C" w:rsidP="003F058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58C">
        <w:rPr>
          <w:rFonts w:ascii="Times New Roman" w:hAnsi="Times New Roman" w:cs="Times New Roman"/>
          <w:sz w:val="24"/>
          <w:szCs w:val="24"/>
        </w:rPr>
        <w:t>1. Беляева Е.А. Методы и модели управления производственными процессами в условиях неопределенности и риска на предприятии. Санкт-Петербург, 2020. – 324 с.</w:t>
      </w:r>
    </w:p>
    <w:p w:rsidR="003F058C" w:rsidRPr="003F058C" w:rsidRDefault="003F058C" w:rsidP="003F058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58C">
        <w:rPr>
          <w:rFonts w:ascii="Times New Roman" w:hAnsi="Times New Roman" w:cs="Times New Roman"/>
          <w:sz w:val="24"/>
          <w:szCs w:val="24"/>
        </w:rPr>
        <w:t>2. Зайцева Е.В. Принятие управленческих решений в условиях неопределенности и риска на предприятии. Санкт-Петербург, 2021. – 157 с.</w:t>
      </w:r>
    </w:p>
    <w:p w:rsidR="003F058C" w:rsidRPr="003F058C" w:rsidRDefault="003F058C" w:rsidP="003F058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58C">
        <w:rPr>
          <w:rFonts w:ascii="Times New Roman" w:hAnsi="Times New Roman" w:cs="Times New Roman"/>
          <w:sz w:val="24"/>
          <w:szCs w:val="24"/>
        </w:rPr>
        <w:t xml:space="preserve">3. Асташова Е. А., </w:t>
      </w:r>
      <w:proofErr w:type="spellStart"/>
      <w:r w:rsidRPr="003F058C">
        <w:rPr>
          <w:rFonts w:ascii="Times New Roman" w:hAnsi="Times New Roman" w:cs="Times New Roman"/>
          <w:sz w:val="24"/>
          <w:szCs w:val="24"/>
        </w:rPr>
        <w:t>Погребцова</w:t>
      </w:r>
      <w:proofErr w:type="spellEnd"/>
      <w:r w:rsidRPr="003F058C">
        <w:rPr>
          <w:rFonts w:ascii="Times New Roman" w:hAnsi="Times New Roman" w:cs="Times New Roman"/>
          <w:sz w:val="24"/>
          <w:szCs w:val="24"/>
        </w:rPr>
        <w:t xml:space="preserve"> Е. А., Дурнев С. И. Инновационный потенциал предприятия: сущность, содержание и методика оценки // Креативная экономика. 2022. Том 16. № 3. С. 925-940. – </w:t>
      </w:r>
      <w:proofErr w:type="spellStart"/>
      <w:r w:rsidRPr="003F058C">
        <w:rPr>
          <w:rFonts w:ascii="Times New Roman" w:hAnsi="Times New Roman" w:cs="Times New Roman"/>
          <w:sz w:val="24"/>
          <w:szCs w:val="24"/>
        </w:rPr>
        <w:t>doi</w:t>
      </w:r>
      <w:proofErr w:type="spellEnd"/>
      <w:r w:rsidRPr="003F058C">
        <w:rPr>
          <w:rFonts w:ascii="Times New Roman" w:hAnsi="Times New Roman" w:cs="Times New Roman"/>
          <w:sz w:val="24"/>
          <w:szCs w:val="24"/>
        </w:rPr>
        <w:t>: </w:t>
      </w:r>
      <w:hyperlink r:id="rId8" w:history="1">
        <w:r w:rsidRPr="003F058C">
          <w:rPr>
            <w:rStyle w:val="af0"/>
            <w:rFonts w:ascii="Times New Roman" w:hAnsi="Times New Roman" w:cs="Times New Roman"/>
            <w:sz w:val="24"/>
            <w:szCs w:val="24"/>
          </w:rPr>
          <w:t>10.18334/ce.16.3.114391</w:t>
        </w:r>
      </w:hyperlink>
    </w:p>
    <w:p w:rsidR="003F058C" w:rsidRPr="003F058C" w:rsidRDefault="003F058C" w:rsidP="003F058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58C">
        <w:rPr>
          <w:rFonts w:ascii="Times New Roman" w:hAnsi="Times New Roman" w:cs="Times New Roman"/>
          <w:sz w:val="24"/>
          <w:szCs w:val="24"/>
        </w:rPr>
        <w:t>4. Иванова Е.В. Методы и модели управления производственными процессами в условиях цифровой экономики. Москва, 2021. – 111 с.</w:t>
      </w:r>
    </w:p>
    <w:p w:rsidR="003F058C" w:rsidRPr="003F058C" w:rsidRDefault="003F058C" w:rsidP="003F058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58C">
        <w:rPr>
          <w:rFonts w:ascii="Times New Roman" w:hAnsi="Times New Roman" w:cs="Times New Roman"/>
          <w:sz w:val="24"/>
          <w:szCs w:val="24"/>
        </w:rPr>
        <w:t xml:space="preserve">5. </w:t>
      </w:r>
      <w:proofErr w:type="spellStart"/>
      <w:r w:rsidRPr="003F058C">
        <w:rPr>
          <w:rFonts w:ascii="Times New Roman" w:hAnsi="Times New Roman" w:cs="Times New Roman"/>
          <w:sz w:val="24"/>
          <w:szCs w:val="24"/>
        </w:rPr>
        <w:t>Погребцова</w:t>
      </w:r>
      <w:proofErr w:type="spellEnd"/>
      <w:r w:rsidRPr="003F058C">
        <w:rPr>
          <w:rFonts w:ascii="Times New Roman" w:hAnsi="Times New Roman" w:cs="Times New Roman"/>
          <w:sz w:val="24"/>
          <w:szCs w:val="24"/>
        </w:rPr>
        <w:t xml:space="preserve"> Е.А. Мониторинг инновационной активности субъектов Сибирского федерального округа как вектор устойчивого развития // Вопросы инновационной экономики. – 2022. Том 12. № 4. С. 2285-2298. – </w:t>
      </w:r>
      <w:proofErr w:type="spellStart"/>
      <w:r w:rsidRPr="003F058C">
        <w:rPr>
          <w:rFonts w:ascii="Times New Roman" w:hAnsi="Times New Roman" w:cs="Times New Roman"/>
          <w:sz w:val="24"/>
          <w:szCs w:val="24"/>
        </w:rPr>
        <w:t>doi</w:t>
      </w:r>
      <w:proofErr w:type="spellEnd"/>
      <w:r w:rsidRPr="003F058C">
        <w:rPr>
          <w:rFonts w:ascii="Times New Roman" w:hAnsi="Times New Roman" w:cs="Times New Roman"/>
          <w:sz w:val="24"/>
          <w:szCs w:val="24"/>
        </w:rPr>
        <w:t>: </w:t>
      </w:r>
      <w:hyperlink r:id="rId9" w:history="1">
        <w:r w:rsidRPr="003F058C">
          <w:rPr>
            <w:rStyle w:val="af0"/>
            <w:rFonts w:ascii="Times New Roman" w:hAnsi="Times New Roman" w:cs="Times New Roman"/>
            <w:sz w:val="24"/>
            <w:szCs w:val="24"/>
          </w:rPr>
          <w:t>10.18334/vinec.12.4.116598</w:t>
        </w:r>
      </w:hyperlink>
      <w:r w:rsidRPr="003F058C">
        <w:rPr>
          <w:rFonts w:ascii="Times New Roman" w:hAnsi="Times New Roman" w:cs="Times New Roman"/>
          <w:sz w:val="24"/>
          <w:szCs w:val="24"/>
        </w:rPr>
        <w:t>.</w:t>
      </w:r>
    </w:p>
    <w:p w:rsidR="003F058C" w:rsidRPr="003F058C" w:rsidRDefault="003F058C" w:rsidP="003F058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58C">
        <w:rPr>
          <w:rFonts w:ascii="Times New Roman" w:hAnsi="Times New Roman" w:cs="Times New Roman"/>
          <w:sz w:val="24"/>
          <w:szCs w:val="24"/>
        </w:rPr>
        <w:t>6. Исаева А.С. Управление производственными процессами на основе цифровых технологий. Москва, 2021. – 325 с.</w:t>
      </w:r>
    </w:p>
    <w:p w:rsidR="003F058C" w:rsidRPr="003F058C" w:rsidRDefault="003F058C" w:rsidP="003F058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58C">
        <w:rPr>
          <w:rFonts w:ascii="Times New Roman" w:hAnsi="Times New Roman" w:cs="Times New Roman"/>
          <w:sz w:val="24"/>
          <w:szCs w:val="24"/>
        </w:rPr>
        <w:t>7. Григорьева Н.А. Управление производственными процессами в условиях неопределенности и риска. Москва, 2021. – 158 с.</w:t>
      </w:r>
    </w:p>
    <w:p w:rsidR="003F058C" w:rsidRPr="003F058C" w:rsidRDefault="003F058C" w:rsidP="003F058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58C">
        <w:rPr>
          <w:rFonts w:ascii="Times New Roman" w:hAnsi="Times New Roman" w:cs="Times New Roman"/>
          <w:sz w:val="24"/>
          <w:szCs w:val="24"/>
        </w:rPr>
        <w:t>8. Орлова Е.С. Принятие управленческих решений в условиях неопределенности и риска на предприятии. Санкт-Петербург, 2021. – 200 с.</w:t>
      </w:r>
    </w:p>
    <w:p w:rsidR="003F058C" w:rsidRPr="003F058C" w:rsidRDefault="003F058C" w:rsidP="003F058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58C">
        <w:rPr>
          <w:rFonts w:ascii="Times New Roman" w:hAnsi="Times New Roman" w:cs="Times New Roman"/>
          <w:sz w:val="24"/>
          <w:szCs w:val="24"/>
        </w:rPr>
        <w:t>9. Гаврилова Е.В. Принятие управленческих решений при формировании системы управления производственными процессами на предприятии. Москва, 2021. – 212 с.</w:t>
      </w:r>
    </w:p>
    <w:p w:rsidR="003F058C" w:rsidRPr="003F058C" w:rsidRDefault="003F058C" w:rsidP="003F058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58C">
        <w:rPr>
          <w:rFonts w:ascii="Times New Roman" w:hAnsi="Times New Roman" w:cs="Times New Roman"/>
          <w:sz w:val="24"/>
          <w:szCs w:val="24"/>
        </w:rPr>
        <w:t xml:space="preserve">10. Асташова Е. А., </w:t>
      </w:r>
      <w:proofErr w:type="spellStart"/>
      <w:r w:rsidRPr="003F058C">
        <w:rPr>
          <w:rFonts w:ascii="Times New Roman" w:hAnsi="Times New Roman" w:cs="Times New Roman"/>
          <w:sz w:val="24"/>
          <w:szCs w:val="24"/>
        </w:rPr>
        <w:t>Погребцова</w:t>
      </w:r>
      <w:proofErr w:type="spellEnd"/>
      <w:r w:rsidRPr="003F058C">
        <w:rPr>
          <w:rFonts w:ascii="Times New Roman" w:hAnsi="Times New Roman" w:cs="Times New Roman"/>
          <w:sz w:val="24"/>
          <w:szCs w:val="24"/>
        </w:rPr>
        <w:t xml:space="preserve"> Е. А., Дурнев С. И. Механизм управления инновационной деятельностью хлебопекарного предприятия // Московский экономический журнал. 2022. №3. С. 800 – 812.</w:t>
      </w:r>
    </w:p>
    <w:p w:rsidR="003F058C" w:rsidRPr="003F058C" w:rsidRDefault="003F058C" w:rsidP="003F058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58C">
        <w:rPr>
          <w:rFonts w:ascii="Times New Roman" w:hAnsi="Times New Roman" w:cs="Times New Roman"/>
          <w:sz w:val="24"/>
          <w:szCs w:val="24"/>
        </w:rPr>
        <w:t xml:space="preserve">11. Внедрение «1С: ERP» [Электронный ресурс]. URL: </w:t>
      </w:r>
      <w:hyperlink r:id="rId10" w:history="1">
        <w:r w:rsidRPr="003F058C">
          <w:rPr>
            <w:rStyle w:val="af0"/>
            <w:rFonts w:ascii="Times New Roman" w:hAnsi="Times New Roman" w:cs="Times New Roman"/>
            <w:sz w:val="24"/>
            <w:szCs w:val="24"/>
          </w:rPr>
          <w:t>https://4bis.ru/1c-erp</w:t>
        </w:r>
      </w:hyperlink>
      <w:r w:rsidRPr="003F058C">
        <w:rPr>
          <w:rFonts w:ascii="Times New Roman" w:hAnsi="Times New Roman" w:cs="Times New Roman"/>
          <w:sz w:val="24"/>
          <w:szCs w:val="24"/>
        </w:rPr>
        <w:t xml:space="preserve"> (дата обращения: 15.06.2023)</w:t>
      </w:r>
    </w:p>
    <w:p w:rsidR="00F40741" w:rsidRPr="003F058C" w:rsidRDefault="00F40741" w:rsidP="003F058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F058C" w:rsidRPr="003F058C" w:rsidRDefault="003F058C" w:rsidP="003F058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F058C">
        <w:rPr>
          <w:rFonts w:ascii="Times New Roman" w:hAnsi="Times New Roman" w:cs="Times New Roman"/>
          <w:b/>
          <w:bCs/>
          <w:sz w:val="24"/>
          <w:szCs w:val="24"/>
        </w:rPr>
        <w:t>Информация об авторе</w:t>
      </w:r>
    </w:p>
    <w:p w:rsidR="003F058C" w:rsidRPr="003F058C" w:rsidRDefault="008B59B8" w:rsidP="003F058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Герасименко Олег Алексеевич </w:t>
      </w:r>
      <w:r w:rsidR="003F058C" w:rsidRPr="003F058C">
        <w:rPr>
          <w:rFonts w:ascii="Times New Roman" w:hAnsi="Times New Roman" w:cs="Times New Roman"/>
          <w:sz w:val="24"/>
          <w:szCs w:val="24"/>
        </w:rPr>
        <w:t xml:space="preserve">(Россия, Омск) – магистрант, ФГБОУ ВО Омский ГАУ (Россия, 644008, г. Омск, пл. Институтская 1, </w:t>
      </w:r>
      <w:hyperlink r:id="rId11" w:history="1">
        <w:r w:rsidR="003F058C" w:rsidRPr="003F058C">
          <w:rPr>
            <w:rStyle w:val="af0"/>
            <w:rFonts w:ascii="Times New Roman" w:hAnsi="Times New Roman" w:cs="Times New Roman"/>
            <w:sz w:val="24"/>
            <w:szCs w:val="24"/>
            <w:shd w:val="clear" w:color="auto" w:fill="FFFFFF"/>
          </w:rPr>
          <w:t>sa.stavtseva18z18@omgau.org</w:t>
        </w:r>
      </w:hyperlink>
      <w:r w:rsidR="003F058C" w:rsidRPr="003F058C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) </w:t>
      </w:r>
    </w:p>
    <w:p w:rsidR="003F058C" w:rsidRPr="003F058C" w:rsidRDefault="003F058C" w:rsidP="003F058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spellStart"/>
      <w:r w:rsidRPr="003F058C">
        <w:rPr>
          <w:rFonts w:ascii="Times New Roman" w:hAnsi="Times New Roman" w:cs="Times New Roman"/>
          <w:sz w:val="24"/>
          <w:szCs w:val="24"/>
          <w:shd w:val="clear" w:color="auto" w:fill="FFFFFF"/>
        </w:rPr>
        <w:t>Погребцова</w:t>
      </w:r>
      <w:proofErr w:type="spellEnd"/>
      <w:r w:rsidRPr="003F058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Елена Александровна (Россия, Омск) - научный руководитель, кандидат экономических наук, доцент, доцент кафедры менеджмента и маркетинга экономического факультета </w:t>
      </w:r>
      <w:r w:rsidRPr="003F058C">
        <w:rPr>
          <w:rFonts w:ascii="Times New Roman" w:hAnsi="Times New Roman" w:cs="Times New Roman"/>
          <w:sz w:val="24"/>
          <w:szCs w:val="24"/>
        </w:rPr>
        <w:t xml:space="preserve">ФГБОУ ВО Омский ГАУ (Россия, 644008, г. Омск, пл. Институтская 1, </w:t>
      </w:r>
      <w:hyperlink r:id="rId12" w:history="1">
        <w:r w:rsidRPr="003F058C">
          <w:rPr>
            <w:rStyle w:val="af0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ea</w:t>
        </w:r>
        <w:r w:rsidRPr="003F058C">
          <w:rPr>
            <w:rStyle w:val="af0"/>
            <w:rFonts w:ascii="Times New Roman" w:hAnsi="Times New Roman" w:cs="Times New Roman"/>
            <w:sz w:val="24"/>
            <w:szCs w:val="24"/>
            <w:shd w:val="clear" w:color="auto" w:fill="FFFFFF"/>
          </w:rPr>
          <w:t>.</w:t>
        </w:r>
        <w:r w:rsidRPr="003F058C">
          <w:rPr>
            <w:rStyle w:val="af0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pogrebtsova</w:t>
        </w:r>
        <w:r w:rsidRPr="003F058C">
          <w:rPr>
            <w:rStyle w:val="af0"/>
            <w:rFonts w:ascii="Times New Roman" w:hAnsi="Times New Roman" w:cs="Times New Roman"/>
            <w:sz w:val="24"/>
            <w:szCs w:val="24"/>
            <w:shd w:val="clear" w:color="auto" w:fill="FFFFFF"/>
          </w:rPr>
          <w:t>@omgau.org</w:t>
        </w:r>
      </w:hyperlink>
      <w:r w:rsidRPr="003F058C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)</w:t>
      </w:r>
    </w:p>
    <w:p w:rsidR="003F058C" w:rsidRDefault="003F058C" w:rsidP="003F058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B59B8" w:rsidRPr="008B59B8" w:rsidRDefault="008B59B8" w:rsidP="008B59B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B59B8">
        <w:rPr>
          <w:rFonts w:ascii="Times New Roman" w:hAnsi="Times New Roman" w:cs="Times New Roman"/>
          <w:sz w:val="24"/>
          <w:szCs w:val="24"/>
          <w:lang w:val="en-US"/>
        </w:rPr>
        <w:t>Gerasimenko</w:t>
      </w:r>
      <w:proofErr w:type="spellEnd"/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O.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8B59B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8B59B8" w:rsidRDefault="008B59B8" w:rsidP="008B59B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B59B8">
        <w:rPr>
          <w:rFonts w:ascii="Times New Roman" w:hAnsi="Times New Roman" w:cs="Times New Roman"/>
          <w:b/>
          <w:sz w:val="24"/>
          <w:szCs w:val="24"/>
          <w:lang w:val="en-US"/>
        </w:rPr>
        <w:t>FORMATION OF THE MANAGEMENT SYSTEM OF INNOVATIVE PROCESSES OF A BAKERY ENTERPRISE: PROBLEMS AND DEVELOPMENT TRENDS</w:t>
      </w:r>
    </w:p>
    <w:p w:rsidR="008B59B8" w:rsidRPr="008B59B8" w:rsidRDefault="008B59B8" w:rsidP="008B59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8B59B8" w:rsidRPr="008B59B8" w:rsidRDefault="008B59B8" w:rsidP="008B59B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8B59B8">
        <w:rPr>
          <w:rFonts w:ascii="Times New Roman" w:hAnsi="Times New Roman" w:cs="Times New Roman"/>
          <w:b/>
          <w:i/>
          <w:sz w:val="24"/>
          <w:szCs w:val="24"/>
          <w:lang w:val="en-US"/>
        </w:rPr>
        <w:t>Annotation.</w:t>
      </w:r>
      <w:r w:rsidRPr="008B59B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8B59B8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article discusses the features of the formation of a management system for innovative processes on the example of a bakery. For this, the concept of a process is </w:t>
      </w:r>
      <w:proofErr w:type="gramStart"/>
      <w:r w:rsidRPr="008B59B8">
        <w:rPr>
          <w:rFonts w:ascii="Times New Roman" w:hAnsi="Times New Roman" w:cs="Times New Roman"/>
          <w:i/>
          <w:sz w:val="24"/>
          <w:szCs w:val="24"/>
          <w:lang w:val="en-US"/>
        </w:rPr>
        <w:t>presented,</w:t>
      </w:r>
      <w:proofErr w:type="gramEnd"/>
      <w:r w:rsidRPr="008B59B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the economic condition of the enterprise is assessed. The conclusion </w:t>
      </w:r>
      <w:proofErr w:type="gramStart"/>
      <w:r w:rsidRPr="008B59B8">
        <w:rPr>
          <w:rFonts w:ascii="Times New Roman" w:hAnsi="Times New Roman" w:cs="Times New Roman"/>
          <w:i/>
          <w:sz w:val="24"/>
          <w:szCs w:val="24"/>
          <w:lang w:val="en-US"/>
        </w:rPr>
        <w:t>is made</w:t>
      </w:r>
      <w:proofErr w:type="gramEnd"/>
      <w:r w:rsidRPr="008B59B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about the effectiveness of the implementation of the ERP system.</w:t>
      </w:r>
    </w:p>
    <w:p w:rsidR="008B59B8" w:rsidRPr="008B59B8" w:rsidRDefault="008B59B8" w:rsidP="008B59B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8B59B8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Key words: </w:t>
      </w:r>
      <w:r w:rsidRPr="008B59B8">
        <w:rPr>
          <w:rFonts w:ascii="Times New Roman" w:hAnsi="Times New Roman" w:cs="Times New Roman"/>
          <w:i/>
          <w:sz w:val="24"/>
          <w:szCs w:val="24"/>
          <w:lang w:val="en-US"/>
        </w:rPr>
        <w:t>innovation, process, management system, ERP system, bakery</w:t>
      </w:r>
    </w:p>
    <w:p w:rsidR="008B59B8" w:rsidRPr="008B59B8" w:rsidRDefault="008B59B8" w:rsidP="008B59B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8B59B8" w:rsidRPr="008B59B8" w:rsidRDefault="008B59B8" w:rsidP="008B59B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B59B8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8B59B8" w:rsidRPr="008B59B8" w:rsidRDefault="008B59B8" w:rsidP="008B59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B59B8">
        <w:rPr>
          <w:rFonts w:ascii="Times New Roman" w:hAnsi="Times New Roman" w:cs="Times New Roman"/>
          <w:sz w:val="24"/>
          <w:szCs w:val="24"/>
          <w:lang w:val="en-US"/>
        </w:rPr>
        <w:t>Gerasimenko</w:t>
      </w:r>
      <w:proofErr w:type="spellEnd"/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Oleg </w:t>
      </w:r>
      <w:proofErr w:type="spellStart"/>
      <w:r w:rsidRPr="008B59B8">
        <w:rPr>
          <w:rFonts w:ascii="Times New Roman" w:hAnsi="Times New Roman" w:cs="Times New Roman"/>
          <w:sz w:val="24"/>
          <w:szCs w:val="24"/>
          <w:lang w:val="en-US"/>
        </w:rPr>
        <w:t>Alekseevich</w:t>
      </w:r>
      <w:proofErr w:type="spellEnd"/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(Omsk, Russia) – Master's student, FGBOU IN Omsk GAU (Russia, 644008, Omsk, 1 </w:t>
      </w:r>
      <w:proofErr w:type="spellStart"/>
      <w:r w:rsidRPr="008B59B8">
        <w:rPr>
          <w:rFonts w:ascii="Times New Roman" w:hAnsi="Times New Roman" w:cs="Times New Roman"/>
          <w:sz w:val="24"/>
          <w:szCs w:val="24"/>
          <w:lang w:val="en-US"/>
        </w:rPr>
        <w:t>Institutskaya</w:t>
      </w:r>
      <w:proofErr w:type="spellEnd"/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Square, </w:t>
      </w:r>
      <w:proofErr w:type="gramStart"/>
      <w:r w:rsidRPr="008B59B8">
        <w:rPr>
          <w:rFonts w:ascii="Times New Roman" w:hAnsi="Times New Roman" w:cs="Times New Roman"/>
          <w:sz w:val="24"/>
          <w:szCs w:val="24"/>
          <w:lang w:val="en-US"/>
        </w:rPr>
        <w:t>sa.stavtseva18z18@omgau.org )</w:t>
      </w:r>
      <w:proofErr w:type="gramEnd"/>
    </w:p>
    <w:p w:rsidR="008B59B8" w:rsidRPr="008B59B8" w:rsidRDefault="008B59B8" w:rsidP="008B59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B59B8">
        <w:rPr>
          <w:rFonts w:ascii="Times New Roman" w:hAnsi="Times New Roman" w:cs="Times New Roman"/>
          <w:sz w:val="24"/>
          <w:szCs w:val="24"/>
          <w:lang w:val="en-US"/>
        </w:rPr>
        <w:t>Pogrebtsova</w:t>
      </w:r>
      <w:proofErr w:type="spellEnd"/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Elena </w:t>
      </w:r>
      <w:proofErr w:type="spellStart"/>
      <w:r w:rsidRPr="008B59B8">
        <w:rPr>
          <w:rFonts w:ascii="Times New Roman" w:hAnsi="Times New Roman" w:cs="Times New Roman"/>
          <w:sz w:val="24"/>
          <w:szCs w:val="24"/>
          <w:lang w:val="en-US"/>
        </w:rPr>
        <w:t>Aleksandrovna</w:t>
      </w:r>
      <w:proofErr w:type="spellEnd"/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(Omsk, Russia) - Scientific Supervisor, Candidate of Economic Sciences, Associate Professor, Associate Professor of the Department of Management and Marketing of the FGBOU IN Omsk GAU (Russia, 644008, Omsk, </w:t>
      </w:r>
      <w:proofErr w:type="spellStart"/>
      <w:r w:rsidRPr="008B59B8">
        <w:rPr>
          <w:rFonts w:ascii="Times New Roman" w:hAnsi="Times New Roman" w:cs="Times New Roman"/>
          <w:sz w:val="24"/>
          <w:szCs w:val="24"/>
          <w:lang w:val="en-US"/>
        </w:rPr>
        <w:t>Institutskaya</w:t>
      </w:r>
      <w:proofErr w:type="spellEnd"/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pl. 1, ea.pogrebtsova@omgau.org)</w:t>
      </w:r>
    </w:p>
    <w:p w:rsidR="008B59B8" w:rsidRPr="008B59B8" w:rsidRDefault="008B59B8" w:rsidP="008B59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bookmarkStart w:id="3" w:name="_GoBack"/>
      <w:bookmarkEnd w:id="3"/>
    </w:p>
    <w:p w:rsidR="008B59B8" w:rsidRPr="008B59B8" w:rsidRDefault="008B59B8" w:rsidP="008B59B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B59B8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8B59B8" w:rsidRPr="008B59B8" w:rsidRDefault="008B59B8" w:rsidP="008B59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8B59B8">
        <w:rPr>
          <w:rFonts w:ascii="Times New Roman" w:hAnsi="Times New Roman" w:cs="Times New Roman"/>
          <w:sz w:val="24"/>
          <w:szCs w:val="24"/>
          <w:lang w:val="en-US"/>
        </w:rPr>
        <w:t>Belyaeva</w:t>
      </w:r>
      <w:proofErr w:type="spellEnd"/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E.A. Methods and models for managing production processes under conditions of uncertainty and risk at the enterprise. St. Petersburg, 2020. - 324 p.</w:t>
      </w:r>
    </w:p>
    <w:p w:rsidR="008B59B8" w:rsidRPr="008B59B8" w:rsidRDefault="008B59B8" w:rsidP="008B59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8B59B8">
        <w:rPr>
          <w:rFonts w:ascii="Times New Roman" w:hAnsi="Times New Roman" w:cs="Times New Roman"/>
          <w:sz w:val="24"/>
          <w:szCs w:val="24"/>
          <w:lang w:val="en-US"/>
        </w:rPr>
        <w:t>Zaitseva</w:t>
      </w:r>
      <w:proofErr w:type="spellEnd"/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E.V. Making managerial decisions under conditions of uncertainty and risk at the enterprise. St. Petersburg, 2021. - 157 p.</w:t>
      </w:r>
    </w:p>
    <w:p w:rsidR="008B59B8" w:rsidRPr="008B59B8" w:rsidRDefault="008B59B8" w:rsidP="008B59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8B59B8">
        <w:rPr>
          <w:rFonts w:ascii="Times New Roman" w:hAnsi="Times New Roman" w:cs="Times New Roman"/>
          <w:sz w:val="24"/>
          <w:szCs w:val="24"/>
          <w:lang w:val="en-US"/>
        </w:rPr>
        <w:t>Astashova</w:t>
      </w:r>
      <w:proofErr w:type="spellEnd"/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E. A., </w:t>
      </w:r>
      <w:proofErr w:type="spellStart"/>
      <w:r w:rsidRPr="008B59B8">
        <w:rPr>
          <w:rFonts w:ascii="Times New Roman" w:hAnsi="Times New Roman" w:cs="Times New Roman"/>
          <w:sz w:val="24"/>
          <w:szCs w:val="24"/>
          <w:lang w:val="en-US"/>
        </w:rPr>
        <w:t>Pogrebtsova</w:t>
      </w:r>
      <w:proofErr w:type="spellEnd"/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E. A., </w:t>
      </w:r>
      <w:proofErr w:type="spellStart"/>
      <w:r w:rsidRPr="008B59B8">
        <w:rPr>
          <w:rFonts w:ascii="Times New Roman" w:hAnsi="Times New Roman" w:cs="Times New Roman"/>
          <w:sz w:val="24"/>
          <w:szCs w:val="24"/>
          <w:lang w:val="en-US"/>
        </w:rPr>
        <w:t>Durnev</w:t>
      </w:r>
      <w:proofErr w:type="spellEnd"/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S. I. Innovative potential of an enterprise: essence, content and assessment methodology // Creative Economy. 2022. Volume 16. No. 3. P. 925-940. – </w:t>
      </w:r>
      <w:proofErr w:type="spellStart"/>
      <w:proofErr w:type="gramStart"/>
      <w:r w:rsidRPr="008B59B8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proofErr w:type="gramEnd"/>
      <w:r w:rsidRPr="008B59B8">
        <w:rPr>
          <w:rFonts w:ascii="Times New Roman" w:hAnsi="Times New Roman" w:cs="Times New Roman"/>
          <w:sz w:val="24"/>
          <w:szCs w:val="24"/>
          <w:lang w:val="en-US"/>
        </w:rPr>
        <w:t>: 10.18334/ce.16.3.114391</w:t>
      </w:r>
    </w:p>
    <w:p w:rsidR="008B59B8" w:rsidRPr="008B59B8" w:rsidRDefault="008B59B8" w:rsidP="008B59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8B59B8">
        <w:rPr>
          <w:rFonts w:ascii="Times New Roman" w:hAnsi="Times New Roman" w:cs="Times New Roman"/>
          <w:sz w:val="24"/>
          <w:szCs w:val="24"/>
          <w:lang w:val="en-US"/>
        </w:rPr>
        <w:t>Ivanova</w:t>
      </w:r>
      <w:proofErr w:type="spellEnd"/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E.V. Methods and models for managing production processes in a digital economy. Moscow, 2021. - 111 p.</w:t>
      </w:r>
    </w:p>
    <w:p w:rsidR="008B59B8" w:rsidRPr="008B59B8" w:rsidRDefault="008B59B8" w:rsidP="008B59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8B59B8">
        <w:rPr>
          <w:rFonts w:ascii="Times New Roman" w:hAnsi="Times New Roman" w:cs="Times New Roman"/>
          <w:sz w:val="24"/>
          <w:szCs w:val="24"/>
          <w:lang w:val="en-US"/>
        </w:rPr>
        <w:t>Pogrebtsova</w:t>
      </w:r>
      <w:proofErr w:type="spellEnd"/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E.A. Monitoring the innovative activity of the subjects of the Siberian Federal District as a vector of sustainable development // Issues of innovative economics. - 2022. Volume 12. No. 4. S. 2285-2298. – </w:t>
      </w:r>
      <w:proofErr w:type="spellStart"/>
      <w:proofErr w:type="gramStart"/>
      <w:r w:rsidRPr="008B59B8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proofErr w:type="gramEnd"/>
      <w:r w:rsidRPr="008B59B8">
        <w:rPr>
          <w:rFonts w:ascii="Times New Roman" w:hAnsi="Times New Roman" w:cs="Times New Roman"/>
          <w:sz w:val="24"/>
          <w:szCs w:val="24"/>
          <w:lang w:val="en-US"/>
        </w:rPr>
        <w:t>: 10.18334/vinec.12.4.116598.</w:t>
      </w:r>
    </w:p>
    <w:p w:rsidR="008B59B8" w:rsidRPr="008B59B8" w:rsidRDefault="008B59B8" w:rsidP="008B59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proofErr w:type="spellStart"/>
      <w:r w:rsidRPr="008B59B8">
        <w:rPr>
          <w:rFonts w:ascii="Times New Roman" w:hAnsi="Times New Roman" w:cs="Times New Roman"/>
          <w:sz w:val="24"/>
          <w:szCs w:val="24"/>
          <w:lang w:val="en-US"/>
        </w:rPr>
        <w:t>Isaeva</w:t>
      </w:r>
      <w:proofErr w:type="spellEnd"/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A.S. Management of production processes based on digital technologies. Moscow, 2021. - 325 p.</w:t>
      </w:r>
    </w:p>
    <w:p w:rsidR="008B59B8" w:rsidRPr="008B59B8" w:rsidRDefault="008B59B8" w:rsidP="008B59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proofErr w:type="spellStart"/>
      <w:r w:rsidRPr="008B59B8">
        <w:rPr>
          <w:rFonts w:ascii="Times New Roman" w:hAnsi="Times New Roman" w:cs="Times New Roman"/>
          <w:sz w:val="24"/>
          <w:szCs w:val="24"/>
          <w:lang w:val="en-US"/>
        </w:rPr>
        <w:t>Grigorieva</w:t>
      </w:r>
      <w:proofErr w:type="spellEnd"/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N.A. Management of production processes in conditions of uncertainty and risk. Moscow, 2021. - 158 p.</w:t>
      </w:r>
    </w:p>
    <w:p w:rsidR="008B59B8" w:rsidRPr="008B59B8" w:rsidRDefault="008B59B8" w:rsidP="008B59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8. </w:t>
      </w:r>
      <w:proofErr w:type="spellStart"/>
      <w:r w:rsidRPr="008B59B8">
        <w:rPr>
          <w:rFonts w:ascii="Times New Roman" w:hAnsi="Times New Roman" w:cs="Times New Roman"/>
          <w:sz w:val="24"/>
          <w:szCs w:val="24"/>
          <w:lang w:val="en-US"/>
        </w:rPr>
        <w:t>Orlova</w:t>
      </w:r>
      <w:proofErr w:type="spellEnd"/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E.S. Making managerial decisions under conditions of uncertainty and risk at the enterprise. St. Petersburg, 2021. - 200 p.</w:t>
      </w:r>
    </w:p>
    <w:p w:rsidR="008B59B8" w:rsidRPr="008B59B8" w:rsidRDefault="008B59B8" w:rsidP="008B59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9. </w:t>
      </w:r>
      <w:proofErr w:type="spellStart"/>
      <w:r w:rsidRPr="008B59B8">
        <w:rPr>
          <w:rFonts w:ascii="Times New Roman" w:hAnsi="Times New Roman" w:cs="Times New Roman"/>
          <w:sz w:val="24"/>
          <w:szCs w:val="24"/>
          <w:lang w:val="en-US"/>
        </w:rPr>
        <w:t>Gavrilova</w:t>
      </w:r>
      <w:proofErr w:type="spellEnd"/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E.V. Making managerial decisions in the formation of a control system for production processes at the enterprise. Moscow, 2021. - 212 p.</w:t>
      </w:r>
    </w:p>
    <w:p w:rsidR="008B59B8" w:rsidRPr="008B59B8" w:rsidRDefault="008B59B8" w:rsidP="008B59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10. </w:t>
      </w:r>
      <w:proofErr w:type="spellStart"/>
      <w:r w:rsidRPr="008B59B8">
        <w:rPr>
          <w:rFonts w:ascii="Times New Roman" w:hAnsi="Times New Roman" w:cs="Times New Roman"/>
          <w:sz w:val="24"/>
          <w:szCs w:val="24"/>
          <w:lang w:val="en-US"/>
        </w:rPr>
        <w:t>Astashova</w:t>
      </w:r>
      <w:proofErr w:type="spellEnd"/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E. A., </w:t>
      </w:r>
      <w:proofErr w:type="spellStart"/>
      <w:r w:rsidRPr="008B59B8">
        <w:rPr>
          <w:rFonts w:ascii="Times New Roman" w:hAnsi="Times New Roman" w:cs="Times New Roman"/>
          <w:sz w:val="24"/>
          <w:szCs w:val="24"/>
          <w:lang w:val="en-US"/>
        </w:rPr>
        <w:t>Pogrebtsova</w:t>
      </w:r>
      <w:proofErr w:type="spellEnd"/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E. A., </w:t>
      </w:r>
      <w:proofErr w:type="spellStart"/>
      <w:r w:rsidRPr="008B59B8">
        <w:rPr>
          <w:rFonts w:ascii="Times New Roman" w:hAnsi="Times New Roman" w:cs="Times New Roman"/>
          <w:sz w:val="24"/>
          <w:szCs w:val="24"/>
          <w:lang w:val="en-US"/>
        </w:rPr>
        <w:t>Durnev</w:t>
      </w:r>
      <w:proofErr w:type="spellEnd"/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S. I. Mechanism for managing the innovation activity of a bakery enterprise // Moscow Economic Journal. 2022. №3. pp. 800 - 812.</w:t>
      </w:r>
    </w:p>
    <w:p w:rsidR="008B59B8" w:rsidRPr="008B59B8" w:rsidRDefault="008B59B8" w:rsidP="008B59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B59B8">
        <w:rPr>
          <w:rFonts w:ascii="Times New Roman" w:hAnsi="Times New Roman" w:cs="Times New Roman"/>
          <w:sz w:val="24"/>
          <w:szCs w:val="24"/>
          <w:lang w:val="en-US"/>
        </w:rPr>
        <w:t>11. Implementation of "1C: ERP" [Electronic resource]. URL: https://4bis.ru/1c-erp (date of access: 06/15/2023)</w:t>
      </w:r>
    </w:p>
    <w:sectPr w:rsidR="008B59B8" w:rsidRPr="008B59B8" w:rsidSect="00AB5033">
      <w:headerReference w:type="default" r:id="rId13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1259" w:rsidRDefault="004E1259" w:rsidP="00061502">
      <w:pPr>
        <w:spacing w:after="0" w:line="240" w:lineRule="auto"/>
      </w:pPr>
      <w:r>
        <w:separator/>
      </w:r>
    </w:p>
  </w:endnote>
  <w:endnote w:type="continuationSeparator" w:id="0">
    <w:p w:rsidR="004E1259" w:rsidRDefault="004E1259" w:rsidP="000615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T Serif">
    <w:panose1 w:val="00000000000000000000"/>
    <w:charset w:val="CC"/>
    <w:family w:val="roman"/>
    <w:notTrueType/>
    <w:pitch w:val="variable"/>
    <w:sig w:usb0="A00002EF" w:usb1="5000204B" w:usb2="00000000" w:usb3="00000000" w:csb0="00000097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1259" w:rsidRDefault="004E1259" w:rsidP="00061502">
      <w:pPr>
        <w:spacing w:after="0" w:line="240" w:lineRule="auto"/>
      </w:pPr>
      <w:r>
        <w:separator/>
      </w:r>
    </w:p>
  </w:footnote>
  <w:footnote w:type="continuationSeparator" w:id="0">
    <w:p w:rsidR="004E1259" w:rsidRDefault="004E1259" w:rsidP="000615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72286831"/>
      <w:docPartObj>
        <w:docPartGallery w:val="Page Numbers (Top of Page)"/>
        <w:docPartUnique/>
      </w:docPartObj>
    </w:sdtPr>
    <w:sdtContent>
      <w:p w:rsidR="00CF5D56" w:rsidRDefault="00CF5D56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B59B8">
          <w:rPr>
            <w:noProof/>
          </w:rPr>
          <w:t>6</w:t>
        </w:r>
        <w:r>
          <w:fldChar w:fldCharType="end"/>
        </w:r>
      </w:p>
    </w:sdtContent>
  </w:sdt>
  <w:p w:rsidR="00CF5D56" w:rsidRDefault="00CF5D56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3A1A35"/>
    <w:multiLevelType w:val="hybridMultilevel"/>
    <w:tmpl w:val="211C9D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872E14"/>
    <w:multiLevelType w:val="multilevel"/>
    <w:tmpl w:val="FCDE7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1FF4F83"/>
    <w:multiLevelType w:val="multilevel"/>
    <w:tmpl w:val="3AB23548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>
    <w:nsid w:val="3D7440D6"/>
    <w:multiLevelType w:val="multilevel"/>
    <w:tmpl w:val="3D3CB1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73A8"/>
    <w:rsid w:val="00033E2C"/>
    <w:rsid w:val="00061502"/>
    <w:rsid w:val="00062126"/>
    <w:rsid w:val="0006485C"/>
    <w:rsid w:val="00092DA3"/>
    <w:rsid w:val="000B660F"/>
    <w:rsid w:val="000D3B67"/>
    <w:rsid w:val="000E3AC0"/>
    <w:rsid w:val="000E73A8"/>
    <w:rsid w:val="00130AA4"/>
    <w:rsid w:val="0013214A"/>
    <w:rsid w:val="001345C5"/>
    <w:rsid w:val="00150A35"/>
    <w:rsid w:val="001515F4"/>
    <w:rsid w:val="0016209E"/>
    <w:rsid w:val="00163784"/>
    <w:rsid w:val="0018461F"/>
    <w:rsid w:val="00190101"/>
    <w:rsid w:val="001E1625"/>
    <w:rsid w:val="00223256"/>
    <w:rsid w:val="002612B0"/>
    <w:rsid w:val="002934F8"/>
    <w:rsid w:val="002D5ABB"/>
    <w:rsid w:val="002E53FD"/>
    <w:rsid w:val="00336E98"/>
    <w:rsid w:val="00372402"/>
    <w:rsid w:val="003B23C9"/>
    <w:rsid w:val="003B4953"/>
    <w:rsid w:val="003F058C"/>
    <w:rsid w:val="004043F4"/>
    <w:rsid w:val="00483EA0"/>
    <w:rsid w:val="004E1259"/>
    <w:rsid w:val="004F7871"/>
    <w:rsid w:val="0051780C"/>
    <w:rsid w:val="00593CCC"/>
    <w:rsid w:val="00597354"/>
    <w:rsid w:val="006048C6"/>
    <w:rsid w:val="006151C2"/>
    <w:rsid w:val="00667E82"/>
    <w:rsid w:val="00690CE5"/>
    <w:rsid w:val="006D3277"/>
    <w:rsid w:val="006D5B70"/>
    <w:rsid w:val="00713C02"/>
    <w:rsid w:val="007166DC"/>
    <w:rsid w:val="00723AD5"/>
    <w:rsid w:val="007350B0"/>
    <w:rsid w:val="007C2B1B"/>
    <w:rsid w:val="007D3A74"/>
    <w:rsid w:val="007E68F0"/>
    <w:rsid w:val="00830FAB"/>
    <w:rsid w:val="00833E9A"/>
    <w:rsid w:val="00841B86"/>
    <w:rsid w:val="00855867"/>
    <w:rsid w:val="008A0D45"/>
    <w:rsid w:val="008B59B8"/>
    <w:rsid w:val="008E4A11"/>
    <w:rsid w:val="008E5282"/>
    <w:rsid w:val="008E7B66"/>
    <w:rsid w:val="008F363E"/>
    <w:rsid w:val="00902BAE"/>
    <w:rsid w:val="0094166D"/>
    <w:rsid w:val="00955625"/>
    <w:rsid w:val="00957EC3"/>
    <w:rsid w:val="009967E3"/>
    <w:rsid w:val="009C5ADB"/>
    <w:rsid w:val="009D4344"/>
    <w:rsid w:val="009E6695"/>
    <w:rsid w:val="009F332A"/>
    <w:rsid w:val="009F3691"/>
    <w:rsid w:val="009F5D0D"/>
    <w:rsid w:val="00A1212C"/>
    <w:rsid w:val="00A26366"/>
    <w:rsid w:val="00AB5033"/>
    <w:rsid w:val="00B00888"/>
    <w:rsid w:val="00B04C32"/>
    <w:rsid w:val="00B20C50"/>
    <w:rsid w:val="00B5223A"/>
    <w:rsid w:val="00B9711D"/>
    <w:rsid w:val="00BD2009"/>
    <w:rsid w:val="00BE26F4"/>
    <w:rsid w:val="00C0546F"/>
    <w:rsid w:val="00C26658"/>
    <w:rsid w:val="00C321AC"/>
    <w:rsid w:val="00C61510"/>
    <w:rsid w:val="00C65104"/>
    <w:rsid w:val="00C70FD5"/>
    <w:rsid w:val="00C73624"/>
    <w:rsid w:val="00C77055"/>
    <w:rsid w:val="00C836D0"/>
    <w:rsid w:val="00CF2F4D"/>
    <w:rsid w:val="00CF4D3C"/>
    <w:rsid w:val="00CF5D56"/>
    <w:rsid w:val="00D96D65"/>
    <w:rsid w:val="00DC3AD2"/>
    <w:rsid w:val="00E3709E"/>
    <w:rsid w:val="00E53B2A"/>
    <w:rsid w:val="00E62C04"/>
    <w:rsid w:val="00E737F6"/>
    <w:rsid w:val="00F36621"/>
    <w:rsid w:val="00F40741"/>
    <w:rsid w:val="00F90675"/>
    <w:rsid w:val="00F96E33"/>
    <w:rsid w:val="00FB3C6C"/>
    <w:rsid w:val="00FE6C5D"/>
    <w:rsid w:val="00FE77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E817170-886F-400C-AB56-0909CF57D3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8A0D4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C3A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C3AD2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E737F6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E737F6"/>
    <w:pPr>
      <w:spacing w:before="100" w:after="100"/>
    </w:pPr>
    <w:rPr>
      <w:rFonts w:ascii="PT Serif" w:eastAsia="Times New Roman" w:hAnsi="PT Serif" w:cs="Times New Roman"/>
      <w:color w:val="333333"/>
      <w:sz w:val="20"/>
      <w:lang w:eastAsia="ru-RU"/>
    </w:rPr>
  </w:style>
  <w:style w:type="paragraph" w:styleId="a6">
    <w:name w:val="List Paragraph"/>
    <w:basedOn w:val="a"/>
    <w:uiPriority w:val="34"/>
    <w:qFormat/>
    <w:rsid w:val="00033E2C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4F7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8">
    <w:name w:val="Light Shading"/>
    <w:basedOn w:val="a1"/>
    <w:uiPriority w:val="60"/>
    <w:rsid w:val="00B9711D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TableNormal">
    <w:name w:val="Table Normal"/>
    <w:uiPriority w:val="2"/>
    <w:semiHidden/>
    <w:unhideWhenUsed/>
    <w:qFormat/>
    <w:rsid w:val="00830FA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9">
    <w:name w:val="Body Text"/>
    <w:basedOn w:val="a"/>
    <w:link w:val="aa"/>
    <w:uiPriority w:val="1"/>
    <w:qFormat/>
    <w:rsid w:val="00830FAB"/>
    <w:pPr>
      <w:widowControl w:val="0"/>
      <w:autoSpaceDE w:val="0"/>
      <w:autoSpaceDN w:val="0"/>
      <w:spacing w:after="0" w:line="240" w:lineRule="auto"/>
      <w:ind w:left="316"/>
    </w:pPr>
    <w:rPr>
      <w:rFonts w:ascii="Microsoft Sans Serif" w:eastAsia="Microsoft Sans Serif" w:hAnsi="Microsoft Sans Serif" w:cs="Microsoft Sans Serif"/>
      <w:sz w:val="20"/>
      <w:szCs w:val="20"/>
    </w:rPr>
  </w:style>
  <w:style w:type="character" w:customStyle="1" w:styleId="aa">
    <w:name w:val="Основной текст Знак"/>
    <w:basedOn w:val="a0"/>
    <w:link w:val="a9"/>
    <w:uiPriority w:val="1"/>
    <w:rsid w:val="00830FAB"/>
    <w:rPr>
      <w:rFonts w:ascii="Microsoft Sans Serif" w:eastAsia="Microsoft Sans Serif" w:hAnsi="Microsoft Sans Serif" w:cs="Microsoft Sans Serif"/>
      <w:sz w:val="20"/>
      <w:szCs w:val="20"/>
    </w:rPr>
  </w:style>
  <w:style w:type="paragraph" w:customStyle="1" w:styleId="TableParagraph">
    <w:name w:val="Table Paragraph"/>
    <w:basedOn w:val="a"/>
    <w:uiPriority w:val="1"/>
    <w:qFormat/>
    <w:rsid w:val="00830FAB"/>
    <w:pPr>
      <w:widowControl w:val="0"/>
      <w:autoSpaceDE w:val="0"/>
      <w:autoSpaceDN w:val="0"/>
      <w:spacing w:after="0" w:line="240" w:lineRule="auto"/>
    </w:pPr>
    <w:rPr>
      <w:rFonts w:ascii="Microsoft Sans Serif" w:eastAsia="Microsoft Sans Serif" w:hAnsi="Microsoft Sans Serif" w:cs="Microsoft Sans Serif"/>
    </w:rPr>
  </w:style>
  <w:style w:type="paragraph" w:styleId="ab">
    <w:name w:val="header"/>
    <w:basedOn w:val="a"/>
    <w:link w:val="ac"/>
    <w:uiPriority w:val="99"/>
    <w:unhideWhenUsed/>
    <w:rsid w:val="0006150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061502"/>
  </w:style>
  <w:style w:type="paragraph" w:styleId="ad">
    <w:name w:val="footer"/>
    <w:basedOn w:val="a"/>
    <w:link w:val="ae"/>
    <w:uiPriority w:val="99"/>
    <w:unhideWhenUsed/>
    <w:rsid w:val="0006150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061502"/>
  </w:style>
  <w:style w:type="character" w:customStyle="1" w:styleId="FontStyle30">
    <w:name w:val="Font Style30"/>
    <w:rsid w:val="00957EC3"/>
    <w:rPr>
      <w:rFonts w:ascii="Times New Roman" w:hAnsi="Times New Roman" w:cs="Times New Roman" w:hint="default"/>
      <w:color w:val="000000"/>
      <w:sz w:val="28"/>
      <w:szCs w:val="28"/>
    </w:rPr>
  </w:style>
  <w:style w:type="character" w:customStyle="1" w:styleId="10">
    <w:name w:val="Заголовок 1 Знак"/>
    <w:basedOn w:val="a0"/>
    <w:link w:val="1"/>
    <w:uiPriority w:val="9"/>
    <w:rsid w:val="008A0D4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f">
    <w:name w:val="TOC Heading"/>
    <w:basedOn w:val="1"/>
    <w:next w:val="a"/>
    <w:uiPriority w:val="39"/>
    <w:unhideWhenUsed/>
    <w:qFormat/>
    <w:rsid w:val="008A0D45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8A0D45"/>
    <w:pPr>
      <w:spacing w:after="100"/>
    </w:pPr>
  </w:style>
  <w:style w:type="paragraph" w:styleId="2">
    <w:name w:val="toc 2"/>
    <w:basedOn w:val="a"/>
    <w:next w:val="a"/>
    <w:autoRedefine/>
    <w:uiPriority w:val="39"/>
    <w:unhideWhenUsed/>
    <w:rsid w:val="008A0D45"/>
    <w:pPr>
      <w:spacing w:after="100"/>
      <w:ind w:left="220"/>
    </w:pPr>
  </w:style>
  <w:style w:type="character" w:styleId="af0">
    <w:name w:val="Hyperlink"/>
    <w:basedOn w:val="a0"/>
    <w:uiPriority w:val="99"/>
    <w:unhideWhenUsed/>
    <w:rsid w:val="008A0D45"/>
    <w:rPr>
      <w:color w:val="0000FF" w:themeColor="hyperlink"/>
      <w:u w:val="single"/>
    </w:rPr>
  </w:style>
  <w:style w:type="paragraph" w:styleId="af1">
    <w:name w:val="No Spacing"/>
    <w:uiPriority w:val="1"/>
    <w:qFormat/>
    <w:rsid w:val="006151C2"/>
    <w:pPr>
      <w:pageBreakBefore/>
      <w:spacing w:after="0" w:line="360" w:lineRule="auto"/>
      <w:ind w:firstLine="709"/>
      <w:jc w:val="both"/>
      <w:outlineLvl w:val="0"/>
    </w:pPr>
    <w:rPr>
      <w:rFonts w:ascii="Times New Roman" w:hAnsi="Times New Roman"/>
      <w:b/>
      <w:sz w:val="28"/>
    </w:rPr>
  </w:style>
  <w:style w:type="paragraph" w:styleId="3">
    <w:name w:val="toc 3"/>
    <w:basedOn w:val="a"/>
    <w:next w:val="a"/>
    <w:autoRedefine/>
    <w:uiPriority w:val="39"/>
    <w:unhideWhenUsed/>
    <w:rsid w:val="006151C2"/>
    <w:pPr>
      <w:spacing w:after="100"/>
      <w:ind w:left="440"/>
    </w:pPr>
    <w:rPr>
      <w:rFonts w:eastAsiaTheme="minorEastAsia"/>
      <w:lang w:eastAsia="ru-RU"/>
    </w:rPr>
  </w:style>
  <w:style w:type="paragraph" w:styleId="4">
    <w:name w:val="toc 4"/>
    <w:basedOn w:val="a"/>
    <w:next w:val="a"/>
    <w:autoRedefine/>
    <w:uiPriority w:val="39"/>
    <w:unhideWhenUsed/>
    <w:rsid w:val="006151C2"/>
    <w:pPr>
      <w:spacing w:after="100"/>
      <w:ind w:left="660"/>
    </w:pPr>
    <w:rPr>
      <w:rFonts w:eastAsiaTheme="minorEastAsia"/>
      <w:lang w:eastAsia="ru-RU"/>
    </w:rPr>
  </w:style>
  <w:style w:type="paragraph" w:styleId="5">
    <w:name w:val="toc 5"/>
    <w:basedOn w:val="a"/>
    <w:next w:val="a"/>
    <w:autoRedefine/>
    <w:uiPriority w:val="39"/>
    <w:unhideWhenUsed/>
    <w:rsid w:val="006151C2"/>
    <w:pPr>
      <w:spacing w:after="100"/>
      <w:ind w:left="880"/>
    </w:pPr>
    <w:rPr>
      <w:rFonts w:eastAsiaTheme="minorEastAsia"/>
      <w:lang w:eastAsia="ru-RU"/>
    </w:rPr>
  </w:style>
  <w:style w:type="paragraph" w:styleId="6">
    <w:name w:val="toc 6"/>
    <w:basedOn w:val="a"/>
    <w:next w:val="a"/>
    <w:autoRedefine/>
    <w:uiPriority w:val="39"/>
    <w:unhideWhenUsed/>
    <w:rsid w:val="006151C2"/>
    <w:pPr>
      <w:spacing w:after="100"/>
      <w:ind w:left="1100"/>
    </w:pPr>
    <w:rPr>
      <w:rFonts w:eastAsiaTheme="minorEastAsia"/>
      <w:lang w:eastAsia="ru-RU"/>
    </w:rPr>
  </w:style>
  <w:style w:type="paragraph" w:styleId="7">
    <w:name w:val="toc 7"/>
    <w:basedOn w:val="a"/>
    <w:next w:val="a"/>
    <w:autoRedefine/>
    <w:uiPriority w:val="39"/>
    <w:unhideWhenUsed/>
    <w:rsid w:val="006151C2"/>
    <w:pPr>
      <w:spacing w:after="100"/>
      <w:ind w:left="1320"/>
    </w:pPr>
    <w:rPr>
      <w:rFonts w:eastAsiaTheme="minorEastAsia"/>
      <w:lang w:eastAsia="ru-RU"/>
    </w:rPr>
  </w:style>
  <w:style w:type="paragraph" w:styleId="8">
    <w:name w:val="toc 8"/>
    <w:basedOn w:val="a"/>
    <w:next w:val="a"/>
    <w:autoRedefine/>
    <w:uiPriority w:val="39"/>
    <w:unhideWhenUsed/>
    <w:rsid w:val="006151C2"/>
    <w:pPr>
      <w:spacing w:after="100"/>
      <w:ind w:left="1540"/>
    </w:pPr>
    <w:rPr>
      <w:rFonts w:eastAsiaTheme="minorEastAsia"/>
      <w:lang w:eastAsia="ru-RU"/>
    </w:rPr>
  </w:style>
  <w:style w:type="paragraph" w:styleId="9">
    <w:name w:val="toc 9"/>
    <w:basedOn w:val="a"/>
    <w:next w:val="a"/>
    <w:autoRedefine/>
    <w:uiPriority w:val="39"/>
    <w:unhideWhenUsed/>
    <w:rsid w:val="006151C2"/>
    <w:pPr>
      <w:spacing w:after="100"/>
      <w:ind w:left="1760"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3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9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35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4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7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6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5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2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4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1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734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149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24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6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085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743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541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5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4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29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204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336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14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9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53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0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74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216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65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25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2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12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086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52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0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i.org/10.18334/ce.16.3.114391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ea.pogrebtsova@omgau.org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a.stavtseva18z18@omgau.org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4bis.ru/1c-erp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i.org/10.18334/vinec.12.4.116598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9B335A-6A3A-4BA8-BA4A-1B36FFDFF3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6</Pages>
  <Words>2747</Words>
  <Characters>15658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18369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Олег Герасименко</dc:creator>
  <cp:keywords/>
  <dc:description/>
  <cp:lastModifiedBy>Учетная запись Майкрософт</cp:lastModifiedBy>
  <cp:revision>10</cp:revision>
  <dcterms:created xsi:type="dcterms:W3CDTF">2023-06-14T04:41:00Z</dcterms:created>
  <dcterms:modified xsi:type="dcterms:W3CDTF">2023-06-16T10:24:00Z</dcterms:modified>
</cp:coreProperties>
</file>