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DD62F9" w14:textId="020C069B" w:rsidR="00E81DCE" w:rsidRPr="00E81DCE" w:rsidRDefault="00E81DCE" w:rsidP="00E81DCE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Коватьев А</w:t>
      </w:r>
      <w:r w:rsidRPr="00880B3C"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</w:rPr>
        <w:t>Е</w:t>
      </w:r>
    </w:p>
    <w:p w14:paraId="4D71A946" w14:textId="39DCEB9B" w:rsidR="00C85263" w:rsidRPr="00486D85" w:rsidRDefault="00C85263" w:rsidP="00C8526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86D85">
        <w:rPr>
          <w:rFonts w:ascii="Times New Roman" w:hAnsi="Times New Roman" w:cs="Times New Roman"/>
          <w:b/>
          <w:bCs/>
          <w:sz w:val="28"/>
          <w:szCs w:val="28"/>
        </w:rPr>
        <w:t>ПРИМЕНЕНИЕ НЕЙРОСЕТИ В РАЗРАБОТКЕ БЕСПИЛОТНЫХ АВТОМОБИЛЕЙ</w:t>
      </w:r>
    </w:p>
    <w:p w14:paraId="4BD1642B" w14:textId="5E28BD49" w:rsidR="00C85263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="000907AF" w:rsidRPr="00F42F1A">
        <w:rPr>
          <w:rFonts w:ascii="Times New Roman" w:hAnsi="Times New Roman" w:cs="Times New Roman"/>
          <w:i/>
          <w:sz w:val="24"/>
          <w:szCs w:val="24"/>
        </w:rPr>
        <w:t>В этой статье кратко обсуждается применение нейросетей в самоуправляемых автомобилях. Статья посвящена роли сверточных нейронных сетей (CNN) в беспилотных автомобилях. Она описывает принципы работы CNN и их применение для обработки изображений в автомобильной среде. В контексте беспилотных автомобилей сверточные нейронные сети могут использоваться для ряда задач, связанных с восприятием окружающей среды, планированием и принятием решений. В статье также рассматриваются технологии RCNN, SLAM, K-Means, YOLO и RNN.</w:t>
      </w:r>
    </w:p>
    <w:p w14:paraId="501DFF1B" w14:textId="6F2491B0" w:rsidR="007A2931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F42F1A">
        <w:rPr>
          <w:rFonts w:ascii="Times New Roman" w:hAnsi="Times New Roman" w:cs="Times New Roman"/>
          <w:i/>
          <w:sz w:val="24"/>
          <w:szCs w:val="24"/>
        </w:rPr>
        <w:t>самостоятельное вождение; сверточная нейронная сет</w:t>
      </w:r>
      <w:r w:rsidR="00C31CB8" w:rsidRPr="00F42F1A">
        <w:rPr>
          <w:rFonts w:ascii="Times New Roman" w:hAnsi="Times New Roman" w:cs="Times New Roman"/>
          <w:i/>
          <w:sz w:val="24"/>
          <w:szCs w:val="24"/>
        </w:rPr>
        <w:t>ь</w:t>
      </w:r>
      <w:r w:rsidRPr="00F42F1A">
        <w:rPr>
          <w:rFonts w:ascii="Times New Roman" w:hAnsi="Times New Roman" w:cs="Times New Roman"/>
          <w:i/>
          <w:sz w:val="24"/>
          <w:szCs w:val="24"/>
        </w:rPr>
        <w:t>; нейронная сеть; глубокое обучение</w:t>
      </w:r>
      <w:r w:rsidR="00AE6770" w:rsidRPr="00F42F1A">
        <w:rPr>
          <w:rFonts w:ascii="Times New Roman" w:hAnsi="Times New Roman" w:cs="Times New Roman"/>
          <w:i/>
          <w:sz w:val="24"/>
          <w:szCs w:val="24"/>
        </w:rPr>
        <w:t>; рекуррентная нейронная сеть</w:t>
      </w:r>
      <w:r w:rsidR="00AE6770" w:rsidRPr="00E01370">
        <w:rPr>
          <w:rFonts w:ascii="Times New Roman" w:hAnsi="Times New Roman" w:cs="Times New Roman"/>
          <w:sz w:val="24"/>
          <w:szCs w:val="24"/>
        </w:rPr>
        <w:t>.</w:t>
      </w:r>
    </w:p>
    <w:p w14:paraId="24C8BD58" w14:textId="77777777" w:rsidR="00013ED8" w:rsidRPr="00E01370" w:rsidRDefault="00013ED8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91E7B08" w14:textId="68DD43B7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Самоуправляемое автономное транспортное средство (САТС) способно воспринимать окружение и безопасно перемещаться с минимальным вмешательством человека. Новые алгоритмы отслеживания и планирования обеспечивают безопасное и комфортное вождение, а программная инфраструктура для обработки огромных объемов данных в центрах обработки данных играет важную роль в разработке САТС. Прогресс в области машинного обучения значительно улучшил нашу способность воспринимать окружающую среду.</w:t>
      </w:r>
      <w:r w:rsidR="007F2DA4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Искусственный интеллект и машинное обучение ускорили разработку автономных транспортных средств. Искусственный интеллект стал неотъемлемой частью повседневной жизни людей, после того как был развит величайшим изобретением с момента микрочипа.</w:t>
      </w:r>
    </w:p>
    <w:p w14:paraId="31A50572" w14:textId="716295D4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Автомобили с системой машинного обучения мгновенно адаптируются к изменяющимся дорожным условиям и принимают решения даже быстрее опытных водителей, анализируя поток визуальных и сенсорных данных. Автономные и самоуправляемые транспортные средства, оснащенные искусственным интеллектом, имеют те же основы, что и в других отраслях.</w:t>
      </w:r>
    </w:p>
    <w:p w14:paraId="3D792E6B" w14:textId="77777777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Глубокое обучение стало отличным методом в области искусственного интеллекта за последние десять лет. Оно успешно применяется для решения многих задач, включая обработку изображений, распознавание речи и обработку коммуникации. В области самоуправляемых автомобилей глубокое обучение позволяет преодолевать сложности, автоматически изменяя характеристики сигнала по мере изучения эффективного представления.</w:t>
      </w:r>
    </w:p>
    <w:p w14:paraId="132FC3EE" w14:textId="3D7A1308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В данном секторе наиболее популярные методы глубокого обучения</w:t>
      </w:r>
      <w:r w:rsidR="00797165" w:rsidRPr="00E01370">
        <w:rPr>
          <w:rFonts w:ascii="Times New Roman" w:hAnsi="Times New Roman" w:cs="Times New Roman"/>
          <w:sz w:val="24"/>
          <w:szCs w:val="24"/>
        </w:rPr>
        <w:t xml:space="preserve">, которые </w:t>
      </w:r>
      <w:r w:rsidRPr="00E01370">
        <w:rPr>
          <w:rFonts w:ascii="Times New Roman" w:hAnsi="Times New Roman" w:cs="Times New Roman"/>
          <w:sz w:val="24"/>
          <w:szCs w:val="24"/>
        </w:rPr>
        <w:t>обсуждаются для лучшего понимания их применения в самоуправляемых транспортных средствах.</w:t>
      </w:r>
    </w:p>
    <w:p w14:paraId="247709C4" w14:textId="3FE4F40A" w:rsidR="00C85263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1</w:t>
      </w:r>
      <w:r w:rsidR="00C85263" w:rsidRPr="00E01370">
        <w:rPr>
          <w:rFonts w:ascii="Times New Roman" w:hAnsi="Times New Roman" w:cs="Times New Roman"/>
          <w:sz w:val="24"/>
          <w:szCs w:val="24"/>
        </w:rPr>
        <w:t>. Сверточная нейронная сеть</w:t>
      </w:r>
    </w:p>
    <w:p w14:paraId="03AE180F" w14:textId="558F9AF1" w:rsidR="00C85263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Сверточные нейронные сети (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CNN</w:t>
      </w:r>
      <w:r w:rsidRPr="00E01370">
        <w:rPr>
          <w:rFonts w:ascii="Times New Roman" w:hAnsi="Times New Roman" w:cs="Times New Roman"/>
          <w:sz w:val="24"/>
          <w:szCs w:val="24"/>
        </w:rPr>
        <w:t>) на сегодняшний день являются наиболее часто используемыми топологиями глубоких нейронных сетей. Обычно они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имеют входной слой, один или несколько слоев свертки и объединения в пул, полный соединительный слой и выходной слой вверху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[</w:t>
      </w:r>
      <w:r w:rsidR="009F7F0B" w:rsidRPr="00E01370">
        <w:rPr>
          <w:rFonts w:ascii="Times New Roman" w:hAnsi="Times New Roman" w:cs="Times New Roman"/>
          <w:sz w:val="24"/>
          <w:szCs w:val="24"/>
        </w:rPr>
        <w:t>1</w:t>
      </w:r>
      <w:r w:rsidRPr="00E01370">
        <w:rPr>
          <w:rFonts w:ascii="Times New Roman" w:hAnsi="Times New Roman" w:cs="Times New Roman"/>
          <w:sz w:val="24"/>
          <w:szCs w:val="24"/>
        </w:rPr>
        <w:t>].</w:t>
      </w:r>
    </w:p>
    <w:p w14:paraId="31AEB9D6" w14:textId="273F3D99" w:rsidR="00382795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Хотя конкретные архитектуры сверточных нейронных сетей могут различаться, уровень свертки является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фундаментальным элементом этих сетей. В частности, соседняя область входного изображения свертывается с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помощью ядра свертки (т.е. матрицы фильтра).</w:t>
      </w:r>
      <w:r w:rsidR="002F361E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В большинстве случаев ядро свертки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запускается как небольшая матрица размером три на три или пять на пять. Ядро свертки постоянно изменяется в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 xml:space="preserve">процессе обучения сети посредством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learning</w:t>
      </w:r>
      <w:r w:rsidRPr="00E01370">
        <w:rPr>
          <w:rFonts w:ascii="Times New Roman" w:hAnsi="Times New Roman" w:cs="Times New Roman"/>
          <w:sz w:val="24"/>
          <w:szCs w:val="24"/>
        </w:rPr>
        <w:t>, и в конечном итоге оно приобретает малозатратный вес.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15DBE6" w14:textId="75DA3105" w:rsidR="00C85263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lastRenderedPageBreak/>
        <w:t>Недавние задачи по классификации изображений, включая компьютерные изображения и изображения общего назначения, показали удивительные результаты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используя сверточную нейронную сеть. Многие технологии самоуправляемых автомобилей могут быть просто разработаны для обеспечения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работы сверточных нейронных сетей для обнаружения препятствий, категоризации сцен и идентификации полосы движения, поскольку они основаны на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представлении характеристик изображения.</w:t>
      </w:r>
    </w:p>
    <w:p w14:paraId="75F31700" w14:textId="738701CC" w:rsidR="00173927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Применение этого вида нейронной сети для обработки изображений обусловлено ее высокой точностью в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способности функции свертки извлекать отличительные характеристики из фотографий. Он использует множество скрытых слоев и 2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E01370">
        <w:rPr>
          <w:rFonts w:ascii="Times New Roman" w:hAnsi="Times New Roman" w:cs="Times New Roman"/>
          <w:sz w:val="24"/>
          <w:szCs w:val="24"/>
        </w:rPr>
        <w:t>-ввод. Основываясь на пространственном расположении входных пикселей, он анализирует входные данные и находит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 xml:space="preserve">интересные закономерности внутри изображений.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CNN</w:t>
      </w:r>
      <w:r w:rsidRPr="00E01370">
        <w:rPr>
          <w:rFonts w:ascii="Times New Roman" w:hAnsi="Times New Roman" w:cs="Times New Roman"/>
          <w:sz w:val="24"/>
          <w:szCs w:val="24"/>
        </w:rPr>
        <w:t xml:space="preserve"> прост в реализации, поскольку предварительная обработка не требуется. Они используются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 xml:space="preserve">в </w:t>
      </w:r>
      <w:r w:rsidR="002F361E" w:rsidRPr="00E01370">
        <w:rPr>
          <w:rFonts w:ascii="Times New Roman" w:hAnsi="Times New Roman" w:cs="Times New Roman"/>
          <w:sz w:val="24"/>
          <w:szCs w:val="24"/>
        </w:rPr>
        <w:t xml:space="preserve">системе </w:t>
      </w:r>
      <w:r w:rsidRPr="00E01370">
        <w:rPr>
          <w:rFonts w:ascii="Times New Roman" w:hAnsi="Times New Roman" w:cs="Times New Roman"/>
          <w:sz w:val="24"/>
          <w:szCs w:val="24"/>
        </w:rPr>
        <w:t>для распознавания пешеходов и планирования траектории движения.</w:t>
      </w:r>
    </w:p>
    <w:p w14:paraId="2797763F" w14:textId="2DA8AC73" w:rsidR="00C85263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1</w:t>
      </w:r>
      <w:r w:rsidR="00C85263" w:rsidRPr="00E01370">
        <w:rPr>
          <w:rFonts w:ascii="Times New Roman" w:hAnsi="Times New Roman" w:cs="Times New Roman"/>
          <w:sz w:val="24"/>
          <w:szCs w:val="24"/>
        </w:rPr>
        <w:t>.2. Рекуррентная нейронная сеть</w:t>
      </w:r>
      <w:r w:rsidR="008174E4" w:rsidRPr="00E01370">
        <w:rPr>
          <w:rFonts w:ascii="Times New Roman" w:hAnsi="Times New Roman" w:cs="Times New Roman"/>
          <w:sz w:val="24"/>
          <w:szCs w:val="24"/>
        </w:rPr>
        <w:t xml:space="preserve"> (</w:t>
      </w:r>
      <w:r w:rsidR="008174E4" w:rsidRPr="00E01370">
        <w:rPr>
          <w:rFonts w:ascii="Times New Roman" w:hAnsi="Times New Roman" w:cs="Times New Roman"/>
          <w:sz w:val="24"/>
          <w:szCs w:val="24"/>
          <w:lang w:val="en-US"/>
        </w:rPr>
        <w:t>RNN</w:t>
      </w:r>
      <w:r w:rsidR="008174E4" w:rsidRPr="00E01370">
        <w:rPr>
          <w:rFonts w:ascii="Times New Roman" w:hAnsi="Times New Roman" w:cs="Times New Roman"/>
          <w:sz w:val="24"/>
          <w:szCs w:val="24"/>
        </w:rPr>
        <w:t>)</w:t>
      </w:r>
    </w:p>
    <w:p w14:paraId="06E73ED5" w14:textId="620ACE0A" w:rsidR="00C85263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Чтобы создать более точную картину мира для самоуправляемого автомобиля, которая опирается на данные о восприятии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постоянно меняющейся окружающей среды, крайне важно хранить и отслеживать всю соответствующую информацию, полученную в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прошло</w:t>
      </w:r>
      <w:r w:rsidR="00814144" w:rsidRPr="00E01370">
        <w:rPr>
          <w:rFonts w:ascii="Times New Roman" w:hAnsi="Times New Roman" w:cs="Times New Roman"/>
          <w:sz w:val="24"/>
          <w:szCs w:val="24"/>
        </w:rPr>
        <w:t>м</w:t>
      </w:r>
      <w:r w:rsidRPr="00E01370">
        <w:rPr>
          <w:rFonts w:ascii="Times New Roman" w:hAnsi="Times New Roman" w:cs="Times New Roman"/>
          <w:sz w:val="24"/>
          <w:szCs w:val="24"/>
        </w:rPr>
        <w:t>. Эта проблема будет эффективно решена рекуррентной нейронной сетью, которая особенно хорошо справляется с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фиксацией временной динамики фрагментов видео. Посредством цикла обратной связи рекуррентная нейронная сеть сохраняет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память о своем скрытом состоянии во времени и представляет зависимость между этим входным сигналом и предыдущим состоянием [</w:t>
      </w:r>
      <w:r w:rsidR="009F7F0B" w:rsidRPr="00E01370">
        <w:rPr>
          <w:rFonts w:ascii="Times New Roman" w:hAnsi="Times New Roman" w:cs="Times New Roman"/>
          <w:sz w:val="24"/>
          <w:szCs w:val="24"/>
        </w:rPr>
        <w:t>2</w:t>
      </w:r>
      <w:r w:rsidRPr="00E01370">
        <w:rPr>
          <w:rFonts w:ascii="Times New Roman" w:hAnsi="Times New Roman" w:cs="Times New Roman"/>
          <w:sz w:val="24"/>
          <w:szCs w:val="24"/>
        </w:rPr>
        <w:t>].</w:t>
      </w:r>
    </w:p>
    <w:p w14:paraId="538F2E59" w14:textId="7C20565B" w:rsidR="000C49F2" w:rsidRDefault="0018459B" w:rsidP="0018459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7F9DE8E6" wp14:editId="0023B3D5">
            <wp:extent cx="5080635" cy="1857375"/>
            <wp:effectExtent l="0" t="0" r="571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08072" cy="186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5FACDA29" w14:textId="2895A47A" w:rsidR="003A71C2" w:rsidRPr="003A71C2" w:rsidRDefault="000C49F2" w:rsidP="003A71C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Рис</w:t>
      </w:r>
      <w:r w:rsidR="00C31CB8">
        <w:rPr>
          <w:rFonts w:ascii="Times New Roman" w:hAnsi="Times New Roman" w:cs="Times New Roman"/>
          <w:sz w:val="24"/>
          <w:szCs w:val="24"/>
        </w:rPr>
        <w:t>унок</w:t>
      </w:r>
      <w:r w:rsidRPr="00E01370">
        <w:rPr>
          <w:rFonts w:ascii="Times New Roman" w:hAnsi="Times New Roman" w:cs="Times New Roman"/>
          <w:sz w:val="24"/>
          <w:szCs w:val="24"/>
        </w:rPr>
        <w:t xml:space="preserve"> 1 - Рекуррентная нейронная сеть и ее развертка (unfolding)</w:t>
      </w:r>
    </w:p>
    <w:p w14:paraId="768BE3E2" w14:textId="6FB25BAC" w:rsidR="0018459B" w:rsidRDefault="0018459B" w:rsidP="00C852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873B804" w14:textId="30FBC678" w:rsidR="0018459B" w:rsidRPr="00E01370" w:rsidRDefault="0018459B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 xml:space="preserve">Представленная графическая иллюстрация иллюстрирует процесс разворачивания рекуррентной нейронной сети в полносвязную сеть. Разворачивание осуществляется путем формирования </w:t>
      </w:r>
      <w:r w:rsidR="00BA3B96" w:rsidRPr="00E01370">
        <w:rPr>
          <w:rFonts w:ascii="Times New Roman" w:hAnsi="Times New Roman" w:cs="Times New Roman"/>
          <w:sz w:val="24"/>
          <w:szCs w:val="24"/>
        </w:rPr>
        <w:t xml:space="preserve">определенной </w:t>
      </w:r>
      <w:r w:rsidRPr="00E01370">
        <w:rPr>
          <w:rFonts w:ascii="Times New Roman" w:hAnsi="Times New Roman" w:cs="Times New Roman"/>
          <w:sz w:val="24"/>
          <w:szCs w:val="24"/>
        </w:rPr>
        <w:t xml:space="preserve">последовательности. </w:t>
      </w:r>
    </w:p>
    <w:p w14:paraId="7B0245AE" w14:textId="1A958E97" w:rsidR="00C85263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1</w:t>
      </w:r>
      <w:r w:rsidR="00C85263" w:rsidRPr="00E01370">
        <w:rPr>
          <w:rFonts w:ascii="Times New Roman" w:hAnsi="Times New Roman" w:cs="Times New Roman"/>
          <w:sz w:val="24"/>
          <w:szCs w:val="24"/>
        </w:rPr>
        <w:t xml:space="preserve">.3. </w:t>
      </w:r>
      <w:r w:rsidR="00C85263" w:rsidRPr="00E01370">
        <w:rPr>
          <w:rFonts w:ascii="Times New Roman" w:hAnsi="Times New Roman" w:cs="Times New Roman"/>
          <w:sz w:val="24"/>
          <w:szCs w:val="24"/>
          <w:lang w:val="en-US"/>
        </w:rPr>
        <w:t>RCNN</w:t>
      </w:r>
    </w:p>
    <w:p w14:paraId="0AD63996" w14:textId="399936C8" w:rsidR="00C85263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Для обнаружения объектов используются нейронные сети такого рода. Поскольку количество повторений элемента колеблется,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 xml:space="preserve">стандартный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CNN</w:t>
      </w:r>
      <w:r w:rsidRPr="00E01370">
        <w:rPr>
          <w:rFonts w:ascii="Times New Roman" w:hAnsi="Times New Roman" w:cs="Times New Roman"/>
          <w:sz w:val="24"/>
          <w:szCs w:val="24"/>
        </w:rPr>
        <w:t>, который используется для распознавания объекта внутри изображения, занимает много места. Границы и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 xml:space="preserve">метки каждого объекта определяются с помощью метода выборочного поиска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RCNN</w:t>
      </w:r>
      <w:r w:rsidRPr="00E01370">
        <w:rPr>
          <w:rFonts w:ascii="Times New Roman" w:hAnsi="Times New Roman" w:cs="Times New Roman"/>
          <w:sz w:val="24"/>
          <w:szCs w:val="24"/>
        </w:rPr>
        <w:t>, который затем обводит каждый из них рамкой.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95CE43" w14:textId="01CC5BC8" w:rsidR="00C85263" w:rsidRPr="00E01370" w:rsidRDefault="00C8526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 xml:space="preserve">Чтобы определить точные координаты ограничивающего прямоугольника, в конечном итоге применяется модель линейной регрессии.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RCNN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</w:rPr>
        <w:t>используется для обнаружения пешеходов, объектов и дорожных знаков.</w:t>
      </w:r>
    </w:p>
    <w:p w14:paraId="6E1DE9AF" w14:textId="63BB6660" w:rsidR="00382795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1</w:t>
      </w:r>
      <w:r w:rsidR="00C85263" w:rsidRPr="00E01370">
        <w:rPr>
          <w:rFonts w:ascii="Times New Roman" w:hAnsi="Times New Roman" w:cs="Times New Roman"/>
          <w:sz w:val="24"/>
          <w:szCs w:val="24"/>
        </w:rPr>
        <w:t xml:space="preserve">.4.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SLAM</w:t>
      </w:r>
      <w:r w:rsidRPr="00E013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5847F9" w14:textId="77777777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 xml:space="preserve">SLAM использует данные с LiDAR или RADAR-сенсоров для оценки положения статических объектов. Радарный SLAM может рассчитывать скорость и локализацию с использованием карты данных. LiDAR-SLAM и визуальный SLAM отслеживают </w:t>
      </w:r>
      <w:r w:rsidRPr="00E01370">
        <w:rPr>
          <w:rFonts w:ascii="Times New Roman" w:hAnsi="Times New Roman" w:cs="Times New Roman"/>
          <w:sz w:val="24"/>
          <w:szCs w:val="24"/>
        </w:rPr>
        <w:lastRenderedPageBreak/>
        <w:t>фотографии для оценки ориентации и трансляции с помощью камеры. SLAM применяется в автономных транспортных средствах для управления движением, планирования пути и распознавания пешеходов.</w:t>
      </w:r>
    </w:p>
    <w:p w14:paraId="2DCDF5F9" w14:textId="77777777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Современные автономные транспортные средства используют SLAM для определения положения и построения карты, объединяя информацию с разных сенсоров. Google разрабатывает SLAM с обнаружением и отслеживанием других устройств для решения проблем с транспортными средствами и пешеходами.</w:t>
      </w:r>
    </w:p>
    <w:p w14:paraId="00D010E9" w14:textId="3AD0FA90" w:rsidR="00073B93" w:rsidRPr="00E01370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Простые системы могут использовать системы локализации в реальном времени с боковыми маяками. Сенсоры, такие как GPS и стереозрение, используются для локализации. Нейронные сети применяются для идентификации визуальных объектов в машинном зрении. В большинстве случаев автономное транспортное средство успешно функционирует без человеческого вмешательства.</w:t>
      </w:r>
    </w:p>
    <w:p w14:paraId="4B814647" w14:textId="06F85FB8" w:rsidR="00382795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1</w:t>
      </w:r>
      <w:r w:rsidR="00C85263" w:rsidRPr="00E01370">
        <w:rPr>
          <w:rFonts w:ascii="Times New Roman" w:hAnsi="Times New Roman" w:cs="Times New Roman"/>
          <w:sz w:val="24"/>
          <w:szCs w:val="24"/>
        </w:rPr>
        <w:t xml:space="preserve">.5.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E01370">
        <w:rPr>
          <w:rFonts w:ascii="Times New Roman" w:hAnsi="Times New Roman" w:cs="Times New Roman"/>
          <w:sz w:val="24"/>
          <w:szCs w:val="24"/>
        </w:rPr>
        <w:t>-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Means</w:t>
      </w:r>
    </w:p>
    <w:p w14:paraId="191BD13D" w14:textId="7D008089" w:rsidR="00173927" w:rsidRPr="00E01370" w:rsidRDefault="0089508A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 xml:space="preserve">Неконтролируемый метод, который создает заранее определенные кластеры из немаркированных или неклассифицированных образцов. Он итеративно стремится уменьшить общую сумму расстояний между центроидами кластера и их точками данных, присваивая каждому кластеру центроид </w:t>
      </w:r>
      <w:r w:rsidR="00382795" w:rsidRPr="00E01370">
        <w:rPr>
          <w:rFonts w:ascii="Times New Roman" w:hAnsi="Times New Roman" w:cs="Times New Roman"/>
          <w:sz w:val="24"/>
          <w:szCs w:val="24"/>
        </w:rPr>
        <w:t>[</w:t>
      </w:r>
      <w:r w:rsidR="009F7F0B" w:rsidRPr="00E01370">
        <w:rPr>
          <w:rFonts w:ascii="Times New Roman" w:hAnsi="Times New Roman" w:cs="Times New Roman"/>
          <w:sz w:val="24"/>
          <w:szCs w:val="24"/>
        </w:rPr>
        <w:t>4</w:t>
      </w:r>
      <w:r w:rsidR="00382795" w:rsidRPr="00E01370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7A406AE9" w14:textId="35375E35" w:rsidR="00382795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 xml:space="preserve">1.6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YOLO</w:t>
      </w:r>
    </w:p>
    <w:p w14:paraId="0D4DEA57" w14:textId="0FF16262" w:rsidR="00382795" w:rsidRPr="00E01370" w:rsidRDefault="00382795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Джозеф Редмон создал алгоритм на основе сверточной нейронной сети для фреймворка Darknet, который эффективен для идентификации объектов в реальном времени. После этого были разработаны YOLOv2, YOLOv3 и YOLOv4 как серия детекторов объектов для компьютерного зрения. Этот одноэтапный детектор обрабатывает идентификацию и классификацию объектов в одном проходе сети. Модели на основе YOLO практичны и быстры в реализации [</w:t>
      </w:r>
      <w:r w:rsidR="009F7F0B" w:rsidRPr="00E01370">
        <w:rPr>
          <w:rFonts w:ascii="Times New Roman" w:hAnsi="Times New Roman" w:cs="Times New Roman"/>
          <w:sz w:val="24"/>
          <w:szCs w:val="24"/>
        </w:rPr>
        <w:t>5</w:t>
      </w:r>
      <w:r w:rsidRPr="00E01370">
        <w:rPr>
          <w:rFonts w:ascii="Times New Roman" w:hAnsi="Times New Roman" w:cs="Times New Roman"/>
          <w:sz w:val="24"/>
          <w:szCs w:val="24"/>
        </w:rPr>
        <w:t>].</w:t>
      </w:r>
    </w:p>
    <w:p w14:paraId="197783A7" w14:textId="15C75653" w:rsidR="00C31CB8" w:rsidRDefault="00C31CB8" w:rsidP="00F42F1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31CB8">
        <w:rPr>
          <w:rFonts w:ascii="Times New Roman" w:hAnsi="Times New Roman" w:cs="Times New Roman"/>
          <w:b/>
          <w:sz w:val="24"/>
          <w:szCs w:val="24"/>
        </w:rPr>
        <w:t>Заключение</w:t>
      </w:r>
    </w:p>
    <w:p w14:paraId="72801900" w14:textId="19025C03" w:rsidR="007E058D" w:rsidRDefault="00073B93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1370">
        <w:rPr>
          <w:rFonts w:ascii="Times New Roman" w:hAnsi="Times New Roman" w:cs="Times New Roman"/>
          <w:sz w:val="24"/>
          <w:szCs w:val="24"/>
        </w:rPr>
        <w:t>Таким образом, п</w:t>
      </w:r>
      <w:r w:rsidR="008378B4" w:rsidRPr="00E01370">
        <w:rPr>
          <w:rFonts w:ascii="Times New Roman" w:hAnsi="Times New Roman" w:cs="Times New Roman"/>
          <w:sz w:val="24"/>
          <w:szCs w:val="24"/>
        </w:rPr>
        <w:t xml:space="preserve">отенциал полностью автономных автомобилей для улучшения транспортной системы огромен. Однако многие потребители не уверены в необходимости этих новых технологий, и их внедрение может потребовать постепенного подхода. </w:t>
      </w:r>
      <w:r w:rsidR="00F34C82" w:rsidRPr="00E01370">
        <w:rPr>
          <w:rFonts w:ascii="Times New Roman" w:hAnsi="Times New Roman" w:cs="Times New Roman"/>
          <w:sz w:val="24"/>
          <w:szCs w:val="24"/>
        </w:rPr>
        <w:t xml:space="preserve"> </w:t>
      </w:r>
      <w:r w:rsidR="007E058D" w:rsidRPr="00E01370">
        <w:rPr>
          <w:rFonts w:ascii="Times New Roman" w:hAnsi="Times New Roman" w:cs="Times New Roman"/>
          <w:sz w:val="24"/>
          <w:szCs w:val="24"/>
        </w:rPr>
        <w:t>Сверточная нейронная сеть играет важную роль в области беспилотных автомобилей. Она позволяет обрабатывать изображения и видеоданные, выявлять особенности дорожных сцен, распознавать объекты и принимать решения на основе полученных данных. Это позволяет беспилотным автомобилям принимать интеллектуальные решения и безопасно управлять на дорогах.</w:t>
      </w:r>
    </w:p>
    <w:p w14:paraId="0B7BAACF" w14:textId="4F336A15" w:rsidR="00013ED8" w:rsidRPr="00880B3C" w:rsidRDefault="00013ED8" w:rsidP="00F42F1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3ED8">
        <w:rPr>
          <w:rFonts w:ascii="Times New Roman" w:hAnsi="Times New Roman" w:cs="Times New Roman"/>
          <w:b/>
          <w:sz w:val="24"/>
          <w:szCs w:val="24"/>
          <w:lang w:val="en-US"/>
        </w:rPr>
        <w:t>Literatura</w:t>
      </w:r>
    </w:p>
    <w:p w14:paraId="394837FA" w14:textId="77777777" w:rsidR="00E01370" w:rsidRPr="00E01370" w:rsidRDefault="00E01370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01370">
        <w:rPr>
          <w:rFonts w:ascii="Times New Roman" w:hAnsi="Times New Roman" w:cs="Times New Roman"/>
          <w:bCs/>
          <w:sz w:val="24"/>
          <w:szCs w:val="24"/>
        </w:rPr>
        <w:t>1. Р. Чаухан, К. К. Ганшала и Р. С. Джоши, «Сверточная нейронная сеть (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CNN</w:t>
      </w:r>
      <w:r w:rsidRPr="00E01370">
        <w:rPr>
          <w:rFonts w:ascii="Times New Roman" w:hAnsi="Times New Roman" w:cs="Times New Roman"/>
          <w:bCs/>
          <w:sz w:val="24"/>
          <w:szCs w:val="24"/>
        </w:rPr>
        <w:t>) для обнаружения и распознавания изображений», Первая международная конференция 2018 года по безопасным киберкомпьютерным вычислениям и коммуникации (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ICSCCC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), 2018, стр. 278-282,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doi</w:t>
      </w:r>
      <w:r w:rsidRPr="00E01370">
        <w:rPr>
          <w:rFonts w:ascii="Times New Roman" w:hAnsi="Times New Roman" w:cs="Times New Roman"/>
          <w:bCs/>
          <w:sz w:val="24"/>
          <w:szCs w:val="24"/>
        </w:rPr>
        <w:t>: 10.1109/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ICSCCC</w:t>
      </w:r>
      <w:r w:rsidRPr="00E01370">
        <w:rPr>
          <w:rFonts w:ascii="Times New Roman" w:hAnsi="Times New Roman" w:cs="Times New Roman"/>
          <w:bCs/>
          <w:sz w:val="24"/>
          <w:szCs w:val="24"/>
        </w:rPr>
        <w:t>.2018.8703316.</w:t>
      </w:r>
    </w:p>
    <w:p w14:paraId="2298381B" w14:textId="77777777" w:rsidR="00E01370" w:rsidRPr="00E01370" w:rsidRDefault="00E01370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01370">
        <w:rPr>
          <w:rFonts w:ascii="Times New Roman" w:hAnsi="Times New Roman" w:cs="Times New Roman"/>
          <w:bCs/>
          <w:sz w:val="24"/>
          <w:szCs w:val="24"/>
        </w:rPr>
        <w:t xml:space="preserve">2. Ю, Ю.; Си, Х.; Ху, С.; Чжан, Дж. Обзор рекуррентных нейронных сетей: ячейки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LSTM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 и сетевые архитектуры. Нейронные вычисления. 2019, 31, 1235-1270.</w:t>
      </w:r>
    </w:p>
    <w:p w14:paraId="44AD25D2" w14:textId="77777777" w:rsidR="00E01370" w:rsidRPr="00E01370" w:rsidRDefault="00E01370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01370">
        <w:rPr>
          <w:rFonts w:ascii="Times New Roman" w:hAnsi="Times New Roman" w:cs="Times New Roman"/>
          <w:bCs/>
          <w:sz w:val="24"/>
          <w:szCs w:val="24"/>
        </w:rPr>
        <w:t xml:space="preserve">3. Герс, Ф.А.; Шмидхубер, Дж.; Камминс, Ф. Учимся забывать: непрерывное прогнозирование с помощью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LSTM</w:t>
      </w:r>
      <w:r w:rsidRPr="00E01370">
        <w:rPr>
          <w:rFonts w:ascii="Times New Roman" w:hAnsi="Times New Roman" w:cs="Times New Roman"/>
          <w:bCs/>
          <w:sz w:val="24"/>
          <w:szCs w:val="24"/>
        </w:rPr>
        <w:t>. В материалах 9-й международной конференции 1999 года по «Искусственным нейронным сетям (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ICANN</w:t>
      </w:r>
      <w:r w:rsidRPr="00E01370">
        <w:rPr>
          <w:rFonts w:ascii="Times New Roman" w:hAnsi="Times New Roman" w:cs="Times New Roman"/>
          <w:bCs/>
          <w:sz w:val="24"/>
          <w:szCs w:val="24"/>
        </w:rPr>
        <w:t>99)», Эдинбург, Великобритания, 7-10 сентября 1999 г.; Том 2, стр. 850-855</w:t>
      </w:r>
    </w:p>
    <w:p w14:paraId="4190C41A" w14:textId="77777777" w:rsidR="00E01370" w:rsidRPr="00E01370" w:rsidRDefault="00E01370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01370">
        <w:rPr>
          <w:rFonts w:ascii="Times New Roman" w:hAnsi="Times New Roman" w:cs="Times New Roman"/>
          <w:bCs/>
          <w:sz w:val="24"/>
          <w:szCs w:val="24"/>
        </w:rPr>
        <w:t xml:space="preserve">4. Д. Лю, Ю. Ван, Т. Чен и Э. Т. Мэтсон, «Применение настройки цветового фильтра и метода кластеризации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K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-средних в определении полосы движения для самоуправляемых автомобилей», 2019 Третья международная конференция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IEEE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 по роботизированным вычислениям (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IRC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), 2019, стр. 153-158,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doi</w:t>
      </w:r>
      <w:r w:rsidRPr="00E01370">
        <w:rPr>
          <w:rFonts w:ascii="Times New Roman" w:hAnsi="Times New Roman" w:cs="Times New Roman"/>
          <w:bCs/>
          <w:sz w:val="24"/>
          <w:szCs w:val="24"/>
        </w:rPr>
        <w:t>: 10.1109/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IRC</w:t>
      </w:r>
      <w:r w:rsidRPr="00E01370">
        <w:rPr>
          <w:rFonts w:ascii="Times New Roman" w:hAnsi="Times New Roman" w:cs="Times New Roman"/>
          <w:bCs/>
          <w:sz w:val="24"/>
          <w:szCs w:val="24"/>
        </w:rPr>
        <w:t>.2019.00030.</w:t>
      </w:r>
    </w:p>
    <w:p w14:paraId="0648F21C" w14:textId="69BFF8FA" w:rsidR="00E01370" w:rsidRDefault="00E01370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01370">
        <w:rPr>
          <w:rFonts w:ascii="Times New Roman" w:hAnsi="Times New Roman" w:cs="Times New Roman"/>
          <w:bCs/>
          <w:sz w:val="24"/>
          <w:szCs w:val="24"/>
        </w:rPr>
        <w:t xml:space="preserve">5. Дж. Редмон, С. Диввала, Р. Гиршик и А. Фархади, «Вы смотрите только один раз: Унифицированное обнаружение объектов в реальном времени», Конференция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IEEE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 2016 по компьютерному зрению и распознаванию образов (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CVPR</w:t>
      </w:r>
      <w:r w:rsidRPr="00E01370">
        <w:rPr>
          <w:rFonts w:ascii="Times New Roman" w:hAnsi="Times New Roman" w:cs="Times New Roman"/>
          <w:bCs/>
          <w:sz w:val="24"/>
          <w:szCs w:val="24"/>
        </w:rPr>
        <w:t xml:space="preserve">), 2016, стр. 779-788, 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doi</w:t>
      </w:r>
      <w:r w:rsidRPr="00E01370">
        <w:rPr>
          <w:rFonts w:ascii="Times New Roman" w:hAnsi="Times New Roman" w:cs="Times New Roman"/>
          <w:bCs/>
          <w:sz w:val="24"/>
          <w:szCs w:val="24"/>
        </w:rPr>
        <w:t>: 10.1109/</w:t>
      </w:r>
      <w:r w:rsidRPr="00E01370">
        <w:rPr>
          <w:rFonts w:ascii="Times New Roman" w:hAnsi="Times New Roman" w:cs="Times New Roman"/>
          <w:bCs/>
          <w:sz w:val="24"/>
          <w:szCs w:val="24"/>
          <w:lang w:val="en-US"/>
        </w:rPr>
        <w:t>CVPR</w:t>
      </w:r>
      <w:r w:rsidRPr="00E01370">
        <w:rPr>
          <w:rFonts w:ascii="Times New Roman" w:hAnsi="Times New Roman" w:cs="Times New Roman"/>
          <w:bCs/>
          <w:sz w:val="24"/>
          <w:szCs w:val="24"/>
        </w:rPr>
        <w:t>.2016.91.</w:t>
      </w:r>
    </w:p>
    <w:p w14:paraId="34444BB7" w14:textId="77777777" w:rsidR="003A71C2" w:rsidRDefault="00F42F1A" w:rsidP="003A71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2F1A">
        <w:rPr>
          <w:rFonts w:ascii="Times New Roman" w:hAnsi="Times New Roman" w:cs="Times New Roman"/>
          <w:b/>
          <w:bCs/>
          <w:sz w:val="24"/>
          <w:szCs w:val="24"/>
        </w:rPr>
        <w:lastRenderedPageBreak/>
        <w:t>Информация об авторе</w:t>
      </w:r>
    </w:p>
    <w:p w14:paraId="32EC6510" w14:textId="6699C5C0" w:rsidR="00880B3C" w:rsidRPr="003A71C2" w:rsidRDefault="00880B3C" w:rsidP="003A71C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80B3C">
        <w:rPr>
          <w:rFonts w:ascii="Times New Roman" w:hAnsi="Times New Roman" w:cs="Times New Roman"/>
          <w:bCs/>
          <w:sz w:val="24"/>
          <w:szCs w:val="24"/>
        </w:rPr>
        <w:t>Петросян Лусинэ Э</w:t>
      </w:r>
      <w:r w:rsidR="003A71C2">
        <w:rPr>
          <w:rFonts w:ascii="Times New Roman" w:hAnsi="Times New Roman" w:cs="Times New Roman"/>
          <w:bCs/>
          <w:sz w:val="24"/>
          <w:szCs w:val="24"/>
        </w:rPr>
        <w:t xml:space="preserve">дуардовна, к.э.н. доцент, МГУТУ </w:t>
      </w:r>
      <w:r w:rsidRPr="00880B3C">
        <w:rPr>
          <w:rFonts w:ascii="Times New Roman" w:hAnsi="Times New Roman" w:cs="Times New Roman"/>
          <w:bCs/>
          <w:sz w:val="24"/>
          <w:szCs w:val="24"/>
        </w:rPr>
        <w:t>им. К. Г. Разумовского (ПКУ), г. Москва</w:t>
      </w:r>
    </w:p>
    <w:p w14:paraId="2130B630" w14:textId="118F9655" w:rsidR="00880B3C" w:rsidRDefault="003A71C2" w:rsidP="003A71C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Коватьев Андрей Евгеньевич</w:t>
      </w:r>
      <w:r w:rsidRPr="003A71C2">
        <w:rPr>
          <w:rFonts w:ascii="Times New Roman" w:hAnsi="Times New Roman" w:cs="Times New Roman"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</w:rPr>
        <w:t xml:space="preserve">студент, МГУТУ </w:t>
      </w:r>
      <w:r w:rsidR="00880B3C" w:rsidRPr="00880B3C">
        <w:rPr>
          <w:rFonts w:ascii="Times New Roman" w:hAnsi="Times New Roman" w:cs="Times New Roman"/>
          <w:bCs/>
          <w:sz w:val="24"/>
          <w:szCs w:val="24"/>
        </w:rPr>
        <w:t>им. К. Г. Разумовского (ПКУ), г. Москва</w:t>
      </w:r>
    </w:p>
    <w:p w14:paraId="0CA32C64" w14:textId="40308A26" w:rsidR="00E81DCE" w:rsidRPr="00880B3C" w:rsidRDefault="00E81DCE" w:rsidP="00880B3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Kovatiev</w:t>
      </w:r>
      <w:r w:rsidRPr="00880B3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</w:t>
      </w:r>
      <w:r w:rsidRPr="00880B3C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E</w:t>
      </w:r>
    </w:p>
    <w:p w14:paraId="2F6786AA" w14:textId="3DCE032D" w:rsidR="00F42F1A" w:rsidRDefault="00F42F1A" w:rsidP="00E81D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E81DC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THE USE OF NEURAL NETWORKS IN THE DEVELOPMENT OF SELF-DRIVING CARS</w:t>
      </w:r>
    </w:p>
    <w:p w14:paraId="743A3A24" w14:textId="77777777" w:rsidR="00E81DCE" w:rsidRPr="00E81DCE" w:rsidRDefault="00E81DCE" w:rsidP="00E81D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78D55EA0" w14:textId="77777777" w:rsidR="00E81DCE" w:rsidRDefault="00F42F1A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E81DC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Abstract</w:t>
      </w:r>
      <w:r w:rsidRPr="00E81DC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E81DC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This article briefly discusses the use of neural networks in self-driving cars. The article is devoted to the role of convolutional neural networks (CNN) in self-driving cars. It describes the principles of CNN and their application for image processing in the automotive environment. In the context of self-driving cars, convolutional neural networks can be used for a number of tasks related to environmental perception, planning and decision-making. The article also discusses RCNN, SLAM, K-Means, YOLO and RNN technologies</w:t>
      </w:r>
      <w:r w:rsidRPr="00F42F1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</w:p>
    <w:p w14:paraId="5E4F92A5" w14:textId="2C9C2187" w:rsidR="00F42F1A" w:rsidRDefault="00F42F1A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E81DC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Keywords</w:t>
      </w:r>
      <w:r w:rsidRPr="00F42F1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E81DC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self-driving; convolutional neural network; neural network; deep learning; recurrent neural network</w:t>
      </w:r>
      <w:r w:rsidRPr="00F42F1A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14:paraId="5E9ACC2C" w14:textId="017F5316" w:rsidR="00E81DCE" w:rsidRPr="00E81DCE" w:rsidRDefault="00E81DCE" w:rsidP="00E81DCE">
      <w:pPr>
        <w:spacing w:after="0" w:line="240" w:lineRule="auto"/>
        <w:ind w:firstLine="709"/>
        <w:jc w:val="center"/>
        <w:rPr>
          <w:rFonts w:ascii="Arial" w:hAnsi="Arial" w:cs="Arial"/>
          <w:b/>
          <w:color w:val="000000"/>
          <w:sz w:val="20"/>
          <w:szCs w:val="20"/>
          <w:lang w:val="en-US"/>
        </w:rPr>
      </w:pPr>
      <w:r>
        <w:rPr>
          <w:rFonts w:ascii="Arial" w:hAnsi="Arial" w:cs="Arial"/>
          <w:b/>
          <w:color w:val="000000"/>
          <w:sz w:val="20"/>
          <w:szCs w:val="20"/>
          <w:lang w:val="en-US"/>
        </w:rPr>
        <w:t>I</w:t>
      </w:r>
      <w:r w:rsidRPr="00E81DCE">
        <w:rPr>
          <w:rFonts w:ascii="Arial" w:hAnsi="Arial" w:cs="Arial"/>
          <w:b/>
          <w:color w:val="000000"/>
          <w:sz w:val="20"/>
          <w:szCs w:val="20"/>
          <w:lang w:val="en-US"/>
        </w:rPr>
        <w:t>nformation about the author</w:t>
      </w:r>
    </w:p>
    <w:p w14:paraId="2DF5B1E8" w14:textId="77777777" w:rsidR="004D3CB9" w:rsidRDefault="003A71C2" w:rsidP="003A71C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3A71C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Petrosyan Lusine Eduardovna, Candidate of Economics, Associate Professor, K. G. Razumovsky Moscow State Technical University (PKU), Moscow </w:t>
      </w:r>
    </w:p>
    <w:p w14:paraId="246D8A71" w14:textId="6157D15C" w:rsidR="003A71C2" w:rsidRPr="003A71C2" w:rsidRDefault="003A71C2" w:rsidP="003A71C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3A71C2">
        <w:rPr>
          <w:rFonts w:ascii="Times New Roman" w:hAnsi="Times New Roman" w:cs="Times New Roman"/>
          <w:color w:val="000000"/>
          <w:sz w:val="24"/>
          <w:szCs w:val="24"/>
          <w:lang w:val="en-US"/>
        </w:rPr>
        <w:t>Kovatiev Andrey Evgenievich, student, K. G. Razumovsky Moscow State Technical University (PKU), Moscow</w:t>
      </w:r>
    </w:p>
    <w:p w14:paraId="0CCB58E8" w14:textId="4B981514" w:rsidR="00E01370" w:rsidRPr="00E01370" w:rsidRDefault="00E01370" w:rsidP="00F42F1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01370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52C7B9A0" w14:textId="02185F07" w:rsidR="007E058D" w:rsidRPr="00E01370" w:rsidRDefault="007E058D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1370">
        <w:rPr>
          <w:rFonts w:ascii="Times New Roman" w:hAnsi="Times New Roman" w:cs="Times New Roman"/>
          <w:sz w:val="24"/>
          <w:szCs w:val="24"/>
          <w:lang w:val="en-US"/>
        </w:rPr>
        <w:t>1. R. Chauhan, K. K. Ghanshala and R. C. Joshi, «Convolutional Neural Network (CNN) for Image Detection and Recognition» 2018 First International Conference on Secure Cyber Computing and Communication (ICSCCC), 2018, pp. 278-282, doi: 10.1109/ICSCCC.2018.8703316.</w:t>
      </w:r>
    </w:p>
    <w:p w14:paraId="684C9D45" w14:textId="5369F6AA" w:rsidR="007E058D" w:rsidRPr="00E01370" w:rsidRDefault="007E058D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1370">
        <w:rPr>
          <w:rFonts w:ascii="Times New Roman" w:hAnsi="Times New Roman" w:cs="Times New Roman"/>
          <w:sz w:val="24"/>
          <w:szCs w:val="24"/>
          <w:lang w:val="en-US"/>
        </w:rPr>
        <w:t>2. Yu, Y.; Si, X.; Hu, C.; Zhang, J. A review of recurrent neural networks: LSTM cells and network architectures. Neural</w:t>
      </w:r>
      <w:r w:rsidRPr="00880B3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01370">
        <w:rPr>
          <w:rFonts w:ascii="Times New Roman" w:hAnsi="Times New Roman" w:cs="Times New Roman"/>
          <w:sz w:val="24"/>
          <w:szCs w:val="24"/>
          <w:lang w:val="en-US"/>
        </w:rPr>
        <w:t>Comput. 2019, 31, 1235–1270.</w:t>
      </w:r>
    </w:p>
    <w:p w14:paraId="5070D8B8" w14:textId="1D2B6324" w:rsidR="007E058D" w:rsidRPr="00E01370" w:rsidRDefault="007E058D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1370">
        <w:rPr>
          <w:rFonts w:ascii="Times New Roman" w:hAnsi="Times New Roman" w:cs="Times New Roman"/>
          <w:sz w:val="24"/>
          <w:szCs w:val="24"/>
          <w:lang w:val="en-US"/>
        </w:rPr>
        <w:t>3. Gers, F.A.; Schmidhuber, J.; Cummins, F. Learning to forget: Continual prediction with LSTM. In Proceedings of the 1999 the 9th International Conference on «Artificial Neural Networks (ICANN99)», Edinburgh, UK, 7–10 September 1999; Volume 2, pp. 850–855</w:t>
      </w:r>
    </w:p>
    <w:p w14:paraId="2BA1CF98" w14:textId="77A7E922" w:rsidR="007E058D" w:rsidRPr="00E01370" w:rsidRDefault="007E058D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01370">
        <w:rPr>
          <w:rFonts w:ascii="Times New Roman" w:hAnsi="Times New Roman" w:cs="Times New Roman"/>
          <w:sz w:val="24"/>
          <w:szCs w:val="24"/>
          <w:lang w:val="en-US"/>
        </w:rPr>
        <w:t>4. D. Liu, Y. Wang, T. Chen and E. T. Matson, «Application of Color Filter Adjustment and K-Means Clustering Method in Lane Detection for Self-Driving Cars», 2019 Third IEEE International Conference on Robotic Computing (IRC), 2019, pp. 153-158, doi: 10.1109/IRC.2019.00030.</w:t>
      </w:r>
    </w:p>
    <w:p w14:paraId="34F1817D" w14:textId="02D5599E" w:rsidR="007E058D" w:rsidRDefault="007E058D" w:rsidP="00F42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1370">
        <w:rPr>
          <w:rFonts w:ascii="Times New Roman" w:hAnsi="Times New Roman" w:cs="Times New Roman"/>
          <w:sz w:val="24"/>
          <w:szCs w:val="24"/>
          <w:lang w:val="en-US"/>
        </w:rPr>
        <w:t>5. J. Redmon, S. Divvala, R. Girshick and A. Farhadi, «You Only Look Once: Unified, Real-Time Object Detection», 2016 IEEE Conference on Computer Vision and Pattern Recognition (CVPR), 2016, pp. 779-788, doi: 10.1109/CVPR.2016.91.</w:t>
      </w:r>
    </w:p>
    <w:p w14:paraId="1D26CABB" w14:textId="49456538" w:rsidR="00E01370" w:rsidRPr="007E058D" w:rsidRDefault="00E01370" w:rsidP="00E013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058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E01370" w:rsidRPr="007E058D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D93490" w14:textId="77777777" w:rsidR="003B423A" w:rsidRDefault="003B423A" w:rsidP="007E058D">
      <w:pPr>
        <w:spacing w:after="0" w:line="240" w:lineRule="auto"/>
      </w:pPr>
      <w:r>
        <w:separator/>
      </w:r>
    </w:p>
  </w:endnote>
  <w:endnote w:type="continuationSeparator" w:id="0">
    <w:p w14:paraId="47AE35A6" w14:textId="77777777" w:rsidR="003B423A" w:rsidRDefault="003B423A" w:rsidP="007E05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87927420"/>
      <w:docPartObj>
        <w:docPartGallery w:val="Page Numbers (Bottom of Page)"/>
        <w:docPartUnique/>
      </w:docPartObj>
    </w:sdtPr>
    <w:sdtEndPr/>
    <w:sdtContent>
      <w:p w14:paraId="738DCD10" w14:textId="1E220DED" w:rsidR="007E058D" w:rsidRDefault="007E058D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3CB9">
          <w:rPr>
            <w:noProof/>
          </w:rPr>
          <w:t>4</w:t>
        </w:r>
        <w:r>
          <w:fldChar w:fldCharType="end"/>
        </w:r>
      </w:p>
    </w:sdtContent>
  </w:sdt>
  <w:p w14:paraId="0E98F6E6" w14:textId="77777777" w:rsidR="007E058D" w:rsidRDefault="007E058D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9887EA" w14:textId="77777777" w:rsidR="003B423A" w:rsidRDefault="003B423A" w:rsidP="007E058D">
      <w:pPr>
        <w:spacing w:after="0" w:line="240" w:lineRule="auto"/>
      </w:pPr>
      <w:r>
        <w:separator/>
      </w:r>
    </w:p>
  </w:footnote>
  <w:footnote w:type="continuationSeparator" w:id="0">
    <w:p w14:paraId="597E6C4F" w14:textId="77777777" w:rsidR="003B423A" w:rsidRDefault="003B423A" w:rsidP="007E058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263"/>
    <w:rsid w:val="00013ED8"/>
    <w:rsid w:val="000357C7"/>
    <w:rsid w:val="00037AF5"/>
    <w:rsid w:val="00073B93"/>
    <w:rsid w:val="000907AF"/>
    <w:rsid w:val="000C49F2"/>
    <w:rsid w:val="00125853"/>
    <w:rsid w:val="00173927"/>
    <w:rsid w:val="0018459B"/>
    <w:rsid w:val="00210CBD"/>
    <w:rsid w:val="00211C8D"/>
    <w:rsid w:val="002B1947"/>
    <w:rsid w:val="002F361E"/>
    <w:rsid w:val="003230DD"/>
    <w:rsid w:val="00382795"/>
    <w:rsid w:val="003A71C2"/>
    <w:rsid w:val="003B423A"/>
    <w:rsid w:val="00444C98"/>
    <w:rsid w:val="00486D85"/>
    <w:rsid w:val="004A3A05"/>
    <w:rsid w:val="004B7A0F"/>
    <w:rsid w:val="004D3CB9"/>
    <w:rsid w:val="004F293C"/>
    <w:rsid w:val="00524301"/>
    <w:rsid w:val="00525669"/>
    <w:rsid w:val="005953F0"/>
    <w:rsid w:val="00682B29"/>
    <w:rsid w:val="006E16A8"/>
    <w:rsid w:val="00712D4C"/>
    <w:rsid w:val="00777CAA"/>
    <w:rsid w:val="00797165"/>
    <w:rsid w:val="007A2931"/>
    <w:rsid w:val="007E058D"/>
    <w:rsid w:val="007F2DA4"/>
    <w:rsid w:val="00814144"/>
    <w:rsid w:val="008174E4"/>
    <w:rsid w:val="00824502"/>
    <w:rsid w:val="008378B4"/>
    <w:rsid w:val="00880B3C"/>
    <w:rsid w:val="0089508A"/>
    <w:rsid w:val="008E0E1F"/>
    <w:rsid w:val="00934B33"/>
    <w:rsid w:val="00940E6B"/>
    <w:rsid w:val="009F7F0B"/>
    <w:rsid w:val="00A00619"/>
    <w:rsid w:val="00A90066"/>
    <w:rsid w:val="00AB1C71"/>
    <w:rsid w:val="00AC71FA"/>
    <w:rsid w:val="00AD7C1A"/>
    <w:rsid w:val="00AE6770"/>
    <w:rsid w:val="00B167F8"/>
    <w:rsid w:val="00B308F8"/>
    <w:rsid w:val="00B53E25"/>
    <w:rsid w:val="00B53FE6"/>
    <w:rsid w:val="00B6448A"/>
    <w:rsid w:val="00B86CED"/>
    <w:rsid w:val="00BA25E7"/>
    <w:rsid w:val="00BA3B96"/>
    <w:rsid w:val="00C31CB8"/>
    <w:rsid w:val="00C77DDC"/>
    <w:rsid w:val="00C85263"/>
    <w:rsid w:val="00D06EE2"/>
    <w:rsid w:val="00D8483D"/>
    <w:rsid w:val="00D90672"/>
    <w:rsid w:val="00D96BD8"/>
    <w:rsid w:val="00E01370"/>
    <w:rsid w:val="00E31F94"/>
    <w:rsid w:val="00E50A68"/>
    <w:rsid w:val="00E610D1"/>
    <w:rsid w:val="00E81DCE"/>
    <w:rsid w:val="00F34C82"/>
    <w:rsid w:val="00F42F1A"/>
    <w:rsid w:val="00F76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185BF"/>
  <w15:chartTrackingRefBased/>
  <w15:docId w15:val="{BB3A05B5-58A2-433F-B3E0-4ED34127C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2F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058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E05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E058D"/>
  </w:style>
  <w:style w:type="paragraph" w:styleId="a6">
    <w:name w:val="footer"/>
    <w:basedOn w:val="a"/>
    <w:link w:val="a7"/>
    <w:uiPriority w:val="99"/>
    <w:unhideWhenUsed/>
    <w:rsid w:val="007E05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E05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433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03276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364288004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6039138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28415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38106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003968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95C0D5-F9BE-4572-B6FC-2C8A285C7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1741</Words>
  <Characters>9927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</cp:revision>
  <dcterms:created xsi:type="dcterms:W3CDTF">2023-06-16T18:00:00Z</dcterms:created>
  <dcterms:modified xsi:type="dcterms:W3CDTF">2023-06-16T18:00:00Z</dcterms:modified>
</cp:coreProperties>
</file>