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0305D7" w14:textId="4D7E5A4A" w:rsidR="57F313C7" w:rsidRDefault="57F313C7" w:rsidP="57F313C7">
      <w:pPr>
        <w:spacing w:after="0" w:line="240" w:lineRule="auto"/>
        <w:rPr>
          <w:rFonts w:ascii="Times New Roman" w:eastAsia="Times New Roman" w:hAnsi="Times New Roman" w:cs="Times New Roman"/>
          <w:b/>
          <w:bCs/>
          <w:color w:val="000000" w:themeColor="text1"/>
          <w:sz w:val="24"/>
          <w:szCs w:val="24"/>
        </w:rPr>
      </w:pPr>
      <w:r w:rsidRPr="57F313C7">
        <w:rPr>
          <w:rFonts w:ascii="Times New Roman" w:eastAsia="Times New Roman" w:hAnsi="Times New Roman" w:cs="Times New Roman"/>
          <w:b/>
          <w:bCs/>
          <w:color w:val="000000" w:themeColor="text1"/>
          <w:sz w:val="24"/>
          <w:szCs w:val="24"/>
        </w:rPr>
        <w:t>УДК 004.45/ББК 78.377</w:t>
      </w:r>
    </w:p>
    <w:p w14:paraId="141B3A5E" w14:textId="327EADE1" w:rsidR="57F313C7" w:rsidRDefault="57F313C7" w:rsidP="57F313C7">
      <w:pPr>
        <w:spacing w:after="0" w:line="240" w:lineRule="auto"/>
        <w:rPr>
          <w:rFonts w:ascii="Times New Roman" w:eastAsia="Times New Roman" w:hAnsi="Times New Roman" w:cs="Times New Roman"/>
          <w:b/>
          <w:bCs/>
          <w:color w:val="000000" w:themeColor="text1"/>
          <w:sz w:val="24"/>
          <w:szCs w:val="24"/>
        </w:rPr>
      </w:pPr>
    </w:p>
    <w:p w14:paraId="448ECE2F" w14:textId="697B6C16" w:rsidR="57F313C7" w:rsidRDefault="57F313C7" w:rsidP="57F313C7">
      <w:pPr>
        <w:spacing w:after="0" w:line="240" w:lineRule="auto"/>
        <w:jc w:val="right"/>
        <w:rPr>
          <w:rFonts w:ascii="Times New Roman" w:eastAsia="Times New Roman" w:hAnsi="Times New Roman" w:cs="Times New Roman"/>
          <w:b/>
          <w:bCs/>
          <w:color w:val="000000" w:themeColor="text1"/>
        </w:rPr>
      </w:pPr>
      <w:r w:rsidRPr="57F313C7">
        <w:rPr>
          <w:rFonts w:ascii="Times New Roman" w:eastAsia="Times New Roman" w:hAnsi="Times New Roman" w:cs="Times New Roman"/>
          <w:b/>
          <w:bCs/>
          <w:color w:val="000000" w:themeColor="text1"/>
          <w:sz w:val="24"/>
          <w:szCs w:val="24"/>
        </w:rPr>
        <w:t>Овчинников Ю.В.</w:t>
      </w:r>
    </w:p>
    <w:p w14:paraId="667655CC" w14:textId="71FFE7F7" w:rsidR="7D66834E" w:rsidRDefault="57F313C7" w:rsidP="57F313C7">
      <w:pPr>
        <w:spacing w:after="0" w:line="240" w:lineRule="auto"/>
        <w:jc w:val="center"/>
        <w:rPr>
          <w:rFonts w:ascii="Times New Roman" w:eastAsia="Times New Roman" w:hAnsi="Times New Roman" w:cs="Times New Roman"/>
          <w:b/>
          <w:bCs/>
          <w:color w:val="000000" w:themeColor="text1"/>
          <w:sz w:val="28"/>
          <w:szCs w:val="28"/>
        </w:rPr>
      </w:pPr>
      <w:r w:rsidRPr="57F313C7">
        <w:rPr>
          <w:rFonts w:ascii="Times New Roman" w:eastAsia="Times New Roman" w:hAnsi="Times New Roman" w:cs="Times New Roman"/>
          <w:b/>
          <w:bCs/>
          <w:color w:val="000000" w:themeColor="text1"/>
          <w:sz w:val="24"/>
          <w:szCs w:val="24"/>
        </w:rPr>
        <w:t>ИССЛЕДОВАНИЕ СИСТЕМ УПРАВЛЕНИЯ ПРИВИЛЕГИРОВАННЫМ ДОСТУПОМ</w:t>
      </w:r>
    </w:p>
    <w:p w14:paraId="028CFF19" w14:textId="3A525809" w:rsidR="7D66834E" w:rsidRDefault="7D66834E" w:rsidP="57F313C7">
      <w:pPr>
        <w:spacing w:after="0"/>
        <w:jc w:val="center"/>
        <w:rPr>
          <w:rFonts w:ascii="Times New Roman" w:eastAsia="Times New Roman" w:hAnsi="Times New Roman" w:cs="Times New Roman"/>
          <w:b/>
          <w:bCs/>
          <w:color w:val="000000" w:themeColor="text1"/>
          <w:sz w:val="28"/>
          <w:szCs w:val="28"/>
        </w:rPr>
      </w:pPr>
    </w:p>
    <w:p w14:paraId="100BEB8B" w14:textId="0775C62A" w:rsidR="7D66834E" w:rsidRDefault="57F313C7" w:rsidP="57F313C7">
      <w:pPr>
        <w:spacing w:after="0" w:line="240" w:lineRule="auto"/>
        <w:ind w:firstLine="708"/>
        <w:jc w:val="both"/>
        <w:rPr>
          <w:rFonts w:ascii="Times New Roman" w:eastAsia="Times New Roman" w:hAnsi="Times New Roman" w:cs="Times New Roman"/>
          <w:i/>
          <w:iCs/>
          <w:color w:val="000000" w:themeColor="text1"/>
          <w:sz w:val="24"/>
          <w:szCs w:val="24"/>
        </w:rPr>
      </w:pPr>
      <w:r w:rsidRPr="57F313C7">
        <w:rPr>
          <w:rFonts w:ascii="Times New Roman" w:eastAsia="Times New Roman" w:hAnsi="Times New Roman" w:cs="Times New Roman"/>
          <w:b/>
          <w:bCs/>
          <w:i/>
          <w:iCs/>
          <w:color w:val="000000" w:themeColor="text1"/>
          <w:sz w:val="24"/>
          <w:szCs w:val="24"/>
        </w:rPr>
        <w:t xml:space="preserve">Аннотация: </w:t>
      </w:r>
      <w:r w:rsidRPr="57F313C7">
        <w:rPr>
          <w:rFonts w:ascii="Times New Roman" w:eastAsia="Times New Roman" w:hAnsi="Times New Roman" w:cs="Times New Roman"/>
          <w:i/>
          <w:iCs/>
          <w:color w:val="000000" w:themeColor="text1"/>
          <w:sz w:val="24"/>
          <w:szCs w:val="24"/>
        </w:rPr>
        <w:t>Статья исследует роль PAM в обеспечении безопасности информационных ресурсов в организациях. Актуальность и использование PAM в малом, среднем и крупном бизнесе, а также принцип работы системы, рассматриваются. Выводы подчеркивают его роль и актуальность.</w:t>
      </w:r>
    </w:p>
    <w:p w14:paraId="2480FB0B" w14:textId="26625934" w:rsidR="7D66834E" w:rsidRDefault="57F313C7" w:rsidP="57F313C7">
      <w:pPr>
        <w:spacing w:after="0" w:line="240" w:lineRule="auto"/>
        <w:ind w:firstLine="708"/>
        <w:rPr>
          <w:rFonts w:ascii="Times New Roman" w:eastAsia="Times New Roman" w:hAnsi="Times New Roman" w:cs="Times New Roman"/>
          <w:i/>
          <w:iCs/>
          <w:color w:val="000000" w:themeColor="text1"/>
          <w:sz w:val="24"/>
          <w:szCs w:val="24"/>
        </w:rPr>
      </w:pPr>
      <w:r w:rsidRPr="57F313C7">
        <w:rPr>
          <w:rFonts w:ascii="Times New Roman" w:eastAsia="Times New Roman" w:hAnsi="Times New Roman" w:cs="Times New Roman"/>
          <w:b/>
          <w:bCs/>
          <w:i/>
          <w:iCs/>
          <w:color w:val="000000" w:themeColor="text1"/>
          <w:sz w:val="24"/>
          <w:szCs w:val="24"/>
        </w:rPr>
        <w:t>Ключевые слова:</w:t>
      </w:r>
      <w:r w:rsidRPr="57F313C7">
        <w:rPr>
          <w:rFonts w:ascii="Times New Roman" w:eastAsia="Times New Roman" w:hAnsi="Times New Roman" w:cs="Times New Roman"/>
          <w:i/>
          <w:iCs/>
          <w:color w:val="000000" w:themeColor="text1"/>
          <w:sz w:val="24"/>
          <w:szCs w:val="24"/>
        </w:rPr>
        <w:t xml:space="preserve"> PAM, безопасность, аутентификация, доступ, мониторинг, аудит, регулирование.</w:t>
      </w:r>
    </w:p>
    <w:p w14:paraId="509F281E" w14:textId="350ACCA3" w:rsidR="7D66834E" w:rsidRDefault="7D66834E" w:rsidP="57F313C7">
      <w:pPr>
        <w:spacing w:after="0" w:line="240" w:lineRule="auto"/>
        <w:jc w:val="both"/>
        <w:rPr>
          <w:rFonts w:ascii="Times New Roman" w:eastAsia="Times New Roman" w:hAnsi="Times New Roman" w:cs="Times New Roman"/>
          <w:b/>
          <w:bCs/>
          <w:color w:val="000000" w:themeColor="text1"/>
          <w:sz w:val="24"/>
          <w:szCs w:val="24"/>
        </w:rPr>
      </w:pPr>
    </w:p>
    <w:p w14:paraId="2021DDCE" w14:textId="56ED86A3" w:rsidR="7D66834E" w:rsidRDefault="57F313C7" w:rsidP="57F313C7">
      <w:pPr>
        <w:spacing w:after="0" w:line="240" w:lineRule="auto"/>
        <w:ind w:firstLine="708"/>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В современном информационном обществе обеспечение безопасности информационных ресурсов стало важной задачей для организаций различного масштаба. С увеличением сложности информационных систем и сетей возрастает необходимость контроля доступа к привилегированным аккаунтам и ресурсам. В этом контексте система управления привилегированным доступом (</w:t>
      </w:r>
      <w:proofErr w:type="spellStart"/>
      <w:r w:rsidRPr="57F313C7">
        <w:rPr>
          <w:rFonts w:ascii="Times New Roman" w:eastAsia="Times New Roman" w:hAnsi="Times New Roman" w:cs="Times New Roman"/>
          <w:color w:val="000000" w:themeColor="text1"/>
          <w:sz w:val="24"/>
          <w:szCs w:val="24"/>
        </w:rPr>
        <w:t>Privileged</w:t>
      </w:r>
      <w:proofErr w:type="spellEnd"/>
      <w:r w:rsidRPr="57F313C7">
        <w:rPr>
          <w:rFonts w:ascii="Times New Roman" w:eastAsia="Times New Roman" w:hAnsi="Times New Roman" w:cs="Times New Roman"/>
          <w:color w:val="000000" w:themeColor="text1"/>
          <w:sz w:val="24"/>
          <w:szCs w:val="24"/>
        </w:rPr>
        <w:t xml:space="preserve"> Access Management, PAM) приобретает все большую актуальность.</w:t>
      </w:r>
    </w:p>
    <w:p w14:paraId="62002E7A" w14:textId="60A75462" w:rsidR="7D66834E" w:rsidRDefault="57F313C7" w:rsidP="57F313C7">
      <w:pPr>
        <w:spacing w:after="0" w:line="240" w:lineRule="auto"/>
        <w:ind w:firstLine="708"/>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 xml:space="preserve">Основным принципом работы системы PAM является управление и контроль доступа к привилегированным аккаунтам и ресурсам в организации. При помощи технологий аутентификации и авторизации PAM обеспечивает идентификацию и аутентификацию пользователей, а также установление и контроль привилегий доступа. </w:t>
      </w:r>
    </w:p>
    <w:p w14:paraId="66F0E8DB" w14:textId="33A3962F" w:rsidR="7D66834E" w:rsidRDefault="57F313C7" w:rsidP="57F313C7">
      <w:pPr>
        <w:spacing w:after="0" w:line="240" w:lineRule="auto"/>
        <w:ind w:firstLine="708"/>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Одним из важных компонентов системы является центр управления доступом (Access Management Center), который обеспечивает централизованное управление и контроль над привилегированными аккаунтами.</w:t>
      </w:r>
    </w:p>
    <w:p w14:paraId="1DB8930B" w14:textId="62F630A3" w:rsidR="7D66834E" w:rsidRDefault="57F313C7" w:rsidP="57F313C7">
      <w:pPr>
        <w:spacing w:after="0" w:line="240" w:lineRule="auto"/>
        <w:ind w:firstLine="708"/>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Другим важным компонентом PAM является система учетных записей привилегированного доступа (</w:t>
      </w:r>
      <w:proofErr w:type="spellStart"/>
      <w:r w:rsidRPr="57F313C7">
        <w:rPr>
          <w:rFonts w:ascii="Times New Roman" w:eastAsia="Times New Roman" w:hAnsi="Times New Roman" w:cs="Times New Roman"/>
          <w:color w:val="000000" w:themeColor="text1"/>
          <w:sz w:val="24"/>
          <w:szCs w:val="24"/>
        </w:rPr>
        <w:t>Privileged</w:t>
      </w:r>
      <w:proofErr w:type="spellEnd"/>
      <w:r w:rsidRPr="57F313C7">
        <w:rPr>
          <w:rFonts w:ascii="Times New Roman" w:eastAsia="Times New Roman" w:hAnsi="Times New Roman" w:cs="Times New Roman"/>
          <w:color w:val="000000" w:themeColor="text1"/>
          <w:sz w:val="24"/>
          <w:szCs w:val="24"/>
        </w:rPr>
        <w:t xml:space="preserve"> </w:t>
      </w:r>
      <w:proofErr w:type="spellStart"/>
      <w:r w:rsidRPr="57F313C7">
        <w:rPr>
          <w:rFonts w:ascii="Times New Roman" w:eastAsia="Times New Roman" w:hAnsi="Times New Roman" w:cs="Times New Roman"/>
          <w:color w:val="000000" w:themeColor="text1"/>
          <w:sz w:val="24"/>
          <w:szCs w:val="24"/>
        </w:rPr>
        <w:t>Account</w:t>
      </w:r>
      <w:proofErr w:type="spellEnd"/>
      <w:r w:rsidRPr="57F313C7">
        <w:rPr>
          <w:rFonts w:ascii="Times New Roman" w:eastAsia="Times New Roman" w:hAnsi="Times New Roman" w:cs="Times New Roman"/>
          <w:color w:val="000000" w:themeColor="text1"/>
          <w:sz w:val="24"/>
          <w:szCs w:val="24"/>
        </w:rPr>
        <w:t xml:space="preserve"> Management), которая обеспечивает управление, мониторинг и ротацию привилегированных учетных записей. Это позволяет предотвращать несанкционированный доступ и минимизировать риски в случае компрометации учетных записей пользователей. </w:t>
      </w:r>
    </w:p>
    <w:p w14:paraId="68E57C0E" w14:textId="3753223F" w:rsidR="7D66834E" w:rsidRDefault="57F313C7" w:rsidP="57F313C7">
      <w:pPr>
        <w:spacing w:after="0" w:line="240" w:lineRule="auto"/>
        <w:ind w:firstLine="708"/>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Кроме того, PAM включает в себя систему аудита и мониторинга (</w:t>
      </w:r>
      <w:proofErr w:type="spellStart"/>
      <w:r w:rsidRPr="57F313C7">
        <w:rPr>
          <w:rFonts w:ascii="Times New Roman" w:eastAsia="Times New Roman" w:hAnsi="Times New Roman" w:cs="Times New Roman"/>
          <w:color w:val="000000" w:themeColor="text1"/>
          <w:sz w:val="24"/>
          <w:szCs w:val="24"/>
        </w:rPr>
        <w:t>Audit</w:t>
      </w:r>
      <w:proofErr w:type="spellEnd"/>
      <w:r w:rsidRPr="57F313C7">
        <w:rPr>
          <w:rFonts w:ascii="Times New Roman" w:eastAsia="Times New Roman" w:hAnsi="Times New Roman" w:cs="Times New Roman"/>
          <w:color w:val="000000" w:themeColor="text1"/>
          <w:sz w:val="24"/>
          <w:szCs w:val="24"/>
        </w:rPr>
        <w:t xml:space="preserve"> </w:t>
      </w:r>
      <w:proofErr w:type="spellStart"/>
      <w:r w:rsidRPr="57F313C7">
        <w:rPr>
          <w:rFonts w:ascii="Times New Roman" w:eastAsia="Times New Roman" w:hAnsi="Times New Roman" w:cs="Times New Roman"/>
          <w:color w:val="000000" w:themeColor="text1"/>
          <w:sz w:val="24"/>
          <w:szCs w:val="24"/>
        </w:rPr>
        <w:t>and</w:t>
      </w:r>
      <w:proofErr w:type="spellEnd"/>
      <w:r w:rsidRPr="57F313C7">
        <w:rPr>
          <w:rFonts w:ascii="Times New Roman" w:eastAsia="Times New Roman" w:hAnsi="Times New Roman" w:cs="Times New Roman"/>
          <w:color w:val="000000" w:themeColor="text1"/>
          <w:sz w:val="24"/>
          <w:szCs w:val="24"/>
        </w:rPr>
        <w:t xml:space="preserve"> Monitoring), которая записывает и анализирует действия пользователей с привилегированными правами, обнаруживая потенциальные нарушения безопасности. Общий принцип работы PAM систем изображен на схеме (Рис.1). </w:t>
      </w:r>
    </w:p>
    <w:p w14:paraId="2449CA8F" w14:textId="4858CF44" w:rsidR="7D66834E" w:rsidRDefault="7D66834E" w:rsidP="57F313C7">
      <w:pPr>
        <w:spacing w:after="0" w:line="358" w:lineRule="auto"/>
        <w:jc w:val="both"/>
        <w:rPr>
          <w:rFonts w:ascii="Times New Roman" w:eastAsia="Times New Roman" w:hAnsi="Times New Roman" w:cs="Times New Roman"/>
          <w:color w:val="000000" w:themeColor="text1"/>
          <w:sz w:val="24"/>
          <w:szCs w:val="24"/>
        </w:rPr>
      </w:pPr>
    </w:p>
    <w:p w14:paraId="4FF8D90F" w14:textId="40B174D8" w:rsidR="37212132" w:rsidRDefault="37212132" w:rsidP="57F313C7">
      <w:pPr>
        <w:pStyle w:val="a3"/>
        <w:spacing w:after="0" w:line="360" w:lineRule="auto"/>
        <w:rPr>
          <w:color w:val="000000" w:themeColor="text1"/>
          <w:sz w:val="24"/>
          <w:szCs w:val="24"/>
        </w:rPr>
      </w:pPr>
      <w:r>
        <w:rPr>
          <w:noProof/>
        </w:rPr>
        <w:drawing>
          <wp:inline distT="0" distB="0" distL="0" distR="0" wp14:anchorId="043565A1" wp14:editId="5E803E2C">
            <wp:extent cx="4178016" cy="1782671"/>
            <wp:effectExtent l="0" t="0" r="0" b="0"/>
            <wp:docPr id="675615090" name="Рисунок 675615090" title="Идет вставка изображ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
                      <a:extLst>
                        <a:ext uri="{28A0092B-C50C-407E-A947-70E740481C1C}">
                          <a14:useLocalDpi xmlns:a14="http://schemas.microsoft.com/office/drawing/2010/main" val="0"/>
                        </a:ext>
                      </a:extLst>
                    </a:blip>
                    <a:stretch>
                      <a:fillRect/>
                    </a:stretch>
                  </pic:blipFill>
                  <pic:spPr>
                    <a:xfrm>
                      <a:off x="0" y="0"/>
                      <a:ext cx="4178016" cy="1782671"/>
                    </a:xfrm>
                    <a:prstGeom prst="rect">
                      <a:avLst/>
                    </a:prstGeom>
                  </pic:spPr>
                </pic:pic>
              </a:graphicData>
            </a:graphic>
          </wp:inline>
        </w:drawing>
      </w:r>
    </w:p>
    <w:p w14:paraId="425A114A" w14:textId="637A1C7A" w:rsidR="37212132" w:rsidRDefault="57F313C7" w:rsidP="57F313C7">
      <w:pPr>
        <w:pStyle w:val="a3"/>
        <w:spacing w:after="0" w:line="360" w:lineRule="auto"/>
        <w:rPr>
          <w:color w:val="000000" w:themeColor="text1"/>
          <w:sz w:val="24"/>
          <w:szCs w:val="24"/>
        </w:rPr>
      </w:pPr>
      <w:r w:rsidRPr="57F313C7">
        <w:rPr>
          <w:color w:val="000000" w:themeColor="text1"/>
          <w:sz w:val="24"/>
          <w:szCs w:val="24"/>
        </w:rPr>
        <w:t>Рисунок 1. – Общая схема работы PAM систем</w:t>
      </w:r>
    </w:p>
    <w:p w14:paraId="1BBD5ABC" w14:textId="23AF5EA6" w:rsidR="7D66834E" w:rsidRDefault="57F313C7" w:rsidP="57F313C7">
      <w:pPr>
        <w:spacing w:after="0" w:line="240" w:lineRule="auto"/>
        <w:ind w:firstLine="708"/>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lastRenderedPageBreak/>
        <w:t xml:space="preserve">Актуальность и польза системы управления привилегированным доступом в настоящее время имеют значительное значение для организаций и представляют собой важный аспект информационной безопасности и эффективного управления доступом. PAM обеспечивает централизованное управление и контроль привилегированными учетными записями, что способствует предотвращению несанкционированного доступа и злоупотреблений. </w:t>
      </w:r>
    </w:p>
    <w:p w14:paraId="0B2B158E" w14:textId="324362CF" w:rsidR="7D66834E" w:rsidRDefault="57F313C7" w:rsidP="57F313C7">
      <w:pPr>
        <w:spacing w:after="0" w:line="240" w:lineRule="auto"/>
        <w:ind w:firstLine="708"/>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 xml:space="preserve">Одной из ключевых польз PAM систем является повышение безопасности, поскольку они предоставляют возможность определить, кто имеет доступ к привилегиям и как они используются. Кроме того, PAM способствует усилению аудита и соответствия регулятивным требованиям путем регистрации и мониторинга действий привилегированных пользователей. Это позволяет организациям обеспечить прозрачность и ответственность в использовании привилегий, а также детально отслеживать и анализировать все действия привилегированных пользователей. </w:t>
      </w:r>
    </w:p>
    <w:p w14:paraId="2FA1DE23" w14:textId="688F2802" w:rsidR="7D66834E" w:rsidRDefault="57F313C7" w:rsidP="57F313C7">
      <w:pPr>
        <w:spacing w:after="0" w:line="240" w:lineRule="auto"/>
        <w:ind w:firstLine="708"/>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 xml:space="preserve">Дополнительной пользой PAM систем является повышение эффективности и автоматизации процессов управления привилегиями, что помогает снизить затраты времени и ресурсов, связанные с администрированием привилегированных учетных записей. </w:t>
      </w:r>
    </w:p>
    <w:p w14:paraId="3C322BBC" w14:textId="15A077F8" w:rsidR="7D66834E" w:rsidRDefault="57F313C7" w:rsidP="57F313C7">
      <w:pPr>
        <w:spacing w:after="0" w:line="240" w:lineRule="auto"/>
        <w:ind w:firstLine="708"/>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 xml:space="preserve">PAM также способствует сокращению рисков, связанных с утечкой конфиденциальных данных, внутренними и внешними атаками и злоупотреблением привилегиями. Это осуществляется путем установления строгих политик доступа, автоматизированного управления правами и отслеживания действий пользователей с повышенными привилегиями. </w:t>
      </w:r>
    </w:p>
    <w:p w14:paraId="3D519526" w14:textId="169AAE26" w:rsidR="7D66834E" w:rsidRDefault="57F313C7" w:rsidP="57F313C7">
      <w:pPr>
        <w:spacing w:after="0" w:line="240" w:lineRule="auto"/>
        <w:ind w:firstLine="708"/>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Система управления привилегированным доступом предоставляет возможность гибкого управления правами доступа, что облегчает администрирование и обеспечивает соответствие требованиям безопасности и комплаенса.</w:t>
      </w:r>
    </w:p>
    <w:p w14:paraId="0D4A17B4" w14:textId="7E2F11F1" w:rsidR="7D66834E" w:rsidRDefault="57F313C7" w:rsidP="57F313C7">
      <w:pPr>
        <w:spacing w:after="0" w:line="240" w:lineRule="auto"/>
        <w:ind w:firstLine="708"/>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PAM имеет некоторые минусы, которые следует учитывать. Вот несколько основных недостатков:</w:t>
      </w:r>
    </w:p>
    <w:p w14:paraId="4B13174B" w14:textId="3554389F" w:rsidR="7D66834E" w:rsidRDefault="57F313C7" w:rsidP="57F313C7">
      <w:pPr>
        <w:pStyle w:val="a6"/>
        <w:numPr>
          <w:ilvl w:val="0"/>
          <w:numId w:val="1"/>
        </w:numPr>
        <w:spacing w:after="0" w:line="240" w:lineRule="auto"/>
        <w:ind w:left="900" w:hanging="180"/>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Сложность внедрения и настройки: реализация PAM может быть сложной и требовать значительных усилий. Настройка системы, определение политик безопасности и настройка правил доступа может потребовать специалиста по безопасности с глубокими знаниями в области PAM.</w:t>
      </w:r>
    </w:p>
    <w:p w14:paraId="690126EC" w14:textId="3584E440" w:rsidR="7D66834E" w:rsidRDefault="57F313C7" w:rsidP="57F313C7">
      <w:pPr>
        <w:pStyle w:val="a6"/>
        <w:numPr>
          <w:ilvl w:val="0"/>
          <w:numId w:val="1"/>
        </w:numPr>
        <w:spacing w:after="0" w:line="240" w:lineRule="auto"/>
        <w:ind w:left="900" w:hanging="180"/>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Высокие затраты: память требует значительных инвестиций, включая приобретение и обслуживание специализированного программного обеспечения и оборудования. Это может создавать финансовую нагрузку для организаций, особенно для малых и средних предприятий с ограниченными ресурсами.</w:t>
      </w:r>
    </w:p>
    <w:p w14:paraId="7A7A3A55" w14:textId="3C9546DC" w:rsidR="7D66834E" w:rsidRDefault="57F313C7" w:rsidP="57F313C7">
      <w:pPr>
        <w:pStyle w:val="a6"/>
        <w:numPr>
          <w:ilvl w:val="0"/>
          <w:numId w:val="1"/>
        </w:numPr>
        <w:spacing w:after="0" w:line="240" w:lineRule="auto"/>
        <w:ind w:left="900" w:hanging="180"/>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Сложность использования: для некоторых пользователей PAM может быть сложной в использовании из-за необходимости следовать строгим процедурам и протоколам. Это может вызывать сопротивление со стороны сотрудников и затруднять их работу.</w:t>
      </w:r>
    </w:p>
    <w:p w14:paraId="47690A28" w14:textId="60BC2099" w:rsidR="7D66834E" w:rsidRDefault="57F313C7" w:rsidP="57F313C7">
      <w:pPr>
        <w:pStyle w:val="a6"/>
        <w:numPr>
          <w:ilvl w:val="0"/>
          <w:numId w:val="1"/>
        </w:numPr>
        <w:spacing w:after="0" w:line="240" w:lineRule="auto"/>
        <w:ind w:left="900" w:hanging="180"/>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Возможность нарушения безопасности: хотя PAM разработана для обеспечения безопасности, неправильная конфигурация или недостаточные меры безопасности могут привести к возможным нарушениям и компрометации привилегированных аккаунтов. Поддержка и поддержка безопасности PAM требует постоянного внимания и экспертизы.</w:t>
      </w:r>
    </w:p>
    <w:p w14:paraId="6A813F8C" w14:textId="07EFF72D" w:rsidR="7D66834E" w:rsidRDefault="57F313C7" w:rsidP="57F313C7">
      <w:pPr>
        <w:pStyle w:val="a6"/>
        <w:numPr>
          <w:ilvl w:val="0"/>
          <w:numId w:val="1"/>
        </w:numPr>
        <w:spacing w:after="0" w:line="240" w:lineRule="auto"/>
        <w:ind w:left="900" w:hanging="180"/>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Ограниченная гибкость: некоторые решения PAM могут быть жесткими и не предлагать достаточной гибкости для адаптации к особенностям организации. Это может ограничить способность настроить систему в соответствии с уникальными требованиями и бизнес-процессами.</w:t>
      </w:r>
    </w:p>
    <w:p w14:paraId="55C36D00" w14:textId="36042470" w:rsidR="7D66834E" w:rsidRDefault="57F313C7" w:rsidP="57F313C7">
      <w:pPr>
        <w:pStyle w:val="a6"/>
        <w:numPr>
          <w:ilvl w:val="0"/>
          <w:numId w:val="1"/>
        </w:numPr>
        <w:spacing w:after="0" w:line="240" w:lineRule="auto"/>
        <w:ind w:left="900" w:hanging="180"/>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lastRenderedPageBreak/>
        <w:t>Зависимость от человеческого фактора: PAM всегда остается зависимым от действий и решений пользователей. Несмотря на установленные политики и правила, ошибки, небрежность или</w:t>
      </w:r>
      <w:r w:rsidR="7D66834E">
        <w:tab/>
      </w:r>
      <w:r w:rsidRPr="57F313C7">
        <w:rPr>
          <w:rFonts w:ascii="Times New Roman" w:eastAsia="Times New Roman" w:hAnsi="Times New Roman" w:cs="Times New Roman"/>
          <w:color w:val="000000" w:themeColor="text1"/>
          <w:sz w:val="24"/>
          <w:szCs w:val="24"/>
        </w:rPr>
        <w:t>вредоносные действия со стороны пользователей могут привести к нарушениям безопасности.</w:t>
      </w:r>
    </w:p>
    <w:p w14:paraId="06F862C0" w14:textId="235BB94E" w:rsidR="7D66834E" w:rsidRDefault="57F313C7" w:rsidP="57F313C7">
      <w:pPr>
        <w:spacing w:after="0" w:line="240" w:lineRule="auto"/>
        <w:ind w:firstLine="708"/>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Эти минусы необходимо учитывать при реализации и использовании системы управления привилегированным доступом, чтобы обеспечить эффективность и безопасность в рамках организации.</w:t>
      </w:r>
    </w:p>
    <w:p w14:paraId="3928D1A2" w14:textId="06F07A46" w:rsidR="7D66834E" w:rsidRDefault="57F313C7" w:rsidP="57F313C7">
      <w:pPr>
        <w:spacing w:after="0" w:line="240" w:lineRule="auto"/>
        <w:ind w:firstLine="720"/>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Пример использования системы управления привилегированным доступом может быть рассмотрен в контексте организации, которая оперирует с большим объемом конфиденциальных данных и имеет множество привилегированных учетных записей. В данном случае PAM система будет применяться для обеспечения безопасного доступа к этим данным и контроля за действиями пользователей с повышенными привилегиями.</w:t>
      </w:r>
    </w:p>
    <w:p w14:paraId="1AAB5D55" w14:textId="035BF394" w:rsidR="7D66834E" w:rsidRDefault="57F313C7" w:rsidP="57F313C7">
      <w:pPr>
        <w:spacing w:after="0" w:line="240" w:lineRule="auto"/>
        <w:ind w:firstLine="720"/>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Когда сотрудник с привилегированным доступом входит в систему, PAM система будет автоматически аутентифицировать его и предоставлять минимально необходимые права доступа. Все его действия будут записываться и просматриваться в реальном времени при необходимости, что позволит отслеживать, какие файлы и ресурсы он использует, а также какие изменения вносит.</w:t>
      </w:r>
    </w:p>
    <w:p w14:paraId="7451DAE0" w14:textId="41F9A5D8" w:rsidR="7D66834E" w:rsidRDefault="57F313C7" w:rsidP="57F313C7">
      <w:pPr>
        <w:spacing w:after="0" w:line="240" w:lineRule="auto"/>
        <w:ind w:firstLine="720"/>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Если сотрудник попытается получить доступ к данным, не соответствующим его роли в системе или полномочиям, PAM система автоматически откажет ему в доступе и зарегистрирует эту попытку. Это поможет предотвратить несанкционированный доступ и снизить риски для организации.</w:t>
      </w:r>
    </w:p>
    <w:p w14:paraId="54C46549" w14:textId="072D54D7" w:rsidR="7D66834E" w:rsidRDefault="57F313C7" w:rsidP="57F313C7">
      <w:pPr>
        <w:spacing w:after="0" w:line="240" w:lineRule="auto"/>
        <w:ind w:firstLine="720"/>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В случае необходимости предоставления временного привилегированного доступа PAM система позволит администраторам установить ограниченный период времени для такого доступа и предоставить дополнительные права только на определенные ресурсы. Это обеспечит более гибкое управление привилегиями и минимизирует потенциальные угрозы безопасности.</w:t>
      </w:r>
    </w:p>
    <w:p w14:paraId="79B54032" w14:textId="445FD97A" w:rsidR="7D66834E" w:rsidRDefault="57F313C7" w:rsidP="57F313C7">
      <w:pPr>
        <w:spacing w:after="0" w:line="240" w:lineRule="auto"/>
        <w:ind w:firstLine="720"/>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Помимо этого, PAM система также обеспечивает автоматическое обновление паролей и смену ключей доступа для привилегированных учетных записей, что способствует защите от взлома и компрометации.</w:t>
      </w:r>
    </w:p>
    <w:p w14:paraId="2B4A9789" w14:textId="16BB8A99" w:rsidR="7D66834E" w:rsidRDefault="57F313C7" w:rsidP="57F313C7">
      <w:pPr>
        <w:spacing w:after="0" w:line="240" w:lineRule="auto"/>
        <w:ind w:firstLine="720"/>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Одним из важных аспектов PAM системы является возможность проведения аудита действий пользователей с повышенными привилегиями. Это позволяет выявлять потенциальные уязвимости, аномальное поведение и своевременно реагировать на возможные угрозы безопасности.</w:t>
      </w:r>
    </w:p>
    <w:p w14:paraId="214DF4DC" w14:textId="059BA867" w:rsidR="7D66834E" w:rsidRDefault="57F313C7" w:rsidP="57F313C7">
      <w:pPr>
        <w:spacing w:after="0" w:line="240" w:lineRule="auto"/>
        <w:ind w:firstLine="708"/>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В заключение необходимо отметить, что система управления привилегированным доступом является неотъемлемым инструментом для обеспечения безопасности информационных ресурсов организаций в настоящее время. Она способствует эффективной аутентификации, авторизации и аудиту привилегированных аккаунтов, а также разграничению доступа на основе принципа наименьших привилегий.</w:t>
      </w:r>
    </w:p>
    <w:p w14:paraId="75552109" w14:textId="0B2FBA5E" w:rsidR="7D66834E" w:rsidRDefault="57F313C7" w:rsidP="57F313C7">
      <w:pPr>
        <w:spacing w:after="0" w:line="240" w:lineRule="auto"/>
        <w:ind w:firstLine="708"/>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Система PAM позволяет контролировать и ограничивать доступ к конфиденциальным данным, предотвращая несанкционированный доступ и угрозы со стороны внутренних пользователей. Она также обеспечивает возможность быстрой и гибкой управления привилегиями, включая временные и контекстные права доступа.</w:t>
      </w:r>
    </w:p>
    <w:p w14:paraId="1654CE2D" w14:textId="5B82E1B8" w:rsidR="7D66834E" w:rsidRDefault="57F313C7" w:rsidP="57F313C7">
      <w:pPr>
        <w:spacing w:after="0" w:line="240" w:lineRule="auto"/>
        <w:ind w:firstLine="708"/>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Применение PAM системы имеет высокую актуальность в малом, среднем и крупном бизнесе, где конфиденциальность и защита данных являются приоритетными задачами. Она помогает предотвратить внутренние угрозы, уменьшить риски компрометации данных и повысить общую безопасность информационных систем.</w:t>
      </w:r>
    </w:p>
    <w:p w14:paraId="0C913669" w14:textId="00FE63F5" w:rsidR="7D66834E" w:rsidRDefault="57F313C7" w:rsidP="57F313C7">
      <w:pPr>
        <w:spacing w:after="0" w:line="240" w:lineRule="auto"/>
        <w:ind w:firstLine="708"/>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 xml:space="preserve">Кроме того, система способствует соблюдению требований безопасности и регуляторных стандартов, таких как GDPR, PCI DSS и HIPAA. Она обеспечивает </w:t>
      </w:r>
      <w:r w:rsidRPr="57F313C7">
        <w:rPr>
          <w:rFonts w:ascii="Times New Roman" w:eastAsia="Times New Roman" w:hAnsi="Times New Roman" w:cs="Times New Roman"/>
          <w:color w:val="000000" w:themeColor="text1"/>
          <w:sz w:val="24"/>
          <w:szCs w:val="24"/>
        </w:rPr>
        <w:lastRenderedPageBreak/>
        <w:t>надежное регистрирование и мониторинг действий пользователей с повышенными привилегиями, что помогает выявлять аномальное поведение и своевременно реагировать на потенциальные угрозы.</w:t>
      </w:r>
    </w:p>
    <w:p w14:paraId="5CA7FD28" w14:textId="6C5C63CD" w:rsidR="7D66834E" w:rsidRDefault="57F313C7" w:rsidP="57F313C7">
      <w:pPr>
        <w:spacing w:after="0" w:line="240" w:lineRule="auto"/>
        <w:ind w:firstLine="708"/>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Однако, следует отметить, что успешная реализация PAM системы требует соответствующей стратегии, внедрения и обучения персонала. Также необходимо обеспечить надежную защиту доступа к самой PAM системе, чтобы предотвратить возможные атаки и компрометацию системы управления привилегированным доступом.</w:t>
      </w:r>
    </w:p>
    <w:p w14:paraId="0DA23E7D" w14:textId="017BE467" w:rsidR="7D66834E" w:rsidRDefault="57F313C7" w:rsidP="57F313C7">
      <w:pPr>
        <w:spacing w:after="0" w:line="240" w:lineRule="auto"/>
        <w:ind w:firstLine="708"/>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В целом, система управления привилегированных пользователей является важным компонентом информационной безопасности организаций, обеспечивающим эффективное управление и контроль привилегий, минимизацию рисков и соблюдение требований безопасности в современной бизнес-среде.</w:t>
      </w:r>
    </w:p>
    <w:p w14:paraId="61545985" w14:textId="0851F496" w:rsidR="7D66834E" w:rsidRDefault="7D66834E" w:rsidP="57F313C7">
      <w:pPr>
        <w:spacing w:after="0" w:line="240" w:lineRule="auto"/>
        <w:ind w:firstLine="708"/>
        <w:jc w:val="both"/>
        <w:rPr>
          <w:rFonts w:ascii="Times New Roman" w:eastAsia="Times New Roman" w:hAnsi="Times New Roman" w:cs="Times New Roman"/>
          <w:color w:val="000000" w:themeColor="text1"/>
          <w:sz w:val="24"/>
          <w:szCs w:val="24"/>
        </w:rPr>
      </w:pPr>
    </w:p>
    <w:p w14:paraId="142450CE" w14:textId="28654CE4" w:rsidR="57F313C7" w:rsidRDefault="57F313C7" w:rsidP="57F313C7">
      <w:pPr>
        <w:spacing w:after="0" w:line="240" w:lineRule="auto"/>
        <w:ind w:firstLine="708"/>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 xml:space="preserve">Пояснение: </w:t>
      </w:r>
      <w:r w:rsidRPr="57F313C7">
        <w:rPr>
          <w:rFonts w:ascii="Times New Roman" w:eastAsia="Times New Roman" w:hAnsi="Times New Roman" w:cs="Times New Roman"/>
          <w:i/>
          <w:iCs/>
          <w:color w:val="000000" w:themeColor="text1"/>
          <w:sz w:val="24"/>
          <w:szCs w:val="24"/>
        </w:rPr>
        <w:t>PAM – Система управления привилегированным доступом (</w:t>
      </w:r>
      <w:proofErr w:type="spellStart"/>
      <w:r w:rsidRPr="57F313C7">
        <w:rPr>
          <w:rFonts w:ascii="Times New Roman" w:eastAsia="Times New Roman" w:hAnsi="Times New Roman" w:cs="Times New Roman"/>
          <w:i/>
          <w:iCs/>
          <w:color w:val="000000" w:themeColor="text1"/>
          <w:sz w:val="24"/>
          <w:szCs w:val="24"/>
        </w:rPr>
        <w:t>Privilege</w:t>
      </w:r>
      <w:proofErr w:type="spellEnd"/>
      <w:r w:rsidRPr="57F313C7">
        <w:rPr>
          <w:rFonts w:ascii="Times New Roman" w:eastAsia="Times New Roman" w:hAnsi="Times New Roman" w:cs="Times New Roman"/>
          <w:i/>
          <w:iCs/>
          <w:color w:val="000000" w:themeColor="text1"/>
          <w:sz w:val="24"/>
          <w:szCs w:val="24"/>
        </w:rPr>
        <w:t xml:space="preserve"> Access Management)</w:t>
      </w:r>
      <w:r w:rsidRPr="57F313C7">
        <w:rPr>
          <w:rFonts w:ascii="Times New Roman" w:eastAsia="Times New Roman" w:hAnsi="Times New Roman" w:cs="Times New Roman"/>
          <w:i/>
          <w:iCs/>
          <w:color w:val="000000" w:themeColor="text1"/>
          <w:sz w:val="24"/>
          <w:szCs w:val="24"/>
          <w:vertAlign w:val="superscript"/>
        </w:rPr>
        <w:t xml:space="preserve"> [4]</w:t>
      </w:r>
    </w:p>
    <w:p w14:paraId="42D0B960" w14:textId="14315982" w:rsidR="57F313C7" w:rsidRPr="000D0E64" w:rsidRDefault="57F313C7" w:rsidP="57F313C7">
      <w:pPr>
        <w:spacing w:after="0" w:line="240" w:lineRule="auto"/>
        <w:ind w:firstLine="708"/>
        <w:jc w:val="both"/>
        <w:rPr>
          <w:rFonts w:ascii="Times New Roman" w:eastAsia="Times New Roman" w:hAnsi="Times New Roman" w:cs="Times New Roman"/>
          <w:color w:val="000000" w:themeColor="text1"/>
          <w:sz w:val="24"/>
          <w:szCs w:val="24"/>
          <w:lang w:val="en-US"/>
        </w:rPr>
      </w:pPr>
      <w:r w:rsidRPr="57F313C7">
        <w:rPr>
          <w:rFonts w:ascii="Times New Roman" w:eastAsia="Times New Roman" w:hAnsi="Times New Roman" w:cs="Times New Roman"/>
          <w:color w:val="000000" w:themeColor="text1"/>
          <w:sz w:val="24"/>
          <w:szCs w:val="24"/>
        </w:rPr>
        <w:t>Источник</w:t>
      </w:r>
      <w:proofErr w:type="gramStart"/>
      <w:r w:rsidRPr="000D0E64">
        <w:rPr>
          <w:rFonts w:ascii="Times New Roman" w:eastAsia="Times New Roman" w:hAnsi="Times New Roman" w:cs="Times New Roman"/>
          <w:color w:val="000000" w:themeColor="text1"/>
          <w:sz w:val="24"/>
          <w:szCs w:val="24"/>
          <w:lang w:val="en-US"/>
        </w:rPr>
        <w:t xml:space="preserve">: </w:t>
      </w:r>
      <w:r w:rsidRPr="57F313C7">
        <w:rPr>
          <w:rFonts w:ascii="Times New Roman" w:eastAsia="Times New Roman" w:hAnsi="Times New Roman" w:cs="Times New Roman"/>
          <w:color w:val="000000" w:themeColor="text1"/>
          <w:sz w:val="24"/>
          <w:szCs w:val="24"/>
        </w:rPr>
        <w:t>Что</w:t>
      </w:r>
      <w:proofErr w:type="gramEnd"/>
      <w:r w:rsidRPr="000D0E64">
        <w:rPr>
          <w:rFonts w:ascii="Times New Roman" w:eastAsia="Times New Roman" w:hAnsi="Times New Roman" w:cs="Times New Roman"/>
          <w:color w:val="000000" w:themeColor="text1"/>
          <w:sz w:val="24"/>
          <w:szCs w:val="24"/>
          <w:lang w:val="en-US"/>
        </w:rPr>
        <w:t xml:space="preserve"> </w:t>
      </w:r>
      <w:r w:rsidRPr="57F313C7">
        <w:rPr>
          <w:rFonts w:ascii="Times New Roman" w:eastAsia="Times New Roman" w:hAnsi="Times New Roman" w:cs="Times New Roman"/>
          <w:color w:val="000000" w:themeColor="text1"/>
          <w:sz w:val="24"/>
          <w:szCs w:val="24"/>
        </w:rPr>
        <w:t>такое</w:t>
      </w:r>
      <w:r w:rsidRPr="000D0E64">
        <w:rPr>
          <w:rFonts w:ascii="Times New Roman" w:eastAsia="Times New Roman" w:hAnsi="Times New Roman" w:cs="Times New Roman"/>
          <w:color w:val="000000" w:themeColor="text1"/>
          <w:sz w:val="24"/>
          <w:szCs w:val="24"/>
          <w:lang w:val="en-US"/>
        </w:rPr>
        <w:t xml:space="preserve"> Privileged Access Management (PAM)? // Microsoft URL: https://www.microsoft.com/ru-ru/security/business/security-101/what-is-privileged-access-management-pam</w:t>
      </w:r>
    </w:p>
    <w:p w14:paraId="4430123B" w14:textId="22FE407F" w:rsidR="57F313C7" w:rsidRPr="000D0E64" w:rsidRDefault="57F313C7" w:rsidP="57F313C7">
      <w:pPr>
        <w:spacing w:after="0" w:line="240" w:lineRule="auto"/>
        <w:ind w:firstLine="708"/>
        <w:jc w:val="both"/>
        <w:rPr>
          <w:rFonts w:ascii="Times New Roman" w:eastAsia="Times New Roman" w:hAnsi="Times New Roman" w:cs="Times New Roman"/>
          <w:color w:val="000000" w:themeColor="text1"/>
          <w:sz w:val="24"/>
          <w:szCs w:val="24"/>
          <w:lang w:val="en-US"/>
        </w:rPr>
      </w:pPr>
    </w:p>
    <w:p w14:paraId="72D9E6B7" w14:textId="4EE5A51B" w:rsidR="57F313C7" w:rsidRDefault="57F313C7" w:rsidP="57F313C7">
      <w:pPr>
        <w:spacing w:after="0" w:line="240" w:lineRule="auto"/>
        <w:ind w:firstLine="708"/>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Статья подготовлена в рамках государственного задания № 0168-2019-0006 «Управление процессам структурной трансформации экономики регионов на основе развития малого и среднего предпринимательства».</w:t>
      </w:r>
    </w:p>
    <w:p w14:paraId="35646BCC" w14:textId="018C1CC4" w:rsidR="57F313C7" w:rsidRDefault="57F313C7" w:rsidP="57F313C7">
      <w:pPr>
        <w:spacing w:after="0" w:line="240" w:lineRule="auto"/>
        <w:jc w:val="center"/>
        <w:rPr>
          <w:rFonts w:ascii="Times New Roman" w:eastAsia="Times New Roman" w:hAnsi="Times New Roman" w:cs="Times New Roman"/>
          <w:b/>
          <w:bCs/>
          <w:color w:val="000000" w:themeColor="text1"/>
          <w:sz w:val="24"/>
          <w:szCs w:val="24"/>
        </w:rPr>
      </w:pPr>
    </w:p>
    <w:p w14:paraId="1D5B65AE" w14:textId="0164595F" w:rsidR="57F313C7" w:rsidRPr="000D0E64" w:rsidRDefault="57F313C7" w:rsidP="57F313C7">
      <w:pPr>
        <w:spacing w:after="0" w:line="240" w:lineRule="auto"/>
        <w:jc w:val="center"/>
        <w:rPr>
          <w:rFonts w:ascii="Times New Roman" w:eastAsia="Times New Roman" w:hAnsi="Times New Roman" w:cs="Times New Roman"/>
          <w:b/>
          <w:bCs/>
          <w:color w:val="000000" w:themeColor="text1"/>
          <w:sz w:val="24"/>
          <w:szCs w:val="24"/>
          <w:lang w:val="en-US"/>
        </w:rPr>
      </w:pPr>
      <w:r w:rsidRPr="57F313C7">
        <w:rPr>
          <w:rFonts w:ascii="Times New Roman" w:eastAsia="Times New Roman" w:hAnsi="Times New Roman" w:cs="Times New Roman"/>
          <w:b/>
          <w:bCs/>
          <w:color w:val="000000" w:themeColor="text1"/>
          <w:sz w:val="24"/>
          <w:szCs w:val="24"/>
        </w:rPr>
        <w:t>Библиографический</w:t>
      </w:r>
      <w:r w:rsidRPr="000D0E64">
        <w:rPr>
          <w:rFonts w:ascii="Times New Roman" w:eastAsia="Times New Roman" w:hAnsi="Times New Roman" w:cs="Times New Roman"/>
          <w:b/>
          <w:bCs/>
          <w:color w:val="000000" w:themeColor="text1"/>
          <w:sz w:val="24"/>
          <w:szCs w:val="24"/>
          <w:lang w:val="en-US"/>
        </w:rPr>
        <w:t xml:space="preserve"> </w:t>
      </w:r>
      <w:r w:rsidRPr="57F313C7">
        <w:rPr>
          <w:rFonts w:ascii="Times New Roman" w:eastAsia="Times New Roman" w:hAnsi="Times New Roman" w:cs="Times New Roman"/>
          <w:b/>
          <w:bCs/>
          <w:color w:val="000000" w:themeColor="text1"/>
          <w:sz w:val="24"/>
          <w:szCs w:val="24"/>
        </w:rPr>
        <w:t>список</w:t>
      </w:r>
    </w:p>
    <w:p w14:paraId="1809D720" w14:textId="72409413" w:rsidR="57F313C7" w:rsidRPr="000D0E64" w:rsidRDefault="57F313C7" w:rsidP="57F313C7">
      <w:pPr>
        <w:pStyle w:val="a4"/>
        <w:spacing w:after="0" w:line="240" w:lineRule="auto"/>
        <w:rPr>
          <w:sz w:val="24"/>
          <w:szCs w:val="24"/>
          <w:lang w:val="en-US"/>
        </w:rPr>
      </w:pPr>
      <w:r w:rsidRPr="000D0E64">
        <w:rPr>
          <w:sz w:val="24"/>
          <w:szCs w:val="24"/>
          <w:lang w:val="en-US"/>
        </w:rPr>
        <w:t xml:space="preserve">1. Carson J. Privileged Access Management for Dummies. - Delinea special edition </w:t>
      </w:r>
      <w:proofErr w:type="spellStart"/>
      <w:r w:rsidRPr="57F313C7">
        <w:rPr>
          <w:sz w:val="24"/>
          <w:szCs w:val="24"/>
        </w:rPr>
        <w:t>изд</w:t>
      </w:r>
      <w:proofErr w:type="spellEnd"/>
      <w:r w:rsidRPr="000D0E64">
        <w:rPr>
          <w:sz w:val="24"/>
          <w:szCs w:val="24"/>
          <w:lang w:val="en-US"/>
        </w:rPr>
        <w:t xml:space="preserve">. - Hoboken: John Wiley &amp; Sons Inc, 2022. - 26 </w:t>
      </w:r>
      <w:r w:rsidRPr="57F313C7">
        <w:rPr>
          <w:sz w:val="24"/>
          <w:szCs w:val="24"/>
        </w:rPr>
        <w:t>с</w:t>
      </w:r>
      <w:r w:rsidRPr="000D0E64">
        <w:rPr>
          <w:sz w:val="24"/>
          <w:szCs w:val="24"/>
          <w:lang w:val="en-US"/>
        </w:rPr>
        <w:t>.</w:t>
      </w:r>
    </w:p>
    <w:p w14:paraId="39C3BD71" w14:textId="086666AE" w:rsidR="57F313C7" w:rsidRPr="000D0E64" w:rsidRDefault="57F313C7" w:rsidP="57F313C7">
      <w:pPr>
        <w:pStyle w:val="a4"/>
        <w:spacing w:after="0" w:line="240" w:lineRule="auto"/>
        <w:rPr>
          <w:sz w:val="24"/>
          <w:szCs w:val="24"/>
          <w:lang w:val="en-US"/>
        </w:rPr>
      </w:pPr>
      <w:r w:rsidRPr="000D0E64">
        <w:rPr>
          <w:sz w:val="24"/>
          <w:szCs w:val="24"/>
          <w:lang w:val="en-US"/>
        </w:rPr>
        <w:t xml:space="preserve">2. Haber M. J. Privileged Attack Vectors: Building Effective Cyber-Defense Strategies to Protect Organizations. - Heathrow: Apress, 2020. - 30 </w:t>
      </w:r>
      <w:r w:rsidRPr="57F313C7">
        <w:rPr>
          <w:sz w:val="24"/>
          <w:szCs w:val="24"/>
        </w:rPr>
        <w:t>с</w:t>
      </w:r>
      <w:r w:rsidRPr="000D0E64">
        <w:rPr>
          <w:sz w:val="24"/>
          <w:szCs w:val="24"/>
          <w:lang w:val="en-US"/>
        </w:rPr>
        <w:t>.</w:t>
      </w:r>
    </w:p>
    <w:p w14:paraId="31D89915" w14:textId="3A29B2C6" w:rsidR="57F313C7" w:rsidRDefault="57F313C7" w:rsidP="57F313C7">
      <w:pPr>
        <w:pStyle w:val="a4"/>
        <w:spacing w:after="0" w:line="240" w:lineRule="auto"/>
        <w:rPr>
          <w:sz w:val="24"/>
          <w:szCs w:val="24"/>
        </w:rPr>
      </w:pPr>
      <w:r w:rsidRPr="57F313C7">
        <w:rPr>
          <w:sz w:val="24"/>
          <w:szCs w:val="24"/>
        </w:rPr>
        <w:t>3. Привилегированный доступ, или между бюрократией и безграничной свободой // Форум "Технологии безопасности" URL: https://www.tbforum.ru/blog/privilegirovannyj-dostup-ili-mezhdu-byurokratiej-i-bezgranichnoj-svobodoj (дата обращения: 12.06.2023).</w:t>
      </w:r>
    </w:p>
    <w:p w14:paraId="3F619B1F" w14:textId="2686659E" w:rsidR="57F313C7" w:rsidRPr="000D0E64" w:rsidRDefault="57F313C7" w:rsidP="57F313C7">
      <w:pPr>
        <w:pStyle w:val="a4"/>
        <w:spacing w:after="0" w:line="240" w:lineRule="auto"/>
        <w:rPr>
          <w:sz w:val="24"/>
          <w:szCs w:val="24"/>
          <w:lang w:val="en-US"/>
        </w:rPr>
      </w:pPr>
      <w:r w:rsidRPr="000D0E64">
        <w:rPr>
          <w:sz w:val="24"/>
          <w:szCs w:val="24"/>
          <w:lang w:val="en-US"/>
        </w:rPr>
        <w:t xml:space="preserve">4. </w:t>
      </w:r>
      <w:r w:rsidRPr="57F313C7">
        <w:rPr>
          <w:sz w:val="24"/>
          <w:szCs w:val="24"/>
        </w:rPr>
        <w:t>Что</w:t>
      </w:r>
      <w:r w:rsidRPr="000D0E64">
        <w:rPr>
          <w:sz w:val="24"/>
          <w:szCs w:val="24"/>
          <w:lang w:val="en-US"/>
        </w:rPr>
        <w:t xml:space="preserve"> </w:t>
      </w:r>
      <w:r w:rsidRPr="57F313C7">
        <w:rPr>
          <w:sz w:val="24"/>
          <w:szCs w:val="24"/>
        </w:rPr>
        <w:t>такое</w:t>
      </w:r>
      <w:r w:rsidRPr="000D0E64">
        <w:rPr>
          <w:sz w:val="24"/>
          <w:szCs w:val="24"/>
          <w:lang w:val="en-US"/>
        </w:rPr>
        <w:t xml:space="preserve"> Privileged Access Management (PAM)? // Microsoft URL: https://www.microsoft.com/ru-ru/security/business/security-101/what-is-privileged-access-management-pam (</w:t>
      </w:r>
      <w:r w:rsidRPr="57F313C7">
        <w:rPr>
          <w:sz w:val="24"/>
          <w:szCs w:val="24"/>
        </w:rPr>
        <w:t>дата</w:t>
      </w:r>
      <w:r w:rsidRPr="000D0E64">
        <w:rPr>
          <w:sz w:val="24"/>
          <w:szCs w:val="24"/>
          <w:lang w:val="en-US"/>
        </w:rPr>
        <w:t xml:space="preserve"> </w:t>
      </w:r>
      <w:r w:rsidRPr="57F313C7">
        <w:rPr>
          <w:sz w:val="24"/>
          <w:szCs w:val="24"/>
        </w:rPr>
        <w:t>обращения</w:t>
      </w:r>
      <w:r w:rsidRPr="000D0E64">
        <w:rPr>
          <w:sz w:val="24"/>
          <w:szCs w:val="24"/>
          <w:lang w:val="en-US"/>
        </w:rPr>
        <w:t>: 13.06.2023).</w:t>
      </w:r>
    </w:p>
    <w:p w14:paraId="1C936249" w14:textId="6614A7D0" w:rsidR="57F313C7" w:rsidRPr="000D0E64" w:rsidRDefault="57F313C7" w:rsidP="57F313C7">
      <w:pPr>
        <w:spacing w:line="240" w:lineRule="auto"/>
        <w:rPr>
          <w:color w:val="000000" w:themeColor="text1"/>
          <w:sz w:val="24"/>
          <w:szCs w:val="24"/>
          <w:lang w:val="en-US"/>
        </w:rPr>
      </w:pPr>
    </w:p>
    <w:p w14:paraId="76F2851D" w14:textId="46DD86BA" w:rsidR="57F313C7" w:rsidRDefault="57F313C7" w:rsidP="57F313C7">
      <w:pPr>
        <w:spacing w:after="0" w:line="240" w:lineRule="auto"/>
        <w:ind w:firstLine="709"/>
        <w:jc w:val="center"/>
        <w:rPr>
          <w:rFonts w:ascii="Times New Roman" w:eastAsia="Times New Roman" w:hAnsi="Times New Roman" w:cs="Times New Roman"/>
          <w:b/>
          <w:bCs/>
          <w:color w:val="000000" w:themeColor="text1"/>
          <w:sz w:val="24"/>
          <w:szCs w:val="24"/>
        </w:rPr>
      </w:pPr>
      <w:r w:rsidRPr="57F313C7">
        <w:rPr>
          <w:rFonts w:ascii="Times New Roman" w:eastAsia="Times New Roman" w:hAnsi="Times New Roman" w:cs="Times New Roman"/>
          <w:b/>
          <w:bCs/>
          <w:color w:val="000000" w:themeColor="text1"/>
          <w:sz w:val="24"/>
          <w:szCs w:val="24"/>
        </w:rPr>
        <w:t xml:space="preserve">Информация об авторе </w:t>
      </w:r>
    </w:p>
    <w:p w14:paraId="0AC44977" w14:textId="1DA0EA69" w:rsidR="57F313C7" w:rsidRDefault="57F313C7" w:rsidP="57F313C7">
      <w:pPr>
        <w:spacing w:after="0" w:line="240" w:lineRule="auto"/>
        <w:ind w:firstLine="709"/>
        <w:jc w:val="both"/>
        <w:rPr>
          <w:rFonts w:ascii="Times New Roman" w:eastAsia="Times New Roman" w:hAnsi="Times New Roman" w:cs="Times New Roman"/>
          <w:color w:val="000000" w:themeColor="text1"/>
          <w:sz w:val="24"/>
          <w:szCs w:val="24"/>
        </w:rPr>
      </w:pPr>
      <w:r w:rsidRPr="57F313C7">
        <w:rPr>
          <w:rFonts w:ascii="Times New Roman" w:eastAsia="Times New Roman" w:hAnsi="Times New Roman" w:cs="Times New Roman"/>
          <w:color w:val="000000" w:themeColor="text1"/>
          <w:sz w:val="24"/>
          <w:szCs w:val="24"/>
        </w:rPr>
        <w:t>Овчинников Юрий Вячеславович (Россия, Москва) – студент, Федеральное государственное бюджетное образовательное учреждение высшего образования «Московский государственный университет технологий и управления имени К.Г. Разумовского (Первый казачий университет)» (Россия, 109004, Москва, ул. Земляной Вал, д. 73, myora@yandex.ru)</w:t>
      </w:r>
    </w:p>
    <w:p w14:paraId="4DEB6F45" w14:textId="4CFE96A9" w:rsidR="57F313C7" w:rsidRDefault="57F313C7" w:rsidP="57F313C7">
      <w:pPr>
        <w:spacing w:after="0" w:line="358" w:lineRule="auto"/>
        <w:ind w:firstLine="708"/>
        <w:jc w:val="both"/>
        <w:rPr>
          <w:rFonts w:ascii="Times New Roman" w:eastAsia="Times New Roman" w:hAnsi="Times New Roman" w:cs="Times New Roman"/>
          <w:color w:val="000000" w:themeColor="text1"/>
          <w:sz w:val="28"/>
          <w:szCs w:val="28"/>
        </w:rPr>
      </w:pPr>
    </w:p>
    <w:p w14:paraId="4F07C45F" w14:textId="57655253" w:rsidR="57F313C7" w:rsidRDefault="57F313C7" w:rsidP="57F313C7">
      <w:pPr>
        <w:spacing w:after="0" w:line="358" w:lineRule="auto"/>
        <w:ind w:firstLine="708"/>
        <w:jc w:val="both"/>
        <w:rPr>
          <w:rFonts w:ascii="Times New Roman" w:eastAsia="Times New Roman" w:hAnsi="Times New Roman" w:cs="Times New Roman"/>
          <w:color w:val="000000" w:themeColor="text1"/>
          <w:sz w:val="28"/>
          <w:szCs w:val="28"/>
        </w:rPr>
      </w:pPr>
    </w:p>
    <w:p w14:paraId="328626AD" w14:textId="1A22A21F" w:rsidR="57F313C7" w:rsidRDefault="57F313C7" w:rsidP="57F313C7">
      <w:pPr>
        <w:spacing w:after="0" w:line="358" w:lineRule="auto"/>
        <w:ind w:firstLine="708"/>
        <w:jc w:val="both"/>
        <w:rPr>
          <w:rFonts w:ascii="Times New Roman" w:eastAsia="Times New Roman" w:hAnsi="Times New Roman" w:cs="Times New Roman"/>
          <w:color w:val="000000" w:themeColor="text1"/>
          <w:sz w:val="28"/>
          <w:szCs w:val="28"/>
        </w:rPr>
      </w:pPr>
    </w:p>
    <w:p w14:paraId="6B957624" w14:textId="1FFCBE8A" w:rsidR="57F313C7" w:rsidRDefault="57F313C7" w:rsidP="57F313C7">
      <w:pPr>
        <w:spacing w:after="0" w:line="358" w:lineRule="auto"/>
        <w:ind w:firstLine="708"/>
        <w:jc w:val="both"/>
        <w:rPr>
          <w:rFonts w:ascii="Times New Roman" w:eastAsia="Times New Roman" w:hAnsi="Times New Roman" w:cs="Times New Roman"/>
          <w:color w:val="000000" w:themeColor="text1"/>
          <w:sz w:val="28"/>
          <w:szCs w:val="28"/>
        </w:rPr>
      </w:pPr>
    </w:p>
    <w:p w14:paraId="081E4E71" w14:textId="3BA92128" w:rsidR="57F313C7" w:rsidRDefault="57F313C7" w:rsidP="57F313C7">
      <w:pPr>
        <w:spacing w:after="0" w:line="358" w:lineRule="auto"/>
        <w:ind w:firstLine="708"/>
        <w:jc w:val="both"/>
        <w:rPr>
          <w:rFonts w:ascii="Times New Roman" w:eastAsia="Times New Roman" w:hAnsi="Times New Roman" w:cs="Times New Roman"/>
          <w:color w:val="000000" w:themeColor="text1"/>
          <w:sz w:val="28"/>
          <w:szCs w:val="28"/>
        </w:rPr>
      </w:pPr>
    </w:p>
    <w:p w14:paraId="40DF846A" w14:textId="4170FE41" w:rsidR="57F313C7" w:rsidRDefault="57F313C7" w:rsidP="57F313C7">
      <w:pPr>
        <w:spacing w:after="0" w:line="358" w:lineRule="auto"/>
        <w:ind w:firstLine="708"/>
        <w:jc w:val="both"/>
        <w:rPr>
          <w:rFonts w:ascii="Times New Roman" w:eastAsia="Times New Roman" w:hAnsi="Times New Roman" w:cs="Times New Roman"/>
          <w:color w:val="000000" w:themeColor="text1"/>
          <w:sz w:val="28"/>
          <w:szCs w:val="28"/>
        </w:rPr>
      </w:pPr>
    </w:p>
    <w:p w14:paraId="661EB56E" w14:textId="64677FD7" w:rsidR="57F313C7" w:rsidRDefault="57F313C7" w:rsidP="57F313C7">
      <w:pPr>
        <w:spacing w:after="0" w:line="240" w:lineRule="auto"/>
        <w:jc w:val="right"/>
        <w:rPr>
          <w:rFonts w:ascii="Times New Roman" w:eastAsia="Times New Roman" w:hAnsi="Times New Roman" w:cs="Times New Roman"/>
          <w:b/>
          <w:bCs/>
          <w:color w:val="000000" w:themeColor="text1"/>
          <w:sz w:val="24"/>
          <w:szCs w:val="24"/>
        </w:rPr>
      </w:pPr>
    </w:p>
    <w:p w14:paraId="2E592B59" w14:textId="1E1B4C53" w:rsidR="57F313C7" w:rsidRPr="000D0E64" w:rsidRDefault="57F313C7" w:rsidP="57F313C7">
      <w:pPr>
        <w:spacing w:after="0" w:line="240" w:lineRule="auto"/>
        <w:jc w:val="right"/>
        <w:rPr>
          <w:rFonts w:ascii="Times New Roman" w:eastAsia="Times New Roman" w:hAnsi="Times New Roman" w:cs="Times New Roman"/>
          <w:b/>
          <w:bCs/>
          <w:color w:val="000000" w:themeColor="text1"/>
          <w:sz w:val="24"/>
          <w:szCs w:val="24"/>
          <w:lang w:val="en-US"/>
        </w:rPr>
      </w:pPr>
      <w:r w:rsidRPr="000D0E64">
        <w:rPr>
          <w:rFonts w:ascii="Times New Roman" w:eastAsia="Times New Roman" w:hAnsi="Times New Roman" w:cs="Times New Roman"/>
          <w:b/>
          <w:bCs/>
          <w:color w:val="000000" w:themeColor="text1"/>
          <w:sz w:val="24"/>
          <w:szCs w:val="24"/>
          <w:lang w:val="en-US"/>
        </w:rPr>
        <w:t>Ovchinnikov Y.V.</w:t>
      </w:r>
    </w:p>
    <w:p w14:paraId="0A3F7711" w14:textId="7141EED4" w:rsidR="57F313C7" w:rsidRPr="000D0E64" w:rsidRDefault="57F313C7" w:rsidP="57F313C7">
      <w:pPr>
        <w:spacing w:after="0" w:line="240" w:lineRule="auto"/>
        <w:jc w:val="center"/>
        <w:rPr>
          <w:rFonts w:ascii="Times New Roman" w:eastAsia="Times New Roman" w:hAnsi="Times New Roman" w:cs="Times New Roman"/>
          <w:b/>
          <w:bCs/>
          <w:color w:val="000000" w:themeColor="text1"/>
          <w:sz w:val="24"/>
          <w:szCs w:val="24"/>
          <w:lang w:val="en-US"/>
        </w:rPr>
      </w:pPr>
      <w:r w:rsidRPr="000D0E64">
        <w:rPr>
          <w:rFonts w:ascii="Times New Roman" w:eastAsia="Times New Roman" w:hAnsi="Times New Roman" w:cs="Times New Roman"/>
          <w:b/>
          <w:bCs/>
          <w:color w:val="000000" w:themeColor="text1"/>
          <w:sz w:val="24"/>
          <w:szCs w:val="24"/>
          <w:lang w:val="en-US"/>
        </w:rPr>
        <w:t>RESEARCH ON PRIVILEGED ACCESS CONTROL SYSTEMS</w:t>
      </w:r>
    </w:p>
    <w:p w14:paraId="22201C1F" w14:textId="3A525809" w:rsidR="57F313C7" w:rsidRPr="000D0E64" w:rsidRDefault="57F313C7" w:rsidP="57F313C7">
      <w:pPr>
        <w:spacing w:after="0"/>
        <w:jc w:val="center"/>
        <w:rPr>
          <w:rFonts w:ascii="Times New Roman" w:eastAsia="Times New Roman" w:hAnsi="Times New Roman" w:cs="Times New Roman"/>
          <w:b/>
          <w:bCs/>
          <w:color w:val="000000" w:themeColor="text1"/>
          <w:sz w:val="28"/>
          <w:szCs w:val="28"/>
          <w:lang w:val="en-US"/>
        </w:rPr>
      </w:pPr>
    </w:p>
    <w:p w14:paraId="410FD626" w14:textId="1E09287A" w:rsidR="57F313C7" w:rsidRPr="000D0E64" w:rsidRDefault="57F313C7" w:rsidP="57F313C7">
      <w:pPr>
        <w:spacing w:after="0" w:line="240" w:lineRule="auto"/>
        <w:ind w:firstLine="708"/>
        <w:jc w:val="both"/>
        <w:rPr>
          <w:rFonts w:ascii="Times New Roman" w:eastAsia="Times New Roman" w:hAnsi="Times New Roman" w:cs="Times New Roman"/>
          <w:i/>
          <w:iCs/>
          <w:color w:val="000000" w:themeColor="text1"/>
          <w:sz w:val="24"/>
          <w:szCs w:val="24"/>
          <w:lang w:val="en-US"/>
        </w:rPr>
      </w:pPr>
      <w:r w:rsidRPr="000D0E64">
        <w:rPr>
          <w:rFonts w:ascii="Times New Roman" w:eastAsia="Times New Roman" w:hAnsi="Times New Roman" w:cs="Times New Roman"/>
          <w:b/>
          <w:bCs/>
          <w:i/>
          <w:iCs/>
          <w:color w:val="000000" w:themeColor="text1"/>
          <w:sz w:val="24"/>
          <w:szCs w:val="24"/>
          <w:lang w:val="en-US"/>
        </w:rPr>
        <w:t>Abstract:</w:t>
      </w:r>
      <w:r w:rsidRPr="000D0E64">
        <w:rPr>
          <w:rFonts w:ascii="Times New Roman" w:eastAsia="Times New Roman" w:hAnsi="Times New Roman" w:cs="Times New Roman"/>
          <w:i/>
          <w:iCs/>
          <w:color w:val="000000" w:themeColor="text1"/>
          <w:sz w:val="24"/>
          <w:szCs w:val="24"/>
          <w:lang w:val="en-US"/>
        </w:rPr>
        <w:t xml:space="preserve"> The article examines the role of PAM in ensuring the security of information resources in organizations. The relevance and use of PAM in small, medium and large businesses, as well as the principle of the system, are considered. The conclusions emphasize its role and relevance.</w:t>
      </w:r>
    </w:p>
    <w:p w14:paraId="26525289" w14:textId="16B5332E" w:rsidR="57F313C7" w:rsidRPr="000D0E64" w:rsidRDefault="57F313C7" w:rsidP="57F313C7">
      <w:pPr>
        <w:spacing w:after="0" w:line="240" w:lineRule="auto"/>
        <w:ind w:firstLine="708"/>
        <w:rPr>
          <w:rFonts w:ascii="Times New Roman" w:eastAsia="Times New Roman" w:hAnsi="Times New Roman" w:cs="Times New Roman"/>
          <w:i/>
          <w:iCs/>
          <w:color w:val="000000" w:themeColor="text1"/>
          <w:sz w:val="24"/>
          <w:szCs w:val="24"/>
          <w:lang w:val="en-US"/>
        </w:rPr>
      </w:pPr>
      <w:r w:rsidRPr="000D0E64">
        <w:rPr>
          <w:rFonts w:ascii="Times New Roman" w:eastAsia="Times New Roman" w:hAnsi="Times New Roman" w:cs="Times New Roman"/>
          <w:b/>
          <w:bCs/>
          <w:i/>
          <w:iCs/>
          <w:color w:val="000000" w:themeColor="text1"/>
          <w:sz w:val="24"/>
          <w:szCs w:val="24"/>
          <w:lang w:val="en-US"/>
        </w:rPr>
        <w:t>Keywords:</w:t>
      </w:r>
      <w:r w:rsidRPr="000D0E64">
        <w:rPr>
          <w:rFonts w:ascii="Times New Roman" w:eastAsia="Times New Roman" w:hAnsi="Times New Roman" w:cs="Times New Roman"/>
          <w:i/>
          <w:iCs/>
          <w:color w:val="000000" w:themeColor="text1"/>
          <w:sz w:val="24"/>
          <w:szCs w:val="24"/>
          <w:lang w:val="en-US"/>
        </w:rPr>
        <w:t xml:space="preserve"> PAM, security, authentication, access, monitoring, audit, regulation.</w:t>
      </w:r>
    </w:p>
    <w:p w14:paraId="2A563E07" w14:textId="105C407D" w:rsidR="57F313C7" w:rsidRPr="000D0E64" w:rsidRDefault="57F313C7" w:rsidP="57F313C7">
      <w:pPr>
        <w:spacing w:after="0" w:line="358" w:lineRule="auto"/>
        <w:ind w:firstLine="708"/>
        <w:jc w:val="both"/>
        <w:rPr>
          <w:rFonts w:ascii="Times New Roman" w:eastAsia="Times New Roman" w:hAnsi="Times New Roman" w:cs="Times New Roman"/>
          <w:color w:val="000000" w:themeColor="text1"/>
          <w:sz w:val="28"/>
          <w:szCs w:val="28"/>
          <w:lang w:val="en-US"/>
        </w:rPr>
      </w:pPr>
    </w:p>
    <w:p w14:paraId="49AC0265" w14:textId="0551C798" w:rsidR="57F313C7" w:rsidRPr="000D0E64" w:rsidRDefault="57F313C7" w:rsidP="57F313C7">
      <w:pPr>
        <w:spacing w:after="0" w:line="240" w:lineRule="auto"/>
        <w:ind w:firstLine="709"/>
        <w:jc w:val="center"/>
        <w:rPr>
          <w:rFonts w:ascii="Times New Roman" w:eastAsia="Times New Roman" w:hAnsi="Times New Roman" w:cs="Times New Roman"/>
          <w:b/>
          <w:bCs/>
          <w:color w:val="000000" w:themeColor="text1"/>
          <w:sz w:val="24"/>
          <w:szCs w:val="24"/>
          <w:lang w:val="en-US"/>
        </w:rPr>
      </w:pPr>
      <w:r w:rsidRPr="000D0E64">
        <w:rPr>
          <w:rFonts w:ascii="Times New Roman" w:eastAsia="Times New Roman" w:hAnsi="Times New Roman" w:cs="Times New Roman"/>
          <w:b/>
          <w:bCs/>
          <w:color w:val="000000" w:themeColor="text1"/>
          <w:sz w:val="24"/>
          <w:szCs w:val="24"/>
          <w:lang w:val="en-US"/>
        </w:rPr>
        <w:t xml:space="preserve">Information about the author  </w:t>
      </w:r>
    </w:p>
    <w:p w14:paraId="76E7D438" w14:textId="270CE1FD" w:rsidR="57F313C7" w:rsidRPr="000D0E64" w:rsidRDefault="57F313C7" w:rsidP="57F313C7">
      <w:pPr>
        <w:spacing w:after="0" w:line="240" w:lineRule="auto"/>
        <w:ind w:firstLine="709"/>
        <w:jc w:val="both"/>
        <w:rPr>
          <w:rFonts w:ascii="Times New Roman" w:eastAsia="Times New Roman" w:hAnsi="Times New Roman" w:cs="Times New Roman"/>
          <w:color w:val="000000" w:themeColor="text1"/>
          <w:sz w:val="24"/>
          <w:szCs w:val="24"/>
          <w:lang w:val="en-US"/>
        </w:rPr>
      </w:pPr>
      <w:r w:rsidRPr="000D0E64">
        <w:rPr>
          <w:rFonts w:ascii="Times New Roman" w:eastAsia="Times New Roman" w:hAnsi="Times New Roman" w:cs="Times New Roman"/>
          <w:color w:val="000000" w:themeColor="text1"/>
          <w:sz w:val="24"/>
          <w:szCs w:val="24"/>
          <w:lang w:val="en-US"/>
        </w:rPr>
        <w:t>Ovchinnikov Yuriy Vyacheslavovich (Russia, Moscow) - student, Federal State Budgetary Educational Institution of Higher Education "K.G. Razumovsky Moscow State University of Technology and Management (First Cossack University) (Russia, 109004, Moscow, 73 Zemlyanoy Val St., myora@yandex.ru)</w:t>
      </w:r>
    </w:p>
    <w:p w14:paraId="28EAD165" w14:textId="605FC172" w:rsidR="57F313C7" w:rsidRPr="000D0E64" w:rsidRDefault="57F313C7" w:rsidP="57F313C7">
      <w:pPr>
        <w:spacing w:after="0" w:line="358" w:lineRule="auto"/>
        <w:ind w:firstLine="708"/>
        <w:jc w:val="both"/>
        <w:rPr>
          <w:rFonts w:ascii="Times New Roman" w:eastAsia="Times New Roman" w:hAnsi="Times New Roman" w:cs="Times New Roman"/>
          <w:color w:val="000000" w:themeColor="text1"/>
          <w:sz w:val="28"/>
          <w:szCs w:val="28"/>
          <w:lang w:val="en-US"/>
        </w:rPr>
      </w:pPr>
    </w:p>
    <w:p w14:paraId="4BBF917B" w14:textId="14BEC661" w:rsidR="57F313C7" w:rsidRPr="000D0E64" w:rsidRDefault="57F313C7" w:rsidP="57F313C7">
      <w:pPr>
        <w:spacing w:after="0" w:line="240" w:lineRule="auto"/>
        <w:jc w:val="center"/>
        <w:rPr>
          <w:rFonts w:ascii="Times New Roman" w:eastAsia="Times New Roman" w:hAnsi="Times New Roman" w:cs="Times New Roman"/>
          <w:b/>
          <w:bCs/>
          <w:color w:val="000000" w:themeColor="text1"/>
          <w:sz w:val="24"/>
          <w:szCs w:val="24"/>
          <w:lang w:val="en-US"/>
        </w:rPr>
      </w:pPr>
      <w:r w:rsidRPr="000D0E64">
        <w:rPr>
          <w:rFonts w:ascii="Times New Roman" w:eastAsia="Times New Roman" w:hAnsi="Times New Roman" w:cs="Times New Roman"/>
          <w:b/>
          <w:bCs/>
          <w:color w:val="000000" w:themeColor="text1"/>
          <w:sz w:val="24"/>
          <w:szCs w:val="24"/>
          <w:lang w:val="en-US"/>
        </w:rPr>
        <w:t>References</w:t>
      </w:r>
    </w:p>
    <w:p w14:paraId="1934AC2E" w14:textId="72409413" w:rsidR="57F313C7" w:rsidRPr="000D0E64" w:rsidRDefault="57F313C7" w:rsidP="57F313C7">
      <w:pPr>
        <w:pStyle w:val="a4"/>
        <w:spacing w:after="0" w:line="240" w:lineRule="auto"/>
        <w:rPr>
          <w:sz w:val="24"/>
          <w:szCs w:val="24"/>
          <w:lang w:val="en-US"/>
        </w:rPr>
      </w:pPr>
      <w:r w:rsidRPr="000D0E64">
        <w:rPr>
          <w:sz w:val="24"/>
          <w:szCs w:val="24"/>
          <w:lang w:val="en-US"/>
        </w:rPr>
        <w:t xml:space="preserve">1. Carson J. Privileged Access Management for Dummies. - Delinea special edition </w:t>
      </w:r>
      <w:proofErr w:type="spellStart"/>
      <w:r w:rsidRPr="57F313C7">
        <w:rPr>
          <w:sz w:val="24"/>
          <w:szCs w:val="24"/>
        </w:rPr>
        <w:t>изд</w:t>
      </w:r>
      <w:proofErr w:type="spellEnd"/>
      <w:r w:rsidRPr="000D0E64">
        <w:rPr>
          <w:sz w:val="24"/>
          <w:szCs w:val="24"/>
          <w:lang w:val="en-US"/>
        </w:rPr>
        <w:t xml:space="preserve">. - Hoboken: John Wiley &amp; Sons Inc, 2022. - 26 </w:t>
      </w:r>
      <w:r w:rsidRPr="57F313C7">
        <w:rPr>
          <w:sz w:val="24"/>
          <w:szCs w:val="24"/>
        </w:rPr>
        <w:t>с</w:t>
      </w:r>
      <w:r w:rsidRPr="000D0E64">
        <w:rPr>
          <w:sz w:val="24"/>
          <w:szCs w:val="24"/>
          <w:lang w:val="en-US"/>
        </w:rPr>
        <w:t>.</w:t>
      </w:r>
    </w:p>
    <w:p w14:paraId="5B999C23" w14:textId="086666AE" w:rsidR="57F313C7" w:rsidRPr="000D0E64" w:rsidRDefault="57F313C7" w:rsidP="57F313C7">
      <w:pPr>
        <w:pStyle w:val="a4"/>
        <w:spacing w:after="0" w:line="240" w:lineRule="auto"/>
        <w:rPr>
          <w:sz w:val="24"/>
          <w:szCs w:val="24"/>
          <w:lang w:val="en-US"/>
        </w:rPr>
      </w:pPr>
      <w:r w:rsidRPr="000D0E64">
        <w:rPr>
          <w:sz w:val="24"/>
          <w:szCs w:val="24"/>
          <w:lang w:val="en-US"/>
        </w:rPr>
        <w:t xml:space="preserve">2. Haber M. J. Privileged Attack Vectors: Building Effective Cyber-Defense Strategies to Protect Organizations. - Heathrow: Apress, 2020. - 30 </w:t>
      </w:r>
      <w:r w:rsidRPr="57F313C7">
        <w:rPr>
          <w:sz w:val="24"/>
          <w:szCs w:val="24"/>
        </w:rPr>
        <w:t>с</w:t>
      </w:r>
      <w:r w:rsidRPr="000D0E64">
        <w:rPr>
          <w:sz w:val="24"/>
          <w:szCs w:val="24"/>
          <w:lang w:val="en-US"/>
        </w:rPr>
        <w:t>.</w:t>
      </w:r>
    </w:p>
    <w:p w14:paraId="1B3EE75B" w14:textId="23538476" w:rsidR="57F313C7" w:rsidRPr="000D0E64" w:rsidRDefault="57F313C7" w:rsidP="57F313C7">
      <w:pPr>
        <w:pStyle w:val="a4"/>
        <w:spacing w:after="0" w:line="240" w:lineRule="auto"/>
        <w:rPr>
          <w:sz w:val="24"/>
          <w:szCs w:val="24"/>
          <w:lang w:val="en-US"/>
        </w:rPr>
      </w:pPr>
      <w:r w:rsidRPr="000D0E64">
        <w:rPr>
          <w:sz w:val="24"/>
          <w:szCs w:val="24"/>
          <w:lang w:val="en-US"/>
        </w:rPr>
        <w:t xml:space="preserve">3. Privileged access, or between bureaucracy and unlimited freedom // Forum "Security Technologies" URL: https://www.tbforum.ru/blog/privilegirovannyj-dostup-ili-mezhdu-byurokratiej-i-bezgranichnoj-svobodoj (access date: 12.06.2023). </w:t>
      </w:r>
    </w:p>
    <w:p w14:paraId="12305920" w14:textId="1137A446" w:rsidR="57F313C7" w:rsidRPr="000D0E64" w:rsidRDefault="57F313C7" w:rsidP="57F313C7">
      <w:pPr>
        <w:pStyle w:val="a4"/>
        <w:spacing w:after="0" w:line="240" w:lineRule="auto"/>
        <w:rPr>
          <w:sz w:val="24"/>
          <w:szCs w:val="24"/>
          <w:lang w:val="en-US"/>
        </w:rPr>
      </w:pPr>
      <w:r w:rsidRPr="000D0E64">
        <w:rPr>
          <w:sz w:val="24"/>
          <w:szCs w:val="24"/>
          <w:lang w:val="en-US"/>
        </w:rPr>
        <w:t>4. What is Privileged Access Management (PAM)? // Microsoft URL: https://www.microsoft.com/ru-ru/security/business/security-101/what-is-privileged-access-management-pam (accessed 13.06.2023).</w:t>
      </w:r>
    </w:p>
    <w:p w14:paraId="425133AA" w14:textId="251320CB" w:rsidR="57F313C7" w:rsidRPr="000D0E64" w:rsidRDefault="57F313C7" w:rsidP="57F313C7">
      <w:pPr>
        <w:spacing w:after="0" w:line="358" w:lineRule="auto"/>
        <w:ind w:firstLine="708"/>
        <w:jc w:val="both"/>
        <w:rPr>
          <w:rFonts w:ascii="Times New Roman" w:eastAsia="Times New Roman" w:hAnsi="Times New Roman" w:cs="Times New Roman"/>
          <w:color w:val="000000" w:themeColor="text1"/>
          <w:sz w:val="28"/>
          <w:szCs w:val="28"/>
          <w:lang w:val="en-US"/>
        </w:rPr>
      </w:pPr>
    </w:p>
    <w:sectPr w:rsidR="57F313C7" w:rsidRPr="000D0E64">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intelligence2.xml><?xml version="1.0" encoding="utf-8"?>
<int2:intelligence xmlns:int2="http://schemas.microsoft.com/office/intelligence/2020/intelligence">
  <int2:observations>
    <int2:textHash int2:hashCode="VcLI2s+LRVyV0I" int2:id="XNdxAEQt">
      <int2:state int2:type="AugLoop_Text_Critique" int2:value="Rejected"/>
    </int2:textHash>
    <int2:textHash int2:hashCode="LyEGIkk2AsYI8S" int2:id="Xh2L1C66">
      <int2:state int2:type="AugLoop_Text_Critique" int2:value="Rejected"/>
    </int2:textHash>
    <int2:textHash int2:hashCode="jDY5+ZAzJk1PiR" int2:id="Nz18OP1q">
      <int2:state int2:type="AugLoop_Text_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E2551"/>
    <w:multiLevelType w:val="hybridMultilevel"/>
    <w:tmpl w:val="4C10535E"/>
    <w:lvl w:ilvl="0" w:tplc="C29A3B5A">
      <w:start w:val="1"/>
      <w:numFmt w:val="decimal"/>
      <w:lvlText w:val="%1."/>
      <w:lvlJc w:val="left"/>
      <w:pPr>
        <w:ind w:left="720" w:hanging="360"/>
      </w:pPr>
    </w:lvl>
    <w:lvl w:ilvl="1" w:tplc="6E1805CC">
      <w:start w:val="1"/>
      <w:numFmt w:val="lowerLetter"/>
      <w:lvlText w:val="%2."/>
      <w:lvlJc w:val="left"/>
      <w:pPr>
        <w:ind w:left="1440" w:hanging="360"/>
      </w:pPr>
    </w:lvl>
    <w:lvl w:ilvl="2" w:tplc="D8F26154">
      <w:start w:val="1"/>
      <w:numFmt w:val="lowerRoman"/>
      <w:lvlText w:val="%3."/>
      <w:lvlJc w:val="right"/>
      <w:pPr>
        <w:ind w:left="2160" w:hanging="180"/>
      </w:pPr>
    </w:lvl>
    <w:lvl w:ilvl="3" w:tplc="51A6E17A">
      <w:start w:val="1"/>
      <w:numFmt w:val="decimal"/>
      <w:lvlText w:val="%4."/>
      <w:lvlJc w:val="left"/>
      <w:pPr>
        <w:ind w:left="2880" w:hanging="360"/>
      </w:pPr>
    </w:lvl>
    <w:lvl w:ilvl="4" w:tplc="B3D813F4">
      <w:start w:val="1"/>
      <w:numFmt w:val="lowerLetter"/>
      <w:lvlText w:val="%5."/>
      <w:lvlJc w:val="left"/>
      <w:pPr>
        <w:ind w:left="3600" w:hanging="360"/>
      </w:pPr>
    </w:lvl>
    <w:lvl w:ilvl="5" w:tplc="F3CC695A">
      <w:start w:val="1"/>
      <w:numFmt w:val="lowerRoman"/>
      <w:lvlText w:val="%6."/>
      <w:lvlJc w:val="right"/>
      <w:pPr>
        <w:ind w:left="4320" w:hanging="180"/>
      </w:pPr>
    </w:lvl>
    <w:lvl w:ilvl="6" w:tplc="34A04D12">
      <w:start w:val="1"/>
      <w:numFmt w:val="decimal"/>
      <w:lvlText w:val="%7."/>
      <w:lvlJc w:val="left"/>
      <w:pPr>
        <w:ind w:left="5040" w:hanging="360"/>
      </w:pPr>
    </w:lvl>
    <w:lvl w:ilvl="7" w:tplc="F93E7184">
      <w:start w:val="1"/>
      <w:numFmt w:val="lowerLetter"/>
      <w:lvlText w:val="%8."/>
      <w:lvlJc w:val="left"/>
      <w:pPr>
        <w:ind w:left="5760" w:hanging="360"/>
      </w:pPr>
    </w:lvl>
    <w:lvl w:ilvl="8" w:tplc="38A0A558">
      <w:start w:val="1"/>
      <w:numFmt w:val="lowerRoman"/>
      <w:lvlText w:val="%9."/>
      <w:lvlJc w:val="right"/>
      <w:pPr>
        <w:ind w:left="6480" w:hanging="180"/>
      </w:pPr>
    </w:lvl>
  </w:abstractNum>
  <w:abstractNum w:abstractNumId="1" w15:restartNumberingAfterBreak="0">
    <w:nsid w:val="07002F94"/>
    <w:multiLevelType w:val="hybridMultilevel"/>
    <w:tmpl w:val="27266A9A"/>
    <w:lvl w:ilvl="0" w:tplc="18084F80">
      <w:start w:val="1"/>
      <w:numFmt w:val="decimal"/>
      <w:lvlText w:val="%1."/>
      <w:lvlJc w:val="left"/>
      <w:pPr>
        <w:ind w:left="720" w:hanging="360"/>
      </w:pPr>
    </w:lvl>
    <w:lvl w:ilvl="1" w:tplc="70B4292A">
      <w:start w:val="1"/>
      <w:numFmt w:val="lowerLetter"/>
      <w:lvlText w:val="%2."/>
      <w:lvlJc w:val="left"/>
      <w:pPr>
        <w:ind w:left="1440" w:hanging="360"/>
      </w:pPr>
    </w:lvl>
    <w:lvl w:ilvl="2" w:tplc="8182F722">
      <w:start w:val="1"/>
      <w:numFmt w:val="lowerRoman"/>
      <w:lvlText w:val="%3."/>
      <w:lvlJc w:val="right"/>
      <w:pPr>
        <w:ind w:left="2160" w:hanging="180"/>
      </w:pPr>
    </w:lvl>
    <w:lvl w:ilvl="3" w:tplc="80164C46">
      <w:start w:val="1"/>
      <w:numFmt w:val="decimal"/>
      <w:lvlText w:val="%4."/>
      <w:lvlJc w:val="left"/>
      <w:pPr>
        <w:ind w:left="2880" w:hanging="360"/>
      </w:pPr>
    </w:lvl>
    <w:lvl w:ilvl="4" w:tplc="7C0A2464">
      <w:start w:val="1"/>
      <w:numFmt w:val="lowerLetter"/>
      <w:lvlText w:val="%5."/>
      <w:lvlJc w:val="left"/>
      <w:pPr>
        <w:ind w:left="3600" w:hanging="360"/>
      </w:pPr>
    </w:lvl>
    <w:lvl w:ilvl="5" w:tplc="94EC8FB4">
      <w:start w:val="1"/>
      <w:numFmt w:val="lowerRoman"/>
      <w:lvlText w:val="%6."/>
      <w:lvlJc w:val="right"/>
      <w:pPr>
        <w:ind w:left="4320" w:hanging="180"/>
      </w:pPr>
    </w:lvl>
    <w:lvl w:ilvl="6" w:tplc="54D49CE0">
      <w:start w:val="1"/>
      <w:numFmt w:val="decimal"/>
      <w:lvlText w:val="%7."/>
      <w:lvlJc w:val="left"/>
      <w:pPr>
        <w:ind w:left="5040" w:hanging="360"/>
      </w:pPr>
    </w:lvl>
    <w:lvl w:ilvl="7" w:tplc="E50ECC42">
      <w:start w:val="1"/>
      <w:numFmt w:val="lowerLetter"/>
      <w:lvlText w:val="%8."/>
      <w:lvlJc w:val="left"/>
      <w:pPr>
        <w:ind w:left="5760" w:hanging="360"/>
      </w:pPr>
    </w:lvl>
    <w:lvl w:ilvl="8" w:tplc="967A69FC">
      <w:start w:val="1"/>
      <w:numFmt w:val="lowerRoman"/>
      <w:lvlText w:val="%9."/>
      <w:lvlJc w:val="right"/>
      <w:pPr>
        <w:ind w:left="6480" w:hanging="180"/>
      </w:pPr>
    </w:lvl>
  </w:abstractNum>
  <w:abstractNum w:abstractNumId="2" w15:restartNumberingAfterBreak="0">
    <w:nsid w:val="099EC881"/>
    <w:multiLevelType w:val="hybridMultilevel"/>
    <w:tmpl w:val="53A0AD70"/>
    <w:lvl w:ilvl="0" w:tplc="44001F70">
      <w:start w:val="1"/>
      <w:numFmt w:val="bullet"/>
      <w:lvlText w:val="o"/>
      <w:lvlJc w:val="left"/>
      <w:pPr>
        <w:ind w:left="720" w:hanging="360"/>
      </w:pPr>
      <w:rPr>
        <w:rFonts w:ascii="Courier New" w:hAnsi="Courier New" w:hint="default"/>
      </w:rPr>
    </w:lvl>
    <w:lvl w:ilvl="1" w:tplc="73CCC832">
      <w:start w:val="1"/>
      <w:numFmt w:val="bullet"/>
      <w:lvlText w:val="o"/>
      <w:lvlJc w:val="left"/>
      <w:pPr>
        <w:ind w:left="1440" w:hanging="360"/>
      </w:pPr>
      <w:rPr>
        <w:rFonts w:ascii="Courier New" w:hAnsi="Courier New" w:hint="default"/>
      </w:rPr>
    </w:lvl>
    <w:lvl w:ilvl="2" w:tplc="A7D29CC4">
      <w:start w:val="1"/>
      <w:numFmt w:val="bullet"/>
      <w:lvlText w:val=""/>
      <w:lvlJc w:val="left"/>
      <w:pPr>
        <w:ind w:left="2160" w:hanging="360"/>
      </w:pPr>
      <w:rPr>
        <w:rFonts w:ascii="Wingdings" w:hAnsi="Wingdings" w:hint="default"/>
      </w:rPr>
    </w:lvl>
    <w:lvl w:ilvl="3" w:tplc="B41AD970">
      <w:start w:val="1"/>
      <w:numFmt w:val="bullet"/>
      <w:lvlText w:val=""/>
      <w:lvlJc w:val="left"/>
      <w:pPr>
        <w:ind w:left="2880" w:hanging="360"/>
      </w:pPr>
      <w:rPr>
        <w:rFonts w:ascii="Symbol" w:hAnsi="Symbol" w:hint="default"/>
      </w:rPr>
    </w:lvl>
    <w:lvl w:ilvl="4" w:tplc="2588231E">
      <w:start w:val="1"/>
      <w:numFmt w:val="bullet"/>
      <w:lvlText w:val="o"/>
      <w:lvlJc w:val="left"/>
      <w:pPr>
        <w:ind w:left="3600" w:hanging="360"/>
      </w:pPr>
      <w:rPr>
        <w:rFonts w:ascii="Courier New" w:hAnsi="Courier New" w:hint="default"/>
      </w:rPr>
    </w:lvl>
    <w:lvl w:ilvl="5" w:tplc="B300789A">
      <w:start w:val="1"/>
      <w:numFmt w:val="bullet"/>
      <w:lvlText w:val=""/>
      <w:lvlJc w:val="left"/>
      <w:pPr>
        <w:ind w:left="4320" w:hanging="360"/>
      </w:pPr>
      <w:rPr>
        <w:rFonts w:ascii="Wingdings" w:hAnsi="Wingdings" w:hint="default"/>
      </w:rPr>
    </w:lvl>
    <w:lvl w:ilvl="6" w:tplc="0C8A77FA">
      <w:start w:val="1"/>
      <w:numFmt w:val="bullet"/>
      <w:lvlText w:val=""/>
      <w:lvlJc w:val="left"/>
      <w:pPr>
        <w:ind w:left="5040" w:hanging="360"/>
      </w:pPr>
      <w:rPr>
        <w:rFonts w:ascii="Symbol" w:hAnsi="Symbol" w:hint="default"/>
      </w:rPr>
    </w:lvl>
    <w:lvl w:ilvl="7" w:tplc="11C2AAE6">
      <w:start w:val="1"/>
      <w:numFmt w:val="bullet"/>
      <w:lvlText w:val="o"/>
      <w:lvlJc w:val="left"/>
      <w:pPr>
        <w:ind w:left="5760" w:hanging="360"/>
      </w:pPr>
      <w:rPr>
        <w:rFonts w:ascii="Courier New" w:hAnsi="Courier New" w:hint="default"/>
      </w:rPr>
    </w:lvl>
    <w:lvl w:ilvl="8" w:tplc="D5F232C2">
      <w:start w:val="1"/>
      <w:numFmt w:val="bullet"/>
      <w:lvlText w:val=""/>
      <w:lvlJc w:val="left"/>
      <w:pPr>
        <w:ind w:left="6480" w:hanging="360"/>
      </w:pPr>
      <w:rPr>
        <w:rFonts w:ascii="Wingdings" w:hAnsi="Wingdings" w:hint="default"/>
      </w:rPr>
    </w:lvl>
  </w:abstractNum>
  <w:abstractNum w:abstractNumId="3" w15:restartNumberingAfterBreak="0">
    <w:nsid w:val="1FEC915B"/>
    <w:multiLevelType w:val="hybridMultilevel"/>
    <w:tmpl w:val="1D3A8E08"/>
    <w:lvl w:ilvl="0" w:tplc="477A648A">
      <w:start w:val="1"/>
      <w:numFmt w:val="decimal"/>
      <w:lvlText w:val="%1."/>
      <w:lvlJc w:val="left"/>
      <w:pPr>
        <w:ind w:left="720" w:hanging="360"/>
      </w:pPr>
    </w:lvl>
    <w:lvl w:ilvl="1" w:tplc="7ED40B88">
      <w:start w:val="1"/>
      <w:numFmt w:val="lowerLetter"/>
      <w:lvlText w:val="%2."/>
      <w:lvlJc w:val="left"/>
      <w:pPr>
        <w:ind w:left="1440" w:hanging="360"/>
      </w:pPr>
    </w:lvl>
    <w:lvl w:ilvl="2" w:tplc="D756B4C4">
      <w:start w:val="1"/>
      <w:numFmt w:val="lowerRoman"/>
      <w:lvlText w:val="%3."/>
      <w:lvlJc w:val="right"/>
      <w:pPr>
        <w:ind w:left="2160" w:hanging="180"/>
      </w:pPr>
    </w:lvl>
    <w:lvl w:ilvl="3" w:tplc="52A87EF8">
      <w:start w:val="1"/>
      <w:numFmt w:val="decimal"/>
      <w:lvlText w:val="%4."/>
      <w:lvlJc w:val="left"/>
      <w:pPr>
        <w:ind w:left="2880" w:hanging="360"/>
      </w:pPr>
    </w:lvl>
    <w:lvl w:ilvl="4" w:tplc="77C6718C">
      <w:start w:val="1"/>
      <w:numFmt w:val="lowerLetter"/>
      <w:lvlText w:val="%5."/>
      <w:lvlJc w:val="left"/>
      <w:pPr>
        <w:ind w:left="3600" w:hanging="360"/>
      </w:pPr>
    </w:lvl>
    <w:lvl w:ilvl="5" w:tplc="93C43518">
      <w:start w:val="1"/>
      <w:numFmt w:val="lowerRoman"/>
      <w:lvlText w:val="%6."/>
      <w:lvlJc w:val="right"/>
      <w:pPr>
        <w:ind w:left="4320" w:hanging="180"/>
      </w:pPr>
    </w:lvl>
    <w:lvl w:ilvl="6" w:tplc="47BA17EC">
      <w:start w:val="1"/>
      <w:numFmt w:val="decimal"/>
      <w:lvlText w:val="%7."/>
      <w:lvlJc w:val="left"/>
      <w:pPr>
        <w:ind w:left="5040" w:hanging="360"/>
      </w:pPr>
    </w:lvl>
    <w:lvl w:ilvl="7" w:tplc="33AE2C64">
      <w:start w:val="1"/>
      <w:numFmt w:val="lowerLetter"/>
      <w:lvlText w:val="%8."/>
      <w:lvlJc w:val="left"/>
      <w:pPr>
        <w:ind w:left="5760" w:hanging="360"/>
      </w:pPr>
    </w:lvl>
    <w:lvl w:ilvl="8" w:tplc="5A3659A4">
      <w:start w:val="1"/>
      <w:numFmt w:val="lowerRoman"/>
      <w:lvlText w:val="%9."/>
      <w:lvlJc w:val="right"/>
      <w:pPr>
        <w:ind w:left="6480" w:hanging="180"/>
      </w:pPr>
    </w:lvl>
  </w:abstractNum>
  <w:abstractNum w:abstractNumId="4" w15:restartNumberingAfterBreak="0">
    <w:nsid w:val="249E9B2C"/>
    <w:multiLevelType w:val="multilevel"/>
    <w:tmpl w:val="9D54488A"/>
    <w:lvl w:ilvl="0">
      <w:start w:val="1"/>
      <w:numFmt w:val="decimal"/>
      <w:lvlText w:val="%1."/>
      <w:lvlJc w:val="left"/>
      <w:pPr>
        <w:ind w:left="720" w:hanging="360"/>
      </w:pPr>
    </w:lvl>
    <w:lvl w:ilvl="1">
      <w:start w:val="1"/>
      <w:numFmt w:val="decimal"/>
      <w:lvlText w:val="%1."/>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6603034"/>
    <w:multiLevelType w:val="hybridMultilevel"/>
    <w:tmpl w:val="14B0159A"/>
    <w:lvl w:ilvl="0" w:tplc="F9221498">
      <w:start w:val="1"/>
      <w:numFmt w:val="bullet"/>
      <w:lvlText w:val=""/>
      <w:lvlJc w:val="left"/>
      <w:pPr>
        <w:ind w:left="720" w:hanging="360"/>
      </w:pPr>
      <w:rPr>
        <w:rFonts w:ascii="Symbol" w:hAnsi="Symbol" w:hint="default"/>
      </w:rPr>
    </w:lvl>
    <w:lvl w:ilvl="1" w:tplc="50203F32">
      <w:start w:val="1"/>
      <w:numFmt w:val="bullet"/>
      <w:lvlText w:val="o"/>
      <w:lvlJc w:val="left"/>
      <w:pPr>
        <w:ind w:left="1440" w:hanging="360"/>
      </w:pPr>
      <w:rPr>
        <w:rFonts w:ascii="Courier New" w:hAnsi="Courier New" w:hint="default"/>
      </w:rPr>
    </w:lvl>
    <w:lvl w:ilvl="2" w:tplc="D6D8C6C6">
      <w:start w:val="1"/>
      <w:numFmt w:val="bullet"/>
      <w:lvlText w:val=""/>
      <w:lvlJc w:val="left"/>
      <w:pPr>
        <w:ind w:left="2160" w:hanging="360"/>
      </w:pPr>
      <w:rPr>
        <w:rFonts w:ascii="Wingdings" w:hAnsi="Wingdings" w:hint="default"/>
      </w:rPr>
    </w:lvl>
    <w:lvl w:ilvl="3" w:tplc="4AB0B36E">
      <w:start w:val="1"/>
      <w:numFmt w:val="bullet"/>
      <w:lvlText w:val=""/>
      <w:lvlJc w:val="left"/>
      <w:pPr>
        <w:ind w:left="2880" w:hanging="360"/>
      </w:pPr>
      <w:rPr>
        <w:rFonts w:ascii="Symbol" w:hAnsi="Symbol" w:hint="default"/>
      </w:rPr>
    </w:lvl>
    <w:lvl w:ilvl="4" w:tplc="37AAEDDC">
      <w:start w:val="1"/>
      <w:numFmt w:val="bullet"/>
      <w:lvlText w:val="o"/>
      <w:lvlJc w:val="left"/>
      <w:pPr>
        <w:ind w:left="3600" w:hanging="360"/>
      </w:pPr>
      <w:rPr>
        <w:rFonts w:ascii="Courier New" w:hAnsi="Courier New" w:hint="default"/>
      </w:rPr>
    </w:lvl>
    <w:lvl w:ilvl="5" w:tplc="C1E05E54">
      <w:start w:val="1"/>
      <w:numFmt w:val="bullet"/>
      <w:lvlText w:val=""/>
      <w:lvlJc w:val="left"/>
      <w:pPr>
        <w:ind w:left="4320" w:hanging="360"/>
      </w:pPr>
      <w:rPr>
        <w:rFonts w:ascii="Wingdings" w:hAnsi="Wingdings" w:hint="default"/>
      </w:rPr>
    </w:lvl>
    <w:lvl w:ilvl="6" w:tplc="20500BA0">
      <w:start w:val="1"/>
      <w:numFmt w:val="bullet"/>
      <w:lvlText w:val=""/>
      <w:lvlJc w:val="left"/>
      <w:pPr>
        <w:ind w:left="5040" w:hanging="360"/>
      </w:pPr>
      <w:rPr>
        <w:rFonts w:ascii="Symbol" w:hAnsi="Symbol" w:hint="default"/>
      </w:rPr>
    </w:lvl>
    <w:lvl w:ilvl="7" w:tplc="38849A00">
      <w:start w:val="1"/>
      <w:numFmt w:val="bullet"/>
      <w:lvlText w:val="o"/>
      <w:lvlJc w:val="left"/>
      <w:pPr>
        <w:ind w:left="5760" w:hanging="360"/>
      </w:pPr>
      <w:rPr>
        <w:rFonts w:ascii="Courier New" w:hAnsi="Courier New" w:hint="default"/>
      </w:rPr>
    </w:lvl>
    <w:lvl w:ilvl="8" w:tplc="61B4D2F6">
      <w:start w:val="1"/>
      <w:numFmt w:val="bullet"/>
      <w:lvlText w:val=""/>
      <w:lvlJc w:val="left"/>
      <w:pPr>
        <w:ind w:left="6480" w:hanging="360"/>
      </w:pPr>
      <w:rPr>
        <w:rFonts w:ascii="Wingdings" w:hAnsi="Wingdings" w:hint="default"/>
      </w:rPr>
    </w:lvl>
  </w:abstractNum>
  <w:abstractNum w:abstractNumId="6" w15:restartNumberingAfterBreak="0">
    <w:nsid w:val="37B4E321"/>
    <w:multiLevelType w:val="hybridMultilevel"/>
    <w:tmpl w:val="B72A57B0"/>
    <w:lvl w:ilvl="0" w:tplc="6CF692F2">
      <w:start w:val="1"/>
      <w:numFmt w:val="decimal"/>
      <w:lvlText w:val="%1."/>
      <w:lvlJc w:val="left"/>
      <w:pPr>
        <w:ind w:left="720" w:hanging="360"/>
      </w:pPr>
    </w:lvl>
    <w:lvl w:ilvl="1" w:tplc="C422CF14">
      <w:start w:val="1"/>
      <w:numFmt w:val="lowerLetter"/>
      <w:lvlText w:val="%2."/>
      <w:lvlJc w:val="left"/>
      <w:pPr>
        <w:ind w:left="1440" w:hanging="360"/>
      </w:pPr>
    </w:lvl>
    <w:lvl w:ilvl="2" w:tplc="DD02394A">
      <w:start w:val="1"/>
      <w:numFmt w:val="lowerRoman"/>
      <w:lvlText w:val="%3."/>
      <w:lvlJc w:val="right"/>
      <w:pPr>
        <w:ind w:left="2160" w:hanging="180"/>
      </w:pPr>
    </w:lvl>
    <w:lvl w:ilvl="3" w:tplc="3508C096">
      <w:start w:val="1"/>
      <w:numFmt w:val="decimal"/>
      <w:lvlText w:val="%4."/>
      <w:lvlJc w:val="left"/>
      <w:pPr>
        <w:ind w:left="2880" w:hanging="360"/>
      </w:pPr>
    </w:lvl>
    <w:lvl w:ilvl="4" w:tplc="F31E6954">
      <w:start w:val="1"/>
      <w:numFmt w:val="lowerLetter"/>
      <w:lvlText w:val="%5."/>
      <w:lvlJc w:val="left"/>
      <w:pPr>
        <w:ind w:left="3600" w:hanging="360"/>
      </w:pPr>
    </w:lvl>
    <w:lvl w:ilvl="5" w:tplc="3A789206">
      <w:start w:val="1"/>
      <w:numFmt w:val="lowerRoman"/>
      <w:lvlText w:val="%6."/>
      <w:lvlJc w:val="right"/>
      <w:pPr>
        <w:ind w:left="4320" w:hanging="180"/>
      </w:pPr>
    </w:lvl>
    <w:lvl w:ilvl="6" w:tplc="95160FBC">
      <w:start w:val="1"/>
      <w:numFmt w:val="decimal"/>
      <w:lvlText w:val="%7."/>
      <w:lvlJc w:val="left"/>
      <w:pPr>
        <w:ind w:left="5040" w:hanging="360"/>
      </w:pPr>
    </w:lvl>
    <w:lvl w:ilvl="7" w:tplc="05865294">
      <w:start w:val="1"/>
      <w:numFmt w:val="lowerLetter"/>
      <w:lvlText w:val="%8."/>
      <w:lvlJc w:val="left"/>
      <w:pPr>
        <w:ind w:left="5760" w:hanging="360"/>
      </w:pPr>
    </w:lvl>
    <w:lvl w:ilvl="8" w:tplc="8DAECB4A">
      <w:start w:val="1"/>
      <w:numFmt w:val="lowerRoman"/>
      <w:lvlText w:val="%9."/>
      <w:lvlJc w:val="right"/>
      <w:pPr>
        <w:ind w:left="6480" w:hanging="180"/>
      </w:pPr>
    </w:lvl>
  </w:abstractNum>
  <w:abstractNum w:abstractNumId="7" w15:restartNumberingAfterBreak="0">
    <w:nsid w:val="383B1476"/>
    <w:multiLevelType w:val="hybridMultilevel"/>
    <w:tmpl w:val="6862FB56"/>
    <w:lvl w:ilvl="0" w:tplc="A02AFB40">
      <w:start w:val="1"/>
      <w:numFmt w:val="bullet"/>
      <w:lvlText w:val=""/>
      <w:lvlJc w:val="left"/>
      <w:pPr>
        <w:ind w:left="720" w:hanging="360"/>
      </w:pPr>
      <w:rPr>
        <w:rFonts w:ascii="Symbol" w:hAnsi="Symbol" w:hint="default"/>
      </w:rPr>
    </w:lvl>
    <w:lvl w:ilvl="1" w:tplc="4D147AAC">
      <w:start w:val="1"/>
      <w:numFmt w:val="bullet"/>
      <w:lvlText w:val="o"/>
      <w:lvlJc w:val="left"/>
      <w:pPr>
        <w:ind w:left="1440" w:hanging="360"/>
      </w:pPr>
      <w:rPr>
        <w:rFonts w:ascii="Courier New" w:hAnsi="Courier New" w:hint="default"/>
      </w:rPr>
    </w:lvl>
    <w:lvl w:ilvl="2" w:tplc="B3404B6A">
      <w:start w:val="1"/>
      <w:numFmt w:val="bullet"/>
      <w:lvlText w:val=""/>
      <w:lvlJc w:val="left"/>
      <w:pPr>
        <w:ind w:left="2160" w:hanging="360"/>
      </w:pPr>
      <w:rPr>
        <w:rFonts w:ascii="Wingdings" w:hAnsi="Wingdings" w:hint="default"/>
      </w:rPr>
    </w:lvl>
    <w:lvl w:ilvl="3" w:tplc="ACBE8D40">
      <w:start w:val="1"/>
      <w:numFmt w:val="bullet"/>
      <w:lvlText w:val=""/>
      <w:lvlJc w:val="left"/>
      <w:pPr>
        <w:ind w:left="2880" w:hanging="360"/>
      </w:pPr>
      <w:rPr>
        <w:rFonts w:ascii="Symbol" w:hAnsi="Symbol" w:hint="default"/>
      </w:rPr>
    </w:lvl>
    <w:lvl w:ilvl="4" w:tplc="351CD436">
      <w:start w:val="1"/>
      <w:numFmt w:val="bullet"/>
      <w:lvlText w:val="o"/>
      <w:lvlJc w:val="left"/>
      <w:pPr>
        <w:ind w:left="3600" w:hanging="360"/>
      </w:pPr>
      <w:rPr>
        <w:rFonts w:ascii="Courier New" w:hAnsi="Courier New" w:hint="default"/>
      </w:rPr>
    </w:lvl>
    <w:lvl w:ilvl="5" w:tplc="D35CE9BC">
      <w:start w:val="1"/>
      <w:numFmt w:val="bullet"/>
      <w:lvlText w:val=""/>
      <w:lvlJc w:val="left"/>
      <w:pPr>
        <w:ind w:left="4320" w:hanging="360"/>
      </w:pPr>
      <w:rPr>
        <w:rFonts w:ascii="Wingdings" w:hAnsi="Wingdings" w:hint="default"/>
      </w:rPr>
    </w:lvl>
    <w:lvl w:ilvl="6" w:tplc="9238DE26">
      <w:start w:val="1"/>
      <w:numFmt w:val="bullet"/>
      <w:lvlText w:val=""/>
      <w:lvlJc w:val="left"/>
      <w:pPr>
        <w:ind w:left="5040" w:hanging="360"/>
      </w:pPr>
      <w:rPr>
        <w:rFonts w:ascii="Symbol" w:hAnsi="Symbol" w:hint="default"/>
      </w:rPr>
    </w:lvl>
    <w:lvl w:ilvl="7" w:tplc="129681B0">
      <w:start w:val="1"/>
      <w:numFmt w:val="bullet"/>
      <w:lvlText w:val="o"/>
      <w:lvlJc w:val="left"/>
      <w:pPr>
        <w:ind w:left="5760" w:hanging="360"/>
      </w:pPr>
      <w:rPr>
        <w:rFonts w:ascii="Courier New" w:hAnsi="Courier New" w:hint="default"/>
      </w:rPr>
    </w:lvl>
    <w:lvl w:ilvl="8" w:tplc="9E0CBBEC">
      <w:start w:val="1"/>
      <w:numFmt w:val="bullet"/>
      <w:lvlText w:val=""/>
      <w:lvlJc w:val="left"/>
      <w:pPr>
        <w:ind w:left="6480" w:hanging="360"/>
      </w:pPr>
      <w:rPr>
        <w:rFonts w:ascii="Wingdings" w:hAnsi="Wingdings" w:hint="default"/>
      </w:rPr>
    </w:lvl>
  </w:abstractNum>
  <w:abstractNum w:abstractNumId="8" w15:restartNumberingAfterBreak="0">
    <w:nsid w:val="5D939740"/>
    <w:multiLevelType w:val="hybridMultilevel"/>
    <w:tmpl w:val="BCD6F3BE"/>
    <w:lvl w:ilvl="0" w:tplc="46022852">
      <w:start w:val="1"/>
      <w:numFmt w:val="bullet"/>
      <w:lvlText w:val=""/>
      <w:lvlJc w:val="left"/>
      <w:pPr>
        <w:ind w:left="720" w:hanging="360"/>
      </w:pPr>
      <w:rPr>
        <w:rFonts w:ascii="Symbol" w:hAnsi="Symbol" w:hint="default"/>
      </w:rPr>
    </w:lvl>
    <w:lvl w:ilvl="1" w:tplc="16505ADE">
      <w:start w:val="1"/>
      <w:numFmt w:val="bullet"/>
      <w:lvlText w:val="o"/>
      <w:lvlJc w:val="left"/>
      <w:pPr>
        <w:ind w:left="1440" w:hanging="360"/>
      </w:pPr>
      <w:rPr>
        <w:rFonts w:ascii="Courier New" w:hAnsi="Courier New" w:hint="default"/>
      </w:rPr>
    </w:lvl>
    <w:lvl w:ilvl="2" w:tplc="8214C23E">
      <w:start w:val="1"/>
      <w:numFmt w:val="bullet"/>
      <w:lvlText w:val=""/>
      <w:lvlJc w:val="left"/>
      <w:pPr>
        <w:ind w:left="2160" w:hanging="360"/>
      </w:pPr>
      <w:rPr>
        <w:rFonts w:ascii="Wingdings" w:hAnsi="Wingdings" w:hint="default"/>
      </w:rPr>
    </w:lvl>
    <w:lvl w:ilvl="3" w:tplc="38347552">
      <w:start w:val="1"/>
      <w:numFmt w:val="bullet"/>
      <w:lvlText w:val=""/>
      <w:lvlJc w:val="left"/>
      <w:pPr>
        <w:ind w:left="2880" w:hanging="360"/>
      </w:pPr>
      <w:rPr>
        <w:rFonts w:ascii="Symbol" w:hAnsi="Symbol" w:hint="default"/>
      </w:rPr>
    </w:lvl>
    <w:lvl w:ilvl="4" w:tplc="3EAE1D16">
      <w:start w:val="1"/>
      <w:numFmt w:val="bullet"/>
      <w:lvlText w:val="o"/>
      <w:lvlJc w:val="left"/>
      <w:pPr>
        <w:ind w:left="3600" w:hanging="360"/>
      </w:pPr>
      <w:rPr>
        <w:rFonts w:ascii="Courier New" w:hAnsi="Courier New" w:hint="default"/>
      </w:rPr>
    </w:lvl>
    <w:lvl w:ilvl="5" w:tplc="4BA2FF46">
      <w:start w:val="1"/>
      <w:numFmt w:val="bullet"/>
      <w:lvlText w:val=""/>
      <w:lvlJc w:val="left"/>
      <w:pPr>
        <w:ind w:left="4320" w:hanging="360"/>
      </w:pPr>
      <w:rPr>
        <w:rFonts w:ascii="Wingdings" w:hAnsi="Wingdings" w:hint="default"/>
      </w:rPr>
    </w:lvl>
    <w:lvl w:ilvl="6" w:tplc="B86C9DEC">
      <w:start w:val="1"/>
      <w:numFmt w:val="bullet"/>
      <w:lvlText w:val=""/>
      <w:lvlJc w:val="left"/>
      <w:pPr>
        <w:ind w:left="5040" w:hanging="360"/>
      </w:pPr>
      <w:rPr>
        <w:rFonts w:ascii="Symbol" w:hAnsi="Symbol" w:hint="default"/>
      </w:rPr>
    </w:lvl>
    <w:lvl w:ilvl="7" w:tplc="F0BC184C">
      <w:start w:val="1"/>
      <w:numFmt w:val="bullet"/>
      <w:lvlText w:val="o"/>
      <w:lvlJc w:val="left"/>
      <w:pPr>
        <w:ind w:left="5760" w:hanging="360"/>
      </w:pPr>
      <w:rPr>
        <w:rFonts w:ascii="Courier New" w:hAnsi="Courier New" w:hint="default"/>
      </w:rPr>
    </w:lvl>
    <w:lvl w:ilvl="8" w:tplc="65D03EF2">
      <w:start w:val="1"/>
      <w:numFmt w:val="bullet"/>
      <w:lvlText w:val=""/>
      <w:lvlJc w:val="left"/>
      <w:pPr>
        <w:ind w:left="6480" w:hanging="360"/>
      </w:pPr>
      <w:rPr>
        <w:rFonts w:ascii="Wingdings" w:hAnsi="Wingdings" w:hint="default"/>
      </w:rPr>
    </w:lvl>
  </w:abstractNum>
  <w:abstractNum w:abstractNumId="9" w15:restartNumberingAfterBreak="0">
    <w:nsid w:val="5F8B8614"/>
    <w:multiLevelType w:val="hybridMultilevel"/>
    <w:tmpl w:val="4D5E8062"/>
    <w:lvl w:ilvl="0" w:tplc="A13874B0">
      <w:start w:val="1"/>
      <w:numFmt w:val="bullet"/>
      <w:lvlText w:val=""/>
      <w:lvlJc w:val="left"/>
      <w:pPr>
        <w:ind w:left="720" w:hanging="360"/>
      </w:pPr>
      <w:rPr>
        <w:rFonts w:ascii="Symbol" w:hAnsi="Symbol" w:hint="default"/>
      </w:rPr>
    </w:lvl>
    <w:lvl w:ilvl="1" w:tplc="E10077FC">
      <w:start w:val="1"/>
      <w:numFmt w:val="bullet"/>
      <w:lvlText w:val="o"/>
      <w:lvlJc w:val="left"/>
      <w:pPr>
        <w:ind w:left="1440" w:hanging="360"/>
      </w:pPr>
      <w:rPr>
        <w:rFonts w:ascii="Courier New" w:hAnsi="Courier New" w:hint="default"/>
      </w:rPr>
    </w:lvl>
    <w:lvl w:ilvl="2" w:tplc="A4A4B516">
      <w:start w:val="1"/>
      <w:numFmt w:val="bullet"/>
      <w:lvlText w:val=""/>
      <w:lvlJc w:val="left"/>
      <w:pPr>
        <w:ind w:left="2160" w:hanging="360"/>
      </w:pPr>
      <w:rPr>
        <w:rFonts w:ascii="Wingdings" w:hAnsi="Wingdings" w:hint="default"/>
      </w:rPr>
    </w:lvl>
    <w:lvl w:ilvl="3" w:tplc="B672C622">
      <w:start w:val="1"/>
      <w:numFmt w:val="bullet"/>
      <w:lvlText w:val=""/>
      <w:lvlJc w:val="left"/>
      <w:pPr>
        <w:ind w:left="2880" w:hanging="360"/>
      </w:pPr>
      <w:rPr>
        <w:rFonts w:ascii="Symbol" w:hAnsi="Symbol" w:hint="default"/>
      </w:rPr>
    </w:lvl>
    <w:lvl w:ilvl="4" w:tplc="85FC7D38">
      <w:start w:val="1"/>
      <w:numFmt w:val="bullet"/>
      <w:lvlText w:val="o"/>
      <w:lvlJc w:val="left"/>
      <w:pPr>
        <w:ind w:left="3600" w:hanging="360"/>
      </w:pPr>
      <w:rPr>
        <w:rFonts w:ascii="Courier New" w:hAnsi="Courier New" w:hint="default"/>
      </w:rPr>
    </w:lvl>
    <w:lvl w:ilvl="5" w:tplc="490CC52A">
      <w:start w:val="1"/>
      <w:numFmt w:val="bullet"/>
      <w:lvlText w:val=""/>
      <w:lvlJc w:val="left"/>
      <w:pPr>
        <w:ind w:left="4320" w:hanging="360"/>
      </w:pPr>
      <w:rPr>
        <w:rFonts w:ascii="Wingdings" w:hAnsi="Wingdings" w:hint="default"/>
      </w:rPr>
    </w:lvl>
    <w:lvl w:ilvl="6" w:tplc="8BC20878">
      <w:start w:val="1"/>
      <w:numFmt w:val="bullet"/>
      <w:lvlText w:val=""/>
      <w:lvlJc w:val="left"/>
      <w:pPr>
        <w:ind w:left="5040" w:hanging="360"/>
      </w:pPr>
      <w:rPr>
        <w:rFonts w:ascii="Symbol" w:hAnsi="Symbol" w:hint="default"/>
      </w:rPr>
    </w:lvl>
    <w:lvl w:ilvl="7" w:tplc="5FA6C360">
      <w:start w:val="1"/>
      <w:numFmt w:val="bullet"/>
      <w:lvlText w:val="o"/>
      <w:lvlJc w:val="left"/>
      <w:pPr>
        <w:ind w:left="5760" w:hanging="360"/>
      </w:pPr>
      <w:rPr>
        <w:rFonts w:ascii="Courier New" w:hAnsi="Courier New" w:hint="default"/>
      </w:rPr>
    </w:lvl>
    <w:lvl w:ilvl="8" w:tplc="B1B05340">
      <w:start w:val="1"/>
      <w:numFmt w:val="bullet"/>
      <w:lvlText w:val=""/>
      <w:lvlJc w:val="left"/>
      <w:pPr>
        <w:ind w:left="6480" w:hanging="360"/>
      </w:pPr>
      <w:rPr>
        <w:rFonts w:ascii="Wingdings" w:hAnsi="Wingdings" w:hint="default"/>
      </w:rPr>
    </w:lvl>
  </w:abstractNum>
  <w:abstractNum w:abstractNumId="10" w15:restartNumberingAfterBreak="0">
    <w:nsid w:val="62D0F4A5"/>
    <w:multiLevelType w:val="hybridMultilevel"/>
    <w:tmpl w:val="C1CE9FA8"/>
    <w:lvl w:ilvl="0" w:tplc="95684B5A">
      <w:start w:val="1"/>
      <w:numFmt w:val="decimal"/>
      <w:lvlText w:val="%1."/>
      <w:lvlJc w:val="left"/>
      <w:pPr>
        <w:ind w:left="720" w:hanging="360"/>
      </w:pPr>
    </w:lvl>
    <w:lvl w:ilvl="1" w:tplc="2C3661C2">
      <w:start w:val="1"/>
      <w:numFmt w:val="lowerLetter"/>
      <w:lvlText w:val="%2."/>
      <w:lvlJc w:val="left"/>
      <w:pPr>
        <w:ind w:left="1440" w:hanging="360"/>
      </w:pPr>
    </w:lvl>
    <w:lvl w:ilvl="2" w:tplc="E01AD6BE">
      <w:start w:val="1"/>
      <w:numFmt w:val="lowerRoman"/>
      <w:lvlText w:val="%3."/>
      <w:lvlJc w:val="right"/>
      <w:pPr>
        <w:ind w:left="2160" w:hanging="180"/>
      </w:pPr>
    </w:lvl>
    <w:lvl w:ilvl="3" w:tplc="E638A2DC">
      <w:start w:val="1"/>
      <w:numFmt w:val="decimal"/>
      <w:lvlText w:val="%4."/>
      <w:lvlJc w:val="left"/>
      <w:pPr>
        <w:ind w:left="2880" w:hanging="360"/>
      </w:pPr>
    </w:lvl>
    <w:lvl w:ilvl="4" w:tplc="3C56371A">
      <w:start w:val="1"/>
      <w:numFmt w:val="lowerLetter"/>
      <w:lvlText w:val="%5."/>
      <w:lvlJc w:val="left"/>
      <w:pPr>
        <w:ind w:left="3600" w:hanging="360"/>
      </w:pPr>
    </w:lvl>
    <w:lvl w:ilvl="5" w:tplc="2A6AA750">
      <w:start w:val="1"/>
      <w:numFmt w:val="lowerRoman"/>
      <w:lvlText w:val="%6."/>
      <w:lvlJc w:val="right"/>
      <w:pPr>
        <w:ind w:left="4320" w:hanging="180"/>
      </w:pPr>
    </w:lvl>
    <w:lvl w:ilvl="6" w:tplc="38C8CA0E">
      <w:start w:val="1"/>
      <w:numFmt w:val="decimal"/>
      <w:lvlText w:val="%7."/>
      <w:lvlJc w:val="left"/>
      <w:pPr>
        <w:ind w:left="5040" w:hanging="360"/>
      </w:pPr>
    </w:lvl>
    <w:lvl w:ilvl="7" w:tplc="268088EA">
      <w:start w:val="1"/>
      <w:numFmt w:val="lowerLetter"/>
      <w:lvlText w:val="%8."/>
      <w:lvlJc w:val="left"/>
      <w:pPr>
        <w:ind w:left="5760" w:hanging="360"/>
      </w:pPr>
    </w:lvl>
    <w:lvl w:ilvl="8" w:tplc="05748F8A">
      <w:start w:val="1"/>
      <w:numFmt w:val="lowerRoman"/>
      <w:lvlText w:val="%9."/>
      <w:lvlJc w:val="right"/>
      <w:pPr>
        <w:ind w:left="6480" w:hanging="180"/>
      </w:pPr>
    </w:lvl>
  </w:abstractNum>
  <w:abstractNum w:abstractNumId="11" w15:restartNumberingAfterBreak="0">
    <w:nsid w:val="73F6C763"/>
    <w:multiLevelType w:val="hybridMultilevel"/>
    <w:tmpl w:val="3A787610"/>
    <w:lvl w:ilvl="0" w:tplc="CF683E02">
      <w:start w:val="1"/>
      <w:numFmt w:val="bullet"/>
      <w:lvlText w:val=""/>
      <w:lvlJc w:val="left"/>
      <w:pPr>
        <w:ind w:left="720" w:hanging="360"/>
      </w:pPr>
      <w:rPr>
        <w:rFonts w:ascii="Symbol" w:hAnsi="Symbol" w:hint="default"/>
      </w:rPr>
    </w:lvl>
    <w:lvl w:ilvl="1" w:tplc="25AED110">
      <w:start w:val="1"/>
      <w:numFmt w:val="bullet"/>
      <w:lvlText w:val="o"/>
      <w:lvlJc w:val="left"/>
      <w:pPr>
        <w:ind w:left="1440" w:hanging="360"/>
      </w:pPr>
      <w:rPr>
        <w:rFonts w:ascii="Courier New" w:hAnsi="Courier New" w:hint="default"/>
      </w:rPr>
    </w:lvl>
    <w:lvl w:ilvl="2" w:tplc="FC025F68">
      <w:start w:val="1"/>
      <w:numFmt w:val="bullet"/>
      <w:lvlText w:val=""/>
      <w:lvlJc w:val="left"/>
      <w:pPr>
        <w:ind w:left="2160" w:hanging="360"/>
      </w:pPr>
      <w:rPr>
        <w:rFonts w:ascii="Wingdings" w:hAnsi="Wingdings" w:hint="default"/>
      </w:rPr>
    </w:lvl>
    <w:lvl w:ilvl="3" w:tplc="8398FEAA">
      <w:start w:val="1"/>
      <w:numFmt w:val="bullet"/>
      <w:lvlText w:val=""/>
      <w:lvlJc w:val="left"/>
      <w:pPr>
        <w:ind w:left="2880" w:hanging="360"/>
      </w:pPr>
      <w:rPr>
        <w:rFonts w:ascii="Symbol" w:hAnsi="Symbol" w:hint="default"/>
      </w:rPr>
    </w:lvl>
    <w:lvl w:ilvl="4" w:tplc="89EED816">
      <w:start w:val="1"/>
      <w:numFmt w:val="bullet"/>
      <w:lvlText w:val="o"/>
      <w:lvlJc w:val="left"/>
      <w:pPr>
        <w:ind w:left="3600" w:hanging="360"/>
      </w:pPr>
      <w:rPr>
        <w:rFonts w:ascii="Courier New" w:hAnsi="Courier New" w:hint="default"/>
      </w:rPr>
    </w:lvl>
    <w:lvl w:ilvl="5" w:tplc="685AE3F4">
      <w:start w:val="1"/>
      <w:numFmt w:val="bullet"/>
      <w:lvlText w:val=""/>
      <w:lvlJc w:val="left"/>
      <w:pPr>
        <w:ind w:left="4320" w:hanging="360"/>
      </w:pPr>
      <w:rPr>
        <w:rFonts w:ascii="Wingdings" w:hAnsi="Wingdings" w:hint="default"/>
      </w:rPr>
    </w:lvl>
    <w:lvl w:ilvl="6" w:tplc="95FE9F6C">
      <w:start w:val="1"/>
      <w:numFmt w:val="bullet"/>
      <w:lvlText w:val=""/>
      <w:lvlJc w:val="left"/>
      <w:pPr>
        <w:ind w:left="5040" w:hanging="360"/>
      </w:pPr>
      <w:rPr>
        <w:rFonts w:ascii="Symbol" w:hAnsi="Symbol" w:hint="default"/>
      </w:rPr>
    </w:lvl>
    <w:lvl w:ilvl="7" w:tplc="7F5EB192">
      <w:start w:val="1"/>
      <w:numFmt w:val="bullet"/>
      <w:lvlText w:val="o"/>
      <w:lvlJc w:val="left"/>
      <w:pPr>
        <w:ind w:left="5760" w:hanging="360"/>
      </w:pPr>
      <w:rPr>
        <w:rFonts w:ascii="Courier New" w:hAnsi="Courier New" w:hint="default"/>
      </w:rPr>
    </w:lvl>
    <w:lvl w:ilvl="8" w:tplc="E356DF24">
      <w:start w:val="1"/>
      <w:numFmt w:val="bullet"/>
      <w:lvlText w:val=""/>
      <w:lvlJc w:val="left"/>
      <w:pPr>
        <w:ind w:left="6480" w:hanging="360"/>
      </w:pPr>
      <w:rPr>
        <w:rFonts w:ascii="Wingdings" w:hAnsi="Wingdings" w:hint="default"/>
      </w:rPr>
    </w:lvl>
  </w:abstractNum>
  <w:num w:numId="1">
    <w:abstractNumId w:val="9"/>
  </w:num>
  <w:num w:numId="2">
    <w:abstractNumId w:val="2"/>
  </w:num>
  <w:num w:numId="3">
    <w:abstractNumId w:val="4"/>
  </w:num>
  <w:num w:numId="4">
    <w:abstractNumId w:val="10"/>
  </w:num>
  <w:num w:numId="5">
    <w:abstractNumId w:val="5"/>
  </w:num>
  <w:num w:numId="6">
    <w:abstractNumId w:val="6"/>
  </w:num>
  <w:num w:numId="7">
    <w:abstractNumId w:val="7"/>
  </w:num>
  <w:num w:numId="8">
    <w:abstractNumId w:val="8"/>
  </w:num>
  <w:num w:numId="9">
    <w:abstractNumId w:val="3"/>
  </w:num>
  <w:num w:numId="10">
    <w:abstractNumId w:val="11"/>
  </w:num>
  <w:num w:numId="11">
    <w:abstractNumId w:val="1"/>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49951F0E"/>
    <w:rsid w:val="000A53D5"/>
    <w:rsid w:val="000D0E64"/>
    <w:rsid w:val="37212132"/>
    <w:rsid w:val="49951F0E"/>
    <w:rsid w:val="57F313C7"/>
    <w:rsid w:val="729A838D"/>
    <w:rsid w:val="7D66834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951F0E"/>
  <w15:chartTrackingRefBased/>
  <w15:docId w15:val="{16DB5942-77C4-45BB-9075-CA997E1FDC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ИВД: Название объекта"/>
    <w:basedOn w:val="a"/>
    <w:next w:val="a4"/>
    <w:link w:val="a5"/>
    <w:uiPriority w:val="1"/>
    <w:qFormat/>
    <w:rsid w:val="7D66834E"/>
    <w:pPr>
      <w:jc w:val="center"/>
    </w:pPr>
    <w:rPr>
      <w:rFonts w:ascii="Times New Roman" w:eastAsia="Times New Roman" w:hAnsi="Times New Roman" w:cs="Times New Roman"/>
      <w:sz w:val="28"/>
      <w:szCs w:val="28"/>
    </w:rPr>
  </w:style>
  <w:style w:type="paragraph" w:customStyle="1" w:styleId="a4">
    <w:name w:val="ИВД: Текст статьи"/>
    <w:basedOn w:val="a"/>
    <w:uiPriority w:val="1"/>
    <w:qFormat/>
    <w:rsid w:val="7D66834E"/>
    <w:pPr>
      <w:ind w:firstLine="709"/>
      <w:jc w:val="both"/>
    </w:pPr>
    <w:rPr>
      <w:rFonts w:ascii="Times New Roman" w:eastAsia="Times New Roman" w:hAnsi="Times New Roman" w:cs="Times New Roman"/>
      <w:color w:val="000000" w:themeColor="text1"/>
      <w:sz w:val="28"/>
      <w:szCs w:val="28"/>
    </w:rPr>
  </w:style>
  <w:style w:type="character" w:customStyle="1" w:styleId="a5">
    <w:name w:val="ИВД: Название объекта Знак"/>
    <w:basedOn w:val="a0"/>
    <w:link w:val="a3"/>
    <w:uiPriority w:val="1"/>
    <w:rsid w:val="7D66834E"/>
    <w:rPr>
      <w:rFonts w:ascii="Times New Roman" w:eastAsia="Times New Roman" w:hAnsi="Times New Roman" w:cs="Times New Roman"/>
      <w:b w:val="0"/>
      <w:bCs w:val="0"/>
      <w:sz w:val="28"/>
      <w:szCs w:val="28"/>
    </w:rPr>
  </w:style>
  <w:style w:type="paragraph" w:styleId="a6">
    <w:name w:val="List Paragraph"/>
    <w:basedOn w:val="a"/>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ec4962285764485a" Type="http://schemas.microsoft.com/office/2020/10/relationships/intelligence" Target="intelligence2.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1842</Words>
  <Characters>10505</Characters>
  <Application>Microsoft Office Word</Application>
  <DocSecurity>0</DocSecurity>
  <Lines>87</Lines>
  <Paragraphs>24</Paragraphs>
  <ScaleCrop>false</ScaleCrop>
  <Company/>
  <LinksUpToDate>false</LinksUpToDate>
  <CharactersWithSpaces>12323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Овчинников Юрий</dc:creator>
  <cp:keywords/>
  <dc:description/>
  <cp:lastModifiedBy>Alex</cp:lastModifiedBy>
  <cp:revision>2</cp:revision>
  <dcterms:created xsi:type="dcterms:W3CDTF">2023-06-18T15:11:00Z</dcterms:created>
  <dcterms:modified xsi:type="dcterms:W3CDTF">2023-06-18T15:11:00Z</dcterms:modified>
</cp:coreProperties>
</file>