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372CE" w:rsidRPr="00904582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УДК 004.02</w:t>
      </w:r>
    </w:p>
    <w:p w:rsidR="001372CE" w:rsidRPr="00904582" w:rsidRDefault="00000000">
      <w:pPr>
        <w:jc w:val="right"/>
        <w:rPr>
          <w:rFonts w:ascii="Times New Roman" w:hAnsi="Times New Roman" w:cs="Times New Roman"/>
          <w:sz w:val="24"/>
          <w:szCs w:val="24"/>
        </w:rPr>
      </w:pPr>
      <w:r w:rsidRPr="00904582">
        <w:rPr>
          <w:rFonts w:ascii="Times New Roman" w:hAnsi="Times New Roman" w:cs="Times New Roman"/>
          <w:sz w:val="24"/>
          <w:szCs w:val="24"/>
        </w:rPr>
        <w:t>Телепнев А. Е., Клюшов П.Д.</w:t>
      </w:r>
    </w:p>
    <w:p w:rsidR="001372CE" w:rsidRPr="00904582" w:rsidRDefault="00000000">
      <w:pPr>
        <w:pStyle w:val="1"/>
        <w:rPr>
          <w:rFonts w:cs="Times New Roman"/>
          <w:szCs w:val="24"/>
        </w:rPr>
      </w:pPr>
      <w:r w:rsidRPr="00904582">
        <w:rPr>
          <w:rFonts w:cs="Times New Roman"/>
          <w:szCs w:val="24"/>
        </w:rPr>
        <w:t>I</w:t>
      </w:r>
      <w:r w:rsidR="00D27704" w:rsidRPr="00904582">
        <w:rPr>
          <w:rFonts w:cs="Times New Roman"/>
          <w:szCs w:val="24"/>
          <w:lang w:val="en-US"/>
        </w:rPr>
        <w:t>T</w:t>
      </w:r>
      <w:r w:rsidRPr="00904582">
        <w:rPr>
          <w:rFonts w:cs="Times New Roman"/>
          <w:szCs w:val="24"/>
        </w:rPr>
        <w:t>S</w:t>
      </w:r>
      <w:r w:rsidR="00D27704" w:rsidRPr="00904582">
        <w:rPr>
          <w:rFonts w:cs="Times New Roman"/>
          <w:szCs w:val="24"/>
          <w:lang w:val="en-US"/>
        </w:rPr>
        <w:t>IMPLE</w:t>
      </w:r>
      <w:r w:rsidRPr="00904582">
        <w:rPr>
          <w:rFonts w:cs="Times New Roman"/>
          <w:szCs w:val="24"/>
        </w:rPr>
        <w:t xml:space="preserve"> – </w:t>
      </w:r>
      <w:r w:rsidR="00D27704" w:rsidRPr="00904582">
        <w:rPr>
          <w:rFonts w:cs="Times New Roman"/>
          <w:szCs w:val="24"/>
        </w:rPr>
        <w:t>ПЕСОЧНИЦА СТАРТАП-ПРОЕКТОВ</w:t>
      </w:r>
    </w:p>
    <w:p w:rsidR="001372CE" w:rsidRPr="00904582" w:rsidRDefault="001372C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372CE" w:rsidRPr="00904582" w:rsidRDefault="00D27704" w:rsidP="009045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Аннотация</w:t>
      </w:r>
      <w:r w:rsidR="00904582" w:rsidRPr="009045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9045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Платформа</w:t>
      </w:r>
      <w:r w:rsidR="00000000" w:rsidRPr="009045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 ItSimple является комплексным проектом, который сочетает на интерактивной карте полезные материалы и инструменты для быстрого и качественного развития проектов в ситуации отсутствия опыта и знаний у их основателей, сервисы помощи принятия решений для развития стартапов.</w:t>
      </w:r>
    </w:p>
    <w:p w:rsidR="001372CE" w:rsidRPr="00904582" w:rsidRDefault="00000000" w:rsidP="009045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Ключевые слова</w:t>
      </w:r>
      <w:r w:rsidR="00904582" w:rsidRPr="0090458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r w:rsidR="00904582" w:rsidRPr="00904582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</w:rPr>
        <w:t>в</w:t>
      </w:r>
      <w:r w:rsidR="00D27704" w:rsidRPr="009045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еб-платформа, стартап, венчурный рынок, предпринимательство, рынок стартапов, инвестиции, ведение стартапа</w:t>
      </w:r>
      <w:r w:rsidR="00904582" w:rsidRPr="0090458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</w:t>
      </w:r>
    </w:p>
    <w:p w:rsidR="00D27704" w:rsidRPr="00904582" w:rsidRDefault="00D27704" w:rsidP="009045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27704" w:rsidRPr="00904582" w:rsidRDefault="00D27704" w:rsidP="00904582">
      <w:pPr>
        <w:pStyle w:val="a9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b/>
          <w:bCs/>
          <w:sz w:val="24"/>
          <w:szCs w:val="24"/>
        </w:rPr>
        <w:t>Введение</w:t>
      </w:r>
    </w:p>
    <w:p w:rsidR="001372CE" w:rsidRPr="00904582" w:rsidRDefault="00000000" w:rsidP="009045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На сегодняшний день, информация о проведении конкурсов стартап-проектов распространяется преимущественно в интернет-СМИ. Следовательно, при незнании интернет-ресурсов отсутствует возможность узнать про проводимые конкурсы.</w:t>
      </w:r>
    </w:p>
    <w:p w:rsidR="001372CE" w:rsidRPr="00904582" w:rsidRDefault="00000000" w:rsidP="009045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Помимо этого, на рынке отсутствуют централизованные платформы предлагающие решения по: ведению стартапов; управления командой, реализации; публикации и монетизации продукта; поиска инвесторов; возможность стать частью сообщества.</w:t>
      </w:r>
    </w:p>
    <w:p w:rsidR="001372CE" w:rsidRPr="00904582" w:rsidRDefault="00904582" w:rsidP="009045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Необходимо с</w:t>
      </w:r>
      <w:r w:rsidR="00000000" w:rsidRPr="00904582">
        <w:rPr>
          <w:rFonts w:ascii="Times New Roman" w:eastAsia="Times New Roman" w:hAnsi="Times New Roman" w:cs="Times New Roman"/>
          <w:sz w:val="24"/>
          <w:szCs w:val="24"/>
        </w:rPr>
        <w:t>оздание уникальной экосистемы для стартап-сообщества, где каждый может найти всю необходимую информацию для успешного старта или развития.</w:t>
      </w:r>
    </w:p>
    <w:p w:rsidR="001372CE" w:rsidRPr="00904582" w:rsidRDefault="00000000" w:rsidP="009045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ItSimple стремится к тому, чтобы стать главным источником информации и инструментов для стартаперов, а также местом, где можно обмениваться опытом и взаимодействовать с другими участниками стартап-сообщества</w:t>
      </w:r>
      <w:r w:rsidR="00904582">
        <w:rPr>
          <w:rFonts w:ascii="Times New Roman" w:eastAsia="Times New Roman" w:hAnsi="Times New Roman" w:cs="Times New Roman"/>
          <w:sz w:val="24"/>
          <w:szCs w:val="24"/>
        </w:rPr>
        <w:t xml:space="preserve"> и бизнеса</w:t>
      </w:r>
      <w:r w:rsidRPr="00904582">
        <w:rPr>
          <w:rFonts w:ascii="Times New Roman" w:eastAsia="Times New Roman" w:hAnsi="Times New Roman" w:cs="Times New Roman"/>
          <w:sz w:val="24"/>
          <w:szCs w:val="24"/>
        </w:rPr>
        <w:t>. В планах проекта - создание целостной платформы, которая будет объединять в себе различные компоненты, такие как каталог проектов, обучающие курсы, фандинг, проведение конкурсов, мероприятий и предоставление услуг для стартапов и бизнеса и др.</w:t>
      </w:r>
    </w:p>
    <w:p w:rsidR="00A307E2" w:rsidRPr="00904582" w:rsidRDefault="00A307E2" w:rsidP="009045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12854" w:rsidRPr="001F131A" w:rsidRDefault="006A163B" w:rsidP="001F131A">
      <w:pPr>
        <w:pStyle w:val="a9"/>
        <w:numPr>
          <w:ilvl w:val="0"/>
          <w:numId w:val="9"/>
        </w:numPr>
        <w:spacing w:after="0" w:line="240" w:lineRule="auto"/>
        <w:rPr>
          <w:rFonts w:ascii="Times New Roman" w:eastAsia="Roboto" w:hAnsi="Times New Roman" w:cs="Times New Roman"/>
          <w:b/>
          <w:bCs/>
          <w:sz w:val="24"/>
          <w:szCs w:val="24"/>
        </w:rPr>
      </w:pPr>
      <w:r w:rsidRPr="001F131A">
        <w:rPr>
          <w:rFonts w:ascii="Times New Roman" w:eastAsia="Roboto" w:hAnsi="Times New Roman" w:cs="Times New Roman"/>
          <w:b/>
          <w:bCs/>
          <w:sz w:val="24"/>
          <w:szCs w:val="24"/>
        </w:rPr>
        <w:t>Целевая аудитория и оценка рынка</w:t>
      </w:r>
    </w:p>
    <w:p w:rsidR="001372CE" w:rsidRPr="00904582" w:rsidRDefault="00000000" w:rsidP="006A16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Целевой аудиторией проекта</w:t>
      </w:r>
      <w:r w:rsidR="00012854" w:rsidRPr="00904582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904582">
        <w:rPr>
          <w:rFonts w:ascii="Times New Roman" w:eastAsia="Times New Roman" w:hAnsi="Times New Roman" w:cs="Times New Roman"/>
          <w:sz w:val="24"/>
          <w:szCs w:val="24"/>
        </w:rPr>
        <w:t xml:space="preserve"> на данный момент</w:t>
      </w:r>
      <w:r w:rsidR="00012854" w:rsidRPr="00904582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904582">
        <w:rPr>
          <w:rFonts w:ascii="Times New Roman" w:eastAsia="Times New Roman" w:hAnsi="Times New Roman" w:cs="Times New Roman"/>
          <w:sz w:val="24"/>
          <w:szCs w:val="24"/>
        </w:rPr>
        <w:t xml:space="preserve"> являются Pre-MVP cтартап-инициативы (B2C), возраст основателей которых 20-30 лет. В перспективе предполагается поэтапное расширение аудитории, выполняя потребности бизнеса (B2B), инвесторов, студентов (B2G).</w:t>
      </w:r>
    </w:p>
    <w:p w:rsidR="001372CE" w:rsidRPr="00904582" w:rsidRDefault="00000000" w:rsidP="006A163B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 xml:space="preserve">Целевая аудитория </w:t>
      </w:r>
      <w:r w:rsidR="000667DA" w:rsidRPr="00904582">
        <w:rPr>
          <w:rFonts w:ascii="Times New Roman" w:eastAsia="Roboto" w:hAnsi="Times New Roman" w:cs="Times New Roman"/>
          <w:sz w:val="24"/>
          <w:szCs w:val="24"/>
        </w:rPr>
        <w:t>–</w:t>
      </w:r>
      <w:r w:rsidRPr="00904582">
        <w:rPr>
          <w:rFonts w:ascii="Times New Roman" w:eastAsia="Roboto" w:hAnsi="Times New Roman" w:cs="Times New Roman"/>
          <w:sz w:val="24"/>
          <w:szCs w:val="24"/>
        </w:rPr>
        <w:t xml:space="preserve"> стартаперы</w:t>
      </w:r>
      <w:r w:rsidR="000667DA" w:rsidRPr="00904582">
        <w:rPr>
          <w:rFonts w:ascii="Times New Roman" w:eastAsia="Roboto" w:hAnsi="Times New Roman" w:cs="Times New Roman"/>
          <w:sz w:val="24"/>
          <w:szCs w:val="24"/>
        </w:rPr>
        <w:t xml:space="preserve"> [1]</w:t>
      </w:r>
      <w:r w:rsidRPr="00904582">
        <w:rPr>
          <w:rFonts w:ascii="Times New Roman" w:eastAsia="Roboto" w:hAnsi="Times New Roman" w:cs="Times New Roman"/>
          <w:sz w:val="24"/>
          <w:szCs w:val="24"/>
        </w:rPr>
        <w:t>:</w:t>
      </w:r>
    </w:p>
    <w:p w:rsidR="001372CE" w:rsidRPr="00904582" w:rsidRDefault="00000000" w:rsidP="006A163B">
      <w:pPr>
        <w:numPr>
          <w:ilvl w:val="0"/>
          <w:numId w:val="6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Новые стартаперы (57% не включая серийных предпринимателей и тех, кто помогал другим стартапам)</w:t>
      </w:r>
      <w:r w:rsidR="00012854" w:rsidRPr="00904582">
        <w:rPr>
          <w:rFonts w:ascii="Times New Roman" w:eastAsia="Roboto" w:hAnsi="Times New Roman" w:cs="Times New Roman"/>
          <w:sz w:val="24"/>
          <w:szCs w:val="24"/>
        </w:rPr>
        <w:t>;</w:t>
      </w:r>
    </w:p>
    <w:p w:rsidR="001372CE" w:rsidRPr="00904582" w:rsidRDefault="00000000" w:rsidP="006A163B">
      <w:pPr>
        <w:numPr>
          <w:ilvl w:val="0"/>
          <w:numId w:val="6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Стартаперы, имеющие отрицательный опыт</w:t>
      </w:r>
      <w:r w:rsidR="00012854" w:rsidRPr="00904582">
        <w:rPr>
          <w:rFonts w:ascii="Times New Roman" w:eastAsia="Roboto" w:hAnsi="Times New Roman" w:cs="Times New Roman"/>
          <w:sz w:val="24"/>
          <w:szCs w:val="24"/>
        </w:rPr>
        <w:t>;</w:t>
      </w:r>
    </w:p>
    <w:p w:rsidR="001372CE" w:rsidRPr="00904582" w:rsidRDefault="00000000" w:rsidP="006A163B">
      <w:pPr>
        <w:numPr>
          <w:ilvl w:val="0"/>
          <w:numId w:val="6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Бизнесмены и стартаперы, имеющие положительный опыт</w:t>
      </w:r>
      <w:r w:rsidR="00012854" w:rsidRPr="00904582">
        <w:rPr>
          <w:rFonts w:ascii="Times New Roman" w:eastAsia="Roboto" w:hAnsi="Times New Roman" w:cs="Times New Roman"/>
          <w:sz w:val="24"/>
          <w:szCs w:val="24"/>
        </w:rPr>
        <w:t>;</w:t>
      </w:r>
    </w:p>
    <w:p w:rsidR="00CB50FF" w:rsidRPr="006A163B" w:rsidRDefault="00000000" w:rsidP="006A163B">
      <w:pPr>
        <w:numPr>
          <w:ilvl w:val="0"/>
          <w:numId w:val="6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Предприниматели неинновационного бизнеса, занимающие уже существующую нишу</w:t>
      </w:r>
      <w:r w:rsidR="00A307E2" w:rsidRPr="00904582">
        <w:rPr>
          <w:rFonts w:ascii="Times New Roman" w:eastAsia="Roboto" w:hAnsi="Times New Roman" w:cs="Times New Roman"/>
          <w:sz w:val="24"/>
          <w:szCs w:val="24"/>
        </w:rPr>
        <w:t>.</w:t>
      </w:r>
    </w:p>
    <w:p w:rsidR="001372CE" w:rsidRPr="00904582" w:rsidRDefault="00000000" w:rsidP="00904582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bCs/>
          <w:sz w:val="24"/>
          <w:szCs w:val="24"/>
        </w:rPr>
      </w:pPr>
      <w:r w:rsidRPr="00904582">
        <w:rPr>
          <w:rFonts w:ascii="Times New Roman" w:eastAsia="Roboto" w:hAnsi="Times New Roman" w:cs="Times New Roman"/>
          <w:bCs/>
          <w:sz w:val="24"/>
          <w:szCs w:val="24"/>
        </w:rPr>
        <w:t>Оценка фонда содействия развития стартапов тенденции увеличения количества грантов для стартапов:</w:t>
      </w:r>
    </w:p>
    <w:p w:rsidR="001372CE" w:rsidRPr="00904582" w:rsidRDefault="00000000" w:rsidP="00904582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b/>
          <w:sz w:val="24"/>
          <w:szCs w:val="24"/>
        </w:rPr>
        <w:tab/>
      </w:r>
      <w:r w:rsidRPr="00904582">
        <w:rPr>
          <w:rFonts w:ascii="Times New Roman" w:eastAsia="Roboto" w:hAnsi="Times New Roman" w:cs="Times New Roman"/>
          <w:sz w:val="24"/>
          <w:szCs w:val="24"/>
        </w:rPr>
        <w:t xml:space="preserve">На данный момент в России имеется тенденция на увеличения количества стартапов, в особенности среди молодежи, в том числе за счет поддержки государства развития молодежного предпринимательства. </w:t>
      </w:r>
    </w:p>
    <w:p w:rsidR="001372CE" w:rsidRPr="00904582" w:rsidRDefault="00000000" w:rsidP="00904582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В 2023 году гранты смогут получить 1 тысяча студентов на конкурсе от Минобрнауки совместно с Фондом содействия инновациям, группа «ВЭБ.РФ». По словам заместителя Пред</w:t>
      </w:r>
      <w:r w:rsidRPr="00904582">
        <w:rPr>
          <w:rFonts w:ascii="Times New Roman" w:eastAsia="Roboto" w:hAnsi="Times New Roman" w:cs="Times New Roman"/>
          <w:sz w:val="24"/>
          <w:szCs w:val="24"/>
        </w:rPr>
        <w:t>с</w:t>
      </w:r>
      <w:r w:rsidRPr="00904582">
        <w:rPr>
          <w:rFonts w:ascii="Times New Roman" w:eastAsia="Roboto" w:hAnsi="Times New Roman" w:cs="Times New Roman"/>
          <w:sz w:val="24"/>
          <w:szCs w:val="24"/>
        </w:rPr>
        <w:t>едателя Правительства РФ Дмитрий Чернышенко</w:t>
      </w:r>
      <w:r w:rsidR="00CB50FF" w:rsidRPr="00904582">
        <w:rPr>
          <w:rFonts w:ascii="Times New Roman" w:eastAsia="Roboto" w:hAnsi="Times New Roman" w:cs="Times New Roman"/>
          <w:sz w:val="24"/>
          <w:szCs w:val="24"/>
        </w:rPr>
        <w:t xml:space="preserve"> [2]</w:t>
      </w:r>
      <w:r w:rsidRPr="00904582">
        <w:rPr>
          <w:rFonts w:ascii="Times New Roman" w:eastAsia="Roboto" w:hAnsi="Times New Roman" w:cs="Times New Roman"/>
          <w:sz w:val="24"/>
          <w:szCs w:val="24"/>
        </w:rPr>
        <w:t xml:space="preserve"> в планах </w:t>
      </w:r>
      <w:r w:rsidR="00A307E2" w:rsidRPr="00904582">
        <w:rPr>
          <w:rFonts w:ascii="Times New Roman" w:eastAsia="Roboto" w:hAnsi="Times New Roman" w:cs="Times New Roman"/>
          <w:sz w:val="24"/>
          <w:szCs w:val="24"/>
        </w:rPr>
        <w:t>-</w:t>
      </w:r>
      <w:r w:rsidRPr="00904582">
        <w:rPr>
          <w:rFonts w:ascii="Times New Roman" w:eastAsia="Roboto" w:hAnsi="Times New Roman" w:cs="Times New Roman"/>
          <w:sz w:val="24"/>
          <w:szCs w:val="24"/>
        </w:rPr>
        <w:t xml:space="preserve"> усиление поддержки: в 2024 году гранты уже смогут получить 2 тысячи учащихся, к концу 2030 года </w:t>
      </w:r>
      <w:r w:rsidR="00A307E2" w:rsidRPr="00904582">
        <w:rPr>
          <w:rFonts w:ascii="Times New Roman" w:eastAsia="Roboto" w:hAnsi="Times New Roman" w:cs="Times New Roman"/>
          <w:sz w:val="24"/>
          <w:szCs w:val="24"/>
        </w:rPr>
        <w:t>-</w:t>
      </w:r>
      <w:r w:rsidRPr="00904582">
        <w:rPr>
          <w:rFonts w:ascii="Times New Roman" w:eastAsia="Roboto" w:hAnsi="Times New Roman" w:cs="Times New Roman"/>
          <w:sz w:val="24"/>
          <w:szCs w:val="24"/>
        </w:rPr>
        <w:t xml:space="preserve"> до 30 тысяч</w:t>
      </w:r>
    </w:p>
    <w:p w:rsidR="001372CE" w:rsidRPr="00904582" w:rsidRDefault="00000000" w:rsidP="00904582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lastRenderedPageBreak/>
        <w:t xml:space="preserve">На конференции AdVentureLand Conf </w:t>
      </w:r>
      <w:r w:rsidR="00B363E1" w:rsidRPr="00904582">
        <w:rPr>
          <w:rFonts w:ascii="Times New Roman" w:eastAsia="Roboto" w:hAnsi="Times New Roman" w:cs="Times New Roman"/>
          <w:sz w:val="24"/>
          <w:szCs w:val="24"/>
        </w:rPr>
        <w:t xml:space="preserve">[3] </w:t>
      </w:r>
      <w:r w:rsidRPr="00904582">
        <w:rPr>
          <w:rFonts w:ascii="Times New Roman" w:eastAsia="Roboto" w:hAnsi="Times New Roman" w:cs="Times New Roman"/>
          <w:sz w:val="24"/>
          <w:szCs w:val="24"/>
        </w:rPr>
        <w:t>от технопарка «Иннополис» и «Сколково» обсуждались вопросы создания эффективного доступа к венчурному капиталу для стартап-комьюнити и дальнейшего выхода успешных стартапов на глобальный венчурный рынок.</w:t>
      </w:r>
    </w:p>
    <w:p w:rsidR="001372CE" w:rsidRPr="00904582" w:rsidRDefault="00000000" w:rsidP="00904582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Среди проблем стартапов выделяются:</w:t>
      </w:r>
    </w:p>
    <w:p w:rsidR="001372CE" w:rsidRPr="00904582" w:rsidRDefault="00000000" w:rsidP="006A163B">
      <w:pPr>
        <w:numPr>
          <w:ilvl w:val="0"/>
          <w:numId w:val="4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Ключевая проблема, с которой сталкиваются на мировом рынке проекты из России – финансирование. Ограниченный доступ к капиталу – это ключевой сдерживающий фактор прорыва вперед.</w:t>
      </w:r>
    </w:p>
    <w:p w:rsidR="001372CE" w:rsidRPr="00904582" w:rsidRDefault="00000000" w:rsidP="006A163B">
      <w:pPr>
        <w:numPr>
          <w:ilvl w:val="0"/>
          <w:numId w:val="4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Неумение продавать и рассказывать о своих проектах, несмотря на лежащие в основе сильные технологии и решения. Отсюда формируется неуверенность и обесценивание своего проекта, команды соглашаются на невыгодные условия со стороны инвестора и на ранней стадии отдают инвестору за полмиллиона вложений до 30-40% доли проекта.</w:t>
      </w:r>
    </w:p>
    <w:p w:rsidR="001372CE" w:rsidRPr="00904582" w:rsidRDefault="00000000" w:rsidP="006A163B">
      <w:pPr>
        <w:numPr>
          <w:ilvl w:val="0"/>
          <w:numId w:val="4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Стартапы испытывают сложности с поддержкой. Самое важное, что нужно импортировать в Россию – культуру отдачи.</w:t>
      </w:r>
    </w:p>
    <w:p w:rsidR="001372CE" w:rsidRPr="00904582" w:rsidRDefault="00000000" w:rsidP="00904582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ab/>
        <w:t xml:space="preserve">Исследовательская компания Startup Barometer проводила </w:t>
      </w:r>
      <w:r w:rsidR="008D29C6" w:rsidRPr="00904582">
        <w:rPr>
          <w:rFonts w:ascii="Times New Roman" w:eastAsia="Roboto" w:hAnsi="Times New Roman" w:cs="Times New Roman"/>
          <w:sz w:val="24"/>
          <w:szCs w:val="24"/>
        </w:rPr>
        <w:t>«</w:t>
      </w:r>
      <w:r w:rsidRPr="00904582">
        <w:rPr>
          <w:rFonts w:ascii="Times New Roman" w:eastAsia="Roboto" w:hAnsi="Times New Roman" w:cs="Times New Roman"/>
          <w:sz w:val="24"/>
          <w:szCs w:val="24"/>
        </w:rPr>
        <w:t>Исследование рынка стартапов России</w:t>
      </w:r>
      <w:r w:rsidR="008D29C6" w:rsidRPr="00904582">
        <w:rPr>
          <w:rFonts w:ascii="Times New Roman" w:eastAsia="Roboto" w:hAnsi="Times New Roman" w:cs="Times New Roman"/>
          <w:sz w:val="24"/>
          <w:szCs w:val="24"/>
        </w:rPr>
        <w:t>»</w:t>
      </w:r>
      <w:r w:rsidRPr="00904582">
        <w:rPr>
          <w:rFonts w:ascii="Times New Roman" w:eastAsia="Roboto" w:hAnsi="Times New Roman" w:cs="Times New Roman"/>
          <w:sz w:val="24"/>
          <w:szCs w:val="24"/>
        </w:rPr>
        <w:t xml:space="preserve"> в 2021 году</w:t>
      </w:r>
      <w:r w:rsidR="008D29C6" w:rsidRPr="00904582">
        <w:rPr>
          <w:rFonts w:ascii="Times New Roman" w:eastAsia="Roboto" w:hAnsi="Times New Roman" w:cs="Times New Roman"/>
          <w:sz w:val="24"/>
          <w:szCs w:val="24"/>
        </w:rPr>
        <w:t xml:space="preserve"> [1]</w:t>
      </w:r>
      <w:r w:rsidRPr="00904582">
        <w:rPr>
          <w:rFonts w:ascii="Times New Roman" w:eastAsia="Roboto" w:hAnsi="Times New Roman" w:cs="Times New Roman"/>
          <w:sz w:val="24"/>
          <w:szCs w:val="24"/>
        </w:rPr>
        <w:t>. В их отчете был проведен опрос стартапов, где были также отображены текущие проблемы стартапов. Одним из вопросов был “Какие ресурсы сегодня наиболее важны для развития вашего бизнеса”. 43% респондентов нуждаются в инвестициях и называют привлечение финансирования наиболее важным условием для развития своего бизнеса. На втором месте (20%) отмечают потребность в нетворкинге – нужные связи и знакомства по традиции в рейтинге важных ресурсов для стартапов</w:t>
      </w:r>
      <w:r w:rsidR="006A163B">
        <w:rPr>
          <w:rFonts w:ascii="Times New Roman" w:eastAsia="Roboto" w:hAnsi="Times New Roman" w:cs="Times New Roman"/>
          <w:sz w:val="24"/>
          <w:szCs w:val="24"/>
        </w:rPr>
        <w:t xml:space="preserve"> </w:t>
      </w:r>
      <w:r w:rsidRPr="00904582">
        <w:rPr>
          <w:rFonts w:ascii="Times New Roman" w:eastAsia="Roboto" w:hAnsi="Times New Roman" w:cs="Times New Roman"/>
          <w:sz w:val="24"/>
          <w:szCs w:val="24"/>
        </w:rPr>
        <w:t>(</w:t>
      </w:r>
      <w:r w:rsidR="006A163B">
        <w:rPr>
          <w:rFonts w:ascii="Times New Roman" w:eastAsia="Roboto" w:hAnsi="Times New Roman" w:cs="Times New Roman"/>
          <w:sz w:val="24"/>
          <w:szCs w:val="24"/>
        </w:rPr>
        <w:t>рисунок 1</w:t>
      </w:r>
      <w:r w:rsidRPr="00904582">
        <w:rPr>
          <w:rFonts w:ascii="Times New Roman" w:eastAsia="Roboto" w:hAnsi="Times New Roman" w:cs="Times New Roman"/>
          <w:sz w:val="24"/>
          <w:szCs w:val="24"/>
        </w:rPr>
        <w:t>)</w:t>
      </w:r>
      <w:r w:rsidR="006A163B">
        <w:rPr>
          <w:rFonts w:ascii="Times New Roman" w:eastAsia="Roboto" w:hAnsi="Times New Roman" w:cs="Times New Roman"/>
          <w:sz w:val="24"/>
          <w:szCs w:val="24"/>
        </w:rPr>
        <w:t>.</w:t>
      </w:r>
    </w:p>
    <w:p w:rsidR="001372CE" w:rsidRPr="00904582" w:rsidRDefault="001372CE" w:rsidP="001F131A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sz w:val="24"/>
          <w:szCs w:val="24"/>
        </w:rPr>
      </w:pPr>
    </w:p>
    <w:p w:rsidR="001372CE" w:rsidRPr="00904582" w:rsidRDefault="00000000" w:rsidP="001F131A">
      <w:pPr>
        <w:spacing w:after="0" w:line="240" w:lineRule="auto"/>
        <w:ind w:firstLine="709"/>
        <w:jc w:val="center"/>
        <w:rPr>
          <w:rFonts w:ascii="Times New Roman" w:eastAsia="Roboto" w:hAnsi="Times New Roman" w:cs="Times New Roman"/>
          <w:b/>
          <w:sz w:val="24"/>
          <w:szCs w:val="24"/>
        </w:rPr>
      </w:pPr>
      <w:r w:rsidRPr="00904582">
        <w:rPr>
          <w:rFonts w:ascii="Times New Roman" w:eastAsia="Roboto" w:hAnsi="Times New Roman" w:cs="Times New Roman"/>
          <w:b/>
          <w:noProof/>
          <w:sz w:val="24"/>
          <w:szCs w:val="24"/>
        </w:rPr>
        <w:drawing>
          <wp:inline distT="114300" distB="114300" distL="114300" distR="114300">
            <wp:extent cx="2833688" cy="3483841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33688" cy="348384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372CE" w:rsidRPr="00904582" w:rsidRDefault="00000000" w:rsidP="001F131A">
      <w:pPr>
        <w:spacing w:after="0" w:line="240" w:lineRule="auto"/>
        <w:ind w:firstLine="709"/>
        <w:jc w:val="center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Рисунок 1</w:t>
      </w:r>
      <w:r w:rsidR="007B45C5" w:rsidRPr="00904582">
        <w:rPr>
          <w:rFonts w:ascii="Times New Roman" w:eastAsia="Roboto" w:hAnsi="Times New Roman" w:cs="Times New Roman"/>
          <w:sz w:val="24"/>
          <w:szCs w:val="24"/>
        </w:rPr>
        <w:t>.</w:t>
      </w:r>
      <w:r w:rsidRPr="00904582">
        <w:rPr>
          <w:rFonts w:ascii="Times New Roman" w:eastAsia="Roboto" w:hAnsi="Times New Roman" w:cs="Times New Roman"/>
          <w:sz w:val="24"/>
          <w:szCs w:val="24"/>
        </w:rPr>
        <w:t xml:space="preserve"> </w:t>
      </w:r>
      <w:r w:rsidR="007B45C5" w:rsidRPr="00904582">
        <w:rPr>
          <w:rFonts w:ascii="Times New Roman" w:eastAsia="Roboto" w:hAnsi="Times New Roman" w:cs="Times New Roman"/>
          <w:sz w:val="24"/>
          <w:szCs w:val="24"/>
        </w:rPr>
        <w:t>И</w:t>
      </w:r>
      <w:r w:rsidRPr="00904582">
        <w:rPr>
          <w:rFonts w:ascii="Times New Roman" w:eastAsia="Roboto" w:hAnsi="Times New Roman" w:cs="Times New Roman"/>
          <w:sz w:val="24"/>
          <w:szCs w:val="24"/>
        </w:rPr>
        <w:t>сследовани</w:t>
      </w:r>
      <w:r w:rsidR="007B45C5" w:rsidRPr="00904582">
        <w:rPr>
          <w:rFonts w:ascii="Times New Roman" w:eastAsia="Roboto" w:hAnsi="Times New Roman" w:cs="Times New Roman"/>
          <w:sz w:val="24"/>
          <w:szCs w:val="24"/>
        </w:rPr>
        <w:t>е</w:t>
      </w:r>
      <w:r w:rsidRPr="00904582">
        <w:rPr>
          <w:rFonts w:ascii="Times New Roman" w:eastAsia="Roboto" w:hAnsi="Times New Roman" w:cs="Times New Roman"/>
          <w:sz w:val="24"/>
          <w:szCs w:val="24"/>
        </w:rPr>
        <w:t xml:space="preserve"> рынка стартапов России</w:t>
      </w:r>
    </w:p>
    <w:p w:rsidR="007B45C5" w:rsidRPr="00904582" w:rsidRDefault="007B45C5" w:rsidP="001F131A">
      <w:pPr>
        <w:spacing w:after="0" w:line="240" w:lineRule="auto"/>
        <w:ind w:firstLine="709"/>
        <w:rPr>
          <w:rFonts w:ascii="Times New Roman" w:eastAsia="Roboto" w:hAnsi="Times New Roman" w:cs="Times New Roman"/>
          <w:sz w:val="24"/>
          <w:szCs w:val="24"/>
        </w:rPr>
      </w:pPr>
    </w:p>
    <w:p w:rsidR="007B45C5" w:rsidRPr="001F131A" w:rsidRDefault="007B45C5" w:rsidP="001F131A">
      <w:pPr>
        <w:pStyle w:val="a9"/>
        <w:numPr>
          <w:ilvl w:val="0"/>
          <w:numId w:val="9"/>
        </w:numPr>
        <w:spacing w:after="0" w:line="240" w:lineRule="auto"/>
        <w:rPr>
          <w:rFonts w:ascii="Times New Roman" w:eastAsia="Roboto" w:hAnsi="Times New Roman" w:cs="Times New Roman"/>
          <w:b/>
          <w:bCs/>
          <w:sz w:val="24"/>
          <w:szCs w:val="24"/>
        </w:rPr>
      </w:pPr>
      <w:r w:rsidRPr="001F131A">
        <w:rPr>
          <w:rFonts w:ascii="Times New Roman" w:eastAsia="Roboto" w:hAnsi="Times New Roman" w:cs="Times New Roman"/>
          <w:b/>
          <w:bCs/>
          <w:sz w:val="24"/>
          <w:szCs w:val="24"/>
        </w:rPr>
        <w:t>Предлагаемое решение</w:t>
      </w:r>
    </w:p>
    <w:p w:rsidR="007B45C5" w:rsidRPr="00904582" w:rsidRDefault="007B45C5" w:rsidP="001F131A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b/>
          <w:bCs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Планируемые к реализации продукты:</w:t>
      </w:r>
    </w:p>
    <w:p w:rsidR="007B45C5" w:rsidRPr="00904582" w:rsidRDefault="007B45C5" w:rsidP="001F131A">
      <w:pPr>
        <w:numPr>
          <w:ilvl w:val="0"/>
          <w:numId w:val="11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П</w:t>
      </w:r>
      <w:r w:rsidRPr="00904582">
        <w:rPr>
          <w:rFonts w:ascii="Times New Roman" w:eastAsia="Roboto" w:hAnsi="Times New Roman" w:cs="Times New Roman"/>
          <w:sz w:val="24"/>
          <w:szCs w:val="24"/>
        </w:rPr>
        <w:t>латформа для ведения стартапов (песочница стартапов): Любой студент или предприниматель может начать свой проект/стартап/бизнес используя нашу платформу для получения знаний об инструментах, используемых для реализации проекта</w:t>
      </w:r>
      <w:r w:rsidRPr="00904582">
        <w:rPr>
          <w:rFonts w:ascii="Times New Roman" w:eastAsia="Roboto" w:hAnsi="Times New Roman" w:cs="Times New Roman"/>
          <w:sz w:val="24"/>
          <w:szCs w:val="24"/>
        </w:rPr>
        <w:t>;</w:t>
      </w:r>
    </w:p>
    <w:p w:rsidR="007B45C5" w:rsidRPr="00904582" w:rsidRDefault="007B45C5" w:rsidP="001F131A">
      <w:pPr>
        <w:numPr>
          <w:ilvl w:val="0"/>
          <w:numId w:val="11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П</w:t>
      </w:r>
      <w:r w:rsidRPr="00904582">
        <w:rPr>
          <w:rFonts w:ascii="Times New Roman" w:eastAsia="Roboto" w:hAnsi="Times New Roman" w:cs="Times New Roman"/>
          <w:sz w:val="24"/>
          <w:szCs w:val="24"/>
        </w:rPr>
        <w:t>латформа для поиска технических решений компаниями: Компании могут выставлять заказы на тех решения и покупать у стартапов/бизнеса</w:t>
      </w:r>
    </w:p>
    <w:p w:rsidR="007B45C5" w:rsidRPr="00904582" w:rsidRDefault="007B45C5" w:rsidP="001F131A">
      <w:pPr>
        <w:numPr>
          <w:ilvl w:val="0"/>
          <w:numId w:val="11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lastRenderedPageBreak/>
        <w:t>С</w:t>
      </w:r>
      <w:r w:rsidRPr="00904582">
        <w:rPr>
          <w:rFonts w:ascii="Times New Roman" w:eastAsia="Roboto" w:hAnsi="Times New Roman" w:cs="Times New Roman"/>
          <w:sz w:val="24"/>
          <w:szCs w:val="24"/>
        </w:rPr>
        <w:t>ообщество предпринимателей, менторов и инвесторов: участники имеют возможность обсуждения проблем и предоставления взаимопомощи друг другу</w:t>
      </w:r>
    </w:p>
    <w:p w:rsidR="007B45C5" w:rsidRPr="00904582" w:rsidRDefault="007B45C5" w:rsidP="001F131A">
      <w:pPr>
        <w:numPr>
          <w:ilvl w:val="0"/>
          <w:numId w:val="11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П</w:t>
      </w:r>
      <w:r w:rsidRPr="00904582">
        <w:rPr>
          <w:rFonts w:ascii="Times New Roman" w:eastAsia="Roboto" w:hAnsi="Times New Roman" w:cs="Times New Roman"/>
          <w:sz w:val="24"/>
          <w:szCs w:val="24"/>
        </w:rPr>
        <w:t>латформа для поиска стартапов с целью инвестирования: Инвесторы могут найти стартапы/бизнес для инвестирования средств</w:t>
      </w:r>
    </w:p>
    <w:p w:rsidR="007B45C5" w:rsidRPr="00904582" w:rsidRDefault="007B45C5" w:rsidP="001F131A">
      <w:pPr>
        <w:numPr>
          <w:ilvl w:val="0"/>
          <w:numId w:val="11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П</w:t>
      </w:r>
      <w:r w:rsidRPr="00904582">
        <w:rPr>
          <w:rFonts w:ascii="Times New Roman" w:eastAsia="Roboto" w:hAnsi="Times New Roman" w:cs="Times New Roman"/>
          <w:sz w:val="24"/>
          <w:szCs w:val="24"/>
        </w:rPr>
        <w:t>латформа для проведения конкурсов стартапов: партнеры-акселераторы и центры стартапов имеют возможность проведения конкурсов стартапов присутствующих на платформе</w:t>
      </w:r>
    </w:p>
    <w:p w:rsidR="007B45C5" w:rsidRPr="00904582" w:rsidRDefault="007B45C5" w:rsidP="001F131A">
      <w:pPr>
        <w:numPr>
          <w:ilvl w:val="0"/>
          <w:numId w:val="11"/>
        </w:numPr>
        <w:spacing w:after="0" w:line="240" w:lineRule="auto"/>
        <w:ind w:left="0" w:firstLine="360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904582">
        <w:rPr>
          <w:rFonts w:ascii="Times New Roman" w:eastAsia="Roboto" w:hAnsi="Times New Roman" w:cs="Times New Roman"/>
          <w:sz w:val="24"/>
          <w:szCs w:val="24"/>
        </w:rPr>
        <w:t>М</w:t>
      </w:r>
      <w:r w:rsidRPr="00904582">
        <w:rPr>
          <w:rFonts w:ascii="Times New Roman" w:eastAsia="Roboto" w:hAnsi="Times New Roman" w:cs="Times New Roman"/>
          <w:sz w:val="24"/>
          <w:szCs w:val="24"/>
        </w:rPr>
        <w:t>агазин: продукты проектов/стартапов/бизнеса могут выставляться для распространения и монетизации</w:t>
      </w:r>
    </w:p>
    <w:p w:rsidR="007B45C5" w:rsidRPr="001F131A" w:rsidRDefault="007B45C5" w:rsidP="001F131A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1F131A">
        <w:rPr>
          <w:rFonts w:ascii="Times New Roman" w:eastAsia="Roboto" w:hAnsi="Times New Roman" w:cs="Times New Roman"/>
          <w:sz w:val="24"/>
          <w:szCs w:val="24"/>
        </w:rPr>
        <w:t>Стартовым и основным продуктом является песочница стартапов.</w:t>
      </w:r>
    </w:p>
    <w:p w:rsidR="00A307E2" w:rsidRPr="001F131A" w:rsidRDefault="00A307E2" w:rsidP="001F131A">
      <w:pPr>
        <w:spacing w:after="0" w:line="240" w:lineRule="auto"/>
        <w:ind w:firstLine="709"/>
        <w:jc w:val="both"/>
        <w:rPr>
          <w:rFonts w:ascii="Times New Roman" w:eastAsia="Roboto" w:hAnsi="Times New Roman" w:cs="Times New Roman"/>
          <w:sz w:val="24"/>
          <w:szCs w:val="24"/>
        </w:rPr>
      </w:pPr>
      <w:r w:rsidRPr="001F131A">
        <w:rPr>
          <w:rFonts w:ascii="Times New Roman" w:eastAsia="Times New Roman" w:hAnsi="Times New Roman" w:cs="Times New Roman"/>
          <w:sz w:val="24"/>
          <w:szCs w:val="24"/>
        </w:rPr>
        <w:t>Решаемые п</w:t>
      </w:r>
      <w:r w:rsidRPr="001F131A">
        <w:rPr>
          <w:rFonts w:ascii="Times New Roman" w:eastAsia="Times New Roman" w:hAnsi="Times New Roman" w:cs="Times New Roman"/>
          <w:sz w:val="24"/>
          <w:szCs w:val="24"/>
        </w:rPr>
        <w:t>роблемы аудитории:</w:t>
      </w:r>
    </w:p>
    <w:p w:rsidR="00A307E2" w:rsidRPr="00904582" w:rsidRDefault="00A307E2" w:rsidP="001F131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Ограниченный доступ к полезным и актуальным ресурсам для запуска и развития собственного бизнеса или стартапа;</w:t>
      </w:r>
    </w:p>
    <w:p w:rsidR="00A307E2" w:rsidRPr="00904582" w:rsidRDefault="00A307E2" w:rsidP="001F131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Ограниченный доступ к информации, таких как новости, конкурсы и события в мире стартапов и бизнеса;</w:t>
      </w:r>
    </w:p>
    <w:p w:rsidR="00A307E2" w:rsidRPr="00904582" w:rsidRDefault="00A307E2" w:rsidP="001F131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Отсутствие общества людей, которые также занимаются созданием своих бизнесов или стартапов, и возможности общаться с ними, обмениваться опытом и получать обратную связь;</w:t>
      </w:r>
    </w:p>
    <w:p w:rsidR="00A307E2" w:rsidRPr="00904582" w:rsidRDefault="00A307E2" w:rsidP="001F131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Нет возможности найти подходящих людей для создания команды или присоединения к уже существующей команде для запуска совместного проекта;</w:t>
      </w:r>
    </w:p>
    <w:p w:rsidR="00A307E2" w:rsidRPr="00904582" w:rsidRDefault="00A307E2" w:rsidP="001F131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Отсутствие необходимых компетенций и материалов для реализации проекта;</w:t>
      </w:r>
    </w:p>
    <w:p w:rsidR="00A307E2" w:rsidRPr="00904582" w:rsidRDefault="00A307E2" w:rsidP="001F131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Трудности с привлечением инвестиций или финансирования для развития проекта или бизнеса;</w:t>
      </w:r>
    </w:p>
    <w:p w:rsidR="00A307E2" w:rsidRPr="00904582" w:rsidRDefault="00A307E2" w:rsidP="001F131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Недостаток информации о том, как оценить свой продукт и найти потенциальных клиентов;</w:t>
      </w:r>
    </w:p>
    <w:p w:rsidR="00A307E2" w:rsidRPr="00904582" w:rsidRDefault="00A307E2" w:rsidP="001F131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Низколиквидные каналы распространения продукта;</w:t>
      </w:r>
    </w:p>
    <w:p w:rsidR="00877A0E" w:rsidRDefault="00A307E2" w:rsidP="001F131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Децентрализованная информация о передовых стартап-решениях, способных закрыть потребность бизнеса.</w:t>
      </w:r>
    </w:p>
    <w:p w:rsidR="009E1B3A" w:rsidRPr="009E1B3A" w:rsidRDefault="009E1B3A" w:rsidP="009E1B3A">
      <w:pPr>
        <w:tabs>
          <w:tab w:val="left" w:pos="3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Модели монетизации:</w:t>
      </w:r>
    </w:p>
    <w:p w:rsidR="009E1B3A" w:rsidRPr="009E1B3A" w:rsidRDefault="009E1B3A" w:rsidP="009E1B3A">
      <w:pPr>
        <w:tabs>
          <w:tab w:val="left" w:pos="3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 xml:space="preserve">В качестве услуги на веб-платформе выступают обучающие материалы, монетизация которых будет выстроена по модели Freemium (подписка), характеризующаяся бесплатной базовой версией платформы (основной функционал которой - новостной портал и сообщество) с дополнительными платными функциями, в виде предоставления доступа к обучающему материалу по ведению стартап деятельности. </w:t>
      </w:r>
    </w:p>
    <w:p w:rsidR="009E1B3A" w:rsidRPr="009E1B3A" w:rsidRDefault="009E1B3A" w:rsidP="009E1B3A">
      <w:pPr>
        <w:tabs>
          <w:tab w:val="left" w:pos="3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В качестве продукта на веб-платформе будет представлен ассортимент приложений, пополняемый пользователями платформы, каждое из которых будет продаваться клиентам с комиссией (по модели монетизации Revenue Sharing).</w:t>
      </w:r>
    </w:p>
    <w:p w:rsidR="009E1B3A" w:rsidRPr="009E1B3A" w:rsidRDefault="009E1B3A" w:rsidP="009E1B3A">
      <w:pPr>
        <w:tabs>
          <w:tab w:val="left" w:pos="3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Помимо этого, анализируется применимость модели Hidden Revenue (реклама) на всей платформе, где к продуктам стартапов за плату будет привлекаться внимание клиентов. Возможно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9E1B3A">
        <w:rPr>
          <w:rFonts w:ascii="Times New Roman" w:eastAsia="Times New Roman" w:hAnsi="Times New Roman" w:cs="Times New Roman"/>
          <w:sz w:val="24"/>
          <w:szCs w:val="24"/>
        </w:rPr>
        <w:t xml:space="preserve"> применении модели ADD-ON (недорогой базовый продукт и в дополнение к нему модули) в применении к обучающим материалам на платформе.</w:t>
      </w:r>
    </w:p>
    <w:p w:rsidR="009E1B3A" w:rsidRPr="009E1B3A" w:rsidRDefault="009E1B3A" w:rsidP="009E1B3A">
      <w:pPr>
        <w:tabs>
          <w:tab w:val="left" w:pos="3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Для стартаперов (Всего 1 500 участников в год):</w:t>
      </w:r>
    </w:p>
    <w:p w:rsidR="009E1B3A" w:rsidRPr="009E1B3A" w:rsidRDefault="009E1B3A" w:rsidP="009E1B3A">
      <w:pPr>
        <w:pStyle w:val="a9"/>
        <w:numPr>
          <w:ilvl w:val="0"/>
          <w:numId w:val="13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Подписка (Freemium - характеризующаяся бесплатной базовой версией платформы):</w:t>
      </w:r>
    </w:p>
    <w:p w:rsidR="009E1B3A" w:rsidRPr="009E1B3A" w:rsidRDefault="009E1B3A" w:rsidP="009E1B3A">
      <w:pPr>
        <w:pStyle w:val="a9"/>
        <w:numPr>
          <w:ilvl w:val="1"/>
          <w:numId w:val="13"/>
        </w:numPr>
        <w:tabs>
          <w:tab w:val="left" w:pos="360"/>
        </w:tabs>
        <w:spacing w:after="0" w:line="240" w:lineRule="auto"/>
        <w:ind w:left="36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Бесплатная подписка будет включать следующий функционал: базовый функционал ведения проекта, комьюнити, новостной портал (20%, 300 участников)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9E1B3A" w:rsidRPr="009E1B3A" w:rsidRDefault="009E1B3A" w:rsidP="009E1B3A">
      <w:pPr>
        <w:pStyle w:val="a9"/>
        <w:numPr>
          <w:ilvl w:val="1"/>
          <w:numId w:val="13"/>
        </w:numPr>
        <w:tabs>
          <w:tab w:val="left" w:pos="360"/>
        </w:tabs>
        <w:spacing w:after="0" w:line="240" w:lineRule="auto"/>
        <w:ind w:left="36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Платная подписка будет дополнена следующим функционалом (80%, 1200 участников):</w:t>
      </w:r>
    </w:p>
    <w:p w:rsidR="009E1B3A" w:rsidRPr="009E1B3A" w:rsidRDefault="009E1B3A" w:rsidP="009E1B3A">
      <w:pPr>
        <w:pStyle w:val="a9"/>
        <w:numPr>
          <w:ilvl w:val="2"/>
          <w:numId w:val="13"/>
        </w:numPr>
        <w:tabs>
          <w:tab w:val="left" w:pos="360"/>
        </w:tabs>
        <w:spacing w:after="0" w:line="240" w:lineRule="auto"/>
        <w:ind w:left="72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Базовая (30%, 360 участников): доп</w:t>
      </w:r>
      <w:r w:rsidR="00F52568">
        <w:rPr>
          <w:rFonts w:ascii="Times New Roman" w:eastAsia="Times New Roman" w:hAnsi="Times New Roman" w:cs="Times New Roman"/>
          <w:sz w:val="24"/>
          <w:szCs w:val="24"/>
        </w:rPr>
        <w:t>олнительный</w:t>
      </w:r>
      <w:r w:rsidRPr="009E1B3A">
        <w:rPr>
          <w:rFonts w:ascii="Times New Roman" w:eastAsia="Times New Roman" w:hAnsi="Times New Roman" w:cs="Times New Roman"/>
          <w:sz w:val="24"/>
          <w:szCs w:val="24"/>
        </w:rPr>
        <w:t xml:space="preserve"> функционал, 4 000 р/мес</w:t>
      </w:r>
      <w:r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9E1B3A" w:rsidRPr="009E1B3A" w:rsidRDefault="009E1B3A" w:rsidP="009E1B3A">
      <w:pPr>
        <w:pStyle w:val="a9"/>
        <w:numPr>
          <w:ilvl w:val="2"/>
          <w:numId w:val="13"/>
        </w:numPr>
        <w:tabs>
          <w:tab w:val="left" w:pos="360"/>
        </w:tabs>
        <w:spacing w:after="0" w:line="240" w:lineRule="auto"/>
        <w:ind w:left="72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Средняя (60%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E1B3A">
        <w:rPr>
          <w:rFonts w:ascii="Times New Roman" w:eastAsia="Times New Roman" w:hAnsi="Times New Roman" w:cs="Times New Roman"/>
          <w:sz w:val="24"/>
          <w:szCs w:val="24"/>
        </w:rPr>
        <w:t>, 720 участников): средний доп</w:t>
      </w:r>
      <w:r>
        <w:rPr>
          <w:rFonts w:ascii="Times New Roman" w:eastAsia="Times New Roman" w:hAnsi="Times New Roman" w:cs="Times New Roman"/>
          <w:sz w:val="24"/>
          <w:szCs w:val="24"/>
        </w:rPr>
        <w:t>олнительный</w:t>
      </w:r>
      <w:r w:rsidRPr="009E1B3A">
        <w:rPr>
          <w:rFonts w:ascii="Times New Roman" w:eastAsia="Times New Roman" w:hAnsi="Times New Roman" w:cs="Times New Roman"/>
          <w:sz w:val="24"/>
          <w:szCs w:val="24"/>
        </w:rPr>
        <w:t xml:space="preserve"> функционал, помощь менторов, 8 000 р/мес</w:t>
      </w:r>
      <w:r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9E1B3A" w:rsidRPr="009E1B3A" w:rsidRDefault="009E1B3A" w:rsidP="009E1B3A">
      <w:pPr>
        <w:pStyle w:val="a9"/>
        <w:numPr>
          <w:ilvl w:val="2"/>
          <w:numId w:val="13"/>
        </w:numPr>
        <w:tabs>
          <w:tab w:val="left" w:pos="360"/>
        </w:tabs>
        <w:spacing w:after="0" w:line="240" w:lineRule="auto"/>
        <w:ind w:left="72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Премиум (10%, 120 участников): расширенный доп</w:t>
      </w:r>
      <w:r w:rsidR="00F52568">
        <w:rPr>
          <w:rFonts w:ascii="Times New Roman" w:eastAsia="Times New Roman" w:hAnsi="Times New Roman" w:cs="Times New Roman"/>
          <w:sz w:val="24"/>
          <w:szCs w:val="24"/>
        </w:rPr>
        <w:t>олнительный</w:t>
      </w:r>
      <w:r w:rsidRPr="009E1B3A">
        <w:rPr>
          <w:rFonts w:ascii="Times New Roman" w:eastAsia="Times New Roman" w:hAnsi="Times New Roman" w:cs="Times New Roman"/>
          <w:sz w:val="24"/>
          <w:szCs w:val="24"/>
        </w:rPr>
        <w:t xml:space="preserve"> функционал, помощь менторов, ресурсы нашей компании, 15 000 р/мес</w:t>
      </w:r>
      <w:r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9E1B3A" w:rsidRDefault="009E1B3A" w:rsidP="009E1B3A">
      <w:pPr>
        <w:pStyle w:val="a9"/>
        <w:numPr>
          <w:ilvl w:val="0"/>
          <w:numId w:val="13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lastRenderedPageBreak/>
        <w:t>Реклама своего проекта стартап</w:t>
      </w:r>
      <w:r>
        <w:rPr>
          <w:rFonts w:ascii="Times New Roman" w:eastAsia="Times New Roman" w:hAnsi="Times New Roman" w:cs="Times New Roman"/>
          <w:sz w:val="24"/>
          <w:szCs w:val="24"/>
        </w:rPr>
        <w:t>ам.</w:t>
      </w:r>
    </w:p>
    <w:p w:rsidR="009E1B3A" w:rsidRPr="009E1B3A" w:rsidRDefault="009E1B3A" w:rsidP="009E1B3A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1B3A">
        <w:rPr>
          <w:rFonts w:ascii="Times New Roman" w:eastAsia="Times New Roman" w:hAnsi="Times New Roman" w:cs="Times New Roman"/>
          <w:sz w:val="24"/>
          <w:szCs w:val="24"/>
        </w:rPr>
        <w:t>Для партнеров (не учитываем в данном анализе, так как это отдельный сегмент):</w:t>
      </w:r>
    </w:p>
    <w:p w:rsidR="009E1B3A" w:rsidRPr="009E1B3A" w:rsidRDefault="009E1B3A" w:rsidP="009E1B3A">
      <w:pPr>
        <w:pStyle w:val="a9"/>
        <w:numPr>
          <w:ilvl w:val="0"/>
          <w:numId w:val="14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Б</w:t>
      </w:r>
      <w:r w:rsidRPr="009E1B3A">
        <w:rPr>
          <w:rFonts w:ascii="Times New Roman" w:eastAsia="Times New Roman" w:hAnsi="Times New Roman" w:cs="Times New Roman"/>
          <w:sz w:val="24"/>
          <w:szCs w:val="24"/>
        </w:rPr>
        <w:t>есплатно для общедоступных ресурсов (с согласия собственника)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760AFB" w:rsidRPr="009E1B3A" w:rsidRDefault="009E1B3A" w:rsidP="009E1B3A">
      <w:pPr>
        <w:pStyle w:val="a9"/>
        <w:numPr>
          <w:ilvl w:val="0"/>
          <w:numId w:val="14"/>
        </w:numPr>
        <w:tabs>
          <w:tab w:val="left" w:pos="36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9E1B3A">
        <w:rPr>
          <w:rFonts w:ascii="Times New Roman" w:eastAsia="Times New Roman" w:hAnsi="Times New Roman" w:cs="Times New Roman"/>
          <w:sz w:val="24"/>
          <w:szCs w:val="24"/>
        </w:rPr>
        <w:t>латно для рекламы платных инструментов и курсов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877A0E" w:rsidRPr="00904582" w:rsidRDefault="00877A0E" w:rsidP="001F131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B45C5" w:rsidRPr="001F131A" w:rsidRDefault="007B45C5" w:rsidP="001F131A">
      <w:pPr>
        <w:pStyle w:val="a9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F131A">
        <w:rPr>
          <w:rFonts w:ascii="Times New Roman" w:eastAsia="Times New Roman" w:hAnsi="Times New Roman" w:cs="Times New Roman"/>
          <w:b/>
          <w:bCs/>
          <w:sz w:val="24"/>
          <w:szCs w:val="24"/>
        </w:rPr>
        <w:t>Анализ конкурентов</w:t>
      </w:r>
    </w:p>
    <w:p w:rsidR="001372CE" w:rsidRPr="00904582" w:rsidRDefault="00000000" w:rsidP="001F131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В ходе изучения представителей рынка стартапов были выявлены основные конкурентные решения, указанные в таблице</w:t>
      </w:r>
      <w:r w:rsidR="00B363E1" w:rsidRPr="009045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04582">
        <w:rPr>
          <w:rFonts w:ascii="Times New Roman" w:eastAsia="Times New Roman" w:hAnsi="Times New Roman" w:cs="Times New Roman"/>
          <w:sz w:val="24"/>
          <w:szCs w:val="24"/>
        </w:rPr>
        <w:t>1.</w:t>
      </w:r>
    </w:p>
    <w:p w:rsidR="007B45C5" w:rsidRPr="00904582" w:rsidRDefault="007B45C5" w:rsidP="001F131A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77A0E" w:rsidRPr="003009B4" w:rsidRDefault="00000000" w:rsidP="001F131A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3009B4">
        <w:rPr>
          <w:rFonts w:ascii="Times New Roman" w:eastAsia="Times New Roman" w:hAnsi="Times New Roman" w:cs="Times New Roman"/>
          <w:i/>
          <w:iCs/>
          <w:sz w:val="24"/>
          <w:szCs w:val="24"/>
        </w:rPr>
        <w:t>Таблица 1</w:t>
      </w:r>
    </w:p>
    <w:p w:rsidR="001372CE" w:rsidRPr="00904582" w:rsidRDefault="00000000" w:rsidP="001F13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Основные конкурентные решения</w:t>
      </w:r>
    </w:p>
    <w:tbl>
      <w:tblPr>
        <w:tblStyle w:val="a7"/>
        <w:tblW w:w="9440" w:type="dxa"/>
        <w:jc w:val="center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20" w:firstRow="1" w:lastRow="0" w:firstColumn="0" w:lastColumn="0" w:noHBand="0" w:noVBand="1"/>
      </w:tblPr>
      <w:tblGrid>
        <w:gridCol w:w="1430"/>
        <w:gridCol w:w="1260"/>
        <w:gridCol w:w="1170"/>
        <w:gridCol w:w="1530"/>
        <w:gridCol w:w="1170"/>
        <w:gridCol w:w="1170"/>
        <w:gridCol w:w="1710"/>
      </w:tblGrid>
      <w:tr w:rsidR="001372CE" w:rsidRPr="00904582" w:rsidTr="00B363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10"/>
          <w:jc w:val="center"/>
        </w:trPr>
        <w:tc>
          <w:tcPr>
            <w:tcW w:w="1430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 w:rsidP="007B45C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Область сравнения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 w:rsidP="007B45C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ItSimple песочница стартап-проектов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 w:rsidP="007B45C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/>
                <w:sz w:val="20"/>
                <w:szCs w:val="20"/>
                <w:lang w:val="en-US"/>
              </w:rPr>
            </w:pP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Angel</w:t>
            </w:r>
            <w:r w:rsidR="00B363E1"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  <w:lang w:val="en-US"/>
              </w:rPr>
              <w:br/>
            </w: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List</w:t>
            </w:r>
            <w:r w:rsidR="00B363E1"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  <w:lang w:val="en-US"/>
              </w:rPr>
              <w:t xml:space="preserve"> [4]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 w:rsidP="007B45C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/>
                <w:sz w:val="20"/>
                <w:szCs w:val="20"/>
                <w:lang w:val="en-US"/>
              </w:rPr>
            </w:pP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2035</w:t>
            </w:r>
            <w:r w:rsidR="00B363E1"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br/>
            </w: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Унив</w:t>
            </w: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е</w:t>
            </w: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рситет</w:t>
            </w:r>
            <w:r w:rsidR="00B363E1"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  <w:lang w:val="en-US"/>
              </w:rPr>
              <w:t xml:space="preserve"> [5]</w:t>
            </w:r>
          </w:p>
          <w:p w:rsidR="001372CE" w:rsidRPr="00904582" w:rsidRDefault="001372CE" w:rsidP="007B45C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 w:rsidP="007B45C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/>
                <w:sz w:val="20"/>
                <w:szCs w:val="20"/>
                <w:lang w:val="en-US"/>
              </w:rPr>
            </w:pP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Sta</w:t>
            </w: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r</w:t>
            </w: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t2up</w:t>
            </w:r>
            <w:r w:rsidR="00B363E1"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  <w:lang w:val="en-US"/>
              </w:rPr>
              <w:t xml:space="preserve"> [6]</w:t>
            </w:r>
          </w:p>
          <w:p w:rsidR="001372CE" w:rsidRPr="00904582" w:rsidRDefault="001372CE" w:rsidP="007B45C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 w:rsidP="00B363E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/>
                <w:color w:val="auto"/>
                <w:sz w:val="20"/>
                <w:szCs w:val="20"/>
                <w:lang w:val="en-US"/>
              </w:rPr>
            </w:pP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Pr</w:t>
            </w: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o</w:t>
            </w: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duct</w:t>
            </w:r>
            <w:r w:rsidR="00B363E1"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br/>
            </w: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Hunt</w:t>
            </w:r>
            <w:r w:rsidR="00B363E1" w:rsidRPr="00904582">
              <w:rPr>
                <w:rFonts w:ascii="Times New Roman" w:eastAsia="Times New Roman" w:hAnsi="Times New Roman" w:cs="Times New Roman"/>
                <w:b w:val="0"/>
                <w:bCs/>
                <w:sz w:val="20"/>
                <w:szCs w:val="20"/>
                <w:lang w:val="en-US"/>
              </w:rPr>
              <w:t xml:space="preserve"> </w:t>
            </w:r>
            <w:r w:rsidR="00B363E1" w:rsidRPr="00904582">
              <w:rPr>
                <w:rFonts w:ascii="Times New Roman" w:eastAsia="Times New Roman" w:hAnsi="Times New Roman" w:cs="Times New Roman"/>
                <w:b w:val="0"/>
                <w:bCs/>
                <w:color w:val="auto"/>
                <w:sz w:val="20"/>
                <w:szCs w:val="20"/>
                <w:lang w:val="en-US"/>
              </w:rPr>
              <w:t>[7]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2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 w:rsidP="007B45C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/>
                <w:sz w:val="20"/>
                <w:szCs w:val="20"/>
                <w:lang w:val="en-US"/>
              </w:rPr>
            </w:pPr>
            <w:r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</w:rPr>
              <w:t>Crowdfunder</w:t>
            </w:r>
            <w:r w:rsidR="00B363E1" w:rsidRPr="00904582">
              <w:rPr>
                <w:rFonts w:ascii="Times New Roman" w:eastAsia="Times New Roman" w:hAnsi="Times New Roman" w:cs="Times New Roman"/>
                <w:b w:val="0"/>
                <w:bCs/>
                <w:color w:val="000000"/>
                <w:sz w:val="20"/>
                <w:szCs w:val="20"/>
                <w:lang w:val="en-US"/>
              </w:rPr>
              <w:t xml:space="preserve"> [8]</w:t>
            </w:r>
          </w:p>
        </w:tc>
      </w:tr>
      <w:tr w:rsidR="001372CE" w:rsidRPr="00904582" w:rsidTr="00B363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1"/>
          <w:jc w:val="center"/>
        </w:trPr>
        <w:tc>
          <w:tcPr>
            <w:tcW w:w="1430" w:type="dxa"/>
            <w:tcBorders>
              <w:top w:val="single" w:sz="2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Поиск инвесторов</w:t>
            </w:r>
          </w:p>
        </w:tc>
        <w:tc>
          <w:tcPr>
            <w:tcW w:w="1260" w:type="dxa"/>
            <w:tcBorders>
              <w:top w:val="single" w:sz="2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ДА</w:t>
            </w:r>
          </w:p>
        </w:tc>
        <w:tc>
          <w:tcPr>
            <w:tcW w:w="1170" w:type="dxa"/>
            <w:tcBorders>
              <w:top w:val="single" w:sz="2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ДА</w:t>
            </w:r>
          </w:p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2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70" w:type="dxa"/>
            <w:tcBorders>
              <w:top w:val="single" w:sz="2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70" w:type="dxa"/>
            <w:tcBorders>
              <w:top w:val="single" w:sz="2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710" w:type="dxa"/>
            <w:tcBorders>
              <w:top w:val="single" w:sz="2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372CE" w:rsidRPr="00904582" w:rsidTr="00B363E1">
        <w:trPr>
          <w:trHeight w:val="602"/>
          <w:jc w:val="center"/>
        </w:trPr>
        <w:tc>
          <w:tcPr>
            <w:tcW w:w="1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Полезные материалы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ДА</w:t>
            </w:r>
          </w:p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ДА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372CE" w:rsidRPr="00904582" w:rsidTr="00B363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0"/>
          <w:jc w:val="center"/>
        </w:trPr>
        <w:tc>
          <w:tcPr>
            <w:tcW w:w="1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Доска объявлений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ДА</w:t>
            </w:r>
          </w:p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>ДА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372CE" w:rsidRPr="00904582" w:rsidTr="00B363E1">
        <w:trPr>
          <w:trHeight w:val="1005"/>
          <w:jc w:val="center"/>
        </w:trPr>
        <w:tc>
          <w:tcPr>
            <w:tcW w:w="1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00000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Агрегатор стартапов ранних стадий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ДА</w:t>
            </w:r>
          </w:p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ДА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372CE" w:rsidRPr="00904582" w:rsidTr="00B363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7"/>
          <w:jc w:val="center"/>
        </w:trPr>
        <w:tc>
          <w:tcPr>
            <w:tcW w:w="1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877A0E" w:rsidRPr="00904582" w:rsidRDefault="0000000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Краудфа</w:t>
            </w:r>
            <w:r w:rsidR="00877A0E"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у</w:t>
            </w: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нд</w:t>
            </w:r>
          </w:p>
          <w:p w:rsidR="001372CE" w:rsidRPr="00904582" w:rsidRDefault="0000000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площадки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ДА</w:t>
            </w:r>
          </w:p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180" w:type="dxa"/>
              <w:bottom w:w="80" w:type="dxa"/>
              <w:right w:w="180" w:type="dxa"/>
            </w:tcMar>
          </w:tcPr>
          <w:p w:rsidR="001372CE" w:rsidRPr="00904582" w:rsidRDefault="001372C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1372CE" w:rsidRPr="00904582" w:rsidRDefault="00000000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04582">
              <w:rPr>
                <w:rFonts w:ascii="Times New Roman" w:eastAsia="Times New Roman" w:hAnsi="Times New Roman" w:cs="Times New Roman"/>
                <w:sz w:val="20"/>
                <w:szCs w:val="20"/>
              </w:rPr>
              <w:t>ДА</w:t>
            </w:r>
          </w:p>
        </w:tc>
      </w:tr>
    </w:tbl>
    <w:p w:rsidR="001372CE" w:rsidRPr="00904582" w:rsidRDefault="001372CE" w:rsidP="001F131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372CE" w:rsidRDefault="00000000" w:rsidP="001F131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sz w:val="24"/>
          <w:szCs w:val="24"/>
        </w:rPr>
        <w:t>Исходя из данных таблицы конкуренты носят сегментарный характер. В отличие от конкурентов проект предлагает централизованное решение, необходимое для развития стартап-проектов.</w:t>
      </w:r>
    </w:p>
    <w:p w:rsidR="003009B4" w:rsidRDefault="003009B4" w:rsidP="001F131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009B4" w:rsidRDefault="003009B4" w:rsidP="003009B4">
      <w:pPr>
        <w:pStyle w:val="a9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09B4">
        <w:rPr>
          <w:rFonts w:ascii="Times New Roman" w:eastAsia="Times New Roman" w:hAnsi="Times New Roman" w:cs="Times New Roman"/>
          <w:b/>
          <w:bCs/>
          <w:sz w:val="24"/>
          <w:szCs w:val="24"/>
        </w:rPr>
        <w:t>Бизнес-модель</w:t>
      </w:r>
    </w:p>
    <w:p w:rsidR="003009B4" w:rsidRPr="003009B4" w:rsidRDefault="003009B4" w:rsidP="003009B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09B4">
        <w:rPr>
          <w:rFonts w:ascii="Times New Roman" w:eastAsia="Times New Roman" w:hAnsi="Times New Roman" w:cs="Times New Roman"/>
          <w:sz w:val="24"/>
          <w:szCs w:val="24"/>
        </w:rPr>
        <w:t>Бизнес-процессы веб-платформы включают два пункта: привлечение покупательской аудитории и обработка заказов. Пополнение коллекции приложений и обучающих материалов - прогнозирование спроса, прием в продажу. Обработка заказов - подтверждение заказов. Прием оплаты - проводка денег по системе оплаты. Доставка - предоставление возможности использования материалов/приложений.</w:t>
      </w:r>
    </w:p>
    <w:p w:rsidR="003009B4" w:rsidRDefault="003009B4" w:rsidP="003009B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09B4">
        <w:rPr>
          <w:rFonts w:ascii="Times New Roman" w:eastAsia="Times New Roman" w:hAnsi="Times New Roman" w:cs="Times New Roman"/>
          <w:sz w:val="24"/>
          <w:szCs w:val="24"/>
        </w:rPr>
        <w:t>Кроме этих процессов, можно выделить процессы создания продаваемой ценности - поиск материалов, их анализ, сбор метрик продаваемой ценности (на что пользователи обратили больше внимания). Обеспечивающие процессы - процессы, влияющие на существование организации. Управленческие процессы - процессы контроля функционирования проекта, бесперебойности процессов.</w:t>
      </w:r>
    </w:p>
    <w:p w:rsidR="003009B4" w:rsidRDefault="003009B4" w:rsidP="003009B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Бизнес-модель по Остервальдеру представлена в таблице 2.</w:t>
      </w:r>
    </w:p>
    <w:p w:rsidR="003009B4" w:rsidRDefault="003009B4" w:rsidP="003009B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009B4" w:rsidRPr="003009B4" w:rsidRDefault="003009B4" w:rsidP="003009B4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3009B4">
        <w:rPr>
          <w:rFonts w:ascii="Times New Roman" w:eastAsia="Times New Roman" w:hAnsi="Times New Roman" w:cs="Times New Roman"/>
          <w:i/>
          <w:iCs/>
          <w:sz w:val="24"/>
          <w:szCs w:val="24"/>
        </w:rPr>
        <w:lastRenderedPageBreak/>
        <w:t>Таблица 2</w:t>
      </w:r>
    </w:p>
    <w:p w:rsidR="003009B4" w:rsidRPr="003009B4" w:rsidRDefault="003009B4" w:rsidP="003009B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Бизнес-модель по Остервальдеру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86"/>
        <w:gridCol w:w="2292"/>
        <w:gridCol w:w="1136"/>
        <w:gridCol w:w="1132"/>
        <w:gridCol w:w="1490"/>
        <w:gridCol w:w="1499"/>
      </w:tblGrid>
      <w:tr w:rsidR="003009B4" w:rsidRPr="003009B4" w:rsidTr="003009B4">
        <w:trPr>
          <w:trHeight w:val="66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Ключевые партнеры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Ключевые деятельности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160" w:type="dxa"/>
              <w:bottom w:w="80" w:type="dxa"/>
              <w:right w:w="160" w:type="dxa"/>
            </w:tcMar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Уникальное торговое предложение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Отношения с клиентами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Сегменты потребителей</w:t>
            </w:r>
          </w:p>
        </w:tc>
      </w:tr>
      <w:tr w:rsidR="003009B4" w:rsidRPr="003009B4" w:rsidTr="003009B4">
        <w:trPr>
          <w:trHeight w:val="320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 Акселераторы;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Университеты;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Инкубаторы;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Бизнес-трекеры;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Стартап-студии;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Инвесторы;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Успешные стартапы.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Сбор базы знаний от экспертов по ведению стартап-проектов, перевод в систему управления жизненным циклом на платформе, сбор обратной связи пользователей. Разработка нового функционала платформы - от идеи до тестирования.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160" w:type="dxa"/>
              <w:bottom w:w="80" w:type="dxa"/>
              <w:right w:w="160" w:type="dxa"/>
            </w:tcMar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Веб-платформа ItSimple - 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это система управления жизненным циклом проекта (journey map для стартапа) и сервиса помощи принятия решений, которая помогает практиковать создание продукта, понять этапы запуска продукта, запустить продукт совместно с ментором, получить полезные связи и привлечь ресурсы для развития.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Поддержка стартап-инициатив, доступ к части платформы бесплатно.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B2C (preMVP стартап-инициативы)</w:t>
            </w:r>
          </w:p>
        </w:tc>
      </w:tr>
      <w:tr w:rsidR="003009B4" w:rsidRPr="003009B4" w:rsidTr="003009B4">
        <w:trPr>
          <w:trHeight w:val="40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Альтернативные решения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Ключевые ресурсы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160" w:type="dxa"/>
              <w:bottom w:w="80" w:type="dxa"/>
              <w:right w:w="160" w:type="dxa"/>
            </w:tcMar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Описание в одну строку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Каналы привлечения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Ранние последователи</w:t>
            </w:r>
          </w:p>
        </w:tc>
      </w:tr>
      <w:tr w:rsidR="003009B4" w:rsidRPr="003009B4" w:rsidTr="003009B4">
        <w:trPr>
          <w:trHeight w:val="354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 Поиск инвесторов (Angel List);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Полезные материалы (2035 университет);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Доска объявлений (Start2up);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Агрегатор стартапов ранних стадий (Product Hunt);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Краудфандинговые площадки (Crowdfunder).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 Материальные: сервер развертывания и сервер разработки, источник бесперебойного питания, маршрутизатор;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Интеллектуальные: база знаний системы управления жизненным циклом проекта;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Персонал: аналитик, разработчик, тестировщик, инженер данных, 2 разработчика машинного обучения, сетевой администратор, бухгалтер, техническая поддержка;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Финансы.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160" w:type="dxa"/>
              <w:bottom w:w="80" w:type="dxa"/>
              <w:right w:w="160" w:type="dxa"/>
            </w:tcMar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ItSimple - песочница стартап-проектов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 Рассылка по текущей базе студентов университетов с программой "Диплом как стартап";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Запустить страницу и привлечь трафик из стартапов;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Реклама в чатах стартапов;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Развитие "комьюнити-каналов".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PreMVP стартапы (студенты по программе "Диплом как стартап").</w:t>
            </w:r>
          </w:p>
        </w:tc>
      </w:tr>
      <w:tr w:rsidR="003009B4" w:rsidRPr="003009B4" w:rsidTr="003009B4">
        <w:trPr>
          <w:trHeight w:val="400"/>
        </w:trPr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160" w:type="dxa"/>
              <w:bottom w:w="80" w:type="dxa"/>
              <w:right w:w="160" w:type="dxa"/>
            </w:tcMar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Потоки расходов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160" w:type="dxa"/>
              <w:bottom w:w="80" w:type="dxa"/>
              <w:right w:w="160" w:type="dxa"/>
            </w:tcMar>
            <w:vAlign w:val="bottom"/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Потоки доходов</w:t>
            </w:r>
          </w:p>
        </w:tc>
      </w:tr>
      <w:tr w:rsidR="003009B4" w:rsidRPr="003009B4" w:rsidTr="003009B4">
        <w:trPr>
          <w:trHeight w:val="900"/>
        </w:trPr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160" w:type="dxa"/>
              <w:bottom w:w="80" w:type="dxa"/>
              <w:right w:w="160" w:type="dxa"/>
            </w:tcMar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 Фонд оплаты труда;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Затраты платформы;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Затраты на привлечение клиентов.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160" w:type="dxa"/>
              <w:bottom w:w="80" w:type="dxa"/>
              <w:right w:w="160" w:type="dxa"/>
            </w:tcMar>
            <w:hideMark/>
          </w:tcPr>
          <w:p w:rsidR="003009B4" w:rsidRPr="003009B4" w:rsidRDefault="003009B4" w:rsidP="003009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 Подписки;</w:t>
            </w:r>
            <w:r w:rsidRPr="003009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- Реклама.</w:t>
            </w:r>
          </w:p>
        </w:tc>
      </w:tr>
    </w:tbl>
    <w:p w:rsidR="003009B4" w:rsidRDefault="003009B4" w:rsidP="003009B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009B4" w:rsidRDefault="003009B4" w:rsidP="003009B4">
      <w:pPr>
        <w:pStyle w:val="a9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09B4">
        <w:rPr>
          <w:rFonts w:ascii="Times New Roman" w:eastAsia="Times New Roman" w:hAnsi="Times New Roman" w:cs="Times New Roman"/>
          <w:b/>
          <w:bCs/>
          <w:sz w:val="24"/>
          <w:szCs w:val="24"/>
        </w:rPr>
        <w:t>Заключение</w:t>
      </w:r>
    </w:p>
    <w:p w:rsidR="003009B4" w:rsidRPr="003009B4" w:rsidRDefault="003009B4" w:rsidP="003009B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09B4">
        <w:rPr>
          <w:rFonts w:ascii="Times New Roman" w:eastAsia="Times New Roman" w:hAnsi="Times New Roman" w:cs="Times New Roman"/>
          <w:sz w:val="24"/>
          <w:szCs w:val="24"/>
        </w:rPr>
        <w:t xml:space="preserve">В рамках данной работы был проанализирован </w:t>
      </w:r>
      <w:r>
        <w:rPr>
          <w:rFonts w:ascii="Times New Roman" w:eastAsia="Times New Roman" w:hAnsi="Times New Roman" w:cs="Times New Roman"/>
          <w:sz w:val="24"/>
          <w:szCs w:val="24"/>
        </w:rPr>
        <w:t>Российский рынок стартапов</w:t>
      </w:r>
      <w:r w:rsidRPr="003009B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E43F86">
        <w:rPr>
          <w:rFonts w:ascii="Times New Roman" w:eastAsia="Times New Roman" w:hAnsi="Times New Roman" w:cs="Times New Roman"/>
          <w:sz w:val="24"/>
          <w:szCs w:val="24"/>
        </w:rPr>
        <w:t>ключевые потребности и проблемные вопросы, возникающие в процессе ведения стартап-деятельности</w:t>
      </w:r>
      <w:r w:rsidRPr="003009B4">
        <w:rPr>
          <w:rFonts w:ascii="Times New Roman" w:eastAsia="Times New Roman" w:hAnsi="Times New Roman" w:cs="Times New Roman"/>
          <w:sz w:val="24"/>
          <w:szCs w:val="24"/>
        </w:rPr>
        <w:t>. Предложен</w:t>
      </w:r>
      <w:r w:rsidR="00E43F86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3009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43F86">
        <w:rPr>
          <w:rFonts w:ascii="Times New Roman" w:eastAsia="Times New Roman" w:hAnsi="Times New Roman" w:cs="Times New Roman"/>
          <w:sz w:val="24"/>
          <w:szCs w:val="24"/>
        </w:rPr>
        <w:t xml:space="preserve">решение, в рамках которого планируется помогать стартап-инициативам в ведении их деятельности, что поспособствует развитию рынка венчурных </w:t>
      </w:r>
      <w:r w:rsidR="00E43F86">
        <w:rPr>
          <w:rFonts w:ascii="Times New Roman" w:eastAsia="Times New Roman" w:hAnsi="Times New Roman" w:cs="Times New Roman"/>
          <w:sz w:val="24"/>
          <w:szCs w:val="24"/>
        </w:rPr>
        <w:lastRenderedPageBreak/>
        <w:t>инвестиций на контрасте имеющихся конкурентных решений с указанием преимуществ, подробного плана к реализации и бизнес-модели.</w:t>
      </w:r>
    </w:p>
    <w:p w:rsidR="00E32D4E" w:rsidRPr="00904582" w:rsidRDefault="00E32D4E" w:rsidP="00E32D4E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667DA" w:rsidRPr="00904582" w:rsidRDefault="00000000" w:rsidP="000667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Библиографический список</w:t>
      </w:r>
    </w:p>
    <w:p w:rsidR="000667DA" w:rsidRPr="00904582" w:rsidRDefault="008D29C6" w:rsidP="00683F2B">
      <w:pPr>
        <w:pStyle w:val="a9"/>
        <w:numPr>
          <w:ilvl w:val="6"/>
          <w:numId w:val="9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04582">
        <w:rPr>
          <w:rFonts w:ascii="Times New Roman" w:hAnsi="Times New Roman" w:cs="Times New Roman"/>
          <w:sz w:val="24"/>
          <w:szCs w:val="24"/>
        </w:rPr>
        <w:t>Исследование российского рынка стартапов 2021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="000667DA" w:rsidRPr="00904582">
        <w:rPr>
          <w:rFonts w:ascii="Times New Roman" w:hAnsi="Times New Roman" w:cs="Times New Roman"/>
          <w:sz w:val="24"/>
          <w:szCs w:val="24"/>
        </w:rPr>
        <w:t xml:space="preserve"> [</w:t>
      </w:r>
      <w:r w:rsidR="000667DA" w:rsidRPr="00904582">
        <w:rPr>
          <w:rFonts w:ascii="Times New Roman" w:hAnsi="Times New Roman" w:cs="Times New Roman"/>
          <w:sz w:val="24"/>
          <w:szCs w:val="24"/>
        </w:rPr>
        <w:t>Электронный ресурс</w:t>
      </w:r>
      <w:r w:rsidR="000667DA" w:rsidRPr="00904582">
        <w:rPr>
          <w:rFonts w:ascii="Times New Roman" w:hAnsi="Times New Roman" w:cs="Times New Roman"/>
          <w:sz w:val="24"/>
          <w:szCs w:val="24"/>
        </w:rPr>
        <w:t xml:space="preserve">]. – </w:t>
      </w:r>
      <w:r w:rsidR="000667DA" w:rsidRPr="00904582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0667DA" w:rsidRPr="00904582">
        <w:rPr>
          <w:rFonts w:ascii="Times New Roman" w:hAnsi="Times New Roman" w:cs="Times New Roman"/>
          <w:sz w:val="24"/>
          <w:szCs w:val="24"/>
        </w:rPr>
        <w:t xml:space="preserve">: </w:t>
      </w:r>
      <w:r w:rsidR="000667DA" w:rsidRPr="00904582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0667DA" w:rsidRPr="00904582">
        <w:rPr>
          <w:rFonts w:ascii="Times New Roman" w:hAnsi="Times New Roman" w:cs="Times New Roman"/>
          <w:sz w:val="24"/>
          <w:szCs w:val="24"/>
        </w:rPr>
        <w:t>://</w:t>
      </w:r>
      <w:r w:rsidR="000667DA" w:rsidRPr="00904582">
        <w:rPr>
          <w:rFonts w:ascii="Times New Roman" w:hAnsi="Times New Roman" w:cs="Times New Roman"/>
          <w:sz w:val="24"/>
          <w:szCs w:val="24"/>
          <w:lang w:val="en-US"/>
        </w:rPr>
        <w:t>ict</w:t>
      </w:r>
      <w:r w:rsidR="000667DA" w:rsidRPr="00904582">
        <w:rPr>
          <w:rFonts w:ascii="Times New Roman" w:hAnsi="Times New Roman" w:cs="Times New Roman"/>
          <w:sz w:val="24"/>
          <w:szCs w:val="24"/>
        </w:rPr>
        <w:t>.</w:t>
      </w:r>
      <w:r w:rsidR="000667DA" w:rsidRPr="00904582">
        <w:rPr>
          <w:rFonts w:ascii="Times New Roman" w:hAnsi="Times New Roman" w:cs="Times New Roman"/>
          <w:sz w:val="24"/>
          <w:szCs w:val="24"/>
          <w:lang w:val="en-US"/>
        </w:rPr>
        <w:t>moscow</w:t>
      </w:r>
      <w:r w:rsidR="000667DA" w:rsidRPr="00904582">
        <w:rPr>
          <w:rFonts w:ascii="Times New Roman" w:hAnsi="Times New Roman" w:cs="Times New Roman"/>
          <w:sz w:val="24"/>
          <w:szCs w:val="24"/>
        </w:rPr>
        <w:t>/</w:t>
      </w:r>
      <w:r w:rsidR="000667DA" w:rsidRPr="00904582"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="000667DA" w:rsidRPr="00904582">
        <w:rPr>
          <w:rFonts w:ascii="Times New Roman" w:hAnsi="Times New Roman" w:cs="Times New Roman"/>
          <w:sz w:val="24"/>
          <w:szCs w:val="24"/>
        </w:rPr>
        <w:t>/</w:t>
      </w:r>
      <w:r w:rsidR="000667DA" w:rsidRPr="00904582">
        <w:rPr>
          <w:rFonts w:ascii="Times New Roman" w:hAnsi="Times New Roman" w:cs="Times New Roman"/>
          <w:sz w:val="24"/>
          <w:szCs w:val="24"/>
          <w:lang w:val="en-US"/>
        </w:rPr>
        <w:t>issledovanie</w:t>
      </w:r>
      <w:r w:rsidR="000667DA" w:rsidRPr="00904582">
        <w:rPr>
          <w:rFonts w:ascii="Times New Roman" w:hAnsi="Times New Roman" w:cs="Times New Roman"/>
          <w:sz w:val="24"/>
          <w:szCs w:val="24"/>
        </w:rPr>
        <w:t>-</w:t>
      </w:r>
      <w:r w:rsidR="000667DA" w:rsidRPr="00904582">
        <w:rPr>
          <w:rFonts w:ascii="Times New Roman" w:hAnsi="Times New Roman" w:cs="Times New Roman"/>
          <w:sz w:val="24"/>
          <w:szCs w:val="24"/>
          <w:lang w:val="en-US"/>
        </w:rPr>
        <w:t>rossiiskogo</w:t>
      </w:r>
      <w:r w:rsidR="000667DA" w:rsidRPr="00904582">
        <w:rPr>
          <w:rFonts w:ascii="Times New Roman" w:hAnsi="Times New Roman" w:cs="Times New Roman"/>
          <w:sz w:val="24"/>
          <w:szCs w:val="24"/>
        </w:rPr>
        <w:t>-</w:t>
      </w:r>
      <w:r w:rsidR="000667DA" w:rsidRPr="00904582">
        <w:rPr>
          <w:rFonts w:ascii="Times New Roman" w:hAnsi="Times New Roman" w:cs="Times New Roman"/>
          <w:sz w:val="24"/>
          <w:szCs w:val="24"/>
          <w:lang w:val="en-US"/>
        </w:rPr>
        <w:t>rynka</w:t>
      </w:r>
      <w:r w:rsidR="000667DA" w:rsidRPr="00904582">
        <w:rPr>
          <w:rFonts w:ascii="Times New Roman" w:hAnsi="Times New Roman" w:cs="Times New Roman"/>
          <w:sz w:val="24"/>
          <w:szCs w:val="24"/>
        </w:rPr>
        <w:t>-</w:t>
      </w:r>
      <w:r w:rsidR="000667DA" w:rsidRPr="00904582">
        <w:rPr>
          <w:rFonts w:ascii="Times New Roman" w:hAnsi="Times New Roman" w:cs="Times New Roman"/>
          <w:sz w:val="24"/>
          <w:szCs w:val="24"/>
          <w:lang w:val="en-US"/>
        </w:rPr>
        <w:t>startapov</w:t>
      </w:r>
      <w:r w:rsidR="000667DA" w:rsidRPr="00904582">
        <w:rPr>
          <w:rFonts w:ascii="Times New Roman" w:hAnsi="Times New Roman" w:cs="Times New Roman"/>
          <w:sz w:val="24"/>
          <w:szCs w:val="24"/>
        </w:rPr>
        <w:t>-2021/ (</w:t>
      </w:r>
      <w:r w:rsidR="000667DA" w:rsidRPr="00904582">
        <w:rPr>
          <w:rFonts w:ascii="Times New Roman" w:hAnsi="Times New Roman" w:cs="Times New Roman"/>
          <w:sz w:val="24"/>
          <w:szCs w:val="24"/>
        </w:rPr>
        <w:t>дата обращения</w:t>
      </w:r>
      <w:r w:rsidR="000667DA" w:rsidRPr="00904582">
        <w:rPr>
          <w:rFonts w:ascii="Times New Roman" w:hAnsi="Times New Roman" w:cs="Times New Roman"/>
          <w:sz w:val="24"/>
          <w:szCs w:val="24"/>
        </w:rPr>
        <w:t xml:space="preserve">: </w:t>
      </w:r>
      <w:r w:rsidRPr="00904582">
        <w:rPr>
          <w:rFonts w:ascii="Times New Roman" w:hAnsi="Times New Roman" w:cs="Times New Roman"/>
          <w:sz w:val="24"/>
          <w:szCs w:val="24"/>
        </w:rPr>
        <w:t>12</w:t>
      </w:r>
      <w:r w:rsidR="000667DA" w:rsidRPr="00904582">
        <w:rPr>
          <w:rFonts w:ascii="Times New Roman" w:hAnsi="Times New Roman" w:cs="Times New Roman"/>
          <w:sz w:val="24"/>
          <w:szCs w:val="24"/>
        </w:rPr>
        <w:t>.0</w:t>
      </w:r>
      <w:r w:rsidRPr="00904582">
        <w:rPr>
          <w:rFonts w:ascii="Times New Roman" w:hAnsi="Times New Roman" w:cs="Times New Roman"/>
          <w:sz w:val="24"/>
          <w:szCs w:val="24"/>
        </w:rPr>
        <w:t>6</w:t>
      </w:r>
      <w:r w:rsidR="000667DA" w:rsidRPr="00904582">
        <w:rPr>
          <w:rFonts w:ascii="Times New Roman" w:hAnsi="Times New Roman" w:cs="Times New Roman"/>
          <w:sz w:val="24"/>
          <w:szCs w:val="24"/>
        </w:rPr>
        <w:t>.202</w:t>
      </w:r>
      <w:r w:rsidRPr="00904582">
        <w:rPr>
          <w:rFonts w:ascii="Times New Roman" w:hAnsi="Times New Roman" w:cs="Times New Roman"/>
          <w:sz w:val="24"/>
          <w:szCs w:val="24"/>
        </w:rPr>
        <w:t>3</w:t>
      </w:r>
      <w:r w:rsidR="000667DA" w:rsidRPr="00904582">
        <w:rPr>
          <w:rFonts w:ascii="Times New Roman" w:hAnsi="Times New Roman" w:cs="Times New Roman"/>
          <w:sz w:val="24"/>
          <w:szCs w:val="24"/>
        </w:rPr>
        <w:t>).</w:t>
      </w:r>
    </w:p>
    <w:p w:rsidR="00B363E1" w:rsidRPr="00904582" w:rsidRDefault="00CB50FF" w:rsidP="00683F2B">
      <w:pPr>
        <w:pStyle w:val="a9"/>
        <w:numPr>
          <w:ilvl w:val="6"/>
          <w:numId w:val="9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04582">
        <w:rPr>
          <w:rFonts w:ascii="Times New Roman" w:hAnsi="Times New Roman" w:cs="Times New Roman"/>
          <w:sz w:val="24"/>
          <w:szCs w:val="24"/>
        </w:rPr>
        <w:t>Министерство науки и высшего образования Российской Федерации</w:t>
      </w:r>
      <w:r w:rsidRPr="00904582">
        <w:rPr>
          <w:rFonts w:ascii="Times New Roman" w:hAnsi="Times New Roman" w:cs="Times New Roman"/>
          <w:sz w:val="24"/>
          <w:szCs w:val="24"/>
        </w:rPr>
        <w:t xml:space="preserve">. [Электронный ресурс]. –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904582">
        <w:rPr>
          <w:rFonts w:ascii="Times New Roman" w:hAnsi="Times New Roman" w:cs="Times New Roman"/>
          <w:sz w:val="24"/>
          <w:szCs w:val="24"/>
        </w:rPr>
        <w:t xml:space="preserve">: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904582">
        <w:rPr>
          <w:rFonts w:ascii="Times New Roman" w:hAnsi="Times New Roman" w:cs="Times New Roman"/>
          <w:sz w:val="24"/>
          <w:szCs w:val="24"/>
        </w:rPr>
        <w:t>://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minobrnauki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gov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904582">
        <w:rPr>
          <w:rFonts w:ascii="Times New Roman" w:hAnsi="Times New Roman" w:cs="Times New Roman"/>
          <w:sz w:val="24"/>
          <w:szCs w:val="24"/>
        </w:rPr>
        <w:t>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press</w:t>
      </w:r>
      <w:r w:rsidRPr="00904582">
        <w:rPr>
          <w:rFonts w:ascii="Times New Roman" w:hAnsi="Times New Roman" w:cs="Times New Roman"/>
          <w:sz w:val="24"/>
          <w:szCs w:val="24"/>
        </w:rPr>
        <w:t>-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center</w:t>
      </w:r>
      <w:r w:rsidRPr="00904582">
        <w:rPr>
          <w:rFonts w:ascii="Times New Roman" w:hAnsi="Times New Roman" w:cs="Times New Roman"/>
          <w:sz w:val="24"/>
          <w:szCs w:val="24"/>
        </w:rPr>
        <w:t>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news</w:t>
      </w:r>
      <w:r w:rsidRPr="00904582">
        <w:rPr>
          <w:rFonts w:ascii="Times New Roman" w:hAnsi="Times New Roman" w:cs="Times New Roman"/>
          <w:sz w:val="24"/>
          <w:szCs w:val="24"/>
        </w:rPr>
        <w:t>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novosti</w:t>
      </w:r>
      <w:r w:rsidRPr="00904582">
        <w:rPr>
          <w:rFonts w:ascii="Times New Roman" w:hAnsi="Times New Roman" w:cs="Times New Roman"/>
          <w:sz w:val="24"/>
          <w:szCs w:val="24"/>
        </w:rPr>
        <w:t>-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ministerstva</w:t>
      </w:r>
      <w:r w:rsidRPr="00904582">
        <w:rPr>
          <w:rFonts w:ascii="Times New Roman" w:hAnsi="Times New Roman" w:cs="Times New Roman"/>
          <w:sz w:val="24"/>
          <w:szCs w:val="24"/>
        </w:rPr>
        <w:t xml:space="preserve">/63450/ (дата обращения: </w:t>
      </w:r>
      <w:r w:rsidRPr="00904582">
        <w:rPr>
          <w:rFonts w:ascii="Times New Roman" w:hAnsi="Times New Roman" w:cs="Times New Roman"/>
          <w:sz w:val="24"/>
          <w:szCs w:val="24"/>
        </w:rPr>
        <w:t>09</w:t>
      </w:r>
      <w:r w:rsidRPr="00904582">
        <w:rPr>
          <w:rFonts w:ascii="Times New Roman" w:hAnsi="Times New Roman" w:cs="Times New Roman"/>
          <w:sz w:val="24"/>
          <w:szCs w:val="24"/>
        </w:rPr>
        <w:t>.0</w:t>
      </w:r>
      <w:r w:rsidRPr="00904582">
        <w:rPr>
          <w:rFonts w:ascii="Times New Roman" w:hAnsi="Times New Roman" w:cs="Times New Roman"/>
          <w:sz w:val="24"/>
          <w:szCs w:val="24"/>
        </w:rPr>
        <w:t>5</w:t>
      </w:r>
      <w:r w:rsidRPr="00904582">
        <w:rPr>
          <w:rFonts w:ascii="Times New Roman" w:hAnsi="Times New Roman" w:cs="Times New Roman"/>
          <w:sz w:val="24"/>
          <w:szCs w:val="24"/>
        </w:rPr>
        <w:t>.2023).</w:t>
      </w:r>
    </w:p>
    <w:p w:rsidR="00B363E1" w:rsidRPr="00904582" w:rsidRDefault="00B363E1" w:rsidP="00683F2B">
      <w:pPr>
        <w:pStyle w:val="a9"/>
        <w:numPr>
          <w:ilvl w:val="6"/>
          <w:numId w:val="9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04582">
        <w:rPr>
          <w:rFonts w:ascii="Times New Roman" w:hAnsi="Times New Roman" w:cs="Times New Roman"/>
          <w:sz w:val="24"/>
          <w:szCs w:val="24"/>
        </w:rPr>
        <w:t>ОЭЗ «Иннополис»</w:t>
      </w:r>
      <w:r w:rsidRPr="00904582">
        <w:rPr>
          <w:rFonts w:ascii="Times New Roman" w:hAnsi="Times New Roman" w:cs="Times New Roman"/>
          <w:sz w:val="24"/>
          <w:szCs w:val="24"/>
        </w:rPr>
        <w:t xml:space="preserve">. </w:t>
      </w:r>
      <w:r w:rsidRPr="00904582">
        <w:rPr>
          <w:rFonts w:ascii="Times New Roman" w:hAnsi="Times New Roman" w:cs="Times New Roman"/>
          <w:sz w:val="24"/>
          <w:szCs w:val="24"/>
        </w:rPr>
        <w:t xml:space="preserve">3 проблемы российских стартапов по мнению инвесторов. [Электронный ресурс]. –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904582">
        <w:rPr>
          <w:rFonts w:ascii="Times New Roman" w:hAnsi="Times New Roman" w:cs="Times New Roman"/>
          <w:sz w:val="24"/>
          <w:szCs w:val="24"/>
        </w:rPr>
        <w:t xml:space="preserve">: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904582">
        <w:rPr>
          <w:rFonts w:ascii="Times New Roman" w:hAnsi="Times New Roman" w:cs="Times New Roman"/>
          <w:sz w:val="24"/>
          <w:szCs w:val="24"/>
        </w:rPr>
        <w:t>://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habr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904582">
        <w:rPr>
          <w:rFonts w:ascii="Times New Roman" w:hAnsi="Times New Roman" w:cs="Times New Roman"/>
          <w:sz w:val="24"/>
          <w:szCs w:val="24"/>
        </w:rPr>
        <w:t>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904582">
        <w:rPr>
          <w:rFonts w:ascii="Times New Roman" w:hAnsi="Times New Roman" w:cs="Times New Roman"/>
          <w:sz w:val="24"/>
          <w:szCs w:val="24"/>
        </w:rPr>
        <w:t>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companies</w:t>
      </w:r>
      <w:r w:rsidRPr="00904582">
        <w:rPr>
          <w:rFonts w:ascii="Times New Roman" w:hAnsi="Times New Roman" w:cs="Times New Roman"/>
          <w:sz w:val="24"/>
          <w:szCs w:val="24"/>
        </w:rPr>
        <w:t>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sezinnopolis</w:t>
      </w:r>
      <w:r w:rsidRPr="00904582">
        <w:rPr>
          <w:rFonts w:ascii="Times New Roman" w:hAnsi="Times New Roman" w:cs="Times New Roman"/>
          <w:sz w:val="24"/>
          <w:szCs w:val="24"/>
        </w:rPr>
        <w:t>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articles</w:t>
      </w:r>
      <w:r w:rsidRPr="00904582">
        <w:rPr>
          <w:rFonts w:ascii="Times New Roman" w:hAnsi="Times New Roman" w:cs="Times New Roman"/>
          <w:sz w:val="24"/>
          <w:szCs w:val="24"/>
        </w:rPr>
        <w:t>/586336/ (дата обращения: 0</w:t>
      </w:r>
      <w:r w:rsidRPr="00904582">
        <w:rPr>
          <w:rFonts w:ascii="Times New Roman" w:hAnsi="Times New Roman" w:cs="Times New Roman"/>
          <w:sz w:val="24"/>
          <w:szCs w:val="24"/>
        </w:rPr>
        <w:t>5</w:t>
      </w:r>
      <w:r w:rsidRPr="00904582">
        <w:rPr>
          <w:rFonts w:ascii="Times New Roman" w:hAnsi="Times New Roman" w:cs="Times New Roman"/>
          <w:sz w:val="24"/>
          <w:szCs w:val="24"/>
        </w:rPr>
        <w:t>.0</w:t>
      </w:r>
      <w:r w:rsidRPr="00904582">
        <w:rPr>
          <w:rFonts w:ascii="Times New Roman" w:hAnsi="Times New Roman" w:cs="Times New Roman"/>
          <w:sz w:val="24"/>
          <w:szCs w:val="24"/>
        </w:rPr>
        <w:t>6</w:t>
      </w:r>
      <w:r w:rsidRPr="00904582">
        <w:rPr>
          <w:rFonts w:ascii="Times New Roman" w:hAnsi="Times New Roman" w:cs="Times New Roman"/>
          <w:sz w:val="24"/>
          <w:szCs w:val="24"/>
        </w:rPr>
        <w:t>.2023).</w:t>
      </w:r>
    </w:p>
    <w:p w:rsidR="00B363E1" w:rsidRPr="00904582" w:rsidRDefault="00B363E1" w:rsidP="00683F2B">
      <w:pPr>
        <w:pStyle w:val="a9"/>
        <w:numPr>
          <w:ilvl w:val="6"/>
          <w:numId w:val="9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04582">
        <w:rPr>
          <w:rFonts w:ascii="Times New Roman" w:hAnsi="Times New Roman" w:cs="Times New Roman"/>
          <w:sz w:val="24"/>
          <w:szCs w:val="24"/>
        </w:rPr>
        <w:t>AngelList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</w:rPr>
        <w:t xml:space="preserve"> [Электронный ресурс]. –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904582">
        <w:rPr>
          <w:rFonts w:ascii="Times New Roman" w:hAnsi="Times New Roman" w:cs="Times New Roman"/>
          <w:sz w:val="24"/>
          <w:szCs w:val="24"/>
        </w:rPr>
        <w:t xml:space="preserve">: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904582">
        <w:rPr>
          <w:rFonts w:ascii="Times New Roman" w:hAnsi="Times New Roman" w:cs="Times New Roman"/>
          <w:sz w:val="24"/>
          <w:szCs w:val="24"/>
        </w:rPr>
        <w:t>://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angellist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904582">
        <w:rPr>
          <w:rFonts w:ascii="Times New Roman" w:hAnsi="Times New Roman" w:cs="Times New Roman"/>
          <w:sz w:val="24"/>
          <w:szCs w:val="24"/>
        </w:rPr>
        <w:t>/ (дата обращения: 0</w:t>
      </w:r>
      <w:r w:rsidRPr="00904582">
        <w:rPr>
          <w:rFonts w:ascii="Times New Roman" w:hAnsi="Times New Roman" w:cs="Times New Roman"/>
          <w:sz w:val="24"/>
          <w:szCs w:val="24"/>
        </w:rPr>
        <w:t>1</w:t>
      </w:r>
      <w:r w:rsidRPr="00904582">
        <w:rPr>
          <w:rFonts w:ascii="Times New Roman" w:hAnsi="Times New Roman" w:cs="Times New Roman"/>
          <w:sz w:val="24"/>
          <w:szCs w:val="24"/>
        </w:rPr>
        <w:t>.0</w:t>
      </w:r>
      <w:r w:rsidRPr="00904582">
        <w:rPr>
          <w:rFonts w:ascii="Times New Roman" w:hAnsi="Times New Roman" w:cs="Times New Roman"/>
          <w:sz w:val="24"/>
          <w:szCs w:val="24"/>
        </w:rPr>
        <w:t>4</w:t>
      </w:r>
      <w:r w:rsidRPr="00904582">
        <w:rPr>
          <w:rFonts w:ascii="Times New Roman" w:hAnsi="Times New Roman" w:cs="Times New Roman"/>
          <w:sz w:val="24"/>
          <w:szCs w:val="24"/>
        </w:rPr>
        <w:t>.2023).</w:t>
      </w:r>
    </w:p>
    <w:p w:rsidR="00B363E1" w:rsidRPr="00904582" w:rsidRDefault="00B363E1" w:rsidP="00683F2B">
      <w:pPr>
        <w:pStyle w:val="a9"/>
        <w:numPr>
          <w:ilvl w:val="6"/>
          <w:numId w:val="9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04582">
        <w:rPr>
          <w:rFonts w:ascii="Times New Roman" w:hAnsi="Times New Roman" w:cs="Times New Roman"/>
          <w:sz w:val="24"/>
          <w:szCs w:val="24"/>
        </w:rPr>
        <w:t>2035</w:t>
      </w:r>
      <w:r w:rsidRPr="00904582">
        <w:rPr>
          <w:rFonts w:ascii="Times New Roman" w:hAnsi="Times New Roman" w:cs="Times New Roman"/>
          <w:sz w:val="24"/>
          <w:szCs w:val="24"/>
        </w:rPr>
        <w:t xml:space="preserve"> </w:t>
      </w:r>
      <w:r w:rsidRPr="00904582">
        <w:rPr>
          <w:rFonts w:ascii="Times New Roman" w:hAnsi="Times New Roman" w:cs="Times New Roman"/>
          <w:sz w:val="24"/>
          <w:szCs w:val="24"/>
        </w:rPr>
        <w:t xml:space="preserve">Университет. [Электронный ресурс]. –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904582">
        <w:rPr>
          <w:rFonts w:ascii="Times New Roman" w:hAnsi="Times New Roman" w:cs="Times New Roman"/>
          <w:sz w:val="24"/>
          <w:szCs w:val="24"/>
        </w:rPr>
        <w:t xml:space="preserve">: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904582">
        <w:rPr>
          <w:rFonts w:ascii="Times New Roman" w:hAnsi="Times New Roman" w:cs="Times New Roman"/>
          <w:sz w:val="24"/>
          <w:szCs w:val="24"/>
        </w:rPr>
        <w:t>://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pt</w:t>
      </w:r>
      <w:r w:rsidRPr="00904582">
        <w:rPr>
          <w:rFonts w:ascii="Times New Roman" w:hAnsi="Times New Roman" w:cs="Times New Roman"/>
          <w:sz w:val="24"/>
          <w:szCs w:val="24"/>
        </w:rPr>
        <w:t>.2035.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university</w:t>
      </w:r>
      <w:r w:rsidRPr="00904582">
        <w:rPr>
          <w:rFonts w:ascii="Times New Roman" w:hAnsi="Times New Roman" w:cs="Times New Roman"/>
          <w:sz w:val="24"/>
          <w:szCs w:val="24"/>
        </w:rPr>
        <w:t>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project</w:t>
      </w:r>
      <w:r w:rsidRPr="00904582">
        <w:rPr>
          <w:rFonts w:ascii="Times New Roman" w:hAnsi="Times New Roman" w:cs="Times New Roman"/>
          <w:sz w:val="24"/>
          <w:szCs w:val="24"/>
        </w:rPr>
        <w:t>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index</w:t>
      </w:r>
      <w:r w:rsidRPr="00904582">
        <w:rPr>
          <w:rFonts w:ascii="Times New Roman" w:hAnsi="Times New Roman" w:cs="Times New Roman"/>
          <w:sz w:val="24"/>
          <w:szCs w:val="24"/>
        </w:rPr>
        <w:t xml:space="preserve"> (дата обращения: 0</w:t>
      </w:r>
      <w:r w:rsidRPr="00904582">
        <w:rPr>
          <w:rFonts w:ascii="Times New Roman" w:hAnsi="Times New Roman" w:cs="Times New Roman"/>
          <w:sz w:val="24"/>
          <w:szCs w:val="24"/>
        </w:rPr>
        <w:t>7</w:t>
      </w:r>
      <w:r w:rsidRPr="00904582">
        <w:rPr>
          <w:rFonts w:ascii="Times New Roman" w:hAnsi="Times New Roman" w:cs="Times New Roman"/>
          <w:sz w:val="24"/>
          <w:szCs w:val="24"/>
        </w:rPr>
        <w:t>.0</w:t>
      </w:r>
      <w:r w:rsidRPr="00904582">
        <w:rPr>
          <w:rFonts w:ascii="Times New Roman" w:hAnsi="Times New Roman" w:cs="Times New Roman"/>
          <w:sz w:val="24"/>
          <w:szCs w:val="24"/>
        </w:rPr>
        <w:t>3</w:t>
      </w:r>
      <w:r w:rsidRPr="00904582">
        <w:rPr>
          <w:rFonts w:ascii="Times New Roman" w:hAnsi="Times New Roman" w:cs="Times New Roman"/>
          <w:sz w:val="24"/>
          <w:szCs w:val="24"/>
        </w:rPr>
        <w:t>.2023).</w:t>
      </w:r>
    </w:p>
    <w:p w:rsidR="00B363E1" w:rsidRPr="00904582" w:rsidRDefault="00B363E1" w:rsidP="00683F2B">
      <w:pPr>
        <w:pStyle w:val="a9"/>
        <w:numPr>
          <w:ilvl w:val="6"/>
          <w:numId w:val="9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04582">
        <w:rPr>
          <w:rFonts w:ascii="Times New Roman" w:hAnsi="Times New Roman" w:cs="Times New Roman"/>
          <w:sz w:val="24"/>
          <w:szCs w:val="24"/>
        </w:rPr>
        <w:t>Start2Up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</w:rPr>
        <w:t xml:space="preserve"> [Электронный ресурс]. –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904582">
        <w:rPr>
          <w:rFonts w:ascii="Times New Roman" w:hAnsi="Times New Roman" w:cs="Times New Roman"/>
          <w:sz w:val="24"/>
          <w:szCs w:val="24"/>
        </w:rPr>
        <w:t xml:space="preserve">: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904582">
        <w:rPr>
          <w:rFonts w:ascii="Times New Roman" w:hAnsi="Times New Roman" w:cs="Times New Roman"/>
          <w:sz w:val="24"/>
          <w:szCs w:val="24"/>
        </w:rPr>
        <w:t>://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start</w:t>
      </w:r>
      <w:r w:rsidRPr="00904582">
        <w:rPr>
          <w:rFonts w:ascii="Times New Roman" w:hAnsi="Times New Roman" w:cs="Times New Roman"/>
          <w:sz w:val="24"/>
          <w:szCs w:val="24"/>
        </w:rPr>
        <w:t>2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up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904582">
        <w:rPr>
          <w:rFonts w:ascii="Times New Roman" w:hAnsi="Times New Roman" w:cs="Times New Roman"/>
          <w:sz w:val="24"/>
          <w:szCs w:val="24"/>
        </w:rPr>
        <w:t>/ (дата обращения: 0</w:t>
      </w:r>
      <w:r w:rsidRPr="00904582">
        <w:rPr>
          <w:rFonts w:ascii="Times New Roman" w:hAnsi="Times New Roman" w:cs="Times New Roman"/>
          <w:sz w:val="24"/>
          <w:szCs w:val="24"/>
        </w:rPr>
        <w:t>8</w:t>
      </w:r>
      <w:r w:rsidRPr="00904582">
        <w:rPr>
          <w:rFonts w:ascii="Times New Roman" w:hAnsi="Times New Roman" w:cs="Times New Roman"/>
          <w:sz w:val="24"/>
          <w:szCs w:val="24"/>
        </w:rPr>
        <w:t>.0</w:t>
      </w:r>
      <w:r w:rsidRPr="00904582">
        <w:rPr>
          <w:rFonts w:ascii="Times New Roman" w:hAnsi="Times New Roman" w:cs="Times New Roman"/>
          <w:sz w:val="24"/>
          <w:szCs w:val="24"/>
        </w:rPr>
        <w:t>2</w:t>
      </w:r>
      <w:r w:rsidRPr="00904582">
        <w:rPr>
          <w:rFonts w:ascii="Times New Roman" w:hAnsi="Times New Roman" w:cs="Times New Roman"/>
          <w:sz w:val="24"/>
          <w:szCs w:val="24"/>
        </w:rPr>
        <w:t>.2023).</w:t>
      </w:r>
    </w:p>
    <w:p w:rsidR="00B363E1" w:rsidRPr="00904582" w:rsidRDefault="00B363E1" w:rsidP="00683F2B">
      <w:pPr>
        <w:pStyle w:val="a9"/>
        <w:numPr>
          <w:ilvl w:val="6"/>
          <w:numId w:val="9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04582">
        <w:rPr>
          <w:rFonts w:ascii="Times New Roman" w:hAnsi="Times New Roman" w:cs="Times New Roman"/>
          <w:sz w:val="24"/>
          <w:szCs w:val="24"/>
        </w:rPr>
        <w:t>Product Hunt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</w:rPr>
        <w:t xml:space="preserve"> [Электронный ресурс]. –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904582">
        <w:rPr>
          <w:rFonts w:ascii="Times New Roman" w:hAnsi="Times New Roman" w:cs="Times New Roman"/>
          <w:sz w:val="24"/>
          <w:szCs w:val="24"/>
        </w:rPr>
        <w:t xml:space="preserve">: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904582">
        <w:rPr>
          <w:rFonts w:ascii="Times New Roman" w:hAnsi="Times New Roman" w:cs="Times New Roman"/>
          <w:sz w:val="24"/>
          <w:szCs w:val="24"/>
        </w:rPr>
        <w:t>://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producthunt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904582">
        <w:rPr>
          <w:rFonts w:ascii="Times New Roman" w:hAnsi="Times New Roman" w:cs="Times New Roman"/>
          <w:sz w:val="24"/>
          <w:szCs w:val="24"/>
        </w:rPr>
        <w:t xml:space="preserve">/ (дата обращения: </w:t>
      </w:r>
      <w:r w:rsidRPr="00904582">
        <w:rPr>
          <w:rFonts w:ascii="Times New Roman" w:hAnsi="Times New Roman" w:cs="Times New Roman"/>
          <w:sz w:val="24"/>
          <w:szCs w:val="24"/>
        </w:rPr>
        <w:t>1</w:t>
      </w:r>
      <w:r w:rsidRPr="00904582">
        <w:rPr>
          <w:rFonts w:ascii="Times New Roman" w:hAnsi="Times New Roman" w:cs="Times New Roman"/>
          <w:sz w:val="24"/>
          <w:szCs w:val="24"/>
        </w:rPr>
        <w:t>5.0</w:t>
      </w:r>
      <w:r w:rsidRPr="00904582">
        <w:rPr>
          <w:rFonts w:ascii="Times New Roman" w:hAnsi="Times New Roman" w:cs="Times New Roman"/>
          <w:sz w:val="24"/>
          <w:szCs w:val="24"/>
        </w:rPr>
        <w:t>2</w:t>
      </w:r>
      <w:r w:rsidRPr="00904582">
        <w:rPr>
          <w:rFonts w:ascii="Times New Roman" w:hAnsi="Times New Roman" w:cs="Times New Roman"/>
          <w:sz w:val="24"/>
          <w:szCs w:val="24"/>
        </w:rPr>
        <w:t>.2023).</w:t>
      </w:r>
    </w:p>
    <w:p w:rsidR="000667DA" w:rsidRPr="00904582" w:rsidRDefault="00B363E1" w:rsidP="00683F2B">
      <w:pPr>
        <w:pStyle w:val="a9"/>
        <w:numPr>
          <w:ilvl w:val="6"/>
          <w:numId w:val="9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04582">
        <w:rPr>
          <w:rFonts w:ascii="Times New Roman" w:hAnsi="Times New Roman" w:cs="Times New Roman"/>
          <w:sz w:val="24"/>
          <w:szCs w:val="24"/>
        </w:rPr>
        <w:t>Crowdfunder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</w:rPr>
        <w:t xml:space="preserve"> [Электронный ресурс]. –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904582">
        <w:rPr>
          <w:rFonts w:ascii="Times New Roman" w:hAnsi="Times New Roman" w:cs="Times New Roman"/>
          <w:sz w:val="24"/>
          <w:szCs w:val="24"/>
        </w:rPr>
        <w:t xml:space="preserve">: 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904582">
        <w:rPr>
          <w:rFonts w:ascii="Times New Roman" w:hAnsi="Times New Roman" w:cs="Times New Roman"/>
          <w:sz w:val="24"/>
          <w:szCs w:val="24"/>
        </w:rPr>
        <w:t>://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crowdfunder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co</w:t>
      </w:r>
      <w:r w:rsidRPr="00904582">
        <w:rPr>
          <w:rFonts w:ascii="Times New Roman" w:hAnsi="Times New Roman" w:cs="Times New Roman"/>
          <w:sz w:val="24"/>
          <w:szCs w:val="24"/>
        </w:rPr>
        <w:t>.</w:t>
      </w:r>
      <w:r w:rsidRPr="00904582">
        <w:rPr>
          <w:rFonts w:ascii="Times New Roman" w:hAnsi="Times New Roman" w:cs="Times New Roman"/>
          <w:sz w:val="24"/>
          <w:szCs w:val="24"/>
          <w:lang w:val="en-US"/>
        </w:rPr>
        <w:t>uk</w:t>
      </w:r>
      <w:r w:rsidRPr="00904582">
        <w:rPr>
          <w:rFonts w:ascii="Times New Roman" w:hAnsi="Times New Roman" w:cs="Times New Roman"/>
          <w:sz w:val="24"/>
          <w:szCs w:val="24"/>
        </w:rPr>
        <w:t>/ (дата обращения: 05.0</w:t>
      </w:r>
      <w:r w:rsidRPr="00904582">
        <w:rPr>
          <w:rFonts w:ascii="Times New Roman" w:hAnsi="Times New Roman" w:cs="Times New Roman"/>
          <w:sz w:val="24"/>
          <w:szCs w:val="24"/>
        </w:rPr>
        <w:t>4</w:t>
      </w:r>
      <w:r w:rsidRPr="00904582">
        <w:rPr>
          <w:rFonts w:ascii="Times New Roman" w:hAnsi="Times New Roman" w:cs="Times New Roman"/>
          <w:sz w:val="24"/>
          <w:szCs w:val="24"/>
        </w:rPr>
        <w:t>.2023).</w:t>
      </w:r>
    </w:p>
    <w:p w:rsidR="00E32D4E" w:rsidRPr="00904582" w:rsidRDefault="00E32D4E" w:rsidP="00683F2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6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E32D4E" w:rsidRPr="00904582" w:rsidRDefault="00E32D4E" w:rsidP="00683F2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6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Информация об авторах</w:t>
      </w:r>
    </w:p>
    <w:p w:rsidR="001372CE" w:rsidRPr="00904582" w:rsidRDefault="00945DAB" w:rsidP="00683F2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Телепнев Андрей Евгеньевич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(Россия,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Новосибирск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) –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аспирант по специальности 09,06,01 «Информатика и вычислительная техника»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Федеральное государственное бюджетное образовательное учреждение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высшего образования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«Новосибирский государственный технический университет»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(Россия,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630073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 г.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Новосибирск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пр. К. Маркса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д.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20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6E1BFA"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/>
        </w:rPr>
        <w:t>tandrey</w:t>
      </w:r>
      <w:r w:rsidR="006E1BFA"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.997</w:t>
      </w:r>
      <w:r w:rsidR="006E1BFA"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@gmail.com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)</w:t>
      </w:r>
    </w:p>
    <w:p w:rsidR="006E1BFA" w:rsidRPr="00904582" w:rsidRDefault="006E1BFA" w:rsidP="00683F2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Клюшов Павел Дмитриевич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(Россия,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Барнаул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) –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/>
        </w:rPr>
        <w:t>frontend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-разработчик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 ЗАО «Центр Финансовых Технологий» (Россия, 6300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55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, г.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Новосибирск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,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ул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.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Шатурская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, д. 2, 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/>
        </w:rPr>
        <w:t>kapishuni@gmail.com</w:t>
      </w:r>
      <w:r w:rsidRPr="0090458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)</w:t>
      </w:r>
    </w:p>
    <w:sectPr w:rsidR="006E1BFA" w:rsidRPr="00904582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C6447"/>
    <w:multiLevelType w:val="multilevel"/>
    <w:tmpl w:val="93E8C4A2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3713194"/>
    <w:multiLevelType w:val="hybridMultilevel"/>
    <w:tmpl w:val="CCDEEBEC"/>
    <w:lvl w:ilvl="0" w:tplc="81E81F2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C16640E"/>
    <w:multiLevelType w:val="multilevel"/>
    <w:tmpl w:val="0A20A756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0F7C2D34"/>
    <w:multiLevelType w:val="hybridMultilevel"/>
    <w:tmpl w:val="9CD2B6C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2E3A0E"/>
    <w:multiLevelType w:val="multilevel"/>
    <w:tmpl w:val="D30C115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206C1943"/>
    <w:multiLevelType w:val="hybridMultilevel"/>
    <w:tmpl w:val="DD8E0ED4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435145"/>
    <w:multiLevelType w:val="multilevel"/>
    <w:tmpl w:val="21AE750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304329D9"/>
    <w:multiLevelType w:val="hybridMultilevel"/>
    <w:tmpl w:val="1B225DAA"/>
    <w:lvl w:ilvl="0" w:tplc="C02C1168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0822639"/>
    <w:multiLevelType w:val="hybridMultilevel"/>
    <w:tmpl w:val="257EBB0A"/>
    <w:lvl w:ilvl="0" w:tplc="04190015">
      <w:start w:val="1"/>
      <w:numFmt w:val="upperLetter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7090E13"/>
    <w:multiLevelType w:val="multilevel"/>
    <w:tmpl w:val="0A20A756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 w15:restartNumberingAfterBreak="0">
    <w:nsid w:val="3F58566B"/>
    <w:multiLevelType w:val="hybridMultilevel"/>
    <w:tmpl w:val="E4C289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F907A9"/>
    <w:multiLevelType w:val="multilevel"/>
    <w:tmpl w:val="4432B76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" w15:restartNumberingAfterBreak="0">
    <w:nsid w:val="4E585754"/>
    <w:multiLevelType w:val="hybridMultilevel"/>
    <w:tmpl w:val="2488E4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B10E4D"/>
    <w:multiLevelType w:val="multilevel"/>
    <w:tmpl w:val="BAB0ABE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970818042">
    <w:abstractNumId w:val="11"/>
  </w:num>
  <w:num w:numId="2" w16cid:durableId="357894160">
    <w:abstractNumId w:val="6"/>
  </w:num>
  <w:num w:numId="3" w16cid:durableId="162623988">
    <w:abstractNumId w:val="4"/>
  </w:num>
  <w:num w:numId="4" w16cid:durableId="673536071">
    <w:abstractNumId w:val="2"/>
  </w:num>
  <w:num w:numId="5" w16cid:durableId="2075276502">
    <w:abstractNumId w:val="13"/>
  </w:num>
  <w:num w:numId="6" w16cid:durableId="1282223713">
    <w:abstractNumId w:val="0"/>
  </w:num>
  <w:num w:numId="7" w16cid:durableId="1150682013">
    <w:abstractNumId w:val="7"/>
  </w:num>
  <w:num w:numId="8" w16cid:durableId="145249668">
    <w:abstractNumId w:val="1"/>
  </w:num>
  <w:num w:numId="9" w16cid:durableId="162089577">
    <w:abstractNumId w:val="10"/>
  </w:num>
  <w:num w:numId="10" w16cid:durableId="1394889279">
    <w:abstractNumId w:val="12"/>
  </w:num>
  <w:num w:numId="11" w16cid:durableId="21631974">
    <w:abstractNumId w:val="3"/>
  </w:num>
  <w:num w:numId="12" w16cid:durableId="1361204712">
    <w:abstractNumId w:val="5"/>
  </w:num>
  <w:num w:numId="13" w16cid:durableId="551355559">
    <w:abstractNumId w:val="9"/>
  </w:num>
  <w:num w:numId="14" w16cid:durableId="44985585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72CE"/>
    <w:rsid w:val="00012854"/>
    <w:rsid w:val="000667DA"/>
    <w:rsid w:val="001372CE"/>
    <w:rsid w:val="001F131A"/>
    <w:rsid w:val="00293F10"/>
    <w:rsid w:val="003009B4"/>
    <w:rsid w:val="00683F2B"/>
    <w:rsid w:val="006A163B"/>
    <w:rsid w:val="006E1BFA"/>
    <w:rsid w:val="00760AFB"/>
    <w:rsid w:val="007B45C5"/>
    <w:rsid w:val="00877A0E"/>
    <w:rsid w:val="008D29C6"/>
    <w:rsid w:val="00904582"/>
    <w:rsid w:val="00945DAB"/>
    <w:rsid w:val="009E1B3A"/>
    <w:rsid w:val="00A307E2"/>
    <w:rsid w:val="00A32A97"/>
    <w:rsid w:val="00A959DC"/>
    <w:rsid w:val="00B363E1"/>
    <w:rsid w:val="00CB50FF"/>
    <w:rsid w:val="00D27704"/>
    <w:rsid w:val="00D7114C"/>
    <w:rsid w:val="00E32D4E"/>
    <w:rsid w:val="00E43F86"/>
    <w:rsid w:val="00EE33F0"/>
    <w:rsid w:val="00F52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EE835E"/>
  <w15:docId w15:val="{BC02EE2D-2FB0-4BFF-BACA-066C4C583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26873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paragraph" w:styleId="2">
    <w:name w:val="heading 2"/>
    <w:aliases w:val="Таблица"/>
    <w:basedOn w:val="a"/>
    <w:next w:val="a"/>
    <w:link w:val="20"/>
    <w:uiPriority w:val="9"/>
    <w:semiHidden/>
    <w:unhideWhenUsed/>
    <w:qFormat/>
    <w:rsid w:val="00426873"/>
    <w:pPr>
      <w:keepNext/>
      <w:keepLines/>
      <w:spacing w:before="40" w:after="0"/>
      <w:ind w:firstLine="709"/>
      <w:jc w:val="both"/>
      <w:outlineLvl w:val="1"/>
    </w:pPr>
    <w:rPr>
      <w:rFonts w:ascii="Times New Roman" w:eastAsiaTheme="majorEastAsia" w:hAnsi="Times New Roman" w:cstheme="majorBidi"/>
      <w:sz w:val="24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aliases w:val="основа"/>
    <w:basedOn w:val="a"/>
    <w:uiPriority w:val="1"/>
    <w:qFormat/>
    <w:rsid w:val="00426873"/>
    <w:pPr>
      <w:spacing w:after="0" w:line="240" w:lineRule="auto"/>
      <w:ind w:firstLine="709"/>
      <w:jc w:val="both"/>
    </w:pPr>
    <w:rPr>
      <w:rFonts w:ascii="Times New Roman" w:hAnsi="Times New Roman"/>
      <w:sz w:val="24"/>
    </w:rPr>
  </w:style>
  <w:style w:type="character" w:customStyle="1" w:styleId="10">
    <w:name w:val="Заголовок 1 Знак"/>
    <w:basedOn w:val="a0"/>
    <w:link w:val="1"/>
    <w:uiPriority w:val="9"/>
    <w:rsid w:val="00426873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20">
    <w:name w:val="Заголовок 2 Знак"/>
    <w:aliases w:val="Таблица Знак"/>
    <w:basedOn w:val="a0"/>
    <w:link w:val="2"/>
    <w:uiPriority w:val="9"/>
    <w:semiHidden/>
    <w:rsid w:val="00426873"/>
    <w:rPr>
      <w:rFonts w:ascii="Times New Roman" w:eastAsiaTheme="majorEastAsia" w:hAnsi="Times New Roman" w:cstheme="majorBidi"/>
      <w:sz w:val="24"/>
      <w:szCs w:val="26"/>
    </w:rPr>
  </w:style>
  <w:style w:type="paragraph" w:styleId="a5">
    <w:name w:val="Normal (Web)"/>
    <w:basedOn w:val="a"/>
    <w:uiPriority w:val="99"/>
    <w:semiHidden/>
    <w:unhideWhenUsed/>
    <w:rsid w:val="001B45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7">
    <w:basedOn w:val="TableNormal"/>
    <w:rPr>
      <w:color w:val="00000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E9EFF7"/>
    </w:tcPr>
    <w:tblStylePr w:type="firstRow">
      <w:rPr>
        <w:rFonts w:ascii="Calibri" w:eastAsia="Calibri" w:hAnsi="Calibri" w:cs="Calibri"/>
        <w:b/>
        <w:i w:val="0"/>
        <w:color w:val="FFFFFF"/>
      </w:rPr>
      <w:tblPr/>
      <w:tcPr>
        <w:tcBorders>
          <w:bottom w:val="single" w:sz="24" w:space="0" w:color="FFFFFF"/>
        </w:tcBorders>
        <w:shd w:val="clear" w:color="auto" w:fill="5B9BD5"/>
      </w:tcPr>
    </w:tblStylePr>
    <w:tblStylePr w:type="lastRow">
      <w:rPr>
        <w:rFonts w:ascii="Calibri" w:eastAsia="Calibri" w:hAnsi="Calibri" w:cs="Calibri"/>
        <w:b/>
        <w:i w:val="0"/>
        <w:color w:val="FFFFFF"/>
      </w:rPr>
      <w:tblPr/>
      <w:tcPr>
        <w:tcBorders>
          <w:top w:val="single" w:sz="24" w:space="0" w:color="FFFFFF"/>
        </w:tcBorders>
        <w:shd w:val="clear" w:color="auto" w:fill="5B9BD5"/>
      </w:tcPr>
    </w:tblStylePr>
    <w:tblStylePr w:type="firstCol">
      <w:rPr>
        <w:rFonts w:ascii="Calibri" w:eastAsia="Calibri" w:hAnsi="Calibri" w:cs="Calibri"/>
        <w:b/>
        <w:i w:val="0"/>
        <w:color w:val="FFFFFF"/>
      </w:rPr>
      <w:tblPr/>
      <w:tcPr>
        <w:shd w:val="clear" w:color="auto" w:fill="5B9BD5"/>
      </w:tcPr>
    </w:tblStylePr>
    <w:tblStylePr w:type="lastCol">
      <w:rPr>
        <w:rFonts w:ascii="Calibri" w:eastAsia="Calibri" w:hAnsi="Calibri" w:cs="Calibri"/>
        <w:b/>
        <w:i w:val="0"/>
        <w:color w:val="FFFFFF"/>
      </w:rPr>
      <w:tblPr/>
      <w:tcPr>
        <w:shd w:val="clear" w:color="auto" w:fill="5B9BD5"/>
      </w:tcPr>
    </w:tblStylePr>
    <w:tblStylePr w:type="band1Vert">
      <w:tblPr/>
      <w:tcPr>
        <w:shd w:val="clear" w:color="auto" w:fill="D0DEEF"/>
      </w:tcPr>
    </w:tblStylePr>
    <w:tblStylePr w:type="band1Horz">
      <w:tblPr/>
      <w:tcPr>
        <w:shd w:val="clear" w:color="auto" w:fill="D0DEEF"/>
      </w:tcPr>
    </w:tblStylePr>
  </w:style>
  <w:style w:type="table" w:customStyle="1" w:styleId="a8">
    <w:basedOn w:val="TableNormal"/>
    <w:rPr>
      <w:color w:val="00000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F0F0F0"/>
    </w:tcPr>
    <w:tblStylePr w:type="firstRow">
      <w:rPr>
        <w:b/>
        <w:i w:val="0"/>
      </w:rPr>
      <w:tblPr/>
      <w:tcPr>
        <w:shd w:val="clear" w:color="auto" w:fill="F0F0F0"/>
      </w:tcPr>
    </w:tblStylePr>
    <w:tblStylePr w:type="lastRow">
      <w:rPr>
        <w:b/>
        <w:i w:val="0"/>
      </w:rPr>
      <w:tblPr/>
      <w:tcPr>
        <w:tcBorders>
          <w:top w:val="single" w:sz="16" w:space="0" w:color="A5A5A5"/>
        </w:tcBorders>
        <w:shd w:val="clear" w:color="auto" w:fill="F0F0F0"/>
      </w:tcPr>
    </w:tblStylePr>
    <w:tblStylePr w:type="firstCol">
      <w:rPr>
        <w:b/>
        <w:i w:val="0"/>
      </w:rPr>
    </w:tblStylePr>
    <w:tblStylePr w:type="lastCol">
      <w:rPr>
        <w:b/>
        <w:i w:val="0"/>
      </w:rPr>
    </w:tblStylePr>
    <w:tblStylePr w:type="band1Vert">
      <w:tblPr/>
      <w:tcPr>
        <w:shd w:val="clear" w:color="auto" w:fill="E0E0E0"/>
      </w:tcPr>
    </w:tblStylePr>
    <w:tblStylePr w:type="band1Horz">
      <w:tblPr/>
      <w:tcPr>
        <w:shd w:val="clear" w:color="auto" w:fill="E0E0E0"/>
      </w:tcPr>
    </w:tblStylePr>
  </w:style>
  <w:style w:type="paragraph" w:styleId="a9">
    <w:name w:val="List Paragraph"/>
    <w:basedOn w:val="a"/>
    <w:uiPriority w:val="34"/>
    <w:qFormat/>
    <w:rsid w:val="00D27704"/>
    <w:pPr>
      <w:ind w:left="720"/>
      <w:contextualSpacing/>
    </w:pPr>
  </w:style>
  <w:style w:type="character" w:styleId="aa">
    <w:name w:val="Hyperlink"/>
    <w:basedOn w:val="a0"/>
    <w:uiPriority w:val="99"/>
    <w:unhideWhenUsed/>
    <w:rsid w:val="006E1BFA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6E1B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7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77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70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1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09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47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54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86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285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15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82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35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75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20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17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99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18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78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42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07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19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68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68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51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38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84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04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364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8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571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641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60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97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85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37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957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463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85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368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51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39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607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125014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69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502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2595150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17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67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520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194937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32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351896">
                                  <w:marLeft w:val="0"/>
                                  <w:marRight w:val="0"/>
                                  <w:marTop w:val="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455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733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87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9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3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1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2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6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1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48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9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8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4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7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0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1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39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7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93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3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89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14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4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4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77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76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5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7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1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4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79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5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2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1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13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9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9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1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2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43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7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0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4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04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4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65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3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07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4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19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8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36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4yvPqr9OzXA9ihIkNQPtVIdfNsw==">CgMxLjA4AHIhMXZwMW81a3pnck8tRm9BZUZmeHFNcW1VSjJCUTJmY0V3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6</Pages>
  <Words>2044</Words>
  <Characters>11655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 Клюшов</dc:creator>
  <cp:lastModifiedBy>Андрей Телепнев</cp:lastModifiedBy>
  <cp:revision>21</cp:revision>
  <dcterms:created xsi:type="dcterms:W3CDTF">2023-06-15T15:38:00Z</dcterms:created>
  <dcterms:modified xsi:type="dcterms:W3CDTF">2023-06-18T09:13:00Z</dcterms:modified>
</cp:coreProperties>
</file>