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38F314" w14:textId="77777777" w:rsidR="00FE4B93" w:rsidRPr="00AE0895" w:rsidRDefault="00FE4B93" w:rsidP="00FE4B93">
      <w:pPr>
        <w:spacing w:after="0" w:line="360" w:lineRule="auto"/>
        <w:ind w:firstLine="709"/>
        <w:rPr>
          <w:rFonts w:ascii="Times New Roman" w:hAnsi="Times New Roman" w:cs="Times New Roman"/>
          <w:b/>
          <w:bCs/>
          <w:sz w:val="24"/>
          <w:szCs w:val="24"/>
        </w:rPr>
      </w:pPr>
      <w:r w:rsidRPr="00AE0895">
        <w:rPr>
          <w:rFonts w:ascii="Times New Roman" w:hAnsi="Times New Roman" w:cs="Times New Roman"/>
          <w:b/>
          <w:bCs/>
          <w:sz w:val="24"/>
          <w:szCs w:val="24"/>
        </w:rPr>
        <w:t>УДК 338.001.36/ББК 65.20</w:t>
      </w:r>
    </w:p>
    <w:p w14:paraId="026C600C" w14:textId="5F09A62D" w:rsidR="009608D6" w:rsidRPr="00AE0895" w:rsidRDefault="009608D6" w:rsidP="009608D6">
      <w:pPr>
        <w:spacing w:after="0" w:line="360" w:lineRule="auto"/>
        <w:ind w:firstLine="709"/>
        <w:jc w:val="right"/>
        <w:rPr>
          <w:rFonts w:ascii="Times New Roman" w:hAnsi="Times New Roman" w:cs="Times New Roman"/>
          <w:b/>
          <w:bCs/>
          <w:sz w:val="24"/>
          <w:szCs w:val="24"/>
        </w:rPr>
      </w:pPr>
      <w:proofErr w:type="spellStart"/>
      <w:r w:rsidRPr="00AE0895">
        <w:rPr>
          <w:rFonts w:ascii="Times New Roman" w:hAnsi="Times New Roman" w:cs="Times New Roman"/>
          <w:b/>
          <w:bCs/>
          <w:sz w:val="24"/>
          <w:szCs w:val="24"/>
        </w:rPr>
        <w:t>Вильданова</w:t>
      </w:r>
      <w:proofErr w:type="spellEnd"/>
      <w:r w:rsidRPr="00AE0895">
        <w:rPr>
          <w:rFonts w:ascii="Times New Roman" w:hAnsi="Times New Roman" w:cs="Times New Roman"/>
          <w:b/>
          <w:bCs/>
          <w:sz w:val="24"/>
          <w:szCs w:val="24"/>
        </w:rPr>
        <w:t xml:space="preserve"> Л.М.</w:t>
      </w:r>
    </w:p>
    <w:p w14:paraId="03790FCB" w14:textId="517A54BC" w:rsidR="009608D6" w:rsidRDefault="00471E00" w:rsidP="00415BD9">
      <w:pPr>
        <w:spacing w:after="0" w:line="240" w:lineRule="auto"/>
        <w:ind w:firstLine="709"/>
        <w:jc w:val="center"/>
        <w:rPr>
          <w:rFonts w:ascii="Times New Roman" w:hAnsi="Times New Roman" w:cs="Times New Roman"/>
          <w:b/>
          <w:bCs/>
          <w:sz w:val="24"/>
          <w:szCs w:val="24"/>
        </w:rPr>
      </w:pPr>
      <w:r>
        <w:rPr>
          <w:rFonts w:ascii="Times New Roman" w:hAnsi="Times New Roman" w:cs="Times New Roman"/>
          <w:b/>
          <w:bCs/>
          <w:sz w:val="24"/>
          <w:szCs w:val="24"/>
        </w:rPr>
        <w:t>ЦИФРОВЫЕ НАВЫКИ И КОМПЕТЕНЦИИ КАК ОСНОВНОЙ АСПЕКТ ЦИФРОВОЙ ТРАНСФОРМАЦИИ БИЗНЕСА</w:t>
      </w:r>
    </w:p>
    <w:p w14:paraId="06E9FB80" w14:textId="77777777" w:rsidR="00471E00" w:rsidRDefault="00471E00" w:rsidP="00415BD9">
      <w:pPr>
        <w:spacing w:after="0" w:line="240" w:lineRule="auto"/>
        <w:ind w:firstLine="709"/>
        <w:jc w:val="center"/>
        <w:rPr>
          <w:rFonts w:ascii="Times New Roman" w:hAnsi="Times New Roman" w:cs="Times New Roman"/>
          <w:b/>
          <w:bCs/>
          <w:sz w:val="24"/>
          <w:szCs w:val="24"/>
        </w:rPr>
      </w:pPr>
    </w:p>
    <w:p w14:paraId="3237C9A2" w14:textId="50E876B4" w:rsidR="00415BD9" w:rsidRPr="00CE71E4" w:rsidRDefault="00D809F9" w:rsidP="00D809F9">
      <w:pPr>
        <w:spacing w:after="0" w:line="240" w:lineRule="auto"/>
        <w:ind w:firstLine="709"/>
        <w:jc w:val="both"/>
        <w:rPr>
          <w:rFonts w:ascii="Times New Roman" w:hAnsi="Times New Roman" w:cs="Times New Roman"/>
          <w:i/>
          <w:iCs/>
          <w:sz w:val="24"/>
          <w:szCs w:val="24"/>
          <w:lang w:val="ba-RU"/>
        </w:rPr>
      </w:pPr>
      <w:r w:rsidRPr="00B210E1">
        <w:rPr>
          <w:rFonts w:ascii="Times New Roman" w:hAnsi="Times New Roman" w:cs="Times New Roman"/>
          <w:b/>
          <w:bCs/>
          <w:i/>
          <w:iCs/>
          <w:sz w:val="24"/>
          <w:szCs w:val="24"/>
        </w:rPr>
        <w:t>Аннотация</w:t>
      </w:r>
      <w:r w:rsidR="00F05DE7">
        <w:rPr>
          <w:rFonts w:ascii="Times New Roman" w:hAnsi="Times New Roman" w:cs="Times New Roman"/>
          <w:b/>
          <w:bCs/>
          <w:i/>
          <w:iCs/>
          <w:sz w:val="24"/>
          <w:szCs w:val="24"/>
        </w:rPr>
        <w:t>.</w:t>
      </w:r>
      <w:r w:rsidR="00471E00" w:rsidRPr="00471E00">
        <w:t xml:space="preserve"> </w:t>
      </w:r>
      <w:r w:rsidR="00471E00" w:rsidRPr="00471E00">
        <w:rPr>
          <w:rFonts w:ascii="Times New Roman" w:hAnsi="Times New Roman" w:cs="Times New Roman"/>
          <w:i/>
          <w:iCs/>
          <w:sz w:val="24"/>
          <w:szCs w:val="24"/>
        </w:rPr>
        <w:t>Данная статья исследует роль цифровых навыков и компетенций в контексте цифровой трансформации бизнеса. В условиях быстрого развития технологий и цифровизации, наличие соответствующих навыков становится ключевым фактором успешного функционирования и конкурентоспособности компаний.</w:t>
      </w:r>
      <w:r w:rsidR="00CE71E4">
        <w:rPr>
          <w:rFonts w:ascii="Times New Roman" w:hAnsi="Times New Roman" w:cs="Times New Roman"/>
          <w:i/>
          <w:iCs/>
          <w:sz w:val="24"/>
          <w:szCs w:val="24"/>
          <w:lang w:val="ba-RU"/>
        </w:rPr>
        <w:t xml:space="preserve"> </w:t>
      </w:r>
      <w:r w:rsidR="002C3BF7">
        <w:rPr>
          <w:rFonts w:ascii="Times New Roman" w:hAnsi="Times New Roman" w:cs="Times New Roman"/>
          <w:i/>
          <w:iCs/>
          <w:sz w:val="24"/>
          <w:szCs w:val="24"/>
          <w:lang w:val="ba-RU"/>
        </w:rPr>
        <w:t>Рассмотрен подход к оценке</w:t>
      </w:r>
      <w:r w:rsidR="00A22F75">
        <w:rPr>
          <w:rFonts w:ascii="Times New Roman" w:hAnsi="Times New Roman" w:cs="Times New Roman"/>
          <w:i/>
          <w:iCs/>
          <w:sz w:val="24"/>
          <w:szCs w:val="24"/>
          <w:lang w:val="ba-RU"/>
        </w:rPr>
        <w:t xml:space="preserve"> цифровых навыко</w:t>
      </w:r>
      <w:r w:rsidR="002C3BF7">
        <w:rPr>
          <w:rFonts w:ascii="Times New Roman" w:hAnsi="Times New Roman" w:cs="Times New Roman"/>
          <w:i/>
          <w:iCs/>
          <w:sz w:val="24"/>
          <w:szCs w:val="24"/>
          <w:lang w:val="ba-RU"/>
        </w:rPr>
        <w:t>в</w:t>
      </w:r>
      <w:r w:rsidR="002C4291">
        <w:rPr>
          <w:rFonts w:ascii="Times New Roman" w:hAnsi="Times New Roman" w:cs="Times New Roman"/>
          <w:i/>
          <w:iCs/>
          <w:sz w:val="24"/>
          <w:szCs w:val="24"/>
          <w:lang w:val="ba-RU"/>
        </w:rPr>
        <w:t xml:space="preserve"> персонала</w:t>
      </w:r>
      <w:r w:rsidR="002C3BF7">
        <w:rPr>
          <w:rFonts w:ascii="Times New Roman" w:hAnsi="Times New Roman" w:cs="Times New Roman"/>
          <w:i/>
          <w:iCs/>
          <w:sz w:val="24"/>
          <w:szCs w:val="24"/>
          <w:lang w:val="ba-RU"/>
        </w:rPr>
        <w:t xml:space="preserve">, который предлогается </w:t>
      </w:r>
      <w:r w:rsidR="00B9700A">
        <w:rPr>
          <w:rFonts w:ascii="Times New Roman" w:hAnsi="Times New Roman" w:cs="Times New Roman"/>
          <w:i/>
          <w:iCs/>
          <w:sz w:val="24"/>
          <w:szCs w:val="24"/>
          <w:lang w:val="ba-RU"/>
        </w:rPr>
        <w:t>расширить включением дополнительных показателей.</w:t>
      </w:r>
      <w:r w:rsidR="00A22F75">
        <w:rPr>
          <w:rFonts w:ascii="Times New Roman" w:hAnsi="Times New Roman" w:cs="Times New Roman"/>
          <w:i/>
          <w:iCs/>
          <w:sz w:val="24"/>
          <w:szCs w:val="24"/>
          <w:lang w:val="ba-RU"/>
        </w:rPr>
        <w:t xml:space="preserve"> </w:t>
      </w:r>
      <w:r w:rsidR="002C4291">
        <w:rPr>
          <w:rFonts w:ascii="Times New Roman" w:hAnsi="Times New Roman" w:cs="Times New Roman"/>
          <w:i/>
          <w:iCs/>
          <w:sz w:val="24"/>
          <w:szCs w:val="24"/>
          <w:lang w:val="ba-RU"/>
        </w:rPr>
        <w:t xml:space="preserve">На основе проведенного анализа и в целях </w:t>
      </w:r>
      <w:r w:rsidR="00A22F75">
        <w:rPr>
          <w:rFonts w:ascii="Times New Roman" w:hAnsi="Times New Roman" w:cs="Times New Roman"/>
          <w:i/>
          <w:iCs/>
          <w:sz w:val="24"/>
          <w:szCs w:val="24"/>
          <w:lang w:val="ba-RU"/>
        </w:rPr>
        <w:t>повышения уровня владения цифровыми навыками</w:t>
      </w:r>
      <w:r w:rsidR="002C4291">
        <w:rPr>
          <w:rFonts w:ascii="Times New Roman" w:hAnsi="Times New Roman" w:cs="Times New Roman"/>
          <w:i/>
          <w:iCs/>
          <w:sz w:val="24"/>
          <w:szCs w:val="24"/>
          <w:lang w:val="ba-RU"/>
        </w:rPr>
        <w:t xml:space="preserve"> персонала</w:t>
      </w:r>
      <w:r w:rsidR="00A22F75">
        <w:rPr>
          <w:rFonts w:ascii="Times New Roman" w:hAnsi="Times New Roman" w:cs="Times New Roman"/>
          <w:i/>
          <w:iCs/>
          <w:sz w:val="24"/>
          <w:szCs w:val="24"/>
          <w:lang w:val="ba-RU"/>
        </w:rPr>
        <w:t xml:space="preserve"> в Республике Башкортсостан </w:t>
      </w:r>
      <w:r w:rsidR="002C4291">
        <w:rPr>
          <w:rFonts w:ascii="Times New Roman" w:hAnsi="Times New Roman" w:cs="Times New Roman"/>
          <w:i/>
          <w:iCs/>
          <w:sz w:val="24"/>
          <w:szCs w:val="24"/>
          <w:lang w:val="ba-RU"/>
        </w:rPr>
        <w:t>предложено создание регионального центра цифровых компетенций.</w:t>
      </w:r>
    </w:p>
    <w:p w14:paraId="2F40CEA7" w14:textId="170EB942" w:rsidR="00D809F9" w:rsidRPr="003C5B28" w:rsidRDefault="00D809F9" w:rsidP="00D809F9">
      <w:pPr>
        <w:spacing w:after="0" w:line="240" w:lineRule="auto"/>
        <w:ind w:firstLine="709"/>
        <w:jc w:val="both"/>
        <w:rPr>
          <w:rFonts w:ascii="Times New Roman" w:hAnsi="Times New Roman" w:cs="Times New Roman"/>
          <w:i/>
          <w:iCs/>
          <w:sz w:val="24"/>
          <w:szCs w:val="24"/>
        </w:rPr>
      </w:pPr>
      <w:r w:rsidRPr="00B210E1">
        <w:rPr>
          <w:rFonts w:ascii="Times New Roman" w:hAnsi="Times New Roman" w:cs="Times New Roman"/>
          <w:b/>
          <w:bCs/>
          <w:i/>
          <w:iCs/>
          <w:sz w:val="24"/>
          <w:szCs w:val="24"/>
        </w:rPr>
        <w:t>Ключевые слова:</w:t>
      </w:r>
      <w:r w:rsidR="003C5B28">
        <w:rPr>
          <w:rFonts w:ascii="Times New Roman" w:hAnsi="Times New Roman" w:cs="Times New Roman"/>
          <w:b/>
          <w:bCs/>
          <w:i/>
          <w:iCs/>
          <w:sz w:val="24"/>
          <w:szCs w:val="24"/>
        </w:rPr>
        <w:t xml:space="preserve"> </w:t>
      </w:r>
      <w:r w:rsidR="003C5B28" w:rsidRPr="003C5B28">
        <w:rPr>
          <w:rFonts w:ascii="Times New Roman" w:hAnsi="Times New Roman" w:cs="Times New Roman"/>
          <w:i/>
          <w:iCs/>
          <w:sz w:val="24"/>
          <w:szCs w:val="24"/>
        </w:rPr>
        <w:t>цифровые навыки, цифровизация, цифровая экономика</w:t>
      </w:r>
      <w:r w:rsidR="008B48CC">
        <w:rPr>
          <w:rFonts w:ascii="Times New Roman" w:hAnsi="Times New Roman" w:cs="Times New Roman"/>
          <w:i/>
          <w:iCs/>
          <w:sz w:val="24"/>
          <w:szCs w:val="24"/>
        </w:rPr>
        <w:t>, персонал, трудовые ресурсы</w:t>
      </w:r>
    </w:p>
    <w:p w14:paraId="5A1C7B82" w14:textId="77777777" w:rsidR="00B210E1" w:rsidRPr="00D809F9" w:rsidRDefault="00B210E1" w:rsidP="00D809F9">
      <w:pPr>
        <w:spacing w:after="0" w:line="240" w:lineRule="auto"/>
        <w:ind w:firstLine="709"/>
        <w:jc w:val="both"/>
        <w:rPr>
          <w:rFonts w:ascii="Times New Roman" w:hAnsi="Times New Roman" w:cs="Times New Roman"/>
          <w:i/>
          <w:iCs/>
          <w:sz w:val="24"/>
          <w:szCs w:val="24"/>
        </w:rPr>
      </w:pPr>
    </w:p>
    <w:p w14:paraId="472E0E99" w14:textId="77777777" w:rsidR="007639BC" w:rsidRPr="00AE0895" w:rsidRDefault="007639BC" w:rsidP="00AE0895">
      <w:pPr>
        <w:spacing w:after="0" w:line="240" w:lineRule="auto"/>
        <w:ind w:firstLine="709"/>
        <w:jc w:val="both"/>
        <w:rPr>
          <w:rFonts w:ascii="Times New Roman" w:hAnsi="Times New Roman" w:cs="Times New Roman"/>
          <w:sz w:val="24"/>
          <w:szCs w:val="24"/>
        </w:rPr>
      </w:pPr>
      <w:r w:rsidRPr="00AE0895">
        <w:rPr>
          <w:rFonts w:ascii="Times New Roman" w:hAnsi="Times New Roman" w:cs="Times New Roman"/>
          <w:sz w:val="24"/>
          <w:szCs w:val="24"/>
        </w:rPr>
        <w:t>В настоящее время цифровая трансформация стала неотъемлемой частью развития бизнеса в различных отраслях. С постоянно меняющейся технологической средой и быстрым развитием цифровых инструментов, организации сталкиваются с необходимостью приспосабливаться и преуспевать в новой цифровой эпохе. Однако, чтобы достичь успеха в этой среде, ключевым фактором становятся цифровые навыки и компетенции сотрудников.</w:t>
      </w:r>
    </w:p>
    <w:p w14:paraId="48F6C3E0" w14:textId="77777777" w:rsidR="007639BC" w:rsidRPr="00AE0895" w:rsidRDefault="007639BC" w:rsidP="00AE0895">
      <w:pPr>
        <w:spacing w:after="0" w:line="240" w:lineRule="auto"/>
        <w:ind w:firstLine="709"/>
        <w:jc w:val="both"/>
        <w:rPr>
          <w:rFonts w:ascii="Times New Roman" w:hAnsi="Times New Roman" w:cs="Times New Roman"/>
          <w:sz w:val="24"/>
          <w:szCs w:val="24"/>
        </w:rPr>
      </w:pPr>
      <w:r w:rsidRPr="00AE0895">
        <w:rPr>
          <w:rFonts w:ascii="Times New Roman" w:hAnsi="Times New Roman" w:cs="Times New Roman"/>
          <w:sz w:val="24"/>
          <w:szCs w:val="24"/>
        </w:rPr>
        <w:t>Цифровые навыки и компетенции играют важную роль в обеспечении эффективной и успешной цифровой трансформации бизнеса. Они влияют на способность компании адаптироваться к изменениям, принимать новые технологии и использовать их в своих операциях и стратегии. Развитие цифровых навыков становится стратегическим приоритетом для организаций, иначе они рискуют оставаться в отстающем положении и упускать возможности, которые предоставляет цифровая экономика.</w:t>
      </w:r>
    </w:p>
    <w:p w14:paraId="535C0BB8" w14:textId="38C9005D" w:rsidR="007639BC" w:rsidRDefault="007639BC" w:rsidP="00AE0895">
      <w:pPr>
        <w:spacing w:after="0" w:line="240" w:lineRule="auto"/>
        <w:ind w:firstLine="709"/>
        <w:jc w:val="both"/>
        <w:rPr>
          <w:rFonts w:ascii="Times New Roman" w:hAnsi="Times New Roman" w:cs="Times New Roman"/>
          <w:sz w:val="24"/>
          <w:szCs w:val="24"/>
        </w:rPr>
      </w:pPr>
      <w:r w:rsidRPr="00AE0895">
        <w:rPr>
          <w:rFonts w:ascii="Times New Roman" w:hAnsi="Times New Roman" w:cs="Times New Roman"/>
          <w:sz w:val="24"/>
          <w:szCs w:val="24"/>
        </w:rPr>
        <w:t>Понимание и активное развитие цифровых навыков и компетенций становятся необходимостью для бизнеса, который стремится быть успешным и конкурентоспособным в эпоху цифровой трансформации.</w:t>
      </w:r>
    </w:p>
    <w:p w14:paraId="34B8D957" w14:textId="77777777" w:rsidR="001A46DA" w:rsidRPr="001A46DA" w:rsidRDefault="001A46DA" w:rsidP="001A46DA">
      <w:pPr>
        <w:spacing w:after="0" w:line="240" w:lineRule="auto"/>
        <w:ind w:firstLine="709"/>
        <w:jc w:val="both"/>
        <w:rPr>
          <w:rFonts w:ascii="Times New Roman" w:hAnsi="Times New Roman" w:cs="Times New Roman"/>
          <w:sz w:val="24"/>
          <w:szCs w:val="24"/>
        </w:rPr>
      </w:pPr>
      <w:r w:rsidRPr="001A46DA">
        <w:rPr>
          <w:rFonts w:ascii="Times New Roman" w:hAnsi="Times New Roman" w:cs="Times New Roman"/>
          <w:sz w:val="24"/>
          <w:szCs w:val="24"/>
        </w:rPr>
        <w:t>Цифровые навыки относятся к компетенциям, умениям и знаниям, необходимым для эффективного использования цифровых технологий и инструментов. Они включают в себя способность работать с цифровыми устройствами, программным обеспечением и онлайн-платформами, а также умение анализировать и интерпретировать данные, общаться в цифровой среде, использовать электронные ресурсы и эффективно управлять информацией.</w:t>
      </w:r>
    </w:p>
    <w:p w14:paraId="0F8EBF17" w14:textId="1532536B" w:rsidR="001A46DA" w:rsidRPr="001A46DA" w:rsidRDefault="001A46DA" w:rsidP="001A46DA">
      <w:pPr>
        <w:spacing w:after="0" w:line="240" w:lineRule="auto"/>
        <w:ind w:firstLine="709"/>
        <w:jc w:val="both"/>
        <w:rPr>
          <w:rFonts w:ascii="Times New Roman" w:hAnsi="Times New Roman" w:cs="Times New Roman"/>
          <w:sz w:val="24"/>
          <w:szCs w:val="24"/>
        </w:rPr>
      </w:pPr>
      <w:r w:rsidRPr="001A46DA">
        <w:rPr>
          <w:rFonts w:ascii="Times New Roman" w:hAnsi="Times New Roman" w:cs="Times New Roman"/>
          <w:sz w:val="24"/>
          <w:szCs w:val="24"/>
        </w:rPr>
        <w:t>Цифровые навыки охватывают широкий спектр областей, включая информационную грамотность, техническую грамотность, критическое мышление, решение проблем, коммуникацию, коллаборацию и кибербезопасность. Они позволяют людям оперативно адаптироваться к изменяющейся цифровой среде, эффективно использовать доступные инструменты и технологии, а также справляться с вызовами и возможностями, которые представляет цифровая трансформация</w:t>
      </w:r>
      <w:r w:rsidR="00484A83" w:rsidRPr="00484A83">
        <w:rPr>
          <w:rFonts w:ascii="Times New Roman" w:hAnsi="Times New Roman" w:cs="Times New Roman"/>
          <w:sz w:val="24"/>
          <w:szCs w:val="24"/>
        </w:rPr>
        <w:t xml:space="preserve"> [3]</w:t>
      </w:r>
      <w:r w:rsidRPr="001A46DA">
        <w:rPr>
          <w:rFonts w:ascii="Times New Roman" w:hAnsi="Times New Roman" w:cs="Times New Roman"/>
          <w:sz w:val="24"/>
          <w:szCs w:val="24"/>
        </w:rPr>
        <w:t>.</w:t>
      </w:r>
    </w:p>
    <w:p w14:paraId="708DE5D3" w14:textId="77777777" w:rsidR="001A46DA" w:rsidRPr="001A46DA" w:rsidRDefault="001A46DA" w:rsidP="001A46DA">
      <w:pPr>
        <w:spacing w:after="0" w:line="240" w:lineRule="auto"/>
        <w:ind w:firstLine="709"/>
        <w:jc w:val="both"/>
        <w:rPr>
          <w:rFonts w:ascii="Times New Roman" w:hAnsi="Times New Roman" w:cs="Times New Roman"/>
          <w:sz w:val="24"/>
          <w:szCs w:val="24"/>
        </w:rPr>
      </w:pPr>
      <w:r w:rsidRPr="001A46DA">
        <w:rPr>
          <w:rFonts w:ascii="Times New Roman" w:hAnsi="Times New Roman" w:cs="Times New Roman"/>
          <w:sz w:val="24"/>
          <w:szCs w:val="24"/>
        </w:rPr>
        <w:t>В современном мире цифровые навыки становятся все более важными не только для профессионалов в сфере информационных технологий, но и для работников во всех отраслях и профессиональных сферах. Они помогают повысить производительность, улучшить коммуникацию, усовершенствовать рабочие процессы, создавать инновации и быть конкурентоспособными на рынке труда.</w:t>
      </w:r>
    </w:p>
    <w:p w14:paraId="664EFC76" w14:textId="14346E9F" w:rsidR="001A46DA" w:rsidRDefault="001A46DA" w:rsidP="001A46DA">
      <w:pPr>
        <w:spacing w:after="0" w:line="240" w:lineRule="auto"/>
        <w:ind w:firstLine="709"/>
        <w:jc w:val="both"/>
        <w:rPr>
          <w:rFonts w:ascii="Times New Roman" w:hAnsi="Times New Roman" w:cs="Times New Roman"/>
          <w:sz w:val="24"/>
          <w:szCs w:val="24"/>
        </w:rPr>
      </w:pPr>
      <w:r w:rsidRPr="001A46DA">
        <w:rPr>
          <w:rFonts w:ascii="Times New Roman" w:hAnsi="Times New Roman" w:cs="Times New Roman"/>
          <w:sz w:val="24"/>
          <w:szCs w:val="24"/>
        </w:rPr>
        <w:t>Цифровые навыки становятся неотъемлемой частью личной и профессиональной жизни каждого человека, и их развитие и поддержка становятся приоритетом для образовательных учреждений, компаний и государственных органов.</w:t>
      </w:r>
    </w:p>
    <w:p w14:paraId="3783BDA7" w14:textId="77777777" w:rsidR="009131A3" w:rsidRDefault="00F0198B" w:rsidP="009131A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Исходя из вышесказанного, цифровые навыки включают следующие основные аспекты: </w:t>
      </w:r>
    </w:p>
    <w:p w14:paraId="1F7B4181" w14:textId="3335F1A3" w:rsidR="009131A3" w:rsidRPr="009131A3" w:rsidRDefault="009131A3" w:rsidP="009131A3">
      <w:pPr>
        <w:pStyle w:val="a3"/>
        <w:numPr>
          <w:ilvl w:val="0"/>
          <w:numId w:val="4"/>
        </w:numPr>
        <w:spacing w:after="0" w:line="240" w:lineRule="auto"/>
        <w:ind w:left="0" w:firstLine="709"/>
        <w:jc w:val="both"/>
        <w:rPr>
          <w:rFonts w:ascii="Times New Roman" w:hAnsi="Times New Roman" w:cs="Times New Roman"/>
          <w:sz w:val="24"/>
          <w:szCs w:val="24"/>
        </w:rPr>
      </w:pPr>
      <w:r w:rsidRPr="009131A3">
        <w:rPr>
          <w:rFonts w:ascii="Times New Roman" w:hAnsi="Times New Roman" w:cs="Times New Roman"/>
          <w:sz w:val="24"/>
          <w:szCs w:val="24"/>
        </w:rPr>
        <w:t>Основы компьютерной грамотности: умение работать с операционными системами, пользоваться текстовыми и графическими редакторами, владение клавиатурой и мышью.</w:t>
      </w:r>
    </w:p>
    <w:p w14:paraId="71B4B277" w14:textId="77777777" w:rsidR="009131A3" w:rsidRPr="009131A3" w:rsidRDefault="009131A3" w:rsidP="009131A3">
      <w:pPr>
        <w:pStyle w:val="a3"/>
        <w:numPr>
          <w:ilvl w:val="0"/>
          <w:numId w:val="4"/>
        </w:numPr>
        <w:spacing w:after="0" w:line="240" w:lineRule="auto"/>
        <w:ind w:left="0" w:firstLine="709"/>
        <w:jc w:val="both"/>
        <w:rPr>
          <w:rFonts w:ascii="Times New Roman" w:hAnsi="Times New Roman" w:cs="Times New Roman"/>
          <w:sz w:val="24"/>
          <w:szCs w:val="24"/>
        </w:rPr>
      </w:pPr>
      <w:r w:rsidRPr="009131A3">
        <w:rPr>
          <w:rFonts w:ascii="Times New Roman" w:hAnsi="Times New Roman" w:cs="Times New Roman"/>
          <w:sz w:val="24"/>
          <w:szCs w:val="24"/>
        </w:rPr>
        <w:t>Работа с программным обеспечением: умение использовать офисные программы, программы для обработки данных, создания презентаций и т.д.</w:t>
      </w:r>
    </w:p>
    <w:p w14:paraId="050D78F1" w14:textId="77777777" w:rsidR="009131A3" w:rsidRPr="009131A3" w:rsidRDefault="009131A3" w:rsidP="009131A3">
      <w:pPr>
        <w:pStyle w:val="a3"/>
        <w:numPr>
          <w:ilvl w:val="0"/>
          <w:numId w:val="4"/>
        </w:numPr>
        <w:spacing w:after="0" w:line="240" w:lineRule="auto"/>
        <w:ind w:left="0" w:firstLine="709"/>
        <w:jc w:val="both"/>
        <w:rPr>
          <w:rFonts w:ascii="Times New Roman" w:hAnsi="Times New Roman" w:cs="Times New Roman"/>
          <w:sz w:val="24"/>
          <w:szCs w:val="24"/>
        </w:rPr>
      </w:pPr>
      <w:r w:rsidRPr="009131A3">
        <w:rPr>
          <w:rFonts w:ascii="Times New Roman" w:hAnsi="Times New Roman" w:cs="Times New Roman"/>
          <w:sz w:val="24"/>
          <w:szCs w:val="24"/>
        </w:rPr>
        <w:t>Цифровая коммуникация: умение эффективно использовать электронную почту, мессенджеры, социальные сети и другие инструменты коммуникации.</w:t>
      </w:r>
    </w:p>
    <w:p w14:paraId="29ADBDBA" w14:textId="77777777" w:rsidR="009131A3" w:rsidRPr="009131A3" w:rsidRDefault="009131A3" w:rsidP="009131A3">
      <w:pPr>
        <w:pStyle w:val="a3"/>
        <w:numPr>
          <w:ilvl w:val="0"/>
          <w:numId w:val="4"/>
        </w:numPr>
        <w:spacing w:after="0" w:line="240" w:lineRule="auto"/>
        <w:ind w:left="0" w:firstLine="709"/>
        <w:jc w:val="both"/>
        <w:rPr>
          <w:rFonts w:ascii="Times New Roman" w:hAnsi="Times New Roman" w:cs="Times New Roman"/>
          <w:sz w:val="24"/>
          <w:szCs w:val="24"/>
        </w:rPr>
      </w:pPr>
      <w:r w:rsidRPr="009131A3">
        <w:rPr>
          <w:rFonts w:ascii="Times New Roman" w:hAnsi="Times New Roman" w:cs="Times New Roman"/>
          <w:sz w:val="24"/>
          <w:szCs w:val="24"/>
        </w:rPr>
        <w:t>Анализ и обработка данных: умение собирать, анализировать и интерпретировать данные, работа с электронными таблицами, базами данных и статистическими инструментами.</w:t>
      </w:r>
    </w:p>
    <w:p w14:paraId="0561670B" w14:textId="77777777" w:rsidR="009131A3" w:rsidRPr="009131A3" w:rsidRDefault="009131A3" w:rsidP="009131A3">
      <w:pPr>
        <w:pStyle w:val="a3"/>
        <w:numPr>
          <w:ilvl w:val="0"/>
          <w:numId w:val="4"/>
        </w:numPr>
        <w:spacing w:after="0" w:line="240" w:lineRule="auto"/>
        <w:ind w:left="0" w:firstLine="709"/>
        <w:jc w:val="both"/>
        <w:rPr>
          <w:rFonts w:ascii="Times New Roman" w:hAnsi="Times New Roman" w:cs="Times New Roman"/>
          <w:sz w:val="24"/>
          <w:szCs w:val="24"/>
        </w:rPr>
      </w:pPr>
      <w:r w:rsidRPr="009131A3">
        <w:rPr>
          <w:rFonts w:ascii="Times New Roman" w:hAnsi="Times New Roman" w:cs="Times New Roman"/>
          <w:sz w:val="24"/>
          <w:szCs w:val="24"/>
        </w:rPr>
        <w:t>Кибербезопасность: знание основных принципов защиты данных, умение распознавать и предотвращать кибератаки, соблюдение правил безопасности в сети.</w:t>
      </w:r>
    </w:p>
    <w:p w14:paraId="6D235C32" w14:textId="0E0A10DF" w:rsidR="00697A5C" w:rsidRDefault="009131A3" w:rsidP="009131A3">
      <w:pPr>
        <w:pStyle w:val="a3"/>
        <w:numPr>
          <w:ilvl w:val="0"/>
          <w:numId w:val="4"/>
        </w:numPr>
        <w:spacing w:after="0" w:line="240" w:lineRule="auto"/>
        <w:ind w:left="0" w:firstLine="709"/>
        <w:jc w:val="both"/>
        <w:rPr>
          <w:rFonts w:ascii="Times New Roman" w:hAnsi="Times New Roman" w:cs="Times New Roman"/>
          <w:sz w:val="24"/>
          <w:szCs w:val="24"/>
        </w:rPr>
      </w:pPr>
      <w:r w:rsidRPr="009131A3">
        <w:rPr>
          <w:rFonts w:ascii="Times New Roman" w:hAnsi="Times New Roman" w:cs="Times New Roman"/>
          <w:sz w:val="24"/>
          <w:szCs w:val="24"/>
        </w:rPr>
        <w:t>Цифровое мышление: способность критически мыслить, решать проблемы и принимать решения с использованием цифровых инструментов.</w:t>
      </w:r>
    </w:p>
    <w:p w14:paraId="4CAFEBA8" w14:textId="3BA20C05" w:rsidR="00A653C1" w:rsidRDefault="00A653C1" w:rsidP="00A653C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При этом, о</w:t>
      </w:r>
      <w:r w:rsidRPr="00A653C1">
        <w:rPr>
          <w:rFonts w:ascii="Times New Roman" w:hAnsi="Times New Roman" w:cs="Times New Roman"/>
          <w:sz w:val="24"/>
          <w:szCs w:val="24"/>
        </w:rPr>
        <w:t>ни необходимы как для повседневного использования цифровых устройств и сервисов, так и для успешной карьеры в различных отраслях, где цифровая трансформация становится ключевым фактором конкурентоспособности и инноваций.</w:t>
      </w:r>
    </w:p>
    <w:p w14:paraId="3E5EA041" w14:textId="76CC15E1" w:rsidR="00C12834" w:rsidRPr="00C12834" w:rsidRDefault="00984D82" w:rsidP="00C1283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Как было указано выше, цифровые навыки оказывают существенное влияние на конкурентоспособность бизнеса, а также на экономическую безопасность как отдельных предприятий, так и региональных и национальных экономик в целом. Поэтому возникает необходимость оценки уровня цифровых навыков.</w:t>
      </w:r>
      <w:r w:rsidR="00C12834">
        <w:rPr>
          <w:rFonts w:ascii="Times New Roman" w:hAnsi="Times New Roman" w:cs="Times New Roman"/>
          <w:sz w:val="24"/>
          <w:szCs w:val="24"/>
        </w:rPr>
        <w:t xml:space="preserve"> </w:t>
      </w:r>
      <w:r w:rsidR="00C12834" w:rsidRPr="00C12834">
        <w:rPr>
          <w:rFonts w:ascii="Times New Roman" w:hAnsi="Times New Roman" w:cs="Times New Roman"/>
          <w:sz w:val="24"/>
          <w:szCs w:val="24"/>
        </w:rPr>
        <w:t xml:space="preserve">Оценка цифровых навыков </w:t>
      </w:r>
      <w:r w:rsidR="00C12834">
        <w:rPr>
          <w:rFonts w:ascii="Times New Roman" w:hAnsi="Times New Roman" w:cs="Times New Roman"/>
          <w:sz w:val="24"/>
          <w:szCs w:val="24"/>
        </w:rPr>
        <w:t xml:space="preserve">преследует </w:t>
      </w:r>
      <w:r w:rsidR="00C12834" w:rsidRPr="00C12834">
        <w:rPr>
          <w:rFonts w:ascii="Times New Roman" w:hAnsi="Times New Roman" w:cs="Times New Roman"/>
          <w:sz w:val="24"/>
          <w:szCs w:val="24"/>
        </w:rPr>
        <w:t>несколько важных целей:</w:t>
      </w:r>
    </w:p>
    <w:p w14:paraId="0181CACF" w14:textId="77777777" w:rsidR="00C12834" w:rsidRPr="00C12834" w:rsidRDefault="00C12834" w:rsidP="00C12834">
      <w:pPr>
        <w:pStyle w:val="a3"/>
        <w:numPr>
          <w:ilvl w:val="0"/>
          <w:numId w:val="5"/>
        </w:numPr>
        <w:spacing w:after="0" w:line="240" w:lineRule="auto"/>
        <w:ind w:left="0" w:firstLine="851"/>
        <w:jc w:val="both"/>
        <w:rPr>
          <w:rFonts w:ascii="Times New Roman" w:hAnsi="Times New Roman" w:cs="Times New Roman"/>
          <w:sz w:val="24"/>
          <w:szCs w:val="24"/>
        </w:rPr>
      </w:pPr>
      <w:r w:rsidRPr="00C12834">
        <w:rPr>
          <w:rFonts w:ascii="Times New Roman" w:hAnsi="Times New Roman" w:cs="Times New Roman"/>
          <w:sz w:val="24"/>
          <w:szCs w:val="24"/>
        </w:rPr>
        <w:t>Определение уровня компетенции: Оценка позволяет определить текущий уровень цифровых навыков у конкретного человека или организации. Это помогает понять, насколько хорошо они овладели цифровыми инструментами и технологиями, и на каких уровнях они могут успешно применять их в работе.</w:t>
      </w:r>
    </w:p>
    <w:p w14:paraId="2C6B2727" w14:textId="77777777" w:rsidR="00C12834" w:rsidRPr="00C12834" w:rsidRDefault="00C12834" w:rsidP="00C12834">
      <w:pPr>
        <w:pStyle w:val="a3"/>
        <w:numPr>
          <w:ilvl w:val="0"/>
          <w:numId w:val="5"/>
        </w:numPr>
        <w:spacing w:after="0" w:line="240" w:lineRule="auto"/>
        <w:ind w:left="0" w:firstLine="851"/>
        <w:jc w:val="both"/>
        <w:rPr>
          <w:rFonts w:ascii="Times New Roman" w:hAnsi="Times New Roman" w:cs="Times New Roman"/>
          <w:sz w:val="24"/>
          <w:szCs w:val="24"/>
        </w:rPr>
      </w:pPr>
      <w:r w:rsidRPr="00C12834">
        <w:rPr>
          <w:rFonts w:ascii="Times New Roman" w:hAnsi="Times New Roman" w:cs="Times New Roman"/>
          <w:sz w:val="24"/>
          <w:szCs w:val="24"/>
        </w:rPr>
        <w:t>Развитие и обучение: Оценка помогает выявить пробелы и слабые места в цифровых навыках, что может служить отправной точкой для дальнейшего обучения и развития. Она помогает определить, какие конкретные области необходимо улучшить или в каких областях нужно расширить знания и опыт.</w:t>
      </w:r>
    </w:p>
    <w:p w14:paraId="4CB4A173" w14:textId="77777777" w:rsidR="00C12834" w:rsidRPr="00C12834" w:rsidRDefault="00C12834" w:rsidP="00C12834">
      <w:pPr>
        <w:pStyle w:val="a3"/>
        <w:numPr>
          <w:ilvl w:val="0"/>
          <w:numId w:val="5"/>
        </w:numPr>
        <w:spacing w:after="0" w:line="240" w:lineRule="auto"/>
        <w:ind w:left="0" w:firstLine="851"/>
        <w:jc w:val="both"/>
        <w:rPr>
          <w:rFonts w:ascii="Times New Roman" w:hAnsi="Times New Roman" w:cs="Times New Roman"/>
          <w:sz w:val="24"/>
          <w:szCs w:val="24"/>
        </w:rPr>
      </w:pPr>
      <w:r w:rsidRPr="00C12834">
        <w:rPr>
          <w:rFonts w:ascii="Times New Roman" w:hAnsi="Times New Roman" w:cs="Times New Roman"/>
          <w:sz w:val="24"/>
          <w:szCs w:val="24"/>
        </w:rPr>
        <w:t>Подтверждение квалификации: Оценка может служить способом подтверждения квалификации и навыков перед работодателями, заказчиками или образовательными учреждениями. Сертификаты и результаты оценки могут использоваться в резюме или при поиске работы, чтобы продемонстрировать уровень цифровых компетенций.</w:t>
      </w:r>
    </w:p>
    <w:p w14:paraId="045CFAED" w14:textId="202485F8" w:rsidR="00C12834" w:rsidRDefault="00C12834" w:rsidP="00C12834">
      <w:pPr>
        <w:pStyle w:val="a3"/>
        <w:numPr>
          <w:ilvl w:val="0"/>
          <w:numId w:val="5"/>
        </w:numPr>
        <w:spacing w:after="0" w:line="240" w:lineRule="auto"/>
        <w:ind w:left="0" w:firstLine="851"/>
        <w:jc w:val="both"/>
        <w:rPr>
          <w:rFonts w:ascii="Times New Roman" w:hAnsi="Times New Roman" w:cs="Times New Roman"/>
          <w:sz w:val="24"/>
          <w:szCs w:val="24"/>
        </w:rPr>
      </w:pPr>
      <w:r w:rsidRPr="00C12834">
        <w:rPr>
          <w:rFonts w:ascii="Times New Roman" w:hAnsi="Times New Roman" w:cs="Times New Roman"/>
          <w:sz w:val="24"/>
          <w:szCs w:val="24"/>
        </w:rPr>
        <w:t>Планирование и принятие решений: Оценка цифровых навыков может помочь при планировании и принятии решений, связанных с цифровыми технологиями. На основе результатов оценки можно определить, какие инструменты и ресурсы необходимы для достижения цифровых целей, и разработать соответствующую стратегию.</w:t>
      </w:r>
    </w:p>
    <w:p w14:paraId="47BE05C0" w14:textId="55AAAC37" w:rsidR="00C12834" w:rsidRDefault="00C12834" w:rsidP="00BF23B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w:t>
      </w:r>
      <w:r w:rsidR="006E2CC2">
        <w:rPr>
          <w:rFonts w:ascii="Times New Roman" w:hAnsi="Times New Roman" w:cs="Times New Roman"/>
          <w:sz w:val="24"/>
          <w:szCs w:val="24"/>
          <w:lang w:val="ba-RU"/>
        </w:rPr>
        <w:t>,</w:t>
      </w:r>
      <w:r>
        <w:rPr>
          <w:rFonts w:ascii="Times New Roman" w:hAnsi="Times New Roman" w:cs="Times New Roman"/>
          <w:sz w:val="24"/>
          <w:szCs w:val="24"/>
        </w:rPr>
        <w:t xml:space="preserve"> к примеру, в целях определения динамики цифровой трансформации экономики </w:t>
      </w:r>
      <w:r w:rsidRPr="00C12834">
        <w:rPr>
          <w:rFonts w:ascii="Times New Roman" w:hAnsi="Times New Roman" w:cs="Times New Roman"/>
          <w:sz w:val="24"/>
          <w:szCs w:val="24"/>
        </w:rPr>
        <w:t>Институт</w:t>
      </w:r>
      <w:r>
        <w:rPr>
          <w:rFonts w:ascii="Times New Roman" w:hAnsi="Times New Roman" w:cs="Times New Roman"/>
          <w:sz w:val="24"/>
          <w:szCs w:val="24"/>
        </w:rPr>
        <w:t>ом</w:t>
      </w:r>
      <w:r w:rsidRPr="00C12834">
        <w:rPr>
          <w:rFonts w:ascii="Times New Roman" w:hAnsi="Times New Roman" w:cs="Times New Roman"/>
          <w:sz w:val="24"/>
          <w:szCs w:val="24"/>
        </w:rPr>
        <w:t xml:space="preserve"> статистических исследований и экономики знаний НИУ ВШЭ</w:t>
      </w:r>
      <w:r>
        <w:rPr>
          <w:rFonts w:ascii="Times New Roman" w:hAnsi="Times New Roman" w:cs="Times New Roman"/>
          <w:sz w:val="24"/>
          <w:szCs w:val="24"/>
        </w:rPr>
        <w:t xml:space="preserve"> был предложен </w:t>
      </w:r>
      <w:r w:rsidRPr="00C12834">
        <w:rPr>
          <w:rFonts w:ascii="Times New Roman" w:hAnsi="Times New Roman" w:cs="Times New Roman"/>
          <w:sz w:val="24"/>
          <w:szCs w:val="24"/>
        </w:rPr>
        <w:t>Индекс цифровизации отраслей экономики и социальной сферы.</w:t>
      </w:r>
      <w:r>
        <w:rPr>
          <w:rFonts w:ascii="Times New Roman" w:hAnsi="Times New Roman" w:cs="Times New Roman"/>
          <w:sz w:val="24"/>
          <w:szCs w:val="24"/>
        </w:rPr>
        <w:t xml:space="preserve"> Индекс представляет собой агрегированную оценку, которая отражает </w:t>
      </w:r>
      <w:r w:rsidRPr="00C12834">
        <w:rPr>
          <w:rFonts w:ascii="Times New Roman" w:hAnsi="Times New Roman" w:cs="Times New Roman"/>
          <w:sz w:val="24"/>
          <w:szCs w:val="24"/>
        </w:rPr>
        <w:t>уровень использования цифровых технологий, цифровизации бизнес-процессов, цифровых навыков персонала, затрат на внедрение и использование цифровых технологий и кибербезопасности</w:t>
      </w:r>
      <w:r>
        <w:rPr>
          <w:rFonts w:ascii="Times New Roman" w:hAnsi="Times New Roman" w:cs="Times New Roman"/>
          <w:sz w:val="24"/>
          <w:szCs w:val="24"/>
        </w:rPr>
        <w:t>.</w:t>
      </w:r>
    </w:p>
    <w:p w14:paraId="29549016" w14:textId="10BE3345" w:rsidR="00F05972" w:rsidRDefault="00C12834" w:rsidP="00BF23B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При этом </w:t>
      </w:r>
      <w:proofErr w:type="spellStart"/>
      <w:r>
        <w:rPr>
          <w:rFonts w:ascii="Times New Roman" w:hAnsi="Times New Roman" w:cs="Times New Roman"/>
          <w:sz w:val="24"/>
          <w:szCs w:val="24"/>
        </w:rPr>
        <w:t>субиндекс</w:t>
      </w:r>
      <w:proofErr w:type="spellEnd"/>
      <w:r>
        <w:rPr>
          <w:rFonts w:ascii="Times New Roman" w:hAnsi="Times New Roman" w:cs="Times New Roman"/>
          <w:sz w:val="24"/>
          <w:szCs w:val="24"/>
        </w:rPr>
        <w:t xml:space="preserve"> «Цифровые навыки персонала» определяется как среднеарифметическое двух показателей: удельный вес специалистов по ИКТ, в числе занятых; удельный вес занятых владеющих цифровыми навыками на уровне выше базового, в числе занятых.</w:t>
      </w:r>
      <w:r w:rsidR="00D70657">
        <w:rPr>
          <w:rFonts w:ascii="Times New Roman" w:hAnsi="Times New Roman" w:cs="Times New Roman"/>
          <w:sz w:val="24"/>
          <w:szCs w:val="24"/>
        </w:rPr>
        <w:t xml:space="preserve"> </w:t>
      </w:r>
      <w:r w:rsidR="00CF0792">
        <w:rPr>
          <w:rFonts w:ascii="Times New Roman" w:hAnsi="Times New Roman" w:cs="Times New Roman"/>
          <w:sz w:val="24"/>
          <w:szCs w:val="24"/>
        </w:rPr>
        <w:t>По результатам</w:t>
      </w:r>
      <w:r w:rsidR="00D70657">
        <w:rPr>
          <w:rFonts w:ascii="Times New Roman" w:hAnsi="Times New Roman" w:cs="Times New Roman"/>
          <w:sz w:val="24"/>
          <w:szCs w:val="24"/>
        </w:rPr>
        <w:t xml:space="preserve"> оценок, уровень цифровых навыков персонала в Российской Федерации в 2021 году остался на уровне предыдущего года и составил 1,9</w:t>
      </w:r>
      <w:r w:rsidR="00C7176E">
        <w:rPr>
          <w:rFonts w:ascii="Times New Roman" w:hAnsi="Times New Roman" w:cs="Times New Roman"/>
          <w:sz w:val="24"/>
          <w:szCs w:val="24"/>
        </w:rPr>
        <w:t xml:space="preserve"> п</w:t>
      </w:r>
      <w:r w:rsidR="00D70657">
        <w:rPr>
          <w:rFonts w:ascii="Times New Roman" w:hAnsi="Times New Roman" w:cs="Times New Roman"/>
          <w:sz w:val="24"/>
          <w:szCs w:val="24"/>
        </w:rPr>
        <w:t>.</w:t>
      </w:r>
    </w:p>
    <w:p w14:paraId="3B8FB8F1" w14:textId="7BBECA38" w:rsidR="00CA7232" w:rsidRDefault="00CA7232" w:rsidP="00CA723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Следует отметить, что</w:t>
      </w:r>
      <w:r w:rsidR="00C70CD0">
        <w:rPr>
          <w:rFonts w:ascii="Times New Roman" w:hAnsi="Times New Roman" w:cs="Times New Roman"/>
          <w:sz w:val="24"/>
          <w:szCs w:val="24"/>
          <w:lang w:val="ba-RU"/>
        </w:rPr>
        <w:t xml:space="preserve"> показатель</w:t>
      </w:r>
      <w:r>
        <w:rPr>
          <w:rFonts w:ascii="Times New Roman" w:hAnsi="Times New Roman" w:cs="Times New Roman"/>
          <w:sz w:val="24"/>
          <w:szCs w:val="24"/>
        </w:rPr>
        <w:t xml:space="preserve"> </w:t>
      </w:r>
      <w:r w:rsidR="00C70CD0">
        <w:rPr>
          <w:rFonts w:ascii="Times New Roman" w:hAnsi="Times New Roman" w:cs="Times New Roman"/>
          <w:sz w:val="24"/>
          <w:szCs w:val="24"/>
        </w:rPr>
        <w:t>«</w:t>
      </w:r>
      <w:r>
        <w:rPr>
          <w:rFonts w:ascii="Times New Roman" w:hAnsi="Times New Roman" w:cs="Times New Roman"/>
          <w:sz w:val="24"/>
          <w:szCs w:val="24"/>
        </w:rPr>
        <w:t>цифровые навыки</w:t>
      </w:r>
      <w:r w:rsidR="00C70CD0">
        <w:rPr>
          <w:rFonts w:ascii="Times New Roman" w:hAnsi="Times New Roman" w:cs="Times New Roman"/>
          <w:sz w:val="24"/>
          <w:szCs w:val="24"/>
        </w:rPr>
        <w:t>»</w:t>
      </w:r>
      <w:r>
        <w:rPr>
          <w:rFonts w:ascii="Times New Roman" w:hAnsi="Times New Roman" w:cs="Times New Roman"/>
          <w:sz w:val="24"/>
          <w:szCs w:val="24"/>
        </w:rPr>
        <w:t xml:space="preserve"> многогранная субстанция, которую сложно оценить ограничиваясь двумя показателями. Такую оценку следует дополнить такими показателями как:</w:t>
      </w:r>
    </w:p>
    <w:p w14:paraId="11035D31" w14:textId="4468E2A4" w:rsidR="00CA7232" w:rsidRPr="00CA7232" w:rsidRDefault="00CA7232" w:rsidP="00CA7232">
      <w:pPr>
        <w:pStyle w:val="a3"/>
        <w:numPr>
          <w:ilvl w:val="0"/>
          <w:numId w:val="6"/>
        </w:numPr>
        <w:spacing w:after="0" w:line="240" w:lineRule="auto"/>
        <w:ind w:left="0" w:firstLine="709"/>
        <w:jc w:val="both"/>
        <w:rPr>
          <w:rFonts w:ascii="Times New Roman" w:hAnsi="Times New Roman" w:cs="Times New Roman"/>
          <w:sz w:val="24"/>
          <w:szCs w:val="24"/>
        </w:rPr>
      </w:pPr>
      <w:r w:rsidRPr="00CA7232">
        <w:rPr>
          <w:rFonts w:ascii="Times New Roman" w:hAnsi="Times New Roman" w:cs="Times New Roman"/>
          <w:sz w:val="24"/>
          <w:szCs w:val="24"/>
        </w:rPr>
        <w:t xml:space="preserve">Уровень цифровой грамотности: </w:t>
      </w:r>
      <w:r>
        <w:rPr>
          <w:rFonts w:ascii="Times New Roman" w:hAnsi="Times New Roman" w:cs="Times New Roman"/>
          <w:sz w:val="24"/>
          <w:szCs w:val="24"/>
        </w:rPr>
        <w:t>данный показатель</w:t>
      </w:r>
      <w:r w:rsidRPr="00CA7232">
        <w:rPr>
          <w:rFonts w:ascii="Times New Roman" w:hAnsi="Times New Roman" w:cs="Times New Roman"/>
          <w:sz w:val="24"/>
          <w:szCs w:val="24"/>
        </w:rPr>
        <w:t xml:space="preserve"> </w:t>
      </w:r>
      <w:r w:rsidR="00A7420D" w:rsidRPr="00CA7232">
        <w:rPr>
          <w:rFonts w:ascii="Times New Roman" w:hAnsi="Times New Roman" w:cs="Times New Roman"/>
          <w:sz w:val="24"/>
          <w:szCs w:val="24"/>
        </w:rPr>
        <w:t>включа</w:t>
      </w:r>
      <w:r w:rsidR="00A7420D">
        <w:rPr>
          <w:rFonts w:ascii="Times New Roman" w:hAnsi="Times New Roman" w:cs="Times New Roman"/>
          <w:sz w:val="24"/>
          <w:szCs w:val="24"/>
        </w:rPr>
        <w:t>е</w:t>
      </w:r>
      <w:r w:rsidR="00A7420D" w:rsidRPr="00CA7232">
        <w:rPr>
          <w:rFonts w:ascii="Times New Roman" w:hAnsi="Times New Roman" w:cs="Times New Roman"/>
          <w:sz w:val="24"/>
          <w:szCs w:val="24"/>
        </w:rPr>
        <w:t>т</w:t>
      </w:r>
      <w:r w:rsidRPr="00CA7232">
        <w:rPr>
          <w:rFonts w:ascii="Times New Roman" w:hAnsi="Times New Roman" w:cs="Times New Roman"/>
          <w:sz w:val="24"/>
          <w:szCs w:val="24"/>
        </w:rPr>
        <w:t xml:space="preserve"> оценку знания основных компьютерных навыков, умения работать с цифровыми инструментами и понимания основных концепций цифровых технологий.</w:t>
      </w:r>
    </w:p>
    <w:p w14:paraId="2420A70C" w14:textId="7DA00124" w:rsidR="00CA7232" w:rsidRPr="00CA7232" w:rsidRDefault="00CA7232" w:rsidP="00CA7232">
      <w:pPr>
        <w:pStyle w:val="a3"/>
        <w:numPr>
          <w:ilvl w:val="0"/>
          <w:numId w:val="6"/>
        </w:numPr>
        <w:spacing w:after="0" w:line="240" w:lineRule="auto"/>
        <w:ind w:left="0" w:firstLine="709"/>
        <w:jc w:val="both"/>
        <w:rPr>
          <w:rFonts w:ascii="Times New Roman" w:hAnsi="Times New Roman" w:cs="Times New Roman"/>
          <w:sz w:val="24"/>
          <w:szCs w:val="24"/>
        </w:rPr>
      </w:pPr>
      <w:r w:rsidRPr="00CA7232">
        <w:rPr>
          <w:rFonts w:ascii="Times New Roman" w:hAnsi="Times New Roman" w:cs="Times New Roman"/>
          <w:sz w:val="24"/>
          <w:szCs w:val="24"/>
        </w:rPr>
        <w:t xml:space="preserve">Использование цифровых инструментов: </w:t>
      </w:r>
      <w:r>
        <w:rPr>
          <w:rFonts w:ascii="Times New Roman" w:hAnsi="Times New Roman" w:cs="Times New Roman"/>
          <w:sz w:val="24"/>
          <w:szCs w:val="24"/>
        </w:rPr>
        <w:t>показатель включает о</w:t>
      </w:r>
      <w:r w:rsidRPr="00CA7232">
        <w:rPr>
          <w:rFonts w:ascii="Times New Roman" w:hAnsi="Times New Roman" w:cs="Times New Roman"/>
          <w:sz w:val="24"/>
          <w:szCs w:val="24"/>
        </w:rPr>
        <w:t>ценк</w:t>
      </w:r>
      <w:r>
        <w:rPr>
          <w:rFonts w:ascii="Times New Roman" w:hAnsi="Times New Roman" w:cs="Times New Roman"/>
          <w:sz w:val="24"/>
          <w:szCs w:val="24"/>
        </w:rPr>
        <w:t>у</w:t>
      </w:r>
      <w:r w:rsidRPr="00CA7232">
        <w:rPr>
          <w:rFonts w:ascii="Times New Roman" w:hAnsi="Times New Roman" w:cs="Times New Roman"/>
          <w:sz w:val="24"/>
          <w:szCs w:val="24"/>
        </w:rPr>
        <w:t xml:space="preserve"> активного использования различных цифровых инструментов и технологий в рабочей среде, таких как электронная почта, онлайн-коллаборация, облачные сервисы и т.д.</w:t>
      </w:r>
    </w:p>
    <w:p w14:paraId="59B7934E" w14:textId="3333842A" w:rsidR="00CA7232" w:rsidRPr="00CA7232" w:rsidRDefault="00CA7232" w:rsidP="00CA7232">
      <w:pPr>
        <w:pStyle w:val="a3"/>
        <w:numPr>
          <w:ilvl w:val="0"/>
          <w:numId w:val="6"/>
        </w:numPr>
        <w:spacing w:after="0" w:line="240" w:lineRule="auto"/>
        <w:ind w:left="0" w:firstLine="709"/>
        <w:jc w:val="both"/>
        <w:rPr>
          <w:rFonts w:ascii="Times New Roman" w:hAnsi="Times New Roman" w:cs="Times New Roman"/>
          <w:sz w:val="24"/>
          <w:szCs w:val="24"/>
        </w:rPr>
      </w:pPr>
      <w:r w:rsidRPr="00CA7232">
        <w:rPr>
          <w:rFonts w:ascii="Times New Roman" w:hAnsi="Times New Roman" w:cs="Times New Roman"/>
          <w:sz w:val="24"/>
          <w:szCs w:val="24"/>
        </w:rPr>
        <w:t xml:space="preserve">Уровень обучения: </w:t>
      </w:r>
      <w:r>
        <w:rPr>
          <w:rFonts w:ascii="Times New Roman" w:hAnsi="Times New Roman" w:cs="Times New Roman"/>
          <w:sz w:val="24"/>
          <w:szCs w:val="24"/>
        </w:rPr>
        <w:t>о</w:t>
      </w:r>
      <w:r w:rsidRPr="00CA7232">
        <w:rPr>
          <w:rFonts w:ascii="Times New Roman" w:hAnsi="Times New Roman" w:cs="Times New Roman"/>
          <w:sz w:val="24"/>
          <w:szCs w:val="24"/>
        </w:rPr>
        <w:t xml:space="preserve">ценка наличия </w:t>
      </w:r>
      <w:r>
        <w:rPr>
          <w:rFonts w:ascii="Times New Roman" w:hAnsi="Times New Roman" w:cs="Times New Roman"/>
          <w:sz w:val="24"/>
          <w:szCs w:val="24"/>
        </w:rPr>
        <w:t xml:space="preserve">профильного образования, </w:t>
      </w:r>
      <w:r w:rsidRPr="00CA7232">
        <w:rPr>
          <w:rFonts w:ascii="Times New Roman" w:hAnsi="Times New Roman" w:cs="Times New Roman"/>
          <w:sz w:val="24"/>
          <w:szCs w:val="24"/>
        </w:rPr>
        <w:t>программ обучения</w:t>
      </w:r>
      <w:r>
        <w:rPr>
          <w:rFonts w:ascii="Times New Roman" w:hAnsi="Times New Roman" w:cs="Times New Roman"/>
          <w:sz w:val="24"/>
          <w:szCs w:val="24"/>
        </w:rPr>
        <w:t>, переподготовки, курсов</w:t>
      </w:r>
      <w:r w:rsidRPr="00CA7232">
        <w:rPr>
          <w:rFonts w:ascii="Times New Roman" w:hAnsi="Times New Roman" w:cs="Times New Roman"/>
          <w:sz w:val="24"/>
          <w:szCs w:val="24"/>
        </w:rPr>
        <w:t>,</w:t>
      </w:r>
      <w:r w:rsidR="00A7420D">
        <w:rPr>
          <w:rFonts w:ascii="Times New Roman" w:hAnsi="Times New Roman" w:cs="Times New Roman"/>
          <w:sz w:val="24"/>
          <w:szCs w:val="24"/>
        </w:rPr>
        <w:t xml:space="preserve"> </w:t>
      </w:r>
      <w:r w:rsidR="004113A4">
        <w:rPr>
          <w:rFonts w:ascii="Times New Roman" w:hAnsi="Times New Roman" w:cs="Times New Roman"/>
          <w:sz w:val="24"/>
          <w:szCs w:val="24"/>
        </w:rPr>
        <w:t>мастер-классов,</w:t>
      </w:r>
      <w:r w:rsidRPr="00CA7232">
        <w:rPr>
          <w:rFonts w:ascii="Times New Roman" w:hAnsi="Times New Roman" w:cs="Times New Roman"/>
          <w:sz w:val="24"/>
          <w:szCs w:val="24"/>
        </w:rPr>
        <w:t xml:space="preserve"> связанных с цифровыми навыками, а также активности персонала в таких программах.</w:t>
      </w:r>
    </w:p>
    <w:p w14:paraId="1974A4F2" w14:textId="75AA7045" w:rsidR="00EA73C9" w:rsidRPr="00EA73C9" w:rsidRDefault="00EA73C9" w:rsidP="00EA73C9">
      <w:pPr>
        <w:pStyle w:val="a3"/>
        <w:numPr>
          <w:ilvl w:val="0"/>
          <w:numId w:val="6"/>
        </w:numPr>
        <w:spacing w:after="0" w:line="240" w:lineRule="auto"/>
        <w:ind w:left="0" w:firstLine="709"/>
        <w:jc w:val="both"/>
        <w:rPr>
          <w:rFonts w:ascii="Times New Roman" w:hAnsi="Times New Roman" w:cs="Times New Roman"/>
          <w:sz w:val="24"/>
          <w:szCs w:val="24"/>
        </w:rPr>
      </w:pPr>
      <w:r w:rsidRPr="00EA73C9">
        <w:rPr>
          <w:rFonts w:ascii="Times New Roman" w:hAnsi="Times New Roman" w:cs="Times New Roman"/>
          <w:sz w:val="24"/>
          <w:szCs w:val="24"/>
        </w:rPr>
        <w:t xml:space="preserve">Адаптивность к изменениям: </w:t>
      </w:r>
      <w:r>
        <w:rPr>
          <w:rFonts w:ascii="Times New Roman" w:hAnsi="Times New Roman" w:cs="Times New Roman"/>
          <w:sz w:val="24"/>
          <w:szCs w:val="24"/>
        </w:rPr>
        <w:t>э</w:t>
      </w:r>
      <w:r w:rsidRPr="00EA73C9">
        <w:rPr>
          <w:rFonts w:ascii="Times New Roman" w:hAnsi="Times New Roman" w:cs="Times New Roman"/>
          <w:sz w:val="24"/>
          <w:szCs w:val="24"/>
        </w:rPr>
        <w:t>то может включать оценку способности персонала быстро адаптироваться к новым цифровым инновациям, принимать участие в цифровых проектах и эффективно работать с новыми технологиями.</w:t>
      </w:r>
    </w:p>
    <w:p w14:paraId="729AEC60" w14:textId="1CE59905" w:rsidR="00CA7232" w:rsidRDefault="00EA73C9" w:rsidP="00EA73C9">
      <w:pPr>
        <w:pStyle w:val="a3"/>
        <w:numPr>
          <w:ilvl w:val="0"/>
          <w:numId w:val="6"/>
        </w:numPr>
        <w:spacing w:after="0" w:line="240" w:lineRule="auto"/>
        <w:ind w:left="0" w:firstLine="709"/>
        <w:jc w:val="both"/>
        <w:rPr>
          <w:rFonts w:ascii="Times New Roman" w:hAnsi="Times New Roman" w:cs="Times New Roman"/>
          <w:sz w:val="24"/>
          <w:szCs w:val="24"/>
        </w:rPr>
      </w:pPr>
      <w:r w:rsidRPr="00EA73C9">
        <w:rPr>
          <w:rFonts w:ascii="Times New Roman" w:hAnsi="Times New Roman" w:cs="Times New Roman"/>
          <w:sz w:val="24"/>
          <w:szCs w:val="24"/>
        </w:rPr>
        <w:t>Инновационное мышление: Оценка способности персонала генерировать новые идеи, находить цифровые решения для проблем и активно внедрять инновации в рабочих процессах.</w:t>
      </w:r>
    </w:p>
    <w:p w14:paraId="2F34A84D" w14:textId="48E0AA97" w:rsidR="00EA73C9" w:rsidRDefault="00EA73C9" w:rsidP="00EA73C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Данные показатели предлагается оценивать бальным методом, так как они являются качественными характеристиками. Несмотря на субъективность бальной оценки, дополнение оценки вышеперечисленными показателями </w:t>
      </w:r>
      <w:r w:rsidRPr="00EA73C9">
        <w:rPr>
          <w:rFonts w:ascii="Times New Roman" w:hAnsi="Times New Roman" w:cs="Times New Roman"/>
          <w:sz w:val="24"/>
          <w:szCs w:val="24"/>
        </w:rPr>
        <w:t>позволит получить более всестороннюю картину и оценку цифровой готовности и эффективности персонала в контексте цифровой трансформации.</w:t>
      </w:r>
      <w:r>
        <w:rPr>
          <w:rFonts w:ascii="Times New Roman" w:hAnsi="Times New Roman" w:cs="Times New Roman"/>
          <w:sz w:val="24"/>
          <w:szCs w:val="24"/>
        </w:rPr>
        <w:t xml:space="preserve"> </w:t>
      </w:r>
    </w:p>
    <w:p w14:paraId="71B2B546" w14:textId="3C816D6C" w:rsidR="00B95489" w:rsidRDefault="00D7302E" w:rsidP="00EA73C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По данным Росстата процент специалистов по информационно коммуникационным технологиям за 2021 год в Республике Башкортостан составляет 0,8% от всего числа занятых, что соответствует уровню предыдущего года. Основную долю среди данных специалистов занимают специалисты высшего уровня квалификации (рисунок 1)</w:t>
      </w:r>
      <w:r w:rsidR="006D270C">
        <w:rPr>
          <w:rFonts w:ascii="Times New Roman" w:hAnsi="Times New Roman" w:cs="Times New Roman"/>
          <w:sz w:val="24"/>
          <w:szCs w:val="24"/>
        </w:rPr>
        <w:t>.</w:t>
      </w:r>
    </w:p>
    <w:p w14:paraId="14FE4A5A" w14:textId="77777777" w:rsidR="00D7302E" w:rsidRDefault="00D7302E" w:rsidP="00EA73C9">
      <w:pPr>
        <w:spacing w:after="0" w:line="240" w:lineRule="auto"/>
        <w:ind w:firstLine="709"/>
        <w:jc w:val="both"/>
        <w:rPr>
          <w:rFonts w:ascii="Times New Roman" w:hAnsi="Times New Roman" w:cs="Times New Roman"/>
          <w:sz w:val="24"/>
          <w:szCs w:val="24"/>
        </w:rPr>
      </w:pPr>
    </w:p>
    <w:p w14:paraId="3EF1784F" w14:textId="0606CD6D" w:rsidR="006D1603" w:rsidRDefault="00C8365A" w:rsidP="006D1603">
      <w:pPr>
        <w:keepNext/>
        <w:spacing w:after="0" w:line="240" w:lineRule="auto"/>
        <w:jc w:val="center"/>
      </w:pPr>
      <w:r>
        <w:rPr>
          <w:noProof/>
        </w:rPr>
        <w:drawing>
          <wp:inline distT="0" distB="0" distL="0" distR="0" wp14:anchorId="7C6F21F1" wp14:editId="6DCA5ECB">
            <wp:extent cx="4457034" cy="2162175"/>
            <wp:effectExtent l="0" t="0" r="1270" b="0"/>
            <wp:docPr id="57705300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466704" cy="2166866"/>
                    </a:xfrm>
                    <a:prstGeom prst="rect">
                      <a:avLst/>
                    </a:prstGeom>
                    <a:noFill/>
                  </pic:spPr>
                </pic:pic>
              </a:graphicData>
            </a:graphic>
          </wp:inline>
        </w:drawing>
      </w:r>
    </w:p>
    <w:p w14:paraId="0B7922EF" w14:textId="77777777" w:rsidR="006D270C" w:rsidRDefault="006D270C" w:rsidP="006D1603">
      <w:pPr>
        <w:keepNext/>
        <w:spacing w:after="0" w:line="240" w:lineRule="auto"/>
        <w:jc w:val="center"/>
      </w:pPr>
    </w:p>
    <w:p w14:paraId="374C7379" w14:textId="6B91F03E" w:rsidR="00D7302E" w:rsidRDefault="006D1603" w:rsidP="006D1603">
      <w:pPr>
        <w:pStyle w:val="a6"/>
        <w:jc w:val="center"/>
        <w:rPr>
          <w:rFonts w:ascii="Times New Roman" w:hAnsi="Times New Roman" w:cs="Times New Roman"/>
          <w:i w:val="0"/>
          <w:iCs w:val="0"/>
          <w:color w:val="auto"/>
          <w:sz w:val="24"/>
          <w:szCs w:val="24"/>
        </w:rPr>
      </w:pPr>
      <w:r w:rsidRPr="006D1603">
        <w:rPr>
          <w:rFonts w:ascii="Times New Roman" w:hAnsi="Times New Roman" w:cs="Times New Roman"/>
          <w:i w:val="0"/>
          <w:iCs w:val="0"/>
          <w:color w:val="auto"/>
          <w:sz w:val="24"/>
          <w:szCs w:val="24"/>
        </w:rPr>
        <w:t xml:space="preserve">Рисунок </w:t>
      </w:r>
      <w:r w:rsidRPr="006D1603">
        <w:rPr>
          <w:rFonts w:ascii="Times New Roman" w:hAnsi="Times New Roman" w:cs="Times New Roman"/>
          <w:i w:val="0"/>
          <w:iCs w:val="0"/>
          <w:color w:val="auto"/>
          <w:sz w:val="24"/>
          <w:szCs w:val="24"/>
        </w:rPr>
        <w:fldChar w:fldCharType="begin"/>
      </w:r>
      <w:r w:rsidRPr="006D1603">
        <w:rPr>
          <w:rFonts w:ascii="Times New Roman" w:hAnsi="Times New Roman" w:cs="Times New Roman"/>
          <w:i w:val="0"/>
          <w:iCs w:val="0"/>
          <w:color w:val="auto"/>
          <w:sz w:val="24"/>
          <w:szCs w:val="24"/>
        </w:rPr>
        <w:instrText xml:space="preserve"> SEQ Рисунок \* ARABIC </w:instrText>
      </w:r>
      <w:r w:rsidRPr="006D1603">
        <w:rPr>
          <w:rFonts w:ascii="Times New Roman" w:hAnsi="Times New Roman" w:cs="Times New Roman"/>
          <w:i w:val="0"/>
          <w:iCs w:val="0"/>
          <w:color w:val="auto"/>
          <w:sz w:val="24"/>
          <w:szCs w:val="24"/>
        </w:rPr>
        <w:fldChar w:fldCharType="separate"/>
      </w:r>
      <w:r w:rsidRPr="006D1603">
        <w:rPr>
          <w:rFonts w:ascii="Times New Roman" w:hAnsi="Times New Roman" w:cs="Times New Roman"/>
          <w:i w:val="0"/>
          <w:iCs w:val="0"/>
          <w:noProof/>
          <w:color w:val="auto"/>
          <w:sz w:val="24"/>
          <w:szCs w:val="24"/>
        </w:rPr>
        <w:t>1</w:t>
      </w:r>
      <w:r w:rsidRPr="006D1603">
        <w:rPr>
          <w:rFonts w:ascii="Times New Roman" w:hAnsi="Times New Roman" w:cs="Times New Roman"/>
          <w:i w:val="0"/>
          <w:iCs w:val="0"/>
          <w:color w:val="auto"/>
          <w:sz w:val="24"/>
          <w:szCs w:val="24"/>
        </w:rPr>
        <w:fldChar w:fldCharType="end"/>
      </w:r>
      <w:r>
        <w:rPr>
          <w:rFonts w:ascii="Times New Roman" w:hAnsi="Times New Roman" w:cs="Times New Roman"/>
          <w:i w:val="0"/>
          <w:iCs w:val="0"/>
          <w:color w:val="auto"/>
          <w:sz w:val="24"/>
          <w:szCs w:val="24"/>
        </w:rPr>
        <w:t xml:space="preserve"> – Процент </w:t>
      </w:r>
      <w:r w:rsidRPr="006D1603">
        <w:rPr>
          <w:rFonts w:ascii="Times New Roman" w:hAnsi="Times New Roman" w:cs="Times New Roman"/>
          <w:i w:val="0"/>
          <w:iCs w:val="0"/>
          <w:color w:val="auto"/>
          <w:sz w:val="24"/>
          <w:szCs w:val="24"/>
        </w:rPr>
        <w:t>специалистов по информационно коммуникационным технологиям за 2021 год в Республике Башкортостан</w:t>
      </w:r>
      <w:r>
        <w:rPr>
          <w:rFonts w:ascii="Times New Roman" w:hAnsi="Times New Roman" w:cs="Times New Roman"/>
          <w:i w:val="0"/>
          <w:iCs w:val="0"/>
          <w:color w:val="auto"/>
          <w:sz w:val="24"/>
          <w:szCs w:val="24"/>
        </w:rPr>
        <w:t>.</w:t>
      </w:r>
    </w:p>
    <w:p w14:paraId="04BE066D" w14:textId="53BFE951" w:rsidR="006D1603" w:rsidRPr="00BA61E3" w:rsidRDefault="00BA61E3" w:rsidP="006D1603">
      <w:pPr>
        <w:rPr>
          <w:rFonts w:ascii="Times New Roman" w:hAnsi="Times New Roman" w:cs="Times New Roman"/>
          <w:sz w:val="24"/>
          <w:szCs w:val="24"/>
        </w:rPr>
      </w:pPr>
      <w:r w:rsidRPr="00BA61E3">
        <w:rPr>
          <w:rFonts w:ascii="Times New Roman" w:hAnsi="Times New Roman" w:cs="Times New Roman"/>
          <w:sz w:val="24"/>
          <w:szCs w:val="24"/>
        </w:rPr>
        <w:t>Источник:</w:t>
      </w:r>
      <w:r>
        <w:rPr>
          <w:rFonts w:ascii="Times New Roman" w:hAnsi="Times New Roman" w:cs="Times New Roman"/>
          <w:sz w:val="24"/>
          <w:szCs w:val="24"/>
        </w:rPr>
        <w:t xml:space="preserve"> составлено автором на основе официальной статистической информации</w:t>
      </w:r>
    </w:p>
    <w:p w14:paraId="398F4229" w14:textId="38FFA5EB" w:rsidR="00C12834" w:rsidRPr="00C12834" w:rsidRDefault="00F05972" w:rsidP="00BF23B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виду отсутствия официальной статистической информации на региональном уровне, достаточно сложно оценить уровень цифровых навыков по предложенной методике </w:t>
      </w:r>
      <w:r w:rsidRPr="00F05972">
        <w:rPr>
          <w:rFonts w:ascii="Times New Roman" w:hAnsi="Times New Roman" w:cs="Times New Roman"/>
          <w:sz w:val="24"/>
          <w:szCs w:val="24"/>
        </w:rPr>
        <w:t xml:space="preserve">ИСИЭЗ </w:t>
      </w:r>
      <w:r>
        <w:rPr>
          <w:rFonts w:ascii="Times New Roman" w:hAnsi="Times New Roman" w:cs="Times New Roman"/>
          <w:sz w:val="24"/>
          <w:szCs w:val="24"/>
        </w:rPr>
        <w:t>НИУ ВШЭ в Республике Башкортостан.</w:t>
      </w:r>
      <w:r w:rsidR="00B95489">
        <w:rPr>
          <w:rFonts w:ascii="Times New Roman" w:hAnsi="Times New Roman" w:cs="Times New Roman"/>
          <w:sz w:val="24"/>
          <w:szCs w:val="24"/>
        </w:rPr>
        <w:t xml:space="preserve"> </w:t>
      </w:r>
      <w:r w:rsidR="00C8365A">
        <w:rPr>
          <w:rFonts w:ascii="Times New Roman" w:hAnsi="Times New Roman" w:cs="Times New Roman"/>
          <w:sz w:val="24"/>
          <w:szCs w:val="24"/>
        </w:rPr>
        <w:t>Однако учитывая тот факт, что специалисты по ИКТ по данным 2021 года составляют всего лишь 0,8% от всего числа занятых, вопрос повышения уровня цифровых навыков и компетенций</w:t>
      </w:r>
      <w:r w:rsidR="00437823">
        <w:rPr>
          <w:rFonts w:ascii="Times New Roman" w:hAnsi="Times New Roman" w:cs="Times New Roman"/>
          <w:sz w:val="24"/>
          <w:szCs w:val="24"/>
        </w:rPr>
        <w:t xml:space="preserve"> персонала </w:t>
      </w:r>
      <w:r w:rsidR="00C8365A">
        <w:rPr>
          <w:rFonts w:ascii="Times New Roman" w:hAnsi="Times New Roman" w:cs="Times New Roman"/>
          <w:sz w:val="24"/>
          <w:szCs w:val="24"/>
        </w:rPr>
        <w:t xml:space="preserve">в Республике </w:t>
      </w:r>
      <w:r w:rsidR="00437823">
        <w:rPr>
          <w:rFonts w:ascii="Times New Roman" w:hAnsi="Times New Roman" w:cs="Times New Roman"/>
          <w:sz w:val="24"/>
          <w:szCs w:val="24"/>
        </w:rPr>
        <w:t>Башкортостан является актуальным аспектом социально-экономической политики региона.</w:t>
      </w:r>
    </w:p>
    <w:p w14:paraId="4ED89461" w14:textId="26938683" w:rsidR="007639BC" w:rsidRPr="00AE0895" w:rsidRDefault="00A773D3" w:rsidP="00AE089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Трудовые </w:t>
      </w:r>
      <w:r w:rsidR="00C701D9">
        <w:rPr>
          <w:rFonts w:ascii="Times New Roman" w:hAnsi="Times New Roman" w:cs="Times New Roman"/>
          <w:sz w:val="24"/>
          <w:szCs w:val="24"/>
        </w:rPr>
        <w:t>ресурсы</w:t>
      </w:r>
      <w:r w:rsidR="007639BC" w:rsidRPr="00AE0895">
        <w:rPr>
          <w:rFonts w:ascii="Times New Roman" w:hAnsi="Times New Roman" w:cs="Times New Roman"/>
          <w:sz w:val="24"/>
          <w:szCs w:val="24"/>
        </w:rPr>
        <w:t xml:space="preserve"> являются важным аспектом цифровой трансформации по нескольким причинам. Во-первых, современные цифровые технологии и инновации требуют специфических знаний и навыков, которые должны быть наличии у кадров для успешной реализации проектов и развития компаний. Во-вторых, цифровая трансформация изменяет рабочие процессы и требует адаптации сотрудников к новым инструментам и методологиям работы. В-третьих, эффективное использование цифровых ресурсов и инструментов требует наличия высококвалифицированных и инновационно настроенных сотрудников. Поэтому инвестирование в развитие кадров и их подготовку к цифровой экономике становится необходимостью для компаний, желающих быть конкурентоспособными и успешными в новой реальности.</w:t>
      </w:r>
    </w:p>
    <w:p w14:paraId="263901B7" w14:textId="5096D0F2" w:rsidR="00521691" w:rsidRPr="00AE0895" w:rsidRDefault="00A773D3" w:rsidP="00AE089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связи с этим в процессе цифровой трансформации бизнеса главный ф</w:t>
      </w:r>
      <w:r w:rsidR="00521691" w:rsidRPr="00AE0895">
        <w:rPr>
          <w:rFonts w:ascii="Times New Roman" w:hAnsi="Times New Roman" w:cs="Times New Roman"/>
          <w:sz w:val="24"/>
          <w:szCs w:val="24"/>
        </w:rPr>
        <w:t xml:space="preserve">окус </w:t>
      </w:r>
      <w:r>
        <w:rPr>
          <w:rFonts w:ascii="Times New Roman" w:hAnsi="Times New Roman" w:cs="Times New Roman"/>
          <w:sz w:val="24"/>
          <w:szCs w:val="24"/>
        </w:rPr>
        <w:t xml:space="preserve">отводится </w:t>
      </w:r>
      <w:r w:rsidR="00521691" w:rsidRPr="00AE0895">
        <w:rPr>
          <w:rFonts w:ascii="Times New Roman" w:hAnsi="Times New Roman" w:cs="Times New Roman"/>
          <w:sz w:val="24"/>
          <w:szCs w:val="24"/>
        </w:rPr>
        <w:t xml:space="preserve">на развитии кадров и формировании высококвалифицированных специалистов в области цифровых технологий. </w:t>
      </w:r>
      <w:r>
        <w:rPr>
          <w:rFonts w:ascii="Times New Roman" w:hAnsi="Times New Roman" w:cs="Times New Roman"/>
          <w:sz w:val="24"/>
          <w:szCs w:val="24"/>
        </w:rPr>
        <w:t>На региональном уровне с</w:t>
      </w:r>
      <w:r w:rsidR="00521691" w:rsidRPr="00AE0895">
        <w:rPr>
          <w:rFonts w:ascii="Times New Roman" w:hAnsi="Times New Roman" w:cs="Times New Roman"/>
          <w:sz w:val="24"/>
          <w:szCs w:val="24"/>
        </w:rPr>
        <w:t>оздание центра цифровых компетенций и организация образовательных программ помогут обеспечить наличие квалифицированной рабочей силы и повысить компетентность сотрудников предприятий.</w:t>
      </w:r>
    </w:p>
    <w:p w14:paraId="03B0A39F" w14:textId="77F2931D" w:rsidR="009608D6" w:rsidRPr="00AE0895" w:rsidRDefault="00A773D3" w:rsidP="00AE089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Для решения задачи повышения уровня цифровых навыков и компетенций на региональном уровне в Республике Башкортостан предлагается создание регионального центра цифровых компетенций. </w:t>
      </w:r>
      <w:r w:rsidR="009608D6" w:rsidRPr="00AE0895">
        <w:rPr>
          <w:rFonts w:ascii="Times New Roman" w:hAnsi="Times New Roman" w:cs="Times New Roman"/>
          <w:sz w:val="24"/>
          <w:szCs w:val="24"/>
        </w:rPr>
        <w:t xml:space="preserve">Центр цифровых компетенций </w:t>
      </w:r>
      <w:r w:rsidR="001A46DA">
        <w:rPr>
          <w:rFonts w:ascii="Times New Roman" w:hAnsi="Times New Roman" w:cs="Times New Roman"/>
          <w:sz w:val="24"/>
          <w:szCs w:val="24"/>
        </w:rPr>
        <w:t>–</w:t>
      </w:r>
      <w:r w:rsidR="009608D6" w:rsidRPr="00AE0895">
        <w:rPr>
          <w:rFonts w:ascii="Times New Roman" w:hAnsi="Times New Roman" w:cs="Times New Roman"/>
          <w:sz w:val="24"/>
          <w:szCs w:val="24"/>
        </w:rPr>
        <w:t xml:space="preserve"> это организация, осуществляющая подготовку кадров в сфере цифровых технологий, проведение исследований и разработок, а также консультирование компаний и организаций по вопросам цифровизации. </w:t>
      </w:r>
    </w:p>
    <w:p w14:paraId="2A81CC07" w14:textId="4E213625" w:rsidR="009608D6" w:rsidRPr="00AE0895" w:rsidRDefault="00A773D3" w:rsidP="00AE089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Среди основных ц</w:t>
      </w:r>
      <w:r w:rsidR="009608D6" w:rsidRPr="00AE0895">
        <w:rPr>
          <w:rFonts w:ascii="Times New Roman" w:hAnsi="Times New Roman" w:cs="Times New Roman"/>
          <w:sz w:val="24"/>
          <w:szCs w:val="24"/>
        </w:rPr>
        <w:t>ел</w:t>
      </w:r>
      <w:r>
        <w:rPr>
          <w:rFonts w:ascii="Times New Roman" w:hAnsi="Times New Roman" w:cs="Times New Roman"/>
          <w:sz w:val="24"/>
          <w:szCs w:val="24"/>
        </w:rPr>
        <w:t>ей создаваемого центра выделяются следующие</w:t>
      </w:r>
      <w:r w:rsidR="009608D6" w:rsidRPr="00AE0895">
        <w:rPr>
          <w:rFonts w:ascii="Times New Roman" w:hAnsi="Times New Roman" w:cs="Times New Roman"/>
          <w:sz w:val="24"/>
          <w:szCs w:val="24"/>
        </w:rPr>
        <w:t>:</w:t>
      </w:r>
    </w:p>
    <w:p w14:paraId="5323F643" w14:textId="0B3267FD" w:rsidR="009608D6" w:rsidRPr="00AE0895" w:rsidRDefault="009608D6" w:rsidP="00AE0895">
      <w:pPr>
        <w:spacing w:after="0" w:line="240" w:lineRule="auto"/>
        <w:ind w:firstLine="709"/>
        <w:jc w:val="both"/>
        <w:rPr>
          <w:rFonts w:ascii="Times New Roman" w:hAnsi="Times New Roman" w:cs="Times New Roman"/>
          <w:sz w:val="24"/>
          <w:szCs w:val="24"/>
        </w:rPr>
      </w:pPr>
      <w:r w:rsidRPr="00AE0895">
        <w:rPr>
          <w:rFonts w:ascii="Times New Roman" w:hAnsi="Times New Roman" w:cs="Times New Roman"/>
          <w:sz w:val="24"/>
          <w:szCs w:val="24"/>
        </w:rPr>
        <w:t xml:space="preserve">1. Повышение уровня цифровых компетенций в регионе: Центр </w:t>
      </w:r>
      <w:r w:rsidR="00A773D3">
        <w:rPr>
          <w:rFonts w:ascii="Times New Roman" w:hAnsi="Times New Roman" w:cs="Times New Roman"/>
          <w:sz w:val="24"/>
          <w:szCs w:val="24"/>
        </w:rPr>
        <w:t xml:space="preserve">должен быть </w:t>
      </w:r>
      <w:r w:rsidRPr="00AE0895">
        <w:rPr>
          <w:rFonts w:ascii="Times New Roman" w:hAnsi="Times New Roman" w:cs="Times New Roman"/>
          <w:sz w:val="24"/>
          <w:szCs w:val="24"/>
        </w:rPr>
        <w:t>направлен на подготовку и развитие высококвалифицированных специалистов в области цифровых технологий, чтобы удовлетворить потребности рынка труда и повысить уровень цифровых навыков в регионе.</w:t>
      </w:r>
    </w:p>
    <w:p w14:paraId="2F8E31FD" w14:textId="79677EC4" w:rsidR="009608D6" w:rsidRPr="00AE0895" w:rsidRDefault="009608D6" w:rsidP="00AE0895">
      <w:pPr>
        <w:spacing w:after="0" w:line="240" w:lineRule="auto"/>
        <w:ind w:firstLine="709"/>
        <w:jc w:val="both"/>
        <w:rPr>
          <w:rFonts w:ascii="Times New Roman" w:hAnsi="Times New Roman" w:cs="Times New Roman"/>
          <w:sz w:val="24"/>
          <w:szCs w:val="24"/>
        </w:rPr>
      </w:pPr>
      <w:r w:rsidRPr="00AE0895">
        <w:rPr>
          <w:rFonts w:ascii="Times New Roman" w:hAnsi="Times New Roman" w:cs="Times New Roman"/>
          <w:sz w:val="24"/>
          <w:szCs w:val="24"/>
        </w:rPr>
        <w:t xml:space="preserve">2. Содействие цифровой трансформации промышленности: Центр цифровых компетенций будет поддерживать и содействовать внедрению цифровых технологий на промышленных предприятиях региона, способствуя повышению эффективности производства и конкурентоспособности компаний. </w:t>
      </w:r>
    </w:p>
    <w:p w14:paraId="61CC45D6" w14:textId="36749EC4" w:rsidR="009608D6" w:rsidRPr="00AE0895" w:rsidRDefault="009608D6" w:rsidP="00AE0895">
      <w:pPr>
        <w:spacing w:after="0" w:line="240" w:lineRule="auto"/>
        <w:ind w:firstLine="709"/>
        <w:jc w:val="both"/>
        <w:rPr>
          <w:rFonts w:ascii="Times New Roman" w:hAnsi="Times New Roman" w:cs="Times New Roman"/>
          <w:sz w:val="24"/>
          <w:szCs w:val="24"/>
        </w:rPr>
      </w:pPr>
      <w:r w:rsidRPr="00AE0895">
        <w:rPr>
          <w:rFonts w:ascii="Times New Roman" w:hAnsi="Times New Roman" w:cs="Times New Roman"/>
          <w:sz w:val="24"/>
          <w:szCs w:val="24"/>
        </w:rPr>
        <w:t>3. Развитие инновационной экосистемы: Центр будет способствовать развитию инновационной экосистемы в регионе, поддерживая стартапы, инновационные проекты и исследования в области цифровых технологий.</w:t>
      </w:r>
    </w:p>
    <w:p w14:paraId="5BA0D628" w14:textId="77777777" w:rsidR="00A773D3" w:rsidRDefault="009608D6" w:rsidP="00AE0895">
      <w:pPr>
        <w:spacing w:after="0" w:line="240" w:lineRule="auto"/>
        <w:ind w:firstLine="709"/>
        <w:jc w:val="both"/>
        <w:rPr>
          <w:rFonts w:ascii="Times New Roman" w:hAnsi="Times New Roman" w:cs="Times New Roman"/>
          <w:sz w:val="24"/>
          <w:szCs w:val="24"/>
        </w:rPr>
      </w:pPr>
      <w:r w:rsidRPr="00AE0895">
        <w:rPr>
          <w:rFonts w:ascii="Times New Roman" w:hAnsi="Times New Roman" w:cs="Times New Roman"/>
          <w:sz w:val="24"/>
          <w:szCs w:val="24"/>
        </w:rPr>
        <w:t>Основные задачи центра цифровых компетенций:</w:t>
      </w:r>
    </w:p>
    <w:p w14:paraId="06E8C468" w14:textId="77777777" w:rsidR="00A773D3" w:rsidRDefault="009608D6" w:rsidP="00A773D3">
      <w:pPr>
        <w:pStyle w:val="a3"/>
        <w:numPr>
          <w:ilvl w:val="0"/>
          <w:numId w:val="7"/>
        </w:numPr>
        <w:spacing w:after="0" w:line="240" w:lineRule="auto"/>
        <w:ind w:left="0" w:firstLine="709"/>
        <w:jc w:val="both"/>
        <w:rPr>
          <w:rFonts w:ascii="Times New Roman" w:hAnsi="Times New Roman" w:cs="Times New Roman"/>
          <w:sz w:val="24"/>
          <w:szCs w:val="24"/>
        </w:rPr>
      </w:pPr>
      <w:r w:rsidRPr="00A773D3">
        <w:rPr>
          <w:rFonts w:ascii="Times New Roman" w:hAnsi="Times New Roman" w:cs="Times New Roman"/>
          <w:sz w:val="24"/>
          <w:szCs w:val="24"/>
        </w:rPr>
        <w:t xml:space="preserve">Консультирование и экспертная поддержка: Центр будет предоставлять консультации и экспертную помощь предприятиям в области цифровизации и внедрения цифровых технологий. Специалисты центра смогут оценить текущую ситуацию, выявить потенциальные области применения цифровых решений и разработать индивидуальные планы цифровой трансформации для компаний. </w:t>
      </w:r>
    </w:p>
    <w:p w14:paraId="498EEBEC" w14:textId="77777777" w:rsidR="00B36E99" w:rsidRDefault="009608D6" w:rsidP="00A773D3">
      <w:pPr>
        <w:pStyle w:val="a3"/>
        <w:numPr>
          <w:ilvl w:val="0"/>
          <w:numId w:val="7"/>
        </w:numPr>
        <w:spacing w:after="0" w:line="240" w:lineRule="auto"/>
        <w:ind w:left="0" w:firstLine="709"/>
        <w:jc w:val="both"/>
        <w:rPr>
          <w:rFonts w:ascii="Times New Roman" w:hAnsi="Times New Roman" w:cs="Times New Roman"/>
          <w:sz w:val="24"/>
          <w:szCs w:val="24"/>
        </w:rPr>
      </w:pPr>
      <w:r w:rsidRPr="00A773D3">
        <w:rPr>
          <w:rFonts w:ascii="Times New Roman" w:hAnsi="Times New Roman" w:cs="Times New Roman"/>
          <w:sz w:val="24"/>
          <w:szCs w:val="24"/>
        </w:rPr>
        <w:t xml:space="preserve">Обучение и подготовка кадров: Центр будет разрабатывать и предлагать программы обучения и подготовки специалистов в области цифровых технологий, которые будут адаптированы к конкретным потребностям промышленных предприятий. Это позволит компаниям иметь доступ к квалифицированным специалистам, способным внедрять и эффективно использовать цифровые технологии в своей работе. </w:t>
      </w:r>
    </w:p>
    <w:p w14:paraId="1A767F50" w14:textId="26F614F6" w:rsidR="009608D6" w:rsidRDefault="009608D6" w:rsidP="00A773D3">
      <w:pPr>
        <w:pStyle w:val="a3"/>
        <w:numPr>
          <w:ilvl w:val="0"/>
          <w:numId w:val="7"/>
        </w:numPr>
        <w:spacing w:after="0" w:line="240" w:lineRule="auto"/>
        <w:ind w:left="0" w:firstLine="709"/>
        <w:jc w:val="both"/>
        <w:rPr>
          <w:rFonts w:ascii="Times New Roman" w:hAnsi="Times New Roman" w:cs="Times New Roman"/>
          <w:sz w:val="24"/>
          <w:szCs w:val="24"/>
        </w:rPr>
      </w:pPr>
      <w:r w:rsidRPr="00A773D3">
        <w:rPr>
          <w:rFonts w:ascii="Times New Roman" w:hAnsi="Times New Roman" w:cs="Times New Roman"/>
          <w:sz w:val="24"/>
          <w:szCs w:val="24"/>
        </w:rPr>
        <w:t xml:space="preserve">Поддержка и содействие инновационным проектам: Центр будет активно взаимодействовать с инновационными стартапами и проектами, которые разрабатывают цифровые решения и продукты для промышленности. Центр будет предоставлять помощь в виде консультаций, финансовой поддержки, а также предоставлять площадки для тестирования и внедрения новых технологий на промышленных предприятиях. </w:t>
      </w:r>
    </w:p>
    <w:p w14:paraId="0ACD3D59" w14:textId="77777777" w:rsidR="00B36E99" w:rsidRDefault="00B36E99" w:rsidP="002052B5">
      <w:pPr>
        <w:pStyle w:val="a3"/>
        <w:numPr>
          <w:ilvl w:val="0"/>
          <w:numId w:val="7"/>
        </w:numPr>
        <w:spacing w:after="0" w:line="240" w:lineRule="auto"/>
        <w:ind w:left="0" w:firstLine="709"/>
        <w:jc w:val="both"/>
        <w:rPr>
          <w:rFonts w:ascii="Times New Roman" w:hAnsi="Times New Roman" w:cs="Times New Roman"/>
          <w:sz w:val="24"/>
          <w:szCs w:val="24"/>
        </w:rPr>
      </w:pPr>
      <w:r w:rsidRPr="00B36E99">
        <w:rPr>
          <w:rFonts w:ascii="Times New Roman" w:hAnsi="Times New Roman" w:cs="Times New Roman"/>
          <w:sz w:val="24"/>
          <w:szCs w:val="24"/>
        </w:rPr>
        <w:t>С</w:t>
      </w:r>
      <w:r w:rsidR="009608D6" w:rsidRPr="00B36E99">
        <w:rPr>
          <w:rFonts w:ascii="Times New Roman" w:hAnsi="Times New Roman" w:cs="Times New Roman"/>
          <w:sz w:val="24"/>
          <w:szCs w:val="24"/>
        </w:rPr>
        <w:t xml:space="preserve">оздание партнерств: Центр будет строить партнерские отношения с ведущими компаниями и организациями в области цифровых технологий, чтобы обеспечить доступ к передовым знаниям, опыту и инновационным решениям. Это поможет </w:t>
      </w:r>
      <w:r w:rsidR="009608D6" w:rsidRPr="00B36E99">
        <w:rPr>
          <w:rFonts w:ascii="Times New Roman" w:hAnsi="Times New Roman" w:cs="Times New Roman"/>
          <w:sz w:val="24"/>
          <w:szCs w:val="24"/>
        </w:rPr>
        <w:lastRenderedPageBreak/>
        <w:t xml:space="preserve">промышленным предприятиям иметь доступ к лучшим практикам и технологиям, а также способствовать обмену опытом и развитию цифровой экосистемы в регионе. Связующее звено между государством, IT-парком, бизнесом; </w:t>
      </w:r>
    </w:p>
    <w:p w14:paraId="557B3CFE" w14:textId="77777777" w:rsidR="00B36E99" w:rsidRDefault="009608D6" w:rsidP="002052B5">
      <w:pPr>
        <w:pStyle w:val="a3"/>
        <w:numPr>
          <w:ilvl w:val="0"/>
          <w:numId w:val="7"/>
        </w:numPr>
        <w:spacing w:after="0" w:line="240" w:lineRule="auto"/>
        <w:ind w:left="0" w:firstLine="709"/>
        <w:jc w:val="both"/>
        <w:rPr>
          <w:rFonts w:ascii="Times New Roman" w:hAnsi="Times New Roman" w:cs="Times New Roman"/>
          <w:sz w:val="24"/>
          <w:szCs w:val="24"/>
        </w:rPr>
      </w:pPr>
      <w:r w:rsidRPr="00B36E99">
        <w:rPr>
          <w:rFonts w:ascii="Times New Roman" w:hAnsi="Times New Roman" w:cs="Times New Roman"/>
          <w:sz w:val="24"/>
          <w:szCs w:val="24"/>
        </w:rPr>
        <w:t xml:space="preserve">Информационная поддержка и обмен опытом: Центр будет активно собирать и анализировать актуальные данные, тренды и лучшие практики в области цифровых компетенций. Он будет регулярно обновлять свою информационную базу и предоставлять доступ к ней для промышленных предприятий и заинтересованных сторон. Это включает в себя публикации, отчеты, исследования и другие материалы. </w:t>
      </w:r>
    </w:p>
    <w:p w14:paraId="670157B9" w14:textId="77777777" w:rsidR="00B36E99" w:rsidRDefault="009608D6" w:rsidP="002052B5">
      <w:pPr>
        <w:pStyle w:val="a3"/>
        <w:numPr>
          <w:ilvl w:val="0"/>
          <w:numId w:val="7"/>
        </w:numPr>
        <w:spacing w:after="0" w:line="240" w:lineRule="auto"/>
        <w:ind w:left="0" w:firstLine="709"/>
        <w:jc w:val="both"/>
        <w:rPr>
          <w:rFonts w:ascii="Times New Roman" w:hAnsi="Times New Roman" w:cs="Times New Roman"/>
          <w:sz w:val="24"/>
          <w:szCs w:val="24"/>
        </w:rPr>
      </w:pPr>
      <w:r w:rsidRPr="00B36E99">
        <w:rPr>
          <w:rFonts w:ascii="Times New Roman" w:hAnsi="Times New Roman" w:cs="Times New Roman"/>
          <w:sz w:val="24"/>
          <w:szCs w:val="24"/>
        </w:rPr>
        <w:t>Организация семинаров и конференций: Центр может организовывать семинары, конференции и форумы, на которых представители промышленных предприятий смогут обмениваться опытом, учиться у успешных компаний и экспертов, а также обсуждать актуальные вопросы и вызовы в области цифровых компетенций.</w:t>
      </w:r>
    </w:p>
    <w:p w14:paraId="1D9161B4" w14:textId="078586E1" w:rsidR="009313D0" w:rsidRDefault="009608D6" w:rsidP="002052B5">
      <w:pPr>
        <w:pStyle w:val="a3"/>
        <w:numPr>
          <w:ilvl w:val="0"/>
          <w:numId w:val="7"/>
        </w:numPr>
        <w:spacing w:after="0" w:line="240" w:lineRule="auto"/>
        <w:ind w:left="0" w:firstLine="709"/>
        <w:jc w:val="both"/>
        <w:rPr>
          <w:rFonts w:ascii="Times New Roman" w:hAnsi="Times New Roman" w:cs="Times New Roman"/>
          <w:sz w:val="24"/>
          <w:szCs w:val="24"/>
        </w:rPr>
      </w:pPr>
      <w:r w:rsidRPr="00B36E99">
        <w:rPr>
          <w:rFonts w:ascii="Times New Roman" w:hAnsi="Times New Roman" w:cs="Times New Roman"/>
          <w:sz w:val="24"/>
          <w:szCs w:val="24"/>
        </w:rPr>
        <w:t xml:space="preserve"> Создание платформы для обмена опытом: Центр может разработать онлайн-платформу или форум, где представители промышленных предприятий смогут общаться, задавать вопросы, делиться опытом и находить партнеров для совместных проектов. Это способствует активному обмену знаниями и укреплению профессионального сообщества в области цифровых компетенций. Организация мастер-классов и тренингов: Центр может проводить мастер-классы, тренинги и практические занятия, в рамках которых будут представлены лучшие практики и инструменты в области цифровых технологий</w:t>
      </w:r>
      <w:r w:rsidR="00B36E99">
        <w:rPr>
          <w:rFonts w:ascii="Times New Roman" w:hAnsi="Times New Roman" w:cs="Times New Roman"/>
          <w:sz w:val="24"/>
          <w:szCs w:val="24"/>
        </w:rPr>
        <w:t>.</w:t>
      </w:r>
    </w:p>
    <w:p w14:paraId="49F99993" w14:textId="0C940D73" w:rsidR="00B36E99" w:rsidRDefault="0065099C" w:rsidP="00DC26A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Подводя итог вышесказанному следует отметить, что ц</w:t>
      </w:r>
      <w:r w:rsidRPr="0065099C">
        <w:rPr>
          <w:rFonts w:ascii="Times New Roman" w:hAnsi="Times New Roman" w:cs="Times New Roman"/>
          <w:sz w:val="24"/>
          <w:szCs w:val="24"/>
        </w:rPr>
        <w:t>ифровые навыки становятся неотъемлемой частью современного рабочего мира, и их значимость постоянно растет.</w:t>
      </w:r>
      <w:r w:rsidR="002C3BF7">
        <w:rPr>
          <w:rFonts w:ascii="Times New Roman" w:hAnsi="Times New Roman" w:cs="Times New Roman"/>
          <w:sz w:val="24"/>
          <w:szCs w:val="24"/>
        </w:rPr>
        <w:t xml:space="preserve"> </w:t>
      </w:r>
      <w:r w:rsidR="00DC26A8" w:rsidRPr="00DC26A8">
        <w:rPr>
          <w:rFonts w:ascii="Times New Roman" w:hAnsi="Times New Roman" w:cs="Times New Roman"/>
          <w:sz w:val="24"/>
          <w:szCs w:val="24"/>
        </w:rPr>
        <w:t xml:space="preserve">Оценка цифровых навыков имеет важное значение </w:t>
      </w:r>
      <w:r w:rsidR="00DC26A8">
        <w:rPr>
          <w:rFonts w:ascii="Times New Roman" w:hAnsi="Times New Roman" w:cs="Times New Roman"/>
          <w:sz w:val="24"/>
          <w:szCs w:val="24"/>
        </w:rPr>
        <w:t xml:space="preserve">как </w:t>
      </w:r>
      <w:r w:rsidR="00DC26A8" w:rsidRPr="00DC26A8">
        <w:rPr>
          <w:rFonts w:ascii="Times New Roman" w:hAnsi="Times New Roman" w:cs="Times New Roman"/>
          <w:sz w:val="24"/>
          <w:szCs w:val="24"/>
        </w:rPr>
        <w:t xml:space="preserve">для организаций, </w:t>
      </w:r>
      <w:r w:rsidR="00DC26A8">
        <w:rPr>
          <w:rFonts w:ascii="Times New Roman" w:hAnsi="Times New Roman" w:cs="Times New Roman"/>
          <w:sz w:val="24"/>
          <w:szCs w:val="24"/>
        </w:rPr>
        <w:t xml:space="preserve">так и для региональной и национальной экономики в целом, </w:t>
      </w:r>
      <w:r w:rsidR="00DC26A8" w:rsidRPr="00DC26A8">
        <w:rPr>
          <w:rFonts w:ascii="Times New Roman" w:hAnsi="Times New Roman" w:cs="Times New Roman"/>
          <w:sz w:val="24"/>
          <w:szCs w:val="24"/>
        </w:rPr>
        <w:t>поскольку позволяет определить уровень подготовки персонала и идентифицировать потребности в обучении и развитии.</w:t>
      </w:r>
      <w:r w:rsidR="002C3BF7">
        <w:rPr>
          <w:rFonts w:ascii="Times New Roman" w:hAnsi="Times New Roman" w:cs="Times New Roman"/>
          <w:sz w:val="24"/>
          <w:szCs w:val="24"/>
        </w:rPr>
        <w:t xml:space="preserve"> </w:t>
      </w:r>
      <w:r w:rsidR="002C3BF7" w:rsidRPr="002C3BF7">
        <w:rPr>
          <w:rFonts w:ascii="Times New Roman" w:hAnsi="Times New Roman" w:cs="Times New Roman"/>
          <w:sz w:val="24"/>
          <w:szCs w:val="24"/>
        </w:rPr>
        <w:t>Однако, необходимо учитывать, что цифровые навыки являются динамичным и постоянно меняющимся понятием. Поэтому оценка цифровых навыков должна быть регулярной и адаптивной, чтобы соответствовать быстро меняющимся требованиям современной цифровой среды.</w:t>
      </w:r>
    </w:p>
    <w:p w14:paraId="03925615" w14:textId="77777777" w:rsidR="00FC2821" w:rsidRPr="00B36E99" w:rsidRDefault="00FC2821" w:rsidP="00DC26A8">
      <w:pPr>
        <w:spacing w:after="0" w:line="240" w:lineRule="auto"/>
        <w:ind w:firstLine="709"/>
        <w:jc w:val="both"/>
        <w:rPr>
          <w:rFonts w:ascii="Times New Roman" w:hAnsi="Times New Roman" w:cs="Times New Roman"/>
          <w:sz w:val="24"/>
          <w:szCs w:val="24"/>
        </w:rPr>
      </w:pPr>
    </w:p>
    <w:p w14:paraId="2488BE81" w14:textId="23217C1C" w:rsidR="00AE0895" w:rsidRPr="00072287" w:rsidRDefault="00AE0895" w:rsidP="00814D12">
      <w:pPr>
        <w:spacing w:after="0" w:line="240" w:lineRule="auto"/>
        <w:ind w:firstLine="709"/>
        <w:jc w:val="center"/>
        <w:rPr>
          <w:rFonts w:ascii="Times New Roman" w:hAnsi="Times New Roman" w:cs="Times New Roman"/>
          <w:b/>
          <w:bCs/>
          <w:sz w:val="24"/>
          <w:szCs w:val="24"/>
        </w:rPr>
      </w:pPr>
      <w:r w:rsidRPr="00072287">
        <w:rPr>
          <w:rFonts w:ascii="Times New Roman" w:hAnsi="Times New Roman" w:cs="Times New Roman"/>
          <w:b/>
          <w:bCs/>
          <w:sz w:val="24"/>
          <w:szCs w:val="24"/>
        </w:rPr>
        <w:t>Библиографический список</w:t>
      </w:r>
    </w:p>
    <w:p w14:paraId="377BF93D" w14:textId="364DF0E7" w:rsidR="00AE0895" w:rsidRDefault="00A2079C" w:rsidP="00814D12">
      <w:pPr>
        <w:pStyle w:val="a3"/>
        <w:numPr>
          <w:ilvl w:val="0"/>
          <w:numId w:val="3"/>
        </w:numPr>
        <w:spacing w:after="0" w:line="240" w:lineRule="auto"/>
        <w:ind w:left="0" w:firstLine="709"/>
        <w:jc w:val="both"/>
        <w:rPr>
          <w:rFonts w:ascii="Times New Roman" w:hAnsi="Times New Roman" w:cs="Times New Roman"/>
          <w:sz w:val="24"/>
          <w:szCs w:val="24"/>
        </w:rPr>
      </w:pPr>
      <w:r w:rsidRPr="00072287">
        <w:rPr>
          <w:rFonts w:ascii="Times New Roman" w:hAnsi="Times New Roman" w:cs="Times New Roman"/>
          <w:sz w:val="24"/>
          <w:szCs w:val="24"/>
        </w:rPr>
        <w:t xml:space="preserve">Абдрахманова Г.И., Вишневский К.О., </w:t>
      </w:r>
      <w:proofErr w:type="spellStart"/>
      <w:r w:rsidRPr="00072287">
        <w:rPr>
          <w:rFonts w:ascii="Times New Roman" w:hAnsi="Times New Roman" w:cs="Times New Roman"/>
          <w:sz w:val="24"/>
          <w:szCs w:val="24"/>
        </w:rPr>
        <w:t>Гохберг</w:t>
      </w:r>
      <w:proofErr w:type="spellEnd"/>
      <w:r w:rsidRPr="00072287">
        <w:rPr>
          <w:rFonts w:ascii="Times New Roman" w:hAnsi="Times New Roman" w:cs="Times New Roman"/>
          <w:sz w:val="24"/>
          <w:szCs w:val="24"/>
        </w:rPr>
        <w:t xml:space="preserve"> Л.М. и др. Цифровая экономика: 2020: краткий статистический сборник. - М.: НИУ ВШЭ, 2020. – 112 c.</w:t>
      </w:r>
    </w:p>
    <w:p w14:paraId="5426B6E5" w14:textId="75EA9E59" w:rsidR="00460DBF" w:rsidRPr="00460DBF" w:rsidRDefault="00460DBF" w:rsidP="00814D12">
      <w:pPr>
        <w:pStyle w:val="a3"/>
        <w:numPr>
          <w:ilvl w:val="0"/>
          <w:numId w:val="3"/>
        </w:numPr>
        <w:spacing w:after="0" w:line="240" w:lineRule="auto"/>
        <w:ind w:left="0" w:firstLine="709"/>
        <w:jc w:val="both"/>
        <w:rPr>
          <w:rFonts w:ascii="Times New Roman" w:hAnsi="Times New Roman" w:cs="Times New Roman"/>
          <w:sz w:val="24"/>
          <w:szCs w:val="24"/>
        </w:rPr>
      </w:pPr>
      <w:r w:rsidRPr="00072287">
        <w:rPr>
          <w:rFonts w:ascii="Times New Roman" w:hAnsi="Times New Roman" w:cs="Times New Roman"/>
          <w:sz w:val="24"/>
          <w:szCs w:val="24"/>
        </w:rPr>
        <w:t xml:space="preserve">Абдрахманова Г.И., Вишневский К.О., </w:t>
      </w:r>
      <w:proofErr w:type="spellStart"/>
      <w:r w:rsidRPr="00072287">
        <w:rPr>
          <w:rFonts w:ascii="Times New Roman" w:hAnsi="Times New Roman" w:cs="Times New Roman"/>
          <w:sz w:val="24"/>
          <w:szCs w:val="24"/>
        </w:rPr>
        <w:t>Гохберг</w:t>
      </w:r>
      <w:proofErr w:type="spellEnd"/>
      <w:r w:rsidRPr="00072287">
        <w:rPr>
          <w:rFonts w:ascii="Times New Roman" w:hAnsi="Times New Roman" w:cs="Times New Roman"/>
          <w:sz w:val="24"/>
          <w:szCs w:val="24"/>
        </w:rPr>
        <w:t xml:space="preserve"> Л.М. и </w:t>
      </w:r>
      <w:proofErr w:type="spellStart"/>
      <w:r w:rsidRPr="00072287">
        <w:rPr>
          <w:rFonts w:ascii="Times New Roman" w:hAnsi="Times New Roman" w:cs="Times New Roman"/>
          <w:sz w:val="24"/>
          <w:szCs w:val="24"/>
        </w:rPr>
        <w:t>др</w:t>
      </w:r>
      <w:proofErr w:type="spellEnd"/>
      <w:r w:rsidRPr="00460DBF">
        <w:rPr>
          <w:rFonts w:ascii="Times New Roman" w:hAnsi="Times New Roman" w:cs="Times New Roman"/>
          <w:sz w:val="24"/>
          <w:szCs w:val="24"/>
        </w:rPr>
        <w:t xml:space="preserve"> </w:t>
      </w:r>
      <w:r w:rsidRPr="00460DBF">
        <w:rPr>
          <w:rFonts w:ascii="Times New Roman" w:hAnsi="Times New Roman" w:cs="Times New Roman"/>
          <w:sz w:val="24"/>
          <w:szCs w:val="24"/>
        </w:rPr>
        <w:t xml:space="preserve">Индикаторы цифровой экономики: </w:t>
      </w:r>
      <w:proofErr w:type="gramStart"/>
      <w:r w:rsidRPr="00460DBF">
        <w:rPr>
          <w:rFonts w:ascii="Times New Roman" w:hAnsi="Times New Roman" w:cs="Times New Roman"/>
          <w:sz w:val="24"/>
          <w:szCs w:val="24"/>
        </w:rPr>
        <w:t>2022 :</w:t>
      </w:r>
      <w:proofErr w:type="gramEnd"/>
      <w:r w:rsidRPr="00460DBF">
        <w:rPr>
          <w:rFonts w:ascii="Times New Roman" w:hAnsi="Times New Roman" w:cs="Times New Roman"/>
          <w:sz w:val="24"/>
          <w:szCs w:val="24"/>
        </w:rPr>
        <w:t xml:space="preserve"> статистический сборник / Г. И. Абдрахманова, С. А. Васильковский, К. О. Вишневский, Л. М. </w:t>
      </w:r>
      <w:proofErr w:type="spellStart"/>
      <w:r w:rsidRPr="00460DBF">
        <w:rPr>
          <w:rFonts w:ascii="Times New Roman" w:hAnsi="Times New Roman" w:cs="Times New Roman"/>
          <w:sz w:val="24"/>
          <w:szCs w:val="24"/>
        </w:rPr>
        <w:t>Гохберг</w:t>
      </w:r>
      <w:proofErr w:type="spellEnd"/>
      <w:r w:rsidRPr="00460DBF">
        <w:rPr>
          <w:rFonts w:ascii="Times New Roman" w:hAnsi="Times New Roman" w:cs="Times New Roman"/>
          <w:sz w:val="24"/>
          <w:szCs w:val="24"/>
        </w:rPr>
        <w:t xml:space="preserve"> и др.; И60 Нац. </w:t>
      </w:r>
      <w:proofErr w:type="spellStart"/>
      <w:r w:rsidRPr="00460DBF">
        <w:rPr>
          <w:rFonts w:ascii="Times New Roman" w:hAnsi="Times New Roman" w:cs="Times New Roman"/>
          <w:sz w:val="24"/>
          <w:szCs w:val="24"/>
        </w:rPr>
        <w:t>исслед</w:t>
      </w:r>
      <w:proofErr w:type="spellEnd"/>
      <w:r w:rsidRPr="00460DBF">
        <w:rPr>
          <w:rFonts w:ascii="Times New Roman" w:hAnsi="Times New Roman" w:cs="Times New Roman"/>
          <w:sz w:val="24"/>
          <w:szCs w:val="24"/>
        </w:rPr>
        <w:t xml:space="preserve">. ун-т «Высшая школа экономики». – </w:t>
      </w:r>
      <w:proofErr w:type="gramStart"/>
      <w:r w:rsidRPr="00460DBF">
        <w:rPr>
          <w:rFonts w:ascii="Times New Roman" w:hAnsi="Times New Roman" w:cs="Times New Roman"/>
          <w:sz w:val="24"/>
          <w:szCs w:val="24"/>
        </w:rPr>
        <w:t>М. :</w:t>
      </w:r>
      <w:proofErr w:type="gramEnd"/>
      <w:r w:rsidRPr="00460DBF">
        <w:rPr>
          <w:rFonts w:ascii="Times New Roman" w:hAnsi="Times New Roman" w:cs="Times New Roman"/>
          <w:sz w:val="24"/>
          <w:szCs w:val="24"/>
        </w:rPr>
        <w:t xml:space="preserve"> НИУ ВШЭ, 2023. – 332 с. – 300 экз. – ISBN 978-5-7598-2697-2 (в обл.).</w:t>
      </w:r>
    </w:p>
    <w:p w14:paraId="18880A75" w14:textId="5B3F21DE" w:rsidR="00A2079C" w:rsidRDefault="00B36E99" w:rsidP="00814D12">
      <w:pPr>
        <w:pStyle w:val="a3"/>
        <w:numPr>
          <w:ilvl w:val="0"/>
          <w:numId w:val="3"/>
        </w:numPr>
        <w:spacing w:after="0" w:line="240" w:lineRule="auto"/>
        <w:ind w:left="0" w:firstLine="709"/>
        <w:jc w:val="both"/>
        <w:rPr>
          <w:rFonts w:ascii="Times New Roman" w:hAnsi="Times New Roman" w:cs="Times New Roman"/>
          <w:sz w:val="24"/>
          <w:szCs w:val="24"/>
        </w:rPr>
      </w:pPr>
      <w:r w:rsidRPr="00B36E99">
        <w:rPr>
          <w:rFonts w:ascii="Times New Roman" w:hAnsi="Times New Roman" w:cs="Times New Roman"/>
          <w:sz w:val="24"/>
          <w:szCs w:val="24"/>
        </w:rPr>
        <w:t>Батракова Л.Г. Труд и социально-трудовые отношения в цифровой экономике // Социальное партнерство: опыт, проблемы и перспективы развития: сборник докладов и тезисов участников конференции. – Ярославль, ЯФ ОУП ВО «</w:t>
      </w:r>
      <w:proofErr w:type="spellStart"/>
      <w:r w:rsidRPr="00B36E99">
        <w:rPr>
          <w:rFonts w:ascii="Times New Roman" w:hAnsi="Times New Roman" w:cs="Times New Roman"/>
          <w:sz w:val="24"/>
          <w:szCs w:val="24"/>
        </w:rPr>
        <w:t>АТиСО</w:t>
      </w:r>
      <w:proofErr w:type="spellEnd"/>
      <w:r w:rsidRPr="00B36E99">
        <w:rPr>
          <w:rFonts w:ascii="Times New Roman" w:hAnsi="Times New Roman" w:cs="Times New Roman"/>
          <w:sz w:val="24"/>
          <w:szCs w:val="24"/>
        </w:rPr>
        <w:t>», 2019. – С.28-31.</w:t>
      </w:r>
    </w:p>
    <w:p w14:paraId="0F79E953" w14:textId="089D8658" w:rsidR="00484A83" w:rsidRDefault="00484A83" w:rsidP="00814D12">
      <w:pPr>
        <w:pStyle w:val="a3"/>
        <w:numPr>
          <w:ilvl w:val="0"/>
          <w:numId w:val="3"/>
        </w:numPr>
        <w:spacing w:after="0" w:line="240" w:lineRule="auto"/>
        <w:ind w:left="0" w:firstLine="709"/>
        <w:jc w:val="both"/>
        <w:rPr>
          <w:rFonts w:ascii="Times New Roman" w:hAnsi="Times New Roman" w:cs="Times New Roman"/>
          <w:sz w:val="24"/>
          <w:szCs w:val="24"/>
        </w:rPr>
      </w:pPr>
      <w:proofErr w:type="spellStart"/>
      <w:r w:rsidRPr="00484A83">
        <w:rPr>
          <w:rFonts w:ascii="Times New Roman" w:hAnsi="Times New Roman" w:cs="Times New Roman"/>
          <w:sz w:val="24"/>
          <w:szCs w:val="24"/>
        </w:rPr>
        <w:t>Симарова</w:t>
      </w:r>
      <w:proofErr w:type="spellEnd"/>
      <w:r w:rsidRPr="00484A83">
        <w:rPr>
          <w:rFonts w:ascii="Times New Roman" w:hAnsi="Times New Roman" w:cs="Times New Roman"/>
          <w:sz w:val="24"/>
          <w:szCs w:val="24"/>
        </w:rPr>
        <w:t xml:space="preserve"> И.С., </w:t>
      </w:r>
      <w:proofErr w:type="spellStart"/>
      <w:r w:rsidRPr="00484A83">
        <w:rPr>
          <w:rFonts w:ascii="Times New Roman" w:hAnsi="Times New Roman" w:cs="Times New Roman"/>
          <w:sz w:val="24"/>
          <w:szCs w:val="24"/>
        </w:rPr>
        <w:t>Алексеевичева</w:t>
      </w:r>
      <w:proofErr w:type="spellEnd"/>
      <w:r w:rsidRPr="00484A83">
        <w:rPr>
          <w:rFonts w:ascii="Times New Roman" w:hAnsi="Times New Roman" w:cs="Times New Roman"/>
          <w:sz w:val="24"/>
          <w:szCs w:val="24"/>
        </w:rPr>
        <w:t xml:space="preserve"> Ю.В., </w:t>
      </w:r>
      <w:proofErr w:type="spellStart"/>
      <w:r w:rsidRPr="00484A83">
        <w:rPr>
          <w:rFonts w:ascii="Times New Roman" w:hAnsi="Times New Roman" w:cs="Times New Roman"/>
          <w:sz w:val="24"/>
          <w:szCs w:val="24"/>
        </w:rPr>
        <w:t>Жигин</w:t>
      </w:r>
      <w:proofErr w:type="spellEnd"/>
      <w:r w:rsidRPr="00484A83">
        <w:rPr>
          <w:rFonts w:ascii="Times New Roman" w:hAnsi="Times New Roman" w:cs="Times New Roman"/>
          <w:sz w:val="24"/>
          <w:szCs w:val="24"/>
        </w:rPr>
        <w:t xml:space="preserve"> Д.В. Цифровые компетенции: понятие, виды, оценка и развитие // Вопросы инновационной экономики. – 2022. – Том 12. – № 2. – С. 935-948. – </w:t>
      </w:r>
      <w:proofErr w:type="spellStart"/>
      <w:r w:rsidRPr="00484A83">
        <w:rPr>
          <w:rFonts w:ascii="Times New Roman" w:hAnsi="Times New Roman" w:cs="Times New Roman"/>
          <w:sz w:val="24"/>
          <w:szCs w:val="24"/>
        </w:rPr>
        <w:t>doi</w:t>
      </w:r>
      <w:proofErr w:type="spellEnd"/>
      <w:r w:rsidRPr="00484A83">
        <w:rPr>
          <w:rFonts w:ascii="Times New Roman" w:hAnsi="Times New Roman" w:cs="Times New Roman"/>
          <w:sz w:val="24"/>
          <w:szCs w:val="24"/>
        </w:rPr>
        <w:t>: 10.18334/vinec.12.2.114823.</w:t>
      </w:r>
    </w:p>
    <w:p w14:paraId="0402E000" w14:textId="0620D273" w:rsidR="00287863" w:rsidRDefault="00287863" w:rsidP="00814D12">
      <w:pPr>
        <w:pStyle w:val="a3"/>
        <w:numPr>
          <w:ilvl w:val="0"/>
          <w:numId w:val="3"/>
        </w:numPr>
        <w:spacing w:after="0" w:line="240" w:lineRule="auto"/>
        <w:ind w:left="0" w:firstLine="709"/>
        <w:jc w:val="both"/>
        <w:rPr>
          <w:rFonts w:ascii="Times New Roman" w:hAnsi="Times New Roman" w:cs="Times New Roman"/>
          <w:sz w:val="24"/>
          <w:szCs w:val="24"/>
        </w:rPr>
      </w:pPr>
      <w:proofErr w:type="spellStart"/>
      <w:r w:rsidRPr="00287863">
        <w:rPr>
          <w:rFonts w:ascii="Times New Roman" w:hAnsi="Times New Roman" w:cs="Times New Roman"/>
          <w:sz w:val="24"/>
          <w:szCs w:val="24"/>
        </w:rPr>
        <w:t>Чуланова</w:t>
      </w:r>
      <w:proofErr w:type="spellEnd"/>
      <w:r w:rsidRPr="00287863">
        <w:rPr>
          <w:rFonts w:ascii="Times New Roman" w:hAnsi="Times New Roman" w:cs="Times New Roman"/>
          <w:sz w:val="24"/>
          <w:szCs w:val="24"/>
        </w:rPr>
        <w:t xml:space="preserve"> О.Л. Компетенции персонала в цифровой экономике: </w:t>
      </w:r>
      <w:proofErr w:type="spellStart"/>
      <w:r w:rsidRPr="00287863">
        <w:rPr>
          <w:rFonts w:ascii="Times New Roman" w:hAnsi="Times New Roman" w:cs="Times New Roman"/>
          <w:sz w:val="24"/>
          <w:szCs w:val="24"/>
        </w:rPr>
        <w:t>операционализация</w:t>
      </w:r>
      <w:proofErr w:type="spellEnd"/>
      <w:r w:rsidRPr="00287863">
        <w:rPr>
          <w:rFonts w:ascii="Times New Roman" w:hAnsi="Times New Roman" w:cs="Times New Roman"/>
          <w:sz w:val="24"/>
          <w:szCs w:val="24"/>
        </w:rPr>
        <w:t xml:space="preserve"> </w:t>
      </w:r>
      <w:proofErr w:type="spellStart"/>
      <w:r w:rsidRPr="00287863">
        <w:rPr>
          <w:rFonts w:ascii="Times New Roman" w:hAnsi="Times New Roman" w:cs="Times New Roman"/>
          <w:sz w:val="24"/>
          <w:szCs w:val="24"/>
        </w:rPr>
        <w:t>soft</w:t>
      </w:r>
      <w:proofErr w:type="spellEnd"/>
      <w:r w:rsidRPr="00287863">
        <w:rPr>
          <w:rFonts w:ascii="Times New Roman" w:hAnsi="Times New Roman" w:cs="Times New Roman"/>
          <w:sz w:val="24"/>
          <w:szCs w:val="24"/>
        </w:rPr>
        <w:t xml:space="preserve"> </w:t>
      </w:r>
      <w:proofErr w:type="spellStart"/>
      <w:r w:rsidRPr="00287863">
        <w:rPr>
          <w:rFonts w:ascii="Times New Roman" w:hAnsi="Times New Roman" w:cs="Times New Roman"/>
          <w:sz w:val="24"/>
          <w:szCs w:val="24"/>
        </w:rPr>
        <w:t>skills</w:t>
      </w:r>
      <w:proofErr w:type="spellEnd"/>
      <w:r w:rsidRPr="00287863">
        <w:rPr>
          <w:rFonts w:ascii="Times New Roman" w:hAnsi="Times New Roman" w:cs="Times New Roman"/>
          <w:sz w:val="24"/>
          <w:szCs w:val="24"/>
        </w:rPr>
        <w:t xml:space="preserve"> персонала организации с учетом </w:t>
      </w:r>
      <w:proofErr w:type="spellStart"/>
      <w:r w:rsidRPr="00287863">
        <w:rPr>
          <w:rFonts w:ascii="Times New Roman" w:hAnsi="Times New Roman" w:cs="Times New Roman"/>
          <w:sz w:val="24"/>
          <w:szCs w:val="24"/>
        </w:rPr>
        <w:t>ортобиотических</w:t>
      </w:r>
      <w:proofErr w:type="spellEnd"/>
      <w:r w:rsidRPr="00287863">
        <w:rPr>
          <w:rFonts w:ascii="Times New Roman" w:hAnsi="Times New Roman" w:cs="Times New Roman"/>
          <w:sz w:val="24"/>
          <w:szCs w:val="24"/>
        </w:rPr>
        <w:t xml:space="preserve"> навыков и навыков </w:t>
      </w:r>
      <w:proofErr w:type="spellStart"/>
      <w:r w:rsidRPr="00287863">
        <w:rPr>
          <w:rFonts w:ascii="Times New Roman" w:hAnsi="Times New Roman" w:cs="Times New Roman"/>
          <w:sz w:val="24"/>
          <w:szCs w:val="24"/>
        </w:rPr>
        <w:t>well-being</w:t>
      </w:r>
      <w:proofErr w:type="spellEnd"/>
      <w:r w:rsidRPr="00287863">
        <w:rPr>
          <w:rFonts w:ascii="Times New Roman" w:hAnsi="Times New Roman" w:cs="Times New Roman"/>
          <w:sz w:val="24"/>
          <w:szCs w:val="24"/>
        </w:rPr>
        <w:t xml:space="preserve"> // Вестник Евразийской науки. – 2019. - №2 [Электронный ресурс]. URL: https://esj.today/PDF/22ECVN219.pdf (дата обращения 16.10.2020)</w:t>
      </w:r>
    </w:p>
    <w:p w14:paraId="48C88E65" w14:textId="1BA19A15" w:rsidR="00721459" w:rsidRDefault="00721459" w:rsidP="00814D12">
      <w:pPr>
        <w:pStyle w:val="a3"/>
        <w:numPr>
          <w:ilvl w:val="0"/>
          <w:numId w:val="3"/>
        </w:numPr>
        <w:spacing w:after="0" w:line="240" w:lineRule="auto"/>
        <w:ind w:left="0" w:firstLine="709"/>
        <w:jc w:val="both"/>
        <w:rPr>
          <w:rFonts w:ascii="Times New Roman" w:hAnsi="Times New Roman" w:cs="Times New Roman"/>
          <w:sz w:val="24"/>
          <w:szCs w:val="24"/>
        </w:rPr>
      </w:pPr>
      <w:r w:rsidRPr="00721459">
        <w:rPr>
          <w:rFonts w:ascii="Times New Roman" w:hAnsi="Times New Roman" w:cs="Times New Roman"/>
          <w:sz w:val="24"/>
          <w:szCs w:val="24"/>
        </w:rPr>
        <w:t xml:space="preserve">Методические рекомендации по цифровой трансформации государственных корпораций и компаний с государственным участием. Министерство цифрового развития, связи и массовых коммуникаций Российской Федерации. [Электронный ресурс]. URL: https://digital.gov.ru (дата обращения: </w:t>
      </w:r>
      <w:r w:rsidR="00B33BA5">
        <w:rPr>
          <w:rFonts w:ascii="Times New Roman" w:hAnsi="Times New Roman" w:cs="Times New Roman"/>
          <w:sz w:val="24"/>
          <w:szCs w:val="24"/>
        </w:rPr>
        <w:t>23</w:t>
      </w:r>
      <w:r w:rsidRPr="00721459">
        <w:rPr>
          <w:rFonts w:ascii="Times New Roman" w:hAnsi="Times New Roman" w:cs="Times New Roman"/>
          <w:sz w:val="24"/>
          <w:szCs w:val="24"/>
        </w:rPr>
        <w:t>.0</w:t>
      </w:r>
      <w:r w:rsidR="00B33BA5">
        <w:rPr>
          <w:rFonts w:ascii="Times New Roman" w:hAnsi="Times New Roman" w:cs="Times New Roman"/>
          <w:sz w:val="24"/>
          <w:szCs w:val="24"/>
        </w:rPr>
        <w:t>5</w:t>
      </w:r>
      <w:r w:rsidRPr="00721459">
        <w:rPr>
          <w:rFonts w:ascii="Times New Roman" w:hAnsi="Times New Roman" w:cs="Times New Roman"/>
          <w:sz w:val="24"/>
          <w:szCs w:val="24"/>
        </w:rPr>
        <w:t>.202</w:t>
      </w:r>
      <w:r w:rsidR="00B33BA5">
        <w:rPr>
          <w:rFonts w:ascii="Times New Roman" w:hAnsi="Times New Roman" w:cs="Times New Roman"/>
          <w:sz w:val="24"/>
          <w:szCs w:val="24"/>
        </w:rPr>
        <w:t>3</w:t>
      </w:r>
      <w:r w:rsidRPr="00721459">
        <w:rPr>
          <w:rFonts w:ascii="Times New Roman" w:hAnsi="Times New Roman" w:cs="Times New Roman"/>
          <w:sz w:val="24"/>
          <w:szCs w:val="24"/>
        </w:rPr>
        <w:t>).</w:t>
      </w:r>
    </w:p>
    <w:p w14:paraId="79809E07" w14:textId="1BAC19B0" w:rsidR="00B33BA5" w:rsidRDefault="00B33BA5" w:rsidP="00814D12">
      <w:pPr>
        <w:pStyle w:val="a3"/>
        <w:numPr>
          <w:ilvl w:val="0"/>
          <w:numId w:val="3"/>
        </w:numPr>
        <w:spacing w:after="0" w:line="240" w:lineRule="auto"/>
        <w:ind w:left="0" w:firstLine="709"/>
        <w:jc w:val="both"/>
        <w:rPr>
          <w:rFonts w:ascii="Times New Roman" w:hAnsi="Times New Roman" w:cs="Times New Roman"/>
          <w:sz w:val="24"/>
          <w:szCs w:val="24"/>
        </w:rPr>
      </w:pPr>
      <w:r w:rsidRPr="00B33BA5">
        <w:rPr>
          <w:rFonts w:ascii="Times New Roman" w:hAnsi="Times New Roman" w:cs="Times New Roman"/>
          <w:sz w:val="24"/>
          <w:szCs w:val="24"/>
        </w:rPr>
        <w:lastRenderedPageBreak/>
        <w:t>Экспертно-аналитическое сопровождение федерального проекта «Кадры для цифровой экономики» национальной программы «Цифровая экономика РФ» [Электронный ресурс]. URL: https://digitalskills.center/ (дата обращения 16.</w:t>
      </w:r>
      <w:r>
        <w:rPr>
          <w:rFonts w:ascii="Times New Roman" w:hAnsi="Times New Roman" w:cs="Times New Roman"/>
          <w:sz w:val="24"/>
          <w:szCs w:val="24"/>
        </w:rPr>
        <w:t>06</w:t>
      </w:r>
      <w:r w:rsidRPr="00B33BA5">
        <w:rPr>
          <w:rFonts w:ascii="Times New Roman" w:hAnsi="Times New Roman" w:cs="Times New Roman"/>
          <w:sz w:val="24"/>
          <w:szCs w:val="24"/>
        </w:rPr>
        <w:t>.202</w:t>
      </w:r>
      <w:r>
        <w:rPr>
          <w:rFonts w:ascii="Times New Roman" w:hAnsi="Times New Roman" w:cs="Times New Roman"/>
          <w:sz w:val="24"/>
          <w:szCs w:val="24"/>
        </w:rPr>
        <w:t>3</w:t>
      </w:r>
      <w:r w:rsidRPr="00B33BA5">
        <w:rPr>
          <w:rFonts w:ascii="Times New Roman" w:hAnsi="Times New Roman" w:cs="Times New Roman"/>
          <w:sz w:val="24"/>
          <w:szCs w:val="24"/>
        </w:rPr>
        <w:t>)</w:t>
      </w:r>
    </w:p>
    <w:p w14:paraId="4C3E0F0A" w14:textId="77777777" w:rsidR="00FC2821" w:rsidRPr="00FC2821" w:rsidRDefault="00FC2821" w:rsidP="00FC2821">
      <w:pPr>
        <w:spacing w:after="0" w:line="240" w:lineRule="auto"/>
        <w:ind w:left="709"/>
        <w:jc w:val="both"/>
        <w:rPr>
          <w:rFonts w:ascii="Times New Roman" w:hAnsi="Times New Roman" w:cs="Times New Roman"/>
          <w:sz w:val="24"/>
          <w:szCs w:val="24"/>
        </w:rPr>
      </w:pPr>
    </w:p>
    <w:p w14:paraId="750A15F0" w14:textId="77777777" w:rsidR="00AE0895" w:rsidRPr="00072287" w:rsidRDefault="00AE0895" w:rsidP="00072287">
      <w:pPr>
        <w:spacing w:after="0" w:line="360" w:lineRule="auto"/>
        <w:ind w:firstLine="709"/>
        <w:jc w:val="center"/>
        <w:rPr>
          <w:rFonts w:ascii="Times New Roman" w:hAnsi="Times New Roman" w:cs="Times New Roman"/>
          <w:b/>
          <w:bCs/>
          <w:sz w:val="24"/>
          <w:szCs w:val="24"/>
        </w:rPr>
      </w:pPr>
      <w:r w:rsidRPr="00072287">
        <w:rPr>
          <w:rFonts w:ascii="Times New Roman" w:hAnsi="Times New Roman" w:cs="Times New Roman"/>
          <w:b/>
          <w:bCs/>
          <w:sz w:val="24"/>
          <w:szCs w:val="24"/>
        </w:rPr>
        <w:t>Информация об авторе</w:t>
      </w:r>
    </w:p>
    <w:p w14:paraId="12C745BD" w14:textId="777F48D0" w:rsidR="00AE0895" w:rsidRDefault="00AE0895" w:rsidP="00971407">
      <w:pPr>
        <w:spacing w:after="0" w:line="240" w:lineRule="auto"/>
        <w:ind w:firstLine="709"/>
        <w:jc w:val="both"/>
        <w:rPr>
          <w:rFonts w:ascii="Times New Roman" w:hAnsi="Times New Roman" w:cs="Times New Roman"/>
          <w:sz w:val="24"/>
          <w:szCs w:val="24"/>
        </w:rPr>
      </w:pPr>
      <w:proofErr w:type="spellStart"/>
      <w:r w:rsidRPr="00072287">
        <w:rPr>
          <w:rFonts w:ascii="Times New Roman" w:hAnsi="Times New Roman" w:cs="Times New Roman"/>
          <w:sz w:val="24"/>
          <w:szCs w:val="24"/>
        </w:rPr>
        <w:t>Вильданова</w:t>
      </w:r>
      <w:proofErr w:type="spellEnd"/>
      <w:r w:rsidRPr="00072287">
        <w:rPr>
          <w:rFonts w:ascii="Times New Roman" w:hAnsi="Times New Roman" w:cs="Times New Roman"/>
          <w:sz w:val="24"/>
          <w:szCs w:val="24"/>
        </w:rPr>
        <w:t xml:space="preserve"> Лилия Маратовна (Россия, Уфа) – аспирант, Федеральное государственное бюджетное научное учреждение Уфимский федеральный исследовательский центр Российской академии наук (Россия, 450054, Республика Башкортостан, г. Уфа, </w:t>
      </w:r>
      <w:proofErr w:type="spellStart"/>
      <w:r w:rsidRPr="00072287">
        <w:rPr>
          <w:rFonts w:ascii="Times New Roman" w:hAnsi="Times New Roman" w:cs="Times New Roman"/>
          <w:sz w:val="24"/>
          <w:szCs w:val="24"/>
        </w:rPr>
        <w:t>Пр-кт</w:t>
      </w:r>
      <w:proofErr w:type="spellEnd"/>
      <w:r w:rsidRPr="00072287">
        <w:rPr>
          <w:rFonts w:ascii="Times New Roman" w:hAnsi="Times New Roman" w:cs="Times New Roman"/>
          <w:sz w:val="24"/>
          <w:szCs w:val="24"/>
        </w:rPr>
        <w:t xml:space="preserve"> Октября, д. № 71, </w:t>
      </w:r>
      <w:hyperlink r:id="rId6" w:history="1">
        <w:r w:rsidR="002511B9" w:rsidRPr="00275DBC">
          <w:rPr>
            <w:rStyle w:val="a4"/>
            <w:rFonts w:ascii="Times New Roman" w:hAnsi="Times New Roman" w:cs="Times New Roman"/>
            <w:sz w:val="24"/>
            <w:szCs w:val="24"/>
          </w:rPr>
          <w:t>mrs.yumaguzina@gmail.com</w:t>
        </w:r>
      </w:hyperlink>
      <w:r w:rsidRPr="00072287">
        <w:rPr>
          <w:rFonts w:ascii="Times New Roman" w:hAnsi="Times New Roman" w:cs="Times New Roman"/>
          <w:sz w:val="24"/>
          <w:szCs w:val="24"/>
        </w:rPr>
        <w:t>)</w:t>
      </w:r>
    </w:p>
    <w:p w14:paraId="286AC221" w14:textId="77777777" w:rsidR="002511B9" w:rsidRDefault="002511B9" w:rsidP="00971407">
      <w:pPr>
        <w:spacing w:after="0" w:line="240" w:lineRule="auto"/>
        <w:ind w:firstLine="709"/>
        <w:jc w:val="both"/>
        <w:rPr>
          <w:rFonts w:ascii="Times New Roman" w:hAnsi="Times New Roman" w:cs="Times New Roman"/>
          <w:sz w:val="24"/>
          <w:szCs w:val="24"/>
        </w:rPr>
      </w:pPr>
    </w:p>
    <w:p w14:paraId="4197AF2B" w14:textId="0007E7B8" w:rsidR="002511B9" w:rsidRDefault="002511B9" w:rsidP="00F05DE7">
      <w:pPr>
        <w:spacing w:after="0" w:line="360" w:lineRule="auto"/>
        <w:ind w:firstLine="709"/>
        <w:jc w:val="right"/>
        <w:rPr>
          <w:rFonts w:ascii="Times New Roman" w:hAnsi="Times New Roman" w:cs="Times New Roman"/>
          <w:b/>
          <w:bCs/>
          <w:sz w:val="24"/>
          <w:szCs w:val="24"/>
          <w:lang w:val="en-US"/>
        </w:rPr>
      </w:pPr>
      <w:proofErr w:type="spellStart"/>
      <w:r w:rsidRPr="00CE71E4">
        <w:rPr>
          <w:rFonts w:ascii="Times New Roman" w:hAnsi="Times New Roman" w:cs="Times New Roman"/>
          <w:b/>
          <w:bCs/>
          <w:sz w:val="24"/>
          <w:szCs w:val="24"/>
          <w:lang w:val="en-US"/>
        </w:rPr>
        <w:t>Vildanova</w:t>
      </w:r>
      <w:proofErr w:type="spellEnd"/>
      <w:r w:rsidRPr="00CE71E4">
        <w:rPr>
          <w:rFonts w:ascii="Times New Roman" w:hAnsi="Times New Roman" w:cs="Times New Roman"/>
          <w:b/>
          <w:bCs/>
          <w:sz w:val="24"/>
          <w:szCs w:val="24"/>
          <w:lang w:val="en-US"/>
        </w:rPr>
        <w:t xml:space="preserve"> L.M.</w:t>
      </w:r>
    </w:p>
    <w:p w14:paraId="7A8D6E44" w14:textId="77777777" w:rsidR="009E5299" w:rsidRDefault="009E5299" w:rsidP="009E5299">
      <w:pPr>
        <w:spacing w:after="0" w:line="240" w:lineRule="auto"/>
        <w:ind w:firstLine="709"/>
        <w:jc w:val="center"/>
        <w:rPr>
          <w:rFonts w:ascii="Times New Roman" w:hAnsi="Times New Roman" w:cs="Times New Roman"/>
          <w:b/>
          <w:bCs/>
          <w:sz w:val="24"/>
          <w:szCs w:val="24"/>
          <w:lang w:val="en-US"/>
        </w:rPr>
      </w:pPr>
      <w:r w:rsidRPr="009E5299">
        <w:rPr>
          <w:rFonts w:ascii="Times New Roman" w:hAnsi="Times New Roman" w:cs="Times New Roman"/>
          <w:b/>
          <w:bCs/>
          <w:sz w:val="24"/>
          <w:szCs w:val="24"/>
          <w:lang w:val="en-US"/>
        </w:rPr>
        <w:t>DIGITAL SKILLS AND COMPETENCES AS THE MAIN ASPECT OF DIGITAL BUSINESS TRANSFORMATION</w:t>
      </w:r>
    </w:p>
    <w:p w14:paraId="4CFF9256" w14:textId="77777777" w:rsidR="00F05DE7" w:rsidRDefault="00F05DE7" w:rsidP="009E5299">
      <w:pPr>
        <w:spacing w:after="0" w:line="240" w:lineRule="auto"/>
        <w:ind w:firstLine="709"/>
        <w:jc w:val="center"/>
        <w:rPr>
          <w:rFonts w:ascii="Times New Roman" w:hAnsi="Times New Roman" w:cs="Times New Roman"/>
          <w:b/>
          <w:bCs/>
          <w:sz w:val="24"/>
          <w:szCs w:val="24"/>
          <w:lang w:val="en-US"/>
        </w:rPr>
      </w:pPr>
    </w:p>
    <w:p w14:paraId="56D72334" w14:textId="410C5D1A" w:rsidR="00F05DE7" w:rsidRPr="00F05DE7" w:rsidRDefault="00F05DE7" w:rsidP="00F05DE7">
      <w:pPr>
        <w:spacing w:after="0" w:line="240" w:lineRule="auto"/>
        <w:ind w:firstLine="709"/>
        <w:jc w:val="both"/>
        <w:rPr>
          <w:rFonts w:ascii="Times New Roman" w:hAnsi="Times New Roman" w:cs="Times New Roman"/>
          <w:i/>
          <w:iCs/>
          <w:sz w:val="24"/>
          <w:szCs w:val="24"/>
          <w:lang w:val="en-US"/>
        </w:rPr>
      </w:pPr>
      <w:r w:rsidRPr="00F05DE7">
        <w:rPr>
          <w:rFonts w:ascii="Times New Roman" w:hAnsi="Times New Roman" w:cs="Times New Roman"/>
          <w:b/>
          <w:bCs/>
          <w:i/>
          <w:iCs/>
          <w:sz w:val="24"/>
          <w:szCs w:val="24"/>
          <w:lang w:val="en-US"/>
        </w:rPr>
        <w:t>Abstract.</w:t>
      </w:r>
      <w:r w:rsidRPr="00F05DE7">
        <w:rPr>
          <w:rFonts w:ascii="Times New Roman" w:hAnsi="Times New Roman" w:cs="Times New Roman"/>
          <w:b/>
          <w:bCs/>
          <w:i/>
          <w:iCs/>
          <w:sz w:val="24"/>
          <w:szCs w:val="24"/>
          <w:lang w:val="en-US"/>
        </w:rPr>
        <w:t xml:space="preserve"> </w:t>
      </w:r>
      <w:r w:rsidRPr="00F05DE7">
        <w:rPr>
          <w:rFonts w:ascii="Times New Roman" w:hAnsi="Times New Roman" w:cs="Times New Roman"/>
          <w:i/>
          <w:iCs/>
          <w:sz w:val="24"/>
          <w:szCs w:val="24"/>
          <w:lang w:val="en-US"/>
        </w:rPr>
        <w:t>This article explores the role of digital skills and competencies in the context of digital business transformation. With the rapid development of technology and digitalization, the availability of appropriate skills is becoming a key factor in the successful functioning and competitiveness of companies. An approach to assessing the digital skills of personnel is considered, which is proposed to be expanded by including additional indicators. Based on the analysis and in order to increase the level of digital skills of personnel in the Republic of Bashkortostan, it was proposed to create a regional center of digital competencies.</w:t>
      </w:r>
    </w:p>
    <w:p w14:paraId="11700B25" w14:textId="5137387C" w:rsidR="00F05DE7" w:rsidRPr="00F05DE7" w:rsidRDefault="00F05DE7" w:rsidP="00F05DE7">
      <w:pPr>
        <w:spacing w:after="0" w:line="240" w:lineRule="auto"/>
        <w:ind w:firstLine="709"/>
        <w:jc w:val="both"/>
        <w:rPr>
          <w:rFonts w:ascii="Times New Roman" w:hAnsi="Times New Roman" w:cs="Times New Roman"/>
          <w:i/>
          <w:iCs/>
          <w:sz w:val="24"/>
          <w:szCs w:val="24"/>
          <w:lang w:val="en-US"/>
        </w:rPr>
      </w:pPr>
      <w:r w:rsidRPr="00F05DE7">
        <w:rPr>
          <w:rFonts w:ascii="Times New Roman" w:hAnsi="Times New Roman" w:cs="Times New Roman"/>
          <w:b/>
          <w:bCs/>
          <w:i/>
          <w:iCs/>
          <w:sz w:val="24"/>
          <w:szCs w:val="24"/>
          <w:lang w:val="en-US"/>
        </w:rPr>
        <w:t>Key words:</w:t>
      </w:r>
      <w:r w:rsidRPr="00F05DE7">
        <w:rPr>
          <w:lang w:val="en-US"/>
        </w:rPr>
        <w:t xml:space="preserve"> </w:t>
      </w:r>
      <w:r w:rsidRPr="00F05DE7">
        <w:rPr>
          <w:rFonts w:ascii="Times New Roman" w:hAnsi="Times New Roman" w:cs="Times New Roman"/>
          <w:i/>
          <w:iCs/>
          <w:sz w:val="24"/>
          <w:szCs w:val="24"/>
          <w:lang w:val="en-US"/>
        </w:rPr>
        <w:t>digital skills, digitalization, digital economy, personnel, labor resources</w:t>
      </w:r>
    </w:p>
    <w:p w14:paraId="23F7F562" w14:textId="77777777" w:rsidR="009E5299" w:rsidRPr="00CE71E4" w:rsidRDefault="009E5299" w:rsidP="002511B9">
      <w:pPr>
        <w:spacing w:after="0" w:line="240" w:lineRule="auto"/>
        <w:ind w:firstLine="709"/>
        <w:jc w:val="right"/>
        <w:rPr>
          <w:rFonts w:ascii="Times New Roman" w:hAnsi="Times New Roman" w:cs="Times New Roman"/>
          <w:b/>
          <w:bCs/>
          <w:sz w:val="24"/>
          <w:szCs w:val="24"/>
          <w:lang w:val="en-US"/>
        </w:rPr>
      </w:pPr>
    </w:p>
    <w:p w14:paraId="474C84E2" w14:textId="77777777" w:rsidR="00506C7A" w:rsidRPr="00506C7A" w:rsidRDefault="00506C7A" w:rsidP="00506C7A">
      <w:pPr>
        <w:spacing w:after="0" w:line="240" w:lineRule="auto"/>
        <w:ind w:firstLine="709"/>
        <w:jc w:val="center"/>
        <w:rPr>
          <w:rFonts w:ascii="Times New Roman" w:hAnsi="Times New Roman" w:cs="Times New Roman"/>
          <w:b/>
          <w:bCs/>
          <w:sz w:val="24"/>
          <w:szCs w:val="24"/>
          <w:lang w:val="en-US"/>
        </w:rPr>
      </w:pPr>
      <w:r w:rsidRPr="00506C7A">
        <w:rPr>
          <w:rFonts w:ascii="Times New Roman" w:hAnsi="Times New Roman" w:cs="Times New Roman"/>
          <w:b/>
          <w:bCs/>
          <w:sz w:val="24"/>
          <w:szCs w:val="24"/>
          <w:lang w:val="en-US"/>
        </w:rPr>
        <w:t>Information about the author</w:t>
      </w:r>
    </w:p>
    <w:p w14:paraId="1E160AB6" w14:textId="31A0115B" w:rsidR="00506C7A" w:rsidRDefault="00506C7A" w:rsidP="00506C7A">
      <w:pPr>
        <w:spacing w:after="0" w:line="240" w:lineRule="auto"/>
        <w:ind w:firstLine="709"/>
        <w:jc w:val="both"/>
        <w:rPr>
          <w:rFonts w:ascii="Times New Roman" w:hAnsi="Times New Roman" w:cs="Times New Roman"/>
          <w:sz w:val="24"/>
          <w:szCs w:val="24"/>
          <w:lang w:val="en-US"/>
        </w:rPr>
      </w:pPr>
      <w:proofErr w:type="spellStart"/>
      <w:r w:rsidRPr="00506C7A">
        <w:rPr>
          <w:rFonts w:ascii="Times New Roman" w:hAnsi="Times New Roman" w:cs="Times New Roman"/>
          <w:sz w:val="24"/>
          <w:szCs w:val="24"/>
          <w:lang w:val="en-US"/>
        </w:rPr>
        <w:t>Vildanova</w:t>
      </w:r>
      <w:proofErr w:type="spellEnd"/>
      <w:r w:rsidRPr="00506C7A">
        <w:rPr>
          <w:rFonts w:ascii="Times New Roman" w:hAnsi="Times New Roman" w:cs="Times New Roman"/>
          <w:sz w:val="24"/>
          <w:szCs w:val="24"/>
          <w:lang w:val="en-US"/>
        </w:rPr>
        <w:t xml:space="preserve"> </w:t>
      </w:r>
      <w:proofErr w:type="spellStart"/>
      <w:r w:rsidRPr="00506C7A">
        <w:rPr>
          <w:rFonts w:ascii="Times New Roman" w:hAnsi="Times New Roman" w:cs="Times New Roman"/>
          <w:sz w:val="24"/>
          <w:szCs w:val="24"/>
          <w:lang w:val="en-US"/>
        </w:rPr>
        <w:t>Liliia</w:t>
      </w:r>
      <w:proofErr w:type="spellEnd"/>
      <w:r w:rsidRPr="00506C7A">
        <w:rPr>
          <w:rFonts w:ascii="Times New Roman" w:hAnsi="Times New Roman" w:cs="Times New Roman"/>
          <w:sz w:val="24"/>
          <w:szCs w:val="24"/>
          <w:lang w:val="en-US"/>
        </w:rPr>
        <w:t xml:space="preserve"> </w:t>
      </w:r>
      <w:proofErr w:type="spellStart"/>
      <w:r w:rsidRPr="00506C7A">
        <w:rPr>
          <w:rFonts w:ascii="Times New Roman" w:hAnsi="Times New Roman" w:cs="Times New Roman"/>
          <w:sz w:val="24"/>
          <w:szCs w:val="24"/>
          <w:lang w:val="en-US"/>
        </w:rPr>
        <w:t>Maratovna</w:t>
      </w:r>
      <w:proofErr w:type="spellEnd"/>
      <w:r w:rsidRPr="00506C7A">
        <w:rPr>
          <w:rFonts w:ascii="Times New Roman" w:hAnsi="Times New Roman" w:cs="Times New Roman"/>
          <w:sz w:val="24"/>
          <w:szCs w:val="24"/>
          <w:lang w:val="en-US"/>
        </w:rPr>
        <w:t xml:space="preserve"> (Russia, Ufa) – postgraduate student, Ufa Federal Research Center of the Russian Academy of Sciences (71, </w:t>
      </w:r>
      <w:proofErr w:type="gramStart"/>
      <w:r w:rsidRPr="00506C7A">
        <w:rPr>
          <w:rFonts w:ascii="Times New Roman" w:hAnsi="Times New Roman" w:cs="Times New Roman"/>
          <w:sz w:val="24"/>
          <w:szCs w:val="24"/>
          <w:lang w:val="en-US"/>
        </w:rPr>
        <w:t>October avenue</w:t>
      </w:r>
      <w:proofErr w:type="gramEnd"/>
      <w:r w:rsidRPr="00506C7A">
        <w:rPr>
          <w:rFonts w:ascii="Times New Roman" w:hAnsi="Times New Roman" w:cs="Times New Roman"/>
          <w:sz w:val="24"/>
          <w:szCs w:val="24"/>
          <w:lang w:val="en-US"/>
        </w:rPr>
        <w:t xml:space="preserve">, Ufa, Russian Federation, 450054, </w:t>
      </w:r>
      <w:hyperlink r:id="rId7" w:history="1">
        <w:r w:rsidRPr="00506C7A">
          <w:rPr>
            <w:rStyle w:val="a4"/>
            <w:rFonts w:ascii="Times New Roman" w:hAnsi="Times New Roman" w:cs="Times New Roman"/>
            <w:sz w:val="24"/>
            <w:szCs w:val="24"/>
            <w:lang w:val="en-US"/>
          </w:rPr>
          <w:t>mrs.yumaguzina@gmail.com</w:t>
        </w:r>
      </w:hyperlink>
      <w:r w:rsidRPr="00506C7A">
        <w:rPr>
          <w:rFonts w:ascii="Times New Roman" w:hAnsi="Times New Roman" w:cs="Times New Roman"/>
          <w:sz w:val="24"/>
          <w:szCs w:val="24"/>
          <w:lang w:val="en-US"/>
        </w:rPr>
        <w:t>).</w:t>
      </w:r>
    </w:p>
    <w:p w14:paraId="1BE8A6CD" w14:textId="77777777" w:rsidR="00506C7A" w:rsidRDefault="00506C7A" w:rsidP="00506C7A">
      <w:pPr>
        <w:spacing w:after="0" w:line="240" w:lineRule="auto"/>
        <w:ind w:firstLine="709"/>
        <w:jc w:val="both"/>
        <w:rPr>
          <w:rFonts w:ascii="Times New Roman" w:hAnsi="Times New Roman" w:cs="Times New Roman"/>
          <w:sz w:val="24"/>
          <w:szCs w:val="24"/>
          <w:lang w:val="en-US"/>
        </w:rPr>
      </w:pPr>
    </w:p>
    <w:p w14:paraId="1EE6957B" w14:textId="46C02338" w:rsidR="00506C7A" w:rsidRPr="00C701D9" w:rsidRDefault="00506C7A" w:rsidP="00C701D9">
      <w:pPr>
        <w:spacing w:after="0" w:line="240" w:lineRule="auto"/>
        <w:ind w:firstLine="709"/>
        <w:jc w:val="center"/>
        <w:rPr>
          <w:rFonts w:ascii="Times New Roman" w:hAnsi="Times New Roman" w:cs="Times New Roman"/>
          <w:b/>
          <w:bCs/>
          <w:sz w:val="24"/>
          <w:szCs w:val="24"/>
          <w:lang w:val="en-US"/>
        </w:rPr>
      </w:pPr>
      <w:r w:rsidRPr="00C701D9">
        <w:rPr>
          <w:rFonts w:ascii="Times New Roman" w:hAnsi="Times New Roman" w:cs="Times New Roman"/>
          <w:b/>
          <w:bCs/>
          <w:sz w:val="24"/>
          <w:szCs w:val="24"/>
          <w:lang w:val="en-US"/>
        </w:rPr>
        <w:t>References</w:t>
      </w:r>
    </w:p>
    <w:p w14:paraId="05DF24B2" w14:textId="77777777" w:rsidR="00C701D9" w:rsidRPr="00C701D9" w:rsidRDefault="00C701D9" w:rsidP="00C701D9">
      <w:pPr>
        <w:spacing w:after="0" w:line="240" w:lineRule="auto"/>
        <w:ind w:firstLine="709"/>
        <w:jc w:val="both"/>
        <w:rPr>
          <w:rFonts w:ascii="Times New Roman" w:hAnsi="Times New Roman" w:cs="Times New Roman"/>
          <w:sz w:val="24"/>
          <w:szCs w:val="24"/>
          <w:lang w:val="en-US"/>
        </w:rPr>
      </w:pPr>
      <w:r w:rsidRPr="00C701D9">
        <w:rPr>
          <w:rFonts w:ascii="Times New Roman" w:hAnsi="Times New Roman" w:cs="Times New Roman"/>
          <w:sz w:val="24"/>
          <w:szCs w:val="24"/>
          <w:lang w:val="en-US"/>
        </w:rPr>
        <w:t xml:space="preserve">1. </w:t>
      </w:r>
      <w:proofErr w:type="spellStart"/>
      <w:r w:rsidRPr="00C701D9">
        <w:rPr>
          <w:rFonts w:ascii="Times New Roman" w:hAnsi="Times New Roman" w:cs="Times New Roman"/>
          <w:sz w:val="24"/>
          <w:szCs w:val="24"/>
          <w:lang w:val="en-US"/>
        </w:rPr>
        <w:t>Abdrakhmanova</w:t>
      </w:r>
      <w:proofErr w:type="spellEnd"/>
      <w:r w:rsidRPr="00C701D9">
        <w:rPr>
          <w:rFonts w:ascii="Times New Roman" w:hAnsi="Times New Roman" w:cs="Times New Roman"/>
          <w:sz w:val="24"/>
          <w:szCs w:val="24"/>
          <w:lang w:val="en-US"/>
        </w:rPr>
        <w:t xml:space="preserve"> G.I., Vishnevsky K.O., </w:t>
      </w:r>
      <w:proofErr w:type="spellStart"/>
      <w:r w:rsidRPr="00C701D9">
        <w:rPr>
          <w:rFonts w:ascii="Times New Roman" w:hAnsi="Times New Roman" w:cs="Times New Roman"/>
          <w:sz w:val="24"/>
          <w:szCs w:val="24"/>
          <w:lang w:val="en-US"/>
        </w:rPr>
        <w:t>Gokhberg</w:t>
      </w:r>
      <w:proofErr w:type="spellEnd"/>
      <w:r w:rsidRPr="00C701D9">
        <w:rPr>
          <w:rFonts w:ascii="Times New Roman" w:hAnsi="Times New Roman" w:cs="Times New Roman"/>
          <w:sz w:val="24"/>
          <w:szCs w:val="24"/>
          <w:lang w:val="en-US"/>
        </w:rPr>
        <w:t xml:space="preserve"> L.M. et al. Digital Economy: 2020: A Brief Statistical Collection. - M.: NRU HSE, 2020. - 112 p.</w:t>
      </w:r>
    </w:p>
    <w:p w14:paraId="5C8F79C2" w14:textId="77777777" w:rsidR="00C701D9" w:rsidRPr="00C701D9" w:rsidRDefault="00C701D9" w:rsidP="00C701D9">
      <w:pPr>
        <w:spacing w:after="0" w:line="240" w:lineRule="auto"/>
        <w:ind w:firstLine="709"/>
        <w:jc w:val="both"/>
        <w:rPr>
          <w:rFonts w:ascii="Times New Roman" w:hAnsi="Times New Roman" w:cs="Times New Roman"/>
          <w:sz w:val="24"/>
          <w:szCs w:val="24"/>
          <w:lang w:val="en-US"/>
        </w:rPr>
      </w:pPr>
      <w:r w:rsidRPr="00C701D9">
        <w:rPr>
          <w:rFonts w:ascii="Times New Roman" w:hAnsi="Times New Roman" w:cs="Times New Roman"/>
          <w:sz w:val="24"/>
          <w:szCs w:val="24"/>
          <w:lang w:val="en-US"/>
        </w:rPr>
        <w:t xml:space="preserve">2. </w:t>
      </w:r>
      <w:proofErr w:type="spellStart"/>
      <w:r w:rsidRPr="00C701D9">
        <w:rPr>
          <w:rFonts w:ascii="Times New Roman" w:hAnsi="Times New Roman" w:cs="Times New Roman"/>
          <w:sz w:val="24"/>
          <w:szCs w:val="24"/>
          <w:lang w:val="en-US"/>
        </w:rPr>
        <w:t>Abdrakhmanova</w:t>
      </w:r>
      <w:proofErr w:type="spellEnd"/>
      <w:r w:rsidRPr="00C701D9">
        <w:rPr>
          <w:rFonts w:ascii="Times New Roman" w:hAnsi="Times New Roman" w:cs="Times New Roman"/>
          <w:sz w:val="24"/>
          <w:szCs w:val="24"/>
          <w:lang w:val="en-US"/>
        </w:rPr>
        <w:t xml:space="preserve"> G.I., Vishnevsky K.O., </w:t>
      </w:r>
      <w:proofErr w:type="spellStart"/>
      <w:r w:rsidRPr="00C701D9">
        <w:rPr>
          <w:rFonts w:ascii="Times New Roman" w:hAnsi="Times New Roman" w:cs="Times New Roman"/>
          <w:sz w:val="24"/>
          <w:szCs w:val="24"/>
          <w:lang w:val="en-US"/>
        </w:rPr>
        <w:t>Gokhberg</w:t>
      </w:r>
      <w:proofErr w:type="spellEnd"/>
      <w:r w:rsidRPr="00C701D9">
        <w:rPr>
          <w:rFonts w:ascii="Times New Roman" w:hAnsi="Times New Roman" w:cs="Times New Roman"/>
          <w:sz w:val="24"/>
          <w:szCs w:val="24"/>
          <w:lang w:val="en-US"/>
        </w:rPr>
        <w:t xml:space="preserve"> L.M. et al Indicators of the digital economy: 2022: statistical collection / G. I. </w:t>
      </w:r>
      <w:proofErr w:type="spellStart"/>
      <w:r w:rsidRPr="00C701D9">
        <w:rPr>
          <w:rFonts w:ascii="Times New Roman" w:hAnsi="Times New Roman" w:cs="Times New Roman"/>
          <w:sz w:val="24"/>
          <w:szCs w:val="24"/>
          <w:lang w:val="en-US"/>
        </w:rPr>
        <w:t>Abdrakhmanova</w:t>
      </w:r>
      <w:proofErr w:type="spellEnd"/>
      <w:r w:rsidRPr="00C701D9">
        <w:rPr>
          <w:rFonts w:ascii="Times New Roman" w:hAnsi="Times New Roman" w:cs="Times New Roman"/>
          <w:sz w:val="24"/>
          <w:szCs w:val="24"/>
          <w:lang w:val="en-US"/>
        </w:rPr>
        <w:t xml:space="preserve">, S. A. </w:t>
      </w:r>
      <w:proofErr w:type="spellStart"/>
      <w:r w:rsidRPr="00C701D9">
        <w:rPr>
          <w:rFonts w:ascii="Times New Roman" w:hAnsi="Times New Roman" w:cs="Times New Roman"/>
          <w:sz w:val="24"/>
          <w:szCs w:val="24"/>
          <w:lang w:val="en-US"/>
        </w:rPr>
        <w:t>Vasilkovsky</w:t>
      </w:r>
      <w:proofErr w:type="spellEnd"/>
      <w:r w:rsidRPr="00C701D9">
        <w:rPr>
          <w:rFonts w:ascii="Times New Roman" w:hAnsi="Times New Roman" w:cs="Times New Roman"/>
          <w:sz w:val="24"/>
          <w:szCs w:val="24"/>
          <w:lang w:val="en-US"/>
        </w:rPr>
        <w:t xml:space="preserve">, K. O. Vishnevsky, L. M. </w:t>
      </w:r>
      <w:proofErr w:type="spellStart"/>
      <w:r w:rsidRPr="00C701D9">
        <w:rPr>
          <w:rFonts w:ascii="Times New Roman" w:hAnsi="Times New Roman" w:cs="Times New Roman"/>
          <w:sz w:val="24"/>
          <w:szCs w:val="24"/>
          <w:lang w:val="en-US"/>
        </w:rPr>
        <w:t>Gokhberg</w:t>
      </w:r>
      <w:proofErr w:type="spellEnd"/>
      <w:r w:rsidRPr="00C701D9">
        <w:rPr>
          <w:rFonts w:ascii="Times New Roman" w:hAnsi="Times New Roman" w:cs="Times New Roman"/>
          <w:sz w:val="24"/>
          <w:szCs w:val="24"/>
          <w:lang w:val="en-US"/>
        </w:rPr>
        <w:t xml:space="preserve"> and others; I60 National research University "Higher School of Economics". - </w:t>
      </w:r>
      <w:proofErr w:type="gramStart"/>
      <w:r w:rsidRPr="00C701D9">
        <w:rPr>
          <w:rFonts w:ascii="Times New Roman" w:hAnsi="Times New Roman" w:cs="Times New Roman"/>
          <w:sz w:val="24"/>
          <w:szCs w:val="24"/>
          <w:lang w:val="en-US"/>
        </w:rPr>
        <w:t>M. :</w:t>
      </w:r>
      <w:proofErr w:type="gramEnd"/>
      <w:r w:rsidRPr="00C701D9">
        <w:rPr>
          <w:rFonts w:ascii="Times New Roman" w:hAnsi="Times New Roman" w:cs="Times New Roman"/>
          <w:sz w:val="24"/>
          <w:szCs w:val="24"/>
          <w:lang w:val="en-US"/>
        </w:rPr>
        <w:t xml:space="preserve"> NRU HSE, 2023. - 332 p. - 300 copies. – ISBN 978-5-7598-2697-2 (in the region).</w:t>
      </w:r>
    </w:p>
    <w:p w14:paraId="073EF10E" w14:textId="77777777" w:rsidR="00C701D9" w:rsidRPr="00C701D9" w:rsidRDefault="00C701D9" w:rsidP="00C701D9">
      <w:pPr>
        <w:spacing w:after="0" w:line="240" w:lineRule="auto"/>
        <w:ind w:firstLine="709"/>
        <w:jc w:val="both"/>
        <w:rPr>
          <w:rFonts w:ascii="Times New Roman" w:hAnsi="Times New Roman" w:cs="Times New Roman"/>
          <w:sz w:val="24"/>
          <w:szCs w:val="24"/>
          <w:lang w:val="en-US"/>
        </w:rPr>
      </w:pPr>
      <w:r w:rsidRPr="00C701D9">
        <w:rPr>
          <w:rFonts w:ascii="Times New Roman" w:hAnsi="Times New Roman" w:cs="Times New Roman"/>
          <w:sz w:val="24"/>
          <w:szCs w:val="24"/>
          <w:lang w:val="en-US"/>
        </w:rPr>
        <w:t xml:space="preserve">3. </w:t>
      </w:r>
      <w:proofErr w:type="spellStart"/>
      <w:r w:rsidRPr="00C701D9">
        <w:rPr>
          <w:rFonts w:ascii="Times New Roman" w:hAnsi="Times New Roman" w:cs="Times New Roman"/>
          <w:sz w:val="24"/>
          <w:szCs w:val="24"/>
          <w:lang w:val="en-US"/>
        </w:rPr>
        <w:t>Batrakova</w:t>
      </w:r>
      <w:proofErr w:type="spellEnd"/>
      <w:r w:rsidRPr="00C701D9">
        <w:rPr>
          <w:rFonts w:ascii="Times New Roman" w:hAnsi="Times New Roman" w:cs="Times New Roman"/>
          <w:sz w:val="24"/>
          <w:szCs w:val="24"/>
          <w:lang w:val="en-US"/>
        </w:rPr>
        <w:t xml:space="preserve"> L.G. Labor and social and labor relations in the digital economy // Social partnership: experience, problems and development prospects: a collection of reports and abstracts of the conference participants. - Yaroslavl, </w:t>
      </w:r>
      <w:proofErr w:type="spellStart"/>
      <w:r w:rsidRPr="00C701D9">
        <w:rPr>
          <w:rFonts w:ascii="Times New Roman" w:hAnsi="Times New Roman" w:cs="Times New Roman"/>
          <w:sz w:val="24"/>
          <w:szCs w:val="24"/>
          <w:lang w:val="en-US"/>
        </w:rPr>
        <w:t>YaF</w:t>
      </w:r>
      <w:proofErr w:type="spellEnd"/>
      <w:r w:rsidRPr="00C701D9">
        <w:rPr>
          <w:rFonts w:ascii="Times New Roman" w:hAnsi="Times New Roman" w:cs="Times New Roman"/>
          <w:sz w:val="24"/>
          <w:szCs w:val="24"/>
          <w:lang w:val="en-US"/>
        </w:rPr>
        <w:t xml:space="preserve"> OUP VO "</w:t>
      </w:r>
      <w:proofErr w:type="spellStart"/>
      <w:r w:rsidRPr="00C701D9">
        <w:rPr>
          <w:rFonts w:ascii="Times New Roman" w:hAnsi="Times New Roman" w:cs="Times New Roman"/>
          <w:sz w:val="24"/>
          <w:szCs w:val="24"/>
          <w:lang w:val="en-US"/>
        </w:rPr>
        <w:t>ATiSO</w:t>
      </w:r>
      <w:proofErr w:type="spellEnd"/>
      <w:r w:rsidRPr="00C701D9">
        <w:rPr>
          <w:rFonts w:ascii="Times New Roman" w:hAnsi="Times New Roman" w:cs="Times New Roman"/>
          <w:sz w:val="24"/>
          <w:szCs w:val="24"/>
          <w:lang w:val="en-US"/>
        </w:rPr>
        <w:t>", 2019. - P.28-31.</w:t>
      </w:r>
    </w:p>
    <w:p w14:paraId="14B256F1" w14:textId="77777777" w:rsidR="00C701D9" w:rsidRPr="00C701D9" w:rsidRDefault="00C701D9" w:rsidP="00C701D9">
      <w:pPr>
        <w:spacing w:after="0" w:line="240" w:lineRule="auto"/>
        <w:ind w:firstLine="709"/>
        <w:jc w:val="both"/>
        <w:rPr>
          <w:rFonts w:ascii="Times New Roman" w:hAnsi="Times New Roman" w:cs="Times New Roman"/>
          <w:sz w:val="24"/>
          <w:szCs w:val="24"/>
          <w:lang w:val="en-US"/>
        </w:rPr>
      </w:pPr>
      <w:r w:rsidRPr="00C701D9">
        <w:rPr>
          <w:rFonts w:ascii="Times New Roman" w:hAnsi="Times New Roman" w:cs="Times New Roman"/>
          <w:sz w:val="24"/>
          <w:szCs w:val="24"/>
          <w:lang w:val="en-US"/>
        </w:rPr>
        <w:t xml:space="preserve">4. </w:t>
      </w:r>
      <w:proofErr w:type="spellStart"/>
      <w:r w:rsidRPr="00C701D9">
        <w:rPr>
          <w:rFonts w:ascii="Times New Roman" w:hAnsi="Times New Roman" w:cs="Times New Roman"/>
          <w:sz w:val="24"/>
          <w:szCs w:val="24"/>
          <w:lang w:val="en-US"/>
        </w:rPr>
        <w:t>Simarova</w:t>
      </w:r>
      <w:proofErr w:type="spellEnd"/>
      <w:r w:rsidRPr="00C701D9">
        <w:rPr>
          <w:rFonts w:ascii="Times New Roman" w:hAnsi="Times New Roman" w:cs="Times New Roman"/>
          <w:sz w:val="24"/>
          <w:szCs w:val="24"/>
          <w:lang w:val="en-US"/>
        </w:rPr>
        <w:t xml:space="preserve"> I.S., </w:t>
      </w:r>
      <w:proofErr w:type="spellStart"/>
      <w:r w:rsidRPr="00C701D9">
        <w:rPr>
          <w:rFonts w:ascii="Times New Roman" w:hAnsi="Times New Roman" w:cs="Times New Roman"/>
          <w:sz w:val="24"/>
          <w:szCs w:val="24"/>
          <w:lang w:val="en-US"/>
        </w:rPr>
        <w:t>Alekseevicheva</w:t>
      </w:r>
      <w:proofErr w:type="spellEnd"/>
      <w:r w:rsidRPr="00C701D9">
        <w:rPr>
          <w:rFonts w:ascii="Times New Roman" w:hAnsi="Times New Roman" w:cs="Times New Roman"/>
          <w:sz w:val="24"/>
          <w:szCs w:val="24"/>
          <w:lang w:val="en-US"/>
        </w:rPr>
        <w:t xml:space="preserve"> </w:t>
      </w:r>
      <w:proofErr w:type="spellStart"/>
      <w:r w:rsidRPr="00C701D9">
        <w:rPr>
          <w:rFonts w:ascii="Times New Roman" w:hAnsi="Times New Roman" w:cs="Times New Roman"/>
          <w:sz w:val="24"/>
          <w:szCs w:val="24"/>
          <w:lang w:val="en-US"/>
        </w:rPr>
        <w:t>Yu.V</w:t>
      </w:r>
      <w:proofErr w:type="spellEnd"/>
      <w:r w:rsidRPr="00C701D9">
        <w:rPr>
          <w:rFonts w:ascii="Times New Roman" w:hAnsi="Times New Roman" w:cs="Times New Roman"/>
          <w:sz w:val="24"/>
          <w:szCs w:val="24"/>
          <w:lang w:val="en-US"/>
        </w:rPr>
        <w:t xml:space="preserve">., </w:t>
      </w:r>
      <w:proofErr w:type="spellStart"/>
      <w:r w:rsidRPr="00C701D9">
        <w:rPr>
          <w:rFonts w:ascii="Times New Roman" w:hAnsi="Times New Roman" w:cs="Times New Roman"/>
          <w:sz w:val="24"/>
          <w:szCs w:val="24"/>
          <w:lang w:val="en-US"/>
        </w:rPr>
        <w:t>Zhigin</w:t>
      </w:r>
      <w:proofErr w:type="spellEnd"/>
      <w:r w:rsidRPr="00C701D9">
        <w:rPr>
          <w:rFonts w:ascii="Times New Roman" w:hAnsi="Times New Roman" w:cs="Times New Roman"/>
          <w:sz w:val="24"/>
          <w:szCs w:val="24"/>
          <w:lang w:val="en-US"/>
        </w:rPr>
        <w:t xml:space="preserve"> D.V. Digital competencies: concept, types, assessment and development // Questions of innovation economy. - 2022. - Volume 12. - No. 2. - P. 935-948. – </w:t>
      </w:r>
      <w:proofErr w:type="spellStart"/>
      <w:r w:rsidRPr="00C701D9">
        <w:rPr>
          <w:rFonts w:ascii="Times New Roman" w:hAnsi="Times New Roman" w:cs="Times New Roman"/>
          <w:sz w:val="24"/>
          <w:szCs w:val="24"/>
          <w:lang w:val="en-US"/>
        </w:rPr>
        <w:t>doi</w:t>
      </w:r>
      <w:proofErr w:type="spellEnd"/>
      <w:r w:rsidRPr="00C701D9">
        <w:rPr>
          <w:rFonts w:ascii="Times New Roman" w:hAnsi="Times New Roman" w:cs="Times New Roman"/>
          <w:sz w:val="24"/>
          <w:szCs w:val="24"/>
          <w:lang w:val="en-US"/>
        </w:rPr>
        <w:t>: 10.18334/vinec.12.2.114823.</w:t>
      </w:r>
    </w:p>
    <w:p w14:paraId="18BE1F83" w14:textId="77777777" w:rsidR="00C701D9" w:rsidRPr="00C701D9" w:rsidRDefault="00C701D9" w:rsidP="00C701D9">
      <w:pPr>
        <w:spacing w:after="0" w:line="240" w:lineRule="auto"/>
        <w:ind w:firstLine="709"/>
        <w:jc w:val="both"/>
        <w:rPr>
          <w:rFonts w:ascii="Times New Roman" w:hAnsi="Times New Roman" w:cs="Times New Roman"/>
          <w:sz w:val="24"/>
          <w:szCs w:val="24"/>
          <w:lang w:val="en-US"/>
        </w:rPr>
      </w:pPr>
      <w:r w:rsidRPr="00C701D9">
        <w:rPr>
          <w:rFonts w:ascii="Times New Roman" w:hAnsi="Times New Roman" w:cs="Times New Roman"/>
          <w:sz w:val="24"/>
          <w:szCs w:val="24"/>
          <w:lang w:val="en-US"/>
        </w:rPr>
        <w:t xml:space="preserve">5. </w:t>
      </w:r>
      <w:proofErr w:type="spellStart"/>
      <w:r w:rsidRPr="00C701D9">
        <w:rPr>
          <w:rFonts w:ascii="Times New Roman" w:hAnsi="Times New Roman" w:cs="Times New Roman"/>
          <w:sz w:val="24"/>
          <w:szCs w:val="24"/>
          <w:lang w:val="en-US"/>
        </w:rPr>
        <w:t>Chulanova</w:t>
      </w:r>
      <w:proofErr w:type="spellEnd"/>
      <w:r w:rsidRPr="00C701D9">
        <w:rPr>
          <w:rFonts w:ascii="Times New Roman" w:hAnsi="Times New Roman" w:cs="Times New Roman"/>
          <w:sz w:val="24"/>
          <w:szCs w:val="24"/>
          <w:lang w:val="en-US"/>
        </w:rPr>
        <w:t xml:space="preserve"> O.L. Personnel competencies in the digital economy: operationalization of the soft skills of the organization's personnel, taking into account </w:t>
      </w:r>
      <w:proofErr w:type="spellStart"/>
      <w:r w:rsidRPr="00C701D9">
        <w:rPr>
          <w:rFonts w:ascii="Times New Roman" w:hAnsi="Times New Roman" w:cs="Times New Roman"/>
          <w:sz w:val="24"/>
          <w:szCs w:val="24"/>
          <w:lang w:val="en-US"/>
        </w:rPr>
        <w:t>orthobiotic</w:t>
      </w:r>
      <w:proofErr w:type="spellEnd"/>
      <w:r w:rsidRPr="00C701D9">
        <w:rPr>
          <w:rFonts w:ascii="Times New Roman" w:hAnsi="Times New Roman" w:cs="Times New Roman"/>
          <w:sz w:val="24"/>
          <w:szCs w:val="24"/>
          <w:lang w:val="en-US"/>
        </w:rPr>
        <w:t xml:space="preserve"> skills and well-being skills. </w:t>
      </w:r>
      <w:proofErr w:type="spellStart"/>
      <w:r w:rsidRPr="00C701D9">
        <w:rPr>
          <w:rFonts w:ascii="Times New Roman" w:hAnsi="Times New Roman" w:cs="Times New Roman"/>
          <w:sz w:val="24"/>
          <w:szCs w:val="24"/>
          <w:lang w:val="en-US"/>
        </w:rPr>
        <w:t>Vestnik</w:t>
      </w:r>
      <w:proofErr w:type="spellEnd"/>
      <w:r w:rsidRPr="00C701D9">
        <w:rPr>
          <w:rFonts w:ascii="Times New Roman" w:hAnsi="Times New Roman" w:cs="Times New Roman"/>
          <w:sz w:val="24"/>
          <w:szCs w:val="24"/>
          <w:lang w:val="en-US"/>
        </w:rPr>
        <w:t xml:space="preserve"> </w:t>
      </w:r>
      <w:proofErr w:type="spellStart"/>
      <w:r w:rsidRPr="00C701D9">
        <w:rPr>
          <w:rFonts w:ascii="Times New Roman" w:hAnsi="Times New Roman" w:cs="Times New Roman"/>
          <w:sz w:val="24"/>
          <w:szCs w:val="24"/>
          <w:lang w:val="en-US"/>
        </w:rPr>
        <w:t>Evraziyskoy</w:t>
      </w:r>
      <w:proofErr w:type="spellEnd"/>
      <w:r w:rsidRPr="00C701D9">
        <w:rPr>
          <w:rFonts w:ascii="Times New Roman" w:hAnsi="Times New Roman" w:cs="Times New Roman"/>
          <w:sz w:val="24"/>
          <w:szCs w:val="24"/>
          <w:lang w:val="en-US"/>
        </w:rPr>
        <w:t xml:space="preserve"> </w:t>
      </w:r>
      <w:proofErr w:type="spellStart"/>
      <w:r w:rsidRPr="00C701D9">
        <w:rPr>
          <w:rFonts w:ascii="Times New Roman" w:hAnsi="Times New Roman" w:cs="Times New Roman"/>
          <w:sz w:val="24"/>
          <w:szCs w:val="24"/>
          <w:lang w:val="en-US"/>
        </w:rPr>
        <w:t>nauki</w:t>
      </w:r>
      <w:proofErr w:type="spellEnd"/>
      <w:r w:rsidRPr="00C701D9">
        <w:rPr>
          <w:rFonts w:ascii="Times New Roman" w:hAnsi="Times New Roman" w:cs="Times New Roman"/>
          <w:sz w:val="24"/>
          <w:szCs w:val="24"/>
          <w:lang w:val="en-US"/>
        </w:rPr>
        <w:t>. - 2019. - No. 2 [Electronic resource]. URL: https://esj.today/PDF/22ECVN219.pdf (accessed 10/16/2020)</w:t>
      </w:r>
    </w:p>
    <w:p w14:paraId="50CBB4C3" w14:textId="77777777" w:rsidR="00C701D9" w:rsidRPr="00C701D9" w:rsidRDefault="00C701D9" w:rsidP="00C701D9">
      <w:pPr>
        <w:spacing w:after="0" w:line="240" w:lineRule="auto"/>
        <w:ind w:firstLine="709"/>
        <w:jc w:val="both"/>
        <w:rPr>
          <w:rFonts w:ascii="Times New Roman" w:hAnsi="Times New Roman" w:cs="Times New Roman"/>
          <w:sz w:val="24"/>
          <w:szCs w:val="24"/>
          <w:lang w:val="en-US"/>
        </w:rPr>
      </w:pPr>
      <w:r w:rsidRPr="00C701D9">
        <w:rPr>
          <w:rFonts w:ascii="Times New Roman" w:hAnsi="Times New Roman" w:cs="Times New Roman"/>
          <w:sz w:val="24"/>
          <w:szCs w:val="24"/>
          <w:lang w:val="en-US"/>
        </w:rPr>
        <w:t>6. Guidelines for the digital transformation of state corporations and companies with state participation. Ministry of Digital Development, Telecommunications and Mass Media of the Russian Federation. [Electronic resource]. URL: https://digital.gov.ru (date of access: 05/23/2023).</w:t>
      </w:r>
    </w:p>
    <w:p w14:paraId="1BD9DCAF" w14:textId="31E28451" w:rsidR="00C701D9" w:rsidRPr="00C701D9" w:rsidRDefault="00C701D9" w:rsidP="00C701D9">
      <w:pPr>
        <w:spacing w:after="0" w:line="240" w:lineRule="auto"/>
        <w:ind w:firstLine="709"/>
        <w:jc w:val="both"/>
        <w:rPr>
          <w:rFonts w:ascii="Times New Roman" w:hAnsi="Times New Roman" w:cs="Times New Roman"/>
          <w:sz w:val="24"/>
          <w:szCs w:val="24"/>
          <w:lang w:val="en-US"/>
        </w:rPr>
      </w:pPr>
      <w:r w:rsidRPr="00C701D9">
        <w:rPr>
          <w:rFonts w:ascii="Times New Roman" w:hAnsi="Times New Roman" w:cs="Times New Roman"/>
          <w:sz w:val="24"/>
          <w:szCs w:val="24"/>
          <w:lang w:val="en-US"/>
        </w:rPr>
        <w:t>7. Expert and analytical support of the federal project "Personnel for the Digital Economy" of the national program "Digital Economy of the Russian Federation" [Electronic resource]. URL: https://digitalskills.center/ (Accessed 06/16/2023)</w:t>
      </w:r>
    </w:p>
    <w:sectPr w:rsidR="00C701D9" w:rsidRPr="00C701D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666A65"/>
    <w:multiLevelType w:val="hybridMultilevel"/>
    <w:tmpl w:val="BF468AE6"/>
    <w:lvl w:ilvl="0" w:tplc="784A40A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E6D7374"/>
    <w:multiLevelType w:val="hybridMultilevel"/>
    <w:tmpl w:val="9850BEBC"/>
    <w:lvl w:ilvl="0" w:tplc="BAC4718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1F746858"/>
    <w:multiLevelType w:val="hybridMultilevel"/>
    <w:tmpl w:val="6C824A42"/>
    <w:lvl w:ilvl="0" w:tplc="FB7C5E9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1FDC65A7"/>
    <w:multiLevelType w:val="hybridMultilevel"/>
    <w:tmpl w:val="98043B7C"/>
    <w:lvl w:ilvl="0" w:tplc="04190001">
      <w:start w:val="1"/>
      <w:numFmt w:val="bullet"/>
      <w:lvlText w:val=""/>
      <w:lvlJc w:val="left"/>
      <w:pPr>
        <w:ind w:left="1485" w:hanging="360"/>
      </w:pPr>
      <w:rPr>
        <w:rFonts w:ascii="Symbol" w:hAnsi="Symbol" w:hint="default"/>
      </w:rPr>
    </w:lvl>
    <w:lvl w:ilvl="1" w:tplc="04190003" w:tentative="1">
      <w:start w:val="1"/>
      <w:numFmt w:val="bullet"/>
      <w:lvlText w:val="o"/>
      <w:lvlJc w:val="left"/>
      <w:pPr>
        <w:ind w:left="2205" w:hanging="360"/>
      </w:pPr>
      <w:rPr>
        <w:rFonts w:ascii="Courier New" w:hAnsi="Courier New" w:cs="Courier New" w:hint="default"/>
      </w:rPr>
    </w:lvl>
    <w:lvl w:ilvl="2" w:tplc="04190005" w:tentative="1">
      <w:start w:val="1"/>
      <w:numFmt w:val="bullet"/>
      <w:lvlText w:val=""/>
      <w:lvlJc w:val="left"/>
      <w:pPr>
        <w:ind w:left="2925" w:hanging="360"/>
      </w:pPr>
      <w:rPr>
        <w:rFonts w:ascii="Wingdings" w:hAnsi="Wingdings" w:hint="default"/>
      </w:rPr>
    </w:lvl>
    <w:lvl w:ilvl="3" w:tplc="04190001" w:tentative="1">
      <w:start w:val="1"/>
      <w:numFmt w:val="bullet"/>
      <w:lvlText w:val=""/>
      <w:lvlJc w:val="left"/>
      <w:pPr>
        <w:ind w:left="3645" w:hanging="360"/>
      </w:pPr>
      <w:rPr>
        <w:rFonts w:ascii="Symbol" w:hAnsi="Symbol" w:hint="default"/>
      </w:rPr>
    </w:lvl>
    <w:lvl w:ilvl="4" w:tplc="04190003" w:tentative="1">
      <w:start w:val="1"/>
      <w:numFmt w:val="bullet"/>
      <w:lvlText w:val="o"/>
      <w:lvlJc w:val="left"/>
      <w:pPr>
        <w:ind w:left="4365" w:hanging="360"/>
      </w:pPr>
      <w:rPr>
        <w:rFonts w:ascii="Courier New" w:hAnsi="Courier New" w:cs="Courier New" w:hint="default"/>
      </w:rPr>
    </w:lvl>
    <w:lvl w:ilvl="5" w:tplc="04190005" w:tentative="1">
      <w:start w:val="1"/>
      <w:numFmt w:val="bullet"/>
      <w:lvlText w:val=""/>
      <w:lvlJc w:val="left"/>
      <w:pPr>
        <w:ind w:left="5085" w:hanging="360"/>
      </w:pPr>
      <w:rPr>
        <w:rFonts w:ascii="Wingdings" w:hAnsi="Wingdings" w:hint="default"/>
      </w:rPr>
    </w:lvl>
    <w:lvl w:ilvl="6" w:tplc="04190001" w:tentative="1">
      <w:start w:val="1"/>
      <w:numFmt w:val="bullet"/>
      <w:lvlText w:val=""/>
      <w:lvlJc w:val="left"/>
      <w:pPr>
        <w:ind w:left="5805" w:hanging="360"/>
      </w:pPr>
      <w:rPr>
        <w:rFonts w:ascii="Symbol" w:hAnsi="Symbol" w:hint="default"/>
      </w:rPr>
    </w:lvl>
    <w:lvl w:ilvl="7" w:tplc="04190003" w:tentative="1">
      <w:start w:val="1"/>
      <w:numFmt w:val="bullet"/>
      <w:lvlText w:val="o"/>
      <w:lvlJc w:val="left"/>
      <w:pPr>
        <w:ind w:left="6525" w:hanging="360"/>
      </w:pPr>
      <w:rPr>
        <w:rFonts w:ascii="Courier New" w:hAnsi="Courier New" w:cs="Courier New" w:hint="default"/>
      </w:rPr>
    </w:lvl>
    <w:lvl w:ilvl="8" w:tplc="04190005" w:tentative="1">
      <w:start w:val="1"/>
      <w:numFmt w:val="bullet"/>
      <w:lvlText w:val=""/>
      <w:lvlJc w:val="left"/>
      <w:pPr>
        <w:ind w:left="7245" w:hanging="360"/>
      </w:pPr>
      <w:rPr>
        <w:rFonts w:ascii="Wingdings" w:hAnsi="Wingdings" w:hint="default"/>
      </w:rPr>
    </w:lvl>
  </w:abstractNum>
  <w:abstractNum w:abstractNumId="4" w15:restartNumberingAfterBreak="0">
    <w:nsid w:val="58F03A92"/>
    <w:multiLevelType w:val="hybridMultilevel"/>
    <w:tmpl w:val="0D7C8C82"/>
    <w:lvl w:ilvl="0" w:tplc="36246C7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68317ACF"/>
    <w:multiLevelType w:val="hybridMultilevel"/>
    <w:tmpl w:val="5BDC600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775D7830"/>
    <w:multiLevelType w:val="hybridMultilevel"/>
    <w:tmpl w:val="1354FF44"/>
    <w:lvl w:ilvl="0" w:tplc="BAC47180">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16cid:durableId="1946306878">
    <w:abstractNumId w:val="2"/>
  </w:num>
  <w:num w:numId="2" w16cid:durableId="600263966">
    <w:abstractNumId w:val="0"/>
  </w:num>
  <w:num w:numId="3" w16cid:durableId="1902791943">
    <w:abstractNumId w:val="1"/>
  </w:num>
  <w:num w:numId="4" w16cid:durableId="684746267">
    <w:abstractNumId w:val="5"/>
  </w:num>
  <w:num w:numId="5" w16cid:durableId="1915895501">
    <w:abstractNumId w:val="6"/>
  </w:num>
  <w:num w:numId="6" w16cid:durableId="279412481">
    <w:abstractNumId w:val="4"/>
  </w:num>
  <w:num w:numId="7" w16cid:durableId="12204526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4A00"/>
    <w:rsid w:val="00072287"/>
    <w:rsid w:val="00121661"/>
    <w:rsid w:val="001A46DA"/>
    <w:rsid w:val="002511B9"/>
    <w:rsid w:val="00287863"/>
    <w:rsid w:val="002C3BF7"/>
    <w:rsid w:val="002C4291"/>
    <w:rsid w:val="003A4BE9"/>
    <w:rsid w:val="003C5B28"/>
    <w:rsid w:val="004113A4"/>
    <w:rsid w:val="00415BD9"/>
    <w:rsid w:val="00437823"/>
    <w:rsid w:val="00460DBF"/>
    <w:rsid w:val="00471E00"/>
    <w:rsid w:val="00484A83"/>
    <w:rsid w:val="00506C7A"/>
    <w:rsid w:val="00521691"/>
    <w:rsid w:val="005D4A00"/>
    <w:rsid w:val="0060752D"/>
    <w:rsid w:val="0065099C"/>
    <w:rsid w:val="00697A5C"/>
    <w:rsid w:val="006D1603"/>
    <w:rsid w:val="006D270C"/>
    <w:rsid w:val="006E2CC2"/>
    <w:rsid w:val="00721459"/>
    <w:rsid w:val="007639BC"/>
    <w:rsid w:val="00783018"/>
    <w:rsid w:val="00814D12"/>
    <w:rsid w:val="008B48CC"/>
    <w:rsid w:val="009131A3"/>
    <w:rsid w:val="009313D0"/>
    <w:rsid w:val="00931C13"/>
    <w:rsid w:val="009608D6"/>
    <w:rsid w:val="00971407"/>
    <w:rsid w:val="00984D82"/>
    <w:rsid w:val="009E5299"/>
    <w:rsid w:val="00A2079C"/>
    <w:rsid w:val="00A22F75"/>
    <w:rsid w:val="00A5418A"/>
    <w:rsid w:val="00A653C1"/>
    <w:rsid w:val="00A7420D"/>
    <w:rsid w:val="00A773D3"/>
    <w:rsid w:val="00A918A4"/>
    <w:rsid w:val="00AE0895"/>
    <w:rsid w:val="00B210E1"/>
    <w:rsid w:val="00B33BA5"/>
    <w:rsid w:val="00B36E99"/>
    <w:rsid w:val="00B95489"/>
    <w:rsid w:val="00B9700A"/>
    <w:rsid w:val="00BA61E3"/>
    <w:rsid w:val="00BF23B7"/>
    <w:rsid w:val="00C12834"/>
    <w:rsid w:val="00C701D9"/>
    <w:rsid w:val="00C70CD0"/>
    <w:rsid w:val="00C7176E"/>
    <w:rsid w:val="00C8365A"/>
    <w:rsid w:val="00C86263"/>
    <w:rsid w:val="00CA7232"/>
    <w:rsid w:val="00CE71E4"/>
    <w:rsid w:val="00CF0792"/>
    <w:rsid w:val="00D022C5"/>
    <w:rsid w:val="00D70657"/>
    <w:rsid w:val="00D7302E"/>
    <w:rsid w:val="00D75019"/>
    <w:rsid w:val="00D809F9"/>
    <w:rsid w:val="00DC26A8"/>
    <w:rsid w:val="00EA73C9"/>
    <w:rsid w:val="00F0198B"/>
    <w:rsid w:val="00F05972"/>
    <w:rsid w:val="00F05DE7"/>
    <w:rsid w:val="00FC2821"/>
    <w:rsid w:val="00FE4B9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0D6A11"/>
  <w15:chartTrackingRefBased/>
  <w15:docId w15:val="{24645072-EBFF-4830-897E-3844C33408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21691"/>
    <w:pPr>
      <w:ind w:left="720"/>
      <w:contextualSpacing/>
    </w:pPr>
    <w:rPr>
      <w:kern w:val="0"/>
      <w14:ligatures w14:val="none"/>
    </w:rPr>
  </w:style>
  <w:style w:type="character" w:styleId="a4">
    <w:name w:val="Hyperlink"/>
    <w:basedOn w:val="a0"/>
    <w:uiPriority w:val="99"/>
    <w:unhideWhenUsed/>
    <w:rsid w:val="002511B9"/>
    <w:rPr>
      <w:color w:val="0563C1" w:themeColor="hyperlink"/>
      <w:u w:val="single"/>
    </w:rPr>
  </w:style>
  <w:style w:type="character" w:styleId="a5">
    <w:name w:val="Unresolved Mention"/>
    <w:basedOn w:val="a0"/>
    <w:uiPriority w:val="99"/>
    <w:semiHidden/>
    <w:unhideWhenUsed/>
    <w:rsid w:val="002511B9"/>
    <w:rPr>
      <w:color w:val="605E5C"/>
      <w:shd w:val="clear" w:color="auto" w:fill="E1DFDD"/>
    </w:rPr>
  </w:style>
  <w:style w:type="paragraph" w:styleId="a6">
    <w:name w:val="caption"/>
    <w:basedOn w:val="a"/>
    <w:next w:val="a"/>
    <w:uiPriority w:val="35"/>
    <w:unhideWhenUsed/>
    <w:qFormat/>
    <w:rsid w:val="006D1603"/>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2946571">
      <w:bodyDiv w:val="1"/>
      <w:marLeft w:val="0"/>
      <w:marRight w:val="0"/>
      <w:marTop w:val="0"/>
      <w:marBottom w:val="0"/>
      <w:divBdr>
        <w:top w:val="none" w:sz="0" w:space="0" w:color="auto"/>
        <w:left w:val="none" w:sz="0" w:space="0" w:color="auto"/>
        <w:bottom w:val="none" w:sz="0" w:space="0" w:color="auto"/>
        <w:right w:val="none" w:sz="0" w:space="0" w:color="auto"/>
      </w:divBdr>
    </w:div>
    <w:div w:id="854002993">
      <w:bodyDiv w:val="1"/>
      <w:marLeft w:val="0"/>
      <w:marRight w:val="0"/>
      <w:marTop w:val="0"/>
      <w:marBottom w:val="0"/>
      <w:divBdr>
        <w:top w:val="none" w:sz="0" w:space="0" w:color="auto"/>
        <w:left w:val="none" w:sz="0" w:space="0" w:color="auto"/>
        <w:bottom w:val="none" w:sz="0" w:space="0" w:color="auto"/>
        <w:right w:val="none" w:sz="0" w:space="0" w:color="auto"/>
      </w:divBdr>
    </w:div>
    <w:div w:id="1613979340">
      <w:bodyDiv w:val="1"/>
      <w:marLeft w:val="0"/>
      <w:marRight w:val="0"/>
      <w:marTop w:val="0"/>
      <w:marBottom w:val="0"/>
      <w:divBdr>
        <w:top w:val="none" w:sz="0" w:space="0" w:color="auto"/>
        <w:left w:val="none" w:sz="0" w:space="0" w:color="auto"/>
        <w:bottom w:val="none" w:sz="0" w:space="0" w:color="auto"/>
        <w:right w:val="none" w:sz="0" w:space="0" w:color="auto"/>
      </w:divBdr>
    </w:div>
    <w:div w:id="2146853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mrs.yumaguzina@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rs.yumaguzina@gmail.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284</TotalTime>
  <Pages>6</Pages>
  <Words>3021</Words>
  <Characters>17220</Characters>
  <Application>Microsoft Office Word</Application>
  <DocSecurity>0</DocSecurity>
  <Lines>143</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 A</dc:creator>
  <cp:keywords/>
  <dc:description/>
  <cp:lastModifiedBy>Y A</cp:lastModifiedBy>
  <cp:revision>60</cp:revision>
  <dcterms:created xsi:type="dcterms:W3CDTF">2023-06-17T19:14:00Z</dcterms:created>
  <dcterms:modified xsi:type="dcterms:W3CDTF">2023-06-18T20:18:00Z</dcterms:modified>
</cp:coreProperties>
</file>