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C0A" w:rsidRPr="00AE5296" w:rsidRDefault="005C0C0A" w:rsidP="005C0C0A">
      <w:pPr>
        <w:pStyle w:val="3"/>
        <w:spacing w:before="90"/>
        <w:ind w:left="118"/>
        <w:rPr>
          <w:rFonts w:ascii="Times New Roman" w:hAnsi="Times New Roman"/>
        </w:rPr>
      </w:pPr>
      <w:r w:rsidRPr="00AE5296">
        <w:rPr>
          <w:rFonts w:ascii="Times New Roman" w:hAnsi="Times New Roman"/>
        </w:rPr>
        <w:t>УДК</w:t>
      </w:r>
      <w:r w:rsidR="00566E9F" w:rsidRPr="00AE5296">
        <w:rPr>
          <w:rFonts w:ascii="Times New Roman" w:hAnsi="Times New Roman"/>
          <w:spacing w:val="-8"/>
        </w:rPr>
        <w:t xml:space="preserve"> </w:t>
      </w:r>
      <w:r w:rsidR="002B6A1B" w:rsidRPr="00AE5296">
        <w:rPr>
          <w:rFonts w:ascii="Times New Roman" w:hAnsi="Times New Roman"/>
        </w:rPr>
        <w:t>334.71</w:t>
      </w:r>
      <w:r w:rsidRPr="00AE5296">
        <w:rPr>
          <w:rFonts w:ascii="Times New Roman" w:hAnsi="Times New Roman"/>
        </w:rPr>
        <w:t>/ББК</w:t>
      </w:r>
      <w:r w:rsidR="00566E9F" w:rsidRPr="00AE5296">
        <w:rPr>
          <w:rFonts w:ascii="Times New Roman" w:hAnsi="Times New Roman"/>
        </w:rPr>
        <w:t xml:space="preserve"> </w:t>
      </w:r>
      <w:r w:rsidR="00F72D4A" w:rsidRPr="00AE5296">
        <w:rPr>
          <w:rFonts w:ascii="Times New Roman" w:hAnsi="Times New Roman"/>
        </w:rPr>
        <w:t>65.30</w:t>
      </w:r>
    </w:p>
    <w:p w:rsidR="005C0C0A" w:rsidRPr="00AE5296" w:rsidRDefault="005C0C0A" w:rsidP="005C0C0A">
      <w:pPr>
        <w:rPr>
          <w:b/>
          <w:sz w:val="24"/>
        </w:rPr>
      </w:pPr>
    </w:p>
    <w:p w:rsidR="005C0C0A" w:rsidRPr="00F5704E" w:rsidRDefault="005B2096" w:rsidP="00843D00">
      <w:pPr>
        <w:ind w:left="1560" w:right="-5" w:firstLine="67"/>
        <w:rPr>
          <w:b/>
          <w:spacing w:val="-1"/>
          <w:sz w:val="24"/>
        </w:rPr>
      </w:pPr>
      <w:r w:rsidRPr="00F5704E">
        <w:rPr>
          <w:b/>
          <w:spacing w:val="-1"/>
          <w:sz w:val="24"/>
        </w:rPr>
        <w:t xml:space="preserve">ТЕХНОЛОГИЧЕСКАЯ СОСТАВЛЯЮЩАЯ </w:t>
      </w:r>
      <w:r w:rsidRPr="00285E68">
        <w:rPr>
          <w:b/>
          <w:spacing w:val="-1"/>
          <w:sz w:val="24"/>
        </w:rPr>
        <w:t>УСТОЙЧИВОГО РАЗВИТИЯ</w:t>
      </w:r>
      <w:r w:rsidRPr="00F5704E">
        <w:rPr>
          <w:b/>
          <w:spacing w:val="-1"/>
          <w:sz w:val="24"/>
        </w:rPr>
        <w:t xml:space="preserve"> ЭКОСИСТЕМЫ МЕТАЛЛУРГИЧЕСКОГО ПРЕДПРИЯТИЯ</w:t>
      </w:r>
    </w:p>
    <w:p w:rsidR="005C0C0A" w:rsidRPr="00B00786" w:rsidRDefault="005C0C0A" w:rsidP="005C0C0A">
      <w:pPr>
        <w:spacing w:before="9"/>
        <w:rPr>
          <w:b/>
          <w:color w:val="808080" w:themeColor="background1" w:themeShade="80"/>
          <w:sz w:val="31"/>
        </w:rPr>
      </w:pPr>
      <w:r w:rsidRPr="00B00786">
        <w:rPr>
          <w:color w:val="808080" w:themeColor="background1" w:themeShade="80"/>
        </w:rPr>
        <w:br w:type="column"/>
      </w:r>
    </w:p>
    <w:p w:rsidR="005C0C0A" w:rsidRPr="00AE5296" w:rsidRDefault="00F72D4A" w:rsidP="000326F2">
      <w:pPr>
        <w:pStyle w:val="3"/>
        <w:ind w:left="0"/>
        <w:rPr>
          <w:rFonts w:ascii="Times New Roman" w:hAnsi="Times New Roman"/>
        </w:rPr>
        <w:sectPr w:rsidR="005C0C0A" w:rsidRPr="00AE5296" w:rsidSect="00A109F4">
          <w:type w:val="continuous"/>
          <w:pgSz w:w="11910" w:h="16840"/>
          <w:pgMar w:top="1134" w:right="740" w:bottom="1134" w:left="1300" w:header="720" w:footer="720" w:gutter="0"/>
          <w:cols w:num="2" w:space="720" w:equalWidth="0">
            <w:col w:w="8246" w:space="46"/>
            <w:col w:w="1578"/>
          </w:cols>
        </w:sectPr>
      </w:pPr>
      <w:r w:rsidRPr="00AE5296">
        <w:rPr>
          <w:rFonts w:ascii="Times New Roman" w:hAnsi="Times New Roman"/>
        </w:rPr>
        <w:t>Потанин</w:t>
      </w:r>
      <w:r w:rsidR="00566E9F" w:rsidRPr="00AE5296">
        <w:rPr>
          <w:rFonts w:ascii="Times New Roman" w:hAnsi="Times New Roman"/>
        </w:rPr>
        <w:t xml:space="preserve"> </w:t>
      </w:r>
      <w:r w:rsidR="000326F2" w:rsidRPr="00AE5296">
        <w:rPr>
          <w:rFonts w:ascii="Times New Roman" w:hAnsi="Times New Roman"/>
        </w:rPr>
        <w:t>В.</w:t>
      </w:r>
      <w:r w:rsidRPr="00AE5296">
        <w:rPr>
          <w:rFonts w:ascii="Times New Roman" w:hAnsi="Times New Roman"/>
        </w:rPr>
        <w:t>В.</w:t>
      </w:r>
    </w:p>
    <w:p w:rsidR="005C0C0A" w:rsidRPr="00B00786" w:rsidRDefault="005C0C0A" w:rsidP="005C0C0A">
      <w:pPr>
        <w:spacing w:before="9"/>
        <w:rPr>
          <w:b/>
          <w:color w:val="808080" w:themeColor="background1" w:themeShade="80"/>
          <w:sz w:val="15"/>
        </w:rPr>
      </w:pPr>
    </w:p>
    <w:p w:rsidR="00044DDA" w:rsidRPr="00B00786" w:rsidRDefault="005C0C0A" w:rsidP="001334C0">
      <w:pPr>
        <w:spacing w:before="90"/>
        <w:ind w:right="105" w:firstLine="709"/>
        <w:jc w:val="both"/>
        <w:rPr>
          <w:i/>
          <w:color w:val="808080" w:themeColor="background1" w:themeShade="80"/>
          <w:sz w:val="24"/>
        </w:rPr>
      </w:pPr>
      <w:r w:rsidRPr="00AE5296">
        <w:rPr>
          <w:b/>
          <w:i/>
          <w:sz w:val="24"/>
        </w:rPr>
        <w:t>Аннотация.</w:t>
      </w:r>
      <w:r w:rsidR="00566E9F" w:rsidRPr="00AE5296">
        <w:rPr>
          <w:b/>
          <w:i/>
          <w:spacing w:val="1"/>
          <w:sz w:val="24"/>
        </w:rPr>
        <w:t xml:space="preserve"> </w:t>
      </w:r>
      <w:r w:rsidR="00112B9A" w:rsidRPr="00A37C0B">
        <w:rPr>
          <w:i/>
          <w:sz w:val="24"/>
        </w:rPr>
        <w:t xml:space="preserve">Значение устойчивого развития пересматривается, но </w:t>
      </w:r>
      <w:r w:rsidR="00193DDD" w:rsidRPr="00A37C0B">
        <w:rPr>
          <w:i/>
          <w:sz w:val="24"/>
        </w:rPr>
        <w:t xml:space="preserve">не </w:t>
      </w:r>
      <w:r w:rsidR="00112B9A" w:rsidRPr="00A37C0B">
        <w:rPr>
          <w:i/>
          <w:sz w:val="24"/>
        </w:rPr>
        <w:t>теряет своей актуальности.</w:t>
      </w:r>
      <w:r w:rsidR="00566E9F" w:rsidRPr="00A37C0B">
        <w:rPr>
          <w:i/>
          <w:sz w:val="24"/>
        </w:rPr>
        <w:t xml:space="preserve"> </w:t>
      </w:r>
      <w:r w:rsidR="00812120" w:rsidRPr="00A37C0B">
        <w:rPr>
          <w:i/>
          <w:sz w:val="24"/>
        </w:rPr>
        <w:t xml:space="preserve">Приоритеты устойчивого развития особенно </w:t>
      </w:r>
      <w:r w:rsidR="00193DDD" w:rsidRPr="00A37C0B">
        <w:rPr>
          <w:i/>
          <w:sz w:val="24"/>
        </w:rPr>
        <w:t xml:space="preserve">важны для </w:t>
      </w:r>
      <w:r w:rsidR="002741FF" w:rsidRPr="00A37C0B">
        <w:rPr>
          <w:i/>
          <w:sz w:val="24"/>
        </w:rPr>
        <w:t xml:space="preserve">металлургических предприятий </w:t>
      </w:r>
      <w:r w:rsidR="002741FF">
        <w:rPr>
          <w:i/>
          <w:sz w:val="24"/>
        </w:rPr>
        <w:t>в</w:t>
      </w:r>
      <w:r w:rsidR="00193DDD" w:rsidRPr="00A37C0B">
        <w:rPr>
          <w:i/>
          <w:sz w:val="24"/>
        </w:rPr>
        <w:t xml:space="preserve"> </w:t>
      </w:r>
      <w:r w:rsidR="00044DDA" w:rsidRPr="00A37C0B">
        <w:rPr>
          <w:i/>
          <w:sz w:val="24"/>
        </w:rPr>
        <w:t>условиях</w:t>
      </w:r>
      <w:r w:rsidR="00566E9F" w:rsidRPr="00A37C0B">
        <w:rPr>
          <w:i/>
          <w:sz w:val="24"/>
        </w:rPr>
        <w:t xml:space="preserve"> </w:t>
      </w:r>
      <w:r w:rsidR="00044DDA" w:rsidRPr="00A37C0B">
        <w:rPr>
          <w:i/>
          <w:sz w:val="24"/>
        </w:rPr>
        <w:t>по</w:t>
      </w:r>
      <w:r w:rsidR="00193DDD" w:rsidRPr="00A37C0B">
        <w:rPr>
          <w:i/>
          <w:sz w:val="24"/>
        </w:rPr>
        <w:t>строения экосистем</w:t>
      </w:r>
      <w:r w:rsidR="00044DDA" w:rsidRPr="00A37C0B">
        <w:rPr>
          <w:i/>
          <w:sz w:val="24"/>
        </w:rPr>
        <w:t>.</w:t>
      </w:r>
      <w:r w:rsidR="00566E9F" w:rsidRPr="00A37C0B">
        <w:rPr>
          <w:i/>
          <w:sz w:val="24"/>
        </w:rPr>
        <w:t xml:space="preserve"> </w:t>
      </w:r>
      <w:r w:rsidR="002741FF">
        <w:rPr>
          <w:i/>
          <w:sz w:val="24"/>
        </w:rPr>
        <w:t>О</w:t>
      </w:r>
      <w:r w:rsidR="00044DDA" w:rsidRPr="00A37C0B">
        <w:rPr>
          <w:i/>
          <w:sz w:val="24"/>
        </w:rPr>
        <w:t>бо</w:t>
      </w:r>
      <w:r w:rsidR="00726E51" w:rsidRPr="00A37C0B">
        <w:rPr>
          <w:i/>
          <w:sz w:val="24"/>
        </w:rPr>
        <w:t xml:space="preserve">сновывается необходимость выделения </w:t>
      </w:r>
      <w:r w:rsidR="00A37C0B" w:rsidRPr="00A37C0B">
        <w:rPr>
          <w:i/>
          <w:sz w:val="24"/>
        </w:rPr>
        <w:t>технологической составляющей</w:t>
      </w:r>
      <w:r w:rsidR="0011659F">
        <w:rPr>
          <w:i/>
          <w:sz w:val="24"/>
        </w:rPr>
        <w:t xml:space="preserve"> д</w:t>
      </w:r>
      <w:r w:rsidR="0011659F" w:rsidRPr="00A37C0B">
        <w:rPr>
          <w:i/>
          <w:sz w:val="24"/>
        </w:rPr>
        <w:t>ля достижения устойчивого развития</w:t>
      </w:r>
      <w:r w:rsidR="00044DDA" w:rsidRPr="00A37C0B">
        <w:rPr>
          <w:i/>
          <w:sz w:val="24"/>
        </w:rPr>
        <w:t>.</w:t>
      </w:r>
    </w:p>
    <w:p w:rsidR="005C0C0A" w:rsidRPr="00B00786" w:rsidRDefault="005C0C0A" w:rsidP="001334C0">
      <w:pPr>
        <w:ind w:firstLine="709"/>
        <w:jc w:val="both"/>
        <w:rPr>
          <w:i/>
          <w:color w:val="808080" w:themeColor="background1" w:themeShade="80"/>
          <w:sz w:val="24"/>
        </w:rPr>
      </w:pPr>
      <w:r w:rsidRPr="00AE5296">
        <w:rPr>
          <w:b/>
          <w:i/>
          <w:sz w:val="24"/>
        </w:rPr>
        <w:t>Ключевые</w:t>
      </w:r>
      <w:r w:rsidR="00566E9F" w:rsidRPr="00AE5296">
        <w:rPr>
          <w:b/>
          <w:i/>
          <w:spacing w:val="-7"/>
          <w:sz w:val="24"/>
        </w:rPr>
        <w:t xml:space="preserve"> </w:t>
      </w:r>
      <w:r w:rsidRPr="00AE5296">
        <w:rPr>
          <w:b/>
          <w:i/>
          <w:sz w:val="24"/>
        </w:rPr>
        <w:t>слова:</w:t>
      </w:r>
      <w:r w:rsidR="00566E9F" w:rsidRPr="00AE5296">
        <w:rPr>
          <w:b/>
          <w:i/>
          <w:spacing w:val="-7"/>
          <w:sz w:val="24"/>
        </w:rPr>
        <w:t xml:space="preserve"> </w:t>
      </w:r>
      <w:r w:rsidR="006C186D" w:rsidRPr="006C186D">
        <w:rPr>
          <w:i/>
          <w:sz w:val="24"/>
        </w:rPr>
        <w:t>экосистем</w:t>
      </w:r>
      <w:r w:rsidR="006C186D">
        <w:rPr>
          <w:i/>
          <w:sz w:val="24"/>
        </w:rPr>
        <w:t>а</w:t>
      </w:r>
      <w:r w:rsidR="006C186D" w:rsidRPr="006C186D">
        <w:rPr>
          <w:i/>
          <w:sz w:val="24"/>
        </w:rPr>
        <w:t xml:space="preserve"> </w:t>
      </w:r>
      <w:r w:rsidR="00810F73" w:rsidRPr="006C186D">
        <w:rPr>
          <w:i/>
          <w:sz w:val="24"/>
        </w:rPr>
        <w:t>металлургического предприятия</w:t>
      </w:r>
      <w:r w:rsidR="00810F73">
        <w:rPr>
          <w:i/>
          <w:sz w:val="24"/>
        </w:rPr>
        <w:t>,</w:t>
      </w:r>
      <w:r w:rsidR="00810F73" w:rsidRPr="00810F73">
        <w:rPr>
          <w:i/>
          <w:sz w:val="24"/>
        </w:rPr>
        <w:t xml:space="preserve"> устойчиво</w:t>
      </w:r>
      <w:r w:rsidR="00810F73">
        <w:rPr>
          <w:i/>
          <w:sz w:val="24"/>
        </w:rPr>
        <w:t>е</w:t>
      </w:r>
      <w:r w:rsidR="00810F73" w:rsidRPr="00810F73">
        <w:rPr>
          <w:i/>
          <w:sz w:val="24"/>
        </w:rPr>
        <w:t xml:space="preserve"> развити</w:t>
      </w:r>
      <w:r w:rsidR="00810F73">
        <w:rPr>
          <w:i/>
          <w:sz w:val="24"/>
        </w:rPr>
        <w:t>е</w:t>
      </w:r>
      <w:r w:rsidR="00810F73" w:rsidRPr="00810F73">
        <w:rPr>
          <w:i/>
          <w:sz w:val="24"/>
        </w:rPr>
        <w:t>, промышленное предприятие, цифровизация, экосистемный подход.</w:t>
      </w:r>
    </w:p>
    <w:p w:rsidR="005C0C0A" w:rsidRPr="00B00786" w:rsidRDefault="005C0C0A" w:rsidP="001334C0">
      <w:pPr>
        <w:spacing w:before="11"/>
        <w:ind w:firstLine="709"/>
        <w:rPr>
          <w:i/>
          <w:color w:val="808080" w:themeColor="background1" w:themeShade="80"/>
          <w:sz w:val="23"/>
        </w:rPr>
      </w:pPr>
    </w:p>
    <w:p w:rsidR="0098611E" w:rsidRDefault="0021333A" w:rsidP="001334C0">
      <w:pPr>
        <w:ind w:firstLine="709"/>
        <w:jc w:val="both"/>
        <w:rPr>
          <w:sz w:val="24"/>
          <w:szCs w:val="24"/>
        </w:rPr>
      </w:pPr>
      <w:r w:rsidRPr="0021333A">
        <w:rPr>
          <w:sz w:val="24"/>
        </w:rPr>
        <w:t>С учетом долгосрочных тенденций важнейши</w:t>
      </w:r>
      <w:r>
        <w:rPr>
          <w:sz w:val="24"/>
        </w:rPr>
        <w:t>м</w:t>
      </w:r>
      <w:r w:rsidRPr="0021333A">
        <w:rPr>
          <w:sz w:val="24"/>
        </w:rPr>
        <w:t xml:space="preserve"> национальны</w:t>
      </w:r>
      <w:r>
        <w:rPr>
          <w:sz w:val="24"/>
        </w:rPr>
        <w:t>м</w:t>
      </w:r>
      <w:r w:rsidRPr="0021333A">
        <w:rPr>
          <w:sz w:val="24"/>
        </w:rPr>
        <w:t xml:space="preserve"> интересо</w:t>
      </w:r>
      <w:r>
        <w:rPr>
          <w:sz w:val="24"/>
        </w:rPr>
        <w:t>м</w:t>
      </w:r>
      <w:r w:rsidRPr="0021333A">
        <w:rPr>
          <w:sz w:val="24"/>
        </w:rPr>
        <w:t xml:space="preserve"> РФ </w:t>
      </w:r>
      <w:r>
        <w:rPr>
          <w:sz w:val="24"/>
        </w:rPr>
        <w:t>становится</w:t>
      </w:r>
      <w:r w:rsidRPr="0021333A">
        <w:rPr>
          <w:sz w:val="24"/>
        </w:rPr>
        <w:t xml:space="preserve"> устойчивое развитие российской экономики на новой технологической </w:t>
      </w:r>
      <w:r>
        <w:rPr>
          <w:sz w:val="24"/>
        </w:rPr>
        <w:t xml:space="preserve">основе. </w:t>
      </w:r>
      <w:r w:rsidR="0098611E" w:rsidRPr="00705552">
        <w:rPr>
          <w:sz w:val="24"/>
          <w:szCs w:val="24"/>
        </w:rPr>
        <w:t>Значение технологического развития повышается. Это отражается в государственной политике, науке и сам</w:t>
      </w:r>
      <w:r w:rsidR="000F22BB">
        <w:rPr>
          <w:sz w:val="24"/>
          <w:szCs w:val="24"/>
        </w:rPr>
        <w:t>их</w:t>
      </w:r>
      <w:r w:rsidR="0098611E" w:rsidRPr="00705552">
        <w:rPr>
          <w:sz w:val="24"/>
          <w:szCs w:val="24"/>
        </w:rPr>
        <w:t xml:space="preserve"> промышленн</w:t>
      </w:r>
      <w:r w:rsidR="000F22BB">
        <w:rPr>
          <w:sz w:val="24"/>
          <w:szCs w:val="24"/>
        </w:rPr>
        <w:t>ых предприятиях</w:t>
      </w:r>
      <w:r w:rsidR="0098611E" w:rsidRPr="00705552">
        <w:rPr>
          <w:sz w:val="24"/>
          <w:szCs w:val="24"/>
        </w:rPr>
        <w:t xml:space="preserve">. </w:t>
      </w:r>
      <w:r w:rsidR="000F22BB">
        <w:rPr>
          <w:sz w:val="24"/>
          <w:szCs w:val="24"/>
        </w:rPr>
        <w:t>В частности, новая р</w:t>
      </w:r>
      <w:r w:rsidR="00705552" w:rsidRPr="00705552">
        <w:rPr>
          <w:sz w:val="24"/>
          <w:szCs w:val="24"/>
        </w:rPr>
        <w:t xml:space="preserve">оль технологий </w:t>
      </w:r>
      <w:r w:rsidR="00705552">
        <w:rPr>
          <w:sz w:val="24"/>
          <w:szCs w:val="24"/>
        </w:rPr>
        <w:t>была зафиксирована в</w:t>
      </w:r>
      <w:r w:rsidR="0098611E" w:rsidRPr="00705552">
        <w:rPr>
          <w:sz w:val="24"/>
          <w:szCs w:val="24"/>
        </w:rPr>
        <w:t xml:space="preserve"> цели Сводной стратегии развития обрабатывающей промышленности Российской Федерации до 2024 года и на период до 2035 года, состоящей в формировании в Российской Федерации промышленного сектора с высоким экспортным потенциалом, способного конкурировать в глобальном масштабе, обеспечивающего достижение национальных целей развития: повышение уровня технологического развития, ускоренное внедрение цифровых технологий в промышленности, рост производительности труда на средних и крупных предприятиях темпами не ниже 5% в год.</w:t>
      </w:r>
      <w:r w:rsidR="00705552" w:rsidRPr="00705552">
        <w:rPr>
          <w:sz w:val="24"/>
          <w:szCs w:val="24"/>
        </w:rPr>
        <w:t xml:space="preserve"> </w:t>
      </w:r>
      <w:r w:rsidR="0098611E" w:rsidRPr="00705552">
        <w:rPr>
          <w:sz w:val="24"/>
          <w:szCs w:val="24"/>
        </w:rPr>
        <w:t>Основными задачами данной Стратегии является повышение уровня технологического развития и ускоренное внедрение цифровых технологий в промышленности, что обеспечивает рост производительности труда и объема экспорта конкурентоспособной промышленной продукции в размере 205 млрд долл. в год, в том числе продукции машиностроения в размере 60 млрд долл. в год.</w:t>
      </w:r>
    </w:p>
    <w:p w:rsidR="00117948" w:rsidRDefault="00117948" w:rsidP="00117948">
      <w:pPr>
        <w:ind w:firstLine="709"/>
        <w:jc w:val="both"/>
        <w:rPr>
          <w:sz w:val="24"/>
        </w:rPr>
      </w:pPr>
      <w:r w:rsidRPr="00925F68">
        <w:rPr>
          <w:sz w:val="24"/>
          <w:szCs w:val="24"/>
        </w:rPr>
        <w:t>В трудах исследователей устойчивость рассматривается как возможность соответствия отраслевой и технологической структуры меняющимся условиям</w:t>
      </w:r>
      <w:r>
        <w:rPr>
          <w:sz w:val="24"/>
          <w:szCs w:val="24"/>
        </w:rPr>
        <w:t xml:space="preserve"> </w:t>
      </w:r>
      <w:r w:rsidRPr="00117948">
        <w:rPr>
          <w:sz w:val="24"/>
          <w:szCs w:val="24"/>
        </w:rPr>
        <w:t>[</w:t>
      </w:r>
      <w:r w:rsidR="00E51657" w:rsidRPr="00E51657">
        <w:rPr>
          <w:sz w:val="24"/>
          <w:szCs w:val="24"/>
        </w:rPr>
        <w:t>10</w:t>
      </w:r>
      <w:r w:rsidRPr="00117948">
        <w:rPr>
          <w:sz w:val="24"/>
          <w:szCs w:val="24"/>
        </w:rPr>
        <w:t>]</w:t>
      </w:r>
      <w:r w:rsidRPr="00925F68">
        <w:rPr>
          <w:sz w:val="24"/>
          <w:szCs w:val="24"/>
        </w:rPr>
        <w:t xml:space="preserve">. Данный подход определяет влияние отраслевой структуры экономики, в т.ч. значимость промышленного и научно-технологического сектора, структуру занятости в промышленности и роль инноваций и нововведений. Причем на устойчивость </w:t>
      </w:r>
      <w:r w:rsidR="003309B7" w:rsidRPr="003309B7">
        <w:rPr>
          <w:sz w:val="24"/>
          <w:szCs w:val="24"/>
        </w:rPr>
        <w:t>экосистем</w:t>
      </w:r>
      <w:r w:rsidR="003309B7">
        <w:rPr>
          <w:sz w:val="24"/>
          <w:szCs w:val="24"/>
        </w:rPr>
        <w:t>ы</w:t>
      </w:r>
      <w:r w:rsidR="003309B7" w:rsidRPr="003309B7">
        <w:rPr>
          <w:sz w:val="24"/>
          <w:szCs w:val="24"/>
        </w:rPr>
        <w:t xml:space="preserve"> металлургического предприятия</w:t>
      </w:r>
      <w:r w:rsidRPr="00925F68">
        <w:rPr>
          <w:sz w:val="24"/>
          <w:szCs w:val="24"/>
        </w:rPr>
        <w:t xml:space="preserve"> оказывают влияние даже такие положительные тенденции, как развитие «зеленой экономики» и возобновляемых источников энергии;</w:t>
      </w:r>
      <w:r w:rsidRPr="00134DC7">
        <w:rPr>
          <w:sz w:val="24"/>
        </w:rPr>
        <w:t xml:space="preserve"> внедрение новых технологии и Индустрии 4.0., что требует переосмысления подходов к пониманию всего понятия устойчиво</w:t>
      </w:r>
      <w:r w:rsidR="003309B7">
        <w:rPr>
          <w:sz w:val="24"/>
        </w:rPr>
        <w:t>го развития</w:t>
      </w:r>
      <w:r w:rsidRPr="00134DC7">
        <w:rPr>
          <w:sz w:val="24"/>
        </w:rPr>
        <w:t xml:space="preserve"> </w:t>
      </w:r>
      <w:r w:rsidR="003309B7" w:rsidRPr="003309B7">
        <w:rPr>
          <w:sz w:val="24"/>
          <w:szCs w:val="24"/>
        </w:rPr>
        <w:t>экосистем</w:t>
      </w:r>
      <w:r w:rsidR="003309B7">
        <w:rPr>
          <w:sz w:val="24"/>
          <w:szCs w:val="24"/>
        </w:rPr>
        <w:t>ы</w:t>
      </w:r>
      <w:r w:rsidR="003309B7" w:rsidRPr="003309B7">
        <w:rPr>
          <w:sz w:val="24"/>
          <w:szCs w:val="24"/>
        </w:rPr>
        <w:t xml:space="preserve"> металлургического предприятия</w:t>
      </w:r>
      <w:r w:rsidRPr="00134DC7">
        <w:rPr>
          <w:sz w:val="24"/>
        </w:rPr>
        <w:t>, так и его составляющих.</w:t>
      </w:r>
      <w:r>
        <w:rPr>
          <w:sz w:val="24"/>
        </w:rPr>
        <w:t xml:space="preserve"> У</w:t>
      </w:r>
      <w:r w:rsidRPr="00925F68">
        <w:rPr>
          <w:sz w:val="24"/>
        </w:rPr>
        <w:t xml:space="preserve">ровень </w:t>
      </w:r>
      <w:r>
        <w:rPr>
          <w:sz w:val="24"/>
        </w:rPr>
        <w:t xml:space="preserve">устойчивости </w:t>
      </w:r>
      <w:r w:rsidRPr="00925F68">
        <w:rPr>
          <w:sz w:val="24"/>
        </w:rPr>
        <w:t>находится в зависимости от экологической ситуации и технологического развития в мире, выдвигаемых приоритетов устойчивого развития на глобальном уровне, включая Цели тысячелетия, и международных институтов развития и применяемых ими инструментов и механизмов регулирования.</w:t>
      </w:r>
    </w:p>
    <w:p w:rsidR="00076CC1" w:rsidRPr="00416860" w:rsidRDefault="00705552" w:rsidP="001334C0">
      <w:pPr>
        <w:ind w:firstLine="709"/>
        <w:jc w:val="both"/>
        <w:rPr>
          <w:sz w:val="24"/>
          <w:szCs w:val="24"/>
        </w:rPr>
      </w:pPr>
      <w:r w:rsidRPr="008C765D">
        <w:rPr>
          <w:sz w:val="24"/>
          <w:szCs w:val="24"/>
        </w:rPr>
        <w:t xml:space="preserve">Научное мнение также отражает изменение </w:t>
      </w:r>
      <w:r w:rsidR="008C765D" w:rsidRPr="008C765D">
        <w:rPr>
          <w:sz w:val="24"/>
          <w:szCs w:val="24"/>
        </w:rPr>
        <w:t>подход</w:t>
      </w:r>
      <w:r w:rsidR="005613E7">
        <w:rPr>
          <w:sz w:val="24"/>
          <w:szCs w:val="24"/>
        </w:rPr>
        <w:t>а</w:t>
      </w:r>
      <w:r w:rsidR="008C765D" w:rsidRPr="008C765D">
        <w:rPr>
          <w:sz w:val="24"/>
          <w:szCs w:val="24"/>
        </w:rPr>
        <w:t xml:space="preserve"> к технологической компоненте. </w:t>
      </w:r>
      <w:r w:rsidR="008C765D">
        <w:rPr>
          <w:sz w:val="24"/>
          <w:szCs w:val="24"/>
        </w:rPr>
        <w:t>Так,</w:t>
      </w:r>
      <w:r w:rsidR="00641D3A" w:rsidRPr="00641D3A">
        <w:rPr>
          <w:sz w:val="24"/>
          <w:szCs w:val="24"/>
        </w:rPr>
        <w:t xml:space="preserve"> в экспертном докладе «Новые контуры промышленной политики»</w:t>
      </w:r>
      <w:r w:rsidR="005613E7">
        <w:rPr>
          <w:sz w:val="24"/>
          <w:szCs w:val="24"/>
        </w:rPr>
        <w:t xml:space="preserve"> </w:t>
      </w:r>
      <w:r w:rsidR="005613E7" w:rsidRPr="005613E7">
        <w:rPr>
          <w:sz w:val="24"/>
          <w:szCs w:val="24"/>
        </w:rPr>
        <w:t>[</w:t>
      </w:r>
      <w:r w:rsidR="00E51657">
        <w:rPr>
          <w:sz w:val="24"/>
          <w:szCs w:val="24"/>
        </w:rPr>
        <w:t>5</w:t>
      </w:r>
      <w:r w:rsidR="005613E7" w:rsidRPr="005613E7">
        <w:rPr>
          <w:sz w:val="24"/>
          <w:szCs w:val="24"/>
        </w:rPr>
        <w:t>]</w:t>
      </w:r>
      <w:r w:rsidR="00076CC1">
        <w:rPr>
          <w:sz w:val="24"/>
          <w:szCs w:val="24"/>
        </w:rPr>
        <w:t xml:space="preserve"> </w:t>
      </w:r>
      <w:r w:rsidR="00076CC1" w:rsidRPr="00641D3A">
        <w:rPr>
          <w:sz w:val="24"/>
          <w:szCs w:val="24"/>
        </w:rPr>
        <w:t xml:space="preserve">было отмечено, </w:t>
      </w:r>
      <w:r w:rsidR="00076CC1">
        <w:rPr>
          <w:sz w:val="24"/>
          <w:szCs w:val="24"/>
        </w:rPr>
        <w:t xml:space="preserve">что </w:t>
      </w:r>
      <w:r w:rsidR="00076CC1" w:rsidRPr="00641D3A">
        <w:rPr>
          <w:sz w:val="24"/>
          <w:szCs w:val="24"/>
        </w:rPr>
        <w:t>в условиях жестких внешних ограничений «в промышленной политике произойдет пересмотр ее целей в сторону вопросов технологических изменений и устойчивого развития, продолжится трансформация традиционного подхода к ней под влиянием распространения сквозных технологий Индустрии 4.0, а на первое место выйдут вопросы устойчивости экономики, быстрого формирования недостающих технологических и управленческих компетенций». Для этого необходимо обеспечить прорывное развитие российской научно-технологической базы для обеспечения конкурентоспособности.</w:t>
      </w:r>
    </w:p>
    <w:p w:rsidR="00076CC1" w:rsidRPr="00134DC7" w:rsidRDefault="00076CC1" w:rsidP="001334C0">
      <w:pPr>
        <w:ind w:firstLine="709"/>
        <w:jc w:val="both"/>
        <w:rPr>
          <w:sz w:val="28"/>
          <w:szCs w:val="24"/>
        </w:rPr>
      </w:pPr>
      <w:r w:rsidRPr="00CD4412">
        <w:rPr>
          <w:sz w:val="24"/>
          <w:szCs w:val="24"/>
        </w:rPr>
        <w:t xml:space="preserve">В этом случае экосистема может представлять собой механизм сотрудничества в системе, в которой экономические агенты находятся во взаимозависимых отношениях друг с </w:t>
      </w:r>
      <w:r w:rsidRPr="00CD4412">
        <w:rPr>
          <w:sz w:val="24"/>
          <w:szCs w:val="24"/>
        </w:rPr>
        <w:lastRenderedPageBreak/>
        <w:t xml:space="preserve">другом. Причем, если ранее она строилась преимущественно как система взаимосвязанных организаций, то в настоящий момент речь все более идет о дополненных технологиях, в первую очередь, цифровых или на их базе. </w:t>
      </w:r>
      <w:r w:rsidR="00577740">
        <w:rPr>
          <w:sz w:val="24"/>
          <w:szCs w:val="24"/>
        </w:rPr>
        <w:t xml:space="preserve">Исследователями </w:t>
      </w:r>
      <w:r w:rsidR="00577740" w:rsidRPr="00076CC1">
        <w:rPr>
          <w:sz w:val="24"/>
          <w:szCs w:val="24"/>
          <w:lang w:val="en-US"/>
        </w:rPr>
        <w:t>Jacobides</w:t>
      </w:r>
      <w:r w:rsidR="00577740" w:rsidRPr="00577740">
        <w:rPr>
          <w:sz w:val="24"/>
          <w:szCs w:val="24"/>
        </w:rPr>
        <w:t xml:space="preserve"> </w:t>
      </w:r>
      <w:r w:rsidR="00577740" w:rsidRPr="00076CC1">
        <w:rPr>
          <w:sz w:val="24"/>
          <w:szCs w:val="24"/>
          <w:lang w:val="en-US"/>
        </w:rPr>
        <w:t>M</w:t>
      </w:r>
      <w:r w:rsidR="00577740" w:rsidRPr="00577740">
        <w:rPr>
          <w:sz w:val="24"/>
          <w:szCs w:val="24"/>
        </w:rPr>
        <w:t xml:space="preserve">., </w:t>
      </w:r>
      <w:r w:rsidR="00577740" w:rsidRPr="00076CC1">
        <w:rPr>
          <w:sz w:val="24"/>
          <w:szCs w:val="24"/>
          <w:lang w:val="en-US"/>
        </w:rPr>
        <w:t>Cennamo</w:t>
      </w:r>
      <w:r w:rsidR="00577740" w:rsidRPr="00577740">
        <w:rPr>
          <w:sz w:val="24"/>
          <w:szCs w:val="24"/>
        </w:rPr>
        <w:t xml:space="preserve"> </w:t>
      </w:r>
      <w:r w:rsidR="00577740" w:rsidRPr="00076CC1">
        <w:rPr>
          <w:sz w:val="24"/>
          <w:szCs w:val="24"/>
          <w:lang w:val="en-US"/>
        </w:rPr>
        <w:t>C</w:t>
      </w:r>
      <w:r w:rsidR="00577740" w:rsidRPr="00577740">
        <w:rPr>
          <w:sz w:val="24"/>
          <w:szCs w:val="24"/>
        </w:rPr>
        <w:t>.</w:t>
      </w:r>
      <w:r w:rsidR="00577740">
        <w:rPr>
          <w:sz w:val="24"/>
          <w:szCs w:val="24"/>
        </w:rPr>
        <w:t xml:space="preserve"> и</w:t>
      </w:r>
      <w:r w:rsidR="00577740" w:rsidRPr="00577740">
        <w:rPr>
          <w:sz w:val="24"/>
          <w:szCs w:val="24"/>
        </w:rPr>
        <w:t xml:space="preserve"> </w:t>
      </w:r>
      <w:r w:rsidR="00577740" w:rsidRPr="00076CC1">
        <w:rPr>
          <w:sz w:val="24"/>
          <w:szCs w:val="24"/>
          <w:lang w:val="en-US"/>
        </w:rPr>
        <w:t>Gawer</w:t>
      </w:r>
      <w:r w:rsidR="00577740" w:rsidRPr="00577740">
        <w:rPr>
          <w:sz w:val="24"/>
          <w:szCs w:val="24"/>
        </w:rPr>
        <w:t xml:space="preserve"> </w:t>
      </w:r>
      <w:r w:rsidR="00577740" w:rsidRPr="00076CC1">
        <w:rPr>
          <w:sz w:val="24"/>
          <w:szCs w:val="24"/>
          <w:lang w:val="en-US"/>
        </w:rPr>
        <w:t>A</w:t>
      </w:r>
      <w:r w:rsidR="00577740" w:rsidRPr="00577740">
        <w:rPr>
          <w:sz w:val="24"/>
          <w:szCs w:val="24"/>
        </w:rPr>
        <w:t xml:space="preserve">. </w:t>
      </w:r>
      <w:r w:rsidRPr="00CD4412">
        <w:rPr>
          <w:sz w:val="24"/>
          <w:szCs w:val="24"/>
        </w:rPr>
        <w:t>экосистема рассматривается как совокупность создаваемых и используемых в данном секторе экономики технологий</w:t>
      </w:r>
      <w:r w:rsidR="00577740">
        <w:rPr>
          <w:sz w:val="24"/>
          <w:szCs w:val="24"/>
        </w:rPr>
        <w:t xml:space="preserve"> </w:t>
      </w:r>
      <w:r w:rsidR="00577740" w:rsidRPr="00F47353">
        <w:rPr>
          <w:sz w:val="24"/>
          <w:szCs w:val="24"/>
        </w:rPr>
        <w:t>[</w:t>
      </w:r>
      <w:r w:rsidR="00E51657">
        <w:rPr>
          <w:sz w:val="24"/>
          <w:szCs w:val="24"/>
        </w:rPr>
        <w:t>9</w:t>
      </w:r>
      <w:r w:rsidR="00577740" w:rsidRPr="00F47353">
        <w:rPr>
          <w:sz w:val="24"/>
          <w:szCs w:val="24"/>
        </w:rPr>
        <w:t>]</w:t>
      </w:r>
      <w:r w:rsidRPr="00CD4412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530F85">
        <w:rPr>
          <w:sz w:val="24"/>
          <w:szCs w:val="24"/>
        </w:rPr>
        <w:t xml:space="preserve">Отмечается </w:t>
      </w:r>
      <w:r w:rsidRPr="00530F85">
        <w:rPr>
          <w:sz w:val="24"/>
          <w:szCs w:val="24"/>
        </w:rPr>
        <w:t>особ</w:t>
      </w:r>
      <w:r w:rsidR="00530F85" w:rsidRPr="00530F85">
        <w:rPr>
          <w:sz w:val="24"/>
          <w:szCs w:val="24"/>
        </w:rPr>
        <w:t>ая</w:t>
      </w:r>
      <w:r w:rsidRPr="00530F85">
        <w:rPr>
          <w:sz w:val="24"/>
          <w:szCs w:val="24"/>
        </w:rPr>
        <w:t xml:space="preserve"> роль в</w:t>
      </w:r>
      <w:r w:rsidRPr="00134DC7">
        <w:rPr>
          <w:sz w:val="24"/>
        </w:rPr>
        <w:t xml:space="preserve"> этих процессах информации, которая уже стала общедоступной и цифровых технологий. Так, Альтман и Тушман</w:t>
      </w:r>
      <w:r w:rsidR="003F0BD6">
        <w:rPr>
          <w:sz w:val="24"/>
        </w:rPr>
        <w:t xml:space="preserve"> </w:t>
      </w:r>
      <w:r w:rsidRPr="00134DC7">
        <w:rPr>
          <w:sz w:val="24"/>
        </w:rPr>
        <w:t>видят в экосистемах основу цифровой экономики</w:t>
      </w:r>
      <w:r w:rsidR="003F0BD6">
        <w:rPr>
          <w:sz w:val="24"/>
        </w:rPr>
        <w:t xml:space="preserve"> </w:t>
      </w:r>
      <w:r w:rsidR="003F0BD6" w:rsidRPr="003F0BD6">
        <w:rPr>
          <w:sz w:val="24"/>
        </w:rPr>
        <w:t>[</w:t>
      </w:r>
      <w:r w:rsidR="00E51657">
        <w:rPr>
          <w:sz w:val="24"/>
        </w:rPr>
        <w:t>6</w:t>
      </w:r>
      <w:r w:rsidR="003F0BD6" w:rsidRPr="003F0BD6">
        <w:rPr>
          <w:sz w:val="24"/>
        </w:rPr>
        <w:t>]</w:t>
      </w:r>
      <w:r w:rsidRPr="00134DC7">
        <w:rPr>
          <w:sz w:val="24"/>
        </w:rPr>
        <w:t>. Omar Valdez-de-Leon также считает, что процесс цифровизации приведет к возникновению цифровой экосистемы</w:t>
      </w:r>
      <w:r w:rsidR="003F0BD6">
        <w:rPr>
          <w:sz w:val="24"/>
        </w:rPr>
        <w:t xml:space="preserve"> </w:t>
      </w:r>
      <w:r w:rsidR="003F0BD6" w:rsidRPr="003F0BD6">
        <w:rPr>
          <w:sz w:val="24"/>
        </w:rPr>
        <w:t>[</w:t>
      </w:r>
      <w:r w:rsidR="00F365FC">
        <w:rPr>
          <w:sz w:val="24"/>
        </w:rPr>
        <w:t>11</w:t>
      </w:r>
      <w:r w:rsidR="003F0BD6" w:rsidRPr="003F0BD6">
        <w:rPr>
          <w:sz w:val="24"/>
        </w:rPr>
        <w:t>]</w:t>
      </w:r>
      <w:r w:rsidRPr="00134DC7">
        <w:rPr>
          <w:sz w:val="24"/>
        </w:rPr>
        <w:t>. Цифровая экосистема – это коэволюционирующие организации с различными интересами, зависимые друг от друга в вопросах эффективности</w:t>
      </w:r>
      <w:r w:rsidR="00B52D2A" w:rsidRPr="00B52D2A">
        <w:rPr>
          <w:sz w:val="24"/>
        </w:rPr>
        <w:t xml:space="preserve"> [</w:t>
      </w:r>
      <w:r w:rsidR="00F365FC">
        <w:rPr>
          <w:sz w:val="24"/>
        </w:rPr>
        <w:t>8</w:t>
      </w:r>
      <w:r w:rsidR="00B52D2A" w:rsidRPr="00B52D2A">
        <w:rPr>
          <w:sz w:val="24"/>
        </w:rPr>
        <w:t>]</w:t>
      </w:r>
      <w:r w:rsidRPr="00134DC7">
        <w:rPr>
          <w:sz w:val="24"/>
        </w:rPr>
        <w:t>. Благодаря обмену информацией обеспечивается более высокая компетентность, скорость принятия решений в быстро меняющихся условиях</w:t>
      </w:r>
      <w:r w:rsidR="00B52D2A" w:rsidRPr="00B52D2A">
        <w:rPr>
          <w:sz w:val="24"/>
        </w:rPr>
        <w:t xml:space="preserve"> [</w:t>
      </w:r>
      <w:r w:rsidR="00F365FC">
        <w:rPr>
          <w:sz w:val="24"/>
        </w:rPr>
        <w:t>7</w:t>
      </w:r>
      <w:r w:rsidR="00B52D2A" w:rsidRPr="00B52D2A">
        <w:rPr>
          <w:sz w:val="24"/>
        </w:rPr>
        <w:t>]</w:t>
      </w:r>
      <w:r w:rsidRPr="00134DC7">
        <w:rPr>
          <w:sz w:val="24"/>
        </w:rPr>
        <w:t>.</w:t>
      </w:r>
    </w:p>
    <w:p w:rsidR="00413C04" w:rsidRDefault="00435112" w:rsidP="00413C04">
      <w:pPr>
        <w:ind w:firstLine="709"/>
        <w:jc w:val="both"/>
        <w:rPr>
          <w:sz w:val="24"/>
          <w:szCs w:val="24"/>
        </w:rPr>
      </w:pPr>
      <w:r w:rsidRPr="00435112">
        <w:rPr>
          <w:sz w:val="24"/>
          <w:szCs w:val="24"/>
        </w:rPr>
        <w:t>Металлургическая отрасль – одна из значимых для экономики России, уровень устойчивости ее предприятий определяет управление развитием на отраслевом, региональном и национальном уровнях.</w:t>
      </w:r>
      <w:r>
        <w:rPr>
          <w:sz w:val="24"/>
          <w:szCs w:val="24"/>
        </w:rPr>
        <w:t xml:space="preserve"> </w:t>
      </w:r>
      <w:r w:rsidR="00413C04">
        <w:rPr>
          <w:sz w:val="24"/>
          <w:szCs w:val="24"/>
        </w:rPr>
        <w:t>Н</w:t>
      </w:r>
      <w:r w:rsidRPr="00413C04">
        <w:rPr>
          <w:sz w:val="24"/>
          <w:szCs w:val="24"/>
        </w:rPr>
        <w:t xml:space="preserve">еобходимостью решения </w:t>
      </w:r>
      <w:r w:rsidR="00413C04">
        <w:rPr>
          <w:sz w:val="24"/>
          <w:szCs w:val="24"/>
        </w:rPr>
        <w:t xml:space="preserve">следующих </w:t>
      </w:r>
      <w:r w:rsidR="00413C04" w:rsidRPr="00413C04">
        <w:rPr>
          <w:sz w:val="24"/>
          <w:szCs w:val="24"/>
        </w:rPr>
        <w:t>проблем</w:t>
      </w:r>
      <w:r w:rsidR="00413C04">
        <w:rPr>
          <w:sz w:val="24"/>
          <w:szCs w:val="24"/>
        </w:rPr>
        <w:t xml:space="preserve"> актуализирует важность </w:t>
      </w:r>
      <w:r w:rsidR="00413C04" w:rsidRPr="00413C04">
        <w:rPr>
          <w:sz w:val="24"/>
          <w:szCs w:val="24"/>
        </w:rPr>
        <w:t>устойчивого развития предприятий металлургической промышленности в условиях построения экосистем:</w:t>
      </w:r>
    </w:p>
    <w:p w:rsidR="00895529" w:rsidRPr="00413C04" w:rsidRDefault="00435112" w:rsidP="00413C04">
      <w:pPr>
        <w:ind w:firstLine="709"/>
        <w:jc w:val="both"/>
        <w:rPr>
          <w:sz w:val="24"/>
          <w:szCs w:val="24"/>
        </w:rPr>
      </w:pPr>
      <w:r w:rsidRPr="00413C04">
        <w:rPr>
          <w:sz w:val="24"/>
          <w:szCs w:val="24"/>
        </w:rPr>
        <w:t>- модернизация основных фондов промышленных предприятий</w:t>
      </w:r>
      <w:r w:rsidR="001B6762" w:rsidRPr="001B6762">
        <w:rPr>
          <w:sz w:val="24"/>
          <w:szCs w:val="24"/>
        </w:rPr>
        <w:t xml:space="preserve"> [</w:t>
      </w:r>
      <w:r w:rsidR="00F365FC">
        <w:rPr>
          <w:sz w:val="24"/>
          <w:szCs w:val="24"/>
        </w:rPr>
        <w:t>3</w:t>
      </w:r>
      <w:r w:rsidR="001B6762" w:rsidRPr="001B6762">
        <w:rPr>
          <w:sz w:val="24"/>
          <w:szCs w:val="24"/>
        </w:rPr>
        <w:t>]</w:t>
      </w:r>
      <w:r w:rsidR="00895529" w:rsidRPr="00413C04">
        <w:rPr>
          <w:sz w:val="24"/>
          <w:szCs w:val="24"/>
        </w:rPr>
        <w:t xml:space="preserve"> (возраст производственных мощностей хотя и в целом снижался, но в отдельных видах деятельности продолжал оставаться на критическом уровне: производство нефтепродуктов – 19 лет, металлургическое производство и металлоизделия – 17 лет, производство кожи и изделий – 17 лет</w:t>
      </w:r>
      <w:r w:rsidR="001B6762" w:rsidRPr="001B6762">
        <w:rPr>
          <w:sz w:val="24"/>
          <w:szCs w:val="24"/>
        </w:rPr>
        <w:t xml:space="preserve"> [</w:t>
      </w:r>
      <w:r w:rsidR="00F365FC">
        <w:rPr>
          <w:sz w:val="24"/>
          <w:szCs w:val="24"/>
        </w:rPr>
        <w:t>1</w:t>
      </w:r>
      <w:r w:rsidR="001B6762" w:rsidRPr="001B6762">
        <w:rPr>
          <w:sz w:val="24"/>
          <w:szCs w:val="24"/>
        </w:rPr>
        <w:t>]</w:t>
      </w:r>
      <w:r w:rsidR="00895529" w:rsidRPr="00413C04">
        <w:rPr>
          <w:sz w:val="24"/>
          <w:szCs w:val="24"/>
        </w:rPr>
        <w:t>);</w:t>
      </w:r>
    </w:p>
    <w:p w:rsidR="00895529" w:rsidRPr="003F2BD3" w:rsidRDefault="00895529" w:rsidP="003F2BD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Pr="00413C04">
        <w:rPr>
          <w:sz w:val="24"/>
          <w:szCs w:val="24"/>
        </w:rPr>
        <w:t xml:space="preserve"> проблемы с цифровизацией промышленности: </w:t>
      </w:r>
      <w:r w:rsidR="0084566B">
        <w:rPr>
          <w:sz w:val="24"/>
          <w:szCs w:val="24"/>
        </w:rPr>
        <w:t xml:space="preserve">сохраняется </w:t>
      </w:r>
      <w:r w:rsidRPr="00413C04">
        <w:rPr>
          <w:sz w:val="24"/>
          <w:szCs w:val="24"/>
        </w:rPr>
        <w:t>существенная дифференциация информационных технологий на промышленных предприятиях</w:t>
      </w:r>
      <w:r>
        <w:rPr>
          <w:sz w:val="24"/>
          <w:szCs w:val="24"/>
        </w:rPr>
        <w:t xml:space="preserve">. Есть как отстающие предприятия, так и передовые. </w:t>
      </w:r>
      <w:r w:rsidRPr="003F2BD3">
        <w:rPr>
          <w:sz w:val="24"/>
          <w:szCs w:val="24"/>
        </w:rPr>
        <w:t>Например, элементы промышленного интернета вещей используются такими компаниями как ОАО «Магнитогорский металлургический комбинат», ПАО «Северсталь» и другими</w:t>
      </w:r>
      <w:r w:rsidR="0084566B" w:rsidRPr="0084566B">
        <w:rPr>
          <w:sz w:val="24"/>
          <w:szCs w:val="24"/>
        </w:rPr>
        <w:t xml:space="preserve"> [</w:t>
      </w:r>
      <w:r w:rsidR="00F365FC">
        <w:rPr>
          <w:sz w:val="24"/>
          <w:szCs w:val="24"/>
        </w:rPr>
        <w:t>2</w:t>
      </w:r>
      <w:r w:rsidR="0084566B" w:rsidRPr="0084566B">
        <w:rPr>
          <w:sz w:val="24"/>
          <w:szCs w:val="24"/>
        </w:rPr>
        <w:t>]</w:t>
      </w:r>
      <w:r w:rsidRPr="003F2BD3">
        <w:rPr>
          <w:sz w:val="24"/>
          <w:szCs w:val="24"/>
        </w:rPr>
        <w:t>.</w:t>
      </w:r>
    </w:p>
    <w:p w:rsidR="000F1B76" w:rsidRPr="000F1B76" w:rsidRDefault="00895529" w:rsidP="000F1B76">
      <w:pPr>
        <w:ind w:firstLine="709"/>
        <w:jc w:val="both"/>
        <w:rPr>
          <w:sz w:val="24"/>
        </w:rPr>
      </w:pPr>
      <w:r>
        <w:rPr>
          <w:sz w:val="24"/>
        </w:rPr>
        <w:t>Интерес представляют различные подходы к оценке устойчивого развития промышленных предприятий, в том числе в металлургии. Так ж</w:t>
      </w:r>
      <w:r w:rsidRPr="000F1B76">
        <w:rPr>
          <w:sz w:val="24"/>
        </w:rPr>
        <w:t>урнал «Эксперт» составляе</w:t>
      </w:r>
      <w:r>
        <w:rPr>
          <w:sz w:val="24"/>
        </w:rPr>
        <w:t>т</w:t>
      </w:r>
      <w:r w:rsidRPr="000F1B76">
        <w:rPr>
          <w:sz w:val="24"/>
        </w:rPr>
        <w:t xml:space="preserve"> рейтинг устойчивого развития крупных российских компаний. Одной из 5 составляющих является «социальная политика и персонал»</w:t>
      </w:r>
      <w:r w:rsidR="001F3C14">
        <w:rPr>
          <w:sz w:val="24"/>
        </w:rPr>
        <w:t xml:space="preserve"> </w:t>
      </w:r>
      <w:r w:rsidR="001F3C14" w:rsidRPr="009650F2">
        <w:rPr>
          <w:sz w:val="24"/>
        </w:rPr>
        <w:t>[</w:t>
      </w:r>
      <w:r w:rsidR="00F365FC">
        <w:rPr>
          <w:sz w:val="24"/>
        </w:rPr>
        <w:t>4</w:t>
      </w:r>
      <w:r w:rsidR="001F3C14" w:rsidRPr="009650F2">
        <w:rPr>
          <w:sz w:val="24"/>
        </w:rPr>
        <w:t>]</w:t>
      </w:r>
      <w:r w:rsidRPr="000F1B76">
        <w:rPr>
          <w:sz w:val="24"/>
        </w:rPr>
        <w:t>.</w:t>
      </w:r>
      <w:r w:rsidR="000F1B76" w:rsidRPr="000F1B76">
        <w:rPr>
          <w:sz w:val="24"/>
        </w:rPr>
        <w:t xml:space="preserve"> </w:t>
      </w:r>
      <w:r w:rsidR="00C45C66">
        <w:rPr>
          <w:sz w:val="24"/>
        </w:rPr>
        <w:t xml:space="preserve">Это позволяет </w:t>
      </w:r>
      <w:r w:rsidR="000F1B76" w:rsidRPr="000F1B76">
        <w:rPr>
          <w:sz w:val="24"/>
        </w:rPr>
        <w:t>сравн</w:t>
      </w:r>
      <w:r w:rsidR="00C45C66">
        <w:rPr>
          <w:sz w:val="24"/>
        </w:rPr>
        <w:t xml:space="preserve">ить </w:t>
      </w:r>
      <w:r w:rsidR="000F1B76" w:rsidRPr="000F1B76">
        <w:rPr>
          <w:sz w:val="24"/>
        </w:rPr>
        <w:t>значени</w:t>
      </w:r>
      <w:r w:rsidR="00C45C66">
        <w:rPr>
          <w:sz w:val="24"/>
        </w:rPr>
        <w:t>я</w:t>
      </w:r>
      <w:r w:rsidR="000F1B76" w:rsidRPr="000F1B76">
        <w:rPr>
          <w:sz w:val="24"/>
        </w:rPr>
        <w:t xml:space="preserve"> </w:t>
      </w:r>
      <w:r w:rsidR="00C45C66">
        <w:rPr>
          <w:sz w:val="24"/>
        </w:rPr>
        <w:t xml:space="preserve">этой составляющей </w:t>
      </w:r>
      <w:r w:rsidR="000F1B76" w:rsidRPr="000F1B76">
        <w:rPr>
          <w:sz w:val="24"/>
        </w:rPr>
        <w:t>устойчивости по различным отраслям</w:t>
      </w:r>
      <w:r w:rsidR="00C45C66">
        <w:rPr>
          <w:sz w:val="24"/>
        </w:rPr>
        <w:t xml:space="preserve">. </w:t>
      </w:r>
      <w:r w:rsidR="000F1B76" w:rsidRPr="000F1B76">
        <w:rPr>
          <w:sz w:val="24"/>
        </w:rPr>
        <w:t>В топ-</w:t>
      </w:r>
      <w:r w:rsidR="00C45C66">
        <w:rPr>
          <w:sz w:val="24"/>
        </w:rPr>
        <w:t>3</w:t>
      </w:r>
      <w:r w:rsidR="000F1B76" w:rsidRPr="000F1B76">
        <w:rPr>
          <w:sz w:val="24"/>
        </w:rPr>
        <w:t xml:space="preserve"> по устойчивости социальной политики и персонала из крупных российских компаний вошли Магнитогорский металлургический комбинат (77,3%), Группа ВТБ (77,1%), Сибирская угольная энергетическая компания </w:t>
      </w:r>
      <w:r w:rsidR="00C45C66">
        <w:rPr>
          <w:sz w:val="24"/>
        </w:rPr>
        <w:t>(75,5%)</w:t>
      </w:r>
      <w:r w:rsidR="000F1B76" w:rsidRPr="000F1B76">
        <w:rPr>
          <w:sz w:val="24"/>
        </w:rPr>
        <w:t xml:space="preserve">. Последние </w:t>
      </w:r>
      <w:r w:rsidR="00C45C66">
        <w:rPr>
          <w:sz w:val="24"/>
        </w:rPr>
        <w:t>3</w:t>
      </w:r>
      <w:r w:rsidR="000F1B76" w:rsidRPr="000F1B76">
        <w:rPr>
          <w:sz w:val="24"/>
        </w:rPr>
        <w:t xml:space="preserve"> мест</w:t>
      </w:r>
      <w:r w:rsidR="00C45C66">
        <w:rPr>
          <w:sz w:val="24"/>
        </w:rPr>
        <w:t>а</w:t>
      </w:r>
      <w:r w:rsidR="000F1B76" w:rsidRPr="000F1B76">
        <w:rPr>
          <w:sz w:val="24"/>
        </w:rPr>
        <w:t xml:space="preserve"> из 100, включенных в рейтинг, заняли компании  ТС «Командор» (37,2%), «Вертолеты России» (36,7%)</w:t>
      </w:r>
      <w:r w:rsidR="00C45C66">
        <w:rPr>
          <w:sz w:val="24"/>
        </w:rPr>
        <w:t xml:space="preserve"> и</w:t>
      </w:r>
      <w:r w:rsidR="000F1B76" w:rsidRPr="000F1B76">
        <w:rPr>
          <w:sz w:val="24"/>
        </w:rPr>
        <w:t xml:space="preserve"> «Мечел» (34,6%).</w:t>
      </w:r>
      <w:r w:rsidR="00C45C66">
        <w:rPr>
          <w:sz w:val="24"/>
        </w:rPr>
        <w:t xml:space="preserve"> Видно, что устойчивость металлургических компаний существенно различается.</w:t>
      </w:r>
    </w:p>
    <w:p w:rsidR="006F3211" w:rsidRDefault="00DC7E9C" w:rsidP="001334C0">
      <w:pPr>
        <w:ind w:firstLine="709"/>
        <w:jc w:val="both"/>
        <w:rPr>
          <w:sz w:val="24"/>
        </w:rPr>
      </w:pPr>
      <w:r w:rsidRPr="001905B7">
        <w:rPr>
          <w:sz w:val="24"/>
        </w:rPr>
        <w:t xml:space="preserve">Наиболее активные условия для формирования </w:t>
      </w:r>
      <w:r w:rsidRPr="00DC7E9C">
        <w:rPr>
          <w:sz w:val="24"/>
        </w:rPr>
        <w:t>экосистем</w:t>
      </w:r>
      <w:r w:rsidRPr="001905B7">
        <w:rPr>
          <w:sz w:val="24"/>
        </w:rPr>
        <w:t xml:space="preserve"> складываются на основе цифровых предпосылок. Основное проявление экосистемы в этом случае пока складывается в более тесном технологическом взаимодействии между крупнейшей промышленной компанией (инициатором экосистемы) и ее поставщиками (участниками экосистемы), как правило, менее известными и не такими крупными.</w:t>
      </w:r>
      <w:r w:rsidRPr="00DC7E9C">
        <w:rPr>
          <w:sz w:val="24"/>
        </w:rPr>
        <w:t xml:space="preserve"> </w:t>
      </w:r>
      <w:r w:rsidR="009F5BE8">
        <w:rPr>
          <w:sz w:val="24"/>
        </w:rPr>
        <w:t>В</w:t>
      </w:r>
      <w:r w:rsidR="004B17D3" w:rsidRPr="004B17D3">
        <w:rPr>
          <w:sz w:val="24"/>
        </w:rPr>
        <w:t xml:space="preserve"> современных условиях </w:t>
      </w:r>
      <w:r w:rsidR="004B17D3">
        <w:rPr>
          <w:sz w:val="24"/>
        </w:rPr>
        <w:t xml:space="preserve">устойчивое </w:t>
      </w:r>
      <w:r w:rsidR="004B17D3" w:rsidRPr="004B17D3">
        <w:rPr>
          <w:sz w:val="24"/>
        </w:rPr>
        <w:t xml:space="preserve">развитие </w:t>
      </w:r>
      <w:r w:rsidR="004B17D3">
        <w:rPr>
          <w:sz w:val="24"/>
        </w:rPr>
        <w:t xml:space="preserve">может </w:t>
      </w:r>
      <w:r w:rsidR="004B17D3" w:rsidRPr="004B17D3">
        <w:rPr>
          <w:sz w:val="24"/>
        </w:rPr>
        <w:t>достига</w:t>
      </w:r>
      <w:r w:rsidR="004B17D3">
        <w:rPr>
          <w:sz w:val="24"/>
        </w:rPr>
        <w:t>ться</w:t>
      </w:r>
      <w:r w:rsidR="004B17D3" w:rsidRPr="004B17D3">
        <w:rPr>
          <w:sz w:val="24"/>
        </w:rPr>
        <w:t xml:space="preserve">, в том числе за счет цифровизации деятельности </w:t>
      </w:r>
      <w:r w:rsidRPr="003309B7">
        <w:rPr>
          <w:sz w:val="24"/>
          <w:szCs w:val="24"/>
        </w:rPr>
        <w:t>экосистем</w:t>
      </w:r>
      <w:r>
        <w:rPr>
          <w:sz w:val="24"/>
          <w:szCs w:val="24"/>
        </w:rPr>
        <w:t>ы</w:t>
      </w:r>
      <w:r w:rsidRPr="003309B7">
        <w:rPr>
          <w:sz w:val="24"/>
          <w:szCs w:val="24"/>
        </w:rPr>
        <w:t xml:space="preserve"> металлургического предприятия</w:t>
      </w:r>
      <w:r w:rsidR="004B17D3" w:rsidRPr="004B17D3">
        <w:rPr>
          <w:sz w:val="24"/>
        </w:rPr>
        <w:t xml:space="preserve">, предполагающей внедрение цифровых технологий и реализацию потенциала цифровых решений. </w:t>
      </w:r>
      <w:r w:rsidR="006F3211" w:rsidRPr="006F3211">
        <w:rPr>
          <w:rFonts w:eastAsia="Calibri"/>
          <w:sz w:val="24"/>
        </w:rPr>
        <w:t>Например, использование искусственного интеллекта, больших баз данных и цифровых двойников позволяет снизить издержки современной разработки высокотехнологичной продукции и требует формирования и развития соответствующих навыков и компетенций сотрудников.</w:t>
      </w:r>
    </w:p>
    <w:p w:rsidR="0021333A" w:rsidRPr="00C10809" w:rsidRDefault="00DC124A" w:rsidP="001334C0">
      <w:pPr>
        <w:ind w:firstLine="709"/>
        <w:jc w:val="both"/>
        <w:rPr>
          <w:sz w:val="24"/>
        </w:rPr>
      </w:pPr>
      <w:r w:rsidRPr="0021333A">
        <w:rPr>
          <w:sz w:val="24"/>
        </w:rPr>
        <w:t>Таким</w:t>
      </w:r>
      <w:r w:rsidR="00566E9F" w:rsidRPr="0021333A">
        <w:rPr>
          <w:sz w:val="24"/>
        </w:rPr>
        <w:t xml:space="preserve"> </w:t>
      </w:r>
      <w:r w:rsidRPr="0021333A">
        <w:rPr>
          <w:sz w:val="24"/>
        </w:rPr>
        <w:t>образом,</w:t>
      </w:r>
      <w:r w:rsidR="00566E9F" w:rsidRPr="0021333A">
        <w:rPr>
          <w:sz w:val="24"/>
        </w:rPr>
        <w:t xml:space="preserve"> </w:t>
      </w:r>
      <w:r w:rsidR="001905B7" w:rsidRPr="001905B7">
        <w:rPr>
          <w:sz w:val="24"/>
        </w:rPr>
        <w:t>экосистемный подход согласуется с концепци</w:t>
      </w:r>
      <w:r w:rsidR="00DB2D46">
        <w:rPr>
          <w:sz w:val="24"/>
        </w:rPr>
        <w:t>ей</w:t>
      </w:r>
      <w:r w:rsidR="001905B7" w:rsidRPr="001905B7">
        <w:rPr>
          <w:sz w:val="24"/>
        </w:rPr>
        <w:t xml:space="preserve"> устойчиво</w:t>
      </w:r>
      <w:r w:rsidR="00DB2D46">
        <w:rPr>
          <w:sz w:val="24"/>
        </w:rPr>
        <w:t>го развития</w:t>
      </w:r>
      <w:r w:rsidR="001905B7" w:rsidRPr="001905B7">
        <w:rPr>
          <w:sz w:val="24"/>
        </w:rPr>
        <w:t>, предполагающ</w:t>
      </w:r>
      <w:r w:rsidR="00DB2D46">
        <w:rPr>
          <w:sz w:val="24"/>
        </w:rPr>
        <w:t>ей</w:t>
      </w:r>
      <w:r w:rsidR="001905B7" w:rsidRPr="001905B7">
        <w:rPr>
          <w:sz w:val="24"/>
        </w:rPr>
        <w:t xml:space="preserve"> взаимосвязь между потреблением ресурсов, научно-технологическим и человеческим потенциалом.</w:t>
      </w:r>
      <w:r w:rsidR="001905B7">
        <w:rPr>
          <w:sz w:val="24"/>
        </w:rPr>
        <w:t xml:space="preserve"> </w:t>
      </w:r>
      <w:r w:rsidR="001905B7" w:rsidRPr="0021333A">
        <w:rPr>
          <w:sz w:val="24"/>
        </w:rPr>
        <w:t xml:space="preserve">Развитие </w:t>
      </w:r>
      <w:r w:rsidR="00DB2D46" w:rsidRPr="003309B7">
        <w:rPr>
          <w:sz w:val="24"/>
          <w:szCs w:val="24"/>
        </w:rPr>
        <w:t>экосистем</w:t>
      </w:r>
      <w:r w:rsidR="00DB2D46">
        <w:rPr>
          <w:sz w:val="24"/>
          <w:szCs w:val="24"/>
        </w:rPr>
        <w:t>ы</w:t>
      </w:r>
      <w:r w:rsidR="00DB2D46" w:rsidRPr="003309B7">
        <w:rPr>
          <w:sz w:val="24"/>
          <w:szCs w:val="24"/>
        </w:rPr>
        <w:t xml:space="preserve"> металлургического предприятия</w:t>
      </w:r>
      <w:r w:rsidR="001905B7" w:rsidRPr="0021333A">
        <w:rPr>
          <w:sz w:val="24"/>
        </w:rPr>
        <w:t xml:space="preserve"> вызвано объективной необходимостью повышения устойчивости и продуктивности промышленных предприятий за счет взаимодополняемости различных ресурсов и механизмов сотрудничества </w:t>
      </w:r>
      <w:r w:rsidR="001905B7" w:rsidRPr="0021333A">
        <w:rPr>
          <w:sz w:val="24"/>
        </w:rPr>
        <w:lastRenderedPageBreak/>
        <w:t xml:space="preserve">в условиях повышения нестабильности и неопределенности глобальных процессов, развития «зеленой экономики» и возобновляемых источников энергии, важнейших технологических трендов и Индустрии 4.0. </w:t>
      </w:r>
      <w:r w:rsidR="00C10809">
        <w:rPr>
          <w:sz w:val="24"/>
        </w:rPr>
        <w:t xml:space="preserve">Вызовом становится необходимость </w:t>
      </w:r>
      <w:r w:rsidR="00C10809" w:rsidRPr="00C10809">
        <w:rPr>
          <w:sz w:val="24"/>
        </w:rPr>
        <w:t>обеспечения устойчивого развития реального сектора экономики, создание высокотехнологичных производств, новых отраслей экономики, рынков товаров и услуг на основе перспективных высоких технологий.</w:t>
      </w:r>
    </w:p>
    <w:p w:rsidR="00C23648" w:rsidRPr="00B00786" w:rsidRDefault="00C23648" w:rsidP="001334C0">
      <w:pPr>
        <w:spacing w:before="5"/>
        <w:ind w:firstLine="709"/>
        <w:rPr>
          <w:b/>
          <w:color w:val="808080" w:themeColor="background1" w:themeShade="80"/>
          <w:sz w:val="23"/>
        </w:rPr>
      </w:pPr>
    </w:p>
    <w:p w:rsidR="00A251B7" w:rsidRPr="00334915" w:rsidRDefault="00A251B7" w:rsidP="00A251B7">
      <w:pPr>
        <w:pStyle w:val="3"/>
        <w:spacing w:line="274" w:lineRule="exact"/>
        <w:ind w:left="3413"/>
        <w:jc w:val="both"/>
        <w:rPr>
          <w:rFonts w:ascii="Times New Roman" w:hAnsi="Times New Roman"/>
        </w:rPr>
      </w:pPr>
      <w:r w:rsidRPr="00334915">
        <w:rPr>
          <w:rFonts w:ascii="Times New Roman" w:hAnsi="Times New Roman"/>
        </w:rPr>
        <w:t>Библиографический</w:t>
      </w:r>
      <w:r w:rsidR="00566E9F" w:rsidRPr="00334915">
        <w:rPr>
          <w:rFonts w:ascii="Times New Roman" w:hAnsi="Times New Roman"/>
          <w:spacing w:val="-7"/>
        </w:rPr>
        <w:t xml:space="preserve"> </w:t>
      </w:r>
      <w:r w:rsidRPr="00334915">
        <w:rPr>
          <w:rFonts w:ascii="Times New Roman" w:hAnsi="Times New Roman"/>
        </w:rPr>
        <w:t>список</w:t>
      </w:r>
    </w:p>
    <w:p w:rsidR="00800E0E" w:rsidRPr="00800E0E" w:rsidRDefault="00800E0E" w:rsidP="007435C8">
      <w:pPr>
        <w:pStyle w:val="a4"/>
        <w:tabs>
          <w:tab w:val="left" w:pos="1124"/>
        </w:tabs>
        <w:ind w:left="0" w:right="106" w:firstLine="709"/>
        <w:jc w:val="both"/>
        <w:rPr>
          <w:sz w:val="24"/>
        </w:rPr>
      </w:pPr>
      <w:r>
        <w:rPr>
          <w:sz w:val="24"/>
        </w:rPr>
        <w:t xml:space="preserve">1. </w:t>
      </w:r>
      <w:r w:rsidRPr="00800E0E">
        <w:rPr>
          <w:sz w:val="24"/>
        </w:rPr>
        <w:t xml:space="preserve">Анализ важнейших структурных характеристик производственных мощностей обрабатывающей промышленности России. М.: Центр стратегических разработок, 2017. 188 с. </w:t>
      </w:r>
      <w:r w:rsidRPr="00800E0E">
        <w:rPr>
          <w:sz w:val="24"/>
          <w:lang w:val="en-US"/>
        </w:rPr>
        <w:t>URL</w:t>
      </w:r>
      <w:r w:rsidRPr="00800E0E">
        <w:rPr>
          <w:sz w:val="24"/>
        </w:rPr>
        <w:t xml:space="preserve">: </w:t>
      </w:r>
      <w:r w:rsidRPr="00800E0E">
        <w:rPr>
          <w:sz w:val="24"/>
          <w:lang w:val="en-US"/>
        </w:rPr>
        <w:t>https</w:t>
      </w:r>
      <w:r w:rsidRPr="00800E0E">
        <w:rPr>
          <w:sz w:val="24"/>
        </w:rPr>
        <w:t>://</w:t>
      </w:r>
      <w:r w:rsidRPr="00800E0E">
        <w:rPr>
          <w:sz w:val="24"/>
          <w:lang w:val="en-US"/>
        </w:rPr>
        <w:t>www</w:t>
      </w:r>
      <w:r w:rsidRPr="00800E0E">
        <w:rPr>
          <w:sz w:val="24"/>
        </w:rPr>
        <w:t>.</w:t>
      </w:r>
      <w:r w:rsidRPr="00800E0E">
        <w:rPr>
          <w:sz w:val="24"/>
          <w:lang w:val="en-US"/>
        </w:rPr>
        <w:t>csr</w:t>
      </w:r>
      <w:r w:rsidRPr="00800E0E">
        <w:rPr>
          <w:sz w:val="24"/>
        </w:rPr>
        <w:t>.</w:t>
      </w:r>
      <w:r w:rsidRPr="00800E0E">
        <w:rPr>
          <w:sz w:val="24"/>
          <w:lang w:val="en-US"/>
        </w:rPr>
        <w:t>ru</w:t>
      </w:r>
      <w:r w:rsidRPr="00800E0E">
        <w:rPr>
          <w:sz w:val="24"/>
        </w:rPr>
        <w:t>/</w:t>
      </w:r>
      <w:r w:rsidRPr="00800E0E">
        <w:rPr>
          <w:sz w:val="24"/>
          <w:lang w:val="en-US"/>
        </w:rPr>
        <w:t>upload</w:t>
      </w:r>
      <w:r w:rsidRPr="00800E0E">
        <w:rPr>
          <w:sz w:val="24"/>
        </w:rPr>
        <w:t>/</w:t>
      </w:r>
      <w:r w:rsidRPr="00800E0E">
        <w:rPr>
          <w:sz w:val="24"/>
          <w:lang w:val="en-US"/>
        </w:rPr>
        <w:t>iblock</w:t>
      </w:r>
      <w:r w:rsidRPr="00800E0E">
        <w:rPr>
          <w:sz w:val="24"/>
        </w:rPr>
        <w:t>/</w:t>
      </w:r>
      <w:r w:rsidRPr="00800E0E">
        <w:rPr>
          <w:sz w:val="24"/>
          <w:lang w:val="en-US"/>
        </w:rPr>
        <w:t>f</w:t>
      </w:r>
      <w:r w:rsidRPr="00800E0E">
        <w:rPr>
          <w:sz w:val="24"/>
        </w:rPr>
        <w:t>37/</w:t>
      </w:r>
      <w:r w:rsidRPr="00800E0E">
        <w:rPr>
          <w:sz w:val="24"/>
          <w:lang w:val="en-US"/>
        </w:rPr>
        <w:t>f</w:t>
      </w:r>
      <w:r w:rsidRPr="00800E0E">
        <w:rPr>
          <w:sz w:val="24"/>
        </w:rPr>
        <w:t>372</w:t>
      </w:r>
      <w:r w:rsidRPr="00800E0E">
        <w:rPr>
          <w:sz w:val="24"/>
          <w:lang w:val="en-US"/>
        </w:rPr>
        <w:t>bf</w:t>
      </w:r>
      <w:r w:rsidRPr="00800E0E">
        <w:rPr>
          <w:sz w:val="24"/>
        </w:rPr>
        <w:t>13</w:t>
      </w:r>
      <w:r w:rsidRPr="00800E0E">
        <w:rPr>
          <w:sz w:val="24"/>
          <w:lang w:val="en-US"/>
        </w:rPr>
        <w:t>f</w:t>
      </w:r>
      <w:r w:rsidRPr="00800E0E">
        <w:rPr>
          <w:sz w:val="24"/>
        </w:rPr>
        <w:t>0289</w:t>
      </w:r>
      <w:r w:rsidRPr="00800E0E">
        <w:rPr>
          <w:sz w:val="24"/>
          <w:lang w:val="en-US"/>
        </w:rPr>
        <w:t>cdbaa</w:t>
      </w:r>
      <w:r w:rsidRPr="00800E0E">
        <w:rPr>
          <w:sz w:val="24"/>
        </w:rPr>
        <w:t>86071</w:t>
      </w:r>
      <w:r w:rsidRPr="00800E0E">
        <w:rPr>
          <w:sz w:val="24"/>
          <w:lang w:val="en-US"/>
        </w:rPr>
        <w:t>ac</w:t>
      </w:r>
      <w:r w:rsidRPr="00800E0E">
        <w:rPr>
          <w:sz w:val="24"/>
        </w:rPr>
        <w:t>4451408.</w:t>
      </w:r>
      <w:r w:rsidRPr="00800E0E">
        <w:rPr>
          <w:sz w:val="24"/>
          <w:lang w:val="en-US"/>
        </w:rPr>
        <w:t>pdf</w:t>
      </w:r>
      <w:r w:rsidRPr="00800E0E">
        <w:rPr>
          <w:sz w:val="24"/>
        </w:rPr>
        <w:t xml:space="preserve"> (дата обращения: 22.11.2021).</w:t>
      </w:r>
    </w:p>
    <w:p w:rsidR="00800E0E" w:rsidRPr="00800E0E" w:rsidRDefault="001A0AAA" w:rsidP="007435C8">
      <w:pPr>
        <w:pStyle w:val="a4"/>
        <w:tabs>
          <w:tab w:val="left" w:pos="1124"/>
        </w:tabs>
        <w:ind w:left="0" w:right="106" w:firstLine="709"/>
        <w:jc w:val="both"/>
        <w:rPr>
          <w:sz w:val="24"/>
        </w:rPr>
      </w:pPr>
      <w:r>
        <w:rPr>
          <w:sz w:val="24"/>
        </w:rPr>
        <w:t xml:space="preserve">2. </w:t>
      </w:r>
      <w:r w:rsidR="00800E0E" w:rsidRPr="00800E0E">
        <w:rPr>
          <w:sz w:val="24"/>
        </w:rPr>
        <w:t xml:space="preserve">Исследование </w:t>
      </w:r>
      <w:r w:rsidR="00800E0E" w:rsidRPr="00800E0E">
        <w:rPr>
          <w:sz w:val="24"/>
          <w:lang w:val="en-US"/>
        </w:rPr>
        <w:t>IIoT</w:t>
      </w:r>
      <w:r w:rsidR="00800E0E" w:rsidRPr="00800E0E">
        <w:rPr>
          <w:sz w:val="24"/>
        </w:rPr>
        <w:t xml:space="preserve"> 2017. </w:t>
      </w:r>
      <w:r w:rsidR="00800E0E" w:rsidRPr="00800E0E">
        <w:rPr>
          <w:sz w:val="24"/>
          <w:lang w:val="en-US"/>
        </w:rPr>
        <w:t>URL</w:t>
      </w:r>
      <w:r w:rsidR="00800E0E" w:rsidRPr="00800E0E">
        <w:rPr>
          <w:sz w:val="24"/>
        </w:rPr>
        <w:t xml:space="preserve">: </w:t>
      </w:r>
      <w:r w:rsidR="00800E0E" w:rsidRPr="00800E0E">
        <w:rPr>
          <w:sz w:val="24"/>
          <w:lang w:val="en-US"/>
        </w:rPr>
        <w:t>https</w:t>
      </w:r>
      <w:r w:rsidR="00800E0E" w:rsidRPr="00800E0E">
        <w:rPr>
          <w:sz w:val="24"/>
        </w:rPr>
        <w:t>://</w:t>
      </w:r>
      <w:r w:rsidR="00800E0E" w:rsidRPr="00800E0E">
        <w:rPr>
          <w:sz w:val="24"/>
          <w:lang w:val="en-US"/>
        </w:rPr>
        <w:t>raec</w:t>
      </w:r>
      <w:r w:rsidR="00800E0E" w:rsidRPr="00800E0E">
        <w:rPr>
          <w:sz w:val="24"/>
        </w:rPr>
        <w:t>.</w:t>
      </w:r>
      <w:r w:rsidR="00800E0E" w:rsidRPr="00800E0E">
        <w:rPr>
          <w:sz w:val="24"/>
          <w:lang w:val="en-US"/>
        </w:rPr>
        <w:t>ru</w:t>
      </w:r>
      <w:r w:rsidR="00800E0E" w:rsidRPr="00800E0E">
        <w:rPr>
          <w:sz w:val="24"/>
        </w:rPr>
        <w:t>/</w:t>
      </w:r>
      <w:r w:rsidR="00800E0E" w:rsidRPr="00800E0E">
        <w:rPr>
          <w:sz w:val="24"/>
          <w:lang w:val="en-US"/>
        </w:rPr>
        <w:t>upload</w:t>
      </w:r>
      <w:r w:rsidR="00800E0E" w:rsidRPr="00800E0E">
        <w:rPr>
          <w:sz w:val="24"/>
        </w:rPr>
        <w:t>/</w:t>
      </w:r>
      <w:r w:rsidR="00800E0E" w:rsidRPr="00800E0E">
        <w:rPr>
          <w:sz w:val="24"/>
          <w:lang w:val="en-US"/>
        </w:rPr>
        <w:t>files</w:t>
      </w:r>
      <w:r w:rsidR="00800E0E" w:rsidRPr="00800E0E">
        <w:rPr>
          <w:sz w:val="24"/>
        </w:rPr>
        <w:t>/</w:t>
      </w:r>
      <w:r w:rsidR="00800E0E" w:rsidRPr="00800E0E">
        <w:rPr>
          <w:sz w:val="24"/>
          <w:lang w:val="en-US"/>
        </w:rPr>
        <w:t>iiot</w:t>
      </w:r>
      <w:r w:rsidR="00800E0E" w:rsidRPr="00800E0E">
        <w:rPr>
          <w:sz w:val="24"/>
        </w:rPr>
        <w:t>1712.</w:t>
      </w:r>
      <w:r w:rsidR="00800E0E" w:rsidRPr="00800E0E">
        <w:rPr>
          <w:sz w:val="24"/>
          <w:lang w:val="en-US"/>
        </w:rPr>
        <w:t>pdf</w:t>
      </w:r>
      <w:r w:rsidR="00800E0E" w:rsidRPr="00800E0E">
        <w:rPr>
          <w:sz w:val="24"/>
        </w:rPr>
        <w:t xml:space="preserve"> (дата обращения: 22.11.2022).</w:t>
      </w:r>
    </w:p>
    <w:p w:rsidR="00800E0E" w:rsidRPr="00800E0E" w:rsidRDefault="001A0AAA" w:rsidP="007435C8">
      <w:pPr>
        <w:pStyle w:val="a4"/>
        <w:tabs>
          <w:tab w:val="left" w:pos="1124"/>
        </w:tabs>
        <w:ind w:left="0" w:right="106" w:firstLine="709"/>
        <w:jc w:val="both"/>
        <w:rPr>
          <w:sz w:val="24"/>
        </w:rPr>
      </w:pPr>
      <w:r>
        <w:rPr>
          <w:sz w:val="24"/>
        </w:rPr>
        <w:t xml:space="preserve">3. </w:t>
      </w:r>
      <w:r w:rsidR="00800E0E" w:rsidRPr="00800E0E">
        <w:rPr>
          <w:sz w:val="24"/>
        </w:rPr>
        <w:t xml:space="preserve">Рынок технологий «интернета вещей» в России – 2017. </w:t>
      </w:r>
      <w:r w:rsidR="00800E0E" w:rsidRPr="00800E0E">
        <w:rPr>
          <w:sz w:val="24"/>
          <w:lang w:val="en-US"/>
        </w:rPr>
        <w:t>URL</w:t>
      </w:r>
      <w:r w:rsidR="00800E0E" w:rsidRPr="00800E0E">
        <w:rPr>
          <w:sz w:val="24"/>
        </w:rPr>
        <w:t xml:space="preserve">: </w:t>
      </w:r>
      <w:r w:rsidR="00800E0E" w:rsidRPr="00800E0E">
        <w:rPr>
          <w:sz w:val="24"/>
          <w:lang w:val="en-US"/>
        </w:rPr>
        <w:t>http</w:t>
      </w:r>
      <w:r w:rsidR="00800E0E" w:rsidRPr="00800E0E">
        <w:rPr>
          <w:sz w:val="24"/>
        </w:rPr>
        <w:t>://</w:t>
      </w:r>
      <w:r w:rsidR="00800E0E" w:rsidRPr="00800E0E">
        <w:rPr>
          <w:sz w:val="24"/>
          <w:lang w:val="en-US"/>
        </w:rPr>
        <w:t>survey</w:t>
      </w:r>
      <w:r w:rsidR="00800E0E" w:rsidRPr="00800E0E">
        <w:rPr>
          <w:sz w:val="24"/>
        </w:rPr>
        <w:t>.</w:t>
      </w:r>
      <w:r w:rsidR="00800E0E" w:rsidRPr="00800E0E">
        <w:rPr>
          <w:sz w:val="24"/>
          <w:lang w:val="en-US"/>
        </w:rPr>
        <w:t>iksconsulting</w:t>
      </w:r>
      <w:r w:rsidR="00800E0E" w:rsidRPr="00800E0E">
        <w:rPr>
          <w:sz w:val="24"/>
        </w:rPr>
        <w:t>.</w:t>
      </w:r>
      <w:r w:rsidR="00800E0E" w:rsidRPr="00800E0E">
        <w:rPr>
          <w:sz w:val="24"/>
          <w:lang w:val="en-US"/>
        </w:rPr>
        <w:t>ru</w:t>
      </w:r>
      <w:r w:rsidR="00800E0E" w:rsidRPr="00800E0E">
        <w:rPr>
          <w:sz w:val="24"/>
        </w:rPr>
        <w:t>/</w:t>
      </w:r>
      <w:r w:rsidR="00800E0E" w:rsidRPr="00800E0E">
        <w:rPr>
          <w:sz w:val="24"/>
          <w:lang w:val="en-US"/>
        </w:rPr>
        <w:t>page</w:t>
      </w:r>
      <w:r w:rsidR="00800E0E" w:rsidRPr="00800E0E">
        <w:rPr>
          <w:sz w:val="24"/>
        </w:rPr>
        <w:t>1518756.</w:t>
      </w:r>
      <w:r w:rsidR="00800E0E" w:rsidRPr="00800E0E">
        <w:rPr>
          <w:sz w:val="24"/>
          <w:lang w:val="en-US"/>
        </w:rPr>
        <w:t>html</w:t>
      </w:r>
      <w:r w:rsidR="00800E0E" w:rsidRPr="00800E0E">
        <w:rPr>
          <w:sz w:val="24"/>
        </w:rPr>
        <w:t xml:space="preserve"> (дата обращения: 22.11.2022).</w:t>
      </w:r>
    </w:p>
    <w:p w:rsidR="00800E0E" w:rsidRPr="00800E0E" w:rsidRDefault="001A0AAA" w:rsidP="007435C8">
      <w:pPr>
        <w:pStyle w:val="a4"/>
        <w:tabs>
          <w:tab w:val="left" w:pos="1124"/>
        </w:tabs>
        <w:ind w:left="0" w:right="106" w:firstLine="709"/>
        <w:jc w:val="both"/>
        <w:rPr>
          <w:sz w:val="24"/>
        </w:rPr>
      </w:pPr>
      <w:r>
        <w:rPr>
          <w:sz w:val="24"/>
        </w:rPr>
        <w:t xml:space="preserve">4. </w:t>
      </w:r>
      <w:r w:rsidR="00800E0E" w:rsidRPr="00800E0E">
        <w:rPr>
          <w:sz w:val="24"/>
        </w:rPr>
        <w:t xml:space="preserve">Страна рискованного развития. </w:t>
      </w:r>
      <w:r w:rsidR="00800E0E" w:rsidRPr="00800E0E">
        <w:rPr>
          <w:sz w:val="24"/>
          <w:lang w:val="en-US"/>
        </w:rPr>
        <w:t>URL</w:t>
      </w:r>
      <w:r w:rsidR="00800E0E" w:rsidRPr="00800E0E">
        <w:rPr>
          <w:sz w:val="24"/>
        </w:rPr>
        <w:t xml:space="preserve">: </w:t>
      </w:r>
      <w:r w:rsidR="00800E0E" w:rsidRPr="00800E0E">
        <w:rPr>
          <w:sz w:val="24"/>
          <w:lang w:val="en-US"/>
        </w:rPr>
        <w:t>https</w:t>
      </w:r>
      <w:r w:rsidR="00800E0E" w:rsidRPr="00800E0E">
        <w:rPr>
          <w:sz w:val="24"/>
        </w:rPr>
        <w:t>://</w:t>
      </w:r>
      <w:r w:rsidR="00800E0E" w:rsidRPr="00800E0E">
        <w:rPr>
          <w:sz w:val="24"/>
          <w:lang w:val="en-US"/>
        </w:rPr>
        <w:t>expert</w:t>
      </w:r>
      <w:r w:rsidR="00800E0E" w:rsidRPr="00800E0E">
        <w:rPr>
          <w:sz w:val="24"/>
        </w:rPr>
        <w:t>.</w:t>
      </w:r>
      <w:r w:rsidR="00800E0E" w:rsidRPr="00800E0E">
        <w:rPr>
          <w:sz w:val="24"/>
          <w:lang w:val="en-US"/>
        </w:rPr>
        <w:t>ru</w:t>
      </w:r>
      <w:r w:rsidR="00800E0E" w:rsidRPr="00800E0E">
        <w:rPr>
          <w:sz w:val="24"/>
        </w:rPr>
        <w:t>/</w:t>
      </w:r>
      <w:r w:rsidR="00800E0E" w:rsidRPr="00800E0E">
        <w:rPr>
          <w:sz w:val="24"/>
          <w:lang w:val="en-US"/>
        </w:rPr>
        <w:t>expert</w:t>
      </w:r>
      <w:r w:rsidR="00800E0E" w:rsidRPr="00800E0E">
        <w:rPr>
          <w:sz w:val="24"/>
        </w:rPr>
        <w:t>/2020/50/</w:t>
      </w:r>
      <w:r w:rsidR="00800E0E" w:rsidRPr="00800E0E">
        <w:rPr>
          <w:sz w:val="24"/>
          <w:lang w:val="en-US"/>
        </w:rPr>
        <w:t>strana</w:t>
      </w:r>
      <w:r w:rsidR="00800E0E" w:rsidRPr="00800E0E">
        <w:rPr>
          <w:sz w:val="24"/>
        </w:rPr>
        <w:t>-</w:t>
      </w:r>
      <w:r w:rsidR="00800E0E" w:rsidRPr="00800E0E">
        <w:rPr>
          <w:sz w:val="24"/>
          <w:lang w:val="en-US"/>
        </w:rPr>
        <w:t>riskovannogo</w:t>
      </w:r>
      <w:r w:rsidR="00800E0E" w:rsidRPr="00800E0E">
        <w:rPr>
          <w:sz w:val="24"/>
        </w:rPr>
        <w:t>-</w:t>
      </w:r>
      <w:r w:rsidR="00800E0E" w:rsidRPr="00800E0E">
        <w:rPr>
          <w:sz w:val="24"/>
          <w:lang w:val="en-US"/>
        </w:rPr>
        <w:t>razvitiya</w:t>
      </w:r>
      <w:r w:rsidR="00800E0E" w:rsidRPr="00800E0E">
        <w:rPr>
          <w:sz w:val="24"/>
        </w:rPr>
        <w:t>/ (дата обращения: 21.04.2023).</w:t>
      </w:r>
    </w:p>
    <w:p w:rsidR="00800E0E" w:rsidRPr="00800E0E" w:rsidRDefault="001A0AAA" w:rsidP="007435C8">
      <w:pPr>
        <w:pStyle w:val="a4"/>
        <w:tabs>
          <w:tab w:val="left" w:pos="1124"/>
        </w:tabs>
        <w:ind w:left="0" w:right="106" w:firstLine="709"/>
        <w:jc w:val="both"/>
        <w:rPr>
          <w:sz w:val="24"/>
        </w:rPr>
      </w:pPr>
      <w:r>
        <w:rPr>
          <w:sz w:val="24"/>
        </w:rPr>
        <w:t xml:space="preserve">5. </w:t>
      </w:r>
      <w:r w:rsidR="00800E0E" w:rsidRPr="00800E0E">
        <w:rPr>
          <w:sz w:val="24"/>
        </w:rPr>
        <w:t xml:space="preserve">Эксперты НИУ ВШЭ представили доклад о тенденциях в промышленной политике // Журнал стратегия. 2022. </w:t>
      </w:r>
      <w:r w:rsidR="00800E0E" w:rsidRPr="00800E0E">
        <w:rPr>
          <w:sz w:val="24"/>
          <w:lang w:val="en-US"/>
        </w:rPr>
        <w:t>URL</w:t>
      </w:r>
      <w:r w:rsidR="00800E0E" w:rsidRPr="00800E0E">
        <w:rPr>
          <w:sz w:val="24"/>
        </w:rPr>
        <w:t xml:space="preserve">: </w:t>
      </w:r>
      <w:r w:rsidR="00800E0E" w:rsidRPr="00800E0E">
        <w:rPr>
          <w:sz w:val="24"/>
          <w:lang w:val="en-US"/>
        </w:rPr>
        <w:t>https</w:t>
      </w:r>
      <w:r w:rsidR="00800E0E" w:rsidRPr="00800E0E">
        <w:rPr>
          <w:sz w:val="24"/>
        </w:rPr>
        <w:t>://</w:t>
      </w:r>
      <w:r w:rsidR="00800E0E" w:rsidRPr="00800E0E">
        <w:rPr>
          <w:sz w:val="24"/>
          <w:lang w:val="en-US"/>
        </w:rPr>
        <w:t>strategyjournal</w:t>
      </w:r>
      <w:r w:rsidR="00800E0E" w:rsidRPr="00800E0E">
        <w:rPr>
          <w:sz w:val="24"/>
        </w:rPr>
        <w:t>.</w:t>
      </w:r>
      <w:r w:rsidR="00800E0E" w:rsidRPr="00800E0E">
        <w:rPr>
          <w:sz w:val="24"/>
          <w:lang w:val="en-US"/>
        </w:rPr>
        <w:t>ru</w:t>
      </w:r>
      <w:r w:rsidR="00800E0E" w:rsidRPr="00800E0E">
        <w:rPr>
          <w:sz w:val="24"/>
        </w:rPr>
        <w:t>/</w:t>
      </w:r>
      <w:r w:rsidR="00800E0E" w:rsidRPr="00800E0E">
        <w:rPr>
          <w:sz w:val="24"/>
          <w:lang w:val="en-US"/>
        </w:rPr>
        <w:t>gosudarstvo</w:t>
      </w:r>
      <w:r w:rsidR="00800E0E" w:rsidRPr="00800E0E">
        <w:rPr>
          <w:sz w:val="24"/>
        </w:rPr>
        <w:t>/</w:t>
      </w:r>
      <w:r w:rsidR="00800E0E" w:rsidRPr="00800E0E">
        <w:rPr>
          <w:sz w:val="24"/>
          <w:lang w:val="en-US"/>
        </w:rPr>
        <w:t>eksperty</w:t>
      </w:r>
      <w:r w:rsidR="00800E0E" w:rsidRPr="00800E0E">
        <w:rPr>
          <w:sz w:val="24"/>
        </w:rPr>
        <w:t>-</w:t>
      </w:r>
      <w:r w:rsidR="00800E0E" w:rsidRPr="00800E0E">
        <w:rPr>
          <w:sz w:val="24"/>
          <w:lang w:val="en-US"/>
        </w:rPr>
        <w:t>niu</w:t>
      </w:r>
      <w:r w:rsidR="00800E0E" w:rsidRPr="00800E0E">
        <w:rPr>
          <w:sz w:val="24"/>
        </w:rPr>
        <w:t>-</w:t>
      </w:r>
      <w:r w:rsidR="00800E0E" w:rsidRPr="00800E0E">
        <w:rPr>
          <w:sz w:val="24"/>
          <w:lang w:val="en-US"/>
        </w:rPr>
        <w:t>vshe</w:t>
      </w:r>
      <w:r w:rsidR="00800E0E" w:rsidRPr="00800E0E">
        <w:rPr>
          <w:sz w:val="24"/>
        </w:rPr>
        <w:t>-</w:t>
      </w:r>
      <w:r w:rsidR="00800E0E" w:rsidRPr="00800E0E">
        <w:rPr>
          <w:sz w:val="24"/>
          <w:lang w:val="en-US"/>
        </w:rPr>
        <w:t>predstavili</w:t>
      </w:r>
      <w:r w:rsidR="00800E0E" w:rsidRPr="00800E0E">
        <w:rPr>
          <w:sz w:val="24"/>
        </w:rPr>
        <w:t>-</w:t>
      </w:r>
      <w:r w:rsidR="00800E0E" w:rsidRPr="00800E0E">
        <w:rPr>
          <w:sz w:val="24"/>
          <w:lang w:val="en-US"/>
        </w:rPr>
        <w:t>doklad</w:t>
      </w:r>
      <w:r w:rsidR="00800E0E" w:rsidRPr="00800E0E">
        <w:rPr>
          <w:sz w:val="24"/>
        </w:rPr>
        <w:t>-</w:t>
      </w:r>
      <w:r w:rsidR="00800E0E" w:rsidRPr="00800E0E">
        <w:rPr>
          <w:sz w:val="24"/>
          <w:lang w:val="en-US"/>
        </w:rPr>
        <w:t>o</w:t>
      </w:r>
      <w:r w:rsidR="00800E0E" w:rsidRPr="00800E0E">
        <w:rPr>
          <w:sz w:val="24"/>
        </w:rPr>
        <w:t>-</w:t>
      </w:r>
      <w:r w:rsidR="00800E0E" w:rsidRPr="00800E0E">
        <w:rPr>
          <w:sz w:val="24"/>
          <w:lang w:val="en-US"/>
        </w:rPr>
        <w:t>tendentsiyah</w:t>
      </w:r>
      <w:r w:rsidR="00800E0E" w:rsidRPr="00800E0E">
        <w:rPr>
          <w:sz w:val="24"/>
        </w:rPr>
        <w:t>-</w:t>
      </w:r>
      <w:r w:rsidR="00800E0E" w:rsidRPr="00800E0E">
        <w:rPr>
          <w:sz w:val="24"/>
          <w:lang w:val="en-US"/>
        </w:rPr>
        <w:t>v</w:t>
      </w:r>
      <w:r w:rsidR="00800E0E" w:rsidRPr="00800E0E">
        <w:rPr>
          <w:sz w:val="24"/>
        </w:rPr>
        <w:t>-</w:t>
      </w:r>
      <w:r w:rsidR="00800E0E" w:rsidRPr="00800E0E">
        <w:rPr>
          <w:sz w:val="24"/>
          <w:lang w:val="en-US"/>
        </w:rPr>
        <w:t>promyshlennoj</w:t>
      </w:r>
      <w:r w:rsidR="00800E0E" w:rsidRPr="00800E0E">
        <w:rPr>
          <w:sz w:val="24"/>
        </w:rPr>
        <w:t>-</w:t>
      </w:r>
      <w:r w:rsidR="00800E0E" w:rsidRPr="00800E0E">
        <w:rPr>
          <w:sz w:val="24"/>
          <w:lang w:val="en-US"/>
        </w:rPr>
        <w:t>politike</w:t>
      </w:r>
      <w:r w:rsidR="00800E0E" w:rsidRPr="00800E0E">
        <w:rPr>
          <w:sz w:val="24"/>
        </w:rPr>
        <w:t>/ (дата обращения 19.06.2023).</w:t>
      </w:r>
    </w:p>
    <w:p w:rsidR="00800E0E" w:rsidRPr="00800E0E" w:rsidRDefault="001A0AAA" w:rsidP="007435C8">
      <w:pPr>
        <w:pStyle w:val="a4"/>
        <w:tabs>
          <w:tab w:val="left" w:pos="1124"/>
        </w:tabs>
        <w:ind w:left="0" w:right="106" w:firstLine="709"/>
        <w:jc w:val="both"/>
        <w:rPr>
          <w:sz w:val="24"/>
          <w:lang w:val="en-US"/>
        </w:rPr>
      </w:pPr>
      <w:r>
        <w:rPr>
          <w:sz w:val="24"/>
          <w:lang w:val="en-US"/>
        </w:rPr>
        <w:t>6.</w:t>
      </w:r>
      <w:r w:rsidRPr="001A0AAA">
        <w:rPr>
          <w:sz w:val="24"/>
          <w:lang w:val="en-US"/>
        </w:rPr>
        <w:t xml:space="preserve"> </w:t>
      </w:r>
      <w:r w:rsidR="00800E0E" w:rsidRPr="00800E0E">
        <w:rPr>
          <w:sz w:val="24"/>
          <w:lang w:val="en-US"/>
        </w:rPr>
        <w:t>Altman E.J., Tushman M.L. Platforms, Open/User Innovation, and Ecosystems: a Strategic Leadership Perspective. Entrepreneurship, Innovation, and Platforms. Bingley: Emerald Group Publishing LTD, 2017, vol. 37, pp. 177-207.</w:t>
      </w:r>
    </w:p>
    <w:p w:rsidR="00800E0E" w:rsidRPr="00800E0E" w:rsidRDefault="001A0AAA" w:rsidP="007435C8">
      <w:pPr>
        <w:pStyle w:val="a4"/>
        <w:tabs>
          <w:tab w:val="left" w:pos="1124"/>
        </w:tabs>
        <w:ind w:left="0" w:right="106" w:firstLine="709"/>
        <w:jc w:val="both"/>
        <w:rPr>
          <w:sz w:val="24"/>
          <w:lang w:val="en-US"/>
        </w:rPr>
      </w:pPr>
      <w:r>
        <w:rPr>
          <w:sz w:val="24"/>
          <w:lang w:val="en-US"/>
        </w:rPr>
        <w:t>7.</w:t>
      </w:r>
      <w:r w:rsidRPr="001A0AAA">
        <w:rPr>
          <w:sz w:val="24"/>
          <w:lang w:val="en-US"/>
        </w:rPr>
        <w:t xml:space="preserve"> </w:t>
      </w:r>
      <w:r w:rsidR="00800E0E" w:rsidRPr="00800E0E">
        <w:rPr>
          <w:sz w:val="24"/>
          <w:lang w:val="en-US"/>
        </w:rPr>
        <w:t>Fabregues A., Madrenas-Ciurana J., Sierra C., Debenham J. Supplier performance in a Digital Ecosystem. In 3rd IEEE International Conference «Digital Ecosystems and Technologies». 2009. DOI: 10.1109/DEST.2009.5276775.</w:t>
      </w:r>
    </w:p>
    <w:p w:rsidR="00800E0E" w:rsidRPr="00800E0E" w:rsidRDefault="001A0AAA" w:rsidP="007435C8">
      <w:pPr>
        <w:pStyle w:val="a4"/>
        <w:tabs>
          <w:tab w:val="left" w:pos="1124"/>
        </w:tabs>
        <w:ind w:left="0" w:right="106" w:firstLine="709"/>
        <w:jc w:val="both"/>
        <w:rPr>
          <w:sz w:val="24"/>
          <w:lang w:val="en-US"/>
        </w:rPr>
      </w:pPr>
      <w:r>
        <w:rPr>
          <w:sz w:val="24"/>
          <w:lang w:val="en-US"/>
        </w:rPr>
        <w:t>8.</w:t>
      </w:r>
      <w:r w:rsidRPr="001A0AAA">
        <w:rPr>
          <w:sz w:val="24"/>
          <w:lang w:val="en-US"/>
        </w:rPr>
        <w:t xml:space="preserve"> </w:t>
      </w:r>
      <w:r w:rsidR="00800E0E" w:rsidRPr="00800E0E">
        <w:rPr>
          <w:sz w:val="24"/>
          <w:lang w:val="en-US"/>
        </w:rPr>
        <w:t>Ivanova I., Sceulovs D. Identifying elements of the digital economy ecosystem. Journal of Business Management, 2018, vol. 16, pp. 5-15.</w:t>
      </w:r>
    </w:p>
    <w:p w:rsidR="00800E0E" w:rsidRPr="00800E0E" w:rsidRDefault="001A0AAA" w:rsidP="007435C8">
      <w:pPr>
        <w:pStyle w:val="a4"/>
        <w:tabs>
          <w:tab w:val="left" w:pos="1124"/>
        </w:tabs>
        <w:ind w:left="0" w:right="106" w:firstLine="709"/>
        <w:jc w:val="both"/>
        <w:rPr>
          <w:sz w:val="24"/>
          <w:lang w:val="en-US"/>
        </w:rPr>
      </w:pPr>
      <w:r>
        <w:rPr>
          <w:sz w:val="24"/>
          <w:lang w:val="en-US"/>
        </w:rPr>
        <w:t>9.</w:t>
      </w:r>
      <w:r w:rsidRPr="001A0AAA">
        <w:rPr>
          <w:sz w:val="24"/>
          <w:lang w:val="en-US"/>
        </w:rPr>
        <w:t xml:space="preserve"> </w:t>
      </w:r>
      <w:r w:rsidR="00800E0E" w:rsidRPr="00800E0E">
        <w:rPr>
          <w:sz w:val="24"/>
          <w:lang w:val="en-US"/>
        </w:rPr>
        <w:t>Jacobides M., Cennamo C., Gawer A. Towards a Theory of Ecosystems. Strategic Management Journal, 2018, vol. 39, no. 8, pp. 2255-2276.</w:t>
      </w:r>
    </w:p>
    <w:p w:rsidR="00800E0E" w:rsidRPr="00800E0E" w:rsidRDefault="001A0AAA" w:rsidP="007435C8">
      <w:pPr>
        <w:pStyle w:val="a4"/>
        <w:tabs>
          <w:tab w:val="left" w:pos="1124"/>
        </w:tabs>
        <w:ind w:left="0" w:right="106" w:firstLine="709"/>
        <w:jc w:val="both"/>
        <w:rPr>
          <w:sz w:val="24"/>
          <w:lang w:val="en-US"/>
        </w:rPr>
      </w:pPr>
      <w:r>
        <w:rPr>
          <w:sz w:val="24"/>
          <w:lang w:val="en-US"/>
        </w:rPr>
        <w:t>10.</w:t>
      </w:r>
      <w:r w:rsidRPr="001A0AAA">
        <w:rPr>
          <w:sz w:val="24"/>
          <w:lang w:val="en-US"/>
        </w:rPr>
        <w:t xml:space="preserve"> </w:t>
      </w:r>
      <w:r w:rsidR="00800E0E" w:rsidRPr="00800E0E">
        <w:rPr>
          <w:sz w:val="24"/>
          <w:lang w:val="en-US"/>
        </w:rPr>
        <w:t>Martin R. Recessionary shocks and regional employment: evidence on the resilience of U.K. regions. Journal of Regional Science, 2012, vol. 52, no. 1, pp. 109-133. DOI: 10.1111/j.1467-9787.2011.00755.x.</w:t>
      </w:r>
    </w:p>
    <w:p w:rsidR="006013D6" w:rsidRPr="00800E0E" w:rsidRDefault="001A0AAA" w:rsidP="007435C8">
      <w:pPr>
        <w:pStyle w:val="a4"/>
        <w:tabs>
          <w:tab w:val="left" w:pos="1124"/>
        </w:tabs>
        <w:ind w:left="0" w:right="106" w:firstLine="709"/>
        <w:jc w:val="both"/>
        <w:rPr>
          <w:sz w:val="24"/>
        </w:rPr>
      </w:pPr>
      <w:r>
        <w:rPr>
          <w:sz w:val="24"/>
          <w:lang w:val="en-US"/>
        </w:rPr>
        <w:t>11.</w:t>
      </w:r>
      <w:r w:rsidRPr="009650F2">
        <w:rPr>
          <w:sz w:val="24"/>
          <w:lang w:val="en-US"/>
        </w:rPr>
        <w:t xml:space="preserve"> </w:t>
      </w:r>
      <w:r w:rsidR="00800E0E" w:rsidRPr="00800E0E">
        <w:rPr>
          <w:sz w:val="24"/>
          <w:lang w:val="en-US"/>
        </w:rPr>
        <w:t>Omar Valdez-De-Leon. How to Develop a Digital Ecosystem: a Practical Framework. Technology</w:t>
      </w:r>
      <w:r w:rsidR="00800E0E" w:rsidRPr="009650F2">
        <w:rPr>
          <w:sz w:val="24"/>
        </w:rPr>
        <w:t xml:space="preserve"> </w:t>
      </w:r>
      <w:r w:rsidR="00800E0E" w:rsidRPr="00800E0E">
        <w:rPr>
          <w:sz w:val="24"/>
          <w:lang w:val="en-US"/>
        </w:rPr>
        <w:t>Innovation</w:t>
      </w:r>
      <w:r w:rsidR="00800E0E" w:rsidRPr="009650F2">
        <w:rPr>
          <w:sz w:val="24"/>
        </w:rPr>
        <w:t xml:space="preserve"> </w:t>
      </w:r>
      <w:r w:rsidR="00800E0E" w:rsidRPr="00800E0E">
        <w:rPr>
          <w:sz w:val="24"/>
          <w:lang w:val="en-US"/>
        </w:rPr>
        <w:t>Management</w:t>
      </w:r>
      <w:r w:rsidR="00800E0E" w:rsidRPr="009650F2">
        <w:rPr>
          <w:sz w:val="24"/>
        </w:rPr>
        <w:t xml:space="preserve"> </w:t>
      </w:r>
      <w:r w:rsidR="00800E0E" w:rsidRPr="00800E0E">
        <w:rPr>
          <w:sz w:val="24"/>
          <w:lang w:val="en-US"/>
        </w:rPr>
        <w:t>Review</w:t>
      </w:r>
      <w:r w:rsidR="00800E0E" w:rsidRPr="009650F2">
        <w:rPr>
          <w:sz w:val="24"/>
        </w:rPr>
        <w:t xml:space="preserve">, 2018, </w:t>
      </w:r>
      <w:r w:rsidR="00800E0E" w:rsidRPr="00800E0E">
        <w:rPr>
          <w:sz w:val="24"/>
          <w:lang w:val="en-US"/>
        </w:rPr>
        <w:t>vol</w:t>
      </w:r>
      <w:r w:rsidR="00800E0E" w:rsidRPr="009650F2">
        <w:rPr>
          <w:sz w:val="24"/>
        </w:rPr>
        <w:t xml:space="preserve">. 12, </w:t>
      </w:r>
      <w:r w:rsidR="00800E0E" w:rsidRPr="00800E0E">
        <w:rPr>
          <w:sz w:val="24"/>
          <w:lang w:val="en-US"/>
        </w:rPr>
        <w:t>pp</w:t>
      </w:r>
      <w:r w:rsidR="00800E0E" w:rsidRPr="009650F2">
        <w:rPr>
          <w:sz w:val="24"/>
        </w:rPr>
        <w:t>. 43-54.</w:t>
      </w:r>
    </w:p>
    <w:p w:rsidR="00800E0E" w:rsidRPr="001A0AAA" w:rsidRDefault="00800E0E" w:rsidP="00800E0E">
      <w:pPr>
        <w:pStyle w:val="a4"/>
        <w:tabs>
          <w:tab w:val="left" w:pos="1124"/>
        </w:tabs>
        <w:ind w:left="0" w:right="106" w:firstLine="826"/>
        <w:jc w:val="both"/>
        <w:rPr>
          <w:sz w:val="24"/>
        </w:rPr>
      </w:pPr>
    </w:p>
    <w:p w:rsidR="00A251B7" w:rsidRPr="009650F2" w:rsidRDefault="00A251B7" w:rsidP="00A251B7">
      <w:pPr>
        <w:pStyle w:val="3"/>
        <w:spacing w:line="274" w:lineRule="exact"/>
        <w:ind w:left="3682"/>
        <w:jc w:val="both"/>
        <w:rPr>
          <w:rFonts w:ascii="Times New Roman" w:hAnsi="Times New Roman"/>
        </w:rPr>
      </w:pPr>
      <w:r w:rsidRPr="00B00786">
        <w:rPr>
          <w:rFonts w:ascii="Times New Roman" w:hAnsi="Times New Roman"/>
        </w:rPr>
        <w:t>Информация</w:t>
      </w:r>
      <w:r w:rsidR="00566E9F" w:rsidRPr="009650F2">
        <w:rPr>
          <w:rFonts w:ascii="Times New Roman" w:hAnsi="Times New Roman"/>
          <w:spacing w:val="-8"/>
        </w:rPr>
        <w:t xml:space="preserve"> </w:t>
      </w:r>
      <w:r w:rsidRPr="00B00786">
        <w:rPr>
          <w:rFonts w:ascii="Times New Roman" w:hAnsi="Times New Roman"/>
        </w:rPr>
        <w:t>об</w:t>
      </w:r>
      <w:r w:rsidR="00566E9F" w:rsidRPr="009650F2">
        <w:rPr>
          <w:rFonts w:ascii="Times New Roman" w:hAnsi="Times New Roman"/>
          <w:spacing w:val="-6"/>
        </w:rPr>
        <w:t xml:space="preserve"> </w:t>
      </w:r>
      <w:r w:rsidRPr="00B00786">
        <w:rPr>
          <w:rFonts w:ascii="Times New Roman" w:hAnsi="Times New Roman"/>
        </w:rPr>
        <w:t>авторе</w:t>
      </w:r>
    </w:p>
    <w:p w:rsidR="00A251B7" w:rsidRPr="0084096C" w:rsidRDefault="003345F9" w:rsidP="00A251B7">
      <w:pPr>
        <w:pStyle w:val="a3"/>
        <w:ind w:left="118" w:right="105" w:firstLine="708"/>
        <w:jc w:val="both"/>
        <w:rPr>
          <w:rFonts w:ascii="Times New Roman" w:hAnsi="Times New Roman"/>
        </w:rPr>
      </w:pPr>
      <w:r w:rsidRPr="0084096C">
        <w:rPr>
          <w:rFonts w:ascii="Times New Roman" w:hAnsi="Times New Roman"/>
        </w:rPr>
        <w:t xml:space="preserve">Потанин Владислав Владимирович </w:t>
      </w:r>
      <w:r w:rsidR="00A251B7" w:rsidRPr="0084096C">
        <w:rPr>
          <w:rFonts w:ascii="Times New Roman" w:hAnsi="Times New Roman"/>
        </w:rPr>
        <w:t>(Россия,</w:t>
      </w:r>
      <w:r w:rsidR="00566E9F" w:rsidRPr="0084096C">
        <w:rPr>
          <w:rFonts w:ascii="Times New Roman" w:hAnsi="Times New Roman"/>
        </w:rPr>
        <w:t xml:space="preserve"> </w:t>
      </w:r>
      <w:r w:rsidR="005F2F39" w:rsidRPr="0084096C">
        <w:rPr>
          <w:rFonts w:ascii="Times New Roman" w:hAnsi="Times New Roman"/>
        </w:rPr>
        <w:t>Нижний Тагил</w:t>
      </w:r>
      <w:r w:rsidR="00A251B7" w:rsidRPr="0084096C">
        <w:rPr>
          <w:rFonts w:ascii="Times New Roman" w:hAnsi="Times New Roman"/>
        </w:rPr>
        <w:t>)</w:t>
      </w:r>
      <w:r w:rsidR="00566E9F" w:rsidRPr="0084096C">
        <w:rPr>
          <w:rFonts w:ascii="Times New Roman" w:hAnsi="Times New Roman"/>
        </w:rPr>
        <w:t xml:space="preserve"> </w:t>
      </w:r>
      <w:r w:rsidR="00A251B7" w:rsidRPr="0084096C">
        <w:rPr>
          <w:rFonts w:ascii="Times New Roman" w:hAnsi="Times New Roman"/>
        </w:rPr>
        <w:t>–</w:t>
      </w:r>
      <w:r w:rsidR="00566E9F" w:rsidRPr="0084096C">
        <w:rPr>
          <w:rFonts w:ascii="Times New Roman" w:hAnsi="Times New Roman"/>
        </w:rPr>
        <w:t xml:space="preserve"> </w:t>
      </w:r>
      <w:r w:rsidR="005F2F39" w:rsidRPr="0084096C">
        <w:rPr>
          <w:rFonts w:ascii="Times New Roman" w:hAnsi="Times New Roman"/>
        </w:rPr>
        <w:t>директор, Нижнетагильский технологическ</w:t>
      </w:r>
      <w:r w:rsidR="00D62D4A" w:rsidRPr="0084096C">
        <w:rPr>
          <w:rFonts w:ascii="Times New Roman" w:hAnsi="Times New Roman"/>
        </w:rPr>
        <w:t>ий</w:t>
      </w:r>
      <w:r w:rsidR="005F2F39" w:rsidRPr="0084096C">
        <w:rPr>
          <w:rFonts w:ascii="Times New Roman" w:hAnsi="Times New Roman"/>
        </w:rPr>
        <w:t xml:space="preserve"> институт (филиал </w:t>
      </w:r>
      <w:r w:rsidR="00E07687" w:rsidRPr="0084096C">
        <w:rPr>
          <w:rFonts w:ascii="Times New Roman" w:hAnsi="Times New Roman"/>
        </w:rPr>
        <w:t>Федерального государственного автономного образовательного учреждения высшего образования «Уральский федеральный университет имени первого Президента России Б.Н. Ельцина»</w:t>
      </w:r>
      <w:r w:rsidR="005F2F39" w:rsidRPr="0084096C">
        <w:rPr>
          <w:rFonts w:ascii="Times New Roman" w:hAnsi="Times New Roman"/>
        </w:rPr>
        <w:t xml:space="preserve"> </w:t>
      </w:r>
      <w:r w:rsidR="00A251B7" w:rsidRPr="0084096C">
        <w:rPr>
          <w:rFonts w:ascii="Times New Roman" w:hAnsi="Times New Roman"/>
        </w:rPr>
        <w:t>(Россия,</w:t>
      </w:r>
      <w:r w:rsidR="00566E9F" w:rsidRPr="0084096C">
        <w:rPr>
          <w:rFonts w:ascii="Times New Roman" w:hAnsi="Times New Roman"/>
        </w:rPr>
        <w:t xml:space="preserve"> </w:t>
      </w:r>
      <w:r w:rsidR="00D81D83" w:rsidRPr="0084096C">
        <w:rPr>
          <w:rFonts w:ascii="Times New Roman" w:hAnsi="Times New Roman"/>
        </w:rPr>
        <w:t>622031</w:t>
      </w:r>
      <w:r w:rsidR="00A251B7" w:rsidRPr="0084096C">
        <w:rPr>
          <w:rFonts w:ascii="Times New Roman" w:hAnsi="Times New Roman"/>
        </w:rPr>
        <w:t>,</w:t>
      </w:r>
      <w:r w:rsidR="00566E9F" w:rsidRPr="0084096C">
        <w:rPr>
          <w:rFonts w:ascii="Times New Roman" w:hAnsi="Times New Roman"/>
        </w:rPr>
        <w:t xml:space="preserve"> </w:t>
      </w:r>
      <w:r w:rsidR="00A251B7" w:rsidRPr="0084096C">
        <w:rPr>
          <w:rFonts w:ascii="Times New Roman" w:hAnsi="Times New Roman"/>
        </w:rPr>
        <w:t>г.</w:t>
      </w:r>
      <w:r w:rsidR="00566E9F" w:rsidRPr="0084096C">
        <w:rPr>
          <w:rFonts w:ascii="Times New Roman" w:hAnsi="Times New Roman"/>
        </w:rPr>
        <w:t xml:space="preserve"> </w:t>
      </w:r>
      <w:r w:rsidR="006A22BA" w:rsidRPr="0084096C">
        <w:rPr>
          <w:rFonts w:ascii="Times New Roman" w:hAnsi="Times New Roman"/>
        </w:rPr>
        <w:t>Нижний Тагил</w:t>
      </w:r>
      <w:r w:rsidR="00A251B7" w:rsidRPr="0084096C">
        <w:rPr>
          <w:rFonts w:ascii="Times New Roman" w:hAnsi="Times New Roman"/>
        </w:rPr>
        <w:t>,</w:t>
      </w:r>
      <w:r w:rsidR="00566E9F" w:rsidRPr="0084096C">
        <w:rPr>
          <w:rFonts w:ascii="Times New Roman" w:hAnsi="Times New Roman"/>
        </w:rPr>
        <w:t xml:space="preserve"> </w:t>
      </w:r>
      <w:r w:rsidR="00D81D83" w:rsidRPr="0084096C">
        <w:rPr>
          <w:rFonts w:ascii="Times New Roman" w:hAnsi="Times New Roman"/>
        </w:rPr>
        <w:t>ул. Красногвардейская, д. 59</w:t>
      </w:r>
      <w:r w:rsidR="00A251B7" w:rsidRPr="0084096C">
        <w:rPr>
          <w:rFonts w:ascii="Times New Roman" w:hAnsi="Times New Roman"/>
        </w:rPr>
        <w:t>,</w:t>
      </w:r>
      <w:r w:rsidR="00566E9F" w:rsidRPr="0084096C">
        <w:rPr>
          <w:rFonts w:ascii="Times New Roman" w:hAnsi="Times New Roman"/>
        </w:rPr>
        <w:t xml:space="preserve"> </w:t>
      </w:r>
      <w:r w:rsidR="00471F17" w:rsidRPr="0084096C">
        <w:rPr>
          <w:rFonts w:ascii="Times New Roman" w:hAnsi="Times New Roman"/>
          <w:lang w:val="en-US"/>
        </w:rPr>
        <w:t>vlad</w:t>
      </w:r>
      <w:r w:rsidR="00471F17" w:rsidRPr="0084096C">
        <w:rPr>
          <w:rFonts w:ascii="Times New Roman" w:hAnsi="Times New Roman"/>
        </w:rPr>
        <w:t>.</w:t>
      </w:r>
      <w:r w:rsidR="00471F17" w:rsidRPr="0084096C">
        <w:rPr>
          <w:rFonts w:ascii="Times New Roman" w:hAnsi="Times New Roman"/>
          <w:lang w:val="en-US"/>
        </w:rPr>
        <w:t>potanin</w:t>
      </w:r>
      <w:r w:rsidR="00471F17" w:rsidRPr="0084096C">
        <w:rPr>
          <w:rFonts w:ascii="Times New Roman" w:hAnsi="Times New Roman"/>
        </w:rPr>
        <w:t>.75@</w:t>
      </w:r>
      <w:r w:rsidR="00471F17" w:rsidRPr="0084096C">
        <w:rPr>
          <w:rFonts w:ascii="Times New Roman" w:hAnsi="Times New Roman"/>
          <w:lang w:val="en-US"/>
        </w:rPr>
        <w:t>inbox</w:t>
      </w:r>
      <w:r w:rsidR="00471F17" w:rsidRPr="0084096C">
        <w:rPr>
          <w:rFonts w:ascii="Times New Roman" w:hAnsi="Times New Roman"/>
        </w:rPr>
        <w:t>.</w:t>
      </w:r>
      <w:r w:rsidR="00471F17" w:rsidRPr="0084096C">
        <w:rPr>
          <w:rFonts w:ascii="Times New Roman" w:hAnsi="Times New Roman"/>
          <w:lang w:val="en-US"/>
        </w:rPr>
        <w:t>ru</w:t>
      </w:r>
      <w:r w:rsidR="00A251B7" w:rsidRPr="0084096C">
        <w:rPr>
          <w:rFonts w:ascii="Times New Roman" w:hAnsi="Times New Roman"/>
        </w:rPr>
        <w:t>)</w:t>
      </w:r>
      <w:r w:rsidR="00987139" w:rsidRPr="0084096C">
        <w:rPr>
          <w:rFonts w:ascii="Times New Roman" w:hAnsi="Times New Roman"/>
        </w:rPr>
        <w:t xml:space="preserve">; соискатель </w:t>
      </w:r>
      <w:r w:rsidR="00125C5F" w:rsidRPr="0084096C">
        <w:rPr>
          <w:rFonts w:ascii="Times New Roman" w:hAnsi="Times New Roman"/>
        </w:rPr>
        <w:t>кафедры Экономики предприятий, Уральский государственный экономический университет (Россия, 620144, г. Екатеринбург, ул. 8 Марта, 62</w:t>
      </w:r>
      <w:r w:rsidR="0084096C" w:rsidRPr="0084096C">
        <w:rPr>
          <w:rFonts w:ascii="Times New Roman" w:hAnsi="Times New Roman"/>
        </w:rPr>
        <w:t>)</w:t>
      </w:r>
    </w:p>
    <w:p w:rsidR="00A251B7" w:rsidRPr="0084096C" w:rsidRDefault="00A251B7" w:rsidP="00A251B7">
      <w:pPr>
        <w:jc w:val="both"/>
      </w:pPr>
    </w:p>
    <w:p w:rsidR="00B02DF8" w:rsidRPr="0084096C" w:rsidRDefault="00B02DF8" w:rsidP="00A251B7">
      <w:pPr>
        <w:jc w:val="both"/>
        <w:sectPr w:rsidR="00B02DF8" w:rsidRPr="0084096C" w:rsidSect="00A109F4">
          <w:type w:val="continuous"/>
          <w:pgSz w:w="11910" w:h="16840"/>
          <w:pgMar w:top="1134" w:right="743" w:bottom="1134" w:left="1298" w:header="720" w:footer="720" w:gutter="0"/>
          <w:cols w:space="720"/>
        </w:sectPr>
      </w:pPr>
    </w:p>
    <w:p w:rsidR="00A251B7" w:rsidRPr="00A70597" w:rsidRDefault="00934BED" w:rsidP="00A251B7">
      <w:pPr>
        <w:pStyle w:val="3"/>
        <w:spacing w:before="76"/>
        <w:ind w:left="0" w:right="110"/>
        <w:jc w:val="right"/>
        <w:rPr>
          <w:rFonts w:ascii="Times New Roman"/>
          <w:lang w:val="en-US"/>
        </w:rPr>
      </w:pPr>
      <w:r w:rsidRPr="00A70597">
        <w:rPr>
          <w:rFonts w:ascii="Times New Roman"/>
          <w:lang w:val="en-US"/>
        </w:rPr>
        <w:lastRenderedPageBreak/>
        <w:t>Potanin</w:t>
      </w:r>
      <w:r w:rsidR="00553042" w:rsidRPr="00A70597">
        <w:rPr>
          <w:rFonts w:ascii="Times New Roman"/>
          <w:lang w:val="en-US"/>
        </w:rPr>
        <w:t xml:space="preserve"> V.V.</w:t>
      </w:r>
    </w:p>
    <w:p w:rsidR="00A251B7" w:rsidRPr="00A70597" w:rsidRDefault="00A70597" w:rsidP="002673F9">
      <w:pPr>
        <w:ind w:right="-53"/>
        <w:jc w:val="center"/>
        <w:rPr>
          <w:b/>
          <w:sz w:val="24"/>
          <w:lang w:val="en-US"/>
        </w:rPr>
      </w:pPr>
      <w:r w:rsidRPr="00A70597">
        <w:rPr>
          <w:b/>
          <w:sz w:val="24"/>
          <w:lang w:val="en-US"/>
        </w:rPr>
        <w:t>TECHNOLOGICAL COMPONENT OF THE SUSTAINABLE DEVELOPMENT OF THE ECOSYSTEM OF THE METALLURGICAL ENTERPRISE</w:t>
      </w:r>
    </w:p>
    <w:p w:rsidR="00A251B7" w:rsidRPr="00A70597" w:rsidRDefault="00A251B7" w:rsidP="00A251B7">
      <w:pPr>
        <w:spacing w:before="8"/>
        <w:rPr>
          <w:b/>
          <w:sz w:val="15"/>
          <w:lang w:val="en-US"/>
        </w:rPr>
      </w:pPr>
    </w:p>
    <w:p w:rsidR="009650F2" w:rsidRPr="009650F2" w:rsidRDefault="00A251B7" w:rsidP="009650F2">
      <w:pPr>
        <w:spacing w:before="90"/>
        <w:ind w:left="118" w:right="105" w:firstLine="708"/>
        <w:jc w:val="both"/>
        <w:rPr>
          <w:i/>
          <w:sz w:val="24"/>
          <w:lang w:val="en-US"/>
        </w:rPr>
      </w:pPr>
      <w:r w:rsidRPr="00A70597">
        <w:rPr>
          <w:b/>
          <w:i/>
          <w:sz w:val="24"/>
          <w:lang w:val="en-US"/>
        </w:rPr>
        <w:t>Abstract.</w:t>
      </w:r>
      <w:r w:rsidR="00566E9F" w:rsidRPr="00A70597">
        <w:rPr>
          <w:b/>
          <w:i/>
          <w:sz w:val="24"/>
          <w:lang w:val="en-US"/>
        </w:rPr>
        <w:t xml:space="preserve"> </w:t>
      </w:r>
      <w:r w:rsidR="009650F2" w:rsidRPr="009650F2">
        <w:rPr>
          <w:i/>
          <w:sz w:val="24"/>
          <w:lang w:val="en-US"/>
        </w:rPr>
        <w:t>The importance of sustainable development is being reviewed and remains relevant. Its priorities are important for metallurgical enterprises in terms of building ecosystems. The necessity of allocating a technological component to achieve sustainable development is substantiated.</w:t>
      </w:r>
    </w:p>
    <w:p w:rsidR="00A251B7" w:rsidRPr="00A70597" w:rsidRDefault="00A251B7" w:rsidP="00C36961">
      <w:pPr>
        <w:ind w:left="142" w:firstLine="684"/>
        <w:jc w:val="both"/>
        <w:rPr>
          <w:i/>
          <w:sz w:val="24"/>
          <w:lang w:val="en-US"/>
        </w:rPr>
      </w:pPr>
      <w:r w:rsidRPr="00A70597">
        <w:rPr>
          <w:b/>
          <w:i/>
          <w:sz w:val="24"/>
          <w:lang w:val="en-US"/>
        </w:rPr>
        <w:t>Key</w:t>
      </w:r>
      <w:r w:rsidR="00566E9F" w:rsidRPr="00A70597">
        <w:rPr>
          <w:b/>
          <w:i/>
          <w:spacing w:val="-7"/>
          <w:sz w:val="24"/>
          <w:lang w:val="en-US"/>
        </w:rPr>
        <w:t xml:space="preserve"> </w:t>
      </w:r>
      <w:r w:rsidRPr="00A70597">
        <w:rPr>
          <w:b/>
          <w:i/>
          <w:sz w:val="24"/>
          <w:lang w:val="en-US"/>
        </w:rPr>
        <w:t>words:</w:t>
      </w:r>
      <w:r w:rsidR="00566E9F" w:rsidRPr="00A70597">
        <w:rPr>
          <w:b/>
          <w:i/>
          <w:spacing w:val="-7"/>
          <w:sz w:val="24"/>
          <w:lang w:val="en-US"/>
        </w:rPr>
        <w:t xml:space="preserve"> </w:t>
      </w:r>
      <w:r w:rsidR="00C36961" w:rsidRPr="00A70597">
        <w:rPr>
          <w:i/>
          <w:sz w:val="24"/>
          <w:lang w:val="en-US"/>
        </w:rPr>
        <w:t>ecosystem of metallurgical enterprise, sustainable development, industrial enterprise, digitalization, ecosystem approach.</w:t>
      </w:r>
    </w:p>
    <w:p w:rsidR="00A251B7" w:rsidRPr="00A70597" w:rsidRDefault="00A251B7" w:rsidP="00A251B7">
      <w:pPr>
        <w:spacing w:before="5"/>
        <w:rPr>
          <w:i/>
          <w:sz w:val="24"/>
          <w:lang w:val="en-US"/>
        </w:rPr>
      </w:pPr>
    </w:p>
    <w:p w:rsidR="00A251B7" w:rsidRPr="00A70597" w:rsidRDefault="00A251B7" w:rsidP="00A251B7">
      <w:pPr>
        <w:pStyle w:val="3"/>
        <w:spacing w:line="274" w:lineRule="exact"/>
        <w:ind w:left="3418"/>
        <w:jc w:val="both"/>
        <w:rPr>
          <w:rFonts w:ascii="Times New Roman"/>
          <w:lang w:val="en-US"/>
        </w:rPr>
      </w:pPr>
      <w:r w:rsidRPr="00A70597">
        <w:rPr>
          <w:rFonts w:ascii="Times New Roman"/>
          <w:lang w:val="en-US"/>
        </w:rPr>
        <w:t>Information</w:t>
      </w:r>
      <w:r w:rsidR="00566E9F" w:rsidRPr="00A70597">
        <w:rPr>
          <w:rFonts w:ascii="Times New Roman"/>
          <w:spacing w:val="-2"/>
          <w:lang w:val="en-US"/>
        </w:rPr>
        <w:t xml:space="preserve"> </w:t>
      </w:r>
      <w:r w:rsidRPr="00A70597">
        <w:rPr>
          <w:rFonts w:ascii="Times New Roman"/>
          <w:lang w:val="en-US"/>
        </w:rPr>
        <w:t>about</w:t>
      </w:r>
      <w:r w:rsidR="00566E9F" w:rsidRPr="00A70597">
        <w:rPr>
          <w:rFonts w:ascii="Times New Roman"/>
          <w:spacing w:val="-3"/>
          <w:lang w:val="en-US"/>
        </w:rPr>
        <w:t xml:space="preserve"> </w:t>
      </w:r>
      <w:r w:rsidRPr="00A70597">
        <w:rPr>
          <w:rFonts w:ascii="Times New Roman"/>
          <w:lang w:val="en-US"/>
        </w:rPr>
        <w:t>the</w:t>
      </w:r>
      <w:r w:rsidR="00566E9F" w:rsidRPr="00A70597">
        <w:rPr>
          <w:rFonts w:ascii="Times New Roman"/>
          <w:spacing w:val="-3"/>
          <w:lang w:val="en-US"/>
        </w:rPr>
        <w:t xml:space="preserve"> </w:t>
      </w:r>
      <w:r w:rsidRPr="00A70597">
        <w:rPr>
          <w:rFonts w:ascii="Times New Roman"/>
          <w:lang w:val="en-US"/>
        </w:rPr>
        <w:t>author</w:t>
      </w:r>
    </w:p>
    <w:p w:rsidR="00A251B7" w:rsidRPr="00334915" w:rsidRDefault="006D13CD" w:rsidP="00A251B7">
      <w:pPr>
        <w:pStyle w:val="a3"/>
        <w:ind w:left="118" w:right="106" w:firstLine="708"/>
        <w:jc w:val="both"/>
        <w:rPr>
          <w:rFonts w:ascii="Times New Roman" w:hAnsi="Times New Roman"/>
          <w:lang w:val="en-US"/>
        </w:rPr>
      </w:pPr>
      <w:r w:rsidRPr="00334915">
        <w:rPr>
          <w:rFonts w:ascii="Times New Roman" w:hAnsi="Times New Roman"/>
          <w:lang w:val="en-US"/>
        </w:rPr>
        <w:t xml:space="preserve">Potanin Vladislav Vladimirovich </w:t>
      </w:r>
      <w:r w:rsidR="00A251B7" w:rsidRPr="00334915">
        <w:rPr>
          <w:rFonts w:ascii="Times New Roman" w:hAnsi="Times New Roman"/>
          <w:lang w:val="en-US"/>
        </w:rPr>
        <w:t>(Russia,</w:t>
      </w:r>
      <w:r w:rsidR="00566E9F" w:rsidRPr="00334915">
        <w:rPr>
          <w:rFonts w:ascii="Times New Roman" w:hAnsi="Times New Roman"/>
          <w:lang w:val="en-US"/>
        </w:rPr>
        <w:t xml:space="preserve"> </w:t>
      </w:r>
      <w:r w:rsidRPr="00334915">
        <w:rPr>
          <w:rFonts w:ascii="Times New Roman" w:hAnsi="Times New Roman"/>
          <w:lang w:val="en-US"/>
        </w:rPr>
        <w:t>Nizhny Tagil</w:t>
      </w:r>
      <w:r w:rsidR="00A251B7" w:rsidRPr="00334915">
        <w:rPr>
          <w:rFonts w:ascii="Times New Roman" w:hAnsi="Times New Roman"/>
          <w:lang w:val="en-US"/>
        </w:rPr>
        <w:t>)</w:t>
      </w:r>
      <w:r w:rsidR="00566E9F" w:rsidRPr="00334915">
        <w:rPr>
          <w:rFonts w:ascii="Times New Roman" w:hAnsi="Times New Roman"/>
          <w:lang w:val="en-US"/>
        </w:rPr>
        <w:t xml:space="preserve"> </w:t>
      </w:r>
      <w:r w:rsidR="00A251B7" w:rsidRPr="00334915">
        <w:rPr>
          <w:rFonts w:ascii="Times New Roman" w:hAnsi="Times New Roman"/>
          <w:lang w:val="en-US"/>
        </w:rPr>
        <w:t>–</w:t>
      </w:r>
      <w:r w:rsidR="00566E9F" w:rsidRPr="00334915">
        <w:rPr>
          <w:rFonts w:ascii="Times New Roman" w:hAnsi="Times New Roman"/>
          <w:lang w:val="en-US"/>
        </w:rPr>
        <w:t xml:space="preserve"> </w:t>
      </w:r>
      <w:r w:rsidR="00E0208A" w:rsidRPr="00334915">
        <w:rPr>
          <w:rFonts w:ascii="Times New Roman" w:hAnsi="Times New Roman"/>
          <w:lang w:val="en-US"/>
        </w:rPr>
        <w:t>director</w:t>
      </w:r>
      <w:r w:rsidR="00A251B7" w:rsidRPr="00334915">
        <w:rPr>
          <w:rFonts w:ascii="Times New Roman" w:hAnsi="Times New Roman"/>
          <w:lang w:val="en-US"/>
        </w:rPr>
        <w:t>,</w:t>
      </w:r>
      <w:r w:rsidR="00566E9F" w:rsidRPr="00334915">
        <w:rPr>
          <w:rFonts w:ascii="Times New Roman" w:hAnsi="Times New Roman"/>
          <w:lang w:val="en-US"/>
        </w:rPr>
        <w:t xml:space="preserve"> </w:t>
      </w:r>
      <w:r w:rsidR="00B479A5" w:rsidRPr="00334915">
        <w:rPr>
          <w:rFonts w:ascii="Times New Roman" w:hAnsi="Times New Roman"/>
          <w:lang w:val="en-US"/>
        </w:rPr>
        <w:t xml:space="preserve">Nizhny Tagil Institute of Technology (branch of the </w:t>
      </w:r>
      <w:r w:rsidR="00853827" w:rsidRPr="00334915">
        <w:rPr>
          <w:rFonts w:ascii="Times New Roman" w:hAnsi="Times New Roman"/>
          <w:lang w:val="en-US"/>
        </w:rPr>
        <w:t>Federal State Autonomous Educational Institution of Higher Education «Ural Federal University named after the first President of Russia B.N.Yeltsin</w:t>
      </w:r>
      <w:r w:rsidR="00CA0A25" w:rsidRPr="00334915">
        <w:rPr>
          <w:rFonts w:ascii="Times New Roman" w:hAnsi="Times New Roman"/>
          <w:lang w:val="en-US"/>
        </w:rPr>
        <w:t>)</w:t>
      </w:r>
      <w:r w:rsidR="00566E9F" w:rsidRPr="00334915">
        <w:rPr>
          <w:rFonts w:ascii="Times New Roman" w:hAnsi="Times New Roman"/>
          <w:lang w:val="en-US"/>
        </w:rPr>
        <w:t xml:space="preserve"> </w:t>
      </w:r>
      <w:r w:rsidR="00A251B7" w:rsidRPr="00334915">
        <w:rPr>
          <w:rFonts w:ascii="Times New Roman" w:hAnsi="Times New Roman"/>
          <w:lang w:val="en-US"/>
        </w:rPr>
        <w:t>(</w:t>
      </w:r>
      <w:r w:rsidR="00CA0A25" w:rsidRPr="00334915">
        <w:rPr>
          <w:rFonts w:ascii="Times New Roman" w:hAnsi="Times New Roman"/>
          <w:lang w:val="en-US"/>
        </w:rPr>
        <w:t>59, Krasnogvardeyskaya str.,</w:t>
      </w:r>
      <w:r w:rsidR="00E376C2" w:rsidRPr="00334915">
        <w:rPr>
          <w:rFonts w:ascii="Times New Roman" w:hAnsi="Times New Roman"/>
          <w:lang w:val="en-US"/>
        </w:rPr>
        <w:t xml:space="preserve"> Nizhny Tagil, </w:t>
      </w:r>
      <w:r w:rsidR="00A251B7" w:rsidRPr="00334915">
        <w:rPr>
          <w:rFonts w:ascii="Times New Roman" w:hAnsi="Times New Roman"/>
          <w:lang w:val="en-US"/>
        </w:rPr>
        <w:t>Russian</w:t>
      </w:r>
      <w:r w:rsidR="00566E9F" w:rsidRPr="00334915">
        <w:rPr>
          <w:rFonts w:ascii="Times New Roman" w:hAnsi="Times New Roman"/>
          <w:lang w:val="en-US"/>
        </w:rPr>
        <w:t xml:space="preserve"> </w:t>
      </w:r>
      <w:r w:rsidR="00A251B7" w:rsidRPr="00334915">
        <w:rPr>
          <w:rFonts w:ascii="Times New Roman" w:hAnsi="Times New Roman"/>
          <w:lang w:val="en-US"/>
        </w:rPr>
        <w:t>Federation,</w:t>
      </w:r>
      <w:r w:rsidR="00566E9F" w:rsidRPr="00334915">
        <w:rPr>
          <w:rFonts w:ascii="Times New Roman" w:hAnsi="Times New Roman"/>
          <w:lang w:val="en-US"/>
        </w:rPr>
        <w:t xml:space="preserve"> </w:t>
      </w:r>
      <w:r w:rsidR="00E376C2" w:rsidRPr="00334915">
        <w:rPr>
          <w:rFonts w:ascii="Times New Roman" w:hAnsi="Times New Roman"/>
          <w:lang w:val="en-US"/>
        </w:rPr>
        <w:t>622031</w:t>
      </w:r>
      <w:r w:rsidR="00A251B7" w:rsidRPr="00334915">
        <w:rPr>
          <w:rFonts w:ascii="Times New Roman" w:hAnsi="Times New Roman"/>
          <w:lang w:val="en-US"/>
        </w:rPr>
        <w:t>,</w:t>
      </w:r>
      <w:r w:rsidR="00566E9F" w:rsidRPr="00334915">
        <w:rPr>
          <w:rFonts w:ascii="Times New Roman" w:hAnsi="Times New Roman"/>
          <w:lang w:val="en-US"/>
        </w:rPr>
        <w:t xml:space="preserve"> </w:t>
      </w:r>
      <w:r w:rsidR="00E376C2" w:rsidRPr="00334915">
        <w:rPr>
          <w:rFonts w:ascii="Times New Roman" w:hAnsi="Times New Roman"/>
          <w:lang w:val="en-US"/>
        </w:rPr>
        <w:t>vlad.potanin.75@inbox.ru</w:t>
      </w:r>
      <w:r w:rsidR="00A251B7" w:rsidRPr="00334915">
        <w:rPr>
          <w:rFonts w:ascii="Times New Roman" w:hAnsi="Times New Roman"/>
          <w:lang w:val="en-US"/>
        </w:rPr>
        <w:t>)</w:t>
      </w:r>
      <w:r w:rsidR="00334915" w:rsidRPr="00334915">
        <w:rPr>
          <w:rFonts w:ascii="Times New Roman" w:hAnsi="Times New Roman"/>
          <w:lang w:val="en-US"/>
        </w:rPr>
        <w:t>; Candidate of the Department of Enterprise Economics, Ural State University of Economics (Russia, 620144, Yekaterinburg, ul. 8 Marta, 62)</w:t>
      </w:r>
    </w:p>
    <w:p w:rsidR="00A251B7" w:rsidRPr="00B00786" w:rsidRDefault="00A251B7" w:rsidP="00A251B7">
      <w:pPr>
        <w:spacing w:before="3"/>
        <w:rPr>
          <w:color w:val="808080" w:themeColor="background1" w:themeShade="80"/>
          <w:sz w:val="24"/>
          <w:lang w:val="en-US"/>
        </w:rPr>
      </w:pPr>
    </w:p>
    <w:p w:rsidR="00A251B7" w:rsidRPr="00C36961" w:rsidRDefault="00A251B7" w:rsidP="00A251B7">
      <w:pPr>
        <w:pStyle w:val="3"/>
        <w:spacing w:line="274" w:lineRule="exact"/>
        <w:ind w:left="99" w:right="94"/>
        <w:jc w:val="center"/>
        <w:rPr>
          <w:rFonts w:ascii="Times New Roman"/>
          <w:lang w:val="en-US"/>
        </w:rPr>
      </w:pPr>
      <w:r w:rsidRPr="00C36961">
        <w:rPr>
          <w:rFonts w:ascii="Times New Roman"/>
          <w:lang w:val="en-US"/>
        </w:rPr>
        <w:t>References</w:t>
      </w:r>
    </w:p>
    <w:p w:rsidR="00A70597" w:rsidRPr="00BB568C" w:rsidRDefault="00A70597" w:rsidP="00A70597">
      <w:pPr>
        <w:pStyle w:val="a4"/>
        <w:tabs>
          <w:tab w:val="left" w:pos="1124"/>
        </w:tabs>
        <w:ind w:left="0" w:right="106" w:firstLine="709"/>
        <w:jc w:val="both"/>
        <w:rPr>
          <w:sz w:val="24"/>
          <w:lang w:val="en-US"/>
        </w:rPr>
      </w:pPr>
      <w:r w:rsidRPr="009B4291">
        <w:rPr>
          <w:sz w:val="24"/>
          <w:lang w:val="en-US"/>
        </w:rPr>
        <w:t xml:space="preserve">1. </w:t>
      </w:r>
      <w:r w:rsidR="009B4291" w:rsidRPr="009B4291">
        <w:rPr>
          <w:sz w:val="24"/>
          <w:lang w:val="en-US"/>
        </w:rPr>
        <w:t>Analysis of the most important structural characteristics of the manufacturing capacities of the Russian manufacturing industry</w:t>
      </w:r>
      <w:r w:rsidRPr="009B4291">
        <w:rPr>
          <w:sz w:val="24"/>
          <w:lang w:val="en-US"/>
        </w:rPr>
        <w:t xml:space="preserve">. </w:t>
      </w:r>
      <w:r w:rsidRPr="00800E0E">
        <w:rPr>
          <w:sz w:val="24"/>
        </w:rPr>
        <w:t>М</w:t>
      </w:r>
      <w:r w:rsidRPr="00BB568C">
        <w:rPr>
          <w:sz w:val="24"/>
          <w:lang w:val="en-US"/>
        </w:rPr>
        <w:t xml:space="preserve">.: </w:t>
      </w:r>
      <w:r w:rsidR="009B4291" w:rsidRPr="00BB568C">
        <w:rPr>
          <w:sz w:val="24"/>
          <w:lang w:val="en-US"/>
        </w:rPr>
        <w:t>Tsentr strategicheskikh razrabotok</w:t>
      </w:r>
      <w:r w:rsidRPr="00BB568C">
        <w:rPr>
          <w:sz w:val="24"/>
          <w:lang w:val="en-US"/>
        </w:rPr>
        <w:t xml:space="preserve">, 2017. 188 </w:t>
      </w:r>
      <w:r w:rsidR="00BB568C">
        <w:rPr>
          <w:sz w:val="24"/>
          <w:lang w:val="en-US"/>
        </w:rPr>
        <w:t>p</w:t>
      </w:r>
      <w:r w:rsidRPr="00BB568C">
        <w:rPr>
          <w:sz w:val="24"/>
          <w:lang w:val="en-US"/>
        </w:rPr>
        <w:t xml:space="preserve">. </w:t>
      </w:r>
      <w:r w:rsidRPr="00800E0E">
        <w:rPr>
          <w:sz w:val="24"/>
          <w:lang w:val="en-US"/>
        </w:rPr>
        <w:t>URL</w:t>
      </w:r>
      <w:r w:rsidRPr="00BB568C">
        <w:rPr>
          <w:sz w:val="24"/>
          <w:lang w:val="en-US"/>
        </w:rPr>
        <w:t xml:space="preserve">: </w:t>
      </w:r>
      <w:r w:rsidRPr="00800E0E">
        <w:rPr>
          <w:sz w:val="24"/>
          <w:lang w:val="en-US"/>
        </w:rPr>
        <w:t>https</w:t>
      </w:r>
      <w:r w:rsidRPr="00BB568C">
        <w:rPr>
          <w:sz w:val="24"/>
          <w:lang w:val="en-US"/>
        </w:rPr>
        <w:t>://</w:t>
      </w:r>
      <w:r w:rsidRPr="00800E0E">
        <w:rPr>
          <w:sz w:val="24"/>
          <w:lang w:val="en-US"/>
        </w:rPr>
        <w:t>www</w:t>
      </w:r>
      <w:r w:rsidRPr="00BB568C">
        <w:rPr>
          <w:sz w:val="24"/>
          <w:lang w:val="en-US"/>
        </w:rPr>
        <w:t>.</w:t>
      </w:r>
      <w:r w:rsidRPr="00800E0E">
        <w:rPr>
          <w:sz w:val="24"/>
          <w:lang w:val="en-US"/>
        </w:rPr>
        <w:t>csr</w:t>
      </w:r>
      <w:r w:rsidRPr="00BB568C">
        <w:rPr>
          <w:sz w:val="24"/>
          <w:lang w:val="en-US"/>
        </w:rPr>
        <w:t>.</w:t>
      </w:r>
      <w:r w:rsidRPr="00800E0E">
        <w:rPr>
          <w:sz w:val="24"/>
          <w:lang w:val="en-US"/>
        </w:rPr>
        <w:t>ru</w:t>
      </w:r>
      <w:r w:rsidRPr="00BB568C">
        <w:rPr>
          <w:sz w:val="24"/>
          <w:lang w:val="en-US"/>
        </w:rPr>
        <w:t>/</w:t>
      </w:r>
      <w:r w:rsidRPr="00800E0E">
        <w:rPr>
          <w:sz w:val="24"/>
          <w:lang w:val="en-US"/>
        </w:rPr>
        <w:t>upload</w:t>
      </w:r>
      <w:r w:rsidRPr="00BB568C">
        <w:rPr>
          <w:sz w:val="24"/>
          <w:lang w:val="en-US"/>
        </w:rPr>
        <w:t>/</w:t>
      </w:r>
      <w:r w:rsidRPr="00800E0E">
        <w:rPr>
          <w:sz w:val="24"/>
          <w:lang w:val="en-US"/>
        </w:rPr>
        <w:t>iblock</w:t>
      </w:r>
      <w:r w:rsidRPr="00BB568C">
        <w:rPr>
          <w:sz w:val="24"/>
          <w:lang w:val="en-US"/>
        </w:rPr>
        <w:t>/</w:t>
      </w:r>
      <w:r w:rsidRPr="00800E0E">
        <w:rPr>
          <w:sz w:val="24"/>
          <w:lang w:val="en-US"/>
        </w:rPr>
        <w:t>f</w:t>
      </w:r>
      <w:r w:rsidRPr="00BB568C">
        <w:rPr>
          <w:sz w:val="24"/>
          <w:lang w:val="en-US"/>
        </w:rPr>
        <w:t>37/</w:t>
      </w:r>
      <w:r w:rsidRPr="00800E0E">
        <w:rPr>
          <w:sz w:val="24"/>
          <w:lang w:val="en-US"/>
        </w:rPr>
        <w:t>f</w:t>
      </w:r>
      <w:r w:rsidRPr="00BB568C">
        <w:rPr>
          <w:sz w:val="24"/>
          <w:lang w:val="en-US"/>
        </w:rPr>
        <w:t>372</w:t>
      </w:r>
      <w:r w:rsidRPr="00800E0E">
        <w:rPr>
          <w:sz w:val="24"/>
          <w:lang w:val="en-US"/>
        </w:rPr>
        <w:t>bf</w:t>
      </w:r>
      <w:r w:rsidRPr="00BB568C">
        <w:rPr>
          <w:sz w:val="24"/>
          <w:lang w:val="en-US"/>
        </w:rPr>
        <w:t>13</w:t>
      </w:r>
      <w:r w:rsidRPr="00800E0E">
        <w:rPr>
          <w:sz w:val="24"/>
          <w:lang w:val="en-US"/>
        </w:rPr>
        <w:t>f</w:t>
      </w:r>
      <w:r w:rsidRPr="00BB568C">
        <w:rPr>
          <w:sz w:val="24"/>
          <w:lang w:val="en-US"/>
        </w:rPr>
        <w:t>0289</w:t>
      </w:r>
      <w:r w:rsidRPr="00800E0E">
        <w:rPr>
          <w:sz w:val="24"/>
          <w:lang w:val="en-US"/>
        </w:rPr>
        <w:t>cdbaa</w:t>
      </w:r>
      <w:r w:rsidRPr="00BB568C">
        <w:rPr>
          <w:sz w:val="24"/>
          <w:lang w:val="en-US"/>
        </w:rPr>
        <w:t>86071</w:t>
      </w:r>
      <w:r w:rsidRPr="00800E0E">
        <w:rPr>
          <w:sz w:val="24"/>
          <w:lang w:val="en-US"/>
        </w:rPr>
        <w:t>ac</w:t>
      </w:r>
      <w:r w:rsidRPr="00BB568C">
        <w:rPr>
          <w:sz w:val="24"/>
          <w:lang w:val="en-US"/>
        </w:rPr>
        <w:t>4451408.</w:t>
      </w:r>
      <w:r w:rsidRPr="00800E0E">
        <w:rPr>
          <w:sz w:val="24"/>
          <w:lang w:val="en-US"/>
        </w:rPr>
        <w:t>pdf</w:t>
      </w:r>
      <w:r w:rsidRPr="00BB568C">
        <w:rPr>
          <w:sz w:val="24"/>
          <w:lang w:val="en-US"/>
        </w:rPr>
        <w:t xml:space="preserve"> (</w:t>
      </w:r>
      <w:r w:rsidR="00BB568C" w:rsidRPr="00BB568C">
        <w:rPr>
          <w:sz w:val="24"/>
          <w:lang w:val="en-US"/>
        </w:rPr>
        <w:t xml:space="preserve">date accessed </w:t>
      </w:r>
      <w:r w:rsidRPr="00BB568C">
        <w:rPr>
          <w:sz w:val="24"/>
          <w:lang w:val="en-US"/>
        </w:rPr>
        <w:t>22.11.2021).</w:t>
      </w:r>
    </w:p>
    <w:p w:rsidR="00A70597" w:rsidRPr="00BB568C" w:rsidRDefault="00A70597" w:rsidP="00A70597">
      <w:pPr>
        <w:pStyle w:val="a4"/>
        <w:tabs>
          <w:tab w:val="left" w:pos="1124"/>
        </w:tabs>
        <w:ind w:left="0" w:right="106" w:firstLine="709"/>
        <w:jc w:val="both"/>
        <w:rPr>
          <w:sz w:val="24"/>
          <w:lang w:val="en-US"/>
        </w:rPr>
      </w:pPr>
      <w:r w:rsidRPr="009650F2">
        <w:rPr>
          <w:sz w:val="24"/>
          <w:lang w:val="en-US"/>
        </w:rPr>
        <w:t xml:space="preserve">2. </w:t>
      </w:r>
      <w:r w:rsidR="00497C00" w:rsidRPr="009650F2">
        <w:rPr>
          <w:sz w:val="24"/>
          <w:lang w:val="en-US"/>
        </w:rPr>
        <w:t>IIoT 2017 Study</w:t>
      </w:r>
      <w:r w:rsidRPr="009650F2">
        <w:rPr>
          <w:sz w:val="24"/>
          <w:lang w:val="en-US"/>
        </w:rPr>
        <w:t xml:space="preserve">. </w:t>
      </w:r>
      <w:r w:rsidRPr="00800E0E">
        <w:rPr>
          <w:sz w:val="24"/>
          <w:lang w:val="en-US"/>
        </w:rPr>
        <w:t>URL</w:t>
      </w:r>
      <w:r w:rsidRPr="00BB568C">
        <w:rPr>
          <w:sz w:val="24"/>
          <w:lang w:val="en-US"/>
        </w:rPr>
        <w:t xml:space="preserve">: </w:t>
      </w:r>
      <w:r w:rsidRPr="00800E0E">
        <w:rPr>
          <w:sz w:val="24"/>
          <w:lang w:val="en-US"/>
        </w:rPr>
        <w:t>https</w:t>
      </w:r>
      <w:r w:rsidRPr="00BB568C">
        <w:rPr>
          <w:sz w:val="24"/>
          <w:lang w:val="en-US"/>
        </w:rPr>
        <w:t>://</w:t>
      </w:r>
      <w:r w:rsidRPr="00800E0E">
        <w:rPr>
          <w:sz w:val="24"/>
          <w:lang w:val="en-US"/>
        </w:rPr>
        <w:t>raec</w:t>
      </w:r>
      <w:r w:rsidRPr="00BB568C">
        <w:rPr>
          <w:sz w:val="24"/>
          <w:lang w:val="en-US"/>
        </w:rPr>
        <w:t>.</w:t>
      </w:r>
      <w:r w:rsidRPr="00800E0E">
        <w:rPr>
          <w:sz w:val="24"/>
          <w:lang w:val="en-US"/>
        </w:rPr>
        <w:t>ru</w:t>
      </w:r>
      <w:r w:rsidRPr="00BB568C">
        <w:rPr>
          <w:sz w:val="24"/>
          <w:lang w:val="en-US"/>
        </w:rPr>
        <w:t>/</w:t>
      </w:r>
      <w:r w:rsidRPr="00800E0E">
        <w:rPr>
          <w:sz w:val="24"/>
          <w:lang w:val="en-US"/>
        </w:rPr>
        <w:t>upload</w:t>
      </w:r>
      <w:r w:rsidRPr="00BB568C">
        <w:rPr>
          <w:sz w:val="24"/>
          <w:lang w:val="en-US"/>
        </w:rPr>
        <w:t>/</w:t>
      </w:r>
      <w:r w:rsidRPr="00800E0E">
        <w:rPr>
          <w:sz w:val="24"/>
          <w:lang w:val="en-US"/>
        </w:rPr>
        <w:t>files</w:t>
      </w:r>
      <w:r w:rsidRPr="00BB568C">
        <w:rPr>
          <w:sz w:val="24"/>
          <w:lang w:val="en-US"/>
        </w:rPr>
        <w:t>/</w:t>
      </w:r>
      <w:r w:rsidRPr="00800E0E">
        <w:rPr>
          <w:sz w:val="24"/>
          <w:lang w:val="en-US"/>
        </w:rPr>
        <w:t>iiot</w:t>
      </w:r>
      <w:r w:rsidRPr="00BB568C">
        <w:rPr>
          <w:sz w:val="24"/>
          <w:lang w:val="en-US"/>
        </w:rPr>
        <w:t>1712.</w:t>
      </w:r>
      <w:r w:rsidRPr="00800E0E">
        <w:rPr>
          <w:sz w:val="24"/>
          <w:lang w:val="en-US"/>
        </w:rPr>
        <w:t>pdf</w:t>
      </w:r>
      <w:r w:rsidRPr="00BB568C">
        <w:rPr>
          <w:sz w:val="24"/>
          <w:lang w:val="en-US"/>
        </w:rPr>
        <w:t xml:space="preserve"> (</w:t>
      </w:r>
      <w:r w:rsidR="00BB568C" w:rsidRPr="00BB568C">
        <w:rPr>
          <w:sz w:val="24"/>
          <w:lang w:val="en-US"/>
        </w:rPr>
        <w:t xml:space="preserve">date accessed </w:t>
      </w:r>
      <w:r w:rsidRPr="00BB568C">
        <w:rPr>
          <w:sz w:val="24"/>
          <w:lang w:val="en-US"/>
        </w:rPr>
        <w:t>22.11.2022).</w:t>
      </w:r>
    </w:p>
    <w:p w:rsidR="00A70597" w:rsidRPr="009650F2" w:rsidRDefault="00A70597" w:rsidP="00A70597">
      <w:pPr>
        <w:pStyle w:val="a4"/>
        <w:tabs>
          <w:tab w:val="left" w:pos="1124"/>
        </w:tabs>
        <w:ind w:left="0" w:right="106" w:firstLine="709"/>
        <w:jc w:val="both"/>
        <w:rPr>
          <w:sz w:val="24"/>
          <w:lang w:val="en-US"/>
        </w:rPr>
      </w:pPr>
      <w:r w:rsidRPr="002106BD">
        <w:rPr>
          <w:sz w:val="24"/>
          <w:lang w:val="en-US"/>
        </w:rPr>
        <w:t xml:space="preserve">3. </w:t>
      </w:r>
      <w:r w:rsidR="00497C00" w:rsidRPr="002106BD">
        <w:rPr>
          <w:sz w:val="24"/>
          <w:lang w:val="en-US"/>
        </w:rPr>
        <w:t>Internet of Things Technology Market in Russia – 2017</w:t>
      </w:r>
      <w:r w:rsidRPr="002106BD">
        <w:rPr>
          <w:sz w:val="24"/>
          <w:lang w:val="en-US"/>
        </w:rPr>
        <w:t xml:space="preserve">. </w:t>
      </w:r>
      <w:r w:rsidRPr="00800E0E">
        <w:rPr>
          <w:sz w:val="24"/>
          <w:lang w:val="en-US"/>
        </w:rPr>
        <w:t>URL</w:t>
      </w:r>
      <w:r w:rsidRPr="009650F2">
        <w:rPr>
          <w:sz w:val="24"/>
          <w:lang w:val="en-US"/>
        </w:rPr>
        <w:t xml:space="preserve">: </w:t>
      </w:r>
      <w:r w:rsidRPr="00800E0E">
        <w:rPr>
          <w:sz w:val="24"/>
          <w:lang w:val="en-US"/>
        </w:rPr>
        <w:t>http</w:t>
      </w:r>
      <w:r w:rsidRPr="009650F2">
        <w:rPr>
          <w:sz w:val="24"/>
          <w:lang w:val="en-US"/>
        </w:rPr>
        <w:t>://</w:t>
      </w:r>
      <w:r w:rsidRPr="00800E0E">
        <w:rPr>
          <w:sz w:val="24"/>
          <w:lang w:val="en-US"/>
        </w:rPr>
        <w:t>survey</w:t>
      </w:r>
      <w:r w:rsidRPr="009650F2">
        <w:rPr>
          <w:sz w:val="24"/>
          <w:lang w:val="en-US"/>
        </w:rPr>
        <w:t>.</w:t>
      </w:r>
      <w:r w:rsidRPr="00800E0E">
        <w:rPr>
          <w:sz w:val="24"/>
          <w:lang w:val="en-US"/>
        </w:rPr>
        <w:t>iksconsulting</w:t>
      </w:r>
      <w:r w:rsidRPr="009650F2">
        <w:rPr>
          <w:sz w:val="24"/>
          <w:lang w:val="en-US"/>
        </w:rPr>
        <w:t>.</w:t>
      </w:r>
      <w:r w:rsidRPr="00800E0E">
        <w:rPr>
          <w:sz w:val="24"/>
          <w:lang w:val="en-US"/>
        </w:rPr>
        <w:t>ru</w:t>
      </w:r>
      <w:r w:rsidRPr="009650F2">
        <w:rPr>
          <w:sz w:val="24"/>
          <w:lang w:val="en-US"/>
        </w:rPr>
        <w:t>/</w:t>
      </w:r>
      <w:r w:rsidRPr="00800E0E">
        <w:rPr>
          <w:sz w:val="24"/>
          <w:lang w:val="en-US"/>
        </w:rPr>
        <w:t>page</w:t>
      </w:r>
      <w:r w:rsidRPr="009650F2">
        <w:rPr>
          <w:sz w:val="24"/>
          <w:lang w:val="en-US"/>
        </w:rPr>
        <w:t>1518756.</w:t>
      </w:r>
      <w:r w:rsidRPr="00800E0E">
        <w:rPr>
          <w:sz w:val="24"/>
          <w:lang w:val="en-US"/>
        </w:rPr>
        <w:t>html</w:t>
      </w:r>
      <w:r w:rsidRPr="009650F2">
        <w:rPr>
          <w:sz w:val="24"/>
          <w:lang w:val="en-US"/>
        </w:rPr>
        <w:t xml:space="preserve"> (</w:t>
      </w:r>
      <w:r w:rsidR="00BB568C" w:rsidRPr="00BB568C">
        <w:rPr>
          <w:sz w:val="24"/>
          <w:lang w:val="en-US"/>
        </w:rPr>
        <w:t>date</w:t>
      </w:r>
      <w:r w:rsidR="00BB568C" w:rsidRPr="009650F2">
        <w:rPr>
          <w:sz w:val="24"/>
          <w:lang w:val="en-US"/>
        </w:rPr>
        <w:t xml:space="preserve"> </w:t>
      </w:r>
      <w:r w:rsidR="00BB568C" w:rsidRPr="00BB568C">
        <w:rPr>
          <w:sz w:val="24"/>
          <w:lang w:val="en-US"/>
        </w:rPr>
        <w:t>accessed</w:t>
      </w:r>
      <w:r w:rsidR="00BB568C" w:rsidRPr="009650F2">
        <w:rPr>
          <w:sz w:val="24"/>
          <w:lang w:val="en-US"/>
        </w:rPr>
        <w:t xml:space="preserve"> </w:t>
      </w:r>
      <w:r w:rsidRPr="009650F2">
        <w:rPr>
          <w:sz w:val="24"/>
          <w:lang w:val="en-US"/>
        </w:rPr>
        <w:t>22.11.2022).</w:t>
      </w:r>
    </w:p>
    <w:p w:rsidR="00A70597" w:rsidRPr="00497C00" w:rsidRDefault="00A70597" w:rsidP="00A70597">
      <w:pPr>
        <w:pStyle w:val="a4"/>
        <w:tabs>
          <w:tab w:val="left" w:pos="1124"/>
        </w:tabs>
        <w:ind w:left="0" w:right="106" w:firstLine="709"/>
        <w:jc w:val="both"/>
        <w:rPr>
          <w:sz w:val="24"/>
          <w:lang w:val="en-US"/>
        </w:rPr>
      </w:pPr>
      <w:r w:rsidRPr="002106BD">
        <w:rPr>
          <w:sz w:val="24"/>
          <w:lang w:val="en-US"/>
        </w:rPr>
        <w:t xml:space="preserve">4. </w:t>
      </w:r>
      <w:r w:rsidR="002106BD" w:rsidRPr="002106BD">
        <w:rPr>
          <w:sz w:val="24"/>
          <w:lang w:val="en-US"/>
        </w:rPr>
        <w:t>A country of risky development</w:t>
      </w:r>
      <w:r w:rsidRPr="002106BD">
        <w:rPr>
          <w:sz w:val="24"/>
          <w:lang w:val="en-US"/>
        </w:rPr>
        <w:t xml:space="preserve">. </w:t>
      </w:r>
      <w:r w:rsidRPr="00800E0E">
        <w:rPr>
          <w:sz w:val="24"/>
          <w:lang w:val="en-US"/>
        </w:rPr>
        <w:t>URL</w:t>
      </w:r>
      <w:r w:rsidRPr="00497C00">
        <w:rPr>
          <w:sz w:val="24"/>
          <w:lang w:val="en-US"/>
        </w:rPr>
        <w:t xml:space="preserve">: </w:t>
      </w:r>
      <w:r w:rsidRPr="00800E0E">
        <w:rPr>
          <w:sz w:val="24"/>
          <w:lang w:val="en-US"/>
        </w:rPr>
        <w:t>https</w:t>
      </w:r>
      <w:r w:rsidRPr="00497C00">
        <w:rPr>
          <w:sz w:val="24"/>
          <w:lang w:val="en-US"/>
        </w:rPr>
        <w:t>://</w:t>
      </w:r>
      <w:r w:rsidRPr="00800E0E">
        <w:rPr>
          <w:sz w:val="24"/>
          <w:lang w:val="en-US"/>
        </w:rPr>
        <w:t>expert</w:t>
      </w:r>
      <w:r w:rsidRPr="00497C00">
        <w:rPr>
          <w:sz w:val="24"/>
          <w:lang w:val="en-US"/>
        </w:rPr>
        <w:t>.</w:t>
      </w:r>
      <w:r w:rsidRPr="00800E0E">
        <w:rPr>
          <w:sz w:val="24"/>
          <w:lang w:val="en-US"/>
        </w:rPr>
        <w:t>ru</w:t>
      </w:r>
      <w:r w:rsidRPr="00497C00">
        <w:rPr>
          <w:sz w:val="24"/>
          <w:lang w:val="en-US"/>
        </w:rPr>
        <w:t>/</w:t>
      </w:r>
      <w:r w:rsidRPr="00800E0E">
        <w:rPr>
          <w:sz w:val="24"/>
          <w:lang w:val="en-US"/>
        </w:rPr>
        <w:t>expert</w:t>
      </w:r>
      <w:r w:rsidRPr="00497C00">
        <w:rPr>
          <w:sz w:val="24"/>
          <w:lang w:val="en-US"/>
        </w:rPr>
        <w:t>/2020/50/</w:t>
      </w:r>
      <w:r w:rsidRPr="00800E0E">
        <w:rPr>
          <w:sz w:val="24"/>
          <w:lang w:val="en-US"/>
        </w:rPr>
        <w:t>strana</w:t>
      </w:r>
      <w:r w:rsidRPr="00497C00">
        <w:rPr>
          <w:sz w:val="24"/>
          <w:lang w:val="en-US"/>
        </w:rPr>
        <w:t>-</w:t>
      </w:r>
      <w:r w:rsidRPr="00800E0E">
        <w:rPr>
          <w:sz w:val="24"/>
          <w:lang w:val="en-US"/>
        </w:rPr>
        <w:t>riskovannogo</w:t>
      </w:r>
      <w:r w:rsidRPr="00497C00">
        <w:rPr>
          <w:sz w:val="24"/>
          <w:lang w:val="en-US"/>
        </w:rPr>
        <w:t>-</w:t>
      </w:r>
      <w:r w:rsidRPr="00800E0E">
        <w:rPr>
          <w:sz w:val="24"/>
          <w:lang w:val="en-US"/>
        </w:rPr>
        <w:t>razvitiya</w:t>
      </w:r>
      <w:r w:rsidRPr="00497C00">
        <w:rPr>
          <w:sz w:val="24"/>
          <w:lang w:val="en-US"/>
        </w:rPr>
        <w:t>/ (</w:t>
      </w:r>
      <w:r w:rsidR="00497C00" w:rsidRPr="00BB568C">
        <w:rPr>
          <w:sz w:val="24"/>
          <w:lang w:val="en-US"/>
        </w:rPr>
        <w:t xml:space="preserve">date accessed </w:t>
      </w:r>
      <w:r w:rsidRPr="00497C00">
        <w:rPr>
          <w:sz w:val="24"/>
          <w:lang w:val="en-US"/>
        </w:rPr>
        <w:t>21.04.2023).</w:t>
      </w:r>
    </w:p>
    <w:p w:rsidR="00A70597" w:rsidRPr="00497C00" w:rsidRDefault="00A70597" w:rsidP="00A70597">
      <w:pPr>
        <w:pStyle w:val="a4"/>
        <w:tabs>
          <w:tab w:val="left" w:pos="1124"/>
        </w:tabs>
        <w:ind w:left="0" w:right="106" w:firstLine="709"/>
        <w:jc w:val="both"/>
        <w:rPr>
          <w:sz w:val="24"/>
          <w:lang w:val="en-US"/>
        </w:rPr>
      </w:pPr>
      <w:r w:rsidRPr="002106BD">
        <w:rPr>
          <w:sz w:val="24"/>
          <w:lang w:val="en-US"/>
        </w:rPr>
        <w:t>5</w:t>
      </w:r>
      <w:r w:rsidR="002106BD" w:rsidRPr="002106BD">
        <w:rPr>
          <w:sz w:val="24"/>
          <w:lang w:val="en-US"/>
        </w:rPr>
        <w:t>. HSE experts presented a report on trends in industrial policy</w:t>
      </w:r>
      <w:r w:rsidR="002106BD">
        <w:rPr>
          <w:sz w:val="24"/>
          <w:lang w:val="en-US"/>
        </w:rPr>
        <w:t>.</w:t>
      </w:r>
      <w:r w:rsidRPr="002106BD">
        <w:rPr>
          <w:sz w:val="24"/>
          <w:lang w:val="en-US"/>
        </w:rPr>
        <w:t xml:space="preserve"> </w:t>
      </w:r>
      <w:r w:rsidR="007F020F" w:rsidRPr="00800E0E">
        <w:rPr>
          <w:sz w:val="24"/>
          <w:lang w:val="en-US"/>
        </w:rPr>
        <w:t>Journal</w:t>
      </w:r>
      <w:r w:rsidR="007F020F">
        <w:rPr>
          <w:sz w:val="24"/>
          <w:lang w:val="en-US"/>
        </w:rPr>
        <w:t xml:space="preserve"> </w:t>
      </w:r>
      <w:r w:rsidR="007F020F" w:rsidRPr="00800E0E">
        <w:rPr>
          <w:sz w:val="24"/>
          <w:lang w:val="en-US"/>
        </w:rPr>
        <w:t>Strategy</w:t>
      </w:r>
      <w:r w:rsidRPr="002106BD">
        <w:rPr>
          <w:sz w:val="24"/>
          <w:lang w:val="en-US"/>
        </w:rPr>
        <w:t xml:space="preserve">. </w:t>
      </w:r>
      <w:r w:rsidRPr="007F020F">
        <w:rPr>
          <w:sz w:val="24"/>
          <w:lang w:val="en-US"/>
        </w:rPr>
        <w:t xml:space="preserve">2022. </w:t>
      </w:r>
      <w:r w:rsidRPr="00800E0E">
        <w:rPr>
          <w:sz w:val="24"/>
          <w:lang w:val="en-US"/>
        </w:rPr>
        <w:t>URL</w:t>
      </w:r>
      <w:r w:rsidRPr="00497C00">
        <w:rPr>
          <w:sz w:val="24"/>
          <w:lang w:val="en-US"/>
        </w:rPr>
        <w:t xml:space="preserve">: </w:t>
      </w:r>
      <w:r w:rsidRPr="00800E0E">
        <w:rPr>
          <w:sz w:val="24"/>
          <w:lang w:val="en-US"/>
        </w:rPr>
        <w:t>https</w:t>
      </w:r>
      <w:r w:rsidRPr="00497C00">
        <w:rPr>
          <w:sz w:val="24"/>
          <w:lang w:val="en-US"/>
        </w:rPr>
        <w:t>://</w:t>
      </w:r>
      <w:r w:rsidRPr="00800E0E">
        <w:rPr>
          <w:sz w:val="24"/>
          <w:lang w:val="en-US"/>
        </w:rPr>
        <w:t>strategyjournal</w:t>
      </w:r>
      <w:r w:rsidRPr="00497C00">
        <w:rPr>
          <w:sz w:val="24"/>
          <w:lang w:val="en-US"/>
        </w:rPr>
        <w:t>.</w:t>
      </w:r>
      <w:r w:rsidRPr="00800E0E">
        <w:rPr>
          <w:sz w:val="24"/>
          <w:lang w:val="en-US"/>
        </w:rPr>
        <w:t>ru</w:t>
      </w:r>
      <w:r w:rsidRPr="00497C00">
        <w:rPr>
          <w:sz w:val="24"/>
          <w:lang w:val="en-US"/>
        </w:rPr>
        <w:t>/</w:t>
      </w:r>
      <w:r w:rsidRPr="00800E0E">
        <w:rPr>
          <w:sz w:val="24"/>
          <w:lang w:val="en-US"/>
        </w:rPr>
        <w:t>gosudarstvo</w:t>
      </w:r>
      <w:r w:rsidRPr="00497C00">
        <w:rPr>
          <w:sz w:val="24"/>
          <w:lang w:val="en-US"/>
        </w:rPr>
        <w:t>/</w:t>
      </w:r>
      <w:r w:rsidRPr="00800E0E">
        <w:rPr>
          <w:sz w:val="24"/>
          <w:lang w:val="en-US"/>
        </w:rPr>
        <w:t>eksperty</w:t>
      </w:r>
      <w:r w:rsidRPr="00497C00">
        <w:rPr>
          <w:sz w:val="24"/>
          <w:lang w:val="en-US"/>
        </w:rPr>
        <w:t>-</w:t>
      </w:r>
      <w:r w:rsidRPr="00800E0E">
        <w:rPr>
          <w:sz w:val="24"/>
          <w:lang w:val="en-US"/>
        </w:rPr>
        <w:t>niu</w:t>
      </w:r>
      <w:r w:rsidRPr="00497C00">
        <w:rPr>
          <w:sz w:val="24"/>
          <w:lang w:val="en-US"/>
        </w:rPr>
        <w:t>-</w:t>
      </w:r>
      <w:r w:rsidRPr="00800E0E">
        <w:rPr>
          <w:sz w:val="24"/>
          <w:lang w:val="en-US"/>
        </w:rPr>
        <w:t>vshe</w:t>
      </w:r>
      <w:r w:rsidRPr="00497C00">
        <w:rPr>
          <w:sz w:val="24"/>
          <w:lang w:val="en-US"/>
        </w:rPr>
        <w:t>-</w:t>
      </w:r>
      <w:r w:rsidRPr="00800E0E">
        <w:rPr>
          <w:sz w:val="24"/>
          <w:lang w:val="en-US"/>
        </w:rPr>
        <w:t>predstavili</w:t>
      </w:r>
      <w:r w:rsidRPr="00497C00">
        <w:rPr>
          <w:sz w:val="24"/>
          <w:lang w:val="en-US"/>
        </w:rPr>
        <w:t>-</w:t>
      </w:r>
      <w:r w:rsidRPr="00800E0E">
        <w:rPr>
          <w:sz w:val="24"/>
          <w:lang w:val="en-US"/>
        </w:rPr>
        <w:t>doklad</w:t>
      </w:r>
      <w:r w:rsidRPr="00497C00">
        <w:rPr>
          <w:sz w:val="24"/>
          <w:lang w:val="en-US"/>
        </w:rPr>
        <w:t>-</w:t>
      </w:r>
      <w:r w:rsidRPr="00800E0E">
        <w:rPr>
          <w:sz w:val="24"/>
          <w:lang w:val="en-US"/>
        </w:rPr>
        <w:t>o</w:t>
      </w:r>
      <w:r w:rsidRPr="00497C00">
        <w:rPr>
          <w:sz w:val="24"/>
          <w:lang w:val="en-US"/>
        </w:rPr>
        <w:t>-</w:t>
      </w:r>
      <w:r w:rsidRPr="00800E0E">
        <w:rPr>
          <w:sz w:val="24"/>
          <w:lang w:val="en-US"/>
        </w:rPr>
        <w:t>tendentsiyah</w:t>
      </w:r>
      <w:r w:rsidRPr="00497C00">
        <w:rPr>
          <w:sz w:val="24"/>
          <w:lang w:val="en-US"/>
        </w:rPr>
        <w:t>-</w:t>
      </w:r>
      <w:r w:rsidRPr="00800E0E">
        <w:rPr>
          <w:sz w:val="24"/>
          <w:lang w:val="en-US"/>
        </w:rPr>
        <w:t>v</w:t>
      </w:r>
      <w:r w:rsidRPr="00497C00">
        <w:rPr>
          <w:sz w:val="24"/>
          <w:lang w:val="en-US"/>
        </w:rPr>
        <w:t>-</w:t>
      </w:r>
      <w:r w:rsidRPr="00800E0E">
        <w:rPr>
          <w:sz w:val="24"/>
          <w:lang w:val="en-US"/>
        </w:rPr>
        <w:t>promyshlennoj</w:t>
      </w:r>
      <w:r w:rsidRPr="00497C00">
        <w:rPr>
          <w:sz w:val="24"/>
          <w:lang w:val="en-US"/>
        </w:rPr>
        <w:t>-</w:t>
      </w:r>
      <w:r w:rsidRPr="00800E0E">
        <w:rPr>
          <w:sz w:val="24"/>
          <w:lang w:val="en-US"/>
        </w:rPr>
        <w:t>politike</w:t>
      </w:r>
      <w:r w:rsidRPr="00497C00">
        <w:rPr>
          <w:sz w:val="24"/>
          <w:lang w:val="en-US"/>
        </w:rPr>
        <w:t>/ (</w:t>
      </w:r>
      <w:r w:rsidR="00497C00" w:rsidRPr="00BB568C">
        <w:rPr>
          <w:sz w:val="24"/>
          <w:lang w:val="en-US"/>
        </w:rPr>
        <w:t xml:space="preserve">date accessed </w:t>
      </w:r>
      <w:r w:rsidRPr="00497C00">
        <w:rPr>
          <w:sz w:val="24"/>
          <w:lang w:val="en-US"/>
        </w:rPr>
        <w:t>19.06.2023).</w:t>
      </w:r>
    </w:p>
    <w:p w:rsidR="00A70597" w:rsidRPr="00800E0E" w:rsidRDefault="00A70597" w:rsidP="00A70597">
      <w:pPr>
        <w:pStyle w:val="a4"/>
        <w:tabs>
          <w:tab w:val="left" w:pos="1124"/>
        </w:tabs>
        <w:ind w:left="0" w:right="106" w:firstLine="709"/>
        <w:jc w:val="both"/>
        <w:rPr>
          <w:sz w:val="24"/>
          <w:lang w:val="en-US"/>
        </w:rPr>
      </w:pPr>
      <w:r>
        <w:rPr>
          <w:sz w:val="24"/>
          <w:lang w:val="en-US"/>
        </w:rPr>
        <w:t>6.</w:t>
      </w:r>
      <w:r w:rsidRPr="001A0AAA">
        <w:rPr>
          <w:sz w:val="24"/>
          <w:lang w:val="en-US"/>
        </w:rPr>
        <w:t xml:space="preserve"> </w:t>
      </w:r>
      <w:r w:rsidRPr="00800E0E">
        <w:rPr>
          <w:sz w:val="24"/>
          <w:lang w:val="en-US"/>
        </w:rPr>
        <w:t>Altman E.J., Tushman M.L. Platforms, Open/User Innovation, and Ecosystems: a Strategic Leadership Perspective. Entrepreneurship, Innovation, and Platforms. Bingley: Emerald Group Publishing LTD, 2017, vol. 37, pp. 177-207.</w:t>
      </w:r>
    </w:p>
    <w:p w:rsidR="00A70597" w:rsidRPr="00800E0E" w:rsidRDefault="00A70597" w:rsidP="00A70597">
      <w:pPr>
        <w:pStyle w:val="a4"/>
        <w:tabs>
          <w:tab w:val="left" w:pos="1124"/>
        </w:tabs>
        <w:ind w:left="0" w:right="106" w:firstLine="709"/>
        <w:jc w:val="both"/>
        <w:rPr>
          <w:sz w:val="24"/>
          <w:lang w:val="en-US"/>
        </w:rPr>
      </w:pPr>
      <w:r>
        <w:rPr>
          <w:sz w:val="24"/>
          <w:lang w:val="en-US"/>
        </w:rPr>
        <w:t>7.</w:t>
      </w:r>
      <w:r w:rsidRPr="001A0AAA">
        <w:rPr>
          <w:sz w:val="24"/>
          <w:lang w:val="en-US"/>
        </w:rPr>
        <w:t xml:space="preserve"> </w:t>
      </w:r>
      <w:r w:rsidRPr="00800E0E">
        <w:rPr>
          <w:sz w:val="24"/>
          <w:lang w:val="en-US"/>
        </w:rPr>
        <w:t>Fabregues A., Madrenas-Ciurana J., Sierra C., Debenham J. Supplier performance in a Digital Ecosystem. In 3rd IEEE International Conference «Digital Ecosystems and Technologies». 2009. DOI: 10.1109/DEST.2009.5276775.</w:t>
      </w:r>
    </w:p>
    <w:p w:rsidR="00A70597" w:rsidRPr="00800E0E" w:rsidRDefault="00A70597" w:rsidP="00A70597">
      <w:pPr>
        <w:pStyle w:val="a4"/>
        <w:tabs>
          <w:tab w:val="left" w:pos="1124"/>
        </w:tabs>
        <w:ind w:left="0" w:right="106" w:firstLine="709"/>
        <w:jc w:val="both"/>
        <w:rPr>
          <w:sz w:val="24"/>
          <w:lang w:val="en-US"/>
        </w:rPr>
      </w:pPr>
      <w:r>
        <w:rPr>
          <w:sz w:val="24"/>
          <w:lang w:val="en-US"/>
        </w:rPr>
        <w:t>8.</w:t>
      </w:r>
      <w:r w:rsidRPr="001A0AAA">
        <w:rPr>
          <w:sz w:val="24"/>
          <w:lang w:val="en-US"/>
        </w:rPr>
        <w:t xml:space="preserve"> </w:t>
      </w:r>
      <w:r w:rsidRPr="00800E0E">
        <w:rPr>
          <w:sz w:val="24"/>
          <w:lang w:val="en-US"/>
        </w:rPr>
        <w:t>Ivanova I., Sceulovs D. Identifying elements of the digital economy ecosystem. Journal of Business Management, 2018, vol. 16, pp. 5-15.</w:t>
      </w:r>
    </w:p>
    <w:p w:rsidR="00A70597" w:rsidRPr="00800E0E" w:rsidRDefault="00A70597" w:rsidP="00A70597">
      <w:pPr>
        <w:pStyle w:val="a4"/>
        <w:tabs>
          <w:tab w:val="left" w:pos="1124"/>
        </w:tabs>
        <w:ind w:left="0" w:right="106" w:firstLine="709"/>
        <w:jc w:val="both"/>
        <w:rPr>
          <w:sz w:val="24"/>
          <w:lang w:val="en-US"/>
        </w:rPr>
      </w:pPr>
      <w:r>
        <w:rPr>
          <w:sz w:val="24"/>
          <w:lang w:val="en-US"/>
        </w:rPr>
        <w:t>9.</w:t>
      </w:r>
      <w:r w:rsidRPr="001A0AAA">
        <w:rPr>
          <w:sz w:val="24"/>
          <w:lang w:val="en-US"/>
        </w:rPr>
        <w:t xml:space="preserve"> </w:t>
      </w:r>
      <w:r w:rsidRPr="00800E0E">
        <w:rPr>
          <w:sz w:val="24"/>
          <w:lang w:val="en-US"/>
        </w:rPr>
        <w:t>Jacobides M., Cennamo C., Gawer A. Towards a Theory of Ecosystems. Strategic Management Journal, 2018, vol. 39, no. 8, pp. 2255-2276.</w:t>
      </w:r>
    </w:p>
    <w:p w:rsidR="00A70597" w:rsidRPr="00800E0E" w:rsidRDefault="00A70597" w:rsidP="00A70597">
      <w:pPr>
        <w:pStyle w:val="a4"/>
        <w:tabs>
          <w:tab w:val="left" w:pos="1124"/>
        </w:tabs>
        <w:ind w:left="0" w:right="106" w:firstLine="709"/>
        <w:jc w:val="both"/>
        <w:rPr>
          <w:sz w:val="24"/>
          <w:lang w:val="en-US"/>
        </w:rPr>
      </w:pPr>
      <w:r>
        <w:rPr>
          <w:sz w:val="24"/>
          <w:lang w:val="en-US"/>
        </w:rPr>
        <w:t>10.</w:t>
      </w:r>
      <w:r w:rsidRPr="001A0AAA">
        <w:rPr>
          <w:sz w:val="24"/>
          <w:lang w:val="en-US"/>
        </w:rPr>
        <w:t xml:space="preserve"> </w:t>
      </w:r>
      <w:r w:rsidRPr="00800E0E">
        <w:rPr>
          <w:sz w:val="24"/>
          <w:lang w:val="en-US"/>
        </w:rPr>
        <w:t>Martin R. Recessionary shocks and regional employment: evidence on the resilience of U.K. regions. Journal of Regional Science, 2012, vol. 52, no. 1, pp. 109-133. DOI: 10.1111/j.1467-9787.2011.00755.x.</w:t>
      </w:r>
    </w:p>
    <w:p w:rsidR="00F6585F" w:rsidRPr="00A70597" w:rsidRDefault="00A70597" w:rsidP="00A70597">
      <w:pPr>
        <w:pStyle w:val="a4"/>
        <w:tabs>
          <w:tab w:val="left" w:pos="1124"/>
        </w:tabs>
        <w:ind w:left="0" w:right="106" w:firstLine="709"/>
        <w:jc w:val="both"/>
        <w:rPr>
          <w:sz w:val="24"/>
        </w:rPr>
      </w:pPr>
      <w:r>
        <w:rPr>
          <w:sz w:val="24"/>
          <w:lang w:val="en-US"/>
        </w:rPr>
        <w:t>11.</w:t>
      </w:r>
      <w:r w:rsidRPr="00A70597">
        <w:rPr>
          <w:sz w:val="24"/>
          <w:lang w:val="en-US"/>
        </w:rPr>
        <w:t xml:space="preserve"> </w:t>
      </w:r>
      <w:r w:rsidRPr="00800E0E">
        <w:rPr>
          <w:sz w:val="24"/>
          <w:lang w:val="en-US"/>
        </w:rPr>
        <w:t>Omar Valdez-De-Leon. How to Develop a Digital Ecosystem: a Practical Framework. Technology Innovation Management Review, 2018, vol. 12, pp. 43-54.</w:t>
      </w:r>
    </w:p>
    <w:sectPr w:rsidR="00F6585F" w:rsidRPr="00A70597" w:rsidSect="00A109F4">
      <w:pgSz w:w="11910" w:h="16840"/>
      <w:pgMar w:top="1134" w:right="740" w:bottom="1134" w:left="130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52A2" w:rsidRDefault="00D952A2" w:rsidP="00805DA9">
      <w:r>
        <w:separator/>
      </w:r>
    </w:p>
  </w:endnote>
  <w:endnote w:type="continuationSeparator" w:id="1">
    <w:p w:rsidR="00D952A2" w:rsidRDefault="00D952A2" w:rsidP="00805D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MS UI Gothic">
    <w:altName w:val="MS UI Gothic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altName w:val="Georgia"/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52A2" w:rsidRDefault="00D952A2" w:rsidP="00805DA9">
      <w:r>
        <w:separator/>
      </w:r>
    </w:p>
  </w:footnote>
  <w:footnote w:type="continuationSeparator" w:id="1">
    <w:p w:rsidR="00D952A2" w:rsidRDefault="00D952A2" w:rsidP="00805DA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A435F"/>
    <w:multiLevelType w:val="hybridMultilevel"/>
    <w:tmpl w:val="AC3AA78C"/>
    <w:lvl w:ilvl="0" w:tplc="3BA2161E">
      <w:numFmt w:val="bullet"/>
      <w:lvlText w:val="✓"/>
      <w:lvlJc w:val="left"/>
      <w:pPr>
        <w:ind w:left="220" w:hanging="708"/>
      </w:pPr>
      <w:rPr>
        <w:rFonts w:ascii="MS UI Gothic" w:eastAsia="MS UI Gothic" w:hAnsi="MS UI Gothic" w:cs="MS UI Gothic" w:hint="default"/>
        <w:w w:val="82"/>
        <w:sz w:val="28"/>
        <w:szCs w:val="28"/>
        <w:lang w:val="ru-RU" w:eastAsia="en-US" w:bidi="ar-SA"/>
      </w:rPr>
    </w:lvl>
    <w:lvl w:ilvl="1" w:tplc="EC94AF62">
      <w:numFmt w:val="bullet"/>
      <w:lvlText w:val="•"/>
      <w:lvlJc w:val="left"/>
      <w:pPr>
        <w:ind w:left="1216" w:hanging="708"/>
      </w:pPr>
      <w:rPr>
        <w:rFonts w:hint="default"/>
        <w:lang w:val="ru-RU" w:eastAsia="en-US" w:bidi="ar-SA"/>
      </w:rPr>
    </w:lvl>
    <w:lvl w:ilvl="2" w:tplc="D2C0BD06">
      <w:numFmt w:val="bullet"/>
      <w:lvlText w:val="•"/>
      <w:lvlJc w:val="left"/>
      <w:pPr>
        <w:ind w:left="2212" w:hanging="708"/>
      </w:pPr>
      <w:rPr>
        <w:rFonts w:hint="default"/>
        <w:lang w:val="ru-RU" w:eastAsia="en-US" w:bidi="ar-SA"/>
      </w:rPr>
    </w:lvl>
    <w:lvl w:ilvl="3" w:tplc="1A6E6FFE">
      <w:numFmt w:val="bullet"/>
      <w:lvlText w:val="•"/>
      <w:lvlJc w:val="left"/>
      <w:pPr>
        <w:ind w:left="3208" w:hanging="708"/>
      </w:pPr>
      <w:rPr>
        <w:rFonts w:hint="default"/>
        <w:lang w:val="ru-RU" w:eastAsia="en-US" w:bidi="ar-SA"/>
      </w:rPr>
    </w:lvl>
    <w:lvl w:ilvl="4" w:tplc="E886F358">
      <w:numFmt w:val="bullet"/>
      <w:lvlText w:val="•"/>
      <w:lvlJc w:val="left"/>
      <w:pPr>
        <w:ind w:left="4204" w:hanging="708"/>
      </w:pPr>
      <w:rPr>
        <w:rFonts w:hint="default"/>
        <w:lang w:val="ru-RU" w:eastAsia="en-US" w:bidi="ar-SA"/>
      </w:rPr>
    </w:lvl>
    <w:lvl w:ilvl="5" w:tplc="3D72CFB0">
      <w:numFmt w:val="bullet"/>
      <w:lvlText w:val="•"/>
      <w:lvlJc w:val="left"/>
      <w:pPr>
        <w:ind w:left="5200" w:hanging="708"/>
      </w:pPr>
      <w:rPr>
        <w:rFonts w:hint="default"/>
        <w:lang w:val="ru-RU" w:eastAsia="en-US" w:bidi="ar-SA"/>
      </w:rPr>
    </w:lvl>
    <w:lvl w:ilvl="6" w:tplc="22B274D0">
      <w:numFmt w:val="bullet"/>
      <w:lvlText w:val="•"/>
      <w:lvlJc w:val="left"/>
      <w:pPr>
        <w:ind w:left="6196" w:hanging="708"/>
      </w:pPr>
      <w:rPr>
        <w:rFonts w:hint="default"/>
        <w:lang w:val="ru-RU" w:eastAsia="en-US" w:bidi="ar-SA"/>
      </w:rPr>
    </w:lvl>
    <w:lvl w:ilvl="7" w:tplc="CEE81754">
      <w:numFmt w:val="bullet"/>
      <w:lvlText w:val="•"/>
      <w:lvlJc w:val="left"/>
      <w:pPr>
        <w:ind w:left="7192" w:hanging="708"/>
      </w:pPr>
      <w:rPr>
        <w:rFonts w:hint="default"/>
        <w:lang w:val="ru-RU" w:eastAsia="en-US" w:bidi="ar-SA"/>
      </w:rPr>
    </w:lvl>
    <w:lvl w:ilvl="8" w:tplc="5C3A8640">
      <w:numFmt w:val="bullet"/>
      <w:lvlText w:val="•"/>
      <w:lvlJc w:val="left"/>
      <w:pPr>
        <w:ind w:left="8188" w:hanging="708"/>
      </w:pPr>
      <w:rPr>
        <w:rFonts w:hint="default"/>
        <w:lang w:val="ru-RU" w:eastAsia="en-US" w:bidi="ar-SA"/>
      </w:rPr>
    </w:lvl>
  </w:abstractNum>
  <w:abstractNum w:abstractNumId="1">
    <w:nsid w:val="1A9801D3"/>
    <w:multiLevelType w:val="hybridMultilevel"/>
    <w:tmpl w:val="26CCAB90"/>
    <w:lvl w:ilvl="0" w:tplc="8440F770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DE2870"/>
    <w:multiLevelType w:val="hybridMultilevel"/>
    <w:tmpl w:val="25DE1800"/>
    <w:lvl w:ilvl="0" w:tplc="39500F2C">
      <w:numFmt w:val="bullet"/>
      <w:lvlText w:val="•"/>
      <w:lvlJc w:val="left"/>
      <w:pPr>
        <w:ind w:left="118" w:hanging="152"/>
      </w:pPr>
      <w:rPr>
        <w:rFonts w:ascii="Georgia" w:eastAsia="Georgia" w:hAnsi="Georgia" w:cs="Georgia" w:hint="default"/>
        <w:w w:val="100"/>
        <w:sz w:val="24"/>
        <w:szCs w:val="24"/>
        <w:lang w:val="ru-RU" w:eastAsia="en-US" w:bidi="ar-SA"/>
      </w:rPr>
    </w:lvl>
    <w:lvl w:ilvl="1" w:tplc="5A48DAA4">
      <w:numFmt w:val="bullet"/>
      <w:lvlText w:val="•"/>
      <w:lvlJc w:val="left"/>
      <w:pPr>
        <w:ind w:left="1094" w:hanging="152"/>
      </w:pPr>
      <w:rPr>
        <w:rFonts w:hint="default"/>
        <w:lang w:val="ru-RU" w:eastAsia="en-US" w:bidi="ar-SA"/>
      </w:rPr>
    </w:lvl>
    <w:lvl w:ilvl="2" w:tplc="3E62973C">
      <w:numFmt w:val="bullet"/>
      <w:lvlText w:val="•"/>
      <w:lvlJc w:val="left"/>
      <w:pPr>
        <w:ind w:left="2068" w:hanging="152"/>
      </w:pPr>
      <w:rPr>
        <w:rFonts w:hint="default"/>
        <w:lang w:val="ru-RU" w:eastAsia="en-US" w:bidi="ar-SA"/>
      </w:rPr>
    </w:lvl>
    <w:lvl w:ilvl="3" w:tplc="7560583E">
      <w:numFmt w:val="bullet"/>
      <w:lvlText w:val="•"/>
      <w:lvlJc w:val="left"/>
      <w:pPr>
        <w:ind w:left="3043" w:hanging="152"/>
      </w:pPr>
      <w:rPr>
        <w:rFonts w:hint="default"/>
        <w:lang w:val="ru-RU" w:eastAsia="en-US" w:bidi="ar-SA"/>
      </w:rPr>
    </w:lvl>
    <w:lvl w:ilvl="4" w:tplc="AED467A6">
      <w:numFmt w:val="bullet"/>
      <w:lvlText w:val="•"/>
      <w:lvlJc w:val="left"/>
      <w:pPr>
        <w:ind w:left="4017" w:hanging="152"/>
      </w:pPr>
      <w:rPr>
        <w:rFonts w:hint="default"/>
        <w:lang w:val="ru-RU" w:eastAsia="en-US" w:bidi="ar-SA"/>
      </w:rPr>
    </w:lvl>
    <w:lvl w:ilvl="5" w:tplc="AC06080A">
      <w:numFmt w:val="bullet"/>
      <w:lvlText w:val="•"/>
      <w:lvlJc w:val="left"/>
      <w:pPr>
        <w:ind w:left="4992" w:hanging="152"/>
      </w:pPr>
      <w:rPr>
        <w:rFonts w:hint="default"/>
        <w:lang w:val="ru-RU" w:eastAsia="en-US" w:bidi="ar-SA"/>
      </w:rPr>
    </w:lvl>
    <w:lvl w:ilvl="6" w:tplc="D114765A">
      <w:numFmt w:val="bullet"/>
      <w:lvlText w:val="•"/>
      <w:lvlJc w:val="left"/>
      <w:pPr>
        <w:ind w:left="5966" w:hanging="152"/>
      </w:pPr>
      <w:rPr>
        <w:rFonts w:hint="default"/>
        <w:lang w:val="ru-RU" w:eastAsia="en-US" w:bidi="ar-SA"/>
      </w:rPr>
    </w:lvl>
    <w:lvl w:ilvl="7" w:tplc="E5BE2D04">
      <w:numFmt w:val="bullet"/>
      <w:lvlText w:val="•"/>
      <w:lvlJc w:val="left"/>
      <w:pPr>
        <w:ind w:left="6940" w:hanging="152"/>
      </w:pPr>
      <w:rPr>
        <w:rFonts w:hint="default"/>
        <w:lang w:val="ru-RU" w:eastAsia="en-US" w:bidi="ar-SA"/>
      </w:rPr>
    </w:lvl>
    <w:lvl w:ilvl="8" w:tplc="4FC2472A">
      <w:numFmt w:val="bullet"/>
      <w:lvlText w:val="•"/>
      <w:lvlJc w:val="left"/>
      <w:pPr>
        <w:ind w:left="7915" w:hanging="152"/>
      </w:pPr>
      <w:rPr>
        <w:rFonts w:hint="default"/>
        <w:lang w:val="ru-RU" w:eastAsia="en-US" w:bidi="ar-SA"/>
      </w:rPr>
    </w:lvl>
  </w:abstractNum>
  <w:abstractNum w:abstractNumId="3">
    <w:nsid w:val="1E764209"/>
    <w:multiLevelType w:val="hybridMultilevel"/>
    <w:tmpl w:val="26CCAB90"/>
    <w:lvl w:ilvl="0" w:tplc="8440F770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1F002E"/>
    <w:multiLevelType w:val="hybridMultilevel"/>
    <w:tmpl w:val="0C90447E"/>
    <w:lvl w:ilvl="0" w:tplc="0F00E88A">
      <w:start w:val="1"/>
      <w:numFmt w:val="decimal"/>
      <w:lvlText w:val="%1."/>
      <w:lvlJc w:val="left"/>
      <w:pPr>
        <w:ind w:left="118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8DA6C48A">
      <w:numFmt w:val="bullet"/>
      <w:lvlText w:val="•"/>
      <w:lvlJc w:val="left"/>
      <w:pPr>
        <w:ind w:left="1094" w:hanging="245"/>
      </w:pPr>
      <w:rPr>
        <w:rFonts w:hint="default"/>
        <w:lang w:val="ru-RU" w:eastAsia="en-US" w:bidi="ar-SA"/>
      </w:rPr>
    </w:lvl>
    <w:lvl w:ilvl="2" w:tplc="93603920">
      <w:numFmt w:val="bullet"/>
      <w:lvlText w:val="•"/>
      <w:lvlJc w:val="left"/>
      <w:pPr>
        <w:ind w:left="2068" w:hanging="245"/>
      </w:pPr>
      <w:rPr>
        <w:rFonts w:hint="default"/>
        <w:lang w:val="ru-RU" w:eastAsia="en-US" w:bidi="ar-SA"/>
      </w:rPr>
    </w:lvl>
    <w:lvl w:ilvl="3" w:tplc="E1FE7534">
      <w:numFmt w:val="bullet"/>
      <w:lvlText w:val="•"/>
      <w:lvlJc w:val="left"/>
      <w:pPr>
        <w:ind w:left="3043" w:hanging="245"/>
      </w:pPr>
      <w:rPr>
        <w:rFonts w:hint="default"/>
        <w:lang w:val="ru-RU" w:eastAsia="en-US" w:bidi="ar-SA"/>
      </w:rPr>
    </w:lvl>
    <w:lvl w:ilvl="4" w:tplc="B12EB858">
      <w:numFmt w:val="bullet"/>
      <w:lvlText w:val="•"/>
      <w:lvlJc w:val="left"/>
      <w:pPr>
        <w:ind w:left="4017" w:hanging="245"/>
      </w:pPr>
      <w:rPr>
        <w:rFonts w:hint="default"/>
        <w:lang w:val="ru-RU" w:eastAsia="en-US" w:bidi="ar-SA"/>
      </w:rPr>
    </w:lvl>
    <w:lvl w:ilvl="5" w:tplc="B42C6D42">
      <w:numFmt w:val="bullet"/>
      <w:lvlText w:val="•"/>
      <w:lvlJc w:val="left"/>
      <w:pPr>
        <w:ind w:left="4992" w:hanging="245"/>
      </w:pPr>
      <w:rPr>
        <w:rFonts w:hint="default"/>
        <w:lang w:val="ru-RU" w:eastAsia="en-US" w:bidi="ar-SA"/>
      </w:rPr>
    </w:lvl>
    <w:lvl w:ilvl="6" w:tplc="F8EC1D3A">
      <w:numFmt w:val="bullet"/>
      <w:lvlText w:val="•"/>
      <w:lvlJc w:val="left"/>
      <w:pPr>
        <w:ind w:left="5966" w:hanging="245"/>
      </w:pPr>
      <w:rPr>
        <w:rFonts w:hint="default"/>
        <w:lang w:val="ru-RU" w:eastAsia="en-US" w:bidi="ar-SA"/>
      </w:rPr>
    </w:lvl>
    <w:lvl w:ilvl="7" w:tplc="B6485CC0">
      <w:numFmt w:val="bullet"/>
      <w:lvlText w:val="•"/>
      <w:lvlJc w:val="left"/>
      <w:pPr>
        <w:ind w:left="6940" w:hanging="245"/>
      </w:pPr>
      <w:rPr>
        <w:rFonts w:hint="default"/>
        <w:lang w:val="ru-RU" w:eastAsia="en-US" w:bidi="ar-SA"/>
      </w:rPr>
    </w:lvl>
    <w:lvl w:ilvl="8" w:tplc="BE288BEE">
      <w:numFmt w:val="bullet"/>
      <w:lvlText w:val="•"/>
      <w:lvlJc w:val="left"/>
      <w:pPr>
        <w:ind w:left="7915" w:hanging="245"/>
      </w:pPr>
      <w:rPr>
        <w:rFonts w:hint="default"/>
        <w:lang w:val="ru-RU" w:eastAsia="en-US" w:bidi="ar-SA"/>
      </w:rPr>
    </w:lvl>
  </w:abstractNum>
  <w:abstractNum w:abstractNumId="5">
    <w:nsid w:val="47792436"/>
    <w:multiLevelType w:val="hybridMultilevel"/>
    <w:tmpl w:val="AEC4422E"/>
    <w:lvl w:ilvl="0" w:tplc="5A386D90">
      <w:numFmt w:val="bullet"/>
      <w:lvlText w:val="o"/>
      <w:lvlJc w:val="left"/>
      <w:pPr>
        <w:ind w:left="574" w:hanging="454"/>
      </w:pPr>
      <w:rPr>
        <w:rFonts w:ascii="Courier New" w:eastAsia="Courier New" w:hAnsi="Courier New" w:cs="Courier New" w:hint="default"/>
        <w:w w:val="100"/>
        <w:sz w:val="24"/>
        <w:szCs w:val="24"/>
        <w:lang w:val="ru-RU" w:eastAsia="en-US" w:bidi="ar-SA"/>
      </w:rPr>
    </w:lvl>
    <w:lvl w:ilvl="1" w:tplc="CCEC2C22">
      <w:numFmt w:val="bullet"/>
      <w:lvlText w:val="•"/>
      <w:lvlJc w:val="left"/>
      <w:pPr>
        <w:ind w:left="1516" w:hanging="454"/>
      </w:pPr>
      <w:rPr>
        <w:rFonts w:hint="default"/>
        <w:lang w:val="ru-RU" w:eastAsia="en-US" w:bidi="ar-SA"/>
      </w:rPr>
    </w:lvl>
    <w:lvl w:ilvl="2" w:tplc="5DA056E6">
      <w:numFmt w:val="bullet"/>
      <w:lvlText w:val="•"/>
      <w:lvlJc w:val="left"/>
      <w:pPr>
        <w:ind w:left="2452" w:hanging="454"/>
      </w:pPr>
      <w:rPr>
        <w:rFonts w:hint="default"/>
        <w:lang w:val="ru-RU" w:eastAsia="en-US" w:bidi="ar-SA"/>
      </w:rPr>
    </w:lvl>
    <w:lvl w:ilvl="3" w:tplc="1E8889BE">
      <w:numFmt w:val="bullet"/>
      <w:lvlText w:val="•"/>
      <w:lvlJc w:val="left"/>
      <w:pPr>
        <w:ind w:left="3388" w:hanging="454"/>
      </w:pPr>
      <w:rPr>
        <w:rFonts w:hint="default"/>
        <w:lang w:val="ru-RU" w:eastAsia="en-US" w:bidi="ar-SA"/>
      </w:rPr>
    </w:lvl>
    <w:lvl w:ilvl="4" w:tplc="CCD0BDA6">
      <w:numFmt w:val="bullet"/>
      <w:lvlText w:val="•"/>
      <w:lvlJc w:val="left"/>
      <w:pPr>
        <w:ind w:left="4324" w:hanging="454"/>
      </w:pPr>
      <w:rPr>
        <w:rFonts w:hint="default"/>
        <w:lang w:val="ru-RU" w:eastAsia="en-US" w:bidi="ar-SA"/>
      </w:rPr>
    </w:lvl>
    <w:lvl w:ilvl="5" w:tplc="06569356">
      <w:numFmt w:val="bullet"/>
      <w:lvlText w:val="•"/>
      <w:lvlJc w:val="left"/>
      <w:pPr>
        <w:ind w:left="5260" w:hanging="454"/>
      </w:pPr>
      <w:rPr>
        <w:rFonts w:hint="default"/>
        <w:lang w:val="ru-RU" w:eastAsia="en-US" w:bidi="ar-SA"/>
      </w:rPr>
    </w:lvl>
    <w:lvl w:ilvl="6" w:tplc="ADBEF822">
      <w:numFmt w:val="bullet"/>
      <w:lvlText w:val="•"/>
      <w:lvlJc w:val="left"/>
      <w:pPr>
        <w:ind w:left="6196" w:hanging="454"/>
      </w:pPr>
      <w:rPr>
        <w:rFonts w:hint="default"/>
        <w:lang w:val="ru-RU" w:eastAsia="en-US" w:bidi="ar-SA"/>
      </w:rPr>
    </w:lvl>
    <w:lvl w:ilvl="7" w:tplc="C088A394">
      <w:numFmt w:val="bullet"/>
      <w:lvlText w:val="•"/>
      <w:lvlJc w:val="left"/>
      <w:pPr>
        <w:ind w:left="7132" w:hanging="454"/>
      </w:pPr>
      <w:rPr>
        <w:rFonts w:hint="default"/>
        <w:lang w:val="ru-RU" w:eastAsia="en-US" w:bidi="ar-SA"/>
      </w:rPr>
    </w:lvl>
    <w:lvl w:ilvl="8" w:tplc="D8527B60">
      <w:numFmt w:val="bullet"/>
      <w:lvlText w:val="•"/>
      <w:lvlJc w:val="left"/>
      <w:pPr>
        <w:ind w:left="8068" w:hanging="454"/>
      </w:pPr>
      <w:rPr>
        <w:rFonts w:hint="default"/>
        <w:lang w:val="ru-RU" w:eastAsia="en-US" w:bidi="ar-SA"/>
      </w:rPr>
    </w:lvl>
  </w:abstractNum>
  <w:abstractNum w:abstractNumId="6">
    <w:nsid w:val="4E3640C2"/>
    <w:multiLevelType w:val="hybridMultilevel"/>
    <w:tmpl w:val="05B423E8"/>
    <w:lvl w:ilvl="0" w:tplc="065C71C2">
      <w:numFmt w:val="bullet"/>
      <w:lvlText w:val=""/>
      <w:lvlJc w:val="left"/>
      <w:pPr>
        <w:ind w:left="118" w:hanging="711"/>
      </w:pPr>
      <w:rPr>
        <w:rFonts w:ascii="Wingdings" w:eastAsia="Wingdings" w:hAnsi="Wingdings" w:cs="Wingdings" w:hint="default"/>
        <w:w w:val="100"/>
        <w:sz w:val="28"/>
        <w:szCs w:val="28"/>
        <w:lang w:val="ru-RU" w:eastAsia="en-US" w:bidi="ar-SA"/>
      </w:rPr>
    </w:lvl>
    <w:lvl w:ilvl="1" w:tplc="9064CB0E">
      <w:numFmt w:val="bullet"/>
      <w:lvlText w:val="•"/>
      <w:lvlJc w:val="left"/>
      <w:pPr>
        <w:ind w:left="1094" w:hanging="711"/>
      </w:pPr>
      <w:rPr>
        <w:rFonts w:hint="default"/>
        <w:lang w:val="ru-RU" w:eastAsia="en-US" w:bidi="ar-SA"/>
      </w:rPr>
    </w:lvl>
    <w:lvl w:ilvl="2" w:tplc="5352F9C0">
      <w:numFmt w:val="bullet"/>
      <w:lvlText w:val="•"/>
      <w:lvlJc w:val="left"/>
      <w:pPr>
        <w:ind w:left="2068" w:hanging="711"/>
      </w:pPr>
      <w:rPr>
        <w:rFonts w:hint="default"/>
        <w:lang w:val="ru-RU" w:eastAsia="en-US" w:bidi="ar-SA"/>
      </w:rPr>
    </w:lvl>
    <w:lvl w:ilvl="3" w:tplc="DD80F1AC">
      <w:numFmt w:val="bullet"/>
      <w:lvlText w:val="•"/>
      <w:lvlJc w:val="left"/>
      <w:pPr>
        <w:ind w:left="3043" w:hanging="711"/>
      </w:pPr>
      <w:rPr>
        <w:rFonts w:hint="default"/>
        <w:lang w:val="ru-RU" w:eastAsia="en-US" w:bidi="ar-SA"/>
      </w:rPr>
    </w:lvl>
    <w:lvl w:ilvl="4" w:tplc="F620EBAC">
      <w:numFmt w:val="bullet"/>
      <w:lvlText w:val="•"/>
      <w:lvlJc w:val="left"/>
      <w:pPr>
        <w:ind w:left="4017" w:hanging="711"/>
      </w:pPr>
      <w:rPr>
        <w:rFonts w:hint="default"/>
        <w:lang w:val="ru-RU" w:eastAsia="en-US" w:bidi="ar-SA"/>
      </w:rPr>
    </w:lvl>
    <w:lvl w:ilvl="5" w:tplc="A56245DA">
      <w:numFmt w:val="bullet"/>
      <w:lvlText w:val="•"/>
      <w:lvlJc w:val="left"/>
      <w:pPr>
        <w:ind w:left="4992" w:hanging="711"/>
      </w:pPr>
      <w:rPr>
        <w:rFonts w:hint="default"/>
        <w:lang w:val="ru-RU" w:eastAsia="en-US" w:bidi="ar-SA"/>
      </w:rPr>
    </w:lvl>
    <w:lvl w:ilvl="6" w:tplc="478672A0">
      <w:numFmt w:val="bullet"/>
      <w:lvlText w:val="•"/>
      <w:lvlJc w:val="left"/>
      <w:pPr>
        <w:ind w:left="5966" w:hanging="711"/>
      </w:pPr>
      <w:rPr>
        <w:rFonts w:hint="default"/>
        <w:lang w:val="ru-RU" w:eastAsia="en-US" w:bidi="ar-SA"/>
      </w:rPr>
    </w:lvl>
    <w:lvl w:ilvl="7" w:tplc="C1D6B10E">
      <w:numFmt w:val="bullet"/>
      <w:lvlText w:val="•"/>
      <w:lvlJc w:val="left"/>
      <w:pPr>
        <w:ind w:left="6940" w:hanging="711"/>
      </w:pPr>
      <w:rPr>
        <w:rFonts w:hint="default"/>
        <w:lang w:val="ru-RU" w:eastAsia="en-US" w:bidi="ar-SA"/>
      </w:rPr>
    </w:lvl>
    <w:lvl w:ilvl="8" w:tplc="D3F855BA">
      <w:numFmt w:val="bullet"/>
      <w:lvlText w:val="•"/>
      <w:lvlJc w:val="left"/>
      <w:pPr>
        <w:ind w:left="7915" w:hanging="711"/>
      </w:pPr>
      <w:rPr>
        <w:rFonts w:hint="default"/>
        <w:lang w:val="ru-RU" w:eastAsia="en-US" w:bidi="ar-SA"/>
      </w:rPr>
    </w:lvl>
  </w:abstractNum>
  <w:abstractNum w:abstractNumId="7">
    <w:nsid w:val="67EC2717"/>
    <w:multiLevelType w:val="hybridMultilevel"/>
    <w:tmpl w:val="C3AAD1A2"/>
    <w:lvl w:ilvl="0" w:tplc="B6B26172">
      <w:start w:val="1"/>
      <w:numFmt w:val="decimal"/>
      <w:lvlText w:val="%1."/>
      <w:lvlJc w:val="left"/>
      <w:pPr>
        <w:ind w:left="118" w:hanging="29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D426530A">
      <w:numFmt w:val="bullet"/>
      <w:lvlText w:val="•"/>
      <w:lvlJc w:val="left"/>
      <w:pPr>
        <w:ind w:left="1094" w:hanging="298"/>
      </w:pPr>
      <w:rPr>
        <w:rFonts w:hint="default"/>
        <w:lang w:val="ru-RU" w:eastAsia="en-US" w:bidi="ar-SA"/>
      </w:rPr>
    </w:lvl>
    <w:lvl w:ilvl="2" w:tplc="11101186">
      <w:numFmt w:val="bullet"/>
      <w:lvlText w:val="•"/>
      <w:lvlJc w:val="left"/>
      <w:pPr>
        <w:ind w:left="2068" w:hanging="298"/>
      </w:pPr>
      <w:rPr>
        <w:rFonts w:hint="default"/>
        <w:lang w:val="ru-RU" w:eastAsia="en-US" w:bidi="ar-SA"/>
      </w:rPr>
    </w:lvl>
    <w:lvl w:ilvl="3" w:tplc="B24C9208">
      <w:numFmt w:val="bullet"/>
      <w:lvlText w:val="•"/>
      <w:lvlJc w:val="left"/>
      <w:pPr>
        <w:ind w:left="3043" w:hanging="298"/>
      </w:pPr>
      <w:rPr>
        <w:rFonts w:hint="default"/>
        <w:lang w:val="ru-RU" w:eastAsia="en-US" w:bidi="ar-SA"/>
      </w:rPr>
    </w:lvl>
    <w:lvl w:ilvl="4" w:tplc="DE1A0C64">
      <w:numFmt w:val="bullet"/>
      <w:lvlText w:val="•"/>
      <w:lvlJc w:val="left"/>
      <w:pPr>
        <w:ind w:left="4017" w:hanging="298"/>
      </w:pPr>
      <w:rPr>
        <w:rFonts w:hint="default"/>
        <w:lang w:val="ru-RU" w:eastAsia="en-US" w:bidi="ar-SA"/>
      </w:rPr>
    </w:lvl>
    <w:lvl w:ilvl="5" w:tplc="DA0474DA">
      <w:numFmt w:val="bullet"/>
      <w:lvlText w:val="•"/>
      <w:lvlJc w:val="left"/>
      <w:pPr>
        <w:ind w:left="4992" w:hanging="298"/>
      </w:pPr>
      <w:rPr>
        <w:rFonts w:hint="default"/>
        <w:lang w:val="ru-RU" w:eastAsia="en-US" w:bidi="ar-SA"/>
      </w:rPr>
    </w:lvl>
    <w:lvl w:ilvl="6" w:tplc="2CC4C03A">
      <w:numFmt w:val="bullet"/>
      <w:lvlText w:val="•"/>
      <w:lvlJc w:val="left"/>
      <w:pPr>
        <w:ind w:left="5966" w:hanging="298"/>
      </w:pPr>
      <w:rPr>
        <w:rFonts w:hint="default"/>
        <w:lang w:val="ru-RU" w:eastAsia="en-US" w:bidi="ar-SA"/>
      </w:rPr>
    </w:lvl>
    <w:lvl w:ilvl="7" w:tplc="E6C24814">
      <w:numFmt w:val="bullet"/>
      <w:lvlText w:val="•"/>
      <w:lvlJc w:val="left"/>
      <w:pPr>
        <w:ind w:left="6940" w:hanging="298"/>
      </w:pPr>
      <w:rPr>
        <w:rFonts w:hint="default"/>
        <w:lang w:val="ru-RU" w:eastAsia="en-US" w:bidi="ar-SA"/>
      </w:rPr>
    </w:lvl>
    <w:lvl w:ilvl="8" w:tplc="A4FE300A">
      <w:numFmt w:val="bullet"/>
      <w:lvlText w:val="•"/>
      <w:lvlJc w:val="left"/>
      <w:pPr>
        <w:ind w:left="7915" w:hanging="298"/>
      </w:pPr>
      <w:rPr>
        <w:rFonts w:hint="default"/>
        <w:lang w:val="ru-RU" w:eastAsia="en-US" w:bidi="ar-SA"/>
      </w:rPr>
    </w:lvl>
  </w:abstractNum>
  <w:abstractNum w:abstractNumId="8">
    <w:nsid w:val="6D180CE8"/>
    <w:multiLevelType w:val="hybridMultilevel"/>
    <w:tmpl w:val="897822A8"/>
    <w:lvl w:ilvl="0" w:tplc="C8E2F968">
      <w:start w:val="1"/>
      <w:numFmt w:val="decimal"/>
      <w:lvlText w:val="%1."/>
      <w:lvlJc w:val="left"/>
      <w:pPr>
        <w:ind w:left="220" w:hanging="260"/>
      </w:pPr>
      <w:rPr>
        <w:rFonts w:ascii="Times New Roman" w:eastAsia="Times New Roman" w:hAnsi="Times New Roman" w:cs="Times New Roman" w:hint="default"/>
        <w:spacing w:val="-3"/>
        <w:w w:val="100"/>
        <w:sz w:val="26"/>
        <w:szCs w:val="26"/>
        <w:lang w:val="ru-RU" w:eastAsia="en-US" w:bidi="ar-SA"/>
      </w:rPr>
    </w:lvl>
    <w:lvl w:ilvl="1" w:tplc="946EA8C6">
      <w:numFmt w:val="bullet"/>
      <w:lvlText w:val="•"/>
      <w:lvlJc w:val="left"/>
      <w:pPr>
        <w:ind w:left="840" w:hanging="260"/>
      </w:pPr>
      <w:rPr>
        <w:rFonts w:hint="default"/>
        <w:lang w:val="ru-RU" w:eastAsia="en-US" w:bidi="ar-SA"/>
      </w:rPr>
    </w:lvl>
    <w:lvl w:ilvl="2" w:tplc="446EBDCC">
      <w:numFmt w:val="bullet"/>
      <w:lvlText w:val="•"/>
      <w:lvlJc w:val="left"/>
      <w:pPr>
        <w:ind w:left="900" w:hanging="260"/>
      </w:pPr>
      <w:rPr>
        <w:rFonts w:hint="default"/>
        <w:lang w:val="ru-RU" w:eastAsia="en-US" w:bidi="ar-SA"/>
      </w:rPr>
    </w:lvl>
    <w:lvl w:ilvl="3" w:tplc="AC76B58C">
      <w:numFmt w:val="bullet"/>
      <w:lvlText w:val="•"/>
      <w:lvlJc w:val="left"/>
      <w:pPr>
        <w:ind w:left="920" w:hanging="260"/>
      </w:pPr>
      <w:rPr>
        <w:rFonts w:hint="default"/>
        <w:lang w:val="ru-RU" w:eastAsia="en-US" w:bidi="ar-SA"/>
      </w:rPr>
    </w:lvl>
    <w:lvl w:ilvl="4" w:tplc="492A2EB4">
      <w:numFmt w:val="bullet"/>
      <w:lvlText w:val="•"/>
      <w:lvlJc w:val="left"/>
      <w:pPr>
        <w:ind w:left="1120" w:hanging="260"/>
      </w:pPr>
      <w:rPr>
        <w:rFonts w:hint="default"/>
        <w:lang w:val="ru-RU" w:eastAsia="en-US" w:bidi="ar-SA"/>
      </w:rPr>
    </w:lvl>
    <w:lvl w:ilvl="5" w:tplc="FA3EBAAA">
      <w:numFmt w:val="bullet"/>
      <w:lvlText w:val="•"/>
      <w:lvlJc w:val="left"/>
      <w:pPr>
        <w:ind w:left="2590" w:hanging="260"/>
      </w:pPr>
      <w:rPr>
        <w:rFonts w:hint="default"/>
        <w:lang w:val="ru-RU" w:eastAsia="en-US" w:bidi="ar-SA"/>
      </w:rPr>
    </w:lvl>
    <w:lvl w:ilvl="6" w:tplc="873209F8">
      <w:numFmt w:val="bullet"/>
      <w:lvlText w:val="•"/>
      <w:lvlJc w:val="left"/>
      <w:pPr>
        <w:ind w:left="4060" w:hanging="260"/>
      </w:pPr>
      <w:rPr>
        <w:rFonts w:hint="default"/>
        <w:lang w:val="ru-RU" w:eastAsia="en-US" w:bidi="ar-SA"/>
      </w:rPr>
    </w:lvl>
    <w:lvl w:ilvl="7" w:tplc="B65ED470">
      <w:numFmt w:val="bullet"/>
      <w:lvlText w:val="•"/>
      <w:lvlJc w:val="left"/>
      <w:pPr>
        <w:ind w:left="5530" w:hanging="260"/>
      </w:pPr>
      <w:rPr>
        <w:rFonts w:hint="default"/>
        <w:lang w:val="ru-RU" w:eastAsia="en-US" w:bidi="ar-SA"/>
      </w:rPr>
    </w:lvl>
    <w:lvl w:ilvl="8" w:tplc="87FE8BE8">
      <w:numFmt w:val="bullet"/>
      <w:lvlText w:val="•"/>
      <w:lvlJc w:val="left"/>
      <w:pPr>
        <w:ind w:left="7000" w:hanging="260"/>
      </w:pPr>
      <w:rPr>
        <w:rFonts w:hint="default"/>
        <w:lang w:val="ru-RU" w:eastAsia="en-US" w:bidi="ar-SA"/>
      </w:r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5"/>
  </w:num>
  <w:num w:numId="5">
    <w:abstractNumId w:val="6"/>
  </w:num>
  <w:num w:numId="6">
    <w:abstractNumId w:val="0"/>
  </w:num>
  <w:num w:numId="7">
    <w:abstractNumId w:val="8"/>
  </w:num>
  <w:num w:numId="8">
    <w:abstractNumId w:val="3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lTrailSpace/>
  </w:compat>
  <w:rsids>
    <w:rsidRoot w:val="00F6585F"/>
    <w:rsid w:val="00001348"/>
    <w:rsid w:val="000326F2"/>
    <w:rsid w:val="0003344C"/>
    <w:rsid w:val="00044DDA"/>
    <w:rsid w:val="0007297C"/>
    <w:rsid w:val="00076CC1"/>
    <w:rsid w:val="000A4D5D"/>
    <w:rsid w:val="000B7BA8"/>
    <w:rsid w:val="000D47AE"/>
    <w:rsid w:val="000F1B76"/>
    <w:rsid w:val="000F22BB"/>
    <w:rsid w:val="00112B9A"/>
    <w:rsid w:val="0011659F"/>
    <w:rsid w:val="00117948"/>
    <w:rsid w:val="00117C9A"/>
    <w:rsid w:val="00125C5F"/>
    <w:rsid w:val="001334C0"/>
    <w:rsid w:val="00134DC7"/>
    <w:rsid w:val="00151E4F"/>
    <w:rsid w:val="001568E5"/>
    <w:rsid w:val="001766BE"/>
    <w:rsid w:val="001905B7"/>
    <w:rsid w:val="00193DDD"/>
    <w:rsid w:val="0019555F"/>
    <w:rsid w:val="001A0AAA"/>
    <w:rsid w:val="001B4173"/>
    <w:rsid w:val="001B6623"/>
    <w:rsid w:val="001B6762"/>
    <w:rsid w:val="001C16B5"/>
    <w:rsid w:val="001C3D73"/>
    <w:rsid w:val="001D0F8B"/>
    <w:rsid w:val="001E2B8F"/>
    <w:rsid w:val="001F3C14"/>
    <w:rsid w:val="001F3C63"/>
    <w:rsid w:val="002106BD"/>
    <w:rsid w:val="0021333A"/>
    <w:rsid w:val="00232C90"/>
    <w:rsid w:val="00257DFC"/>
    <w:rsid w:val="002673F9"/>
    <w:rsid w:val="002741FF"/>
    <w:rsid w:val="00285E68"/>
    <w:rsid w:val="00291D1D"/>
    <w:rsid w:val="002B61E6"/>
    <w:rsid w:val="002B6A1B"/>
    <w:rsid w:val="002C199C"/>
    <w:rsid w:val="002E51DF"/>
    <w:rsid w:val="002F4384"/>
    <w:rsid w:val="00305C63"/>
    <w:rsid w:val="00310F30"/>
    <w:rsid w:val="003309B7"/>
    <w:rsid w:val="0033157C"/>
    <w:rsid w:val="00332BA5"/>
    <w:rsid w:val="003345F9"/>
    <w:rsid w:val="00334915"/>
    <w:rsid w:val="00344DC3"/>
    <w:rsid w:val="003471F8"/>
    <w:rsid w:val="003549AF"/>
    <w:rsid w:val="003725CC"/>
    <w:rsid w:val="003C6C7B"/>
    <w:rsid w:val="003D489E"/>
    <w:rsid w:val="003E35DC"/>
    <w:rsid w:val="003E6077"/>
    <w:rsid w:val="003E6AB9"/>
    <w:rsid w:val="003F0BD6"/>
    <w:rsid w:val="003F2BD3"/>
    <w:rsid w:val="003F721C"/>
    <w:rsid w:val="0040260D"/>
    <w:rsid w:val="00413C04"/>
    <w:rsid w:val="00416860"/>
    <w:rsid w:val="00424F9F"/>
    <w:rsid w:val="004347D7"/>
    <w:rsid w:val="00435112"/>
    <w:rsid w:val="00445500"/>
    <w:rsid w:val="004547C0"/>
    <w:rsid w:val="00471F17"/>
    <w:rsid w:val="00484925"/>
    <w:rsid w:val="00497C00"/>
    <w:rsid w:val="004B17D3"/>
    <w:rsid w:val="004C11F1"/>
    <w:rsid w:val="004C4C0C"/>
    <w:rsid w:val="004D411B"/>
    <w:rsid w:val="00530F85"/>
    <w:rsid w:val="00551AAC"/>
    <w:rsid w:val="00553042"/>
    <w:rsid w:val="005613E7"/>
    <w:rsid w:val="005660D5"/>
    <w:rsid w:val="00566E9F"/>
    <w:rsid w:val="00577740"/>
    <w:rsid w:val="00597035"/>
    <w:rsid w:val="005B2096"/>
    <w:rsid w:val="005C0C0A"/>
    <w:rsid w:val="005C1A52"/>
    <w:rsid w:val="005C4506"/>
    <w:rsid w:val="005D154B"/>
    <w:rsid w:val="005F2F39"/>
    <w:rsid w:val="005F70B9"/>
    <w:rsid w:val="006013D6"/>
    <w:rsid w:val="00641D3A"/>
    <w:rsid w:val="00665CDD"/>
    <w:rsid w:val="006706E9"/>
    <w:rsid w:val="006867B9"/>
    <w:rsid w:val="006931DA"/>
    <w:rsid w:val="0069537D"/>
    <w:rsid w:val="00695526"/>
    <w:rsid w:val="00696CB4"/>
    <w:rsid w:val="006A22BA"/>
    <w:rsid w:val="006A3E74"/>
    <w:rsid w:val="006C186D"/>
    <w:rsid w:val="006D13CD"/>
    <w:rsid w:val="006E79CC"/>
    <w:rsid w:val="006F3211"/>
    <w:rsid w:val="00701073"/>
    <w:rsid w:val="00705552"/>
    <w:rsid w:val="00723B5E"/>
    <w:rsid w:val="00726E51"/>
    <w:rsid w:val="007356FA"/>
    <w:rsid w:val="007435C8"/>
    <w:rsid w:val="00760AEF"/>
    <w:rsid w:val="00777420"/>
    <w:rsid w:val="007C0F27"/>
    <w:rsid w:val="007D2B7C"/>
    <w:rsid w:val="007F020F"/>
    <w:rsid w:val="00800E0E"/>
    <w:rsid w:val="00805DA9"/>
    <w:rsid w:val="00810F73"/>
    <w:rsid w:val="00812120"/>
    <w:rsid w:val="0084096C"/>
    <w:rsid w:val="00843D00"/>
    <w:rsid w:val="0084566B"/>
    <w:rsid w:val="008474F3"/>
    <w:rsid w:val="00853827"/>
    <w:rsid w:val="0088317E"/>
    <w:rsid w:val="008942C3"/>
    <w:rsid w:val="00895529"/>
    <w:rsid w:val="008B1530"/>
    <w:rsid w:val="008B6364"/>
    <w:rsid w:val="008C765D"/>
    <w:rsid w:val="008D3877"/>
    <w:rsid w:val="008E4C91"/>
    <w:rsid w:val="008F163B"/>
    <w:rsid w:val="00925F68"/>
    <w:rsid w:val="00933A71"/>
    <w:rsid w:val="00934BED"/>
    <w:rsid w:val="00941226"/>
    <w:rsid w:val="00947583"/>
    <w:rsid w:val="009650F2"/>
    <w:rsid w:val="00982E08"/>
    <w:rsid w:val="0098611E"/>
    <w:rsid w:val="00987139"/>
    <w:rsid w:val="009921CA"/>
    <w:rsid w:val="009B4291"/>
    <w:rsid w:val="009F214A"/>
    <w:rsid w:val="009F5BE8"/>
    <w:rsid w:val="00A109F4"/>
    <w:rsid w:val="00A251B7"/>
    <w:rsid w:val="00A37C0B"/>
    <w:rsid w:val="00A410E8"/>
    <w:rsid w:val="00A45CF3"/>
    <w:rsid w:val="00A53FEB"/>
    <w:rsid w:val="00A70597"/>
    <w:rsid w:val="00A809C1"/>
    <w:rsid w:val="00A87142"/>
    <w:rsid w:val="00A90DC2"/>
    <w:rsid w:val="00A95348"/>
    <w:rsid w:val="00A97BC3"/>
    <w:rsid w:val="00AA51FF"/>
    <w:rsid w:val="00AC038C"/>
    <w:rsid w:val="00AE03B3"/>
    <w:rsid w:val="00AE4845"/>
    <w:rsid w:val="00AE5296"/>
    <w:rsid w:val="00AF76F1"/>
    <w:rsid w:val="00B00786"/>
    <w:rsid w:val="00B029B9"/>
    <w:rsid w:val="00B02DF8"/>
    <w:rsid w:val="00B05725"/>
    <w:rsid w:val="00B21B5A"/>
    <w:rsid w:val="00B21FA9"/>
    <w:rsid w:val="00B27224"/>
    <w:rsid w:val="00B27276"/>
    <w:rsid w:val="00B479A5"/>
    <w:rsid w:val="00B52D2A"/>
    <w:rsid w:val="00B56BAB"/>
    <w:rsid w:val="00B73427"/>
    <w:rsid w:val="00BB568C"/>
    <w:rsid w:val="00BD3F8F"/>
    <w:rsid w:val="00BD4A45"/>
    <w:rsid w:val="00C10809"/>
    <w:rsid w:val="00C170E4"/>
    <w:rsid w:val="00C23648"/>
    <w:rsid w:val="00C36961"/>
    <w:rsid w:val="00C45C66"/>
    <w:rsid w:val="00C56ACC"/>
    <w:rsid w:val="00C74E4E"/>
    <w:rsid w:val="00CA0A25"/>
    <w:rsid w:val="00CA7C3E"/>
    <w:rsid w:val="00CD4412"/>
    <w:rsid w:val="00CE071A"/>
    <w:rsid w:val="00CE0F9A"/>
    <w:rsid w:val="00CF5F02"/>
    <w:rsid w:val="00D4012B"/>
    <w:rsid w:val="00D4339A"/>
    <w:rsid w:val="00D53CED"/>
    <w:rsid w:val="00D62D4A"/>
    <w:rsid w:val="00D6505D"/>
    <w:rsid w:val="00D77034"/>
    <w:rsid w:val="00D81D83"/>
    <w:rsid w:val="00D952A2"/>
    <w:rsid w:val="00DB2D46"/>
    <w:rsid w:val="00DC124A"/>
    <w:rsid w:val="00DC25D0"/>
    <w:rsid w:val="00DC7E9C"/>
    <w:rsid w:val="00DD05AD"/>
    <w:rsid w:val="00DE54F1"/>
    <w:rsid w:val="00E0208A"/>
    <w:rsid w:val="00E06950"/>
    <w:rsid w:val="00E07687"/>
    <w:rsid w:val="00E20924"/>
    <w:rsid w:val="00E376C2"/>
    <w:rsid w:val="00E51657"/>
    <w:rsid w:val="00E6004C"/>
    <w:rsid w:val="00EA761F"/>
    <w:rsid w:val="00EB024B"/>
    <w:rsid w:val="00EB465F"/>
    <w:rsid w:val="00EC77E5"/>
    <w:rsid w:val="00EE601B"/>
    <w:rsid w:val="00F31230"/>
    <w:rsid w:val="00F365FC"/>
    <w:rsid w:val="00F47353"/>
    <w:rsid w:val="00F50251"/>
    <w:rsid w:val="00F5704E"/>
    <w:rsid w:val="00F6585F"/>
    <w:rsid w:val="00F72D4A"/>
    <w:rsid w:val="00FA171E"/>
    <w:rsid w:val="00FC7314"/>
    <w:rsid w:val="00FC7657"/>
    <w:rsid w:val="00FD0DC4"/>
    <w:rsid w:val="00FF0C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4845"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9"/>
    <w:qFormat/>
    <w:rsid w:val="002E51DF"/>
    <w:pPr>
      <w:spacing w:before="149"/>
      <w:ind w:left="930"/>
      <w:jc w:val="both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9"/>
    <w:unhideWhenUsed/>
    <w:qFormat/>
    <w:rsid w:val="002E51DF"/>
    <w:pPr>
      <w:spacing w:before="64"/>
      <w:ind w:left="220" w:right="352" w:firstLine="710"/>
      <w:jc w:val="both"/>
      <w:outlineLvl w:val="1"/>
    </w:pPr>
    <w:rPr>
      <w:b/>
      <w:bCs/>
      <w:i/>
      <w:iCs/>
      <w:sz w:val="28"/>
      <w:szCs w:val="28"/>
    </w:rPr>
  </w:style>
  <w:style w:type="paragraph" w:styleId="3">
    <w:name w:val="heading 3"/>
    <w:basedOn w:val="a"/>
    <w:uiPriority w:val="9"/>
    <w:unhideWhenUsed/>
    <w:qFormat/>
    <w:rsid w:val="002E51DF"/>
    <w:pPr>
      <w:ind w:left="120"/>
      <w:outlineLvl w:val="2"/>
    </w:pPr>
    <w:rPr>
      <w:rFonts w:ascii="Georgia" w:eastAsia="Georgia" w:hAnsi="Georgia" w:cs="Georgia"/>
      <w:b/>
      <w:bCs/>
      <w:sz w:val="24"/>
      <w:szCs w:val="24"/>
    </w:rPr>
  </w:style>
  <w:style w:type="paragraph" w:styleId="4">
    <w:name w:val="heading 4"/>
    <w:basedOn w:val="a"/>
    <w:uiPriority w:val="9"/>
    <w:unhideWhenUsed/>
    <w:qFormat/>
    <w:rsid w:val="002E51DF"/>
    <w:pPr>
      <w:ind w:left="118"/>
      <w:outlineLvl w:val="3"/>
    </w:pPr>
    <w:rPr>
      <w:rFonts w:ascii="Georgia" w:eastAsia="Georgia" w:hAnsi="Georgia" w:cs="Georgia"/>
      <w:b/>
      <w:bCs/>
      <w:i/>
      <w:i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E51D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2E51DF"/>
    <w:rPr>
      <w:rFonts w:ascii="Georgia" w:eastAsia="Georgia" w:hAnsi="Georgia" w:cs="Georgia"/>
      <w:sz w:val="24"/>
      <w:szCs w:val="24"/>
    </w:rPr>
  </w:style>
  <w:style w:type="paragraph" w:styleId="a4">
    <w:name w:val="List Paragraph"/>
    <w:basedOn w:val="a"/>
    <w:uiPriority w:val="34"/>
    <w:qFormat/>
    <w:rsid w:val="002E51DF"/>
    <w:pPr>
      <w:ind w:left="118" w:hanging="454"/>
    </w:pPr>
  </w:style>
  <w:style w:type="paragraph" w:customStyle="1" w:styleId="TableParagraph">
    <w:name w:val="Table Paragraph"/>
    <w:basedOn w:val="a"/>
    <w:uiPriority w:val="1"/>
    <w:qFormat/>
    <w:rsid w:val="002E51DF"/>
  </w:style>
  <w:style w:type="character" w:styleId="a5">
    <w:name w:val="Hyperlink"/>
    <w:basedOn w:val="a0"/>
    <w:uiPriority w:val="99"/>
    <w:unhideWhenUsed/>
    <w:rsid w:val="00F72D4A"/>
    <w:rPr>
      <w:color w:val="0000FF"/>
      <w:u w:val="single"/>
    </w:rPr>
  </w:style>
  <w:style w:type="character" w:styleId="a6">
    <w:name w:val="annotation reference"/>
    <w:basedOn w:val="a0"/>
    <w:uiPriority w:val="99"/>
    <w:semiHidden/>
    <w:unhideWhenUsed/>
    <w:rsid w:val="00805DA9"/>
    <w:rPr>
      <w:sz w:val="16"/>
      <w:szCs w:val="16"/>
    </w:rPr>
  </w:style>
  <w:style w:type="paragraph" w:styleId="a7">
    <w:name w:val="annotation text"/>
    <w:basedOn w:val="a"/>
    <w:link w:val="a8"/>
    <w:uiPriority w:val="99"/>
    <w:unhideWhenUsed/>
    <w:rsid w:val="00805DA9"/>
    <w:pPr>
      <w:widowControl/>
      <w:autoSpaceDE/>
      <w:autoSpaceDN/>
      <w:spacing w:after="200"/>
    </w:pPr>
    <w:rPr>
      <w:rFonts w:ascii="Calibri" w:eastAsia="Calibri" w:hAnsi="Calibri"/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rsid w:val="00805DA9"/>
    <w:rPr>
      <w:rFonts w:ascii="Calibri" w:eastAsia="Calibri" w:hAnsi="Calibri" w:cs="Times New Roman"/>
      <w:sz w:val="20"/>
      <w:szCs w:val="20"/>
      <w:lang w:val="ru-RU"/>
    </w:rPr>
  </w:style>
  <w:style w:type="paragraph" w:styleId="a9">
    <w:name w:val="footnote text"/>
    <w:basedOn w:val="a"/>
    <w:link w:val="aa"/>
    <w:uiPriority w:val="99"/>
    <w:unhideWhenUsed/>
    <w:rsid w:val="00805DA9"/>
    <w:pPr>
      <w:widowControl/>
      <w:autoSpaceDE/>
      <w:autoSpaceDN/>
    </w:pPr>
    <w:rPr>
      <w:rFonts w:ascii="Calibri" w:eastAsia="Calibri" w:hAnsi="Calibri"/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rsid w:val="00805DA9"/>
    <w:rPr>
      <w:rFonts w:ascii="Calibri" w:eastAsia="Calibri" w:hAnsi="Calibri" w:cs="Times New Roman"/>
      <w:sz w:val="20"/>
      <w:szCs w:val="20"/>
      <w:lang w:val="ru-RU"/>
    </w:rPr>
  </w:style>
  <w:style w:type="character" w:styleId="ab">
    <w:name w:val="footnote reference"/>
    <w:basedOn w:val="a0"/>
    <w:uiPriority w:val="99"/>
    <w:unhideWhenUsed/>
    <w:rsid w:val="00805DA9"/>
    <w:rPr>
      <w:vertAlign w:val="superscript"/>
    </w:rPr>
  </w:style>
  <w:style w:type="paragraph" w:styleId="ac">
    <w:name w:val="Balloon Text"/>
    <w:basedOn w:val="a"/>
    <w:link w:val="ad"/>
    <w:uiPriority w:val="99"/>
    <w:semiHidden/>
    <w:unhideWhenUsed/>
    <w:rsid w:val="00805DA9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805DA9"/>
    <w:rPr>
      <w:rFonts w:ascii="Tahoma" w:eastAsia="Times New Roman" w:hAnsi="Tahoma" w:cs="Tahoma"/>
      <w:sz w:val="16"/>
      <w:szCs w:val="16"/>
      <w:lang w:val="ru-RU"/>
    </w:rPr>
  </w:style>
  <w:style w:type="paragraph" w:customStyle="1" w:styleId="ae">
    <w:name w:val="Рисунок"/>
    <w:basedOn w:val="a"/>
    <w:next w:val="a"/>
    <w:rsid w:val="005F70B9"/>
    <w:pPr>
      <w:widowControl/>
      <w:suppressAutoHyphens/>
      <w:autoSpaceDE/>
      <w:autoSpaceDN/>
      <w:spacing w:before="600" w:after="600"/>
      <w:jc w:val="center"/>
    </w:pPr>
    <w:rPr>
      <w:sz w:val="26"/>
      <w:szCs w:val="28"/>
      <w:lang w:eastAsia="ru-RU"/>
    </w:rPr>
  </w:style>
  <w:style w:type="paragraph" w:styleId="af">
    <w:name w:val="No Spacing"/>
    <w:uiPriority w:val="1"/>
    <w:qFormat/>
    <w:rsid w:val="005F70B9"/>
    <w:pPr>
      <w:widowControl/>
      <w:autoSpaceDE/>
      <w:autoSpaceDN/>
    </w:pPr>
    <w:rPr>
      <w:rFonts w:ascii="Calibri" w:eastAsia="Calibri" w:hAnsi="Calibri" w:cs="Times New Roman"/>
      <w:lang w:val="ru-RU"/>
    </w:rPr>
  </w:style>
  <w:style w:type="character" w:customStyle="1" w:styleId="af0">
    <w:name w:val="Уплотненный"/>
    <w:qFormat/>
    <w:rsid w:val="00A809C1"/>
    <w:rPr>
      <w:rFonts w:cs="Times New Roman"/>
      <w:spacing w:val="-20"/>
    </w:rPr>
  </w:style>
  <w:style w:type="paragraph" w:customStyle="1" w:styleId="005">
    <w:name w:val="Обычный + 0.05"/>
    <w:basedOn w:val="a"/>
    <w:next w:val="a"/>
    <w:link w:val="0050"/>
    <w:uiPriority w:val="99"/>
    <w:qFormat/>
    <w:rsid w:val="00A809C1"/>
    <w:pPr>
      <w:widowControl/>
      <w:autoSpaceDE/>
      <w:autoSpaceDN/>
      <w:spacing w:line="360" w:lineRule="auto"/>
      <w:ind w:firstLine="709"/>
      <w:jc w:val="both"/>
    </w:pPr>
    <w:rPr>
      <w:spacing w:val="-1"/>
      <w:sz w:val="28"/>
      <w:szCs w:val="28"/>
      <w:lang w:eastAsia="ru-RU"/>
    </w:rPr>
  </w:style>
  <w:style w:type="character" w:customStyle="1" w:styleId="0050">
    <w:name w:val="Обычный + 0.05 Знак"/>
    <w:link w:val="005"/>
    <w:uiPriority w:val="99"/>
    <w:locked/>
    <w:rsid w:val="00A809C1"/>
    <w:rPr>
      <w:rFonts w:ascii="Times New Roman" w:eastAsia="Times New Roman" w:hAnsi="Times New Roman" w:cs="Times New Roman"/>
      <w:spacing w:val="-1"/>
      <w:sz w:val="28"/>
      <w:szCs w:val="28"/>
      <w:lang w:eastAsia="ru-RU"/>
    </w:rPr>
  </w:style>
  <w:style w:type="character" w:customStyle="1" w:styleId="y2iqfc">
    <w:name w:val="y2iqfc"/>
    <w:basedOn w:val="a0"/>
    <w:rsid w:val="00934BED"/>
  </w:style>
  <w:style w:type="character" w:customStyle="1" w:styleId="sign">
    <w:name w:val="sign"/>
    <w:basedOn w:val="a0"/>
    <w:rsid w:val="00853827"/>
  </w:style>
  <w:style w:type="paragraph" w:styleId="af1">
    <w:name w:val="annotation subject"/>
    <w:basedOn w:val="a7"/>
    <w:next w:val="a7"/>
    <w:link w:val="af2"/>
    <w:uiPriority w:val="99"/>
    <w:semiHidden/>
    <w:unhideWhenUsed/>
    <w:rsid w:val="001E2B8F"/>
    <w:pPr>
      <w:widowControl w:val="0"/>
      <w:autoSpaceDE w:val="0"/>
      <w:autoSpaceDN w:val="0"/>
      <w:spacing w:after="0"/>
    </w:pPr>
    <w:rPr>
      <w:rFonts w:ascii="Times New Roman" w:eastAsia="Times New Roman" w:hAnsi="Times New Roman"/>
      <w:b/>
      <w:bCs/>
    </w:rPr>
  </w:style>
  <w:style w:type="character" w:customStyle="1" w:styleId="af2">
    <w:name w:val="Тема примечания Знак"/>
    <w:basedOn w:val="a8"/>
    <w:link w:val="af1"/>
    <w:uiPriority w:val="99"/>
    <w:semiHidden/>
    <w:rsid w:val="001E2B8F"/>
    <w:rPr>
      <w:rFonts w:ascii="Times New Roman" w:eastAsia="Times New Roman" w:hAnsi="Times New Roman"/>
      <w:b/>
      <w:bCs/>
    </w:rPr>
  </w:style>
  <w:style w:type="paragraph" w:customStyle="1" w:styleId="Default">
    <w:name w:val="Default"/>
    <w:rsid w:val="001E2B8F"/>
    <w:pPr>
      <w:widowControl/>
      <w:adjustRightInd w:val="0"/>
    </w:pPr>
    <w:rPr>
      <w:rFonts w:ascii="Georgia" w:hAnsi="Georgia" w:cs="Georgia"/>
      <w:color w:val="000000"/>
      <w:sz w:val="24"/>
      <w:szCs w:val="24"/>
      <w:lang w:val="ru-RU"/>
    </w:rPr>
  </w:style>
  <w:style w:type="paragraph" w:styleId="af3">
    <w:name w:val="Normal (Web)"/>
    <w:basedOn w:val="a"/>
    <w:uiPriority w:val="99"/>
    <w:unhideWhenUsed/>
    <w:rsid w:val="0021333A"/>
    <w:pPr>
      <w:widowControl/>
      <w:autoSpaceDE/>
      <w:autoSpaceDN/>
      <w:spacing w:before="100" w:beforeAutospacing="1" w:after="100" w:afterAutospacing="1"/>
    </w:pPr>
    <w:rPr>
      <w:sz w:val="28"/>
      <w:szCs w:val="24"/>
      <w:lang w:eastAsia="ru-RU"/>
    </w:rPr>
  </w:style>
  <w:style w:type="paragraph" w:styleId="af4">
    <w:name w:val="endnote text"/>
    <w:basedOn w:val="a"/>
    <w:link w:val="af5"/>
    <w:uiPriority w:val="99"/>
    <w:semiHidden/>
    <w:unhideWhenUsed/>
    <w:rsid w:val="00076CC1"/>
    <w:rPr>
      <w:sz w:val="20"/>
      <w:szCs w:val="20"/>
    </w:rPr>
  </w:style>
  <w:style w:type="character" w:customStyle="1" w:styleId="af5">
    <w:name w:val="Текст концевой сноски Знак"/>
    <w:basedOn w:val="a0"/>
    <w:link w:val="af4"/>
    <w:uiPriority w:val="99"/>
    <w:semiHidden/>
    <w:rsid w:val="00076CC1"/>
    <w:rPr>
      <w:rFonts w:ascii="Times New Roman" w:eastAsia="Times New Roman" w:hAnsi="Times New Roman" w:cs="Times New Roman"/>
      <w:sz w:val="20"/>
      <w:szCs w:val="20"/>
      <w:lang w:val="ru-RU"/>
    </w:rPr>
  </w:style>
  <w:style w:type="character" w:styleId="af6">
    <w:name w:val="endnote reference"/>
    <w:basedOn w:val="a0"/>
    <w:uiPriority w:val="99"/>
    <w:semiHidden/>
    <w:unhideWhenUsed/>
    <w:rsid w:val="00076CC1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428</TotalTime>
  <Pages>4</Pages>
  <Words>2057</Words>
  <Characters>11726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eup</dc:creator>
  <cp:lastModifiedBy>П</cp:lastModifiedBy>
  <cp:revision>14</cp:revision>
  <dcterms:created xsi:type="dcterms:W3CDTF">2022-05-18T12:48:00Z</dcterms:created>
  <dcterms:modified xsi:type="dcterms:W3CDTF">2023-06-19T11:40:00Z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2022-04-26T00:00:00Z</vt:filetime>
  </property>
  <property fmtid="{D5CDD505-2E9C-101B-9397-08002B2CF9AE}" pid="3" name="Creator">
    <vt:lpwstr>Writer</vt:lpwstr>
  </property>
  <property fmtid="{D5CDD505-2E9C-101B-9397-08002B2CF9AE}" pid="4" name="LastSaved">
    <vt:filetime>2022-05-13T00:00:00Z</vt:filetime>
  </property>
</Properties>
</file>