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6B7" w:rsidRPr="003C509D" w:rsidRDefault="00234AAE" w:rsidP="009C65C1">
      <w:pPr>
        <w:spacing w:after="0"/>
        <w:rPr>
          <w:rFonts w:ascii="Times New Roman" w:hAnsi="Times New Roman" w:cs="Times New Roman"/>
          <w:b/>
          <w:bCs/>
          <w:sz w:val="24"/>
          <w:szCs w:val="24"/>
        </w:rPr>
      </w:pPr>
      <w:r w:rsidRPr="00234AAE">
        <w:rPr>
          <w:rFonts w:ascii="Times New Roman" w:eastAsia="Times New Roman" w:hAnsi="Times New Roman" w:cs="Times New Roman"/>
          <w:b/>
          <w:sz w:val="24"/>
          <w:szCs w:val="24"/>
          <w:lang w:eastAsia="ru-RU"/>
        </w:rPr>
        <w:t>330.354</w:t>
      </w:r>
      <w:r w:rsidR="00E7691E" w:rsidRPr="003C509D">
        <w:rPr>
          <w:rFonts w:ascii="Times New Roman" w:eastAsia="Times New Roman" w:hAnsi="Times New Roman" w:cs="Times New Roman"/>
          <w:b/>
          <w:sz w:val="24"/>
          <w:szCs w:val="24"/>
          <w:lang w:eastAsia="ru-RU"/>
        </w:rPr>
        <w:t xml:space="preserve">/ </w:t>
      </w:r>
      <w:r w:rsidR="002E66B7" w:rsidRPr="003C509D">
        <w:rPr>
          <w:rFonts w:ascii="Times New Roman" w:hAnsi="Times New Roman" w:cs="Times New Roman"/>
          <w:b/>
          <w:bCs/>
          <w:sz w:val="24"/>
          <w:szCs w:val="24"/>
        </w:rPr>
        <w:t>65</w:t>
      </w:r>
      <w:r w:rsidR="00251E40">
        <w:rPr>
          <w:rFonts w:ascii="Times New Roman" w:hAnsi="Times New Roman" w:cs="Times New Roman"/>
          <w:b/>
          <w:bCs/>
          <w:sz w:val="24"/>
          <w:szCs w:val="24"/>
        </w:rPr>
        <w:t>6.078.1</w:t>
      </w:r>
    </w:p>
    <w:p w:rsidR="00D1027B" w:rsidRPr="003C509D" w:rsidRDefault="00E7691E" w:rsidP="00FE17ED">
      <w:pPr>
        <w:spacing w:after="0" w:line="360" w:lineRule="auto"/>
        <w:ind w:firstLine="709"/>
        <w:jc w:val="right"/>
        <w:rPr>
          <w:rFonts w:ascii="Times New Roman" w:hAnsi="Times New Roman" w:cs="Times New Roman"/>
          <w:i/>
          <w:sz w:val="24"/>
          <w:szCs w:val="24"/>
        </w:rPr>
      </w:pPr>
      <w:r w:rsidRPr="003C509D">
        <w:rPr>
          <w:rFonts w:ascii="Times New Roman" w:eastAsia="Calibri" w:hAnsi="Times New Roman" w:cs="Times New Roman"/>
          <w:b/>
          <w:sz w:val="24"/>
          <w:szCs w:val="24"/>
        </w:rPr>
        <w:t>Шатунова Т.Е.</w:t>
      </w:r>
    </w:p>
    <w:p w:rsidR="00234AAE" w:rsidRDefault="00FE4FFC" w:rsidP="00234AAE">
      <w:pPr>
        <w:spacing w:after="0" w:line="240" w:lineRule="auto"/>
        <w:jc w:val="center"/>
        <w:rPr>
          <w:rFonts w:ascii="Times New Roman" w:hAnsi="Times New Roman" w:cs="Times New Roman"/>
          <w:b/>
          <w:sz w:val="24"/>
          <w:szCs w:val="24"/>
        </w:rPr>
      </w:pPr>
      <w:r w:rsidRPr="00234AAE">
        <w:rPr>
          <w:rFonts w:ascii="Times New Roman" w:hAnsi="Times New Roman" w:cs="Times New Roman"/>
          <w:b/>
          <w:sz w:val="24"/>
          <w:szCs w:val="24"/>
        </w:rPr>
        <w:t xml:space="preserve">АКТУАЛЬНЫЕ </w:t>
      </w:r>
      <w:r>
        <w:rPr>
          <w:rFonts w:ascii="Times New Roman" w:hAnsi="Times New Roman" w:cs="Times New Roman"/>
          <w:b/>
          <w:sz w:val="24"/>
          <w:szCs w:val="24"/>
        </w:rPr>
        <w:t>ЗАДАЧИ</w:t>
      </w:r>
      <w:r w:rsidRPr="00234AAE">
        <w:rPr>
          <w:rFonts w:ascii="Times New Roman" w:hAnsi="Times New Roman" w:cs="Times New Roman"/>
          <w:b/>
          <w:sz w:val="24"/>
          <w:szCs w:val="24"/>
        </w:rPr>
        <w:t xml:space="preserve"> </w:t>
      </w:r>
      <w:r>
        <w:rPr>
          <w:rFonts w:ascii="Times New Roman" w:hAnsi="Times New Roman" w:cs="Times New Roman"/>
          <w:b/>
          <w:sz w:val="24"/>
          <w:szCs w:val="24"/>
        </w:rPr>
        <w:t>УПРАВЛЕНИЯ СПЕЦИАЛИСТАМИ ОРГАНИЗАЦИЙ В ЦЕЛЯХ</w:t>
      </w:r>
      <w:r w:rsidRPr="00234AAE">
        <w:rPr>
          <w:rFonts w:ascii="Times New Roman" w:hAnsi="Times New Roman" w:cs="Times New Roman"/>
          <w:b/>
          <w:sz w:val="24"/>
          <w:szCs w:val="24"/>
        </w:rPr>
        <w:t xml:space="preserve"> </w:t>
      </w:r>
      <w:r>
        <w:rPr>
          <w:rFonts w:ascii="Times New Roman" w:hAnsi="Times New Roman" w:cs="Times New Roman"/>
          <w:b/>
          <w:sz w:val="24"/>
          <w:szCs w:val="24"/>
        </w:rPr>
        <w:t>ОБЕСПЕЧЕНИЯ</w:t>
      </w:r>
      <w:r w:rsidRPr="00234AAE">
        <w:rPr>
          <w:rFonts w:ascii="Times New Roman" w:hAnsi="Times New Roman" w:cs="Times New Roman"/>
          <w:b/>
          <w:sz w:val="24"/>
          <w:szCs w:val="24"/>
        </w:rPr>
        <w:t xml:space="preserve"> УСТОЙЧИВОГО РАЗВИТИЯ ТРАНСПОРТНОЙ ОТРАСЛИ</w:t>
      </w:r>
    </w:p>
    <w:p w:rsidR="00D1027B" w:rsidRPr="003C509D" w:rsidRDefault="00234AAE" w:rsidP="00A77FBF">
      <w:pPr>
        <w:spacing w:after="0" w:line="240" w:lineRule="auto"/>
        <w:ind w:firstLine="709"/>
        <w:jc w:val="both"/>
        <w:rPr>
          <w:rFonts w:ascii="Times New Roman" w:hAnsi="Times New Roman" w:cs="Times New Roman"/>
          <w:i/>
          <w:sz w:val="24"/>
          <w:szCs w:val="24"/>
        </w:rPr>
      </w:pPr>
      <w:r w:rsidRPr="00234AAE">
        <w:rPr>
          <w:rFonts w:ascii="Times New Roman" w:hAnsi="Times New Roman" w:cs="Times New Roman"/>
          <w:i/>
          <w:sz w:val="24"/>
          <w:szCs w:val="24"/>
        </w:rPr>
        <w:t>Статья представляет собой исследование глубинных принципов совершенствования управления организацией в его тесной связи с теориями предпринимательства. Обозначена проблематика и дальнейшие направления развития концепции устойчивого развития с учётом отраслевой специфики.</w:t>
      </w:r>
      <w:r w:rsidR="00A77FBF" w:rsidRPr="003C509D">
        <w:rPr>
          <w:rFonts w:ascii="Times New Roman" w:hAnsi="Times New Roman" w:cs="Times New Roman"/>
          <w:i/>
          <w:sz w:val="24"/>
          <w:szCs w:val="24"/>
        </w:rPr>
        <w:t xml:space="preserve"> </w:t>
      </w:r>
    </w:p>
    <w:p w:rsidR="00657DCC" w:rsidRPr="003C509D" w:rsidRDefault="00E7691E" w:rsidP="009C65C1">
      <w:pPr>
        <w:spacing w:line="240" w:lineRule="auto"/>
        <w:ind w:firstLine="709"/>
        <w:jc w:val="both"/>
        <w:rPr>
          <w:rFonts w:ascii="Times New Roman" w:hAnsi="Times New Roman" w:cs="Times New Roman"/>
          <w:i/>
          <w:sz w:val="24"/>
          <w:szCs w:val="24"/>
        </w:rPr>
      </w:pPr>
      <w:r w:rsidRPr="003C509D">
        <w:rPr>
          <w:rFonts w:ascii="Times New Roman" w:hAnsi="Times New Roman" w:cs="Times New Roman"/>
          <w:b/>
          <w:i/>
          <w:sz w:val="24"/>
          <w:szCs w:val="24"/>
        </w:rPr>
        <w:t xml:space="preserve">Ключевые слова: </w:t>
      </w:r>
      <w:r w:rsidR="00FE4FFC">
        <w:rPr>
          <w:rFonts w:ascii="Times New Roman" w:hAnsi="Times New Roman" w:cs="Times New Roman"/>
          <w:i/>
          <w:sz w:val="24"/>
          <w:szCs w:val="24"/>
        </w:rPr>
        <w:t>управление специалистами</w:t>
      </w:r>
      <w:r w:rsidR="00234AAE" w:rsidRPr="00234AAE">
        <w:rPr>
          <w:rFonts w:ascii="Times New Roman" w:hAnsi="Times New Roman" w:cs="Times New Roman"/>
          <w:i/>
          <w:sz w:val="24"/>
          <w:szCs w:val="24"/>
        </w:rPr>
        <w:t xml:space="preserve">, </w:t>
      </w:r>
      <w:r w:rsidR="00946F37">
        <w:rPr>
          <w:rFonts w:ascii="Times New Roman" w:hAnsi="Times New Roman" w:cs="Times New Roman"/>
          <w:i/>
          <w:sz w:val="24"/>
          <w:szCs w:val="24"/>
        </w:rPr>
        <w:t>специалисты организаций</w:t>
      </w:r>
      <w:r w:rsidR="00234AAE" w:rsidRPr="00234AAE">
        <w:rPr>
          <w:rFonts w:ascii="Times New Roman" w:hAnsi="Times New Roman" w:cs="Times New Roman"/>
          <w:i/>
          <w:sz w:val="24"/>
          <w:szCs w:val="24"/>
        </w:rPr>
        <w:t>, устойчивое развитие организации</w:t>
      </w:r>
      <w:r w:rsidR="00946F37">
        <w:rPr>
          <w:rFonts w:ascii="Times New Roman" w:hAnsi="Times New Roman" w:cs="Times New Roman"/>
          <w:i/>
          <w:sz w:val="24"/>
          <w:szCs w:val="24"/>
        </w:rPr>
        <w:t>, транспортная отрасль.</w:t>
      </w:r>
      <w:r w:rsidR="00B36AD9" w:rsidRPr="003C509D">
        <w:rPr>
          <w:rFonts w:ascii="Times New Roman" w:hAnsi="Times New Roman" w:cs="Times New Roman"/>
          <w:i/>
          <w:sz w:val="24"/>
          <w:szCs w:val="24"/>
        </w:rPr>
        <w:t xml:space="preserve">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В настоящее время экономика Российской Федерации переживает эпоху глобальных трансформаций. Эпоха перемен это всегда трудные времена. В том числе, в связи с санкционным давлением со стороны стран Запада, экономика РФ пребывает в состоянии турбулентности. В этих условиях острую актуальность приобретают вопросы устойчивости предприятий, так как именно такие организации служат основой для построения здоровой, планомерно и динамично развивающейся экономики.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Таким образом, проблема достижения</w:t>
      </w:r>
      <w:r w:rsidR="00EA235C">
        <w:rPr>
          <w:rFonts w:ascii="Times New Roman" w:hAnsi="Times New Roman" w:cs="Times New Roman"/>
          <w:sz w:val="24"/>
          <w:szCs w:val="24"/>
          <w:shd w:val="clear" w:color="auto" w:fill="FFFFFF"/>
        </w:rPr>
        <w:t xml:space="preserve"> состояния устойчивости на пред</w:t>
      </w:r>
      <w:r w:rsidRPr="00BE7F6E">
        <w:rPr>
          <w:rFonts w:ascii="Times New Roman" w:hAnsi="Times New Roman" w:cs="Times New Roman"/>
          <w:sz w:val="24"/>
          <w:szCs w:val="24"/>
          <w:shd w:val="clear" w:color="auto" w:fill="FFFFFF"/>
        </w:rPr>
        <w:t xml:space="preserve">приятии в данное непростое время выходит на первый план и становится ключевой не только для выживания самой организации, но так же и для выживания страны в целом.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Устойчивость – это способность системы приходить к состоя</w:t>
      </w:r>
      <w:r w:rsidR="00EA235C">
        <w:rPr>
          <w:rFonts w:ascii="Times New Roman" w:hAnsi="Times New Roman" w:cs="Times New Roman"/>
          <w:sz w:val="24"/>
          <w:szCs w:val="24"/>
          <w:shd w:val="clear" w:color="auto" w:fill="FFFFFF"/>
        </w:rPr>
        <w:t>нию равно</w:t>
      </w:r>
      <w:r w:rsidRPr="00BE7F6E">
        <w:rPr>
          <w:rFonts w:ascii="Times New Roman" w:hAnsi="Times New Roman" w:cs="Times New Roman"/>
          <w:sz w:val="24"/>
          <w:szCs w:val="24"/>
          <w:shd w:val="clear" w:color="auto" w:fill="FFFFFF"/>
        </w:rPr>
        <w:t>весия после прекращения действия факторов, которые вывели её из равновесия. Состояние равновесия характеризуется неизменностью во времени регулируемых величин. Если система не приходит к состоянию равновесия, а бесконечно от него удаляется, она не устойчива. Неустойчивые системы не могут эксплуатироваться, поскольку в них происходит неконтролируемое изменение регулируемых величин.</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Стратегический приоритет ОАО «РЖД» в области устойчивого развития — достижение Целей устойчивого развития ООН. Приверженность ОАО «РЖД» Целям устойчивого развития ООН раскрывается в аспектах экономической устойчивости, экологической безопасности и социальной стабильности Цели устойчивого развития ООН направлены на оптимальное использование ограниченных ресурсов и применение </w:t>
      </w:r>
      <w:proofErr w:type="spellStart"/>
      <w:r w:rsidRPr="00BE7F6E">
        <w:rPr>
          <w:rFonts w:ascii="Times New Roman" w:hAnsi="Times New Roman" w:cs="Times New Roman"/>
          <w:sz w:val="24"/>
          <w:szCs w:val="24"/>
          <w:shd w:val="clear" w:color="auto" w:fill="FFFFFF"/>
        </w:rPr>
        <w:t>природ</w:t>
      </w:r>
      <w:proofErr w:type="gramStart"/>
      <w:r w:rsidRPr="00BE7F6E">
        <w:rPr>
          <w:rFonts w:ascii="Times New Roman" w:hAnsi="Times New Roman" w:cs="Times New Roman"/>
          <w:sz w:val="24"/>
          <w:szCs w:val="24"/>
          <w:shd w:val="clear" w:color="auto" w:fill="FFFFFF"/>
        </w:rPr>
        <w:t>о</w:t>
      </w:r>
      <w:proofErr w:type="spellEnd"/>
      <w:r w:rsidRPr="00BE7F6E">
        <w:rPr>
          <w:rFonts w:ascii="Times New Roman" w:hAnsi="Times New Roman" w:cs="Times New Roman"/>
          <w:sz w:val="24"/>
          <w:szCs w:val="24"/>
          <w:shd w:val="clear" w:color="auto" w:fill="FFFFFF"/>
        </w:rPr>
        <w:t>-</w:t>
      </w:r>
      <w:proofErr w:type="gramEnd"/>
      <w:r w:rsidRPr="00BE7F6E">
        <w:rPr>
          <w:rFonts w:ascii="Times New Roman" w:hAnsi="Times New Roman" w:cs="Times New Roman"/>
          <w:sz w:val="24"/>
          <w:szCs w:val="24"/>
          <w:shd w:val="clear" w:color="auto" w:fill="FFFFFF"/>
        </w:rPr>
        <w:t xml:space="preserve">, </w:t>
      </w:r>
      <w:proofErr w:type="spellStart"/>
      <w:r w:rsidRPr="00BE7F6E">
        <w:rPr>
          <w:rFonts w:ascii="Times New Roman" w:hAnsi="Times New Roman" w:cs="Times New Roman"/>
          <w:sz w:val="24"/>
          <w:szCs w:val="24"/>
          <w:shd w:val="clear" w:color="auto" w:fill="FFFFFF"/>
        </w:rPr>
        <w:t>энерго</w:t>
      </w:r>
      <w:proofErr w:type="spellEnd"/>
      <w:r w:rsidRPr="00BE7F6E">
        <w:rPr>
          <w:rFonts w:ascii="Times New Roman" w:hAnsi="Times New Roman" w:cs="Times New Roman"/>
          <w:sz w:val="24"/>
          <w:szCs w:val="24"/>
          <w:shd w:val="clear" w:color="auto" w:fill="FFFFFF"/>
        </w:rPr>
        <w:t xml:space="preserve">-, и </w:t>
      </w:r>
      <w:proofErr w:type="spellStart"/>
      <w:r w:rsidRPr="00BE7F6E">
        <w:rPr>
          <w:rFonts w:ascii="Times New Roman" w:hAnsi="Times New Roman" w:cs="Times New Roman"/>
          <w:sz w:val="24"/>
          <w:szCs w:val="24"/>
          <w:shd w:val="clear" w:color="auto" w:fill="FFFFFF"/>
        </w:rPr>
        <w:t>материалосберегающих</w:t>
      </w:r>
      <w:proofErr w:type="spellEnd"/>
      <w:r w:rsidRPr="00BE7F6E">
        <w:rPr>
          <w:rFonts w:ascii="Times New Roman" w:hAnsi="Times New Roman" w:cs="Times New Roman"/>
          <w:sz w:val="24"/>
          <w:szCs w:val="24"/>
          <w:shd w:val="clear" w:color="auto" w:fill="FFFFFF"/>
        </w:rPr>
        <w:t xml:space="preserve"> технологий, поддержание стабильности социальных и культурных систем, целостность биологических и физических природных систем [1].</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Таким образом, под устойчивым развитием организации, автор статьи понимает такой вид добровольного ведения бизнеса, который удовлетворяет не только экономическим критериям (повышение прибыли), но и экологическим (разработка мероприятий по снижению негативного воздействия на окружающую среду), социальным (забота о персонале, партнерах, клиентах), этическим.</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Автор данной статьи полностью разделяет мнение и солидарен с позицией </w:t>
      </w:r>
      <w:proofErr w:type="spellStart"/>
      <w:r w:rsidRPr="00BE7F6E">
        <w:rPr>
          <w:rFonts w:ascii="Times New Roman" w:hAnsi="Times New Roman" w:cs="Times New Roman"/>
          <w:sz w:val="24"/>
          <w:szCs w:val="24"/>
          <w:shd w:val="clear" w:color="auto" w:fill="FFFFFF"/>
        </w:rPr>
        <w:t>Рачек</w:t>
      </w:r>
      <w:proofErr w:type="spellEnd"/>
      <w:r w:rsidRPr="00BE7F6E">
        <w:rPr>
          <w:rFonts w:ascii="Times New Roman" w:hAnsi="Times New Roman" w:cs="Times New Roman"/>
          <w:sz w:val="24"/>
          <w:szCs w:val="24"/>
          <w:shd w:val="clear" w:color="auto" w:fill="FFFFFF"/>
        </w:rPr>
        <w:t xml:space="preserve"> С.В. и </w:t>
      </w:r>
      <w:proofErr w:type="spellStart"/>
      <w:r w:rsidRPr="00BE7F6E">
        <w:rPr>
          <w:rFonts w:ascii="Times New Roman" w:hAnsi="Times New Roman" w:cs="Times New Roman"/>
          <w:sz w:val="24"/>
          <w:szCs w:val="24"/>
          <w:shd w:val="clear" w:color="auto" w:fill="FFFFFF"/>
        </w:rPr>
        <w:t>Векина</w:t>
      </w:r>
      <w:proofErr w:type="spellEnd"/>
      <w:r w:rsidRPr="00BE7F6E">
        <w:rPr>
          <w:rFonts w:ascii="Times New Roman" w:hAnsi="Times New Roman" w:cs="Times New Roman"/>
          <w:sz w:val="24"/>
          <w:szCs w:val="24"/>
          <w:shd w:val="clear" w:color="auto" w:fill="FFFFFF"/>
        </w:rPr>
        <w:t xml:space="preserve"> М.Н. [1, с.385], рассматривающих два пути достижения экономической устойчивости транспортного предприятия: формирование конкурентных преимуществ и совершенствования социально-трудовой сферы предприятия.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По мнению автора статьи, формирование конкурентных преимуществ возможно в первую очередь за счет наличия в организации адекватного тандема предпринимательских способностей и информации, так как эти два фактора производства из разряда дополнительных перешли в статус основных в современных условиях неопределенности и риска. Тандем этих факторов становится базисом устойчивого экономического развития каждой организации за счет инновационности и креативности деятельности предпринимателя, обладающего исчерпывающей информацией, определяя характер его деятельности как рискованный и требующий нестандартных, гибких решений. Таким образом, можно говорить о тесной связи предпринимательства с особым типом современного менеджмента [2, с.62].</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lastRenderedPageBreak/>
        <w:t xml:space="preserve">В этих условиях проблема развития человеческого капитала на предприятии выходит на первый план и ведущим направлением усилий менеджмента становится создание в организации обстановки, способствующей согласованию интересов по удовлетворению индивидуального набора потребностей каждого сотрудника с интересами бизнес-процессов организации.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В связи с этим главный приоритет м</w:t>
      </w:r>
      <w:r w:rsidR="00EA235C">
        <w:rPr>
          <w:rFonts w:ascii="Times New Roman" w:hAnsi="Times New Roman" w:cs="Times New Roman"/>
          <w:sz w:val="24"/>
          <w:szCs w:val="24"/>
          <w:shd w:val="clear" w:color="auto" w:fill="FFFFFF"/>
        </w:rPr>
        <w:t>енеджмента современной организа</w:t>
      </w:r>
      <w:r w:rsidRPr="00BE7F6E">
        <w:rPr>
          <w:rFonts w:ascii="Times New Roman" w:hAnsi="Times New Roman" w:cs="Times New Roman"/>
          <w:sz w:val="24"/>
          <w:szCs w:val="24"/>
          <w:shd w:val="clear" w:color="auto" w:fill="FFFFFF"/>
        </w:rPr>
        <w:t>ции следует отдать решению социальных проблем интеллектуальных работников, таких как: обеспечение достойных условий труда; повышение результативности группового взаимодействия, за счет усиления сплоченности коллектива и гармонизации социально-психологического климата в нем; оптимизация уровня мотивации.</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В рамках оптимальной постановки и решения социальных задач управления персоналом автором была выбрана двухфакторная модель Ф.</w:t>
      </w:r>
      <w:r w:rsidR="00EA235C">
        <w:rPr>
          <w:rFonts w:ascii="Times New Roman" w:hAnsi="Times New Roman" w:cs="Times New Roman"/>
          <w:sz w:val="24"/>
          <w:szCs w:val="24"/>
          <w:shd w:val="clear" w:color="auto" w:fill="FFFFFF"/>
        </w:rPr>
        <w:t xml:space="preserve"> </w:t>
      </w:r>
      <w:proofErr w:type="spellStart"/>
      <w:r w:rsidRPr="00BE7F6E">
        <w:rPr>
          <w:rFonts w:ascii="Times New Roman" w:hAnsi="Times New Roman" w:cs="Times New Roman"/>
          <w:sz w:val="24"/>
          <w:szCs w:val="24"/>
          <w:shd w:val="clear" w:color="auto" w:fill="FFFFFF"/>
        </w:rPr>
        <w:t>Герцберга</w:t>
      </w:r>
      <w:proofErr w:type="spellEnd"/>
      <w:r w:rsidRPr="00BE7F6E">
        <w:rPr>
          <w:rFonts w:ascii="Times New Roman" w:hAnsi="Times New Roman" w:cs="Times New Roman"/>
          <w:sz w:val="24"/>
          <w:szCs w:val="24"/>
          <w:shd w:val="clear" w:color="auto" w:fill="FFFFFF"/>
        </w:rPr>
        <w:t xml:space="preserve"> [4, с.56], которая позволяет одновременно выявить уровень мотивации и состояние условий труда. По мнению </w:t>
      </w:r>
      <w:proofErr w:type="spellStart"/>
      <w:r w:rsidRPr="00BE7F6E">
        <w:rPr>
          <w:rFonts w:ascii="Times New Roman" w:hAnsi="Times New Roman" w:cs="Times New Roman"/>
          <w:sz w:val="24"/>
          <w:szCs w:val="24"/>
          <w:shd w:val="clear" w:color="auto" w:fill="FFFFFF"/>
        </w:rPr>
        <w:t>Герцберга</w:t>
      </w:r>
      <w:proofErr w:type="spellEnd"/>
      <w:r w:rsidRPr="00BE7F6E">
        <w:rPr>
          <w:rFonts w:ascii="Times New Roman" w:hAnsi="Times New Roman" w:cs="Times New Roman"/>
          <w:sz w:val="24"/>
          <w:szCs w:val="24"/>
          <w:shd w:val="clear" w:color="auto" w:fill="FFFFFF"/>
        </w:rPr>
        <w:t xml:space="preserve">, </w:t>
      </w:r>
      <w:proofErr w:type="gramStart"/>
      <w:r w:rsidRPr="00BE7F6E">
        <w:rPr>
          <w:rFonts w:ascii="Times New Roman" w:hAnsi="Times New Roman" w:cs="Times New Roman"/>
          <w:sz w:val="24"/>
          <w:szCs w:val="24"/>
          <w:shd w:val="clear" w:color="auto" w:fill="FFFFFF"/>
        </w:rPr>
        <w:t>который</w:t>
      </w:r>
      <w:proofErr w:type="gramEnd"/>
      <w:r w:rsidRPr="00BE7F6E">
        <w:rPr>
          <w:rFonts w:ascii="Times New Roman" w:hAnsi="Times New Roman" w:cs="Times New Roman"/>
          <w:sz w:val="24"/>
          <w:szCs w:val="24"/>
          <w:shd w:val="clear" w:color="auto" w:fill="FFFFFF"/>
        </w:rPr>
        <w:t xml:space="preserve"> проводил свои исследования в 50-е гг. ХХ в., опрашивая инженеров и бухгалтеров, </w:t>
      </w:r>
      <w:proofErr w:type="spellStart"/>
      <w:r w:rsidRPr="00BE7F6E">
        <w:rPr>
          <w:rFonts w:ascii="Times New Roman" w:hAnsi="Times New Roman" w:cs="Times New Roman"/>
          <w:sz w:val="24"/>
          <w:szCs w:val="24"/>
          <w:shd w:val="clear" w:color="auto" w:fill="FFFFFF"/>
        </w:rPr>
        <w:t>мотиваторами</w:t>
      </w:r>
      <w:proofErr w:type="spellEnd"/>
      <w:r w:rsidRPr="00BE7F6E">
        <w:rPr>
          <w:rFonts w:ascii="Times New Roman" w:hAnsi="Times New Roman" w:cs="Times New Roman"/>
          <w:sz w:val="24"/>
          <w:szCs w:val="24"/>
          <w:shd w:val="clear" w:color="auto" w:fill="FFFFFF"/>
        </w:rPr>
        <w:t xml:space="preserve"> являются внутренние по отношению к работе, содержательные факторы (достижение успеха, возможность продвижения по службе, признание результатов работы, ответственность), которые связаны с потребностями личности в самовыражении. Реализация этих факторов на рабочих местах непосредственно ведет к повышению трудовой активности работников.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Отсутствие же общей неудовлетворенности связана с влиянием внешних факторов, гигиенических – условий, в которых осуществляется работа. К ним относятся: заработная плата, условия труда, безопасность на рабочем месте, распорядок и режим работы, социальные связи, гарантированность работы, статус. Оптимизация этих факторов снижает неудовлетворение, однако не вызывает автоматического роста мотивации труда и производительности труда. Однако падение их уровня приводит к снижению отдачи работников. Таким образом, по теории </w:t>
      </w:r>
      <w:proofErr w:type="spellStart"/>
      <w:r w:rsidRPr="00BE7F6E">
        <w:rPr>
          <w:rFonts w:ascii="Times New Roman" w:hAnsi="Times New Roman" w:cs="Times New Roman"/>
          <w:sz w:val="24"/>
          <w:szCs w:val="24"/>
          <w:shd w:val="clear" w:color="auto" w:fill="FFFFFF"/>
        </w:rPr>
        <w:t>Герцберга</w:t>
      </w:r>
      <w:proofErr w:type="spellEnd"/>
      <w:r w:rsidRPr="00BE7F6E">
        <w:rPr>
          <w:rFonts w:ascii="Times New Roman" w:hAnsi="Times New Roman" w:cs="Times New Roman"/>
          <w:sz w:val="24"/>
          <w:szCs w:val="24"/>
          <w:shd w:val="clear" w:color="auto" w:fill="FFFFFF"/>
        </w:rPr>
        <w:t xml:space="preserve">, к повышению удовлетворенности работников качеством и оценкой их труда может привести снижение отрицательного влияния гигиенических факторов, связанных с внешним окружением и усиление положительного влияния </w:t>
      </w:r>
      <w:proofErr w:type="spellStart"/>
      <w:r w:rsidRPr="00BE7F6E">
        <w:rPr>
          <w:rFonts w:ascii="Times New Roman" w:hAnsi="Times New Roman" w:cs="Times New Roman"/>
          <w:sz w:val="24"/>
          <w:szCs w:val="24"/>
          <w:shd w:val="clear" w:color="auto" w:fill="FFFFFF"/>
        </w:rPr>
        <w:t>факторов-мотиваторов</w:t>
      </w:r>
      <w:proofErr w:type="spellEnd"/>
      <w:r w:rsidRPr="00BE7F6E">
        <w:rPr>
          <w:rFonts w:ascii="Times New Roman" w:hAnsi="Times New Roman" w:cs="Times New Roman"/>
          <w:sz w:val="24"/>
          <w:szCs w:val="24"/>
          <w:shd w:val="clear" w:color="auto" w:fill="FFFFFF"/>
        </w:rPr>
        <w:t>, связанных с содержанием работы.</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Диагностика факторов проводилась методом выборочного социологического исследования – анкетирования, в котором приняли участие специалисты эксплуатационных вагонных депо </w:t>
      </w:r>
      <w:proofErr w:type="spellStart"/>
      <w:r w:rsidRPr="00BE7F6E">
        <w:rPr>
          <w:rFonts w:ascii="Times New Roman" w:hAnsi="Times New Roman" w:cs="Times New Roman"/>
          <w:sz w:val="24"/>
          <w:szCs w:val="24"/>
          <w:shd w:val="clear" w:color="auto" w:fill="FFFFFF"/>
        </w:rPr>
        <w:t>Западно-Сибирской</w:t>
      </w:r>
      <w:proofErr w:type="spellEnd"/>
      <w:r w:rsidRPr="00BE7F6E">
        <w:rPr>
          <w:rFonts w:ascii="Times New Roman" w:hAnsi="Times New Roman" w:cs="Times New Roman"/>
          <w:sz w:val="24"/>
          <w:szCs w:val="24"/>
          <w:shd w:val="clear" w:color="auto" w:fill="FFFFFF"/>
        </w:rPr>
        <w:t xml:space="preserve"> железной дороги.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При этом был соблюден принцип случайности отбора единиц и принцип достаточности выборки (опрошено 20 проц. среднесписочной численности), что обеспечило репрезентативность выборочной совокупности.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Целью анкетирования стало исследование степени реализации производственных факторов на рабочих местах специалистов и разработка таких предложений, которые учтут, выявленные автором, основные особенности труда специалистов предприятий:</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1) сложность непосредственного измерения и контроля объемов и качества результатов деятельности специалистов;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2) зависимость эффективности и интенсивности труда от активизации процессов в коре головного мозга, которая может быть вызвана рядом внешних факторов: личной заинтересованности в результатах,  лояльности к ценностям организации, отношение к целям и задачам производственного процесса, межличностные взаимоотношения в коллективе.</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Выводы. Для современной организации особую значимость представляют работники интеллектуального труда с их целями, ценностями, ожиданиями [5]. Чтобы максимально </w:t>
      </w:r>
      <w:proofErr w:type="spellStart"/>
      <w:r w:rsidRPr="00BE7F6E">
        <w:rPr>
          <w:rFonts w:ascii="Times New Roman" w:hAnsi="Times New Roman" w:cs="Times New Roman"/>
          <w:sz w:val="24"/>
          <w:szCs w:val="24"/>
          <w:shd w:val="clear" w:color="auto" w:fill="FFFFFF"/>
        </w:rPr>
        <w:t>коррелировать</w:t>
      </w:r>
      <w:proofErr w:type="spellEnd"/>
      <w:r w:rsidRPr="00BE7F6E">
        <w:rPr>
          <w:rFonts w:ascii="Times New Roman" w:hAnsi="Times New Roman" w:cs="Times New Roman"/>
          <w:sz w:val="24"/>
          <w:szCs w:val="24"/>
          <w:shd w:val="clear" w:color="auto" w:fill="FFFFFF"/>
        </w:rPr>
        <w:t xml:space="preserve"> эти концепты со стратегическими целями организации, обеспечивая за счет этого социальную стабильность и рост результативности труда и как следствие гарантировать устойчивое развитие, главный приоритет менеджментом должен быть отдан решению социальных задач и созданию состояния удовлетворенности у специалистов условиями и уровнем оценки их труда. </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lastRenderedPageBreak/>
        <w:t>Проведенное исследование позволяет сделать вывод, что для привлечения и закрепления в холдинге «РЖД» персонала высокой квалификации и обеспечения конкурентоспособности холдинга на рынке труда как одного из эффективных работодателей целесообразно решение социальных задач проводить по двум направлениям:</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1) совершенствование материальной мотивации, направленное на снижение ощущения несправедливости специалистов, возникающего в ситуациях «размер премии зависит не только от объемов и качества моей работы» и «моя зарплата не соответствует объему выполняемой мной работы», преимущественно за счет совершенствования существующей системы премирования;</w:t>
      </w:r>
    </w:p>
    <w:p w:rsidR="00EC4533" w:rsidRPr="00EC4533"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2) совершенствование системы нематериальной мотивации с целью улучшения социально-психологического климата в коллективе, направленное на применение индивидуальных – для морального поощрения лучших работников и коллективных нематериальных стимулов - для создания в коллективе благоприятной обстановки взаимоуважения и партнерства.</w:t>
      </w:r>
    </w:p>
    <w:p w:rsidR="00EC4533" w:rsidRPr="00EC4533" w:rsidRDefault="00EC4533" w:rsidP="00EC4533">
      <w:pPr>
        <w:spacing w:after="0" w:line="240" w:lineRule="auto"/>
        <w:ind w:firstLine="709"/>
        <w:jc w:val="both"/>
        <w:rPr>
          <w:rFonts w:ascii="Times New Roman" w:hAnsi="Times New Roman" w:cs="Times New Roman"/>
          <w:sz w:val="24"/>
          <w:szCs w:val="24"/>
          <w:shd w:val="clear" w:color="auto" w:fill="FFFFFF"/>
        </w:rPr>
      </w:pPr>
    </w:p>
    <w:p w:rsidR="00AB5E89" w:rsidRDefault="00AB5E89" w:rsidP="00AB5E89">
      <w:pPr>
        <w:spacing w:after="0" w:line="240" w:lineRule="auto"/>
        <w:ind w:firstLine="709"/>
        <w:jc w:val="center"/>
        <w:rPr>
          <w:rFonts w:ascii="Times New Roman" w:hAnsi="Times New Roman" w:cs="Times New Roman"/>
          <w:sz w:val="24"/>
          <w:szCs w:val="24"/>
          <w:shd w:val="clear" w:color="auto" w:fill="FFFFFF"/>
        </w:rPr>
      </w:pPr>
      <w:r w:rsidRPr="003C509D">
        <w:rPr>
          <w:rFonts w:ascii="Times New Roman" w:hAnsi="Times New Roman" w:cs="Times New Roman"/>
          <w:b/>
          <w:sz w:val="24"/>
          <w:szCs w:val="24"/>
          <w:shd w:val="clear" w:color="auto" w:fill="FFFFFF"/>
        </w:rPr>
        <w:t>Список литературы</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1. Управление устойчивым развитием. Годовой отчет 2020 [Электронный ресурс]: [сайт]. – Режим доступа: https://ar2020.rzd.ru/ru/sustainable-development/management.– </w:t>
      </w:r>
      <w:proofErr w:type="spellStart"/>
      <w:r w:rsidRPr="00BE7F6E">
        <w:rPr>
          <w:rFonts w:ascii="Times New Roman" w:hAnsi="Times New Roman" w:cs="Times New Roman"/>
          <w:sz w:val="24"/>
          <w:szCs w:val="24"/>
          <w:shd w:val="clear" w:color="auto" w:fill="FFFFFF"/>
        </w:rPr>
        <w:t>Загл</w:t>
      </w:r>
      <w:proofErr w:type="spellEnd"/>
      <w:r w:rsidRPr="00BE7F6E">
        <w:rPr>
          <w:rFonts w:ascii="Times New Roman" w:hAnsi="Times New Roman" w:cs="Times New Roman"/>
          <w:sz w:val="24"/>
          <w:szCs w:val="24"/>
          <w:shd w:val="clear" w:color="auto" w:fill="FFFFFF"/>
        </w:rPr>
        <w:t>. с экрана.</w:t>
      </w:r>
    </w:p>
    <w:p w:rsidR="00BE7F6E" w:rsidRPr="00BE7F6E" w:rsidRDefault="00EA235C" w:rsidP="00BE7F6E">
      <w:pPr>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2. </w:t>
      </w:r>
      <w:proofErr w:type="spellStart"/>
      <w:r>
        <w:rPr>
          <w:rFonts w:ascii="Times New Roman" w:hAnsi="Times New Roman" w:cs="Times New Roman"/>
          <w:sz w:val="24"/>
          <w:szCs w:val="24"/>
          <w:shd w:val="clear" w:color="auto" w:fill="FFFFFF"/>
        </w:rPr>
        <w:t>Рачек</w:t>
      </w:r>
      <w:proofErr w:type="spellEnd"/>
      <w:r>
        <w:rPr>
          <w:rFonts w:ascii="Times New Roman" w:hAnsi="Times New Roman" w:cs="Times New Roman"/>
          <w:sz w:val="24"/>
          <w:szCs w:val="24"/>
          <w:shd w:val="clear" w:color="auto" w:fill="FFFFFF"/>
        </w:rPr>
        <w:t xml:space="preserve"> С.В., </w:t>
      </w:r>
      <w:proofErr w:type="spellStart"/>
      <w:r>
        <w:rPr>
          <w:rFonts w:ascii="Times New Roman" w:hAnsi="Times New Roman" w:cs="Times New Roman"/>
          <w:sz w:val="24"/>
          <w:szCs w:val="24"/>
          <w:shd w:val="clear" w:color="auto" w:fill="FFFFFF"/>
        </w:rPr>
        <w:t>Векин</w:t>
      </w:r>
      <w:proofErr w:type="spellEnd"/>
      <w:r w:rsidR="00BE7F6E" w:rsidRPr="00BE7F6E">
        <w:rPr>
          <w:rFonts w:ascii="Times New Roman" w:hAnsi="Times New Roman" w:cs="Times New Roman"/>
          <w:sz w:val="24"/>
          <w:szCs w:val="24"/>
          <w:shd w:val="clear" w:color="auto" w:fill="FFFFFF"/>
        </w:rPr>
        <w:t xml:space="preserve"> М.Н. Экономическая устойчивость транспортного предприятия // В сборнике: Железная дорога: путь в будущее. Сборник материалов I Международной научной конференции аспирантов и молодых ученых. –</w:t>
      </w:r>
      <w:r w:rsidR="00BE7F6E">
        <w:rPr>
          <w:rFonts w:ascii="Times New Roman" w:hAnsi="Times New Roman" w:cs="Times New Roman"/>
          <w:sz w:val="24"/>
          <w:szCs w:val="24"/>
          <w:shd w:val="clear" w:color="auto" w:fill="FFFFFF"/>
        </w:rPr>
        <w:t xml:space="preserve"> </w:t>
      </w:r>
      <w:r w:rsidR="00BE7F6E" w:rsidRPr="00BE7F6E">
        <w:rPr>
          <w:rFonts w:ascii="Times New Roman" w:hAnsi="Times New Roman" w:cs="Times New Roman"/>
          <w:sz w:val="24"/>
          <w:szCs w:val="24"/>
          <w:shd w:val="clear" w:color="auto" w:fill="FFFFFF"/>
        </w:rPr>
        <w:t>Москва.– 2022. – С. 385-389.</w:t>
      </w:r>
    </w:p>
    <w:p w:rsidR="00BE7F6E" w:rsidRPr="00BE7F6E"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3. Шатунова Т.Е. Теоретические аспекты построения ментальной модели организационной ситуации в контексте устойчивого экономического развития // Вопросы новой экономики. –2023. – № 1 (65). – С. 55-64.</w:t>
      </w:r>
    </w:p>
    <w:p w:rsidR="00BE7F6E" w:rsidRPr="00BE7F6E" w:rsidRDefault="00EA235C" w:rsidP="00BE7F6E">
      <w:pPr>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4. </w:t>
      </w:r>
      <w:proofErr w:type="spellStart"/>
      <w:r>
        <w:rPr>
          <w:rFonts w:ascii="Times New Roman" w:hAnsi="Times New Roman" w:cs="Times New Roman"/>
          <w:sz w:val="24"/>
          <w:szCs w:val="24"/>
          <w:shd w:val="clear" w:color="auto" w:fill="FFFFFF"/>
        </w:rPr>
        <w:t>Герцберг</w:t>
      </w:r>
      <w:proofErr w:type="spellEnd"/>
      <w:r w:rsidR="00BE7F6E" w:rsidRPr="00BE7F6E">
        <w:rPr>
          <w:rFonts w:ascii="Times New Roman" w:hAnsi="Times New Roman" w:cs="Times New Roman"/>
          <w:sz w:val="24"/>
          <w:szCs w:val="24"/>
          <w:shd w:val="clear" w:color="auto" w:fill="FFFFFF"/>
        </w:rPr>
        <w:t xml:space="preserve"> Ф. Мотивация к работе. Пер. с англ. - М.: Вершина, 2007. - 238 </w:t>
      </w:r>
      <w:proofErr w:type="gramStart"/>
      <w:r w:rsidR="00BE7F6E" w:rsidRPr="00BE7F6E">
        <w:rPr>
          <w:rFonts w:ascii="Times New Roman" w:hAnsi="Times New Roman" w:cs="Times New Roman"/>
          <w:sz w:val="24"/>
          <w:szCs w:val="24"/>
          <w:shd w:val="clear" w:color="auto" w:fill="FFFFFF"/>
        </w:rPr>
        <w:t>с</w:t>
      </w:r>
      <w:proofErr w:type="gramEnd"/>
      <w:r w:rsidR="00BE7F6E" w:rsidRPr="00BE7F6E">
        <w:rPr>
          <w:rFonts w:ascii="Times New Roman" w:hAnsi="Times New Roman" w:cs="Times New Roman"/>
          <w:sz w:val="24"/>
          <w:szCs w:val="24"/>
          <w:shd w:val="clear" w:color="auto" w:fill="FFFFFF"/>
        </w:rPr>
        <w:t>.</w:t>
      </w:r>
    </w:p>
    <w:p w:rsidR="00EC4533" w:rsidRPr="00772F65" w:rsidRDefault="00BE7F6E" w:rsidP="00BE7F6E">
      <w:pPr>
        <w:spacing w:after="0" w:line="240" w:lineRule="auto"/>
        <w:ind w:firstLine="709"/>
        <w:jc w:val="both"/>
        <w:rPr>
          <w:rFonts w:ascii="Times New Roman" w:hAnsi="Times New Roman" w:cs="Times New Roman"/>
          <w:sz w:val="24"/>
          <w:szCs w:val="24"/>
          <w:shd w:val="clear" w:color="auto" w:fill="FFFFFF"/>
        </w:rPr>
      </w:pPr>
      <w:r w:rsidRPr="00BE7F6E">
        <w:rPr>
          <w:rFonts w:ascii="Times New Roman" w:hAnsi="Times New Roman" w:cs="Times New Roman"/>
          <w:sz w:val="24"/>
          <w:szCs w:val="24"/>
          <w:shd w:val="clear" w:color="auto" w:fill="FFFFFF"/>
        </w:rPr>
        <w:t xml:space="preserve">5. </w:t>
      </w:r>
      <w:proofErr w:type="spellStart"/>
      <w:r w:rsidRPr="00BE7F6E">
        <w:rPr>
          <w:rFonts w:ascii="Times New Roman" w:hAnsi="Times New Roman" w:cs="Times New Roman"/>
          <w:sz w:val="24"/>
          <w:szCs w:val="24"/>
          <w:shd w:val="clear" w:color="auto" w:fill="FFFFFF"/>
        </w:rPr>
        <w:t>Терешкина</w:t>
      </w:r>
      <w:proofErr w:type="spellEnd"/>
      <w:r w:rsidRPr="00BE7F6E">
        <w:rPr>
          <w:rFonts w:ascii="Times New Roman" w:hAnsi="Times New Roman" w:cs="Times New Roman"/>
          <w:sz w:val="24"/>
          <w:szCs w:val="24"/>
          <w:shd w:val="clear" w:color="auto" w:fill="FFFFFF"/>
        </w:rPr>
        <w:t xml:space="preserve"> Н.Е. </w:t>
      </w:r>
      <w:proofErr w:type="spellStart"/>
      <w:r w:rsidRPr="00BE7F6E">
        <w:rPr>
          <w:rFonts w:ascii="Times New Roman" w:hAnsi="Times New Roman" w:cs="Times New Roman"/>
          <w:sz w:val="24"/>
          <w:szCs w:val="24"/>
          <w:shd w:val="clear" w:color="auto" w:fill="FFFFFF"/>
        </w:rPr>
        <w:t>Импортозамещение</w:t>
      </w:r>
      <w:proofErr w:type="spellEnd"/>
      <w:r w:rsidRPr="00BE7F6E">
        <w:rPr>
          <w:rFonts w:ascii="Times New Roman" w:hAnsi="Times New Roman" w:cs="Times New Roman"/>
          <w:sz w:val="24"/>
          <w:szCs w:val="24"/>
          <w:shd w:val="clear" w:color="auto" w:fill="FFFFFF"/>
        </w:rPr>
        <w:t xml:space="preserve"> как основа инновационной стратегии развития промышленности Российской Федерации // В сборнике: Экономико-правовые перспективы развития общества, государства и потребительской кооперации. Сборник научных статей IV международной научно-практической </w:t>
      </w:r>
      <w:proofErr w:type="spellStart"/>
      <w:proofErr w:type="gramStart"/>
      <w:r w:rsidRPr="00BE7F6E">
        <w:rPr>
          <w:rFonts w:ascii="Times New Roman" w:hAnsi="Times New Roman" w:cs="Times New Roman"/>
          <w:sz w:val="24"/>
          <w:szCs w:val="24"/>
          <w:shd w:val="clear" w:color="auto" w:fill="FFFFFF"/>
        </w:rPr>
        <w:t>интернет-конференции</w:t>
      </w:r>
      <w:proofErr w:type="spellEnd"/>
      <w:proofErr w:type="gramEnd"/>
      <w:r w:rsidRPr="00BE7F6E">
        <w:rPr>
          <w:rFonts w:ascii="Times New Roman" w:hAnsi="Times New Roman" w:cs="Times New Roman"/>
          <w:sz w:val="24"/>
          <w:szCs w:val="24"/>
          <w:shd w:val="clear" w:color="auto" w:fill="FFFFFF"/>
        </w:rPr>
        <w:t>. Редколлегия: С. Н. Лебедева [и др.], под научной редакцией Ж.Ч. Коноваловой. Гомель,– 2023. – С. 263-266.</w:t>
      </w:r>
    </w:p>
    <w:p w:rsidR="007A0D6D" w:rsidRPr="003C509D" w:rsidRDefault="007A0D6D" w:rsidP="009C65C1">
      <w:pPr>
        <w:spacing w:after="0" w:line="240" w:lineRule="auto"/>
        <w:ind w:firstLine="709"/>
        <w:jc w:val="center"/>
        <w:rPr>
          <w:rFonts w:ascii="Times New Roman" w:hAnsi="Times New Roman" w:cs="Times New Roman"/>
          <w:b/>
          <w:sz w:val="24"/>
          <w:szCs w:val="24"/>
          <w:shd w:val="clear" w:color="auto" w:fill="FFFFFF"/>
        </w:rPr>
      </w:pPr>
    </w:p>
    <w:p w:rsidR="001B62B2" w:rsidRPr="00FE4FFC" w:rsidRDefault="00AB5E89" w:rsidP="00EA235C">
      <w:pPr>
        <w:shd w:val="clear" w:color="auto" w:fill="FFFFFF"/>
        <w:spacing w:after="0" w:line="240" w:lineRule="auto"/>
        <w:ind w:firstLine="709"/>
        <w:jc w:val="both"/>
        <w:rPr>
          <w:rFonts w:ascii="Times New Roman" w:eastAsia="Times New Roman" w:hAnsi="Times New Roman" w:cs="Times New Roman"/>
          <w:bCs/>
          <w:sz w:val="24"/>
          <w:szCs w:val="24"/>
          <w:lang w:val="en-US" w:eastAsia="ru-RU"/>
        </w:rPr>
      </w:pPr>
      <w:r>
        <w:rPr>
          <w:rFonts w:ascii="Times New Roman" w:eastAsia="Times New Roman" w:hAnsi="Times New Roman" w:cs="Times New Roman"/>
          <w:bCs/>
          <w:sz w:val="24"/>
          <w:szCs w:val="24"/>
          <w:lang w:eastAsia="ru-RU"/>
        </w:rPr>
        <w:t>Ш</w:t>
      </w:r>
      <w:r w:rsidR="005218E2" w:rsidRPr="003C509D">
        <w:rPr>
          <w:rFonts w:ascii="Times New Roman" w:eastAsia="Times New Roman" w:hAnsi="Times New Roman" w:cs="Times New Roman"/>
          <w:bCs/>
          <w:sz w:val="24"/>
          <w:szCs w:val="24"/>
          <w:lang w:eastAsia="ru-RU"/>
        </w:rPr>
        <w:t>атунова Татьяна Евгеньевна</w:t>
      </w:r>
      <w:r w:rsidR="001B62B2" w:rsidRPr="003C509D">
        <w:rPr>
          <w:rFonts w:ascii="Times New Roman" w:eastAsia="Times New Roman" w:hAnsi="Times New Roman" w:cs="Times New Roman"/>
          <w:bCs/>
          <w:sz w:val="24"/>
          <w:szCs w:val="24"/>
          <w:lang w:eastAsia="ru-RU"/>
        </w:rPr>
        <w:t>, старший преподаватель кафедры «Менеджмент на транспорте», Сибирский государственный университет путей сообщения (630049 г. Новосибирск, ул. Д</w:t>
      </w:r>
      <w:r w:rsidR="001B62B2" w:rsidRPr="00FE4FFC">
        <w:rPr>
          <w:rFonts w:ascii="Times New Roman" w:eastAsia="Times New Roman" w:hAnsi="Times New Roman" w:cs="Times New Roman"/>
          <w:bCs/>
          <w:sz w:val="24"/>
          <w:szCs w:val="24"/>
          <w:lang w:val="en-US" w:eastAsia="ru-RU"/>
        </w:rPr>
        <w:t>.</w:t>
      </w:r>
      <w:r w:rsidR="001B62B2" w:rsidRPr="003C509D">
        <w:rPr>
          <w:rFonts w:ascii="Times New Roman" w:eastAsia="Times New Roman" w:hAnsi="Times New Roman" w:cs="Times New Roman"/>
          <w:bCs/>
          <w:sz w:val="24"/>
          <w:szCs w:val="24"/>
          <w:lang w:eastAsia="ru-RU"/>
        </w:rPr>
        <w:t>Ковальчук</w:t>
      </w:r>
      <w:r w:rsidR="001B62B2" w:rsidRPr="00FE4FFC">
        <w:rPr>
          <w:rFonts w:ascii="Times New Roman" w:eastAsia="Times New Roman" w:hAnsi="Times New Roman" w:cs="Times New Roman"/>
          <w:bCs/>
          <w:sz w:val="24"/>
          <w:szCs w:val="24"/>
          <w:lang w:val="en-US" w:eastAsia="ru-RU"/>
        </w:rPr>
        <w:t xml:space="preserve">, 191, </w:t>
      </w:r>
      <w:hyperlink r:id="rId4" w:history="1">
        <w:r w:rsidR="001B62B2" w:rsidRPr="003C509D">
          <w:rPr>
            <w:rFonts w:ascii="Times New Roman" w:eastAsia="Times New Roman" w:hAnsi="Times New Roman" w:cs="Times New Roman"/>
            <w:bCs/>
            <w:sz w:val="24"/>
            <w:szCs w:val="24"/>
            <w:lang w:val="en-US" w:eastAsia="ru-RU"/>
          </w:rPr>
          <w:t>shatun</w:t>
        </w:r>
        <w:r w:rsidR="001B62B2" w:rsidRPr="00FE4FFC">
          <w:rPr>
            <w:rFonts w:ascii="Times New Roman" w:eastAsia="Times New Roman" w:hAnsi="Times New Roman" w:cs="Times New Roman"/>
            <w:bCs/>
            <w:sz w:val="24"/>
            <w:szCs w:val="24"/>
            <w:lang w:val="en-US" w:eastAsia="ru-RU"/>
          </w:rPr>
          <w:t>678@</w:t>
        </w:r>
        <w:r w:rsidR="001B62B2" w:rsidRPr="003C509D">
          <w:rPr>
            <w:rFonts w:ascii="Times New Roman" w:eastAsia="Times New Roman" w:hAnsi="Times New Roman" w:cs="Times New Roman"/>
            <w:bCs/>
            <w:sz w:val="24"/>
            <w:szCs w:val="24"/>
            <w:lang w:val="en-US" w:eastAsia="ru-RU"/>
          </w:rPr>
          <w:t>mail</w:t>
        </w:r>
        <w:r w:rsidR="001B62B2" w:rsidRPr="00FE4FFC">
          <w:rPr>
            <w:rFonts w:ascii="Times New Roman" w:eastAsia="Times New Roman" w:hAnsi="Times New Roman" w:cs="Times New Roman"/>
            <w:bCs/>
            <w:sz w:val="24"/>
            <w:szCs w:val="24"/>
            <w:lang w:val="en-US" w:eastAsia="ru-RU"/>
          </w:rPr>
          <w:t>.</w:t>
        </w:r>
        <w:r w:rsidR="001B62B2" w:rsidRPr="003C509D">
          <w:rPr>
            <w:rFonts w:ascii="Times New Roman" w:eastAsia="Times New Roman" w:hAnsi="Times New Roman" w:cs="Times New Roman"/>
            <w:bCs/>
            <w:sz w:val="24"/>
            <w:szCs w:val="24"/>
            <w:lang w:val="en-US" w:eastAsia="ru-RU"/>
          </w:rPr>
          <w:t>ru</w:t>
        </w:r>
      </w:hyperlink>
      <w:r w:rsidR="001B62B2" w:rsidRPr="00FE4FFC">
        <w:rPr>
          <w:rFonts w:ascii="Times New Roman" w:eastAsia="Times New Roman" w:hAnsi="Times New Roman" w:cs="Times New Roman"/>
          <w:bCs/>
          <w:sz w:val="24"/>
          <w:szCs w:val="24"/>
          <w:lang w:val="en-US" w:eastAsia="ru-RU"/>
        </w:rPr>
        <w:t>)</w:t>
      </w:r>
      <w:r w:rsidR="00EA235C" w:rsidRPr="00FE4FFC">
        <w:rPr>
          <w:rFonts w:ascii="Times New Roman" w:eastAsia="Times New Roman" w:hAnsi="Times New Roman" w:cs="Times New Roman"/>
          <w:bCs/>
          <w:sz w:val="24"/>
          <w:szCs w:val="24"/>
          <w:lang w:val="en-US" w:eastAsia="ru-RU"/>
        </w:rPr>
        <w:t>.</w:t>
      </w:r>
    </w:p>
    <w:p w:rsidR="001B62B2" w:rsidRPr="003C509D" w:rsidRDefault="001B62B2" w:rsidP="009C65C1">
      <w:pPr>
        <w:spacing w:after="0" w:line="240" w:lineRule="auto"/>
        <w:ind w:firstLine="709"/>
        <w:jc w:val="both"/>
        <w:rPr>
          <w:rFonts w:ascii="Times New Roman" w:hAnsi="Times New Roman" w:cs="Times New Roman"/>
          <w:sz w:val="24"/>
          <w:szCs w:val="24"/>
          <w:lang w:val="en-US"/>
        </w:rPr>
      </w:pPr>
    </w:p>
    <w:p w:rsidR="00B64E79" w:rsidRPr="002C6A35" w:rsidRDefault="00BE7F6E" w:rsidP="00B64E79">
      <w:pPr>
        <w:spacing w:after="0" w:line="36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Shatunova</w:t>
      </w:r>
      <w:proofErr w:type="spellEnd"/>
      <w:r>
        <w:rPr>
          <w:rFonts w:ascii="Times New Roman" w:hAnsi="Times New Roman" w:cs="Times New Roman"/>
          <w:b/>
          <w:sz w:val="24"/>
          <w:szCs w:val="24"/>
          <w:lang w:val="en-US"/>
        </w:rPr>
        <w:t xml:space="preserve"> T.E.</w:t>
      </w:r>
    </w:p>
    <w:p w:rsidR="00FE4FFC" w:rsidRPr="00FE4FFC" w:rsidRDefault="00FE4FFC" w:rsidP="00FE4FFC">
      <w:pPr>
        <w:spacing w:after="0" w:line="240" w:lineRule="auto"/>
        <w:jc w:val="center"/>
        <w:rPr>
          <w:rFonts w:ascii="Times New Roman" w:hAnsi="Times New Roman" w:cs="Times New Roman"/>
          <w:b/>
          <w:sz w:val="24"/>
          <w:szCs w:val="24"/>
          <w:lang w:val="en-US"/>
        </w:rPr>
      </w:pPr>
      <w:r w:rsidRPr="00FE4FFC">
        <w:rPr>
          <w:rFonts w:ascii="Times New Roman" w:hAnsi="Times New Roman" w:cs="Times New Roman"/>
          <w:b/>
          <w:sz w:val="24"/>
          <w:szCs w:val="24"/>
          <w:lang w:val="en-US"/>
        </w:rPr>
        <w:t>ACTUAL TASKS OF MANAGING SPECIALISTS OF ORGANIZATIONS IN ORDER TO ENSURE THE SUSTAINABLE DEVELOPMENT OF THE TRANSPORT INDUSTRY</w:t>
      </w:r>
    </w:p>
    <w:p w:rsidR="00772F65" w:rsidRPr="002C6A35" w:rsidRDefault="002C6A35" w:rsidP="00772F65">
      <w:pPr>
        <w:spacing w:after="0" w:line="240" w:lineRule="auto"/>
        <w:ind w:firstLine="709"/>
        <w:jc w:val="both"/>
        <w:rPr>
          <w:rFonts w:ascii="Times New Roman" w:hAnsi="Times New Roman" w:cs="Times New Roman"/>
          <w:sz w:val="24"/>
          <w:szCs w:val="24"/>
          <w:lang w:val="en-US"/>
        </w:rPr>
      </w:pPr>
      <w:r w:rsidRPr="002C6A35">
        <w:rPr>
          <w:rFonts w:ascii="Times New Roman" w:hAnsi="Times New Roman" w:cs="Times New Roman"/>
          <w:sz w:val="24"/>
          <w:szCs w:val="24"/>
          <w:lang w:val="en-US"/>
        </w:rPr>
        <w:t>The article is a study of the deep principles of improving the management of an organization in its close connection with theories of entrepreneurship. The problems and further directions of development of the concept of sustainable development are outlined, taking into account industry specifics.</w:t>
      </w:r>
    </w:p>
    <w:p w:rsidR="00B64E79" w:rsidRPr="002C6A35" w:rsidRDefault="00772F65" w:rsidP="00772F65">
      <w:pPr>
        <w:spacing w:after="0" w:line="240" w:lineRule="auto"/>
        <w:ind w:firstLine="709"/>
        <w:jc w:val="both"/>
        <w:rPr>
          <w:rFonts w:ascii="Times New Roman" w:hAnsi="Times New Roman" w:cs="Times New Roman"/>
          <w:sz w:val="24"/>
          <w:szCs w:val="24"/>
          <w:lang w:val="en-US"/>
        </w:rPr>
      </w:pPr>
      <w:r w:rsidRPr="003C509D">
        <w:rPr>
          <w:rFonts w:ascii="Times New Roman" w:hAnsi="Times New Roman" w:cs="Times New Roman"/>
          <w:b/>
          <w:sz w:val="24"/>
          <w:szCs w:val="24"/>
          <w:lang w:val="en-US"/>
        </w:rPr>
        <w:t>Key words:</w:t>
      </w:r>
      <w:r w:rsidRPr="00772F65">
        <w:rPr>
          <w:rFonts w:ascii="Times New Roman" w:hAnsi="Times New Roman" w:cs="Times New Roman"/>
          <w:sz w:val="24"/>
          <w:szCs w:val="24"/>
          <w:lang w:val="en-US"/>
        </w:rPr>
        <w:t xml:space="preserve"> </w:t>
      </w:r>
      <w:r w:rsidR="00FE4FFC" w:rsidRPr="00FE4FFC">
        <w:rPr>
          <w:rFonts w:ascii="Times New Roman" w:hAnsi="Times New Roman" w:cs="Times New Roman"/>
          <w:sz w:val="24"/>
          <w:szCs w:val="24"/>
          <w:lang w:val="en-US"/>
        </w:rPr>
        <w:t>specialist management</w:t>
      </w:r>
      <w:r w:rsidR="002C6A35" w:rsidRPr="002C6A35">
        <w:rPr>
          <w:rFonts w:ascii="Times New Roman" w:hAnsi="Times New Roman" w:cs="Times New Roman"/>
          <w:sz w:val="24"/>
          <w:szCs w:val="24"/>
          <w:lang w:val="en-US"/>
        </w:rPr>
        <w:t>, specialists of organizations, sustainable development of the organization, transport industry.</w:t>
      </w:r>
    </w:p>
    <w:p w:rsidR="00B64E79" w:rsidRPr="003C509D" w:rsidRDefault="00B64E79" w:rsidP="00CA48A4">
      <w:pPr>
        <w:spacing w:after="0" w:line="240" w:lineRule="auto"/>
        <w:ind w:firstLine="709"/>
        <w:jc w:val="both"/>
        <w:rPr>
          <w:rFonts w:ascii="Times New Roman" w:hAnsi="Times New Roman" w:cs="Times New Roman"/>
          <w:sz w:val="24"/>
          <w:szCs w:val="24"/>
          <w:lang w:val="en-US"/>
        </w:rPr>
      </w:pPr>
    </w:p>
    <w:p w:rsidR="00B64E79" w:rsidRPr="003C509D" w:rsidRDefault="00B64E79" w:rsidP="00B64E79">
      <w:pPr>
        <w:spacing w:after="0" w:line="240" w:lineRule="auto"/>
        <w:ind w:firstLine="709"/>
        <w:jc w:val="center"/>
        <w:rPr>
          <w:rFonts w:ascii="Times New Roman" w:hAnsi="Times New Roman" w:cs="Times New Roman"/>
          <w:b/>
          <w:sz w:val="24"/>
          <w:szCs w:val="24"/>
          <w:lang w:val="en-US"/>
        </w:rPr>
      </w:pPr>
      <w:r w:rsidRPr="003C509D">
        <w:rPr>
          <w:rFonts w:ascii="Times New Roman" w:hAnsi="Times New Roman" w:cs="Times New Roman"/>
          <w:b/>
          <w:sz w:val="24"/>
          <w:szCs w:val="24"/>
          <w:lang w:val="en-US"/>
        </w:rPr>
        <w:t>Bibliography</w:t>
      </w:r>
    </w:p>
    <w:p w:rsidR="0027065C" w:rsidRPr="003C509D" w:rsidRDefault="0027065C" w:rsidP="00B64E79">
      <w:pPr>
        <w:spacing w:after="0" w:line="240" w:lineRule="auto"/>
        <w:ind w:firstLine="709"/>
        <w:jc w:val="center"/>
        <w:rPr>
          <w:rFonts w:ascii="Times New Roman" w:hAnsi="Times New Roman" w:cs="Times New Roman"/>
          <w:b/>
          <w:sz w:val="24"/>
          <w:szCs w:val="24"/>
          <w:lang w:val="en-US"/>
        </w:rPr>
      </w:pPr>
    </w:p>
    <w:p w:rsidR="00EA235C" w:rsidRPr="00EA235C" w:rsidRDefault="00EA235C" w:rsidP="00EA235C">
      <w:pPr>
        <w:spacing w:after="0" w:line="240" w:lineRule="auto"/>
        <w:ind w:firstLine="709"/>
        <w:jc w:val="both"/>
        <w:rPr>
          <w:rFonts w:ascii="Times New Roman" w:hAnsi="Times New Roman" w:cs="Times New Roman"/>
          <w:sz w:val="24"/>
          <w:szCs w:val="24"/>
          <w:lang w:val="en-US"/>
        </w:rPr>
      </w:pPr>
      <w:r w:rsidRPr="00EA235C">
        <w:rPr>
          <w:rFonts w:ascii="Times New Roman" w:hAnsi="Times New Roman" w:cs="Times New Roman"/>
          <w:sz w:val="24"/>
          <w:szCs w:val="24"/>
          <w:lang w:val="en-US"/>
        </w:rPr>
        <w:t xml:space="preserve">1. Management of sustainable development. Annual Report 2020 [Electronic resource]: [website]. – Access mode: https://ar2020.rzd.ru/ru/sustainable-development/management.– Head. </w:t>
      </w:r>
      <w:proofErr w:type="gramStart"/>
      <w:r w:rsidRPr="00EA235C">
        <w:rPr>
          <w:rFonts w:ascii="Times New Roman" w:hAnsi="Times New Roman" w:cs="Times New Roman"/>
          <w:sz w:val="24"/>
          <w:szCs w:val="24"/>
          <w:lang w:val="en-US"/>
        </w:rPr>
        <w:t>from</w:t>
      </w:r>
      <w:proofErr w:type="gramEnd"/>
      <w:r w:rsidRPr="00EA235C">
        <w:rPr>
          <w:rFonts w:ascii="Times New Roman" w:hAnsi="Times New Roman" w:cs="Times New Roman"/>
          <w:sz w:val="24"/>
          <w:szCs w:val="24"/>
          <w:lang w:val="en-US"/>
        </w:rPr>
        <w:t xml:space="preserve"> the screen.</w:t>
      </w:r>
    </w:p>
    <w:p w:rsidR="00EA235C" w:rsidRPr="00EA235C" w:rsidRDefault="00EA235C" w:rsidP="00EA235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2. </w:t>
      </w:r>
      <w:proofErr w:type="spellStart"/>
      <w:r>
        <w:rPr>
          <w:rFonts w:ascii="Times New Roman" w:hAnsi="Times New Roman" w:cs="Times New Roman"/>
          <w:sz w:val="24"/>
          <w:szCs w:val="24"/>
          <w:lang w:val="en-US"/>
        </w:rPr>
        <w:t>Rachek</w:t>
      </w:r>
      <w:proofErr w:type="spellEnd"/>
      <w:r>
        <w:rPr>
          <w:rFonts w:ascii="Times New Roman" w:hAnsi="Times New Roman" w:cs="Times New Roman"/>
          <w:sz w:val="24"/>
          <w:szCs w:val="24"/>
          <w:lang w:val="en-US"/>
        </w:rPr>
        <w:t xml:space="preserve"> S.V., </w:t>
      </w:r>
      <w:proofErr w:type="spellStart"/>
      <w:r>
        <w:rPr>
          <w:rFonts w:ascii="Times New Roman" w:hAnsi="Times New Roman" w:cs="Times New Roman"/>
          <w:sz w:val="24"/>
          <w:szCs w:val="24"/>
          <w:lang w:val="en-US"/>
        </w:rPr>
        <w:t>Vekin</w:t>
      </w:r>
      <w:proofErr w:type="spellEnd"/>
      <w:r w:rsidRPr="00EA235C">
        <w:rPr>
          <w:rFonts w:ascii="Times New Roman" w:hAnsi="Times New Roman" w:cs="Times New Roman"/>
          <w:sz w:val="24"/>
          <w:szCs w:val="24"/>
          <w:lang w:val="en-US"/>
        </w:rPr>
        <w:t xml:space="preserve"> M.N. Economic sustainability of a transport enterprise // </w:t>
      </w:r>
      <w:proofErr w:type="gramStart"/>
      <w:r w:rsidRPr="00EA235C">
        <w:rPr>
          <w:rFonts w:ascii="Times New Roman" w:hAnsi="Times New Roman" w:cs="Times New Roman"/>
          <w:sz w:val="24"/>
          <w:szCs w:val="24"/>
          <w:lang w:val="en-US"/>
        </w:rPr>
        <w:t>In</w:t>
      </w:r>
      <w:proofErr w:type="gramEnd"/>
      <w:r w:rsidRPr="00EA235C">
        <w:rPr>
          <w:rFonts w:ascii="Times New Roman" w:hAnsi="Times New Roman" w:cs="Times New Roman"/>
          <w:sz w:val="24"/>
          <w:szCs w:val="24"/>
          <w:lang w:val="en-US"/>
        </w:rPr>
        <w:t xml:space="preserve"> the collection: Railway: the way to the future. </w:t>
      </w:r>
      <w:proofErr w:type="gramStart"/>
      <w:r w:rsidRPr="00EA235C">
        <w:rPr>
          <w:rFonts w:ascii="Times New Roman" w:hAnsi="Times New Roman" w:cs="Times New Roman"/>
          <w:sz w:val="24"/>
          <w:szCs w:val="24"/>
          <w:lang w:val="en-US"/>
        </w:rPr>
        <w:t>Collection of materials of the I International scientific conference of graduate students and young scientists.</w:t>
      </w:r>
      <w:proofErr w:type="gramEnd"/>
      <w:r w:rsidRPr="00EA235C">
        <w:rPr>
          <w:rFonts w:ascii="Times New Roman" w:hAnsi="Times New Roman" w:cs="Times New Roman"/>
          <w:sz w:val="24"/>
          <w:szCs w:val="24"/>
          <w:lang w:val="en-US"/>
        </w:rPr>
        <w:t xml:space="preserve"> - Moscow. - 2022. - S. 385-389.</w:t>
      </w:r>
    </w:p>
    <w:p w:rsidR="00EA235C" w:rsidRPr="00EA235C" w:rsidRDefault="00EA235C" w:rsidP="00EA235C">
      <w:pPr>
        <w:spacing w:after="0" w:line="240" w:lineRule="auto"/>
        <w:ind w:firstLine="709"/>
        <w:jc w:val="both"/>
        <w:rPr>
          <w:rFonts w:ascii="Times New Roman" w:hAnsi="Times New Roman" w:cs="Times New Roman"/>
          <w:sz w:val="24"/>
          <w:szCs w:val="24"/>
          <w:lang w:val="en-US"/>
        </w:rPr>
      </w:pPr>
      <w:r w:rsidRPr="00EA235C">
        <w:rPr>
          <w:rFonts w:ascii="Times New Roman" w:hAnsi="Times New Roman" w:cs="Times New Roman"/>
          <w:sz w:val="24"/>
          <w:szCs w:val="24"/>
          <w:lang w:val="en-US"/>
        </w:rPr>
        <w:t xml:space="preserve">3. </w:t>
      </w:r>
      <w:proofErr w:type="spellStart"/>
      <w:r w:rsidRPr="00EA235C">
        <w:rPr>
          <w:rFonts w:ascii="Times New Roman" w:hAnsi="Times New Roman" w:cs="Times New Roman"/>
          <w:sz w:val="24"/>
          <w:szCs w:val="24"/>
          <w:lang w:val="en-US"/>
        </w:rPr>
        <w:t>Shatunova</w:t>
      </w:r>
      <w:proofErr w:type="spellEnd"/>
      <w:r w:rsidRPr="00EA235C">
        <w:rPr>
          <w:rFonts w:ascii="Times New Roman" w:hAnsi="Times New Roman" w:cs="Times New Roman"/>
          <w:sz w:val="24"/>
          <w:szCs w:val="24"/>
          <w:lang w:val="en-US"/>
        </w:rPr>
        <w:t xml:space="preserve"> T.E. Theoretical aspects of building a mental model of the organizational situation in the context of sustainable economic development // Questions of the new economy. –2023. </w:t>
      </w:r>
      <w:proofErr w:type="gramStart"/>
      <w:r w:rsidRPr="00EA235C">
        <w:rPr>
          <w:rFonts w:ascii="Times New Roman" w:hAnsi="Times New Roman" w:cs="Times New Roman"/>
          <w:sz w:val="24"/>
          <w:szCs w:val="24"/>
          <w:lang w:val="en-US"/>
        </w:rPr>
        <w:t>- No. 1 (65).</w:t>
      </w:r>
      <w:proofErr w:type="gramEnd"/>
      <w:r w:rsidRPr="00EA235C">
        <w:rPr>
          <w:rFonts w:ascii="Times New Roman" w:hAnsi="Times New Roman" w:cs="Times New Roman"/>
          <w:sz w:val="24"/>
          <w:szCs w:val="24"/>
          <w:lang w:val="en-US"/>
        </w:rPr>
        <w:t xml:space="preserve"> - S. 55-64.</w:t>
      </w:r>
    </w:p>
    <w:p w:rsidR="00EA235C" w:rsidRPr="00EA235C" w:rsidRDefault="00EA235C" w:rsidP="00EA235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 Herzberg</w:t>
      </w:r>
      <w:r w:rsidRPr="00EA235C">
        <w:rPr>
          <w:rFonts w:ascii="Times New Roman" w:hAnsi="Times New Roman" w:cs="Times New Roman"/>
          <w:sz w:val="24"/>
          <w:szCs w:val="24"/>
          <w:lang w:val="en-US"/>
        </w:rPr>
        <w:t xml:space="preserve"> F. Motivation to work. </w:t>
      </w:r>
      <w:proofErr w:type="gramStart"/>
      <w:r w:rsidRPr="00EA235C">
        <w:rPr>
          <w:rFonts w:ascii="Times New Roman" w:hAnsi="Times New Roman" w:cs="Times New Roman"/>
          <w:sz w:val="24"/>
          <w:szCs w:val="24"/>
          <w:lang w:val="en-US"/>
        </w:rPr>
        <w:t>Per. from English.</w:t>
      </w:r>
      <w:proofErr w:type="gramEnd"/>
      <w:r w:rsidRPr="00EA235C">
        <w:rPr>
          <w:rFonts w:ascii="Times New Roman" w:hAnsi="Times New Roman" w:cs="Times New Roman"/>
          <w:sz w:val="24"/>
          <w:szCs w:val="24"/>
          <w:lang w:val="en-US"/>
        </w:rPr>
        <w:t xml:space="preserve"> - M.: </w:t>
      </w:r>
      <w:proofErr w:type="spellStart"/>
      <w:r w:rsidRPr="00EA235C">
        <w:rPr>
          <w:rFonts w:ascii="Times New Roman" w:hAnsi="Times New Roman" w:cs="Times New Roman"/>
          <w:sz w:val="24"/>
          <w:szCs w:val="24"/>
          <w:lang w:val="en-US"/>
        </w:rPr>
        <w:t>Vershina</w:t>
      </w:r>
      <w:proofErr w:type="spellEnd"/>
      <w:r w:rsidRPr="00EA235C">
        <w:rPr>
          <w:rFonts w:ascii="Times New Roman" w:hAnsi="Times New Roman" w:cs="Times New Roman"/>
          <w:sz w:val="24"/>
          <w:szCs w:val="24"/>
          <w:lang w:val="en-US"/>
        </w:rPr>
        <w:t>, 2007. - 238 p.</w:t>
      </w:r>
    </w:p>
    <w:p w:rsidR="00772F65" w:rsidRPr="00234AAE" w:rsidRDefault="00EA235C" w:rsidP="00EA235C">
      <w:pPr>
        <w:spacing w:after="0" w:line="240" w:lineRule="auto"/>
        <w:ind w:firstLine="709"/>
        <w:jc w:val="both"/>
        <w:rPr>
          <w:rFonts w:ascii="Times New Roman" w:hAnsi="Times New Roman" w:cs="Times New Roman"/>
          <w:sz w:val="24"/>
          <w:szCs w:val="24"/>
          <w:lang w:val="en-US"/>
        </w:rPr>
      </w:pPr>
      <w:r w:rsidRPr="00EA235C">
        <w:rPr>
          <w:rFonts w:ascii="Times New Roman" w:hAnsi="Times New Roman" w:cs="Times New Roman"/>
          <w:sz w:val="24"/>
          <w:szCs w:val="24"/>
          <w:lang w:val="en-US"/>
        </w:rPr>
        <w:t xml:space="preserve">5. </w:t>
      </w:r>
      <w:proofErr w:type="spellStart"/>
      <w:r w:rsidRPr="00EA235C">
        <w:rPr>
          <w:rFonts w:ascii="Times New Roman" w:hAnsi="Times New Roman" w:cs="Times New Roman"/>
          <w:sz w:val="24"/>
          <w:szCs w:val="24"/>
          <w:lang w:val="en-US"/>
        </w:rPr>
        <w:t>Tereshkina</w:t>
      </w:r>
      <w:proofErr w:type="spellEnd"/>
      <w:r w:rsidRPr="00EA235C">
        <w:rPr>
          <w:rFonts w:ascii="Times New Roman" w:hAnsi="Times New Roman" w:cs="Times New Roman"/>
          <w:sz w:val="24"/>
          <w:szCs w:val="24"/>
          <w:lang w:val="en-US"/>
        </w:rPr>
        <w:t xml:space="preserve"> N.E. Import substitution as a basis for an innovative strategy for the development of industry in the Russian Federation // </w:t>
      </w:r>
      <w:proofErr w:type="gramStart"/>
      <w:r w:rsidRPr="00EA235C">
        <w:rPr>
          <w:rFonts w:ascii="Times New Roman" w:hAnsi="Times New Roman" w:cs="Times New Roman"/>
          <w:sz w:val="24"/>
          <w:szCs w:val="24"/>
          <w:lang w:val="en-US"/>
        </w:rPr>
        <w:t>In</w:t>
      </w:r>
      <w:proofErr w:type="gramEnd"/>
      <w:r w:rsidRPr="00EA235C">
        <w:rPr>
          <w:rFonts w:ascii="Times New Roman" w:hAnsi="Times New Roman" w:cs="Times New Roman"/>
          <w:sz w:val="24"/>
          <w:szCs w:val="24"/>
          <w:lang w:val="en-US"/>
        </w:rPr>
        <w:t xml:space="preserve"> the collection: Economic and legal prospects for the development of society, the state and consumer cooperation. </w:t>
      </w:r>
      <w:proofErr w:type="gramStart"/>
      <w:r w:rsidRPr="00EA235C">
        <w:rPr>
          <w:rFonts w:ascii="Times New Roman" w:hAnsi="Times New Roman" w:cs="Times New Roman"/>
          <w:sz w:val="24"/>
          <w:szCs w:val="24"/>
          <w:lang w:val="en-US"/>
        </w:rPr>
        <w:t>Collection of scientific articles IV international scientific and practical Internet conference.</w:t>
      </w:r>
      <w:proofErr w:type="gramEnd"/>
      <w:r w:rsidRPr="00EA235C">
        <w:rPr>
          <w:rFonts w:ascii="Times New Roman" w:hAnsi="Times New Roman" w:cs="Times New Roman"/>
          <w:sz w:val="24"/>
          <w:szCs w:val="24"/>
          <w:lang w:val="en-US"/>
        </w:rPr>
        <w:t xml:space="preserve"> Editorial board: S. N. </w:t>
      </w:r>
      <w:proofErr w:type="spellStart"/>
      <w:r w:rsidRPr="00EA235C">
        <w:rPr>
          <w:rFonts w:ascii="Times New Roman" w:hAnsi="Times New Roman" w:cs="Times New Roman"/>
          <w:sz w:val="24"/>
          <w:szCs w:val="24"/>
          <w:lang w:val="en-US"/>
        </w:rPr>
        <w:t>Lebedeva</w:t>
      </w:r>
      <w:proofErr w:type="spellEnd"/>
      <w:r w:rsidRPr="00EA235C">
        <w:rPr>
          <w:rFonts w:ascii="Times New Roman" w:hAnsi="Times New Roman" w:cs="Times New Roman"/>
          <w:sz w:val="24"/>
          <w:szCs w:val="24"/>
          <w:lang w:val="en-US"/>
        </w:rPr>
        <w:t xml:space="preserve"> [and others], under the scientific editorship of Zh.Ch. </w:t>
      </w:r>
      <w:proofErr w:type="spellStart"/>
      <w:r w:rsidRPr="00EA235C">
        <w:rPr>
          <w:rFonts w:ascii="Times New Roman" w:hAnsi="Times New Roman" w:cs="Times New Roman"/>
          <w:sz w:val="24"/>
          <w:szCs w:val="24"/>
          <w:lang w:val="en-US"/>
        </w:rPr>
        <w:t>Konovalova</w:t>
      </w:r>
      <w:proofErr w:type="spellEnd"/>
      <w:r w:rsidRPr="00EA235C">
        <w:rPr>
          <w:rFonts w:ascii="Times New Roman" w:hAnsi="Times New Roman" w:cs="Times New Roman"/>
          <w:sz w:val="24"/>
          <w:szCs w:val="24"/>
          <w:lang w:val="en-US"/>
        </w:rPr>
        <w:t xml:space="preserve">. </w:t>
      </w:r>
      <w:proofErr w:type="gramStart"/>
      <w:r w:rsidRPr="00EA235C">
        <w:rPr>
          <w:rFonts w:ascii="Times New Roman" w:hAnsi="Times New Roman" w:cs="Times New Roman"/>
          <w:sz w:val="24"/>
          <w:szCs w:val="24"/>
          <w:lang w:val="en-US"/>
        </w:rPr>
        <w:t>Gomel, - 2023.</w:t>
      </w:r>
      <w:proofErr w:type="gramEnd"/>
      <w:r w:rsidRPr="00EA235C">
        <w:rPr>
          <w:rFonts w:ascii="Times New Roman" w:hAnsi="Times New Roman" w:cs="Times New Roman"/>
          <w:sz w:val="24"/>
          <w:szCs w:val="24"/>
          <w:lang w:val="en-US"/>
        </w:rPr>
        <w:t xml:space="preserve"> - S. 263-266.</w:t>
      </w:r>
    </w:p>
    <w:p w:rsidR="00EA235C" w:rsidRPr="00FE4FFC" w:rsidRDefault="00EA235C" w:rsidP="00B64E79">
      <w:pPr>
        <w:spacing w:after="0" w:line="240" w:lineRule="auto"/>
        <w:ind w:firstLine="709"/>
        <w:jc w:val="both"/>
        <w:rPr>
          <w:rFonts w:ascii="Times New Roman" w:hAnsi="Times New Roman" w:cs="Times New Roman"/>
          <w:sz w:val="24"/>
          <w:szCs w:val="24"/>
          <w:lang w:val="en-US"/>
        </w:rPr>
      </w:pPr>
    </w:p>
    <w:p w:rsidR="00B64E79" w:rsidRPr="00EA235C" w:rsidRDefault="00B64E79" w:rsidP="00B64E79">
      <w:pPr>
        <w:spacing w:after="0" w:line="240" w:lineRule="auto"/>
        <w:ind w:firstLine="709"/>
        <w:jc w:val="both"/>
        <w:rPr>
          <w:rFonts w:ascii="Times New Roman" w:hAnsi="Times New Roman" w:cs="Times New Roman"/>
          <w:sz w:val="24"/>
          <w:szCs w:val="24"/>
          <w:lang w:val="en-US"/>
        </w:rPr>
      </w:pPr>
      <w:proofErr w:type="spellStart"/>
      <w:proofErr w:type="gramStart"/>
      <w:r w:rsidRPr="003C509D">
        <w:rPr>
          <w:rFonts w:ascii="Times New Roman" w:hAnsi="Times New Roman" w:cs="Times New Roman"/>
          <w:sz w:val="24"/>
          <w:szCs w:val="24"/>
          <w:lang w:val="en-US"/>
        </w:rPr>
        <w:t>Shatunova</w:t>
      </w:r>
      <w:proofErr w:type="spellEnd"/>
      <w:r w:rsidRPr="003C509D">
        <w:rPr>
          <w:rFonts w:ascii="Times New Roman" w:hAnsi="Times New Roman" w:cs="Times New Roman"/>
          <w:sz w:val="24"/>
          <w:szCs w:val="24"/>
          <w:lang w:val="en-US"/>
        </w:rPr>
        <w:t xml:space="preserve"> Tatyana </w:t>
      </w:r>
      <w:proofErr w:type="spellStart"/>
      <w:r w:rsidRPr="003C509D">
        <w:rPr>
          <w:rFonts w:ascii="Times New Roman" w:hAnsi="Times New Roman" w:cs="Times New Roman"/>
          <w:sz w:val="24"/>
          <w:szCs w:val="24"/>
          <w:lang w:val="en-US"/>
        </w:rPr>
        <w:t>Evgenievna</w:t>
      </w:r>
      <w:proofErr w:type="spellEnd"/>
      <w:r w:rsidRPr="003C509D">
        <w:rPr>
          <w:rFonts w:ascii="Times New Roman" w:hAnsi="Times New Roman" w:cs="Times New Roman"/>
          <w:sz w:val="24"/>
          <w:szCs w:val="24"/>
          <w:lang w:val="en-US"/>
        </w:rPr>
        <w:t xml:space="preserve">, Senior Lecturer of the Department of Transport Management, Siberian State University of Railways (630049 Novosibirsk, D. </w:t>
      </w:r>
      <w:proofErr w:type="spellStart"/>
      <w:r w:rsidRPr="003C509D">
        <w:rPr>
          <w:rFonts w:ascii="Times New Roman" w:hAnsi="Times New Roman" w:cs="Times New Roman"/>
          <w:sz w:val="24"/>
          <w:szCs w:val="24"/>
          <w:lang w:val="en-US"/>
        </w:rPr>
        <w:t>Kovalchuk</w:t>
      </w:r>
      <w:proofErr w:type="spellEnd"/>
      <w:r w:rsidRPr="003C509D">
        <w:rPr>
          <w:rFonts w:ascii="Times New Roman" w:hAnsi="Times New Roman" w:cs="Times New Roman"/>
          <w:sz w:val="24"/>
          <w:szCs w:val="24"/>
          <w:lang w:val="en-US"/>
        </w:rPr>
        <w:t xml:space="preserve"> </w:t>
      </w:r>
      <w:proofErr w:type="spellStart"/>
      <w:r w:rsidRPr="003C509D">
        <w:rPr>
          <w:rFonts w:ascii="Times New Roman" w:hAnsi="Times New Roman" w:cs="Times New Roman"/>
          <w:sz w:val="24"/>
          <w:szCs w:val="24"/>
          <w:lang w:val="en-US"/>
        </w:rPr>
        <w:t>st</w:t>
      </w:r>
      <w:proofErr w:type="spellEnd"/>
      <w:r w:rsidRPr="003C509D">
        <w:rPr>
          <w:rFonts w:ascii="Times New Roman" w:hAnsi="Times New Roman" w:cs="Times New Roman"/>
          <w:sz w:val="24"/>
          <w:szCs w:val="24"/>
          <w:lang w:val="en-US"/>
        </w:rPr>
        <w:t>., 191, shatun678@mail.ru)</w:t>
      </w:r>
      <w:r w:rsidR="00EA235C" w:rsidRPr="00EA235C">
        <w:rPr>
          <w:rFonts w:ascii="Times New Roman" w:hAnsi="Times New Roman" w:cs="Times New Roman"/>
          <w:sz w:val="24"/>
          <w:szCs w:val="24"/>
          <w:lang w:val="en-US"/>
        </w:rPr>
        <w:t>.</w:t>
      </w:r>
      <w:proofErr w:type="gramEnd"/>
    </w:p>
    <w:sectPr w:rsidR="00B64E79" w:rsidRPr="00EA235C" w:rsidSect="002E66B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53759"/>
    <w:rsid w:val="000A38E2"/>
    <w:rsid w:val="000B3D69"/>
    <w:rsid w:val="000F2421"/>
    <w:rsid w:val="001158F3"/>
    <w:rsid w:val="001B62B2"/>
    <w:rsid w:val="001E0371"/>
    <w:rsid w:val="002119CD"/>
    <w:rsid w:val="00234AAE"/>
    <w:rsid w:val="0024680F"/>
    <w:rsid w:val="00251E40"/>
    <w:rsid w:val="00260645"/>
    <w:rsid w:val="0027065C"/>
    <w:rsid w:val="00273025"/>
    <w:rsid w:val="002C1144"/>
    <w:rsid w:val="002C6A35"/>
    <w:rsid w:val="002E66B7"/>
    <w:rsid w:val="003949D9"/>
    <w:rsid w:val="003B0893"/>
    <w:rsid w:val="003C509D"/>
    <w:rsid w:val="003F5BA0"/>
    <w:rsid w:val="00421E79"/>
    <w:rsid w:val="0043620E"/>
    <w:rsid w:val="004616B0"/>
    <w:rsid w:val="004C0F58"/>
    <w:rsid w:val="004C1A50"/>
    <w:rsid w:val="005173AC"/>
    <w:rsid w:val="005218E2"/>
    <w:rsid w:val="00543D78"/>
    <w:rsid w:val="00545E4B"/>
    <w:rsid w:val="00621D01"/>
    <w:rsid w:val="0062364B"/>
    <w:rsid w:val="00657DCC"/>
    <w:rsid w:val="00683A96"/>
    <w:rsid w:val="0076435F"/>
    <w:rsid w:val="007729AA"/>
    <w:rsid w:val="00772F65"/>
    <w:rsid w:val="00795B01"/>
    <w:rsid w:val="007A0D6D"/>
    <w:rsid w:val="007C7B15"/>
    <w:rsid w:val="007E7D38"/>
    <w:rsid w:val="00853759"/>
    <w:rsid w:val="00857DEB"/>
    <w:rsid w:val="0089700C"/>
    <w:rsid w:val="008C0F1C"/>
    <w:rsid w:val="00946F37"/>
    <w:rsid w:val="00967E97"/>
    <w:rsid w:val="009C65C1"/>
    <w:rsid w:val="009D72C2"/>
    <w:rsid w:val="00A22C15"/>
    <w:rsid w:val="00A652BB"/>
    <w:rsid w:val="00A77FBF"/>
    <w:rsid w:val="00AA297A"/>
    <w:rsid w:val="00AB5E89"/>
    <w:rsid w:val="00AC76B3"/>
    <w:rsid w:val="00AD31ED"/>
    <w:rsid w:val="00B36AD9"/>
    <w:rsid w:val="00B64E79"/>
    <w:rsid w:val="00B679C3"/>
    <w:rsid w:val="00B758CB"/>
    <w:rsid w:val="00B96BA3"/>
    <w:rsid w:val="00BB75E7"/>
    <w:rsid w:val="00BE7F6E"/>
    <w:rsid w:val="00BF148E"/>
    <w:rsid w:val="00C12342"/>
    <w:rsid w:val="00CA48A4"/>
    <w:rsid w:val="00CF1CD6"/>
    <w:rsid w:val="00D1027B"/>
    <w:rsid w:val="00D51999"/>
    <w:rsid w:val="00D74199"/>
    <w:rsid w:val="00E25AB3"/>
    <w:rsid w:val="00E3789A"/>
    <w:rsid w:val="00E7691E"/>
    <w:rsid w:val="00E9040D"/>
    <w:rsid w:val="00EA235C"/>
    <w:rsid w:val="00EC4533"/>
    <w:rsid w:val="00EC6266"/>
    <w:rsid w:val="00F952B8"/>
    <w:rsid w:val="00F970A6"/>
    <w:rsid w:val="00F979EE"/>
    <w:rsid w:val="00FA6214"/>
    <w:rsid w:val="00FD098D"/>
    <w:rsid w:val="00FE17ED"/>
    <w:rsid w:val="00FE4FF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F1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53759"/>
    <w:rPr>
      <w:color w:val="0000FF" w:themeColor="hyperlink"/>
      <w:u w:val="single"/>
    </w:rPr>
  </w:style>
  <w:style w:type="paragraph" w:styleId="a4">
    <w:name w:val="Normal (Web)"/>
    <w:basedOn w:val="a"/>
    <w:uiPriority w:val="99"/>
    <w:unhideWhenUsed/>
    <w:rsid w:val="000A38E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AD31ED"/>
    <w:rPr>
      <w:b/>
      <w:bCs/>
    </w:rPr>
  </w:style>
  <w:style w:type="paragraph" w:styleId="a6">
    <w:name w:val="Title"/>
    <w:basedOn w:val="a"/>
    <w:next w:val="a"/>
    <w:link w:val="a7"/>
    <w:uiPriority w:val="10"/>
    <w:qFormat/>
    <w:rsid w:val="00AD31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7">
    <w:name w:val="Название Знак"/>
    <w:basedOn w:val="a0"/>
    <w:link w:val="a6"/>
    <w:uiPriority w:val="10"/>
    <w:rsid w:val="00AD31ED"/>
    <w:rPr>
      <w:rFonts w:asciiTheme="majorHAnsi" w:eastAsiaTheme="majorEastAsia" w:hAnsiTheme="majorHAnsi" w:cstheme="majorBidi"/>
      <w:color w:val="17365D" w:themeColor="text2" w:themeShade="BF"/>
      <w:spacing w:val="5"/>
      <w:kern w:val="28"/>
      <w:sz w:val="52"/>
      <w:szCs w:val="52"/>
    </w:rPr>
  </w:style>
  <w:style w:type="character" w:customStyle="1" w:styleId="jlqj4b">
    <w:name w:val="jlqj4b"/>
    <w:basedOn w:val="a0"/>
    <w:rsid w:val="0043620E"/>
  </w:style>
  <w:style w:type="character" w:customStyle="1" w:styleId="viiyi">
    <w:name w:val="viiyi"/>
    <w:basedOn w:val="a0"/>
    <w:rsid w:val="0027065C"/>
  </w:style>
</w:styles>
</file>

<file path=word/webSettings.xml><?xml version="1.0" encoding="utf-8"?>
<w:webSettings xmlns:r="http://schemas.openxmlformats.org/officeDocument/2006/relationships" xmlns:w="http://schemas.openxmlformats.org/wordprocessingml/2006/main">
  <w:divs>
    <w:div w:id="5327217">
      <w:bodyDiv w:val="1"/>
      <w:marLeft w:val="0"/>
      <w:marRight w:val="0"/>
      <w:marTop w:val="0"/>
      <w:marBottom w:val="0"/>
      <w:divBdr>
        <w:top w:val="none" w:sz="0" w:space="0" w:color="auto"/>
        <w:left w:val="none" w:sz="0" w:space="0" w:color="auto"/>
        <w:bottom w:val="none" w:sz="0" w:space="0" w:color="auto"/>
        <w:right w:val="none" w:sz="0" w:space="0" w:color="auto"/>
      </w:divBdr>
      <w:divsChild>
        <w:div w:id="72509022">
          <w:marLeft w:val="0"/>
          <w:marRight w:val="0"/>
          <w:marTop w:val="0"/>
          <w:marBottom w:val="0"/>
          <w:divBdr>
            <w:top w:val="none" w:sz="0" w:space="0" w:color="auto"/>
            <w:left w:val="none" w:sz="0" w:space="0" w:color="auto"/>
            <w:bottom w:val="none" w:sz="0" w:space="0" w:color="auto"/>
            <w:right w:val="none" w:sz="0" w:space="0" w:color="auto"/>
          </w:divBdr>
        </w:div>
        <w:div w:id="1196580030">
          <w:marLeft w:val="0"/>
          <w:marRight w:val="0"/>
          <w:marTop w:val="0"/>
          <w:marBottom w:val="0"/>
          <w:divBdr>
            <w:top w:val="none" w:sz="0" w:space="0" w:color="auto"/>
            <w:left w:val="none" w:sz="0" w:space="0" w:color="auto"/>
            <w:bottom w:val="none" w:sz="0" w:space="0" w:color="auto"/>
            <w:right w:val="none" w:sz="0" w:space="0" w:color="auto"/>
          </w:divBdr>
        </w:div>
      </w:divsChild>
    </w:div>
    <w:div w:id="10886894">
      <w:bodyDiv w:val="1"/>
      <w:marLeft w:val="0"/>
      <w:marRight w:val="0"/>
      <w:marTop w:val="0"/>
      <w:marBottom w:val="0"/>
      <w:divBdr>
        <w:top w:val="none" w:sz="0" w:space="0" w:color="auto"/>
        <w:left w:val="none" w:sz="0" w:space="0" w:color="auto"/>
        <w:bottom w:val="none" w:sz="0" w:space="0" w:color="auto"/>
        <w:right w:val="none" w:sz="0" w:space="0" w:color="auto"/>
      </w:divBdr>
    </w:div>
    <w:div w:id="456223638">
      <w:bodyDiv w:val="1"/>
      <w:marLeft w:val="0"/>
      <w:marRight w:val="0"/>
      <w:marTop w:val="0"/>
      <w:marBottom w:val="0"/>
      <w:divBdr>
        <w:top w:val="none" w:sz="0" w:space="0" w:color="auto"/>
        <w:left w:val="none" w:sz="0" w:space="0" w:color="auto"/>
        <w:bottom w:val="none" w:sz="0" w:space="0" w:color="auto"/>
        <w:right w:val="none" w:sz="0" w:space="0" w:color="auto"/>
      </w:divBdr>
      <w:divsChild>
        <w:div w:id="784815411">
          <w:marLeft w:val="0"/>
          <w:marRight w:val="0"/>
          <w:marTop w:val="0"/>
          <w:marBottom w:val="0"/>
          <w:divBdr>
            <w:top w:val="none" w:sz="0" w:space="0" w:color="auto"/>
            <w:left w:val="none" w:sz="0" w:space="0" w:color="auto"/>
            <w:bottom w:val="none" w:sz="0" w:space="0" w:color="auto"/>
            <w:right w:val="none" w:sz="0" w:space="0" w:color="auto"/>
          </w:divBdr>
        </w:div>
        <w:div w:id="877012638">
          <w:marLeft w:val="0"/>
          <w:marRight w:val="0"/>
          <w:marTop w:val="0"/>
          <w:marBottom w:val="0"/>
          <w:divBdr>
            <w:top w:val="none" w:sz="0" w:space="0" w:color="auto"/>
            <w:left w:val="none" w:sz="0" w:space="0" w:color="auto"/>
            <w:bottom w:val="none" w:sz="0" w:space="0" w:color="auto"/>
            <w:right w:val="none" w:sz="0" w:space="0" w:color="auto"/>
          </w:divBdr>
        </w:div>
      </w:divsChild>
    </w:div>
    <w:div w:id="1777023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hatun678@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992</TotalTime>
  <Pages>4</Pages>
  <Words>1760</Words>
  <Characters>10037</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11774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50</cp:revision>
  <dcterms:created xsi:type="dcterms:W3CDTF">2019-03-15T19:45:00Z</dcterms:created>
  <dcterms:modified xsi:type="dcterms:W3CDTF">2023-06-19T12:16:00Z</dcterms:modified>
</cp:coreProperties>
</file>