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3"/>
      </w:tblGrid>
      <w:tr w:rsidR="0019450B" w14:paraId="4963E02E" w14:textId="77777777" w:rsidTr="0019450B">
        <w:tc>
          <w:tcPr>
            <w:tcW w:w="4672" w:type="dxa"/>
          </w:tcPr>
          <w:p w14:paraId="6F76A50A" w14:textId="2A2C28E4" w:rsidR="0019450B" w:rsidRDefault="0019450B" w:rsidP="0019450B">
            <w:pPr>
              <w:rPr>
                <w:rFonts w:ascii="Times New Roman" w:hAnsi="Times New Roman" w:cs="Times New Roman"/>
                <w:b/>
                <w:bCs/>
                <w:sz w:val="24"/>
                <w:szCs w:val="24"/>
              </w:rPr>
            </w:pPr>
            <w:r w:rsidRPr="0019450B">
              <w:rPr>
                <w:rFonts w:ascii="Times New Roman" w:hAnsi="Times New Roman" w:cs="Times New Roman"/>
                <w:b/>
                <w:bCs/>
                <w:sz w:val="24"/>
                <w:szCs w:val="24"/>
              </w:rPr>
              <w:t>Индекс УДК: 338/ББК: 65.37</w:t>
            </w:r>
          </w:p>
        </w:tc>
        <w:tc>
          <w:tcPr>
            <w:tcW w:w="4673" w:type="dxa"/>
          </w:tcPr>
          <w:p w14:paraId="35A656FC" w14:textId="44EC0031" w:rsidR="0019450B" w:rsidRDefault="0019450B" w:rsidP="0019450B">
            <w:pPr>
              <w:jc w:val="right"/>
              <w:rPr>
                <w:rFonts w:ascii="Times New Roman" w:hAnsi="Times New Roman" w:cs="Times New Roman"/>
                <w:b/>
                <w:bCs/>
                <w:sz w:val="24"/>
                <w:szCs w:val="24"/>
              </w:rPr>
            </w:pPr>
            <w:r>
              <w:rPr>
                <w:rFonts w:ascii="Times New Roman" w:hAnsi="Times New Roman" w:cs="Times New Roman"/>
                <w:b/>
                <w:bCs/>
                <w:sz w:val="24"/>
                <w:szCs w:val="24"/>
              </w:rPr>
              <w:t>Платонов Н.М.</w:t>
            </w:r>
          </w:p>
        </w:tc>
      </w:tr>
    </w:tbl>
    <w:p w14:paraId="6276DAAB" w14:textId="77777777" w:rsidR="0019450B" w:rsidRDefault="0019450B" w:rsidP="0019450B">
      <w:pPr>
        <w:spacing w:after="0" w:line="240" w:lineRule="auto"/>
        <w:ind w:firstLine="709"/>
        <w:jc w:val="center"/>
        <w:rPr>
          <w:rFonts w:ascii="Times New Roman" w:hAnsi="Times New Roman" w:cs="Times New Roman"/>
          <w:b/>
          <w:bCs/>
          <w:sz w:val="32"/>
          <w:szCs w:val="32"/>
        </w:rPr>
      </w:pPr>
    </w:p>
    <w:p w14:paraId="017474C7" w14:textId="6861933B" w:rsidR="0019450B" w:rsidRPr="004E401D" w:rsidRDefault="00880490" w:rsidP="0019450B">
      <w:pPr>
        <w:spacing w:after="0" w:line="240" w:lineRule="auto"/>
        <w:ind w:firstLine="709"/>
        <w:jc w:val="center"/>
        <w:rPr>
          <w:rFonts w:ascii="Times New Roman" w:hAnsi="Times New Roman" w:cs="Times New Roman"/>
          <w:b/>
          <w:bCs/>
          <w:sz w:val="24"/>
          <w:szCs w:val="24"/>
        </w:rPr>
      </w:pPr>
      <w:r w:rsidRPr="004E401D">
        <w:rPr>
          <w:rFonts w:ascii="Times New Roman" w:hAnsi="Times New Roman" w:cs="Times New Roman"/>
          <w:b/>
          <w:bCs/>
          <w:sz w:val="24"/>
          <w:szCs w:val="24"/>
        </w:rPr>
        <w:t>РОЛЬ МАЛОГО И СРЕДНЕГО ПРЕДПРИНИМАТЕЛЬСТВА В НАУЧНО-ТЕХНИЧЕСКОЙ И ИННОВАЦИОННОЙ СФЕРАХ.</w:t>
      </w:r>
    </w:p>
    <w:p w14:paraId="3E523424" w14:textId="77777777" w:rsidR="0019450B" w:rsidRPr="0019450B" w:rsidRDefault="0019450B" w:rsidP="0019450B">
      <w:pPr>
        <w:spacing w:after="0" w:line="240" w:lineRule="auto"/>
        <w:ind w:firstLine="709"/>
        <w:jc w:val="center"/>
        <w:rPr>
          <w:rFonts w:ascii="Times New Roman" w:hAnsi="Times New Roman" w:cs="Times New Roman"/>
          <w:b/>
          <w:bCs/>
          <w:sz w:val="32"/>
          <w:szCs w:val="32"/>
        </w:rPr>
      </w:pPr>
    </w:p>
    <w:p w14:paraId="79D963EB" w14:textId="77777777" w:rsidR="00880490" w:rsidRDefault="008136C1" w:rsidP="008136C1">
      <w:pPr>
        <w:spacing w:after="0" w:line="240" w:lineRule="auto"/>
        <w:ind w:firstLine="709"/>
        <w:jc w:val="both"/>
        <w:rPr>
          <w:rFonts w:ascii="Times New Roman" w:hAnsi="Times New Roman" w:cs="Times New Roman"/>
          <w:i/>
          <w:iCs/>
          <w:sz w:val="24"/>
          <w:szCs w:val="24"/>
        </w:rPr>
      </w:pPr>
      <w:r w:rsidRPr="008136C1">
        <w:rPr>
          <w:rFonts w:ascii="Times New Roman" w:hAnsi="Times New Roman" w:cs="Times New Roman"/>
          <w:b/>
          <w:bCs/>
          <w:i/>
          <w:iCs/>
          <w:sz w:val="24"/>
          <w:szCs w:val="24"/>
        </w:rPr>
        <w:t>Аннотация.</w:t>
      </w:r>
      <w:r w:rsidRPr="008136C1">
        <w:rPr>
          <w:rFonts w:ascii="Times New Roman" w:hAnsi="Times New Roman" w:cs="Times New Roman"/>
          <w:i/>
          <w:iCs/>
          <w:sz w:val="24"/>
          <w:szCs w:val="24"/>
        </w:rPr>
        <w:t xml:space="preserve"> </w:t>
      </w:r>
      <w:r w:rsidR="00880490" w:rsidRPr="00880490">
        <w:rPr>
          <w:rFonts w:ascii="Times New Roman" w:hAnsi="Times New Roman" w:cs="Times New Roman"/>
          <w:i/>
          <w:iCs/>
          <w:sz w:val="24"/>
          <w:szCs w:val="24"/>
        </w:rPr>
        <w:t>Статья рассматривает роль малого и среднего предпринимательства (МСП) в научно-технической и инновационной сферах. Она освещает значимость МСП в создании новых технологий, стимулировании экономического роста. Исследование показывает, что МСП играют важную роль в прогрессе и развитии инноваций.</w:t>
      </w:r>
    </w:p>
    <w:p w14:paraId="4CE663D0" w14:textId="11D0299F" w:rsidR="008136C1" w:rsidRPr="008136C1" w:rsidRDefault="008136C1" w:rsidP="008136C1">
      <w:pPr>
        <w:spacing w:after="0" w:line="240" w:lineRule="auto"/>
        <w:ind w:firstLine="709"/>
        <w:jc w:val="both"/>
        <w:rPr>
          <w:rFonts w:ascii="Times New Roman" w:hAnsi="Times New Roman" w:cs="Times New Roman"/>
          <w:b/>
          <w:bCs/>
          <w:i/>
          <w:iCs/>
          <w:sz w:val="24"/>
          <w:szCs w:val="24"/>
        </w:rPr>
      </w:pPr>
      <w:r w:rsidRPr="008136C1">
        <w:rPr>
          <w:rFonts w:ascii="Times New Roman" w:hAnsi="Times New Roman" w:cs="Times New Roman"/>
          <w:b/>
          <w:bCs/>
          <w:i/>
          <w:iCs/>
          <w:sz w:val="24"/>
          <w:szCs w:val="24"/>
        </w:rPr>
        <w:t xml:space="preserve">Ключевые слова: </w:t>
      </w:r>
      <w:r w:rsidRPr="008136C1">
        <w:rPr>
          <w:rFonts w:ascii="Times New Roman" w:hAnsi="Times New Roman" w:cs="Times New Roman"/>
          <w:i/>
          <w:iCs/>
          <w:sz w:val="24"/>
          <w:szCs w:val="24"/>
        </w:rPr>
        <w:t>МСП, научно-техническая сфера, инновации, экономический рост, конкурентоспособность.</w:t>
      </w:r>
    </w:p>
    <w:p w14:paraId="7CD23F32" w14:textId="77777777" w:rsidR="008136C1" w:rsidRDefault="008136C1" w:rsidP="00F23192">
      <w:pPr>
        <w:spacing w:after="0" w:line="240" w:lineRule="auto"/>
        <w:ind w:firstLine="709"/>
        <w:jc w:val="both"/>
        <w:rPr>
          <w:rFonts w:ascii="Times New Roman" w:hAnsi="Times New Roman" w:cs="Times New Roman"/>
          <w:sz w:val="24"/>
          <w:szCs w:val="24"/>
        </w:rPr>
      </w:pPr>
    </w:p>
    <w:p w14:paraId="701E5CA6" w14:textId="67EF9E8D" w:rsidR="008136C1" w:rsidRPr="008136C1" w:rsidRDefault="008136C1" w:rsidP="008136C1">
      <w:pPr>
        <w:spacing w:after="0" w:line="240" w:lineRule="auto"/>
        <w:ind w:firstLine="709"/>
        <w:jc w:val="both"/>
        <w:rPr>
          <w:rFonts w:ascii="Times New Roman" w:hAnsi="Times New Roman" w:cs="Times New Roman"/>
          <w:sz w:val="24"/>
          <w:szCs w:val="24"/>
        </w:rPr>
      </w:pPr>
      <w:r w:rsidRPr="008136C1">
        <w:rPr>
          <w:rFonts w:ascii="Times New Roman" w:hAnsi="Times New Roman" w:cs="Times New Roman"/>
          <w:sz w:val="24"/>
          <w:szCs w:val="24"/>
        </w:rPr>
        <w:t>Инновационная сфера включает в себя широкий спектр деятельности, связанный с созданием и применением новых и улучшенных продуктов, процессов, услуг и технологий. Она охватывает все области экономики и отрасли, включая научно-исследовательскую деятельность, высокие технологии, информационные технологии, медицину, энергетику, сельское хозяйство, производство и другие.</w:t>
      </w:r>
    </w:p>
    <w:p w14:paraId="2D57E3CD" w14:textId="3BB9F4C3" w:rsidR="008136C1" w:rsidRPr="008136C1" w:rsidRDefault="008136C1" w:rsidP="008136C1">
      <w:pPr>
        <w:spacing w:after="0" w:line="240" w:lineRule="auto"/>
        <w:ind w:firstLine="709"/>
        <w:jc w:val="both"/>
        <w:rPr>
          <w:rFonts w:ascii="Times New Roman" w:hAnsi="Times New Roman" w:cs="Times New Roman"/>
          <w:sz w:val="24"/>
          <w:szCs w:val="24"/>
        </w:rPr>
      </w:pPr>
      <w:r w:rsidRPr="008136C1">
        <w:rPr>
          <w:rFonts w:ascii="Times New Roman" w:hAnsi="Times New Roman" w:cs="Times New Roman"/>
          <w:sz w:val="24"/>
          <w:szCs w:val="24"/>
        </w:rPr>
        <w:t>В инновационной сфере осуществляется постоянный поиск и внедрение новых идей, концепций и решений, которые могут привести к значительным улучшениям, росту эффективности и развитию экономики. Это включает в себя разработку новых продуктов и услуг, создание инновационных технологических решений, а также улучшение процессов и систем.</w:t>
      </w:r>
    </w:p>
    <w:p w14:paraId="4A763C24" w14:textId="6EA26C86" w:rsidR="008136C1" w:rsidRPr="008136C1" w:rsidRDefault="008136C1" w:rsidP="008136C1">
      <w:pPr>
        <w:spacing w:after="0" w:line="240" w:lineRule="auto"/>
        <w:ind w:firstLine="709"/>
        <w:jc w:val="both"/>
        <w:rPr>
          <w:rFonts w:ascii="Times New Roman" w:hAnsi="Times New Roman" w:cs="Times New Roman"/>
          <w:sz w:val="24"/>
          <w:szCs w:val="24"/>
        </w:rPr>
      </w:pPr>
      <w:r w:rsidRPr="008136C1">
        <w:rPr>
          <w:rFonts w:ascii="Times New Roman" w:hAnsi="Times New Roman" w:cs="Times New Roman"/>
          <w:sz w:val="24"/>
          <w:szCs w:val="24"/>
        </w:rPr>
        <w:t>Основные характеристики инновационной сферы включают:</w:t>
      </w:r>
    </w:p>
    <w:p w14:paraId="2AFA8CFC" w14:textId="682A40B2" w:rsidR="008136C1" w:rsidRPr="008136C1" w:rsidRDefault="008136C1" w:rsidP="008136C1">
      <w:pPr>
        <w:spacing w:after="0" w:line="240" w:lineRule="auto"/>
        <w:ind w:firstLine="709"/>
        <w:jc w:val="both"/>
        <w:rPr>
          <w:rFonts w:ascii="Times New Roman" w:hAnsi="Times New Roman" w:cs="Times New Roman"/>
          <w:sz w:val="24"/>
          <w:szCs w:val="24"/>
        </w:rPr>
      </w:pPr>
      <w:r w:rsidRPr="008136C1">
        <w:rPr>
          <w:rFonts w:ascii="Times New Roman" w:hAnsi="Times New Roman" w:cs="Times New Roman"/>
          <w:sz w:val="24"/>
          <w:szCs w:val="24"/>
        </w:rPr>
        <w:t>1. Научные исследования и разработки: Инновационная сфера связана с проведением научных исследований и разработок для создания новых знаний, технологий и интеллектуальных решений.</w:t>
      </w:r>
    </w:p>
    <w:p w14:paraId="29935726" w14:textId="3800DBC9" w:rsidR="008136C1" w:rsidRPr="008136C1" w:rsidRDefault="008136C1" w:rsidP="008136C1">
      <w:pPr>
        <w:spacing w:after="0" w:line="240" w:lineRule="auto"/>
        <w:ind w:firstLine="709"/>
        <w:jc w:val="both"/>
        <w:rPr>
          <w:rFonts w:ascii="Times New Roman" w:hAnsi="Times New Roman" w:cs="Times New Roman"/>
          <w:sz w:val="24"/>
          <w:szCs w:val="24"/>
        </w:rPr>
      </w:pPr>
      <w:r w:rsidRPr="008136C1">
        <w:rPr>
          <w:rFonts w:ascii="Times New Roman" w:hAnsi="Times New Roman" w:cs="Times New Roman"/>
          <w:sz w:val="24"/>
          <w:szCs w:val="24"/>
        </w:rPr>
        <w:t>2. Технологические инновации: Она включает в себя разработку и применение новых технологий, которые могут привести к значительным улучшениям в производстве, процессах и услугах.</w:t>
      </w:r>
    </w:p>
    <w:p w14:paraId="067CB8F8" w14:textId="13FC6FCF" w:rsidR="008136C1" w:rsidRPr="008136C1" w:rsidRDefault="008136C1" w:rsidP="008136C1">
      <w:pPr>
        <w:spacing w:after="0" w:line="240" w:lineRule="auto"/>
        <w:ind w:firstLine="709"/>
        <w:jc w:val="both"/>
        <w:rPr>
          <w:rFonts w:ascii="Times New Roman" w:hAnsi="Times New Roman" w:cs="Times New Roman"/>
          <w:sz w:val="24"/>
          <w:szCs w:val="24"/>
        </w:rPr>
      </w:pPr>
      <w:r w:rsidRPr="008136C1">
        <w:rPr>
          <w:rFonts w:ascii="Times New Roman" w:hAnsi="Times New Roman" w:cs="Times New Roman"/>
          <w:sz w:val="24"/>
          <w:szCs w:val="24"/>
        </w:rPr>
        <w:t>3. Коммерциализация научных разработок: Инновационная сфера также включает в себя процесс коммерциализации научных исследований и разработок, то есть превращение их в реальные продукты и услуги, которые могут быть внедрены на рынке и использованы потребителями.</w:t>
      </w:r>
    </w:p>
    <w:p w14:paraId="596A75D6" w14:textId="565A1E1B" w:rsidR="008136C1" w:rsidRPr="008136C1" w:rsidRDefault="008136C1" w:rsidP="008136C1">
      <w:pPr>
        <w:spacing w:after="0" w:line="240" w:lineRule="auto"/>
        <w:ind w:firstLine="709"/>
        <w:jc w:val="both"/>
        <w:rPr>
          <w:rFonts w:ascii="Times New Roman" w:hAnsi="Times New Roman" w:cs="Times New Roman"/>
          <w:sz w:val="24"/>
          <w:szCs w:val="24"/>
        </w:rPr>
      </w:pPr>
      <w:r w:rsidRPr="008136C1">
        <w:rPr>
          <w:rFonts w:ascii="Times New Roman" w:hAnsi="Times New Roman" w:cs="Times New Roman"/>
          <w:sz w:val="24"/>
          <w:szCs w:val="24"/>
        </w:rPr>
        <w:t>4. Предпринимательство и стартапы: Инновационная сфера способствует развитию предпринимательства и созданию стартапов, которые часто являются источником новых идеи и инноваций.</w:t>
      </w:r>
    </w:p>
    <w:p w14:paraId="45FAAFDC" w14:textId="1B70CB5D" w:rsidR="008136C1" w:rsidRDefault="008136C1" w:rsidP="004E401D">
      <w:pPr>
        <w:spacing w:after="0" w:line="240" w:lineRule="auto"/>
        <w:ind w:firstLine="709"/>
        <w:jc w:val="both"/>
        <w:rPr>
          <w:rFonts w:ascii="Times New Roman" w:hAnsi="Times New Roman" w:cs="Times New Roman"/>
          <w:sz w:val="24"/>
          <w:szCs w:val="24"/>
        </w:rPr>
      </w:pPr>
      <w:r w:rsidRPr="008136C1">
        <w:rPr>
          <w:rFonts w:ascii="Times New Roman" w:hAnsi="Times New Roman" w:cs="Times New Roman"/>
          <w:sz w:val="24"/>
          <w:szCs w:val="24"/>
        </w:rPr>
        <w:t>Значение инновационной сферы заключается в ее способности стимулировать экономический рост, повышать конкурентоспособность и улучшать качество жизни. Она способствует созданию новых рабочих мест, развитию отраслей, повышению производительности, сокращению издержек и улучшению жизненного уровня населения. Инновационная сфера является движущей силой развития и прогресса общества.</w:t>
      </w:r>
    </w:p>
    <w:p w14:paraId="43E49194" w14:textId="51367644" w:rsidR="00D84E94" w:rsidRDefault="00D84E94" w:rsidP="004E401D">
      <w:pPr>
        <w:spacing w:after="0" w:line="240" w:lineRule="auto"/>
        <w:ind w:firstLine="709"/>
        <w:jc w:val="both"/>
        <w:rPr>
          <w:rFonts w:ascii="Times New Roman" w:hAnsi="Times New Roman" w:cs="Times New Roman"/>
          <w:sz w:val="24"/>
          <w:szCs w:val="24"/>
        </w:rPr>
      </w:pPr>
      <w:r w:rsidRPr="00D84E94">
        <w:rPr>
          <w:rFonts w:ascii="Times New Roman" w:hAnsi="Times New Roman" w:cs="Times New Roman"/>
          <w:sz w:val="24"/>
          <w:szCs w:val="24"/>
        </w:rPr>
        <w:t>Активное участие малых и средних предприятий (МСП) является одним из признаков развитой экономики. Сектор МСП вносит значительный вклад в общую величину валового внутреннего продукта (ВВП) и налоговые доходы государства. Кроме того, МСП создают рабочие места и способствуют внедрению инноваций, что способствует повышению производительности труда.</w:t>
      </w:r>
      <w:r>
        <w:rPr>
          <w:rFonts w:ascii="Times New Roman" w:hAnsi="Times New Roman" w:cs="Times New Roman"/>
          <w:sz w:val="24"/>
          <w:szCs w:val="24"/>
        </w:rPr>
        <w:t xml:space="preserve"> </w:t>
      </w:r>
      <w:r w:rsidRPr="00D84E94">
        <w:rPr>
          <w:rFonts w:ascii="Times New Roman" w:hAnsi="Times New Roman" w:cs="Times New Roman"/>
          <w:sz w:val="24"/>
          <w:szCs w:val="24"/>
        </w:rPr>
        <w:t>Начиная с 2016 года Федеральная налоговая служба (ФНС) ведет учет малых и средних предприятий (МСП). По данным ФНС на октябрь 2019 года в России функционировало около 5,8 миллиона МСП, включая 3,4 миллиона индивидуальных предпринимателей (ИП).</w:t>
      </w:r>
      <w:r>
        <w:rPr>
          <w:rFonts w:ascii="Times New Roman" w:hAnsi="Times New Roman" w:cs="Times New Roman"/>
          <w:sz w:val="24"/>
          <w:szCs w:val="24"/>
        </w:rPr>
        <w:t xml:space="preserve"> </w:t>
      </w:r>
      <w:r w:rsidRPr="00D84E94">
        <w:rPr>
          <w:rFonts w:ascii="Times New Roman" w:hAnsi="Times New Roman" w:cs="Times New Roman"/>
          <w:sz w:val="24"/>
          <w:szCs w:val="24"/>
        </w:rPr>
        <w:t xml:space="preserve">Исследования, проведенные Институтом экономики роста имени Столыпина, указывают на то, что в развитых странах сектор МСП обычно вносит около 48% в ВВП, в то время как в России данный вклад </w:t>
      </w:r>
      <w:r w:rsidRPr="00D84E94">
        <w:rPr>
          <w:rFonts w:ascii="Times New Roman" w:hAnsi="Times New Roman" w:cs="Times New Roman"/>
          <w:sz w:val="24"/>
          <w:szCs w:val="24"/>
        </w:rPr>
        <w:lastRenderedPageBreak/>
        <w:t>составляет 21,9%. Это свидетельствует о значительном потенциале роста и развития МСП в России.</w:t>
      </w:r>
    </w:p>
    <w:p w14:paraId="3CE6B114" w14:textId="26707927" w:rsidR="00D52039" w:rsidRPr="00F23192" w:rsidRDefault="00D52039" w:rsidP="00F23192">
      <w:pPr>
        <w:spacing w:after="0" w:line="240" w:lineRule="auto"/>
        <w:ind w:firstLine="709"/>
        <w:jc w:val="both"/>
        <w:rPr>
          <w:rFonts w:ascii="Times New Roman" w:hAnsi="Times New Roman" w:cs="Times New Roman"/>
          <w:sz w:val="24"/>
          <w:szCs w:val="24"/>
        </w:rPr>
      </w:pPr>
      <w:r w:rsidRPr="00F23192">
        <w:rPr>
          <w:rFonts w:ascii="Times New Roman" w:hAnsi="Times New Roman" w:cs="Times New Roman"/>
          <w:sz w:val="24"/>
          <w:szCs w:val="24"/>
        </w:rPr>
        <w:t>Малое и среднее предпринимательство (МСП) играет ключевую роль в стимулировании научно-технического прогресса и инноваций. Оно является движущей силой экономики, способствует развитию новых технологий и принципиальных научных открытий. В данной статье мы рассмотрим важность МСП в научно-технической и инновационной сферах и ряд преимуществ, которые они приносят в развитие этих областей.</w:t>
      </w:r>
    </w:p>
    <w:p w14:paraId="08EE0133" w14:textId="4FF25D05" w:rsidR="00F23192" w:rsidRPr="00F23192" w:rsidRDefault="00F23192" w:rsidP="00F23192">
      <w:pPr>
        <w:spacing w:after="0" w:line="240" w:lineRule="auto"/>
        <w:ind w:firstLine="709"/>
        <w:jc w:val="both"/>
        <w:rPr>
          <w:rFonts w:ascii="Times New Roman" w:hAnsi="Times New Roman" w:cs="Times New Roman"/>
          <w:sz w:val="24"/>
          <w:szCs w:val="24"/>
        </w:rPr>
      </w:pPr>
      <w:r w:rsidRPr="00F23192">
        <w:rPr>
          <w:rFonts w:ascii="Times New Roman" w:hAnsi="Times New Roman" w:cs="Times New Roman"/>
          <w:sz w:val="24"/>
          <w:szCs w:val="24"/>
        </w:rPr>
        <w:t>Малые и средние предприятия (МСП) в научно-технических и инновационных сферах занимают различные ниши и выполняют множество функций. Они являются инициаторами и разработчиками новых технологий, создают инновационные продукты и услуги, выступают в роли инновационных стартапов, предоставляют научно-технические услуги и развивают инкубаторы и технопарки. МСП являются источником новых технологий, разрабатывая инновационные идеи и новые технологии в различных областях. Они могут создавать свои собственные научно-исследовательские и разработочные лаборатории или сотрудничать с научными институтами и университетами для создания и внедрения инноваций.</w:t>
      </w:r>
    </w:p>
    <w:p w14:paraId="28DF012E" w14:textId="06CAF0E2" w:rsidR="00F23192" w:rsidRPr="00F23192" w:rsidRDefault="00F23192" w:rsidP="00F23192">
      <w:pPr>
        <w:spacing w:after="0" w:line="240" w:lineRule="auto"/>
        <w:ind w:firstLine="709"/>
        <w:jc w:val="both"/>
        <w:rPr>
          <w:rFonts w:ascii="Times New Roman" w:hAnsi="Times New Roman" w:cs="Times New Roman"/>
          <w:sz w:val="24"/>
          <w:szCs w:val="24"/>
        </w:rPr>
      </w:pPr>
      <w:r w:rsidRPr="00F23192">
        <w:rPr>
          <w:rFonts w:ascii="Times New Roman" w:hAnsi="Times New Roman" w:cs="Times New Roman"/>
          <w:sz w:val="24"/>
          <w:szCs w:val="24"/>
        </w:rPr>
        <w:t>Одна из ключевых ролей МСП в научно-технической и инновационной сферах заключается в создании и предоставлении инновационных продуктов и услуг. Они могут разрабатывать уникальные и высокотехнологичные изделия, разрабатывать программное обеспечение, предоставлять консультационные услуги по инновациям и технологическому развитию. МСП специализируются в узкоспециализированных областях, где они могут привнести новые идеи и решения. Малые предприятия также выступают в качестве инновационных стартапов, особенно в сферах информационных технологий и цифровых инноваций. Они создают новые компании и предприятия, которые стремятся решить существующие проблемы и удовлетворить потребности рынка с помощью инноваций. Эти стартапы часто получают поддержку от инвесторов и инкубаторов для реализации своих идей и превращения их в успешные бизнесы. МСП также предоставляют специализированные научно-технические услуги, включая исследования и разработки, проектирование, испытания и сертификацию. Они могут работать совместно с другими предприятиями и организациями для выполнения проектов, требующих научно-технических знаний и экспертизы.</w:t>
      </w:r>
    </w:p>
    <w:p w14:paraId="55A50C71" w14:textId="3287D4C3" w:rsidR="00F23192" w:rsidRPr="00F23192" w:rsidRDefault="00F23192" w:rsidP="00F23192">
      <w:pPr>
        <w:spacing w:after="0" w:line="240" w:lineRule="auto"/>
        <w:ind w:firstLine="709"/>
        <w:jc w:val="both"/>
        <w:rPr>
          <w:rFonts w:ascii="Times New Roman" w:hAnsi="Times New Roman" w:cs="Times New Roman"/>
          <w:sz w:val="24"/>
          <w:szCs w:val="24"/>
        </w:rPr>
      </w:pPr>
      <w:r w:rsidRPr="00F23192">
        <w:rPr>
          <w:rFonts w:ascii="Times New Roman" w:hAnsi="Times New Roman" w:cs="Times New Roman"/>
          <w:sz w:val="24"/>
          <w:szCs w:val="24"/>
        </w:rPr>
        <w:t>Кроме того, МСП играют важную роль в развитии инкубаторов и технопарков. Они создают и управляют такими инфраструктурами, которые предоставляют поддержку и услуги для стартапов и инновационных предприятий. В этих инкубаторах и технопарках предоставляются офисные помещения, лаборатории, консультационные услуги, финансирование и сетевые возможности для развития бизнеса.</w:t>
      </w:r>
    </w:p>
    <w:p w14:paraId="37DB318E" w14:textId="77777777" w:rsidR="00F23192" w:rsidRPr="00F23192" w:rsidRDefault="00F23192" w:rsidP="00F23192">
      <w:pPr>
        <w:spacing w:after="0" w:line="240" w:lineRule="auto"/>
        <w:ind w:firstLine="709"/>
        <w:jc w:val="both"/>
        <w:rPr>
          <w:rFonts w:ascii="Times New Roman" w:hAnsi="Times New Roman" w:cs="Times New Roman"/>
          <w:sz w:val="24"/>
          <w:szCs w:val="24"/>
        </w:rPr>
      </w:pPr>
      <w:r w:rsidRPr="00F23192">
        <w:rPr>
          <w:rFonts w:ascii="Times New Roman" w:hAnsi="Times New Roman" w:cs="Times New Roman"/>
          <w:sz w:val="24"/>
          <w:szCs w:val="24"/>
        </w:rPr>
        <w:t>МСП в научно-технических и инновационных сферах играют важную роль в экономическом росте и повышении конкурентоспособности страны. Они создают условия для развития новых отраслей и улучшения качества продукции и услуг. Малые предприятия часто выступают как инновационные лидеры в своих отраслях и помогают странам укрепить свои позиции на мировом рынке.</w:t>
      </w:r>
    </w:p>
    <w:p w14:paraId="266FC5E0" w14:textId="6CAF5292" w:rsidR="00D52039" w:rsidRPr="00F23192" w:rsidRDefault="00D52039" w:rsidP="00A73924">
      <w:pPr>
        <w:spacing w:after="0" w:line="240" w:lineRule="auto"/>
        <w:ind w:firstLine="709"/>
        <w:jc w:val="both"/>
        <w:rPr>
          <w:rFonts w:ascii="Times New Roman" w:hAnsi="Times New Roman" w:cs="Times New Roman"/>
          <w:sz w:val="24"/>
          <w:szCs w:val="24"/>
        </w:rPr>
      </w:pPr>
      <w:r w:rsidRPr="00F23192">
        <w:rPr>
          <w:rFonts w:ascii="Times New Roman" w:hAnsi="Times New Roman" w:cs="Times New Roman"/>
          <w:sz w:val="24"/>
          <w:szCs w:val="24"/>
        </w:rPr>
        <w:t>МСП выступают в роли инициаторов инноваций, привносящих новые идеи и концепции в деловую среду. Они обладают гибкостью и способностью быстро принимать решения, что позволяет им адаптироваться к изменениям в рыночной среде и реагировать на новые возможности. Малые предприятия часто становятся местом для тестирования новых идей и концепций, проведения исследований и разработок. Они могут экспериментировать на небольшом масштабе и быстро определить потенциал новых технологий или продуктов. Благодаря сотрудничеству с академическими исследовательскими центрами, МСП получают доступ к передовым знаниям и технологиям, что способствует их инновационной деятельности.</w:t>
      </w:r>
    </w:p>
    <w:p w14:paraId="1AABD283" w14:textId="4018624E" w:rsidR="00A73924" w:rsidRPr="00A73924" w:rsidRDefault="00D52039" w:rsidP="00A73924">
      <w:pPr>
        <w:spacing w:after="0" w:line="240" w:lineRule="auto"/>
        <w:ind w:firstLine="709"/>
        <w:jc w:val="both"/>
        <w:rPr>
          <w:rFonts w:ascii="Times New Roman" w:hAnsi="Times New Roman" w:cs="Times New Roman"/>
          <w:sz w:val="24"/>
          <w:szCs w:val="24"/>
        </w:rPr>
      </w:pPr>
      <w:r w:rsidRPr="00F23192">
        <w:rPr>
          <w:rFonts w:ascii="Times New Roman" w:hAnsi="Times New Roman" w:cs="Times New Roman"/>
          <w:sz w:val="24"/>
          <w:szCs w:val="24"/>
        </w:rPr>
        <w:t xml:space="preserve">Малые предприятия также выступают пионерами в реализации инновационных проектов. Благодаря своей гибкой организационной структуре, они могут более </w:t>
      </w:r>
      <w:r w:rsidRPr="00F23192">
        <w:rPr>
          <w:rFonts w:ascii="Times New Roman" w:hAnsi="Times New Roman" w:cs="Times New Roman"/>
          <w:sz w:val="24"/>
          <w:szCs w:val="24"/>
        </w:rPr>
        <w:lastRenderedPageBreak/>
        <w:t>эффективно осуществлять инновации, внедрять новые процессы и быстро реагировать на обратную связь от клиентов. Это позволяет им быть впереди конкурентов и предлагать революционные продукты и услуги.</w:t>
      </w:r>
      <w:r w:rsidR="00A73924">
        <w:rPr>
          <w:rFonts w:ascii="Times New Roman" w:hAnsi="Times New Roman" w:cs="Times New Roman"/>
          <w:sz w:val="24"/>
          <w:szCs w:val="24"/>
        </w:rPr>
        <w:t xml:space="preserve"> </w:t>
      </w:r>
      <w:r w:rsidRPr="00F23192">
        <w:rPr>
          <w:rFonts w:ascii="Times New Roman" w:hAnsi="Times New Roman" w:cs="Times New Roman"/>
          <w:sz w:val="24"/>
          <w:szCs w:val="24"/>
        </w:rPr>
        <w:t>МСП играют важную роль в развитии общества и экономики. Они стимулируют прогресс, повышают качество жизни, создают новые рабочие места и укрепляют конкурентоспособность страны на мировом рынке. Поэтому поддержка МСП и их инновационных инициатив является необходимой задачей для правительств и организаций, которые стремятся к развитию научно-технической сферы и инноваций.</w:t>
      </w:r>
      <w:r w:rsidR="00A73924">
        <w:rPr>
          <w:rFonts w:ascii="Times New Roman" w:hAnsi="Times New Roman" w:cs="Times New Roman"/>
          <w:sz w:val="24"/>
          <w:szCs w:val="24"/>
        </w:rPr>
        <w:t xml:space="preserve"> </w:t>
      </w:r>
      <w:r w:rsidR="00C74C71" w:rsidRPr="00F23192">
        <w:rPr>
          <w:rFonts w:ascii="Times New Roman" w:hAnsi="Times New Roman" w:cs="Times New Roman"/>
          <w:sz w:val="24"/>
          <w:szCs w:val="24"/>
        </w:rPr>
        <w:t>Малое и среднее предпринимательство играет важную роль в качестве источника новых технологий в научно-технической и инновационной сферах. МСП часто являются пионерами и инновационными лидерами, вносящими новые идеи и концепции в существующие отрасли.</w:t>
      </w:r>
      <w:r w:rsidR="00A73924">
        <w:rPr>
          <w:rFonts w:ascii="Times New Roman" w:hAnsi="Times New Roman" w:cs="Times New Roman"/>
          <w:sz w:val="24"/>
          <w:szCs w:val="24"/>
        </w:rPr>
        <w:t xml:space="preserve"> </w:t>
      </w:r>
      <w:r w:rsidR="00A73924" w:rsidRPr="00A73924">
        <w:rPr>
          <w:rFonts w:ascii="Times New Roman" w:hAnsi="Times New Roman" w:cs="Times New Roman"/>
          <w:sz w:val="24"/>
          <w:szCs w:val="24"/>
        </w:rPr>
        <w:t>Предприятия могут быстро, а самое главное своевременно использовать новые технологии и пробовать инновационные подходы в своей сфере деятельности. Это преимущество в разработке и внедрении новых технологий на рынке.</w:t>
      </w:r>
      <w:r w:rsidR="00A73924">
        <w:rPr>
          <w:rFonts w:ascii="Times New Roman" w:hAnsi="Times New Roman" w:cs="Times New Roman"/>
          <w:sz w:val="24"/>
          <w:szCs w:val="24"/>
        </w:rPr>
        <w:t xml:space="preserve"> </w:t>
      </w:r>
      <w:r w:rsidR="00A73924" w:rsidRPr="00A73924">
        <w:rPr>
          <w:rFonts w:ascii="Times New Roman" w:hAnsi="Times New Roman" w:cs="Times New Roman"/>
          <w:sz w:val="24"/>
          <w:szCs w:val="24"/>
        </w:rPr>
        <w:t>Малые и средние предприятия часто находятся практически на одной линии с научно-техническим прогрессом, так как активно сотрудничают с университетами, исследовательскими центрами и другими институтами, которые делятся наиболее актуальной информацией. Это партнерство и обмен знаниями способствуют переносу технологий от академических исследований к практическому использованию в бизнесе. Малые предприятия могут использовать результаты научных исследований и инновационные разработки для создания новых продуктов, услуг и процессов в своих сферах работы.</w:t>
      </w:r>
      <w:r w:rsidR="00A73924">
        <w:rPr>
          <w:rFonts w:ascii="Times New Roman" w:hAnsi="Times New Roman" w:cs="Times New Roman"/>
          <w:sz w:val="24"/>
          <w:szCs w:val="24"/>
        </w:rPr>
        <w:t xml:space="preserve"> </w:t>
      </w:r>
      <w:r w:rsidR="00A73924" w:rsidRPr="00A73924">
        <w:rPr>
          <w:rFonts w:ascii="Times New Roman" w:hAnsi="Times New Roman" w:cs="Times New Roman"/>
          <w:sz w:val="24"/>
          <w:szCs w:val="24"/>
        </w:rPr>
        <w:t>Кроме того, МСП обладают большей гибкостью и склонностью к риску, чем крупные корпорации. Это позволяет им исследовать новые технологии, пробовать инновационные идеи и достигать успеха в создании новых продуктов или услуг, несмотря на какие-либо проблемы. Компании могут привносить инновации в различные отрасли, начиная от информационных технологий и электроники до биотехнологий и чистых энергетических решений.</w:t>
      </w:r>
    </w:p>
    <w:p w14:paraId="3CA2F23C" w14:textId="77777777" w:rsidR="00A73924" w:rsidRPr="00A73924" w:rsidRDefault="00A73924" w:rsidP="00A73924">
      <w:pPr>
        <w:spacing w:after="0" w:line="240" w:lineRule="auto"/>
        <w:ind w:firstLine="709"/>
        <w:jc w:val="both"/>
        <w:rPr>
          <w:rFonts w:ascii="Times New Roman" w:hAnsi="Times New Roman" w:cs="Times New Roman"/>
          <w:sz w:val="24"/>
          <w:szCs w:val="24"/>
        </w:rPr>
      </w:pPr>
      <w:r w:rsidRPr="00A73924">
        <w:rPr>
          <w:rFonts w:ascii="Times New Roman" w:hAnsi="Times New Roman" w:cs="Times New Roman"/>
          <w:sz w:val="24"/>
          <w:szCs w:val="24"/>
        </w:rPr>
        <w:t>Одним из преимуществ работы в МСП является более гибкая организационная структура и возможность прямого участия в различных аспектах бизнеса. Работники МСП часто выполняют разнообразные задачи и могут внести значительный вклад в развитие компании. Это позволяет им развивать свои профессиональные навыки, получать новые знания и опыт в разных областях, что повышает их конкурентоспособность на рынке труда.</w:t>
      </w:r>
    </w:p>
    <w:p w14:paraId="7F32DA30" w14:textId="77777777" w:rsidR="00A73924" w:rsidRPr="00A73924" w:rsidRDefault="00A73924" w:rsidP="00A73924">
      <w:pPr>
        <w:spacing w:after="0" w:line="240" w:lineRule="auto"/>
        <w:ind w:firstLine="709"/>
        <w:jc w:val="both"/>
        <w:rPr>
          <w:rFonts w:ascii="Times New Roman" w:hAnsi="Times New Roman" w:cs="Times New Roman"/>
          <w:sz w:val="24"/>
          <w:szCs w:val="24"/>
        </w:rPr>
      </w:pPr>
      <w:r w:rsidRPr="00A73924">
        <w:rPr>
          <w:rFonts w:ascii="Times New Roman" w:hAnsi="Times New Roman" w:cs="Times New Roman"/>
          <w:sz w:val="24"/>
          <w:szCs w:val="24"/>
        </w:rPr>
        <w:t xml:space="preserve">Экономический рост и конкурентоспособность: МСП являются двигателем развития, основывают подходящие обстоятельства для формирования новых областей и содействуют улучшению качества продукции и услуг. </w:t>
      </w:r>
    </w:p>
    <w:p w14:paraId="5CE94CB6" w14:textId="7D5F96E6" w:rsidR="00A73924" w:rsidRPr="00A73924" w:rsidRDefault="00A73924" w:rsidP="00A73924">
      <w:pPr>
        <w:spacing w:after="0" w:line="240" w:lineRule="auto"/>
        <w:ind w:firstLine="709"/>
        <w:jc w:val="both"/>
        <w:rPr>
          <w:rFonts w:ascii="Times New Roman" w:hAnsi="Times New Roman" w:cs="Times New Roman"/>
          <w:sz w:val="24"/>
          <w:szCs w:val="24"/>
        </w:rPr>
      </w:pPr>
      <w:r w:rsidRPr="00A73924">
        <w:rPr>
          <w:rFonts w:ascii="Times New Roman" w:hAnsi="Times New Roman" w:cs="Times New Roman"/>
          <w:sz w:val="24"/>
          <w:szCs w:val="24"/>
        </w:rPr>
        <w:t xml:space="preserve"> Одна из ключевых причин, отчего МСП вносят первостепенный вклад в экономический рост, содержится в их способности учреждать новые решения. вследствие своей гибкой структуре и возможности принимать скорые решения, они могут свободно адаптироваться к изменениям в рыночной сфере и внедрять инновации. Малые предприятия зачастую выступают в качестве новаторских лидеров в своих отраслях, предлагая новаторские продукты, сервисы и бизнес-модели.</w:t>
      </w:r>
    </w:p>
    <w:p w14:paraId="7D30C3E5" w14:textId="74EDCD6D" w:rsidR="00A73924" w:rsidRPr="00A73924" w:rsidRDefault="00A73924" w:rsidP="00A73924">
      <w:pPr>
        <w:spacing w:after="0" w:line="240" w:lineRule="auto"/>
        <w:ind w:firstLine="709"/>
        <w:jc w:val="both"/>
        <w:rPr>
          <w:rFonts w:ascii="Times New Roman" w:hAnsi="Times New Roman" w:cs="Times New Roman"/>
          <w:sz w:val="24"/>
          <w:szCs w:val="24"/>
        </w:rPr>
      </w:pPr>
      <w:r w:rsidRPr="00A73924">
        <w:rPr>
          <w:rFonts w:ascii="Times New Roman" w:hAnsi="Times New Roman" w:cs="Times New Roman"/>
          <w:sz w:val="24"/>
          <w:szCs w:val="24"/>
        </w:rPr>
        <w:t xml:space="preserve"> Благодаря инновациям, МСП способствуют формированию новых областей экономики. Они могут организовывать и совершенствовать новые рынки, стимулировать нужду на новаторские продукты и услуги. При этом они часто располагают более гибкими и менее бюрократическими структурами, что позволяет им действенно реагировать на изменения в потребительских предпочтениях и условиях рынка. </w:t>
      </w:r>
    </w:p>
    <w:p w14:paraId="1F8084E1" w14:textId="77777777" w:rsidR="00A73924" w:rsidRDefault="00A73924" w:rsidP="00A73924">
      <w:pPr>
        <w:spacing w:after="0" w:line="240" w:lineRule="auto"/>
        <w:ind w:firstLine="709"/>
        <w:jc w:val="both"/>
        <w:rPr>
          <w:rFonts w:ascii="Times New Roman" w:hAnsi="Times New Roman" w:cs="Times New Roman"/>
          <w:sz w:val="24"/>
          <w:szCs w:val="24"/>
        </w:rPr>
      </w:pPr>
      <w:r w:rsidRPr="00A73924">
        <w:rPr>
          <w:rFonts w:ascii="Times New Roman" w:hAnsi="Times New Roman" w:cs="Times New Roman"/>
          <w:sz w:val="24"/>
          <w:szCs w:val="24"/>
        </w:rPr>
        <w:t xml:space="preserve"> Малые предприятия вдобавок содействуют повышению качества продукции и услуг. Они обладают более непосредственным контактом с покупателями и большей гибкостью внедрения новых технологий и процессов. Это позволяет им лучше соответствовать на потребности рынка, совершенствовать качество своей продукции и повышать уровень обслуживания.</w:t>
      </w:r>
    </w:p>
    <w:p w14:paraId="45D4E471" w14:textId="77777777" w:rsidR="00055BA0" w:rsidRPr="00055BA0" w:rsidRDefault="00055BA0" w:rsidP="00F23192">
      <w:pPr>
        <w:spacing w:after="0" w:line="240" w:lineRule="auto"/>
        <w:ind w:firstLine="709"/>
        <w:jc w:val="both"/>
        <w:rPr>
          <w:rFonts w:ascii="Times New Roman" w:hAnsi="Times New Roman" w:cs="Times New Roman"/>
          <w:sz w:val="24"/>
          <w:szCs w:val="24"/>
        </w:rPr>
      </w:pPr>
      <w:r w:rsidRPr="00055BA0">
        <w:rPr>
          <w:rFonts w:ascii="Times New Roman" w:hAnsi="Times New Roman" w:cs="Times New Roman"/>
          <w:sz w:val="24"/>
          <w:szCs w:val="24"/>
        </w:rPr>
        <w:t xml:space="preserve">Участие малых и средних предприятий (МСП) в инновационных сферах может столкнуться с несколькими проблемами. Во-первых, у них могут возникать финансовые </w:t>
      </w:r>
      <w:r w:rsidRPr="00055BA0">
        <w:rPr>
          <w:rFonts w:ascii="Times New Roman" w:hAnsi="Times New Roman" w:cs="Times New Roman"/>
          <w:sz w:val="24"/>
          <w:szCs w:val="24"/>
        </w:rPr>
        <w:lastRenderedPageBreak/>
        <w:t>трудности, так как они ограничены в доступе к достаточным средствам для финансирования инноваций. Второй проблемой является ограниченный доступ к научно-техническим ресурсам. МСП могут не иметь доступа к передовым знаниям и экспертизе, что затрудняет их исследования и разработки. Третья проблема связана с недостатком опыта и навыков в коммерциализации. МСП могут испытывать затруднения в успешном продвижении своих инноваций на рынке из-за ограниченных знаний в сфере маркетинга и управления бизнесом. Четвертая проблема связана с нормативными и юридическими сложностями. МСП могут столкнуться с трудностями в процессе регистрации и защиты своих инноваций, что может замедлить их развитие. И, наконец, МСП могут испытывать недостаток связей и сетевых возможностей, что затрудняет установление партнерств и получение поддержки от ключевых игроков и организаций.</w:t>
      </w:r>
    </w:p>
    <w:p w14:paraId="5F3EEE86" w14:textId="77777777" w:rsidR="00055BA0" w:rsidRPr="00055BA0" w:rsidRDefault="00055BA0" w:rsidP="00055BA0">
      <w:pPr>
        <w:spacing w:after="0" w:line="240" w:lineRule="auto"/>
        <w:ind w:firstLine="709"/>
        <w:jc w:val="both"/>
        <w:rPr>
          <w:rFonts w:ascii="Times New Roman" w:hAnsi="Times New Roman" w:cs="Times New Roman"/>
          <w:sz w:val="24"/>
          <w:szCs w:val="24"/>
        </w:rPr>
      </w:pPr>
      <w:r w:rsidRPr="00055BA0">
        <w:rPr>
          <w:rFonts w:ascii="Times New Roman" w:hAnsi="Times New Roman" w:cs="Times New Roman"/>
          <w:sz w:val="24"/>
          <w:szCs w:val="24"/>
        </w:rPr>
        <w:t>Подводя итог вышесказанному МСП, обладают крайне важной ролью в научно-технической и инновационной сферах. Влияние малого и среднего бизнеса в таких сферах достаточно велико, чтобы являться инициатором многих нововведений. МСП также влияет на региональное развитие и экономический рост. А поддержка таких предприятий влияет на конкурентоспособность рынка страны в мировом масштабе.</w:t>
      </w:r>
    </w:p>
    <w:p w14:paraId="7C8B28D0" w14:textId="77777777" w:rsidR="008136C1" w:rsidRDefault="008136C1" w:rsidP="00F23192">
      <w:pPr>
        <w:spacing w:after="0" w:line="240" w:lineRule="auto"/>
        <w:ind w:firstLine="709"/>
        <w:jc w:val="both"/>
        <w:rPr>
          <w:rFonts w:ascii="Times New Roman" w:hAnsi="Times New Roman" w:cs="Times New Roman"/>
          <w:sz w:val="24"/>
          <w:szCs w:val="24"/>
        </w:rPr>
      </w:pPr>
    </w:p>
    <w:p w14:paraId="49596DD2" w14:textId="38D31E0D" w:rsidR="008136C1" w:rsidRPr="008136C1" w:rsidRDefault="008136C1" w:rsidP="008136C1">
      <w:pPr>
        <w:spacing w:after="0" w:line="240" w:lineRule="auto"/>
        <w:ind w:firstLine="709"/>
        <w:jc w:val="center"/>
        <w:rPr>
          <w:rFonts w:ascii="Times New Roman" w:hAnsi="Times New Roman" w:cs="Times New Roman"/>
          <w:b/>
          <w:bCs/>
          <w:sz w:val="24"/>
          <w:szCs w:val="24"/>
        </w:rPr>
      </w:pPr>
      <w:r w:rsidRPr="008136C1">
        <w:rPr>
          <w:rFonts w:ascii="Times New Roman" w:hAnsi="Times New Roman" w:cs="Times New Roman"/>
          <w:b/>
          <w:bCs/>
          <w:sz w:val="24"/>
          <w:szCs w:val="24"/>
        </w:rPr>
        <w:t>Библиографический список на русском языке</w:t>
      </w:r>
    </w:p>
    <w:p w14:paraId="06D6E5E3" w14:textId="62809B49" w:rsidR="008136C1" w:rsidRPr="008136C1" w:rsidRDefault="008136C1" w:rsidP="008136C1">
      <w:pPr>
        <w:spacing w:after="0" w:line="240" w:lineRule="auto"/>
        <w:ind w:firstLine="709"/>
        <w:jc w:val="both"/>
        <w:rPr>
          <w:rFonts w:ascii="Times New Roman" w:hAnsi="Times New Roman" w:cs="Times New Roman"/>
          <w:sz w:val="24"/>
          <w:szCs w:val="24"/>
        </w:rPr>
      </w:pPr>
      <w:r w:rsidRPr="008136C1">
        <w:rPr>
          <w:rFonts w:ascii="Times New Roman" w:hAnsi="Times New Roman" w:cs="Times New Roman"/>
          <w:sz w:val="24"/>
          <w:szCs w:val="24"/>
        </w:rPr>
        <w:t>1. Кузнецова, О. М., Иванов, В. П. (2018). Роль малого и среднего предпринимательства в развитии научно-технической сферы. Наука и инновации, (3), 25-31.</w:t>
      </w:r>
    </w:p>
    <w:p w14:paraId="7D3DEBB6" w14:textId="6AE41BEB" w:rsidR="008136C1" w:rsidRPr="008136C1" w:rsidRDefault="008136C1" w:rsidP="008136C1">
      <w:pPr>
        <w:spacing w:after="0" w:line="240" w:lineRule="auto"/>
        <w:ind w:firstLine="709"/>
        <w:jc w:val="both"/>
        <w:rPr>
          <w:rFonts w:ascii="Times New Roman" w:hAnsi="Times New Roman" w:cs="Times New Roman"/>
          <w:sz w:val="24"/>
          <w:szCs w:val="24"/>
        </w:rPr>
      </w:pPr>
      <w:r w:rsidRPr="008136C1">
        <w:rPr>
          <w:rFonts w:ascii="Times New Roman" w:hAnsi="Times New Roman" w:cs="Times New Roman"/>
          <w:sz w:val="24"/>
          <w:szCs w:val="24"/>
        </w:rPr>
        <w:t>2. Петров, А. В., Смирнов, И. Г. (2020). Влияние малого и среднего предпринимательства на инновационное развитие России. Вестник Волгоградского государственного университета. Серия 3: Экономика. Экология, (3), 79-88.</w:t>
      </w:r>
    </w:p>
    <w:p w14:paraId="4B889270" w14:textId="77777777" w:rsidR="008136C1" w:rsidRPr="008136C1" w:rsidRDefault="008136C1" w:rsidP="008136C1">
      <w:pPr>
        <w:spacing w:after="0" w:line="240" w:lineRule="auto"/>
        <w:ind w:firstLine="709"/>
        <w:jc w:val="both"/>
        <w:rPr>
          <w:rFonts w:ascii="Times New Roman" w:hAnsi="Times New Roman" w:cs="Times New Roman"/>
          <w:sz w:val="24"/>
          <w:szCs w:val="24"/>
        </w:rPr>
      </w:pPr>
      <w:r w:rsidRPr="008136C1">
        <w:rPr>
          <w:rFonts w:ascii="Times New Roman" w:hAnsi="Times New Roman" w:cs="Times New Roman"/>
          <w:sz w:val="24"/>
          <w:szCs w:val="24"/>
        </w:rPr>
        <w:t>3. Федеральный закон от 24 июля 2007 года №209-ФЗ "О развитии малого и среднего предпринимательства в Российской Федерации".</w:t>
      </w:r>
    </w:p>
    <w:p w14:paraId="5166AD20" w14:textId="77777777" w:rsidR="008136C1" w:rsidRPr="008136C1" w:rsidRDefault="008136C1" w:rsidP="008136C1">
      <w:pPr>
        <w:spacing w:after="0" w:line="240" w:lineRule="auto"/>
        <w:ind w:firstLine="709"/>
        <w:jc w:val="both"/>
        <w:rPr>
          <w:rFonts w:ascii="Times New Roman" w:hAnsi="Times New Roman" w:cs="Times New Roman"/>
          <w:sz w:val="24"/>
          <w:szCs w:val="24"/>
          <w:lang w:val="en-US"/>
        </w:rPr>
      </w:pPr>
      <w:r w:rsidRPr="008136C1">
        <w:rPr>
          <w:rFonts w:ascii="Times New Roman" w:hAnsi="Times New Roman" w:cs="Times New Roman"/>
          <w:sz w:val="24"/>
          <w:szCs w:val="24"/>
          <w:lang w:val="en-US"/>
        </w:rPr>
        <w:t>4. Global Entrepreneurship Monitor (GEM) Russia 2021/2022 Report.</w:t>
      </w:r>
    </w:p>
    <w:p w14:paraId="3708029F" w14:textId="62517711" w:rsidR="008136C1" w:rsidRDefault="008136C1" w:rsidP="008136C1">
      <w:pPr>
        <w:spacing w:after="0" w:line="240" w:lineRule="auto"/>
        <w:ind w:firstLine="709"/>
        <w:jc w:val="both"/>
        <w:rPr>
          <w:rFonts w:ascii="Times New Roman" w:hAnsi="Times New Roman" w:cs="Times New Roman"/>
          <w:sz w:val="24"/>
          <w:szCs w:val="24"/>
        </w:rPr>
      </w:pPr>
      <w:r w:rsidRPr="008136C1">
        <w:rPr>
          <w:rFonts w:ascii="Times New Roman" w:hAnsi="Times New Roman" w:cs="Times New Roman"/>
          <w:sz w:val="24"/>
          <w:szCs w:val="24"/>
          <w:lang w:val="en-US"/>
        </w:rPr>
        <w:t xml:space="preserve">5. Organization for Economic Co-operation and Development (OECD). (2019). Enhancing the Contributions of SMEs in a Global and Digitalized Economy. </w:t>
      </w:r>
      <w:r w:rsidRPr="008136C1">
        <w:rPr>
          <w:rFonts w:ascii="Times New Roman" w:hAnsi="Times New Roman" w:cs="Times New Roman"/>
          <w:sz w:val="24"/>
          <w:szCs w:val="24"/>
        </w:rPr>
        <w:t>Paris: OECD Publishing.</w:t>
      </w:r>
    </w:p>
    <w:p w14:paraId="7B57BAFD" w14:textId="77777777" w:rsidR="008136C1" w:rsidRDefault="008136C1" w:rsidP="008136C1">
      <w:pPr>
        <w:spacing w:after="0" w:line="240" w:lineRule="auto"/>
        <w:ind w:firstLine="709"/>
        <w:jc w:val="center"/>
        <w:rPr>
          <w:rFonts w:ascii="Times New Roman" w:hAnsi="Times New Roman" w:cs="Times New Roman"/>
          <w:b/>
          <w:bCs/>
          <w:sz w:val="24"/>
          <w:szCs w:val="24"/>
        </w:rPr>
      </w:pPr>
    </w:p>
    <w:p w14:paraId="6A51B29F" w14:textId="6FAD82A1" w:rsidR="008136C1" w:rsidRDefault="008136C1" w:rsidP="008136C1">
      <w:pPr>
        <w:spacing w:after="0" w:line="240" w:lineRule="auto"/>
        <w:ind w:firstLine="709"/>
        <w:jc w:val="center"/>
        <w:rPr>
          <w:rFonts w:ascii="Times New Roman" w:hAnsi="Times New Roman" w:cs="Times New Roman"/>
          <w:b/>
          <w:bCs/>
          <w:sz w:val="24"/>
          <w:szCs w:val="24"/>
        </w:rPr>
      </w:pPr>
      <w:r w:rsidRPr="008136C1">
        <w:rPr>
          <w:rFonts w:ascii="Times New Roman" w:hAnsi="Times New Roman" w:cs="Times New Roman"/>
          <w:b/>
          <w:bCs/>
          <w:sz w:val="24"/>
          <w:szCs w:val="24"/>
        </w:rPr>
        <w:t>Информация об авторе</w:t>
      </w:r>
    </w:p>
    <w:p w14:paraId="6E794B1A" w14:textId="1408678B" w:rsidR="008136C1" w:rsidRDefault="008136C1" w:rsidP="008136C1">
      <w:pPr>
        <w:spacing w:after="0" w:line="240" w:lineRule="auto"/>
        <w:ind w:firstLine="709"/>
        <w:rPr>
          <w:rFonts w:ascii="Times New Roman" w:hAnsi="Times New Roman" w:cs="Times New Roman"/>
          <w:sz w:val="24"/>
          <w:szCs w:val="24"/>
        </w:rPr>
      </w:pPr>
      <w:r w:rsidRPr="008136C1">
        <w:rPr>
          <w:rFonts w:ascii="Times New Roman" w:hAnsi="Times New Roman" w:cs="Times New Roman"/>
          <w:sz w:val="24"/>
          <w:szCs w:val="24"/>
        </w:rPr>
        <w:t>Платонов Николай Михайлович (Россия, Москва)</w:t>
      </w:r>
      <w:r>
        <w:rPr>
          <w:rFonts w:ascii="Times New Roman" w:hAnsi="Times New Roman" w:cs="Times New Roman"/>
          <w:sz w:val="24"/>
          <w:szCs w:val="24"/>
        </w:rPr>
        <w:t xml:space="preserve"> </w:t>
      </w:r>
      <w:r w:rsidR="0019450B">
        <w:rPr>
          <w:rFonts w:ascii="Times New Roman" w:hAnsi="Times New Roman" w:cs="Times New Roman"/>
          <w:sz w:val="24"/>
          <w:szCs w:val="24"/>
        </w:rPr>
        <w:t>–</w:t>
      </w:r>
      <w:r>
        <w:rPr>
          <w:rFonts w:ascii="Times New Roman" w:hAnsi="Times New Roman" w:cs="Times New Roman"/>
          <w:sz w:val="24"/>
          <w:szCs w:val="24"/>
        </w:rPr>
        <w:t xml:space="preserve"> </w:t>
      </w:r>
      <w:r w:rsidR="0019450B">
        <w:rPr>
          <w:rFonts w:ascii="Times New Roman" w:hAnsi="Times New Roman" w:cs="Times New Roman"/>
          <w:sz w:val="24"/>
          <w:szCs w:val="24"/>
        </w:rPr>
        <w:t>студент факультета цифровых технологий направления 09.03.01, Московский государственный университет имени К. Г. Разумовского (ПКУ) (Россия, 123007, г. Москва, 3-й Хорошевский пр-д, д. 1, к</w:t>
      </w:r>
      <w:r w:rsidR="00512814">
        <w:rPr>
          <w:rFonts w:ascii="Times New Roman" w:hAnsi="Times New Roman" w:cs="Times New Roman"/>
          <w:sz w:val="24"/>
          <w:szCs w:val="24"/>
        </w:rPr>
        <w:t>орп</w:t>
      </w:r>
      <w:r w:rsidR="0019450B">
        <w:rPr>
          <w:rFonts w:ascii="Times New Roman" w:hAnsi="Times New Roman" w:cs="Times New Roman"/>
          <w:sz w:val="24"/>
          <w:szCs w:val="24"/>
        </w:rPr>
        <w:t xml:space="preserve">.3, </w:t>
      </w:r>
      <w:r w:rsidR="0019450B" w:rsidRPr="0019450B">
        <w:rPr>
          <w:rFonts w:ascii="Times New Roman" w:hAnsi="Times New Roman" w:cs="Times New Roman"/>
          <w:sz w:val="24"/>
          <w:szCs w:val="24"/>
          <w:lang w:val="en-US"/>
        </w:rPr>
        <w:t>eee</w:t>
      </w:r>
      <w:r w:rsidR="004E401D">
        <w:rPr>
          <w:rFonts w:ascii="Times New Roman" w:hAnsi="Times New Roman" w:cs="Times New Roman"/>
          <w:sz w:val="24"/>
          <w:szCs w:val="24"/>
          <w:lang w:val="en-US"/>
        </w:rPr>
        <w:t>e</w:t>
      </w:r>
      <w:r w:rsidR="0019450B" w:rsidRPr="0019450B">
        <w:rPr>
          <w:rFonts w:ascii="Times New Roman" w:hAnsi="Times New Roman" w:cs="Times New Roman"/>
          <w:sz w:val="24"/>
          <w:szCs w:val="24"/>
        </w:rPr>
        <w:t>132@</w:t>
      </w:r>
      <w:r w:rsidR="0019450B" w:rsidRPr="0019450B">
        <w:rPr>
          <w:rFonts w:ascii="Times New Roman" w:hAnsi="Times New Roman" w:cs="Times New Roman"/>
          <w:sz w:val="24"/>
          <w:szCs w:val="24"/>
          <w:lang w:val="en-US"/>
        </w:rPr>
        <w:t>gmail</w:t>
      </w:r>
      <w:r w:rsidR="0019450B" w:rsidRPr="0019450B">
        <w:rPr>
          <w:rFonts w:ascii="Times New Roman" w:hAnsi="Times New Roman" w:cs="Times New Roman"/>
          <w:sz w:val="24"/>
          <w:szCs w:val="24"/>
        </w:rPr>
        <w:t>.</w:t>
      </w:r>
      <w:r w:rsidR="0019450B" w:rsidRPr="0019450B">
        <w:rPr>
          <w:rFonts w:ascii="Times New Roman" w:hAnsi="Times New Roman" w:cs="Times New Roman"/>
          <w:sz w:val="24"/>
          <w:szCs w:val="24"/>
          <w:lang w:val="en-US"/>
        </w:rPr>
        <w:t>com</w:t>
      </w:r>
      <w:r w:rsidR="0019450B" w:rsidRPr="0019450B">
        <w:rPr>
          <w:rFonts w:ascii="Times New Roman" w:hAnsi="Times New Roman" w:cs="Times New Roman"/>
          <w:sz w:val="24"/>
          <w:szCs w:val="24"/>
        </w:rPr>
        <w:t>)</w:t>
      </w:r>
    </w:p>
    <w:p w14:paraId="2F97D539" w14:textId="50904342" w:rsidR="0019450B" w:rsidRDefault="0019450B" w:rsidP="0019450B">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Научный руководитель: Петросян Лусинэ Эдуардовна – доцент, кандидат экономических наук. Московский государственный университет имени К. Г. Разумовского (ПКУ) (Россия, 123007, г. Москва, 3-й Хорошевский пр-д, д. 1, к</w:t>
      </w:r>
      <w:r w:rsidR="00512814">
        <w:rPr>
          <w:rFonts w:ascii="Times New Roman" w:hAnsi="Times New Roman" w:cs="Times New Roman"/>
          <w:sz w:val="24"/>
          <w:szCs w:val="24"/>
        </w:rPr>
        <w:t>орп</w:t>
      </w:r>
      <w:r>
        <w:rPr>
          <w:rFonts w:ascii="Times New Roman" w:hAnsi="Times New Roman" w:cs="Times New Roman"/>
          <w:sz w:val="24"/>
          <w:szCs w:val="24"/>
        </w:rPr>
        <w:t>.3</w:t>
      </w:r>
      <w:r w:rsidRPr="0019450B">
        <w:rPr>
          <w:rFonts w:ascii="Times New Roman" w:hAnsi="Times New Roman" w:cs="Times New Roman"/>
          <w:sz w:val="24"/>
          <w:szCs w:val="24"/>
        </w:rPr>
        <w:t>)</w:t>
      </w:r>
    </w:p>
    <w:p w14:paraId="54DEC248" w14:textId="6714E508" w:rsidR="00B61B73" w:rsidRDefault="00B61B73">
      <w:pPr>
        <w:rPr>
          <w:rFonts w:ascii="Times New Roman" w:hAnsi="Times New Roman" w:cs="Times New Roman"/>
          <w:sz w:val="24"/>
          <w:szCs w:val="24"/>
        </w:rPr>
      </w:pPr>
      <w:r>
        <w:rPr>
          <w:rFonts w:ascii="Times New Roman" w:hAnsi="Times New Roman" w:cs="Times New Roman"/>
          <w:sz w:val="24"/>
          <w:szCs w:val="24"/>
        </w:rPr>
        <w:br w:type="page"/>
      </w:r>
    </w:p>
    <w:p w14:paraId="36EB57DE" w14:textId="6BDA9271" w:rsidR="00444E24" w:rsidRPr="00444E24" w:rsidRDefault="00444E24" w:rsidP="00444E24">
      <w:pPr>
        <w:spacing w:after="0" w:line="240" w:lineRule="auto"/>
        <w:ind w:firstLine="709"/>
        <w:jc w:val="right"/>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Platonov N.M.</w:t>
      </w:r>
    </w:p>
    <w:p w14:paraId="27A360BD" w14:textId="52BAFEB2" w:rsidR="0019450B" w:rsidRDefault="00880490" w:rsidP="00B61B73">
      <w:pPr>
        <w:spacing w:after="0" w:line="240" w:lineRule="auto"/>
        <w:ind w:firstLine="709"/>
        <w:jc w:val="center"/>
        <w:rPr>
          <w:rFonts w:ascii="Times New Roman" w:hAnsi="Times New Roman" w:cs="Times New Roman"/>
          <w:b/>
          <w:bCs/>
          <w:sz w:val="24"/>
          <w:szCs w:val="24"/>
          <w:lang w:val="en-US"/>
        </w:rPr>
      </w:pPr>
      <w:r w:rsidRPr="00B61B73">
        <w:rPr>
          <w:rFonts w:ascii="Times New Roman" w:hAnsi="Times New Roman" w:cs="Times New Roman"/>
          <w:b/>
          <w:bCs/>
          <w:sz w:val="24"/>
          <w:szCs w:val="24"/>
          <w:lang w:val="en-US"/>
        </w:rPr>
        <w:t>THE ROLE OF SMALL AND MEDIUM-SIZED ENTERPRISES IN SCIENTIFIC, TECHNICAL AND INNOVATIVE SPHERES.</w:t>
      </w:r>
    </w:p>
    <w:p w14:paraId="1067D584" w14:textId="7A76EAA9" w:rsidR="00B61B73" w:rsidRDefault="00B61B73" w:rsidP="00B61B73">
      <w:pPr>
        <w:spacing w:after="0" w:line="240" w:lineRule="auto"/>
        <w:ind w:firstLine="709"/>
        <w:jc w:val="center"/>
        <w:rPr>
          <w:rFonts w:ascii="Times New Roman" w:hAnsi="Times New Roman" w:cs="Times New Roman"/>
          <w:b/>
          <w:bCs/>
          <w:sz w:val="24"/>
          <w:szCs w:val="24"/>
          <w:lang w:val="en-US"/>
        </w:rPr>
      </w:pPr>
    </w:p>
    <w:p w14:paraId="3F156110" w14:textId="2BA02190" w:rsidR="00B61B73" w:rsidRDefault="00B61B73" w:rsidP="00B61B73">
      <w:pPr>
        <w:spacing w:after="0" w:line="240" w:lineRule="auto"/>
        <w:ind w:firstLine="709"/>
        <w:jc w:val="both"/>
        <w:rPr>
          <w:rFonts w:ascii="Times New Roman" w:hAnsi="Times New Roman" w:cs="Times New Roman"/>
          <w:i/>
          <w:iCs/>
          <w:sz w:val="24"/>
          <w:szCs w:val="24"/>
          <w:lang w:val="en-US"/>
        </w:rPr>
      </w:pPr>
      <w:r w:rsidRPr="00B61B73">
        <w:rPr>
          <w:rFonts w:ascii="Times New Roman" w:hAnsi="Times New Roman" w:cs="Times New Roman"/>
          <w:b/>
          <w:bCs/>
          <w:sz w:val="24"/>
          <w:szCs w:val="24"/>
          <w:lang w:val="en-US"/>
        </w:rPr>
        <w:t>Abstract.</w:t>
      </w:r>
      <w:r>
        <w:rPr>
          <w:rFonts w:ascii="Times New Roman" w:hAnsi="Times New Roman" w:cs="Times New Roman"/>
          <w:i/>
          <w:iCs/>
          <w:sz w:val="24"/>
          <w:szCs w:val="24"/>
          <w:lang w:val="en-US"/>
        </w:rPr>
        <w:t xml:space="preserve"> </w:t>
      </w:r>
      <w:r w:rsidR="00880490" w:rsidRPr="00880490">
        <w:rPr>
          <w:rFonts w:ascii="Times New Roman" w:hAnsi="Times New Roman" w:cs="Times New Roman"/>
          <w:i/>
          <w:iCs/>
          <w:sz w:val="24"/>
          <w:szCs w:val="24"/>
          <w:lang w:val="en-US"/>
        </w:rPr>
        <w:t>The article examines the role of SMEs in scientific, technical and innovative spheres. It highlights the importance of SMEs in creating new technologies, stimulating economic growth. The study shows that SMEs play an important role in the progress and development of innovation.</w:t>
      </w:r>
    </w:p>
    <w:p w14:paraId="4A7DD3C1" w14:textId="60E683D8" w:rsidR="00B61B73" w:rsidRDefault="00B61B73" w:rsidP="00B61B73">
      <w:pPr>
        <w:spacing w:after="0" w:line="240" w:lineRule="auto"/>
        <w:ind w:firstLine="709"/>
        <w:jc w:val="both"/>
        <w:rPr>
          <w:rFonts w:ascii="Times New Roman" w:hAnsi="Times New Roman" w:cs="Times New Roman"/>
          <w:i/>
          <w:iCs/>
          <w:sz w:val="24"/>
          <w:szCs w:val="24"/>
          <w:lang w:val="en-US"/>
        </w:rPr>
      </w:pPr>
      <w:r w:rsidRPr="00B61B73">
        <w:rPr>
          <w:rFonts w:ascii="Times New Roman" w:hAnsi="Times New Roman" w:cs="Times New Roman"/>
          <w:b/>
          <w:bCs/>
          <w:sz w:val="24"/>
          <w:szCs w:val="24"/>
          <w:lang w:val="en-US"/>
        </w:rPr>
        <w:t>Key words:</w:t>
      </w:r>
      <w:r>
        <w:rPr>
          <w:rFonts w:ascii="Times New Roman" w:hAnsi="Times New Roman" w:cs="Times New Roman"/>
          <w:b/>
          <w:bCs/>
          <w:sz w:val="24"/>
          <w:szCs w:val="24"/>
          <w:lang w:val="en-US"/>
        </w:rPr>
        <w:t xml:space="preserve"> </w:t>
      </w:r>
      <w:r w:rsidRPr="00B61B73">
        <w:rPr>
          <w:rFonts w:ascii="Times New Roman" w:hAnsi="Times New Roman" w:cs="Times New Roman"/>
          <w:i/>
          <w:iCs/>
          <w:sz w:val="24"/>
          <w:szCs w:val="24"/>
          <w:lang w:val="en-US"/>
        </w:rPr>
        <w:t>SMEs, scientific and technical sphere, innovation, economic growth, competitiveness.</w:t>
      </w:r>
    </w:p>
    <w:p w14:paraId="065CDBAD" w14:textId="33642609" w:rsidR="00B61B73" w:rsidRDefault="00B61B73" w:rsidP="00B61B73">
      <w:pPr>
        <w:spacing w:after="0" w:line="240" w:lineRule="auto"/>
        <w:ind w:firstLine="709"/>
        <w:jc w:val="both"/>
        <w:rPr>
          <w:rFonts w:ascii="Times New Roman" w:hAnsi="Times New Roman" w:cs="Times New Roman"/>
          <w:i/>
          <w:iCs/>
          <w:sz w:val="24"/>
          <w:szCs w:val="24"/>
          <w:lang w:val="en-US"/>
        </w:rPr>
      </w:pPr>
    </w:p>
    <w:p w14:paraId="2413E4DD" w14:textId="13E83C21" w:rsidR="00B61B73" w:rsidRPr="00B61B73" w:rsidRDefault="00B61B73" w:rsidP="00B61B73">
      <w:pPr>
        <w:spacing w:after="0" w:line="240" w:lineRule="auto"/>
        <w:ind w:firstLine="709"/>
        <w:jc w:val="center"/>
        <w:rPr>
          <w:rFonts w:ascii="Times New Roman" w:hAnsi="Times New Roman" w:cs="Times New Roman"/>
          <w:b/>
          <w:bCs/>
          <w:sz w:val="24"/>
          <w:szCs w:val="24"/>
          <w:lang w:val="en-US"/>
        </w:rPr>
      </w:pPr>
      <w:r w:rsidRPr="00B61B73">
        <w:rPr>
          <w:rFonts w:ascii="Times New Roman" w:hAnsi="Times New Roman" w:cs="Times New Roman"/>
          <w:b/>
          <w:bCs/>
          <w:sz w:val="24"/>
          <w:szCs w:val="24"/>
          <w:lang w:val="en-US"/>
        </w:rPr>
        <w:t>Information about the author</w:t>
      </w:r>
    </w:p>
    <w:p w14:paraId="00082179" w14:textId="2266B3E9" w:rsidR="00B61B73" w:rsidRPr="000961C0" w:rsidRDefault="00B61B73" w:rsidP="00B61B73">
      <w:pPr>
        <w:spacing w:after="0" w:line="240" w:lineRule="auto"/>
        <w:ind w:firstLine="709"/>
        <w:rPr>
          <w:rFonts w:ascii="Times New Roman" w:hAnsi="Times New Roman" w:cs="Times New Roman"/>
          <w:sz w:val="24"/>
          <w:szCs w:val="24"/>
          <w:lang w:val="en-US"/>
        </w:rPr>
      </w:pPr>
      <w:r w:rsidRPr="000961C0">
        <w:rPr>
          <w:rFonts w:ascii="Times New Roman" w:hAnsi="Times New Roman" w:cs="Times New Roman"/>
          <w:sz w:val="24"/>
          <w:szCs w:val="24"/>
          <w:lang w:val="en-US"/>
        </w:rPr>
        <w:t xml:space="preserve">Platonov Nikolay Mikhailovich (Russia, Moscow) – student of the Faculty of Digital Technologies of the direction 09.03.01, Moscow State University named after K. G. Razumovsky (PKU) (Russia, 123007, Moscow, 3rd Khoroshevsky Ave., 1, </w:t>
      </w:r>
      <w:r w:rsidR="000961C0" w:rsidRPr="000961C0">
        <w:rPr>
          <w:rFonts w:ascii="Times New Roman" w:hAnsi="Times New Roman" w:cs="Times New Roman"/>
          <w:sz w:val="24"/>
          <w:szCs w:val="24"/>
          <w:lang w:val="en-US"/>
        </w:rPr>
        <w:t xml:space="preserve">building </w:t>
      </w:r>
      <w:r w:rsidRPr="000961C0">
        <w:rPr>
          <w:rFonts w:ascii="Times New Roman" w:hAnsi="Times New Roman" w:cs="Times New Roman"/>
          <w:sz w:val="24"/>
          <w:szCs w:val="24"/>
          <w:lang w:val="en-US"/>
        </w:rPr>
        <w:t>3, eeee132@gmail.com )</w:t>
      </w:r>
    </w:p>
    <w:p w14:paraId="4F5785FE" w14:textId="6FB23B63" w:rsidR="00B61B73" w:rsidRDefault="00B61B73" w:rsidP="00B61B73">
      <w:pPr>
        <w:spacing w:after="0" w:line="240" w:lineRule="auto"/>
        <w:ind w:firstLine="709"/>
        <w:rPr>
          <w:rFonts w:ascii="Times New Roman" w:hAnsi="Times New Roman" w:cs="Times New Roman"/>
          <w:sz w:val="24"/>
          <w:szCs w:val="24"/>
          <w:lang w:val="en-US"/>
        </w:rPr>
      </w:pPr>
      <w:r w:rsidRPr="000961C0">
        <w:rPr>
          <w:rFonts w:ascii="Times New Roman" w:hAnsi="Times New Roman" w:cs="Times New Roman"/>
          <w:sz w:val="24"/>
          <w:szCs w:val="24"/>
          <w:lang w:val="en-US"/>
        </w:rPr>
        <w:t xml:space="preserve">Supervisor: Petrosyan Lusine Eduardovna – Associate Professor, Candidate of Economic Sciences. Moscow State University named after K. G. Razumovsky (PKU) (Russia, 123007, Moscow, 3rd Khoroshevsky Ave., 1, </w:t>
      </w:r>
      <w:r w:rsidR="000961C0" w:rsidRPr="000961C0">
        <w:rPr>
          <w:rFonts w:ascii="Times New Roman" w:hAnsi="Times New Roman" w:cs="Times New Roman"/>
          <w:sz w:val="24"/>
          <w:szCs w:val="24"/>
          <w:lang w:val="en-US"/>
        </w:rPr>
        <w:t xml:space="preserve">building </w:t>
      </w:r>
      <w:r w:rsidRPr="000961C0">
        <w:rPr>
          <w:rFonts w:ascii="Times New Roman" w:hAnsi="Times New Roman" w:cs="Times New Roman"/>
          <w:sz w:val="24"/>
          <w:szCs w:val="24"/>
          <w:lang w:val="en-US"/>
        </w:rPr>
        <w:t>3)</w:t>
      </w:r>
    </w:p>
    <w:p w14:paraId="239D349C" w14:textId="60F81106" w:rsidR="000961C0" w:rsidRDefault="000961C0" w:rsidP="00B61B73">
      <w:pPr>
        <w:spacing w:after="0" w:line="240" w:lineRule="auto"/>
        <w:ind w:firstLine="709"/>
        <w:rPr>
          <w:rFonts w:ascii="Times New Roman" w:hAnsi="Times New Roman" w:cs="Times New Roman"/>
          <w:sz w:val="24"/>
          <w:szCs w:val="24"/>
          <w:lang w:val="en-US"/>
        </w:rPr>
      </w:pPr>
    </w:p>
    <w:p w14:paraId="27B1F08B" w14:textId="4B9E4C8E" w:rsidR="000961C0" w:rsidRDefault="000961C0" w:rsidP="000961C0">
      <w:pPr>
        <w:spacing w:after="0" w:line="240" w:lineRule="auto"/>
        <w:ind w:firstLine="709"/>
        <w:jc w:val="center"/>
        <w:rPr>
          <w:rFonts w:ascii="Times New Roman" w:hAnsi="Times New Roman" w:cs="Times New Roman"/>
          <w:b/>
          <w:bCs/>
          <w:sz w:val="24"/>
          <w:szCs w:val="24"/>
          <w:lang w:val="en-US"/>
        </w:rPr>
      </w:pPr>
      <w:r w:rsidRPr="000961C0">
        <w:rPr>
          <w:rFonts w:ascii="Times New Roman" w:hAnsi="Times New Roman" w:cs="Times New Roman"/>
          <w:b/>
          <w:bCs/>
          <w:sz w:val="24"/>
          <w:szCs w:val="24"/>
          <w:lang w:val="en-US"/>
        </w:rPr>
        <w:t>References</w:t>
      </w:r>
    </w:p>
    <w:p w14:paraId="5B788A7F" w14:textId="77777777" w:rsidR="000961C0" w:rsidRPr="000961C0" w:rsidRDefault="000961C0" w:rsidP="000961C0">
      <w:pPr>
        <w:spacing w:after="0" w:line="240" w:lineRule="auto"/>
        <w:ind w:firstLine="709"/>
        <w:rPr>
          <w:rFonts w:ascii="Times New Roman" w:hAnsi="Times New Roman" w:cs="Times New Roman"/>
          <w:sz w:val="24"/>
          <w:szCs w:val="24"/>
          <w:lang w:val="en-US"/>
        </w:rPr>
      </w:pPr>
      <w:r w:rsidRPr="000961C0">
        <w:rPr>
          <w:rFonts w:ascii="Times New Roman" w:hAnsi="Times New Roman" w:cs="Times New Roman"/>
          <w:sz w:val="24"/>
          <w:szCs w:val="24"/>
          <w:lang w:val="en-US"/>
        </w:rPr>
        <w:t>1. Kuznetsova, O. M., Ivanov, V. P. (2018). The role of small and medium-sized enterprises in the development of the scientific and technical sphere. Science and Innovation, (3), 25-31.</w:t>
      </w:r>
    </w:p>
    <w:p w14:paraId="3A66228C" w14:textId="77777777" w:rsidR="000961C0" w:rsidRPr="000961C0" w:rsidRDefault="000961C0" w:rsidP="000961C0">
      <w:pPr>
        <w:spacing w:after="0" w:line="240" w:lineRule="auto"/>
        <w:ind w:firstLine="709"/>
        <w:rPr>
          <w:rFonts w:ascii="Times New Roman" w:hAnsi="Times New Roman" w:cs="Times New Roman"/>
          <w:sz w:val="24"/>
          <w:szCs w:val="24"/>
          <w:lang w:val="en-US"/>
        </w:rPr>
      </w:pPr>
      <w:r w:rsidRPr="000961C0">
        <w:rPr>
          <w:rFonts w:ascii="Times New Roman" w:hAnsi="Times New Roman" w:cs="Times New Roman"/>
          <w:sz w:val="24"/>
          <w:szCs w:val="24"/>
          <w:lang w:val="en-US"/>
        </w:rPr>
        <w:t>2. Petrov, A.V., Smirnov, I. G. (2020). The impact of small and medium-sized businesses on the innovative development of Russia. Bulletin of Volgograd State University. Series 3: Economics. Ecology, (3), 79-88.</w:t>
      </w:r>
    </w:p>
    <w:p w14:paraId="7B482AB9" w14:textId="77777777" w:rsidR="000961C0" w:rsidRPr="000961C0" w:rsidRDefault="000961C0" w:rsidP="000961C0">
      <w:pPr>
        <w:spacing w:after="0" w:line="240" w:lineRule="auto"/>
        <w:ind w:firstLine="709"/>
        <w:rPr>
          <w:rFonts w:ascii="Times New Roman" w:hAnsi="Times New Roman" w:cs="Times New Roman"/>
          <w:sz w:val="24"/>
          <w:szCs w:val="24"/>
          <w:lang w:val="en-US"/>
        </w:rPr>
      </w:pPr>
      <w:r w:rsidRPr="000961C0">
        <w:rPr>
          <w:rFonts w:ascii="Times New Roman" w:hAnsi="Times New Roman" w:cs="Times New Roman"/>
          <w:sz w:val="24"/>
          <w:szCs w:val="24"/>
          <w:lang w:val="en-US"/>
        </w:rPr>
        <w:t>3. Federal Law No. 209-FZ of July 24, 2007 "On the Development of Small and Medium-sized enterprises in the Russian Federation".</w:t>
      </w:r>
    </w:p>
    <w:p w14:paraId="1A9C018E" w14:textId="77777777" w:rsidR="000961C0" w:rsidRPr="000961C0" w:rsidRDefault="000961C0" w:rsidP="000961C0">
      <w:pPr>
        <w:spacing w:after="0" w:line="240" w:lineRule="auto"/>
        <w:ind w:firstLine="709"/>
        <w:rPr>
          <w:rFonts w:ascii="Times New Roman" w:hAnsi="Times New Roman" w:cs="Times New Roman"/>
          <w:sz w:val="24"/>
          <w:szCs w:val="24"/>
          <w:lang w:val="en-US"/>
        </w:rPr>
      </w:pPr>
      <w:r w:rsidRPr="000961C0">
        <w:rPr>
          <w:rFonts w:ascii="Times New Roman" w:hAnsi="Times New Roman" w:cs="Times New Roman"/>
          <w:sz w:val="24"/>
          <w:szCs w:val="24"/>
          <w:lang w:val="en-US"/>
        </w:rPr>
        <w:t>4. Global Entrepreneurship Monitor (GEM) report on Russia for 2021/2022.</w:t>
      </w:r>
    </w:p>
    <w:p w14:paraId="12EBBFD3" w14:textId="6DF47249" w:rsidR="000961C0" w:rsidRPr="000961C0" w:rsidRDefault="000961C0" w:rsidP="000961C0">
      <w:pPr>
        <w:spacing w:after="0" w:line="240" w:lineRule="auto"/>
        <w:ind w:firstLine="709"/>
        <w:rPr>
          <w:rFonts w:ascii="Times New Roman" w:hAnsi="Times New Roman" w:cs="Times New Roman"/>
          <w:sz w:val="24"/>
          <w:szCs w:val="24"/>
          <w:lang w:val="en-US"/>
        </w:rPr>
      </w:pPr>
      <w:r w:rsidRPr="000961C0">
        <w:rPr>
          <w:rFonts w:ascii="Times New Roman" w:hAnsi="Times New Roman" w:cs="Times New Roman"/>
          <w:sz w:val="24"/>
          <w:szCs w:val="24"/>
          <w:lang w:val="en-US"/>
        </w:rPr>
        <w:t>5. Organization for Economic Cooperation and Development (OECD). (2019). Increasing the contribution of small and medium-sized enterprises to the global digital economy. Paris: OECD Publishing House.</w:t>
      </w:r>
    </w:p>
    <w:sectPr w:rsidR="000961C0" w:rsidRPr="000961C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427973"/>
    <w:multiLevelType w:val="multilevel"/>
    <w:tmpl w:val="27204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2039"/>
    <w:rsid w:val="00006FA5"/>
    <w:rsid w:val="00055BA0"/>
    <w:rsid w:val="000961C0"/>
    <w:rsid w:val="0019450B"/>
    <w:rsid w:val="00444E24"/>
    <w:rsid w:val="004E401D"/>
    <w:rsid w:val="00512814"/>
    <w:rsid w:val="007720F2"/>
    <w:rsid w:val="008136C1"/>
    <w:rsid w:val="00880490"/>
    <w:rsid w:val="00A73924"/>
    <w:rsid w:val="00B61B73"/>
    <w:rsid w:val="00B7711A"/>
    <w:rsid w:val="00C74C71"/>
    <w:rsid w:val="00D320CC"/>
    <w:rsid w:val="00D52039"/>
    <w:rsid w:val="00D84E94"/>
    <w:rsid w:val="00F231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EB8C99"/>
  <w15:chartTrackingRefBased/>
  <w15:docId w15:val="{661796FE-C066-4D50-B2D2-9AF9113982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9450B"/>
    <w:rPr>
      <w:color w:val="0563C1" w:themeColor="hyperlink"/>
      <w:u w:val="single"/>
    </w:rPr>
  </w:style>
  <w:style w:type="character" w:styleId="a4">
    <w:name w:val="Unresolved Mention"/>
    <w:basedOn w:val="a0"/>
    <w:uiPriority w:val="99"/>
    <w:semiHidden/>
    <w:unhideWhenUsed/>
    <w:rsid w:val="0019450B"/>
    <w:rPr>
      <w:color w:val="605E5C"/>
      <w:shd w:val="clear" w:color="auto" w:fill="E1DFDD"/>
    </w:rPr>
  </w:style>
  <w:style w:type="table" w:styleId="a5">
    <w:name w:val="Table Grid"/>
    <w:basedOn w:val="a1"/>
    <w:uiPriority w:val="39"/>
    <w:rsid w:val="001945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6973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5</Pages>
  <Words>2288</Words>
  <Characters>13043</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Vakarian</dc:creator>
  <cp:keywords/>
  <dc:description/>
  <cp:lastModifiedBy>Николай Платонов</cp:lastModifiedBy>
  <cp:revision>4</cp:revision>
  <dcterms:created xsi:type="dcterms:W3CDTF">2023-06-19T12:43:00Z</dcterms:created>
  <dcterms:modified xsi:type="dcterms:W3CDTF">2023-06-19T12:57:00Z</dcterms:modified>
</cp:coreProperties>
</file>