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1A3DFF" w14:textId="77777777" w:rsidR="00DA5196" w:rsidRDefault="00E7727C" w:rsidP="00815754">
      <w:pPr>
        <w:shd w:val="clear" w:color="auto" w:fill="FFFFFF"/>
        <w:tabs>
          <w:tab w:val="left" w:pos="7371"/>
        </w:tabs>
        <w:ind w:firstLine="0"/>
        <w:jc w:val="center"/>
        <w:rPr>
          <w:rStyle w:val="fontstyle11"/>
          <w:rFonts w:ascii="Times New Roman" w:hAnsi="Times New Roman" w:cs="Times New Roman"/>
        </w:rPr>
      </w:pPr>
      <w:r w:rsidRPr="00E7727C">
        <w:rPr>
          <w:rStyle w:val="fontstyle01"/>
          <w:rFonts w:ascii="Times New Roman" w:hAnsi="Times New Roman" w:cs="Times New Roman"/>
        </w:rPr>
        <w:t>ЗАЯВКА</w:t>
      </w:r>
      <w:r w:rsidRPr="00E7727C">
        <w:rPr>
          <w:rFonts w:cs="Times New Roman"/>
          <w:b/>
          <w:bCs/>
          <w:color w:val="000000"/>
        </w:rPr>
        <w:br/>
      </w:r>
      <w:r w:rsidRPr="00E7727C">
        <w:rPr>
          <w:rStyle w:val="fontstyle11"/>
          <w:rFonts w:ascii="Times New Roman" w:hAnsi="Times New Roman" w:cs="Times New Roman"/>
        </w:rPr>
        <w:t>на участие в VII Международной научной</w:t>
      </w:r>
      <w:r w:rsidRPr="00E7727C">
        <w:rPr>
          <w:rFonts w:cs="Times New Roman"/>
          <w:color w:val="000000"/>
        </w:rPr>
        <w:br/>
      </w:r>
      <w:r w:rsidRPr="00E7727C">
        <w:rPr>
          <w:rStyle w:val="fontstyle11"/>
          <w:rFonts w:ascii="Times New Roman" w:hAnsi="Times New Roman" w:cs="Times New Roman"/>
        </w:rPr>
        <w:t>интернет-конференции «Проблемы и перспективы</w:t>
      </w:r>
      <w:r w:rsidRPr="00E7727C">
        <w:rPr>
          <w:rFonts w:cs="Times New Roman"/>
          <w:color w:val="000000"/>
        </w:rPr>
        <w:br/>
      </w:r>
      <w:r w:rsidRPr="00E7727C">
        <w:rPr>
          <w:rStyle w:val="fontstyle11"/>
          <w:rFonts w:ascii="Times New Roman" w:hAnsi="Times New Roman" w:cs="Times New Roman"/>
        </w:rPr>
        <w:t>развития научно-технологического пространства»</w:t>
      </w:r>
    </w:p>
    <w:p w14:paraId="02224BF8" w14:textId="77777777" w:rsidR="00695BC2" w:rsidRDefault="00E7727C" w:rsidP="00DA5196">
      <w:pPr>
        <w:shd w:val="clear" w:color="auto" w:fill="FFFFFF"/>
        <w:ind w:firstLine="0"/>
        <w:jc w:val="center"/>
        <w:rPr>
          <w:rStyle w:val="fontstyle11"/>
          <w:rFonts w:ascii="Times New Roman" w:hAnsi="Times New Roman" w:cs="Times New Roman"/>
        </w:rPr>
      </w:pPr>
      <w:r w:rsidRPr="00E7727C">
        <w:rPr>
          <w:rStyle w:val="fontstyle11"/>
          <w:rFonts w:ascii="Times New Roman" w:hAnsi="Times New Roman" w:cs="Times New Roman"/>
        </w:rPr>
        <w:t xml:space="preserve">(г. Вологда, ФГБУН </w:t>
      </w:r>
      <w:proofErr w:type="spellStart"/>
      <w:r w:rsidRPr="00E7727C">
        <w:rPr>
          <w:rStyle w:val="fontstyle11"/>
          <w:rFonts w:ascii="Times New Roman" w:hAnsi="Times New Roman" w:cs="Times New Roman"/>
        </w:rPr>
        <w:t>ВолНЦ</w:t>
      </w:r>
      <w:proofErr w:type="spellEnd"/>
      <w:r w:rsidRPr="00E7727C">
        <w:rPr>
          <w:rStyle w:val="fontstyle11"/>
          <w:rFonts w:ascii="Times New Roman" w:hAnsi="Times New Roman" w:cs="Times New Roman"/>
        </w:rPr>
        <w:t xml:space="preserve"> РАН, 21-23 июня 2023 г.)</w:t>
      </w:r>
    </w:p>
    <w:p w14:paraId="54C939D9" w14:textId="441C0616" w:rsidR="00E7727C" w:rsidRDefault="00E7727C" w:rsidP="00DA5196">
      <w:pPr>
        <w:shd w:val="clear" w:color="auto" w:fill="FFFFFF"/>
        <w:ind w:firstLine="0"/>
        <w:jc w:val="center"/>
        <w:rPr>
          <w:rStyle w:val="fontstyle01"/>
          <w:rFonts w:ascii="Times New Roman" w:hAnsi="Times New Roman" w:cs="Times New Roman"/>
        </w:rPr>
      </w:pPr>
      <w:r w:rsidRPr="00E7727C">
        <w:rPr>
          <w:rFonts w:cs="Times New Roman"/>
          <w:color w:val="000000"/>
        </w:rPr>
        <w:br/>
      </w:r>
    </w:p>
    <w:tbl>
      <w:tblPr>
        <w:tblStyle w:val="a6"/>
        <w:tblW w:w="9635" w:type="dxa"/>
        <w:tblLook w:val="04A0" w:firstRow="1" w:lastRow="0" w:firstColumn="1" w:lastColumn="0" w:noHBand="0" w:noVBand="1"/>
      </w:tblPr>
      <w:tblGrid>
        <w:gridCol w:w="3256"/>
        <w:gridCol w:w="6379"/>
      </w:tblGrid>
      <w:tr w:rsidR="00695BC2" w:rsidRPr="00DA5196" w14:paraId="173FF27F" w14:textId="77777777" w:rsidTr="00F06E9F">
        <w:tc>
          <w:tcPr>
            <w:tcW w:w="9635" w:type="dxa"/>
            <w:gridSpan w:val="2"/>
          </w:tcPr>
          <w:p w14:paraId="56B27504" w14:textId="35C2E964" w:rsidR="00695BC2" w:rsidRPr="00695BC2" w:rsidRDefault="00695BC2" w:rsidP="00DA5196">
            <w:pPr>
              <w:ind w:firstLine="0"/>
              <w:jc w:val="left"/>
              <w:rPr>
                <w:rFonts w:eastAsia="Times New Roman" w:cs="Times New Roman"/>
                <w:b/>
                <w:bCs/>
                <w:color w:val="333333"/>
                <w:sz w:val="24"/>
                <w:szCs w:val="24"/>
                <w:lang w:eastAsia="ru-RU"/>
              </w:rPr>
            </w:pPr>
            <w:r>
              <w:rPr>
                <w:rFonts w:eastAsia="Times New Roman" w:cs="Times New Roman"/>
                <w:b/>
                <w:bCs/>
                <w:color w:val="333333"/>
                <w:sz w:val="24"/>
                <w:szCs w:val="24"/>
                <w:lang w:eastAsia="ru-RU"/>
              </w:rPr>
              <w:t>Автор 1</w:t>
            </w:r>
          </w:p>
        </w:tc>
      </w:tr>
      <w:tr w:rsidR="00DA5196" w:rsidRPr="00DA5196" w14:paraId="4C208625" w14:textId="77777777" w:rsidTr="00815754">
        <w:tc>
          <w:tcPr>
            <w:tcW w:w="3256" w:type="dxa"/>
          </w:tcPr>
          <w:p w14:paraId="46BD2E58" w14:textId="77777777" w:rsidR="00815754" w:rsidRDefault="00DA5196" w:rsidP="00DA5196">
            <w:pPr>
              <w:ind w:firstLine="0"/>
              <w:rPr>
                <w:sz w:val="24"/>
                <w:szCs w:val="24"/>
              </w:rPr>
            </w:pPr>
            <w:r w:rsidRPr="00DA5196">
              <w:rPr>
                <w:sz w:val="24"/>
                <w:szCs w:val="24"/>
              </w:rPr>
              <w:t xml:space="preserve">Фамилия, имя, отчество </w:t>
            </w:r>
          </w:p>
          <w:p w14:paraId="62A7D11D" w14:textId="77777777" w:rsidR="00DA5196" w:rsidRPr="00DA5196" w:rsidRDefault="00DA5196" w:rsidP="00DA5196">
            <w:pPr>
              <w:ind w:firstLine="0"/>
              <w:rPr>
                <w:sz w:val="24"/>
                <w:szCs w:val="24"/>
              </w:rPr>
            </w:pPr>
            <w:r w:rsidRPr="00DA5196">
              <w:rPr>
                <w:sz w:val="24"/>
                <w:szCs w:val="24"/>
              </w:rPr>
              <w:t>(на русском языке)</w:t>
            </w:r>
          </w:p>
        </w:tc>
        <w:tc>
          <w:tcPr>
            <w:tcW w:w="6379" w:type="dxa"/>
          </w:tcPr>
          <w:p w14:paraId="5B0E3BFF" w14:textId="77777777" w:rsidR="00DA5196" w:rsidRPr="00DA5196" w:rsidRDefault="00022CA4"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Глезман Людмила Васильевна</w:t>
            </w:r>
          </w:p>
        </w:tc>
      </w:tr>
      <w:tr w:rsidR="00DA5196" w:rsidRPr="00DA5196" w14:paraId="44515737" w14:textId="77777777" w:rsidTr="00815754">
        <w:tc>
          <w:tcPr>
            <w:tcW w:w="3256" w:type="dxa"/>
          </w:tcPr>
          <w:p w14:paraId="16C7117C" w14:textId="77777777" w:rsidR="00815754" w:rsidRDefault="00DA5196" w:rsidP="00DA5196">
            <w:pPr>
              <w:ind w:firstLine="0"/>
              <w:rPr>
                <w:sz w:val="24"/>
                <w:szCs w:val="24"/>
              </w:rPr>
            </w:pPr>
            <w:r w:rsidRPr="00DA5196">
              <w:rPr>
                <w:sz w:val="24"/>
                <w:szCs w:val="24"/>
              </w:rPr>
              <w:t xml:space="preserve">Фамилия, имя, отчество </w:t>
            </w:r>
          </w:p>
          <w:p w14:paraId="6DF685EE" w14:textId="77777777" w:rsidR="00DA5196" w:rsidRPr="00DA5196" w:rsidRDefault="00DA5196" w:rsidP="00DA5196">
            <w:pPr>
              <w:ind w:firstLine="0"/>
              <w:rPr>
                <w:sz w:val="24"/>
                <w:szCs w:val="24"/>
              </w:rPr>
            </w:pPr>
            <w:r w:rsidRPr="00DA5196">
              <w:rPr>
                <w:sz w:val="24"/>
                <w:szCs w:val="24"/>
              </w:rPr>
              <w:t>(на английском языке)</w:t>
            </w:r>
          </w:p>
        </w:tc>
        <w:tc>
          <w:tcPr>
            <w:tcW w:w="6379" w:type="dxa"/>
          </w:tcPr>
          <w:p w14:paraId="257CEB08" w14:textId="77777777" w:rsidR="00DA5196" w:rsidRPr="00DA5196" w:rsidRDefault="00DA5196" w:rsidP="00DA5196">
            <w:pPr>
              <w:ind w:firstLine="0"/>
              <w:jc w:val="left"/>
              <w:rPr>
                <w:rFonts w:eastAsia="Times New Roman" w:cs="Times New Roman"/>
                <w:bCs/>
                <w:color w:val="333333"/>
                <w:sz w:val="24"/>
                <w:szCs w:val="24"/>
                <w:lang w:eastAsia="ru-RU"/>
              </w:rPr>
            </w:pPr>
            <w:r w:rsidRPr="00DA5196">
              <w:rPr>
                <w:rFonts w:eastAsia="Times New Roman" w:cs="Times New Roman"/>
                <w:bCs/>
                <w:color w:val="333333"/>
                <w:sz w:val="24"/>
                <w:szCs w:val="24"/>
                <w:lang w:val="en-US" w:eastAsia="ru-RU"/>
              </w:rPr>
              <w:t>Glezman Lyudmila Vasilievna</w:t>
            </w:r>
          </w:p>
        </w:tc>
      </w:tr>
      <w:tr w:rsidR="00DA5196" w:rsidRPr="00DA5196" w14:paraId="50637B66" w14:textId="77777777" w:rsidTr="00815754">
        <w:tc>
          <w:tcPr>
            <w:tcW w:w="3256" w:type="dxa"/>
          </w:tcPr>
          <w:p w14:paraId="7F8BB37E" w14:textId="77777777" w:rsidR="00815754" w:rsidRDefault="00DA5196" w:rsidP="00DA5196">
            <w:pPr>
              <w:ind w:firstLine="0"/>
              <w:rPr>
                <w:sz w:val="24"/>
                <w:szCs w:val="24"/>
              </w:rPr>
            </w:pPr>
            <w:r w:rsidRPr="00C51C48">
              <w:rPr>
                <w:sz w:val="24"/>
                <w:szCs w:val="24"/>
              </w:rPr>
              <w:t xml:space="preserve">Название статьи </w:t>
            </w:r>
          </w:p>
          <w:p w14:paraId="2D71D2CC" w14:textId="77777777" w:rsidR="00DA5196" w:rsidRPr="00C51C48" w:rsidRDefault="00DA5196" w:rsidP="00DA5196">
            <w:pPr>
              <w:ind w:firstLine="0"/>
              <w:rPr>
                <w:sz w:val="24"/>
                <w:szCs w:val="24"/>
              </w:rPr>
            </w:pPr>
            <w:r w:rsidRPr="00C51C48">
              <w:rPr>
                <w:sz w:val="24"/>
                <w:szCs w:val="24"/>
              </w:rPr>
              <w:t>(на русском языке)</w:t>
            </w:r>
          </w:p>
        </w:tc>
        <w:tc>
          <w:tcPr>
            <w:tcW w:w="6379" w:type="dxa"/>
          </w:tcPr>
          <w:p w14:paraId="02B0B6DA" w14:textId="0BC39084" w:rsidR="00DA5196" w:rsidRPr="00C51C48" w:rsidRDefault="00695BC2" w:rsidP="00DA5196">
            <w:pPr>
              <w:ind w:firstLine="0"/>
              <w:jc w:val="left"/>
              <w:rPr>
                <w:rFonts w:eastAsia="Times New Roman" w:cs="Times New Roman"/>
                <w:sz w:val="24"/>
                <w:szCs w:val="24"/>
                <w:lang w:eastAsia="ru-RU"/>
              </w:rPr>
            </w:pPr>
            <w:r>
              <w:rPr>
                <w:rFonts w:eastAsia="Times New Roman" w:cs="Times New Roman"/>
                <w:sz w:val="24"/>
                <w:szCs w:val="24"/>
                <w:lang w:eastAsia="ru-RU"/>
              </w:rPr>
              <w:t>Возможности</w:t>
            </w:r>
            <w:r w:rsidR="00447323" w:rsidRPr="00C51C48">
              <w:rPr>
                <w:rFonts w:eastAsia="Times New Roman" w:cs="Times New Roman"/>
                <w:sz w:val="24"/>
                <w:szCs w:val="24"/>
                <w:lang w:eastAsia="ru-RU"/>
              </w:rPr>
              <w:t xml:space="preserve"> развития межрегионального взаимодействия на основе пространственной диффузии инновационных технологий</w:t>
            </w:r>
          </w:p>
        </w:tc>
      </w:tr>
      <w:tr w:rsidR="00DA5196" w:rsidRPr="006C601B" w14:paraId="21F8FA6F" w14:textId="77777777" w:rsidTr="00815754">
        <w:tc>
          <w:tcPr>
            <w:tcW w:w="3256" w:type="dxa"/>
          </w:tcPr>
          <w:p w14:paraId="1381C65C" w14:textId="77777777" w:rsidR="00815754" w:rsidRDefault="00DA5196" w:rsidP="00DA5196">
            <w:pPr>
              <w:ind w:firstLine="0"/>
              <w:rPr>
                <w:sz w:val="24"/>
                <w:szCs w:val="24"/>
              </w:rPr>
            </w:pPr>
            <w:r w:rsidRPr="00C51C48">
              <w:rPr>
                <w:sz w:val="24"/>
                <w:szCs w:val="24"/>
              </w:rPr>
              <w:t xml:space="preserve">Название статьи </w:t>
            </w:r>
          </w:p>
          <w:p w14:paraId="74A37AC8" w14:textId="77777777" w:rsidR="00DA5196" w:rsidRPr="00C51C48" w:rsidRDefault="00DA5196" w:rsidP="00DA5196">
            <w:pPr>
              <w:ind w:firstLine="0"/>
              <w:rPr>
                <w:sz w:val="24"/>
                <w:szCs w:val="24"/>
              </w:rPr>
            </w:pPr>
            <w:r w:rsidRPr="00C51C48">
              <w:rPr>
                <w:sz w:val="24"/>
                <w:szCs w:val="24"/>
              </w:rPr>
              <w:t>(на английском языке)</w:t>
            </w:r>
          </w:p>
        </w:tc>
        <w:tc>
          <w:tcPr>
            <w:tcW w:w="6379" w:type="dxa"/>
          </w:tcPr>
          <w:p w14:paraId="3EAA2FCF" w14:textId="2F383C84" w:rsidR="00DA5196" w:rsidRPr="00C51C48" w:rsidRDefault="00695BC2" w:rsidP="00DA5196">
            <w:pPr>
              <w:ind w:firstLine="0"/>
              <w:jc w:val="left"/>
              <w:rPr>
                <w:rFonts w:eastAsia="Times New Roman" w:cs="Times New Roman"/>
                <w:sz w:val="24"/>
                <w:szCs w:val="24"/>
                <w:lang w:val="en-US" w:eastAsia="ru-RU"/>
              </w:rPr>
            </w:pPr>
            <w:r w:rsidRPr="00695BC2">
              <w:rPr>
                <w:rFonts w:eastAsia="Times New Roman" w:cs="Times New Roman"/>
                <w:sz w:val="24"/>
                <w:szCs w:val="24"/>
                <w:lang w:val="en-US" w:eastAsia="ru-RU"/>
              </w:rPr>
              <w:t>Opportunities for the development of interregional cooperation based on the spatial diffusion of innovative technologies</w:t>
            </w:r>
          </w:p>
        </w:tc>
      </w:tr>
      <w:tr w:rsidR="00DA5196" w:rsidRPr="00DA5196" w14:paraId="22922831" w14:textId="77777777" w:rsidTr="00815754">
        <w:tc>
          <w:tcPr>
            <w:tcW w:w="3256" w:type="dxa"/>
          </w:tcPr>
          <w:p w14:paraId="67AC2CD1" w14:textId="77777777" w:rsidR="00815754" w:rsidRDefault="00DA5196" w:rsidP="00DA5196">
            <w:pPr>
              <w:ind w:firstLine="0"/>
              <w:rPr>
                <w:sz w:val="24"/>
                <w:szCs w:val="24"/>
              </w:rPr>
            </w:pPr>
            <w:r w:rsidRPr="00DA5196">
              <w:rPr>
                <w:sz w:val="24"/>
                <w:szCs w:val="24"/>
              </w:rPr>
              <w:t xml:space="preserve">Аннотация </w:t>
            </w:r>
          </w:p>
          <w:p w14:paraId="53404C7B" w14:textId="77777777" w:rsidR="00DA5196" w:rsidRPr="00DA5196" w:rsidRDefault="00DA5196" w:rsidP="00DA5196">
            <w:pPr>
              <w:ind w:firstLine="0"/>
              <w:rPr>
                <w:sz w:val="24"/>
                <w:szCs w:val="24"/>
              </w:rPr>
            </w:pPr>
            <w:r w:rsidRPr="00DA5196">
              <w:rPr>
                <w:sz w:val="24"/>
                <w:szCs w:val="24"/>
              </w:rPr>
              <w:t>(на русском языке)</w:t>
            </w:r>
          </w:p>
        </w:tc>
        <w:tc>
          <w:tcPr>
            <w:tcW w:w="6379" w:type="dxa"/>
          </w:tcPr>
          <w:p w14:paraId="64C2DC81" w14:textId="26AC2E76" w:rsidR="00DA5196" w:rsidRPr="00815754" w:rsidRDefault="00815754" w:rsidP="00DA5196">
            <w:pPr>
              <w:ind w:firstLine="0"/>
              <w:jc w:val="left"/>
              <w:rPr>
                <w:rFonts w:eastAsia="Times New Roman" w:cs="Times New Roman"/>
                <w:color w:val="333333"/>
                <w:sz w:val="24"/>
                <w:szCs w:val="24"/>
                <w:lang w:eastAsia="ru-RU"/>
              </w:rPr>
            </w:pPr>
            <w:r w:rsidRPr="00815754">
              <w:rPr>
                <w:rFonts w:eastAsia="Times New Roman" w:cs="Times New Roman"/>
                <w:color w:val="333333"/>
                <w:sz w:val="24"/>
                <w:szCs w:val="24"/>
                <w:lang w:eastAsia="ru-RU"/>
              </w:rPr>
              <w:t xml:space="preserve">В статье </w:t>
            </w:r>
            <w:r w:rsidR="00695BC2">
              <w:rPr>
                <w:rFonts w:eastAsia="Times New Roman" w:cs="Times New Roman"/>
                <w:color w:val="333333"/>
                <w:sz w:val="24"/>
                <w:szCs w:val="24"/>
                <w:lang w:eastAsia="ru-RU"/>
              </w:rPr>
              <w:t>обоснованы</w:t>
            </w:r>
            <w:r w:rsidRPr="00815754">
              <w:rPr>
                <w:rFonts w:eastAsia="Times New Roman" w:cs="Times New Roman"/>
                <w:color w:val="333333"/>
                <w:sz w:val="24"/>
                <w:szCs w:val="24"/>
                <w:lang w:eastAsia="ru-RU"/>
              </w:rPr>
              <w:t xml:space="preserve"> </w:t>
            </w:r>
            <w:r w:rsidR="00695BC2">
              <w:rPr>
                <w:rFonts w:eastAsia="Times New Roman" w:cs="Times New Roman"/>
                <w:color w:val="333333"/>
                <w:sz w:val="24"/>
                <w:szCs w:val="24"/>
                <w:lang w:eastAsia="ru-RU"/>
              </w:rPr>
              <w:t>возможности</w:t>
            </w:r>
            <w:r w:rsidRPr="00815754">
              <w:rPr>
                <w:rFonts w:eastAsia="Times New Roman" w:cs="Times New Roman"/>
                <w:color w:val="333333"/>
                <w:sz w:val="24"/>
                <w:szCs w:val="24"/>
                <w:lang w:eastAsia="ru-RU"/>
              </w:rPr>
              <w:t xml:space="preserve"> развития межрегионального взаимодействия на основе пространственной диффузии отечественных технологических разработок в регионах РФ в условиях достижения технологического суверенитета страны.</w:t>
            </w:r>
          </w:p>
        </w:tc>
      </w:tr>
      <w:tr w:rsidR="00DA5196" w:rsidRPr="006C601B" w14:paraId="5BF1F612" w14:textId="77777777" w:rsidTr="00815754">
        <w:tc>
          <w:tcPr>
            <w:tcW w:w="3256" w:type="dxa"/>
          </w:tcPr>
          <w:p w14:paraId="5C1CA5C8" w14:textId="77777777" w:rsidR="00815754" w:rsidRDefault="00DA5196" w:rsidP="00DA5196">
            <w:pPr>
              <w:ind w:firstLine="0"/>
              <w:rPr>
                <w:sz w:val="24"/>
                <w:szCs w:val="24"/>
              </w:rPr>
            </w:pPr>
            <w:r w:rsidRPr="00DA5196">
              <w:rPr>
                <w:sz w:val="24"/>
                <w:szCs w:val="24"/>
              </w:rPr>
              <w:t xml:space="preserve">Аннотация </w:t>
            </w:r>
          </w:p>
          <w:p w14:paraId="5210DC85" w14:textId="77777777" w:rsidR="00DA5196" w:rsidRPr="00DA5196" w:rsidRDefault="00DA5196" w:rsidP="00DA5196">
            <w:pPr>
              <w:ind w:firstLine="0"/>
              <w:rPr>
                <w:sz w:val="24"/>
                <w:szCs w:val="24"/>
              </w:rPr>
            </w:pPr>
            <w:r w:rsidRPr="00DA5196">
              <w:rPr>
                <w:sz w:val="24"/>
                <w:szCs w:val="24"/>
              </w:rPr>
              <w:t>(на английском языке)</w:t>
            </w:r>
          </w:p>
        </w:tc>
        <w:tc>
          <w:tcPr>
            <w:tcW w:w="6379" w:type="dxa"/>
          </w:tcPr>
          <w:p w14:paraId="6BE8C59D" w14:textId="52A27251" w:rsidR="00DA5196" w:rsidRPr="00815754" w:rsidRDefault="00695BC2" w:rsidP="00DA5196">
            <w:pPr>
              <w:ind w:firstLine="0"/>
              <w:jc w:val="left"/>
              <w:rPr>
                <w:rFonts w:eastAsia="Times New Roman" w:cs="Times New Roman"/>
                <w:color w:val="333333"/>
                <w:sz w:val="24"/>
                <w:szCs w:val="24"/>
                <w:lang w:val="en-US" w:eastAsia="ru-RU"/>
              </w:rPr>
            </w:pPr>
            <w:r w:rsidRPr="00695BC2">
              <w:rPr>
                <w:rFonts w:eastAsia="Times New Roman" w:cs="Times New Roman"/>
                <w:color w:val="333333"/>
                <w:sz w:val="24"/>
                <w:szCs w:val="24"/>
                <w:lang w:val="en-US" w:eastAsia="ru-RU"/>
              </w:rPr>
              <w:t>The article substantiates the possibilities of developing interregional cooperation based on the spatial diffusion of domestic technological developments in the regions of the Russian Federation in the conditions of achieving technological sovereignty of the country.</w:t>
            </w:r>
          </w:p>
        </w:tc>
      </w:tr>
      <w:tr w:rsidR="00DA5196" w:rsidRPr="00DA5196" w14:paraId="2975EA5F" w14:textId="77777777" w:rsidTr="00815754">
        <w:tc>
          <w:tcPr>
            <w:tcW w:w="3256" w:type="dxa"/>
          </w:tcPr>
          <w:p w14:paraId="6C79E8E1" w14:textId="77777777" w:rsidR="00DA5196" w:rsidRPr="00DA5196" w:rsidRDefault="00DA5196" w:rsidP="00DA5196">
            <w:pPr>
              <w:ind w:firstLine="0"/>
              <w:rPr>
                <w:sz w:val="24"/>
                <w:szCs w:val="24"/>
              </w:rPr>
            </w:pPr>
            <w:r w:rsidRPr="00DA5196">
              <w:rPr>
                <w:sz w:val="24"/>
                <w:szCs w:val="24"/>
              </w:rPr>
              <w:t>Название гранта либо программы, при поддержке которой написана авторская статья</w:t>
            </w:r>
            <w:r>
              <w:rPr>
                <w:sz w:val="24"/>
                <w:szCs w:val="24"/>
              </w:rPr>
              <w:t xml:space="preserve"> (при наличии)</w:t>
            </w:r>
          </w:p>
        </w:tc>
        <w:tc>
          <w:tcPr>
            <w:tcW w:w="6379" w:type="dxa"/>
          </w:tcPr>
          <w:p w14:paraId="1BE7DF80" w14:textId="77777777" w:rsidR="00DA5196" w:rsidRPr="00DA5196" w:rsidRDefault="00DA5196" w:rsidP="00DA5196">
            <w:pPr>
              <w:ind w:firstLine="0"/>
              <w:jc w:val="left"/>
              <w:rPr>
                <w:rFonts w:cs="Times New Roman"/>
                <w:b/>
                <w:bCs/>
                <w:i/>
                <w:iCs/>
                <w:sz w:val="24"/>
                <w:szCs w:val="24"/>
              </w:rPr>
            </w:pPr>
            <w:r w:rsidRPr="00DA5196">
              <w:rPr>
                <w:rFonts w:cs="Times New Roman"/>
                <w:sz w:val="24"/>
                <w:szCs w:val="24"/>
              </w:rPr>
              <w:t>Статья опубликована в соответствии с Планом НИР Института экономики Уральского отделения РАН.</w:t>
            </w:r>
          </w:p>
        </w:tc>
      </w:tr>
      <w:tr w:rsidR="00DA5196" w:rsidRPr="00DA5196" w14:paraId="4C5759B7" w14:textId="77777777" w:rsidTr="00815754">
        <w:tc>
          <w:tcPr>
            <w:tcW w:w="3256" w:type="dxa"/>
          </w:tcPr>
          <w:p w14:paraId="2BAD132F" w14:textId="77777777" w:rsidR="00815754" w:rsidRDefault="00DA5196" w:rsidP="00DA5196">
            <w:pPr>
              <w:ind w:firstLine="22"/>
              <w:contextualSpacing w:val="0"/>
              <w:jc w:val="left"/>
              <w:rPr>
                <w:rStyle w:val="fontstyle01"/>
                <w:b w:val="0"/>
                <w:bCs w:val="0"/>
              </w:rPr>
            </w:pPr>
            <w:r w:rsidRPr="00DA5196">
              <w:rPr>
                <w:rStyle w:val="fontstyle01"/>
                <w:b w:val="0"/>
                <w:bCs w:val="0"/>
              </w:rPr>
              <w:t xml:space="preserve">Ключевые слова </w:t>
            </w:r>
          </w:p>
          <w:p w14:paraId="29C5AF4B" w14:textId="77777777" w:rsidR="00DA5196" w:rsidRPr="00DA5196" w:rsidRDefault="00DA5196" w:rsidP="00DA5196">
            <w:pPr>
              <w:ind w:firstLine="22"/>
              <w:contextualSpacing w:val="0"/>
              <w:jc w:val="left"/>
              <w:rPr>
                <w:b/>
                <w:bCs/>
                <w:sz w:val="24"/>
              </w:rPr>
            </w:pPr>
            <w:r w:rsidRPr="00DA5196">
              <w:rPr>
                <w:rStyle w:val="fontstyle01"/>
                <w:b w:val="0"/>
                <w:bCs w:val="0"/>
              </w:rPr>
              <w:t>(на русском языке)</w:t>
            </w:r>
          </w:p>
        </w:tc>
        <w:tc>
          <w:tcPr>
            <w:tcW w:w="6379" w:type="dxa"/>
          </w:tcPr>
          <w:p w14:paraId="1FE29316" w14:textId="77777777" w:rsidR="00DA5196" w:rsidRDefault="00C51C48"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Регион</w:t>
            </w:r>
            <w:r w:rsidR="007900FE">
              <w:rPr>
                <w:rFonts w:eastAsia="Times New Roman" w:cs="Times New Roman"/>
                <w:color w:val="333333"/>
                <w:sz w:val="24"/>
                <w:szCs w:val="24"/>
                <w:lang w:eastAsia="ru-RU"/>
              </w:rPr>
              <w:t>,</w:t>
            </w:r>
            <w:r>
              <w:rPr>
                <w:rFonts w:eastAsia="Times New Roman" w:cs="Times New Roman"/>
                <w:color w:val="333333"/>
                <w:sz w:val="24"/>
                <w:szCs w:val="24"/>
                <w:lang w:eastAsia="ru-RU"/>
              </w:rPr>
              <w:t xml:space="preserve"> экономика региона</w:t>
            </w:r>
            <w:r w:rsidR="007900FE">
              <w:rPr>
                <w:rFonts w:eastAsia="Times New Roman" w:cs="Times New Roman"/>
                <w:color w:val="333333"/>
                <w:sz w:val="24"/>
                <w:szCs w:val="24"/>
                <w:lang w:eastAsia="ru-RU"/>
              </w:rPr>
              <w:t>,</w:t>
            </w:r>
            <w:r>
              <w:rPr>
                <w:rFonts w:eastAsia="Times New Roman" w:cs="Times New Roman"/>
                <w:color w:val="333333"/>
                <w:sz w:val="24"/>
                <w:szCs w:val="24"/>
                <w:lang w:eastAsia="ru-RU"/>
              </w:rPr>
              <w:t xml:space="preserve"> межрегиональное взаимодействие</w:t>
            </w:r>
            <w:r w:rsidR="007900FE">
              <w:rPr>
                <w:rFonts w:eastAsia="Times New Roman" w:cs="Times New Roman"/>
                <w:color w:val="333333"/>
                <w:sz w:val="24"/>
                <w:szCs w:val="24"/>
                <w:lang w:eastAsia="ru-RU"/>
              </w:rPr>
              <w:t>,</w:t>
            </w:r>
            <w:r>
              <w:rPr>
                <w:rFonts w:eastAsia="Times New Roman" w:cs="Times New Roman"/>
                <w:color w:val="333333"/>
                <w:sz w:val="24"/>
                <w:szCs w:val="24"/>
                <w:lang w:eastAsia="ru-RU"/>
              </w:rPr>
              <w:t xml:space="preserve"> инновационные технологии</w:t>
            </w:r>
            <w:r w:rsidR="007900FE">
              <w:rPr>
                <w:rFonts w:eastAsia="Times New Roman" w:cs="Times New Roman"/>
                <w:color w:val="333333"/>
                <w:sz w:val="24"/>
                <w:szCs w:val="24"/>
                <w:lang w:eastAsia="ru-RU"/>
              </w:rPr>
              <w:t xml:space="preserve">, </w:t>
            </w:r>
            <w:r>
              <w:rPr>
                <w:rFonts w:eastAsia="Times New Roman" w:cs="Times New Roman"/>
                <w:color w:val="333333"/>
                <w:sz w:val="24"/>
                <w:szCs w:val="24"/>
                <w:lang w:eastAsia="ru-RU"/>
              </w:rPr>
              <w:t>технологический суверенитет</w:t>
            </w:r>
            <w:r w:rsidR="007900FE">
              <w:rPr>
                <w:rFonts w:eastAsia="Times New Roman" w:cs="Times New Roman"/>
                <w:color w:val="333333"/>
                <w:sz w:val="24"/>
                <w:szCs w:val="24"/>
                <w:lang w:eastAsia="ru-RU"/>
              </w:rPr>
              <w:t>,</w:t>
            </w:r>
          </w:p>
          <w:p w14:paraId="5231675E" w14:textId="77777777" w:rsidR="00C51C48" w:rsidRPr="00DA5196" w:rsidRDefault="00C51C48"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цифровая экономика.</w:t>
            </w:r>
          </w:p>
        </w:tc>
      </w:tr>
      <w:tr w:rsidR="00DA5196" w:rsidRPr="00DA5196" w14:paraId="77388BD1" w14:textId="77777777" w:rsidTr="00815754">
        <w:tc>
          <w:tcPr>
            <w:tcW w:w="3256" w:type="dxa"/>
          </w:tcPr>
          <w:p w14:paraId="4E198FC8" w14:textId="77777777" w:rsidR="00815754" w:rsidRDefault="00DA5196" w:rsidP="00DA5196">
            <w:pPr>
              <w:ind w:firstLine="22"/>
              <w:rPr>
                <w:rStyle w:val="fontstyle01"/>
                <w:b w:val="0"/>
                <w:bCs w:val="0"/>
              </w:rPr>
            </w:pPr>
            <w:r w:rsidRPr="00DA5196">
              <w:rPr>
                <w:rStyle w:val="fontstyle01"/>
                <w:b w:val="0"/>
                <w:bCs w:val="0"/>
              </w:rPr>
              <w:t xml:space="preserve">Ключевые слова </w:t>
            </w:r>
          </w:p>
          <w:p w14:paraId="45ADBE61" w14:textId="77777777" w:rsidR="00DA5196" w:rsidRPr="00DA5196" w:rsidRDefault="00DA5196" w:rsidP="00DA5196">
            <w:pPr>
              <w:ind w:firstLine="22"/>
              <w:rPr>
                <w:b/>
                <w:bCs/>
              </w:rPr>
            </w:pPr>
            <w:r w:rsidRPr="00DA5196">
              <w:rPr>
                <w:rStyle w:val="fontstyle01"/>
                <w:b w:val="0"/>
                <w:bCs w:val="0"/>
              </w:rPr>
              <w:t>(на английском языке)</w:t>
            </w:r>
          </w:p>
        </w:tc>
        <w:tc>
          <w:tcPr>
            <w:tcW w:w="6379" w:type="dxa"/>
          </w:tcPr>
          <w:p w14:paraId="356D5718" w14:textId="77777777" w:rsidR="00C51C48" w:rsidRPr="007900FE" w:rsidRDefault="00C51C48" w:rsidP="00C51C48">
            <w:pPr>
              <w:ind w:firstLine="0"/>
              <w:jc w:val="left"/>
              <w:rPr>
                <w:rFonts w:eastAsia="Times New Roman" w:cs="Times New Roman"/>
                <w:color w:val="333333"/>
                <w:sz w:val="24"/>
                <w:szCs w:val="24"/>
                <w:lang w:val="en-US" w:eastAsia="ru-RU"/>
              </w:rPr>
            </w:pPr>
            <w:r w:rsidRPr="00C51C48">
              <w:rPr>
                <w:rFonts w:eastAsia="Times New Roman" w:cs="Times New Roman"/>
                <w:color w:val="333333"/>
                <w:sz w:val="24"/>
                <w:szCs w:val="24"/>
                <w:lang w:val="en-US" w:eastAsia="ru-RU"/>
              </w:rPr>
              <w:t>Region</w:t>
            </w:r>
            <w:r w:rsidR="007900FE"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regional economy</w:t>
            </w:r>
            <w:r w:rsidR="007900FE"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interregional interaction</w:t>
            </w:r>
            <w:r w:rsidR="007900FE"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innovative technologies</w:t>
            </w:r>
            <w:r w:rsidR="007900FE" w:rsidRPr="007900FE">
              <w:rPr>
                <w:rFonts w:eastAsia="Times New Roman" w:cs="Times New Roman"/>
                <w:color w:val="333333"/>
                <w:sz w:val="24"/>
                <w:szCs w:val="24"/>
                <w:lang w:val="en-US" w:eastAsia="ru-RU"/>
              </w:rPr>
              <w:t xml:space="preserve">, </w:t>
            </w:r>
            <w:r w:rsidRPr="00C51C48">
              <w:rPr>
                <w:rFonts w:eastAsia="Times New Roman" w:cs="Times New Roman"/>
                <w:color w:val="333333"/>
                <w:sz w:val="24"/>
                <w:szCs w:val="24"/>
                <w:lang w:val="en-US" w:eastAsia="ru-RU"/>
              </w:rPr>
              <w:t>technological sovereignty</w:t>
            </w:r>
            <w:r w:rsidR="007900FE" w:rsidRPr="007900FE">
              <w:rPr>
                <w:rFonts w:eastAsia="Times New Roman" w:cs="Times New Roman"/>
                <w:color w:val="333333"/>
                <w:sz w:val="24"/>
                <w:szCs w:val="24"/>
                <w:lang w:val="en-US" w:eastAsia="ru-RU"/>
              </w:rPr>
              <w:t>,</w:t>
            </w:r>
          </w:p>
          <w:p w14:paraId="3EB314FA" w14:textId="77777777" w:rsidR="00DA5196" w:rsidRPr="00DA5196" w:rsidRDefault="00C51C48" w:rsidP="00C51C48">
            <w:pPr>
              <w:ind w:firstLine="0"/>
              <w:jc w:val="left"/>
              <w:rPr>
                <w:rFonts w:eastAsia="Times New Roman" w:cs="Times New Roman"/>
                <w:color w:val="333333"/>
                <w:sz w:val="24"/>
                <w:szCs w:val="24"/>
                <w:lang w:eastAsia="ru-RU"/>
              </w:rPr>
            </w:pPr>
            <w:proofErr w:type="spellStart"/>
            <w:r w:rsidRPr="00C51C48">
              <w:rPr>
                <w:rFonts w:eastAsia="Times New Roman" w:cs="Times New Roman"/>
                <w:color w:val="333333"/>
                <w:sz w:val="24"/>
                <w:szCs w:val="24"/>
                <w:lang w:eastAsia="ru-RU"/>
              </w:rPr>
              <w:t>digital</w:t>
            </w:r>
            <w:proofErr w:type="spellEnd"/>
            <w:r w:rsidRPr="00C51C48">
              <w:rPr>
                <w:rFonts w:eastAsia="Times New Roman" w:cs="Times New Roman"/>
                <w:color w:val="333333"/>
                <w:sz w:val="24"/>
                <w:szCs w:val="24"/>
                <w:lang w:eastAsia="ru-RU"/>
              </w:rPr>
              <w:t xml:space="preserve"> </w:t>
            </w:r>
            <w:proofErr w:type="spellStart"/>
            <w:r w:rsidRPr="00C51C48">
              <w:rPr>
                <w:rFonts w:eastAsia="Times New Roman" w:cs="Times New Roman"/>
                <w:color w:val="333333"/>
                <w:sz w:val="24"/>
                <w:szCs w:val="24"/>
                <w:lang w:eastAsia="ru-RU"/>
              </w:rPr>
              <w:t>economy</w:t>
            </w:r>
            <w:proofErr w:type="spellEnd"/>
            <w:r w:rsidRPr="00C51C48">
              <w:rPr>
                <w:rFonts w:eastAsia="Times New Roman" w:cs="Times New Roman"/>
                <w:color w:val="333333"/>
                <w:sz w:val="24"/>
                <w:szCs w:val="24"/>
                <w:lang w:eastAsia="ru-RU"/>
              </w:rPr>
              <w:t>.</w:t>
            </w:r>
          </w:p>
        </w:tc>
      </w:tr>
      <w:tr w:rsidR="00DA5196" w:rsidRPr="00DA5196" w14:paraId="4C8A32F9" w14:textId="77777777" w:rsidTr="00815754">
        <w:tc>
          <w:tcPr>
            <w:tcW w:w="3256" w:type="dxa"/>
          </w:tcPr>
          <w:p w14:paraId="4F58B854" w14:textId="77777777" w:rsidR="00DA5196" w:rsidRPr="00DA5196" w:rsidRDefault="00DA5196" w:rsidP="00DA5196">
            <w:pPr>
              <w:ind w:firstLine="22"/>
              <w:rPr>
                <w:b/>
                <w:bCs/>
              </w:rPr>
            </w:pPr>
            <w:r w:rsidRPr="00DA5196">
              <w:rPr>
                <w:rStyle w:val="fontstyle01"/>
                <w:b w:val="0"/>
                <w:bCs w:val="0"/>
              </w:rPr>
              <w:t>Название секции</w:t>
            </w:r>
          </w:p>
        </w:tc>
        <w:tc>
          <w:tcPr>
            <w:tcW w:w="6379" w:type="dxa"/>
          </w:tcPr>
          <w:p w14:paraId="19A43B78" w14:textId="77777777" w:rsidR="00DA5196" w:rsidRPr="00DA5196" w:rsidRDefault="00DA5196" w:rsidP="00DA5196">
            <w:pPr>
              <w:shd w:val="clear" w:color="auto" w:fill="FFFFFF"/>
              <w:ind w:firstLine="0"/>
              <w:jc w:val="left"/>
              <w:rPr>
                <w:rFonts w:cs="Times New Roman"/>
                <w:color w:val="333333"/>
                <w:sz w:val="24"/>
                <w:szCs w:val="24"/>
                <w:shd w:val="clear" w:color="auto" w:fill="FFFFFF"/>
              </w:rPr>
            </w:pPr>
            <w:r w:rsidRPr="00E7727C">
              <w:rPr>
                <w:rFonts w:eastAsia="Times New Roman" w:cs="Times New Roman"/>
                <w:color w:val="333333"/>
                <w:sz w:val="24"/>
                <w:szCs w:val="24"/>
                <w:u w:val="single"/>
                <w:lang w:eastAsia="ru-RU"/>
              </w:rPr>
              <w:t>Секция 1</w:t>
            </w:r>
            <w:r w:rsidRPr="00E7727C">
              <w:rPr>
                <w:rFonts w:eastAsia="Times New Roman" w:cs="Times New Roman"/>
                <w:color w:val="333333"/>
                <w:sz w:val="24"/>
                <w:szCs w:val="24"/>
                <w:lang w:eastAsia="ru-RU"/>
              </w:rPr>
              <w:t>.</w:t>
            </w:r>
            <w:r w:rsidRPr="007900FE">
              <w:rPr>
                <w:rFonts w:eastAsia="Times New Roman" w:cs="Times New Roman"/>
                <w:color w:val="333333"/>
                <w:sz w:val="24"/>
                <w:szCs w:val="24"/>
                <w:lang w:eastAsia="ru-RU"/>
              </w:rPr>
              <w:t xml:space="preserve"> </w:t>
            </w:r>
            <w:r w:rsidRPr="00E7727C">
              <w:rPr>
                <w:rFonts w:eastAsia="Times New Roman" w:cs="Times New Roman"/>
                <w:color w:val="333333"/>
                <w:sz w:val="24"/>
                <w:szCs w:val="24"/>
                <w:shd w:val="clear" w:color="auto" w:fill="FFFFFF"/>
                <w:lang w:eastAsia="ru-RU"/>
              </w:rPr>
              <w:t>Научно-технологическое развитие территорий: региональные тенденции и практики</w:t>
            </w:r>
          </w:p>
        </w:tc>
      </w:tr>
      <w:tr w:rsidR="00DA5196" w:rsidRPr="00DA5196" w14:paraId="755F4A85" w14:textId="77777777" w:rsidTr="00815754">
        <w:tc>
          <w:tcPr>
            <w:tcW w:w="3256" w:type="dxa"/>
          </w:tcPr>
          <w:p w14:paraId="6CD26620" w14:textId="77777777" w:rsidR="00DA5196" w:rsidRPr="00DA5196" w:rsidRDefault="00DA5196" w:rsidP="00DA5196">
            <w:pPr>
              <w:ind w:firstLine="22"/>
              <w:rPr>
                <w:b/>
                <w:bCs/>
              </w:rPr>
            </w:pPr>
            <w:r w:rsidRPr="00DA5196">
              <w:rPr>
                <w:rStyle w:val="fontstyle01"/>
                <w:b w:val="0"/>
                <w:bCs w:val="0"/>
              </w:rPr>
              <w:t>Наименование организации</w:t>
            </w:r>
          </w:p>
        </w:tc>
        <w:tc>
          <w:tcPr>
            <w:tcW w:w="6379" w:type="dxa"/>
          </w:tcPr>
          <w:p w14:paraId="5EA4DA80" w14:textId="77777777" w:rsidR="00DA5196" w:rsidRPr="00DA5196" w:rsidRDefault="00DA5196"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Институт экономики Уральского отделения Российской академии наук, Пермский филиал</w:t>
            </w:r>
          </w:p>
        </w:tc>
      </w:tr>
      <w:tr w:rsidR="00DA5196" w:rsidRPr="00DA5196" w14:paraId="78BBC2D6" w14:textId="77777777" w:rsidTr="00815754">
        <w:tc>
          <w:tcPr>
            <w:tcW w:w="3256" w:type="dxa"/>
          </w:tcPr>
          <w:p w14:paraId="63BAD157" w14:textId="77777777" w:rsidR="00DA5196" w:rsidRPr="00DA5196" w:rsidRDefault="00DA5196" w:rsidP="00DA5196">
            <w:pPr>
              <w:ind w:firstLine="22"/>
              <w:rPr>
                <w:b/>
                <w:bCs/>
              </w:rPr>
            </w:pPr>
            <w:r w:rsidRPr="00DA5196">
              <w:rPr>
                <w:rStyle w:val="fontstyle01"/>
                <w:b w:val="0"/>
                <w:bCs w:val="0"/>
              </w:rPr>
              <w:t>Должность</w:t>
            </w:r>
          </w:p>
        </w:tc>
        <w:tc>
          <w:tcPr>
            <w:tcW w:w="6379" w:type="dxa"/>
          </w:tcPr>
          <w:p w14:paraId="10FDEEB8" w14:textId="77777777" w:rsidR="00DA5196" w:rsidRPr="00DA5196" w:rsidRDefault="00DA5196"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Старший научный сотрудник</w:t>
            </w:r>
          </w:p>
        </w:tc>
      </w:tr>
      <w:tr w:rsidR="00DA5196" w:rsidRPr="00DA5196" w14:paraId="0B801AB7" w14:textId="77777777" w:rsidTr="00815754">
        <w:tc>
          <w:tcPr>
            <w:tcW w:w="3256" w:type="dxa"/>
          </w:tcPr>
          <w:p w14:paraId="562E7C35" w14:textId="77777777" w:rsidR="00DA5196" w:rsidRPr="00DA5196" w:rsidRDefault="00DA5196" w:rsidP="00DA5196">
            <w:pPr>
              <w:ind w:firstLine="22"/>
              <w:rPr>
                <w:b/>
                <w:bCs/>
              </w:rPr>
            </w:pPr>
            <w:r w:rsidRPr="00DA5196">
              <w:rPr>
                <w:rStyle w:val="fontstyle01"/>
                <w:b w:val="0"/>
                <w:bCs w:val="0"/>
              </w:rPr>
              <w:t>Ученая степень</w:t>
            </w:r>
          </w:p>
        </w:tc>
        <w:tc>
          <w:tcPr>
            <w:tcW w:w="6379" w:type="dxa"/>
          </w:tcPr>
          <w:p w14:paraId="505FEFD2" w14:textId="77777777" w:rsidR="00DA5196" w:rsidRPr="00DA5196" w:rsidRDefault="00DA5196"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Кандидат экономических наук, доцент</w:t>
            </w:r>
          </w:p>
        </w:tc>
      </w:tr>
      <w:tr w:rsidR="00DA5196" w:rsidRPr="00DA5196" w14:paraId="08733110" w14:textId="77777777" w:rsidTr="00815754">
        <w:tc>
          <w:tcPr>
            <w:tcW w:w="3256" w:type="dxa"/>
          </w:tcPr>
          <w:p w14:paraId="4C8DA6A3" w14:textId="77777777" w:rsidR="00DA5196" w:rsidRPr="00DA5196" w:rsidRDefault="00DA5196" w:rsidP="00DA5196">
            <w:pPr>
              <w:ind w:firstLine="22"/>
              <w:rPr>
                <w:b/>
                <w:bCs/>
              </w:rPr>
            </w:pPr>
            <w:r w:rsidRPr="00DA5196">
              <w:rPr>
                <w:rStyle w:val="fontstyle01"/>
                <w:b w:val="0"/>
                <w:bCs w:val="0"/>
              </w:rPr>
              <w:t>Адрес</w:t>
            </w:r>
          </w:p>
        </w:tc>
        <w:tc>
          <w:tcPr>
            <w:tcW w:w="6379" w:type="dxa"/>
          </w:tcPr>
          <w:p w14:paraId="713E91FB" w14:textId="77777777" w:rsidR="00DA5196" w:rsidRPr="00DA5196" w:rsidRDefault="00DA5196"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6140</w:t>
            </w:r>
            <w:r w:rsidR="00022CA4">
              <w:rPr>
                <w:rFonts w:eastAsia="Times New Roman" w:cs="Times New Roman"/>
                <w:color w:val="333333"/>
                <w:sz w:val="24"/>
                <w:szCs w:val="24"/>
                <w:lang w:eastAsia="ru-RU"/>
              </w:rPr>
              <w:t>00</w:t>
            </w:r>
            <w:r>
              <w:rPr>
                <w:rFonts w:eastAsia="Times New Roman" w:cs="Times New Roman"/>
                <w:color w:val="333333"/>
                <w:sz w:val="24"/>
                <w:szCs w:val="24"/>
                <w:lang w:eastAsia="ru-RU"/>
              </w:rPr>
              <w:t xml:space="preserve">, РФ, Пермский край, </w:t>
            </w:r>
            <w:proofErr w:type="spellStart"/>
            <w:r>
              <w:rPr>
                <w:rFonts w:eastAsia="Times New Roman" w:cs="Times New Roman"/>
                <w:color w:val="333333"/>
                <w:sz w:val="24"/>
                <w:szCs w:val="24"/>
                <w:lang w:eastAsia="ru-RU"/>
              </w:rPr>
              <w:t>г.Пермь</w:t>
            </w:r>
            <w:proofErr w:type="spellEnd"/>
            <w:r>
              <w:rPr>
                <w:rFonts w:eastAsia="Times New Roman" w:cs="Times New Roman"/>
                <w:color w:val="333333"/>
                <w:sz w:val="24"/>
                <w:szCs w:val="24"/>
                <w:lang w:eastAsia="ru-RU"/>
              </w:rPr>
              <w:t xml:space="preserve">, </w:t>
            </w:r>
            <w:proofErr w:type="spellStart"/>
            <w:r>
              <w:rPr>
                <w:rFonts w:eastAsia="Times New Roman" w:cs="Times New Roman"/>
                <w:color w:val="333333"/>
                <w:sz w:val="24"/>
                <w:szCs w:val="24"/>
                <w:lang w:eastAsia="ru-RU"/>
              </w:rPr>
              <w:t>ул.</w:t>
            </w:r>
            <w:r w:rsidR="00022CA4">
              <w:rPr>
                <w:rFonts w:eastAsia="Times New Roman" w:cs="Times New Roman"/>
                <w:color w:val="333333"/>
                <w:sz w:val="24"/>
                <w:szCs w:val="24"/>
                <w:lang w:eastAsia="ru-RU"/>
              </w:rPr>
              <w:t>Ленина</w:t>
            </w:r>
            <w:proofErr w:type="spellEnd"/>
            <w:r w:rsidR="00022CA4">
              <w:rPr>
                <w:rFonts w:eastAsia="Times New Roman" w:cs="Times New Roman"/>
                <w:color w:val="333333"/>
                <w:sz w:val="24"/>
                <w:szCs w:val="24"/>
                <w:lang w:eastAsia="ru-RU"/>
              </w:rPr>
              <w:t>, 50, оф. 91А</w:t>
            </w:r>
          </w:p>
        </w:tc>
      </w:tr>
      <w:tr w:rsidR="00DA5196" w:rsidRPr="00DA5196" w14:paraId="19A88CE4" w14:textId="77777777" w:rsidTr="00815754">
        <w:tc>
          <w:tcPr>
            <w:tcW w:w="3256" w:type="dxa"/>
          </w:tcPr>
          <w:p w14:paraId="462DF56C" w14:textId="77777777" w:rsidR="00DA5196" w:rsidRPr="00DA5196" w:rsidRDefault="00DA5196" w:rsidP="00DA5196">
            <w:pPr>
              <w:ind w:firstLine="22"/>
              <w:rPr>
                <w:b/>
                <w:bCs/>
              </w:rPr>
            </w:pPr>
            <w:r w:rsidRPr="00DA5196">
              <w:rPr>
                <w:rStyle w:val="fontstyle01"/>
                <w:b w:val="0"/>
                <w:bCs w:val="0"/>
              </w:rPr>
              <w:t>Телефон</w:t>
            </w:r>
          </w:p>
        </w:tc>
        <w:tc>
          <w:tcPr>
            <w:tcW w:w="6379" w:type="dxa"/>
          </w:tcPr>
          <w:p w14:paraId="6C2D1C6E" w14:textId="77777777" w:rsidR="00DA5196" w:rsidRPr="00DA5196" w:rsidRDefault="00DA5196" w:rsidP="00DA5196">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+7 (982) 465 45 50</w:t>
            </w:r>
          </w:p>
        </w:tc>
      </w:tr>
      <w:tr w:rsidR="00DA5196" w:rsidRPr="00DA5196" w14:paraId="6A3BB4A7" w14:textId="77777777" w:rsidTr="00815754">
        <w:tc>
          <w:tcPr>
            <w:tcW w:w="3256" w:type="dxa"/>
          </w:tcPr>
          <w:p w14:paraId="7231D414" w14:textId="77777777" w:rsidR="00DA5196" w:rsidRPr="00DA5196" w:rsidRDefault="00DA5196" w:rsidP="00DA5196">
            <w:pPr>
              <w:ind w:firstLine="22"/>
              <w:rPr>
                <w:b/>
                <w:bCs/>
              </w:rPr>
            </w:pPr>
            <w:r w:rsidRPr="00DA5196">
              <w:rPr>
                <w:rStyle w:val="fontstyle01"/>
                <w:b w:val="0"/>
                <w:bCs w:val="0"/>
              </w:rPr>
              <w:t>Эл. почта</w:t>
            </w:r>
          </w:p>
        </w:tc>
        <w:tc>
          <w:tcPr>
            <w:tcW w:w="6379" w:type="dxa"/>
          </w:tcPr>
          <w:p w14:paraId="7CA1E784" w14:textId="77777777" w:rsidR="00DA5196" w:rsidRPr="00DA5196" w:rsidRDefault="00DA5196" w:rsidP="00DA5196">
            <w:pPr>
              <w:ind w:firstLine="0"/>
              <w:jc w:val="left"/>
              <w:rPr>
                <w:rFonts w:eastAsia="Times New Roman" w:cs="Times New Roman"/>
                <w:color w:val="333333"/>
                <w:sz w:val="24"/>
                <w:szCs w:val="24"/>
                <w:lang w:val="en-US" w:eastAsia="ru-RU"/>
              </w:rPr>
            </w:pPr>
            <w:r>
              <w:rPr>
                <w:rFonts w:eastAsia="Times New Roman" w:cs="Times New Roman"/>
                <w:color w:val="333333"/>
                <w:sz w:val="24"/>
                <w:szCs w:val="24"/>
                <w:lang w:val="en-US" w:eastAsia="ru-RU"/>
              </w:rPr>
              <w:t>glezman@mail.ru</w:t>
            </w:r>
          </w:p>
        </w:tc>
      </w:tr>
    </w:tbl>
    <w:p w14:paraId="0F8E54B2" w14:textId="77777777" w:rsidR="00DA5196" w:rsidRDefault="00DA5196" w:rsidP="00DA5196">
      <w:pPr>
        <w:shd w:val="clear" w:color="auto" w:fill="FFFFFF"/>
        <w:ind w:firstLine="0"/>
        <w:jc w:val="center"/>
        <w:rPr>
          <w:rFonts w:eastAsia="Times New Roman" w:cs="Times New Roman"/>
          <w:color w:val="333333"/>
          <w:sz w:val="24"/>
          <w:szCs w:val="24"/>
          <w:u w:val="single"/>
          <w:lang w:eastAsia="ru-RU"/>
        </w:rPr>
      </w:pPr>
    </w:p>
    <w:p w14:paraId="6253E4F6" w14:textId="589DE1F7" w:rsidR="00022CA4" w:rsidRDefault="00022CA4" w:rsidP="00DA5196">
      <w:pPr>
        <w:shd w:val="clear" w:color="auto" w:fill="FFFFFF"/>
        <w:ind w:firstLine="0"/>
        <w:jc w:val="center"/>
        <w:rPr>
          <w:rFonts w:eastAsia="Times New Roman" w:cs="Times New Roman"/>
          <w:color w:val="333333"/>
          <w:sz w:val="24"/>
          <w:szCs w:val="24"/>
          <w:u w:val="single"/>
          <w:lang w:eastAsia="ru-RU"/>
        </w:rPr>
      </w:pPr>
    </w:p>
    <w:p w14:paraId="3BF29B65" w14:textId="65404349" w:rsidR="00695BC2" w:rsidRDefault="00695BC2" w:rsidP="00DA5196">
      <w:pPr>
        <w:shd w:val="clear" w:color="auto" w:fill="FFFFFF"/>
        <w:ind w:firstLine="0"/>
        <w:jc w:val="center"/>
        <w:rPr>
          <w:rFonts w:eastAsia="Times New Roman" w:cs="Times New Roman"/>
          <w:color w:val="333333"/>
          <w:sz w:val="24"/>
          <w:szCs w:val="24"/>
          <w:u w:val="single"/>
          <w:lang w:eastAsia="ru-RU"/>
        </w:rPr>
      </w:pPr>
    </w:p>
    <w:tbl>
      <w:tblPr>
        <w:tblStyle w:val="a6"/>
        <w:tblW w:w="9635" w:type="dxa"/>
        <w:tblLook w:val="04A0" w:firstRow="1" w:lastRow="0" w:firstColumn="1" w:lastColumn="0" w:noHBand="0" w:noVBand="1"/>
      </w:tblPr>
      <w:tblGrid>
        <w:gridCol w:w="3256"/>
        <w:gridCol w:w="6379"/>
      </w:tblGrid>
      <w:tr w:rsidR="00695BC2" w:rsidRPr="00DA5196" w14:paraId="27FCCC4B" w14:textId="77777777" w:rsidTr="004E7031">
        <w:tc>
          <w:tcPr>
            <w:tcW w:w="9635" w:type="dxa"/>
            <w:gridSpan w:val="2"/>
          </w:tcPr>
          <w:p w14:paraId="7C10B500" w14:textId="596664A0" w:rsidR="00695BC2" w:rsidRPr="00695BC2" w:rsidRDefault="00695BC2" w:rsidP="001A27D0">
            <w:pPr>
              <w:ind w:firstLine="0"/>
              <w:jc w:val="left"/>
              <w:rPr>
                <w:rFonts w:eastAsia="Times New Roman" w:cs="Times New Roman"/>
                <w:b/>
                <w:bCs/>
                <w:color w:val="333333"/>
                <w:sz w:val="24"/>
                <w:szCs w:val="24"/>
                <w:lang w:eastAsia="ru-RU"/>
              </w:rPr>
            </w:pPr>
            <w:r w:rsidRPr="00695BC2">
              <w:rPr>
                <w:rFonts w:eastAsia="Times New Roman" w:cs="Times New Roman"/>
                <w:b/>
                <w:bCs/>
                <w:color w:val="333333"/>
                <w:sz w:val="24"/>
                <w:szCs w:val="24"/>
                <w:lang w:eastAsia="ru-RU"/>
              </w:rPr>
              <w:lastRenderedPageBreak/>
              <w:t>Автор 2</w:t>
            </w:r>
          </w:p>
        </w:tc>
      </w:tr>
      <w:tr w:rsidR="00022CA4" w:rsidRPr="00DA5196" w14:paraId="6FF9D175" w14:textId="77777777" w:rsidTr="001A27D0">
        <w:tc>
          <w:tcPr>
            <w:tcW w:w="3256" w:type="dxa"/>
          </w:tcPr>
          <w:p w14:paraId="2A004289" w14:textId="77777777" w:rsidR="00022CA4" w:rsidRDefault="00022CA4" w:rsidP="001A27D0">
            <w:pPr>
              <w:ind w:firstLine="0"/>
              <w:rPr>
                <w:sz w:val="24"/>
                <w:szCs w:val="24"/>
              </w:rPr>
            </w:pPr>
            <w:r w:rsidRPr="00DA5196">
              <w:rPr>
                <w:sz w:val="24"/>
                <w:szCs w:val="24"/>
              </w:rPr>
              <w:t xml:space="preserve">Фамилия, имя, отчество </w:t>
            </w:r>
          </w:p>
          <w:p w14:paraId="67054D25" w14:textId="77777777" w:rsidR="00022CA4" w:rsidRPr="00DA5196" w:rsidRDefault="00022CA4" w:rsidP="001A27D0">
            <w:pPr>
              <w:ind w:firstLine="0"/>
              <w:rPr>
                <w:sz w:val="24"/>
                <w:szCs w:val="24"/>
              </w:rPr>
            </w:pPr>
            <w:r w:rsidRPr="00DA5196">
              <w:rPr>
                <w:sz w:val="24"/>
                <w:szCs w:val="24"/>
              </w:rPr>
              <w:t>(на русском языке)</w:t>
            </w:r>
          </w:p>
        </w:tc>
        <w:tc>
          <w:tcPr>
            <w:tcW w:w="6379" w:type="dxa"/>
          </w:tcPr>
          <w:p w14:paraId="516D7A4E" w14:textId="77777777" w:rsidR="00022CA4" w:rsidRPr="00DA5196" w:rsidRDefault="00022CA4" w:rsidP="001A27D0">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Исаев Сергей Юрьевич</w:t>
            </w:r>
          </w:p>
        </w:tc>
      </w:tr>
      <w:tr w:rsidR="00022CA4" w:rsidRPr="00022CA4" w14:paraId="21754690" w14:textId="77777777" w:rsidTr="001A27D0">
        <w:tc>
          <w:tcPr>
            <w:tcW w:w="3256" w:type="dxa"/>
          </w:tcPr>
          <w:p w14:paraId="5DE56E83" w14:textId="77777777" w:rsidR="00022CA4" w:rsidRDefault="00022CA4" w:rsidP="001A27D0">
            <w:pPr>
              <w:ind w:firstLine="0"/>
              <w:rPr>
                <w:sz w:val="24"/>
                <w:szCs w:val="24"/>
              </w:rPr>
            </w:pPr>
            <w:r w:rsidRPr="00DA5196">
              <w:rPr>
                <w:sz w:val="24"/>
                <w:szCs w:val="24"/>
              </w:rPr>
              <w:t xml:space="preserve">Фамилия, имя, отчество </w:t>
            </w:r>
          </w:p>
          <w:p w14:paraId="45CD7EEA" w14:textId="77777777" w:rsidR="00022CA4" w:rsidRPr="00DA5196" w:rsidRDefault="00022CA4" w:rsidP="001A27D0">
            <w:pPr>
              <w:ind w:firstLine="0"/>
              <w:rPr>
                <w:sz w:val="24"/>
                <w:szCs w:val="24"/>
              </w:rPr>
            </w:pPr>
            <w:r w:rsidRPr="00DA5196">
              <w:rPr>
                <w:sz w:val="24"/>
                <w:szCs w:val="24"/>
              </w:rPr>
              <w:t>(на английском языке)</w:t>
            </w:r>
          </w:p>
        </w:tc>
        <w:tc>
          <w:tcPr>
            <w:tcW w:w="6379" w:type="dxa"/>
          </w:tcPr>
          <w:p w14:paraId="778AC35A" w14:textId="77777777" w:rsidR="00022CA4" w:rsidRPr="00022CA4" w:rsidRDefault="00022CA4" w:rsidP="00022CA4">
            <w:pPr>
              <w:ind w:firstLine="0"/>
              <w:rPr>
                <w:rFonts w:eastAsia="Times New Roman" w:cs="Times New Roman"/>
                <w:bCs/>
                <w:color w:val="333333"/>
                <w:sz w:val="24"/>
                <w:szCs w:val="24"/>
                <w:lang w:val="en-US" w:eastAsia="ru-RU"/>
              </w:rPr>
            </w:pPr>
            <w:r w:rsidRPr="0030574E">
              <w:rPr>
                <w:rFonts w:cs="Times New Roman"/>
                <w:sz w:val="24"/>
                <w:szCs w:val="24"/>
                <w:lang w:val="en-US"/>
              </w:rPr>
              <w:t xml:space="preserve">Isaev Sergey </w:t>
            </w:r>
            <w:proofErr w:type="spellStart"/>
            <w:r w:rsidRPr="0030574E">
              <w:rPr>
                <w:rFonts w:cs="Times New Roman"/>
                <w:sz w:val="24"/>
                <w:szCs w:val="24"/>
                <w:lang w:val="en-US"/>
              </w:rPr>
              <w:t>Yuryevich</w:t>
            </w:r>
            <w:proofErr w:type="spellEnd"/>
            <w:r w:rsidRPr="0030574E">
              <w:rPr>
                <w:rFonts w:cs="Times New Roman"/>
                <w:sz w:val="24"/>
                <w:szCs w:val="24"/>
                <w:lang w:val="en-US"/>
              </w:rPr>
              <w:t xml:space="preserve"> </w:t>
            </w:r>
          </w:p>
        </w:tc>
      </w:tr>
      <w:tr w:rsidR="00695BC2" w:rsidRPr="00DA5196" w14:paraId="0D15E7FF" w14:textId="77777777" w:rsidTr="001A27D0">
        <w:tc>
          <w:tcPr>
            <w:tcW w:w="3256" w:type="dxa"/>
          </w:tcPr>
          <w:p w14:paraId="2B20C753" w14:textId="77777777" w:rsidR="00695BC2" w:rsidRDefault="00695BC2" w:rsidP="00695BC2">
            <w:pPr>
              <w:ind w:firstLine="0"/>
              <w:rPr>
                <w:sz w:val="24"/>
                <w:szCs w:val="24"/>
              </w:rPr>
            </w:pPr>
            <w:r w:rsidRPr="00C51C48">
              <w:rPr>
                <w:sz w:val="24"/>
                <w:szCs w:val="24"/>
              </w:rPr>
              <w:t xml:space="preserve">Название статьи </w:t>
            </w:r>
          </w:p>
          <w:p w14:paraId="238B79CB" w14:textId="77777777" w:rsidR="00695BC2" w:rsidRPr="00C51C48" w:rsidRDefault="00695BC2" w:rsidP="00695BC2">
            <w:pPr>
              <w:ind w:firstLine="0"/>
              <w:rPr>
                <w:sz w:val="24"/>
                <w:szCs w:val="24"/>
              </w:rPr>
            </w:pPr>
            <w:r w:rsidRPr="00C51C48">
              <w:rPr>
                <w:sz w:val="24"/>
                <w:szCs w:val="24"/>
              </w:rPr>
              <w:t>(на русском языке)</w:t>
            </w:r>
          </w:p>
        </w:tc>
        <w:tc>
          <w:tcPr>
            <w:tcW w:w="6379" w:type="dxa"/>
          </w:tcPr>
          <w:p w14:paraId="38CC34E4" w14:textId="087C49A6" w:rsidR="00695BC2" w:rsidRPr="00C51C48" w:rsidRDefault="00695BC2" w:rsidP="00695BC2">
            <w:pPr>
              <w:ind w:firstLine="0"/>
              <w:jc w:val="left"/>
              <w:rPr>
                <w:rFonts w:eastAsia="Times New Roman" w:cs="Times New Roman"/>
                <w:sz w:val="24"/>
                <w:szCs w:val="24"/>
                <w:lang w:eastAsia="ru-RU"/>
              </w:rPr>
            </w:pPr>
            <w:r>
              <w:rPr>
                <w:rFonts w:eastAsia="Times New Roman" w:cs="Times New Roman"/>
                <w:sz w:val="24"/>
                <w:szCs w:val="24"/>
                <w:lang w:eastAsia="ru-RU"/>
              </w:rPr>
              <w:t>Возможности</w:t>
            </w:r>
            <w:r w:rsidRPr="00C51C48">
              <w:rPr>
                <w:rFonts w:eastAsia="Times New Roman" w:cs="Times New Roman"/>
                <w:sz w:val="24"/>
                <w:szCs w:val="24"/>
                <w:lang w:eastAsia="ru-RU"/>
              </w:rPr>
              <w:t xml:space="preserve"> развития межрегионального взаимодействия на основе пространственной диффузии инновационных технологий</w:t>
            </w:r>
          </w:p>
        </w:tc>
      </w:tr>
      <w:tr w:rsidR="00695BC2" w:rsidRPr="006C601B" w14:paraId="570C7CFB" w14:textId="77777777" w:rsidTr="001A27D0">
        <w:tc>
          <w:tcPr>
            <w:tcW w:w="3256" w:type="dxa"/>
          </w:tcPr>
          <w:p w14:paraId="1C71DAF6" w14:textId="77777777" w:rsidR="00695BC2" w:rsidRDefault="00695BC2" w:rsidP="00695BC2">
            <w:pPr>
              <w:ind w:firstLine="0"/>
              <w:rPr>
                <w:sz w:val="24"/>
                <w:szCs w:val="24"/>
              </w:rPr>
            </w:pPr>
            <w:r w:rsidRPr="00C51C48">
              <w:rPr>
                <w:sz w:val="24"/>
                <w:szCs w:val="24"/>
              </w:rPr>
              <w:t xml:space="preserve">Название статьи </w:t>
            </w:r>
          </w:p>
          <w:p w14:paraId="56E9C11E" w14:textId="77777777" w:rsidR="00695BC2" w:rsidRPr="00C51C48" w:rsidRDefault="00695BC2" w:rsidP="00695BC2">
            <w:pPr>
              <w:ind w:firstLine="0"/>
              <w:rPr>
                <w:sz w:val="24"/>
                <w:szCs w:val="24"/>
              </w:rPr>
            </w:pPr>
            <w:r w:rsidRPr="00C51C48">
              <w:rPr>
                <w:sz w:val="24"/>
                <w:szCs w:val="24"/>
              </w:rPr>
              <w:t>(на английском языке)</w:t>
            </w:r>
          </w:p>
        </w:tc>
        <w:tc>
          <w:tcPr>
            <w:tcW w:w="6379" w:type="dxa"/>
          </w:tcPr>
          <w:p w14:paraId="60A28D1D" w14:textId="6B8B4B71" w:rsidR="00695BC2" w:rsidRPr="00C51C48" w:rsidRDefault="00695BC2" w:rsidP="00695BC2">
            <w:pPr>
              <w:ind w:firstLine="0"/>
              <w:jc w:val="left"/>
              <w:rPr>
                <w:rFonts w:eastAsia="Times New Roman" w:cs="Times New Roman"/>
                <w:sz w:val="24"/>
                <w:szCs w:val="24"/>
                <w:lang w:val="en-US" w:eastAsia="ru-RU"/>
              </w:rPr>
            </w:pPr>
            <w:r w:rsidRPr="00695BC2">
              <w:rPr>
                <w:rFonts w:eastAsia="Times New Roman" w:cs="Times New Roman"/>
                <w:sz w:val="24"/>
                <w:szCs w:val="24"/>
                <w:lang w:val="en-US" w:eastAsia="ru-RU"/>
              </w:rPr>
              <w:t>Opportunities for the development of interregional cooperation based on the spatial diffusion of innovative technologies</w:t>
            </w:r>
          </w:p>
        </w:tc>
      </w:tr>
      <w:tr w:rsidR="00695BC2" w:rsidRPr="00DA5196" w14:paraId="62514BC9" w14:textId="77777777" w:rsidTr="001A27D0">
        <w:tc>
          <w:tcPr>
            <w:tcW w:w="3256" w:type="dxa"/>
          </w:tcPr>
          <w:p w14:paraId="15239528" w14:textId="77777777" w:rsidR="00695BC2" w:rsidRDefault="00695BC2" w:rsidP="00695BC2">
            <w:pPr>
              <w:ind w:firstLine="0"/>
              <w:rPr>
                <w:sz w:val="24"/>
                <w:szCs w:val="24"/>
              </w:rPr>
            </w:pPr>
            <w:r w:rsidRPr="00DA5196">
              <w:rPr>
                <w:sz w:val="24"/>
                <w:szCs w:val="24"/>
              </w:rPr>
              <w:t xml:space="preserve">Аннотация </w:t>
            </w:r>
          </w:p>
          <w:p w14:paraId="111DEF8F" w14:textId="77777777" w:rsidR="00695BC2" w:rsidRPr="00DA5196" w:rsidRDefault="00695BC2" w:rsidP="00695BC2">
            <w:pPr>
              <w:ind w:firstLine="0"/>
              <w:rPr>
                <w:sz w:val="24"/>
                <w:szCs w:val="24"/>
              </w:rPr>
            </w:pPr>
            <w:r w:rsidRPr="00DA5196">
              <w:rPr>
                <w:sz w:val="24"/>
                <w:szCs w:val="24"/>
              </w:rPr>
              <w:t>(на русском языке)</w:t>
            </w:r>
          </w:p>
        </w:tc>
        <w:tc>
          <w:tcPr>
            <w:tcW w:w="6379" w:type="dxa"/>
          </w:tcPr>
          <w:p w14:paraId="447BF420" w14:textId="2200B754" w:rsidR="00695BC2" w:rsidRPr="00815754" w:rsidRDefault="00695BC2" w:rsidP="00695BC2">
            <w:pPr>
              <w:ind w:firstLine="0"/>
              <w:jc w:val="left"/>
              <w:rPr>
                <w:rFonts w:eastAsia="Times New Roman" w:cs="Times New Roman"/>
                <w:color w:val="333333"/>
                <w:sz w:val="24"/>
                <w:szCs w:val="24"/>
                <w:lang w:eastAsia="ru-RU"/>
              </w:rPr>
            </w:pPr>
            <w:r w:rsidRPr="00815754">
              <w:rPr>
                <w:rFonts w:eastAsia="Times New Roman" w:cs="Times New Roman"/>
                <w:color w:val="333333"/>
                <w:sz w:val="24"/>
                <w:szCs w:val="24"/>
                <w:lang w:eastAsia="ru-RU"/>
              </w:rPr>
              <w:t xml:space="preserve">В статье </w:t>
            </w:r>
            <w:r>
              <w:rPr>
                <w:rFonts w:eastAsia="Times New Roman" w:cs="Times New Roman"/>
                <w:color w:val="333333"/>
                <w:sz w:val="24"/>
                <w:szCs w:val="24"/>
                <w:lang w:eastAsia="ru-RU"/>
              </w:rPr>
              <w:t>обоснованы</w:t>
            </w:r>
            <w:r w:rsidRPr="00815754">
              <w:rPr>
                <w:rFonts w:eastAsia="Times New Roman" w:cs="Times New Roman"/>
                <w:color w:val="333333"/>
                <w:sz w:val="24"/>
                <w:szCs w:val="24"/>
                <w:lang w:eastAsia="ru-RU"/>
              </w:rPr>
              <w:t xml:space="preserve"> </w:t>
            </w:r>
            <w:r>
              <w:rPr>
                <w:rFonts w:eastAsia="Times New Roman" w:cs="Times New Roman"/>
                <w:color w:val="333333"/>
                <w:sz w:val="24"/>
                <w:szCs w:val="24"/>
                <w:lang w:eastAsia="ru-RU"/>
              </w:rPr>
              <w:t>возможности</w:t>
            </w:r>
            <w:r w:rsidRPr="00815754">
              <w:rPr>
                <w:rFonts w:eastAsia="Times New Roman" w:cs="Times New Roman"/>
                <w:color w:val="333333"/>
                <w:sz w:val="24"/>
                <w:szCs w:val="24"/>
                <w:lang w:eastAsia="ru-RU"/>
              </w:rPr>
              <w:t xml:space="preserve"> развития межрегионального взаимодействия на основе пространственной диффузии отечественных технологических разработок в регионах РФ в условиях достижения технологического суверенитета страны.</w:t>
            </w:r>
          </w:p>
        </w:tc>
      </w:tr>
      <w:tr w:rsidR="00695BC2" w:rsidRPr="006C601B" w14:paraId="791A3E49" w14:textId="77777777" w:rsidTr="001A27D0">
        <w:tc>
          <w:tcPr>
            <w:tcW w:w="3256" w:type="dxa"/>
          </w:tcPr>
          <w:p w14:paraId="63D547E4" w14:textId="77777777" w:rsidR="00695BC2" w:rsidRDefault="00695BC2" w:rsidP="00695BC2">
            <w:pPr>
              <w:ind w:firstLine="0"/>
              <w:rPr>
                <w:sz w:val="24"/>
                <w:szCs w:val="24"/>
              </w:rPr>
            </w:pPr>
            <w:r w:rsidRPr="00DA5196">
              <w:rPr>
                <w:sz w:val="24"/>
                <w:szCs w:val="24"/>
              </w:rPr>
              <w:t xml:space="preserve">Аннотация </w:t>
            </w:r>
          </w:p>
          <w:p w14:paraId="0833E8EC" w14:textId="77777777" w:rsidR="00695BC2" w:rsidRPr="00DA5196" w:rsidRDefault="00695BC2" w:rsidP="00695BC2">
            <w:pPr>
              <w:ind w:firstLine="0"/>
              <w:rPr>
                <w:sz w:val="24"/>
                <w:szCs w:val="24"/>
              </w:rPr>
            </w:pPr>
            <w:r w:rsidRPr="00DA5196">
              <w:rPr>
                <w:sz w:val="24"/>
                <w:szCs w:val="24"/>
              </w:rPr>
              <w:t>(на английском языке)</w:t>
            </w:r>
          </w:p>
        </w:tc>
        <w:tc>
          <w:tcPr>
            <w:tcW w:w="6379" w:type="dxa"/>
          </w:tcPr>
          <w:p w14:paraId="4A7B5936" w14:textId="7B2A44AB" w:rsidR="00695BC2" w:rsidRPr="00815754" w:rsidRDefault="00695BC2" w:rsidP="00695BC2">
            <w:pPr>
              <w:ind w:firstLine="0"/>
              <w:jc w:val="left"/>
              <w:rPr>
                <w:rFonts w:eastAsia="Times New Roman" w:cs="Times New Roman"/>
                <w:color w:val="333333"/>
                <w:sz w:val="24"/>
                <w:szCs w:val="24"/>
                <w:lang w:val="en-US" w:eastAsia="ru-RU"/>
              </w:rPr>
            </w:pPr>
            <w:r w:rsidRPr="00695BC2">
              <w:rPr>
                <w:rFonts w:eastAsia="Times New Roman" w:cs="Times New Roman"/>
                <w:color w:val="333333"/>
                <w:sz w:val="24"/>
                <w:szCs w:val="24"/>
                <w:lang w:val="en-US" w:eastAsia="ru-RU"/>
              </w:rPr>
              <w:t>The article substantiates the possibilities of developing interregional cooperation based on the spatial diffusion of domestic technological developments in the regions of the Russian Federation in the conditions of achieving technological sovereignty of the country.</w:t>
            </w:r>
          </w:p>
        </w:tc>
      </w:tr>
      <w:tr w:rsidR="00022CA4" w:rsidRPr="00DA5196" w14:paraId="61AFBDBA" w14:textId="77777777" w:rsidTr="001A27D0">
        <w:tc>
          <w:tcPr>
            <w:tcW w:w="3256" w:type="dxa"/>
          </w:tcPr>
          <w:p w14:paraId="7ED47645" w14:textId="77777777" w:rsidR="00022CA4" w:rsidRPr="00DA5196" w:rsidRDefault="00022CA4" w:rsidP="001A27D0">
            <w:pPr>
              <w:ind w:firstLine="0"/>
              <w:rPr>
                <w:sz w:val="24"/>
                <w:szCs w:val="24"/>
              </w:rPr>
            </w:pPr>
            <w:r w:rsidRPr="00DA5196">
              <w:rPr>
                <w:sz w:val="24"/>
                <w:szCs w:val="24"/>
              </w:rPr>
              <w:t>Название гранта либо программы, при поддержке которой написана авторская статья</w:t>
            </w:r>
            <w:r>
              <w:rPr>
                <w:sz w:val="24"/>
                <w:szCs w:val="24"/>
              </w:rPr>
              <w:t xml:space="preserve"> (при наличии)</w:t>
            </w:r>
          </w:p>
        </w:tc>
        <w:tc>
          <w:tcPr>
            <w:tcW w:w="6379" w:type="dxa"/>
          </w:tcPr>
          <w:p w14:paraId="37CA29BB" w14:textId="77777777" w:rsidR="00022CA4" w:rsidRPr="00DA5196" w:rsidRDefault="00022CA4" w:rsidP="001A27D0">
            <w:pPr>
              <w:ind w:firstLine="0"/>
              <w:jc w:val="left"/>
              <w:rPr>
                <w:rFonts w:cs="Times New Roman"/>
                <w:b/>
                <w:bCs/>
                <w:i/>
                <w:iCs/>
                <w:sz w:val="24"/>
                <w:szCs w:val="24"/>
              </w:rPr>
            </w:pPr>
          </w:p>
        </w:tc>
      </w:tr>
      <w:tr w:rsidR="00022CA4" w:rsidRPr="00DA5196" w14:paraId="50A3B6D8" w14:textId="77777777" w:rsidTr="001A27D0">
        <w:tc>
          <w:tcPr>
            <w:tcW w:w="3256" w:type="dxa"/>
          </w:tcPr>
          <w:p w14:paraId="2E0E7DC2" w14:textId="77777777" w:rsidR="00022CA4" w:rsidRDefault="00022CA4" w:rsidP="001A27D0">
            <w:pPr>
              <w:ind w:firstLine="22"/>
              <w:contextualSpacing w:val="0"/>
              <w:jc w:val="left"/>
              <w:rPr>
                <w:rStyle w:val="fontstyle01"/>
                <w:b w:val="0"/>
                <w:bCs w:val="0"/>
              </w:rPr>
            </w:pPr>
            <w:r w:rsidRPr="00DA5196">
              <w:rPr>
                <w:rStyle w:val="fontstyle01"/>
                <w:b w:val="0"/>
                <w:bCs w:val="0"/>
              </w:rPr>
              <w:t xml:space="preserve">Ключевые слова </w:t>
            </w:r>
          </w:p>
          <w:p w14:paraId="7CFB589C" w14:textId="77777777" w:rsidR="00022CA4" w:rsidRPr="00DA5196" w:rsidRDefault="00022CA4" w:rsidP="001A27D0">
            <w:pPr>
              <w:ind w:firstLine="22"/>
              <w:contextualSpacing w:val="0"/>
              <w:jc w:val="left"/>
              <w:rPr>
                <w:b/>
                <w:bCs/>
                <w:sz w:val="24"/>
              </w:rPr>
            </w:pPr>
            <w:r w:rsidRPr="00DA5196">
              <w:rPr>
                <w:rStyle w:val="fontstyle01"/>
                <w:b w:val="0"/>
                <w:bCs w:val="0"/>
              </w:rPr>
              <w:t>(на русском языке)</w:t>
            </w:r>
          </w:p>
        </w:tc>
        <w:tc>
          <w:tcPr>
            <w:tcW w:w="6379" w:type="dxa"/>
          </w:tcPr>
          <w:p w14:paraId="51835068" w14:textId="77777777" w:rsidR="00022CA4" w:rsidRDefault="00022CA4" w:rsidP="001A27D0">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Регион, экономика региона, межрегиональное взаимодействие, инновационные технологии, технологический суверенитет,</w:t>
            </w:r>
          </w:p>
          <w:p w14:paraId="35B089D0" w14:textId="77777777" w:rsidR="00022CA4" w:rsidRPr="00DA5196" w:rsidRDefault="00022CA4" w:rsidP="001A27D0">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цифровая экономика.</w:t>
            </w:r>
          </w:p>
        </w:tc>
      </w:tr>
      <w:tr w:rsidR="00022CA4" w:rsidRPr="00DA5196" w14:paraId="3661C3C8" w14:textId="77777777" w:rsidTr="001A27D0">
        <w:tc>
          <w:tcPr>
            <w:tcW w:w="3256" w:type="dxa"/>
          </w:tcPr>
          <w:p w14:paraId="33AA64D8" w14:textId="77777777" w:rsidR="00022CA4" w:rsidRDefault="00022CA4" w:rsidP="001A27D0">
            <w:pPr>
              <w:ind w:firstLine="22"/>
              <w:rPr>
                <w:rStyle w:val="fontstyle01"/>
                <w:b w:val="0"/>
                <w:bCs w:val="0"/>
              </w:rPr>
            </w:pPr>
            <w:r w:rsidRPr="00DA5196">
              <w:rPr>
                <w:rStyle w:val="fontstyle01"/>
                <w:b w:val="0"/>
                <w:bCs w:val="0"/>
              </w:rPr>
              <w:t xml:space="preserve">Ключевые слова </w:t>
            </w:r>
          </w:p>
          <w:p w14:paraId="2AEB8D49" w14:textId="77777777" w:rsidR="00022CA4" w:rsidRPr="00DA5196" w:rsidRDefault="00022CA4" w:rsidP="001A27D0">
            <w:pPr>
              <w:ind w:firstLine="22"/>
              <w:rPr>
                <w:b/>
                <w:bCs/>
              </w:rPr>
            </w:pPr>
            <w:r w:rsidRPr="00DA5196">
              <w:rPr>
                <w:rStyle w:val="fontstyle01"/>
                <w:b w:val="0"/>
                <w:bCs w:val="0"/>
              </w:rPr>
              <w:t>(на английском языке)</w:t>
            </w:r>
          </w:p>
        </w:tc>
        <w:tc>
          <w:tcPr>
            <w:tcW w:w="6379" w:type="dxa"/>
          </w:tcPr>
          <w:p w14:paraId="2997E2B1" w14:textId="77777777" w:rsidR="00022CA4" w:rsidRPr="007900FE" w:rsidRDefault="00022CA4" w:rsidP="001A27D0">
            <w:pPr>
              <w:ind w:firstLine="0"/>
              <w:jc w:val="left"/>
              <w:rPr>
                <w:rFonts w:eastAsia="Times New Roman" w:cs="Times New Roman"/>
                <w:color w:val="333333"/>
                <w:sz w:val="24"/>
                <w:szCs w:val="24"/>
                <w:lang w:val="en-US" w:eastAsia="ru-RU"/>
              </w:rPr>
            </w:pPr>
            <w:r w:rsidRPr="00C51C48">
              <w:rPr>
                <w:rFonts w:eastAsia="Times New Roman" w:cs="Times New Roman"/>
                <w:color w:val="333333"/>
                <w:sz w:val="24"/>
                <w:szCs w:val="24"/>
                <w:lang w:val="en-US" w:eastAsia="ru-RU"/>
              </w:rPr>
              <w:t>Region</w:t>
            </w:r>
            <w:r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regional economy</w:t>
            </w:r>
            <w:r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interregional interaction</w:t>
            </w:r>
            <w:r w:rsidRPr="007900FE">
              <w:rPr>
                <w:rFonts w:eastAsia="Times New Roman" w:cs="Times New Roman"/>
                <w:color w:val="333333"/>
                <w:sz w:val="24"/>
                <w:szCs w:val="24"/>
                <w:lang w:val="en-US" w:eastAsia="ru-RU"/>
              </w:rPr>
              <w:t>,</w:t>
            </w:r>
            <w:r w:rsidRPr="00C51C48">
              <w:rPr>
                <w:rFonts w:eastAsia="Times New Roman" w:cs="Times New Roman"/>
                <w:color w:val="333333"/>
                <w:sz w:val="24"/>
                <w:szCs w:val="24"/>
                <w:lang w:val="en-US" w:eastAsia="ru-RU"/>
              </w:rPr>
              <w:t xml:space="preserve"> innovative technologies</w:t>
            </w:r>
            <w:r w:rsidRPr="007900FE">
              <w:rPr>
                <w:rFonts w:eastAsia="Times New Roman" w:cs="Times New Roman"/>
                <w:color w:val="333333"/>
                <w:sz w:val="24"/>
                <w:szCs w:val="24"/>
                <w:lang w:val="en-US" w:eastAsia="ru-RU"/>
              </w:rPr>
              <w:t xml:space="preserve">, </w:t>
            </w:r>
            <w:r w:rsidRPr="00C51C48">
              <w:rPr>
                <w:rFonts w:eastAsia="Times New Roman" w:cs="Times New Roman"/>
                <w:color w:val="333333"/>
                <w:sz w:val="24"/>
                <w:szCs w:val="24"/>
                <w:lang w:val="en-US" w:eastAsia="ru-RU"/>
              </w:rPr>
              <w:t>technological sovereignty</w:t>
            </w:r>
            <w:r w:rsidRPr="007900FE">
              <w:rPr>
                <w:rFonts w:eastAsia="Times New Roman" w:cs="Times New Roman"/>
                <w:color w:val="333333"/>
                <w:sz w:val="24"/>
                <w:szCs w:val="24"/>
                <w:lang w:val="en-US" w:eastAsia="ru-RU"/>
              </w:rPr>
              <w:t>,</w:t>
            </w:r>
          </w:p>
          <w:p w14:paraId="42E06A7B" w14:textId="77777777" w:rsidR="00022CA4" w:rsidRPr="00DA5196" w:rsidRDefault="00022CA4" w:rsidP="001A27D0">
            <w:pPr>
              <w:ind w:firstLine="0"/>
              <w:jc w:val="left"/>
              <w:rPr>
                <w:rFonts w:eastAsia="Times New Roman" w:cs="Times New Roman"/>
                <w:color w:val="333333"/>
                <w:sz w:val="24"/>
                <w:szCs w:val="24"/>
                <w:lang w:eastAsia="ru-RU"/>
              </w:rPr>
            </w:pPr>
            <w:proofErr w:type="spellStart"/>
            <w:r w:rsidRPr="00C51C48">
              <w:rPr>
                <w:rFonts w:eastAsia="Times New Roman" w:cs="Times New Roman"/>
                <w:color w:val="333333"/>
                <w:sz w:val="24"/>
                <w:szCs w:val="24"/>
                <w:lang w:eastAsia="ru-RU"/>
              </w:rPr>
              <w:t>digital</w:t>
            </w:r>
            <w:proofErr w:type="spellEnd"/>
            <w:r w:rsidRPr="00C51C48">
              <w:rPr>
                <w:rFonts w:eastAsia="Times New Roman" w:cs="Times New Roman"/>
                <w:color w:val="333333"/>
                <w:sz w:val="24"/>
                <w:szCs w:val="24"/>
                <w:lang w:eastAsia="ru-RU"/>
              </w:rPr>
              <w:t xml:space="preserve"> </w:t>
            </w:r>
            <w:proofErr w:type="spellStart"/>
            <w:r w:rsidRPr="00C51C48">
              <w:rPr>
                <w:rFonts w:eastAsia="Times New Roman" w:cs="Times New Roman"/>
                <w:color w:val="333333"/>
                <w:sz w:val="24"/>
                <w:szCs w:val="24"/>
                <w:lang w:eastAsia="ru-RU"/>
              </w:rPr>
              <w:t>economy</w:t>
            </w:r>
            <w:proofErr w:type="spellEnd"/>
            <w:r w:rsidRPr="00C51C48">
              <w:rPr>
                <w:rFonts w:eastAsia="Times New Roman" w:cs="Times New Roman"/>
                <w:color w:val="333333"/>
                <w:sz w:val="24"/>
                <w:szCs w:val="24"/>
                <w:lang w:eastAsia="ru-RU"/>
              </w:rPr>
              <w:t>.</w:t>
            </w:r>
          </w:p>
        </w:tc>
      </w:tr>
      <w:tr w:rsidR="00022CA4" w:rsidRPr="00DA5196" w14:paraId="57ECADF8" w14:textId="77777777" w:rsidTr="001A27D0">
        <w:tc>
          <w:tcPr>
            <w:tcW w:w="3256" w:type="dxa"/>
          </w:tcPr>
          <w:p w14:paraId="5FA093FD" w14:textId="77777777" w:rsidR="00022CA4" w:rsidRPr="00DA5196" w:rsidRDefault="00022CA4" w:rsidP="001A27D0">
            <w:pPr>
              <w:ind w:firstLine="22"/>
              <w:rPr>
                <w:b/>
                <w:bCs/>
              </w:rPr>
            </w:pPr>
            <w:r w:rsidRPr="00DA5196">
              <w:rPr>
                <w:rStyle w:val="fontstyle01"/>
                <w:b w:val="0"/>
                <w:bCs w:val="0"/>
              </w:rPr>
              <w:t>Название секции</w:t>
            </w:r>
          </w:p>
        </w:tc>
        <w:tc>
          <w:tcPr>
            <w:tcW w:w="6379" w:type="dxa"/>
          </w:tcPr>
          <w:p w14:paraId="2E5A43ED" w14:textId="77777777" w:rsidR="00022CA4" w:rsidRPr="00DA5196" w:rsidRDefault="00022CA4" w:rsidP="001A27D0">
            <w:pPr>
              <w:shd w:val="clear" w:color="auto" w:fill="FFFFFF"/>
              <w:ind w:firstLine="0"/>
              <w:jc w:val="left"/>
              <w:rPr>
                <w:rFonts w:cs="Times New Roman"/>
                <w:color w:val="333333"/>
                <w:sz w:val="24"/>
                <w:szCs w:val="24"/>
                <w:shd w:val="clear" w:color="auto" w:fill="FFFFFF"/>
              </w:rPr>
            </w:pPr>
            <w:r w:rsidRPr="00E7727C">
              <w:rPr>
                <w:rFonts w:eastAsia="Times New Roman" w:cs="Times New Roman"/>
                <w:color w:val="333333"/>
                <w:sz w:val="24"/>
                <w:szCs w:val="24"/>
                <w:u w:val="single"/>
                <w:lang w:eastAsia="ru-RU"/>
              </w:rPr>
              <w:t>Секция 1</w:t>
            </w:r>
            <w:r w:rsidRPr="00E7727C">
              <w:rPr>
                <w:rFonts w:eastAsia="Times New Roman" w:cs="Times New Roman"/>
                <w:color w:val="333333"/>
                <w:sz w:val="24"/>
                <w:szCs w:val="24"/>
                <w:lang w:eastAsia="ru-RU"/>
              </w:rPr>
              <w:t>.</w:t>
            </w:r>
            <w:r w:rsidRPr="007900FE">
              <w:rPr>
                <w:rFonts w:eastAsia="Times New Roman" w:cs="Times New Roman"/>
                <w:color w:val="333333"/>
                <w:sz w:val="24"/>
                <w:szCs w:val="24"/>
                <w:lang w:eastAsia="ru-RU"/>
              </w:rPr>
              <w:t xml:space="preserve"> </w:t>
            </w:r>
            <w:r w:rsidRPr="00E7727C">
              <w:rPr>
                <w:rFonts w:eastAsia="Times New Roman" w:cs="Times New Roman"/>
                <w:color w:val="333333"/>
                <w:sz w:val="24"/>
                <w:szCs w:val="24"/>
                <w:shd w:val="clear" w:color="auto" w:fill="FFFFFF"/>
                <w:lang w:eastAsia="ru-RU"/>
              </w:rPr>
              <w:t>Научно-технологическое развитие территорий: региональные тенденции и практики</w:t>
            </w:r>
          </w:p>
        </w:tc>
      </w:tr>
      <w:tr w:rsidR="00022CA4" w:rsidRPr="00DA5196" w14:paraId="2A3F216F" w14:textId="77777777" w:rsidTr="001A27D0">
        <w:tc>
          <w:tcPr>
            <w:tcW w:w="3256" w:type="dxa"/>
          </w:tcPr>
          <w:p w14:paraId="2DDAD8E3" w14:textId="77777777" w:rsidR="00022CA4" w:rsidRPr="00DA5196" w:rsidRDefault="00022CA4" w:rsidP="001A27D0">
            <w:pPr>
              <w:ind w:firstLine="22"/>
              <w:rPr>
                <w:b/>
                <w:bCs/>
              </w:rPr>
            </w:pPr>
            <w:r w:rsidRPr="00DA5196">
              <w:rPr>
                <w:rStyle w:val="fontstyle01"/>
                <w:b w:val="0"/>
                <w:bCs w:val="0"/>
              </w:rPr>
              <w:t>Наименование организации</w:t>
            </w:r>
          </w:p>
        </w:tc>
        <w:tc>
          <w:tcPr>
            <w:tcW w:w="6379" w:type="dxa"/>
          </w:tcPr>
          <w:p w14:paraId="3FBF557B" w14:textId="77777777" w:rsidR="00022CA4" w:rsidRPr="00022CA4" w:rsidRDefault="00022CA4" w:rsidP="00022CA4">
            <w:pPr>
              <w:ind w:firstLine="0"/>
              <w:rPr>
                <w:rFonts w:eastAsia="Times New Roman" w:cs="Times New Roman"/>
                <w:bCs/>
                <w:color w:val="333333"/>
                <w:sz w:val="24"/>
                <w:szCs w:val="24"/>
                <w:lang w:eastAsia="ru-RU"/>
              </w:rPr>
            </w:pPr>
            <w:r w:rsidRPr="0030574E">
              <w:rPr>
                <w:rFonts w:eastAsia="Times New Roman" w:cs="Times New Roman"/>
                <w:bCs/>
                <w:color w:val="333333"/>
                <w:sz w:val="24"/>
                <w:szCs w:val="24"/>
                <w:lang w:eastAsia="ru-RU"/>
              </w:rPr>
              <w:t xml:space="preserve">ФГАОУ ВО «Пермский государственный национальный исследовательский университет» </w:t>
            </w:r>
          </w:p>
        </w:tc>
      </w:tr>
      <w:tr w:rsidR="00022CA4" w:rsidRPr="00DA5196" w14:paraId="1F19E552" w14:textId="77777777" w:rsidTr="001A27D0">
        <w:tc>
          <w:tcPr>
            <w:tcW w:w="3256" w:type="dxa"/>
          </w:tcPr>
          <w:p w14:paraId="52F25951" w14:textId="77777777" w:rsidR="00022CA4" w:rsidRPr="00DA5196" w:rsidRDefault="00022CA4" w:rsidP="001A27D0">
            <w:pPr>
              <w:ind w:firstLine="22"/>
              <w:rPr>
                <w:b/>
                <w:bCs/>
              </w:rPr>
            </w:pPr>
            <w:r w:rsidRPr="00DA5196">
              <w:rPr>
                <w:rStyle w:val="fontstyle01"/>
                <w:b w:val="0"/>
                <w:bCs w:val="0"/>
              </w:rPr>
              <w:t>Должность</w:t>
            </w:r>
          </w:p>
        </w:tc>
        <w:tc>
          <w:tcPr>
            <w:tcW w:w="6379" w:type="dxa"/>
          </w:tcPr>
          <w:p w14:paraId="365968E5" w14:textId="77777777" w:rsidR="00022CA4" w:rsidRPr="00DA5196" w:rsidRDefault="00022CA4" w:rsidP="001A27D0">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Доцент</w:t>
            </w:r>
            <w:r w:rsidRPr="0030574E">
              <w:rPr>
                <w:rFonts w:eastAsia="Times New Roman" w:cs="Times New Roman"/>
                <w:bCs/>
                <w:color w:val="333333"/>
                <w:sz w:val="24"/>
                <w:szCs w:val="24"/>
                <w:lang w:eastAsia="ru-RU"/>
              </w:rPr>
              <w:t xml:space="preserve"> кафедры государственное и муниципальное управление</w:t>
            </w:r>
          </w:p>
        </w:tc>
      </w:tr>
      <w:tr w:rsidR="00022CA4" w:rsidRPr="00DA5196" w14:paraId="0B97E5A7" w14:textId="77777777" w:rsidTr="001A27D0">
        <w:tc>
          <w:tcPr>
            <w:tcW w:w="3256" w:type="dxa"/>
          </w:tcPr>
          <w:p w14:paraId="3F7F433F" w14:textId="77777777" w:rsidR="00022CA4" w:rsidRPr="00DA5196" w:rsidRDefault="00022CA4" w:rsidP="001A27D0">
            <w:pPr>
              <w:ind w:firstLine="22"/>
              <w:rPr>
                <w:b/>
                <w:bCs/>
              </w:rPr>
            </w:pPr>
            <w:r w:rsidRPr="00DA5196">
              <w:rPr>
                <w:rStyle w:val="fontstyle01"/>
                <w:b w:val="0"/>
                <w:bCs w:val="0"/>
              </w:rPr>
              <w:t>Ученая степень</w:t>
            </w:r>
          </w:p>
        </w:tc>
        <w:tc>
          <w:tcPr>
            <w:tcW w:w="6379" w:type="dxa"/>
          </w:tcPr>
          <w:p w14:paraId="1043942B" w14:textId="77777777" w:rsidR="00022CA4" w:rsidRPr="00DA5196" w:rsidRDefault="00022CA4" w:rsidP="001A27D0">
            <w:pPr>
              <w:ind w:firstLine="0"/>
              <w:jc w:val="left"/>
              <w:rPr>
                <w:rFonts w:eastAsia="Times New Roman" w:cs="Times New Roman"/>
                <w:color w:val="333333"/>
                <w:sz w:val="24"/>
                <w:szCs w:val="24"/>
                <w:lang w:eastAsia="ru-RU"/>
              </w:rPr>
            </w:pPr>
            <w:r>
              <w:rPr>
                <w:rFonts w:eastAsia="Times New Roman" w:cs="Times New Roman"/>
                <w:color w:val="333333"/>
                <w:sz w:val="24"/>
                <w:szCs w:val="24"/>
                <w:lang w:eastAsia="ru-RU"/>
              </w:rPr>
              <w:t>Кандидат экономических наук</w:t>
            </w:r>
          </w:p>
        </w:tc>
      </w:tr>
      <w:tr w:rsidR="00022CA4" w:rsidRPr="00DA5196" w14:paraId="7224E7C2" w14:textId="77777777" w:rsidTr="001A27D0">
        <w:tc>
          <w:tcPr>
            <w:tcW w:w="3256" w:type="dxa"/>
          </w:tcPr>
          <w:p w14:paraId="5D51FBB4" w14:textId="77777777" w:rsidR="00022CA4" w:rsidRPr="00DA5196" w:rsidRDefault="00022CA4" w:rsidP="001A27D0">
            <w:pPr>
              <w:ind w:firstLine="22"/>
              <w:rPr>
                <w:b/>
                <w:bCs/>
              </w:rPr>
            </w:pPr>
            <w:r w:rsidRPr="00DA5196">
              <w:rPr>
                <w:rStyle w:val="fontstyle01"/>
                <w:b w:val="0"/>
                <w:bCs w:val="0"/>
              </w:rPr>
              <w:t>Адрес</w:t>
            </w:r>
          </w:p>
        </w:tc>
        <w:tc>
          <w:tcPr>
            <w:tcW w:w="6379" w:type="dxa"/>
          </w:tcPr>
          <w:p w14:paraId="2D31FF89" w14:textId="77777777" w:rsidR="00022CA4" w:rsidRPr="00DA5196" w:rsidRDefault="00022CA4" w:rsidP="001A27D0">
            <w:pPr>
              <w:ind w:firstLine="0"/>
              <w:jc w:val="left"/>
              <w:rPr>
                <w:rFonts w:eastAsia="Times New Roman" w:cs="Times New Roman"/>
                <w:color w:val="333333"/>
                <w:sz w:val="24"/>
                <w:szCs w:val="24"/>
                <w:lang w:eastAsia="ru-RU"/>
              </w:rPr>
            </w:pPr>
            <w:r w:rsidRPr="0030574E">
              <w:rPr>
                <w:rFonts w:eastAsia="Times New Roman" w:cs="Times New Roman"/>
                <w:bCs/>
                <w:color w:val="333333"/>
                <w:sz w:val="24"/>
                <w:szCs w:val="24"/>
                <w:lang w:eastAsia="ru-RU"/>
              </w:rPr>
              <w:t xml:space="preserve">614990, г. Пермь, ул. </w:t>
            </w:r>
            <w:proofErr w:type="spellStart"/>
            <w:r w:rsidRPr="0030574E">
              <w:rPr>
                <w:rFonts w:eastAsia="Times New Roman" w:cs="Times New Roman"/>
                <w:bCs/>
                <w:color w:val="333333"/>
                <w:sz w:val="24"/>
                <w:szCs w:val="24"/>
                <w:lang w:eastAsia="ru-RU"/>
              </w:rPr>
              <w:t>Букирева</w:t>
            </w:r>
            <w:proofErr w:type="spellEnd"/>
            <w:r w:rsidRPr="0030574E">
              <w:rPr>
                <w:rFonts w:eastAsia="Times New Roman" w:cs="Times New Roman"/>
                <w:bCs/>
                <w:color w:val="333333"/>
                <w:sz w:val="24"/>
                <w:szCs w:val="24"/>
                <w:lang w:eastAsia="ru-RU"/>
              </w:rPr>
              <w:t>, 15</w:t>
            </w:r>
          </w:p>
        </w:tc>
      </w:tr>
      <w:tr w:rsidR="00022CA4" w:rsidRPr="00DA5196" w14:paraId="23527474" w14:textId="77777777" w:rsidTr="001A27D0">
        <w:tc>
          <w:tcPr>
            <w:tcW w:w="3256" w:type="dxa"/>
          </w:tcPr>
          <w:p w14:paraId="0CDBF823" w14:textId="77777777" w:rsidR="00022CA4" w:rsidRPr="00DA5196" w:rsidRDefault="00022CA4" w:rsidP="001A27D0">
            <w:pPr>
              <w:ind w:firstLine="22"/>
              <w:rPr>
                <w:b/>
                <w:bCs/>
              </w:rPr>
            </w:pPr>
            <w:r w:rsidRPr="00DA5196">
              <w:rPr>
                <w:rStyle w:val="fontstyle01"/>
                <w:b w:val="0"/>
                <w:bCs w:val="0"/>
              </w:rPr>
              <w:t>Телефон</w:t>
            </w:r>
          </w:p>
        </w:tc>
        <w:tc>
          <w:tcPr>
            <w:tcW w:w="6379" w:type="dxa"/>
          </w:tcPr>
          <w:p w14:paraId="6DCB1786" w14:textId="77777777" w:rsidR="00022CA4" w:rsidRPr="00DA5196" w:rsidRDefault="001B0C21" w:rsidP="001A27D0">
            <w:pPr>
              <w:ind w:firstLine="0"/>
              <w:jc w:val="left"/>
              <w:rPr>
                <w:rFonts w:eastAsia="Times New Roman" w:cs="Times New Roman"/>
                <w:color w:val="333333"/>
                <w:sz w:val="24"/>
                <w:szCs w:val="24"/>
                <w:lang w:eastAsia="ru-RU"/>
              </w:rPr>
            </w:pPr>
            <w:r>
              <w:rPr>
                <w:rFonts w:cs="Times New Roman"/>
                <w:bCs/>
                <w:sz w:val="24"/>
                <w:szCs w:val="24"/>
                <w:lang w:val="en-US"/>
              </w:rPr>
              <w:t>+7</w:t>
            </w:r>
            <w:r w:rsidRPr="009C40CA">
              <w:rPr>
                <w:rFonts w:cs="Times New Roman"/>
                <w:bCs/>
                <w:sz w:val="24"/>
                <w:szCs w:val="24"/>
              </w:rPr>
              <w:t xml:space="preserve"> (922) 336</w:t>
            </w:r>
            <w:r>
              <w:rPr>
                <w:rFonts w:cs="Times New Roman"/>
                <w:bCs/>
                <w:sz w:val="24"/>
                <w:szCs w:val="24"/>
              </w:rPr>
              <w:t xml:space="preserve"> </w:t>
            </w:r>
            <w:r w:rsidRPr="009C40CA">
              <w:rPr>
                <w:rFonts w:cs="Times New Roman"/>
                <w:bCs/>
                <w:sz w:val="24"/>
                <w:szCs w:val="24"/>
              </w:rPr>
              <w:t>80</w:t>
            </w:r>
            <w:r>
              <w:rPr>
                <w:rFonts w:cs="Times New Roman"/>
                <w:bCs/>
                <w:sz w:val="24"/>
                <w:szCs w:val="24"/>
              </w:rPr>
              <w:t xml:space="preserve"> </w:t>
            </w:r>
            <w:r w:rsidRPr="009C40CA">
              <w:rPr>
                <w:rFonts w:cs="Times New Roman"/>
                <w:bCs/>
                <w:sz w:val="24"/>
                <w:szCs w:val="24"/>
              </w:rPr>
              <w:t>00</w:t>
            </w:r>
          </w:p>
        </w:tc>
      </w:tr>
      <w:tr w:rsidR="00022CA4" w:rsidRPr="00DA5196" w14:paraId="06A71763" w14:textId="77777777" w:rsidTr="001A27D0">
        <w:tc>
          <w:tcPr>
            <w:tcW w:w="3256" w:type="dxa"/>
          </w:tcPr>
          <w:p w14:paraId="2D4A5AE3" w14:textId="77777777" w:rsidR="00022CA4" w:rsidRPr="00DA5196" w:rsidRDefault="00022CA4" w:rsidP="001A27D0">
            <w:pPr>
              <w:ind w:firstLine="22"/>
              <w:rPr>
                <w:b/>
                <w:bCs/>
              </w:rPr>
            </w:pPr>
            <w:r w:rsidRPr="00DA5196">
              <w:rPr>
                <w:rStyle w:val="fontstyle01"/>
                <w:b w:val="0"/>
                <w:bCs w:val="0"/>
              </w:rPr>
              <w:t>Эл. почта</w:t>
            </w:r>
          </w:p>
        </w:tc>
        <w:tc>
          <w:tcPr>
            <w:tcW w:w="6379" w:type="dxa"/>
          </w:tcPr>
          <w:p w14:paraId="188D7AA7" w14:textId="77777777" w:rsidR="00022CA4" w:rsidRPr="00022CA4" w:rsidRDefault="007F4043" w:rsidP="001A27D0">
            <w:pPr>
              <w:ind w:firstLine="0"/>
              <w:jc w:val="left"/>
              <w:rPr>
                <w:rFonts w:eastAsia="Times New Roman" w:cs="Times New Roman"/>
                <w:color w:val="333333"/>
                <w:sz w:val="24"/>
                <w:szCs w:val="24"/>
                <w:lang w:eastAsia="ru-RU"/>
              </w:rPr>
            </w:pPr>
            <w:hyperlink r:id="rId7" w:history="1">
              <w:r w:rsidR="00022CA4" w:rsidRPr="0030574E">
                <w:rPr>
                  <w:rStyle w:val="a7"/>
                  <w:rFonts w:eastAsia="Times New Roman" w:cs="Times New Roman"/>
                  <w:bCs/>
                  <w:sz w:val="24"/>
                  <w:szCs w:val="24"/>
                  <w:lang w:val="en-US" w:eastAsia="ru-RU"/>
                </w:rPr>
                <w:t>sergey</w:t>
              </w:r>
              <w:r w:rsidR="00022CA4" w:rsidRPr="0030574E">
                <w:rPr>
                  <w:rStyle w:val="a7"/>
                  <w:rFonts w:eastAsia="Times New Roman" w:cs="Times New Roman"/>
                  <w:bCs/>
                  <w:sz w:val="24"/>
                  <w:szCs w:val="24"/>
                  <w:lang w:eastAsia="ru-RU"/>
                </w:rPr>
                <w:t>.</w:t>
              </w:r>
              <w:r w:rsidR="00022CA4" w:rsidRPr="0030574E">
                <w:rPr>
                  <w:rStyle w:val="a7"/>
                  <w:rFonts w:eastAsia="Times New Roman" w:cs="Times New Roman"/>
                  <w:bCs/>
                  <w:sz w:val="24"/>
                  <w:szCs w:val="24"/>
                  <w:lang w:val="en-US" w:eastAsia="ru-RU"/>
                </w:rPr>
                <w:t>isaev</w:t>
              </w:r>
              <w:r w:rsidR="00022CA4" w:rsidRPr="0030574E">
                <w:rPr>
                  <w:rStyle w:val="a7"/>
                  <w:rFonts w:eastAsia="Times New Roman" w:cs="Times New Roman"/>
                  <w:bCs/>
                  <w:sz w:val="24"/>
                  <w:szCs w:val="24"/>
                  <w:lang w:eastAsia="ru-RU"/>
                </w:rPr>
                <w:t>@</w:t>
              </w:r>
              <w:r w:rsidR="00022CA4" w:rsidRPr="0030574E">
                <w:rPr>
                  <w:rStyle w:val="a7"/>
                  <w:rFonts w:eastAsia="Times New Roman" w:cs="Times New Roman"/>
                  <w:bCs/>
                  <w:sz w:val="24"/>
                  <w:szCs w:val="24"/>
                  <w:lang w:val="en-US" w:eastAsia="ru-RU"/>
                </w:rPr>
                <w:t>inbox</w:t>
              </w:r>
              <w:r w:rsidR="00022CA4" w:rsidRPr="0030574E">
                <w:rPr>
                  <w:rStyle w:val="a7"/>
                  <w:rFonts w:eastAsia="Times New Roman" w:cs="Times New Roman"/>
                  <w:bCs/>
                  <w:sz w:val="24"/>
                  <w:szCs w:val="24"/>
                  <w:lang w:eastAsia="ru-RU"/>
                </w:rPr>
                <w:t>.</w:t>
              </w:r>
              <w:proofErr w:type="spellStart"/>
              <w:r w:rsidR="00022CA4" w:rsidRPr="0030574E">
                <w:rPr>
                  <w:rStyle w:val="a7"/>
                  <w:rFonts w:eastAsia="Times New Roman" w:cs="Times New Roman"/>
                  <w:bCs/>
                  <w:sz w:val="24"/>
                  <w:szCs w:val="24"/>
                  <w:lang w:val="en-US" w:eastAsia="ru-RU"/>
                </w:rPr>
                <w:t>ru</w:t>
              </w:r>
              <w:proofErr w:type="spellEnd"/>
            </w:hyperlink>
          </w:p>
        </w:tc>
      </w:tr>
    </w:tbl>
    <w:p w14:paraId="5338E5B7" w14:textId="77777777" w:rsidR="00022CA4" w:rsidRDefault="00022CA4" w:rsidP="00DA5196">
      <w:pPr>
        <w:shd w:val="clear" w:color="auto" w:fill="FFFFFF"/>
        <w:ind w:firstLine="0"/>
        <w:jc w:val="center"/>
        <w:rPr>
          <w:rFonts w:eastAsia="Times New Roman" w:cs="Times New Roman"/>
          <w:color w:val="333333"/>
          <w:sz w:val="24"/>
          <w:szCs w:val="24"/>
          <w:u w:val="single"/>
          <w:lang w:eastAsia="ru-RU"/>
        </w:rPr>
      </w:pPr>
    </w:p>
    <w:p w14:paraId="48D17286" w14:textId="77777777" w:rsidR="00DA5196" w:rsidRDefault="00DA5196" w:rsidP="00DA5196">
      <w:pPr>
        <w:shd w:val="clear" w:color="auto" w:fill="FFFFFF"/>
        <w:ind w:firstLine="0"/>
        <w:jc w:val="center"/>
        <w:rPr>
          <w:rFonts w:eastAsia="Times New Roman" w:cs="Times New Roman"/>
          <w:color w:val="333333"/>
          <w:sz w:val="24"/>
          <w:szCs w:val="24"/>
          <w:u w:val="single"/>
          <w:lang w:eastAsia="ru-RU"/>
        </w:rPr>
      </w:pPr>
    </w:p>
    <w:p w14:paraId="26235EBD" w14:textId="77777777" w:rsidR="00DA5196" w:rsidRDefault="00DA5196" w:rsidP="00DA5196">
      <w:pPr>
        <w:shd w:val="clear" w:color="auto" w:fill="FFFFFF"/>
        <w:ind w:firstLine="0"/>
        <w:jc w:val="center"/>
        <w:rPr>
          <w:rFonts w:eastAsia="Times New Roman" w:cs="Times New Roman"/>
          <w:color w:val="333333"/>
          <w:sz w:val="24"/>
          <w:szCs w:val="24"/>
          <w:u w:val="single"/>
          <w:lang w:eastAsia="ru-RU"/>
        </w:rPr>
      </w:pPr>
    </w:p>
    <w:p w14:paraId="35F64D41" w14:textId="77777777" w:rsidR="00DA5196" w:rsidRDefault="00DA5196" w:rsidP="00DA5196">
      <w:pPr>
        <w:shd w:val="clear" w:color="auto" w:fill="FFFFFF"/>
        <w:ind w:firstLine="0"/>
        <w:jc w:val="center"/>
        <w:rPr>
          <w:rFonts w:eastAsia="Times New Roman" w:cs="Times New Roman"/>
          <w:color w:val="333333"/>
          <w:sz w:val="24"/>
          <w:szCs w:val="24"/>
          <w:u w:val="single"/>
          <w:lang w:eastAsia="ru-RU"/>
        </w:rPr>
      </w:pPr>
    </w:p>
    <w:p w14:paraId="44FE933A" w14:textId="77777777" w:rsidR="001B0C21" w:rsidRDefault="001B0C21">
      <w:pPr>
        <w:spacing w:after="160" w:line="259" w:lineRule="auto"/>
        <w:ind w:firstLine="0"/>
        <w:contextualSpacing w:val="0"/>
        <w:jc w:val="left"/>
        <w:rPr>
          <w:rFonts w:eastAsia="Times New Roman" w:cs="Times New Roman"/>
          <w:b/>
          <w:bCs/>
          <w:caps/>
          <w:color w:val="333333"/>
          <w:sz w:val="24"/>
          <w:szCs w:val="24"/>
          <w:lang w:eastAsia="ru-RU"/>
        </w:rPr>
      </w:pPr>
      <w:r>
        <w:rPr>
          <w:rFonts w:eastAsia="Times New Roman" w:cs="Times New Roman"/>
          <w:b/>
          <w:bCs/>
          <w:caps/>
          <w:color w:val="333333"/>
          <w:sz w:val="24"/>
          <w:szCs w:val="24"/>
          <w:lang w:eastAsia="ru-RU"/>
        </w:rPr>
        <w:br w:type="page"/>
      </w:r>
    </w:p>
    <w:p w14:paraId="7562DF06" w14:textId="77777777" w:rsidR="00C51C48" w:rsidRDefault="00C51C48" w:rsidP="00C51C48">
      <w:pPr>
        <w:shd w:val="clear" w:color="auto" w:fill="FFFFFF"/>
        <w:ind w:firstLine="0"/>
        <w:jc w:val="left"/>
        <w:rPr>
          <w:rFonts w:eastAsia="Times New Roman" w:cs="Times New Roman"/>
          <w:b/>
          <w:bCs/>
          <w:caps/>
          <w:color w:val="333333"/>
          <w:sz w:val="24"/>
          <w:szCs w:val="24"/>
          <w:lang w:eastAsia="ru-RU"/>
        </w:rPr>
      </w:pPr>
      <w:r>
        <w:rPr>
          <w:rFonts w:eastAsia="Times New Roman" w:cs="Times New Roman"/>
          <w:b/>
          <w:bCs/>
          <w:caps/>
          <w:color w:val="333333"/>
          <w:sz w:val="24"/>
          <w:szCs w:val="24"/>
          <w:lang w:eastAsia="ru-RU"/>
        </w:rPr>
        <w:lastRenderedPageBreak/>
        <w:t>УДК/ББК 332.1/65.050</w:t>
      </w:r>
    </w:p>
    <w:p w14:paraId="6D12E9E7" w14:textId="77777777" w:rsidR="00C51C48" w:rsidRDefault="00C51C48" w:rsidP="00C51C48">
      <w:pPr>
        <w:shd w:val="clear" w:color="auto" w:fill="FFFFFF"/>
        <w:ind w:firstLine="0"/>
        <w:jc w:val="right"/>
        <w:rPr>
          <w:rFonts w:eastAsia="Times New Roman" w:cs="Times New Roman"/>
          <w:b/>
          <w:bCs/>
          <w:caps/>
          <w:color w:val="333333"/>
          <w:sz w:val="24"/>
          <w:szCs w:val="24"/>
          <w:lang w:eastAsia="ru-RU"/>
        </w:rPr>
      </w:pPr>
      <w:r>
        <w:rPr>
          <w:rFonts w:eastAsia="Times New Roman" w:cs="Times New Roman"/>
          <w:b/>
          <w:bCs/>
          <w:caps/>
          <w:color w:val="333333"/>
          <w:sz w:val="24"/>
          <w:szCs w:val="24"/>
          <w:lang w:eastAsia="ru-RU"/>
        </w:rPr>
        <w:t>Г</w:t>
      </w:r>
      <w:r w:rsidRPr="00C51C48">
        <w:rPr>
          <w:rFonts w:eastAsia="Times New Roman" w:cs="Times New Roman"/>
          <w:b/>
          <w:bCs/>
          <w:color w:val="333333"/>
          <w:sz w:val="24"/>
          <w:szCs w:val="24"/>
          <w:lang w:eastAsia="ru-RU"/>
        </w:rPr>
        <w:t>лезман</w:t>
      </w:r>
      <w:r>
        <w:rPr>
          <w:rFonts w:eastAsia="Times New Roman" w:cs="Times New Roman"/>
          <w:b/>
          <w:bCs/>
          <w:caps/>
          <w:color w:val="333333"/>
          <w:sz w:val="24"/>
          <w:szCs w:val="24"/>
          <w:lang w:eastAsia="ru-RU"/>
        </w:rPr>
        <w:t xml:space="preserve"> Л.В., И</w:t>
      </w:r>
      <w:r w:rsidRPr="00C51C48">
        <w:rPr>
          <w:rFonts w:eastAsia="Times New Roman" w:cs="Times New Roman"/>
          <w:b/>
          <w:bCs/>
          <w:color w:val="333333"/>
          <w:sz w:val="24"/>
          <w:szCs w:val="24"/>
          <w:lang w:eastAsia="ru-RU"/>
        </w:rPr>
        <w:t xml:space="preserve">саев </w:t>
      </w:r>
      <w:r>
        <w:rPr>
          <w:rFonts w:eastAsia="Times New Roman" w:cs="Times New Roman"/>
          <w:b/>
          <w:bCs/>
          <w:color w:val="333333"/>
          <w:sz w:val="24"/>
          <w:szCs w:val="24"/>
          <w:lang w:eastAsia="ru-RU"/>
        </w:rPr>
        <w:t>С.Ю.</w:t>
      </w:r>
    </w:p>
    <w:p w14:paraId="09A44586" w14:textId="46A6BC69" w:rsidR="00DA5196" w:rsidRPr="00C51C48" w:rsidRDefault="00695BC2" w:rsidP="00DA5196">
      <w:pPr>
        <w:shd w:val="clear" w:color="auto" w:fill="FFFFFF"/>
        <w:ind w:firstLine="0"/>
        <w:jc w:val="center"/>
        <w:rPr>
          <w:rFonts w:eastAsia="Times New Roman" w:cs="Times New Roman"/>
          <w:b/>
          <w:bCs/>
          <w:caps/>
          <w:color w:val="333333"/>
          <w:sz w:val="24"/>
          <w:szCs w:val="24"/>
          <w:lang w:eastAsia="ru-RU"/>
        </w:rPr>
      </w:pPr>
      <w:r>
        <w:rPr>
          <w:rFonts w:eastAsia="Times New Roman" w:cs="Times New Roman"/>
          <w:b/>
          <w:bCs/>
          <w:caps/>
          <w:color w:val="333333"/>
          <w:sz w:val="24"/>
          <w:szCs w:val="24"/>
          <w:lang w:eastAsia="ru-RU"/>
        </w:rPr>
        <w:t>ВОЗМОЖНОСТИ</w:t>
      </w:r>
      <w:r w:rsidR="00447323" w:rsidRPr="00C51C48">
        <w:rPr>
          <w:rFonts w:eastAsia="Times New Roman" w:cs="Times New Roman"/>
          <w:b/>
          <w:bCs/>
          <w:caps/>
          <w:color w:val="333333"/>
          <w:sz w:val="24"/>
          <w:szCs w:val="24"/>
          <w:lang w:eastAsia="ru-RU"/>
        </w:rPr>
        <w:t xml:space="preserve"> развития межрегионального взаимодействия на основе пространственной диффузии инновационных технологий </w:t>
      </w:r>
    </w:p>
    <w:p w14:paraId="7E0BC9DE" w14:textId="77777777" w:rsidR="00447323" w:rsidRDefault="00447323" w:rsidP="00E7727C">
      <w:pPr>
        <w:rPr>
          <w:rFonts w:cs="Times New Roman"/>
          <w:b/>
          <w:bCs/>
          <w:sz w:val="24"/>
          <w:szCs w:val="24"/>
        </w:rPr>
      </w:pPr>
    </w:p>
    <w:p w14:paraId="254C3F96" w14:textId="6BEED29A" w:rsidR="009934AC" w:rsidRDefault="00C51C48" w:rsidP="00E7727C">
      <w:pPr>
        <w:rPr>
          <w:rFonts w:cs="Times New Roman"/>
          <w:i/>
          <w:iCs/>
          <w:sz w:val="24"/>
          <w:szCs w:val="24"/>
        </w:rPr>
      </w:pPr>
      <w:r w:rsidRPr="00C51C48">
        <w:rPr>
          <w:rFonts w:cs="Times New Roman"/>
          <w:b/>
          <w:bCs/>
          <w:i/>
          <w:iCs/>
          <w:sz w:val="24"/>
          <w:szCs w:val="24"/>
        </w:rPr>
        <w:t>Аннотация.</w:t>
      </w:r>
      <w:r>
        <w:rPr>
          <w:rFonts w:cs="Times New Roman"/>
          <w:i/>
          <w:iCs/>
          <w:sz w:val="24"/>
          <w:szCs w:val="24"/>
        </w:rPr>
        <w:t xml:space="preserve"> </w:t>
      </w:r>
      <w:r w:rsidR="00695BC2" w:rsidRPr="00695BC2">
        <w:rPr>
          <w:rFonts w:cs="Times New Roman"/>
          <w:i/>
          <w:iCs/>
          <w:sz w:val="24"/>
          <w:szCs w:val="24"/>
        </w:rPr>
        <w:t>В статье обоснованы возможности развития межрегионального взаимодействия на основе пространственной диффузии отечественных технологических разработок в регионах РФ в условиях достижения технологического суверенитета страны.</w:t>
      </w:r>
      <w:r w:rsidR="004661A0">
        <w:rPr>
          <w:rFonts w:cs="Times New Roman"/>
          <w:i/>
          <w:iCs/>
          <w:sz w:val="24"/>
          <w:szCs w:val="24"/>
        </w:rPr>
        <w:t xml:space="preserve"> </w:t>
      </w:r>
    </w:p>
    <w:p w14:paraId="793033BB" w14:textId="77777777" w:rsidR="007900FE" w:rsidRDefault="00C51C48" w:rsidP="007900FE">
      <w:pPr>
        <w:rPr>
          <w:rFonts w:cs="Times New Roman"/>
          <w:i/>
          <w:iCs/>
          <w:sz w:val="24"/>
          <w:szCs w:val="24"/>
        </w:rPr>
      </w:pPr>
      <w:r>
        <w:rPr>
          <w:rFonts w:cs="Times New Roman"/>
          <w:b/>
          <w:bCs/>
          <w:i/>
          <w:iCs/>
          <w:sz w:val="24"/>
          <w:szCs w:val="24"/>
        </w:rPr>
        <w:t>Ключевые слова</w:t>
      </w:r>
      <w:r w:rsidR="007900FE">
        <w:rPr>
          <w:rFonts w:cs="Times New Roman"/>
          <w:b/>
          <w:bCs/>
          <w:i/>
          <w:iCs/>
          <w:sz w:val="24"/>
          <w:szCs w:val="24"/>
        </w:rPr>
        <w:t>:</w:t>
      </w:r>
      <w:r w:rsidR="007900FE" w:rsidRPr="007900FE">
        <w:rPr>
          <w:rFonts w:cs="Times New Roman"/>
          <w:i/>
          <w:iCs/>
          <w:sz w:val="24"/>
          <w:szCs w:val="24"/>
        </w:rPr>
        <w:t xml:space="preserve"> регион, экономика региона, межрегиональное взаимодействие, инновационные технологии, технологический суверенитет,</w:t>
      </w:r>
      <w:r w:rsidR="007900FE">
        <w:rPr>
          <w:rFonts w:cs="Times New Roman"/>
          <w:i/>
          <w:iCs/>
          <w:sz w:val="24"/>
          <w:szCs w:val="24"/>
        </w:rPr>
        <w:t xml:space="preserve"> </w:t>
      </w:r>
      <w:r w:rsidR="007900FE" w:rsidRPr="007900FE">
        <w:rPr>
          <w:rFonts w:cs="Times New Roman"/>
          <w:i/>
          <w:iCs/>
          <w:sz w:val="24"/>
          <w:szCs w:val="24"/>
        </w:rPr>
        <w:t>цифровая экономика.</w:t>
      </w:r>
    </w:p>
    <w:p w14:paraId="493D8FC2" w14:textId="77777777" w:rsidR="007900FE" w:rsidRDefault="007900FE" w:rsidP="007900FE">
      <w:pPr>
        <w:ind w:left="1069" w:firstLine="0"/>
        <w:rPr>
          <w:rFonts w:cs="Times New Roman"/>
          <w:b/>
          <w:bCs/>
          <w:sz w:val="24"/>
          <w:szCs w:val="24"/>
        </w:rPr>
      </w:pPr>
    </w:p>
    <w:p w14:paraId="581E6E45" w14:textId="4F02F257" w:rsidR="00815754" w:rsidRDefault="009934AC" w:rsidP="009934AC">
      <w:pPr>
        <w:rPr>
          <w:rFonts w:cs="Times New Roman"/>
          <w:sz w:val="24"/>
          <w:szCs w:val="24"/>
        </w:rPr>
      </w:pPr>
      <w:r>
        <w:rPr>
          <w:rFonts w:cs="Times New Roman"/>
          <w:sz w:val="24"/>
          <w:szCs w:val="24"/>
        </w:rPr>
        <w:t>Т</w:t>
      </w:r>
      <w:r w:rsidRPr="009934AC">
        <w:rPr>
          <w:rFonts w:cs="Times New Roman"/>
          <w:sz w:val="24"/>
          <w:szCs w:val="24"/>
        </w:rPr>
        <w:t>ехнологическ</w:t>
      </w:r>
      <w:r>
        <w:rPr>
          <w:rFonts w:cs="Times New Roman"/>
          <w:sz w:val="24"/>
          <w:szCs w:val="24"/>
        </w:rPr>
        <w:t>ий</w:t>
      </w:r>
      <w:r w:rsidRPr="009934AC">
        <w:rPr>
          <w:rFonts w:cs="Times New Roman"/>
          <w:sz w:val="24"/>
          <w:szCs w:val="24"/>
        </w:rPr>
        <w:t xml:space="preserve"> суверенитет страны предполагает </w:t>
      </w:r>
      <w:r>
        <w:rPr>
          <w:rFonts w:cs="Times New Roman"/>
          <w:sz w:val="24"/>
          <w:szCs w:val="24"/>
        </w:rPr>
        <w:t xml:space="preserve">технологическую независимость и самообеспеченность </w:t>
      </w:r>
      <w:r w:rsidR="006C601B">
        <w:rPr>
          <w:rFonts w:cs="Times New Roman"/>
          <w:sz w:val="24"/>
          <w:szCs w:val="24"/>
        </w:rPr>
        <w:t>прогрессивными</w:t>
      </w:r>
      <w:r w:rsidR="00EA2795">
        <w:rPr>
          <w:rFonts w:cs="Times New Roman"/>
          <w:sz w:val="24"/>
          <w:szCs w:val="24"/>
        </w:rPr>
        <w:t xml:space="preserve"> </w:t>
      </w:r>
      <w:r w:rsidR="005D6FDE">
        <w:rPr>
          <w:rFonts w:cs="Times New Roman"/>
          <w:sz w:val="24"/>
          <w:szCs w:val="24"/>
        </w:rPr>
        <w:t xml:space="preserve">технологиями, соответствующими достигнутому </w:t>
      </w:r>
      <w:r w:rsidR="00EA2795">
        <w:rPr>
          <w:rFonts w:cs="Times New Roman"/>
          <w:sz w:val="24"/>
          <w:szCs w:val="24"/>
        </w:rPr>
        <w:t>уровню научно-технологического развития в современных экономических реалиях</w:t>
      </w:r>
      <w:r w:rsidR="005D6FDE">
        <w:rPr>
          <w:rFonts w:cs="Times New Roman"/>
          <w:sz w:val="24"/>
          <w:szCs w:val="24"/>
        </w:rPr>
        <w:t>, а также наличие достаточного научно-исследовательского</w:t>
      </w:r>
      <w:r w:rsidR="007A2B85">
        <w:rPr>
          <w:rFonts w:cs="Times New Roman"/>
          <w:sz w:val="24"/>
          <w:szCs w:val="24"/>
        </w:rPr>
        <w:t>,</w:t>
      </w:r>
      <w:r w:rsidR="00EA2795">
        <w:rPr>
          <w:rFonts w:cs="Times New Roman"/>
          <w:sz w:val="24"/>
          <w:szCs w:val="24"/>
        </w:rPr>
        <w:t xml:space="preserve"> конструкторского</w:t>
      </w:r>
      <w:r w:rsidR="005D6FDE">
        <w:rPr>
          <w:rFonts w:cs="Times New Roman"/>
          <w:sz w:val="24"/>
          <w:szCs w:val="24"/>
        </w:rPr>
        <w:t xml:space="preserve"> </w:t>
      </w:r>
      <w:r w:rsidR="007A2B85">
        <w:rPr>
          <w:rFonts w:cs="Times New Roman"/>
          <w:sz w:val="24"/>
          <w:szCs w:val="24"/>
        </w:rPr>
        <w:t xml:space="preserve">и кадрового </w:t>
      </w:r>
      <w:r w:rsidR="005D6FDE">
        <w:rPr>
          <w:rFonts w:cs="Times New Roman"/>
          <w:sz w:val="24"/>
          <w:szCs w:val="24"/>
        </w:rPr>
        <w:t>потенциала</w:t>
      </w:r>
      <w:r w:rsidR="00EA2795">
        <w:rPr>
          <w:rFonts w:cs="Times New Roman"/>
          <w:sz w:val="24"/>
          <w:szCs w:val="24"/>
        </w:rPr>
        <w:t>, способного</w:t>
      </w:r>
      <w:r w:rsidR="005D6FDE">
        <w:rPr>
          <w:rFonts w:cs="Times New Roman"/>
          <w:sz w:val="24"/>
          <w:szCs w:val="24"/>
        </w:rPr>
        <w:t xml:space="preserve"> обеспечи</w:t>
      </w:r>
      <w:r w:rsidR="00EA2795">
        <w:rPr>
          <w:rFonts w:cs="Times New Roman"/>
          <w:sz w:val="24"/>
          <w:szCs w:val="24"/>
        </w:rPr>
        <w:t>ть страну</w:t>
      </w:r>
      <w:r w:rsidR="005D6FDE">
        <w:rPr>
          <w:rFonts w:cs="Times New Roman"/>
          <w:sz w:val="24"/>
          <w:szCs w:val="24"/>
        </w:rPr>
        <w:t xml:space="preserve"> </w:t>
      </w:r>
      <w:r w:rsidR="007A2B85">
        <w:rPr>
          <w:rFonts w:cs="Times New Roman"/>
          <w:sz w:val="24"/>
          <w:szCs w:val="24"/>
        </w:rPr>
        <w:t xml:space="preserve">квалифицированными кадрами и </w:t>
      </w:r>
      <w:r w:rsidR="00EA2795">
        <w:rPr>
          <w:rFonts w:cs="Times New Roman"/>
          <w:sz w:val="24"/>
          <w:szCs w:val="24"/>
        </w:rPr>
        <w:t>перспективными технологиями – источниками конкурентного преимущества в кратко- и долгосрочной перспективе.</w:t>
      </w:r>
      <w:r w:rsidR="00157270">
        <w:rPr>
          <w:rFonts w:cs="Times New Roman"/>
          <w:sz w:val="24"/>
          <w:szCs w:val="24"/>
        </w:rPr>
        <w:t xml:space="preserve"> </w:t>
      </w:r>
      <w:r w:rsidR="00EA2795">
        <w:rPr>
          <w:rFonts w:cs="Times New Roman"/>
          <w:sz w:val="24"/>
          <w:szCs w:val="24"/>
        </w:rPr>
        <w:t>Геополитическая нестабильность и обусловленная е</w:t>
      </w:r>
      <w:r w:rsidR="007A2B85">
        <w:rPr>
          <w:rFonts w:cs="Times New Roman"/>
          <w:sz w:val="24"/>
          <w:szCs w:val="24"/>
        </w:rPr>
        <w:t>ю</w:t>
      </w:r>
      <w:r w:rsidR="00EA2795">
        <w:rPr>
          <w:rFonts w:cs="Times New Roman"/>
          <w:sz w:val="24"/>
          <w:szCs w:val="24"/>
        </w:rPr>
        <w:t xml:space="preserve"> деструкция кооперационных хозяйственных связей </w:t>
      </w:r>
      <w:r w:rsidR="007A2B85">
        <w:rPr>
          <w:rFonts w:cs="Times New Roman"/>
          <w:sz w:val="24"/>
          <w:szCs w:val="24"/>
        </w:rPr>
        <w:t xml:space="preserve">кардинальным образом </w:t>
      </w:r>
      <w:r w:rsidR="001231A7">
        <w:rPr>
          <w:rFonts w:cs="Times New Roman"/>
          <w:sz w:val="24"/>
          <w:szCs w:val="24"/>
        </w:rPr>
        <w:t>трансформировали положение экономики России в мировой экономической системе</w:t>
      </w:r>
      <w:r w:rsidR="00815754">
        <w:rPr>
          <w:rFonts w:cs="Times New Roman"/>
          <w:sz w:val="24"/>
          <w:szCs w:val="24"/>
        </w:rPr>
        <w:t>, в связи с чем Правительством РФ был принят курс на расширение политики импортозамещения до научно-технологической суверенности государства.</w:t>
      </w:r>
    </w:p>
    <w:p w14:paraId="324A251C" w14:textId="2B367796" w:rsidR="00EE5D5A" w:rsidRDefault="00815754" w:rsidP="009934AC">
      <w:pPr>
        <w:rPr>
          <w:rFonts w:cs="Times New Roman"/>
          <w:sz w:val="24"/>
          <w:szCs w:val="24"/>
        </w:rPr>
      </w:pPr>
      <w:r>
        <w:rPr>
          <w:rFonts w:cs="Times New Roman"/>
          <w:sz w:val="24"/>
          <w:szCs w:val="24"/>
        </w:rPr>
        <w:t xml:space="preserve">Научная общественность проявляет активный исследовательский интерес к различным аспектам проблематики достижения технологического суверенитета Российской Федерации. </w:t>
      </w:r>
      <w:r w:rsidR="00EE5D5A">
        <w:rPr>
          <w:rFonts w:cs="Times New Roman"/>
          <w:sz w:val="24"/>
          <w:szCs w:val="24"/>
        </w:rPr>
        <w:t>Исследования у</w:t>
      </w:r>
      <w:r w:rsidR="00E80218">
        <w:rPr>
          <w:rFonts w:cs="Times New Roman"/>
          <w:sz w:val="24"/>
          <w:szCs w:val="24"/>
        </w:rPr>
        <w:t>чены</w:t>
      </w:r>
      <w:r w:rsidR="00EE5D5A">
        <w:rPr>
          <w:rFonts w:cs="Times New Roman"/>
          <w:sz w:val="24"/>
          <w:szCs w:val="24"/>
        </w:rPr>
        <w:t xml:space="preserve">х охватывают широкий спектр различных аспектов, связанных с проблематикой технологического суверенитета, от </w:t>
      </w:r>
      <w:r>
        <w:rPr>
          <w:rFonts w:cs="Times New Roman"/>
          <w:sz w:val="24"/>
          <w:szCs w:val="24"/>
        </w:rPr>
        <w:t>сущност</w:t>
      </w:r>
      <w:r w:rsidR="00EE5D5A">
        <w:rPr>
          <w:rFonts w:cs="Times New Roman"/>
          <w:sz w:val="24"/>
          <w:szCs w:val="24"/>
        </w:rPr>
        <w:t>и</w:t>
      </w:r>
      <w:r>
        <w:rPr>
          <w:rFonts w:cs="Times New Roman"/>
          <w:sz w:val="24"/>
          <w:szCs w:val="24"/>
        </w:rPr>
        <w:t xml:space="preserve"> технологического суверенитета</w:t>
      </w:r>
      <w:r w:rsidR="00F53DFE">
        <w:rPr>
          <w:rFonts w:cs="Times New Roman"/>
          <w:sz w:val="24"/>
          <w:szCs w:val="24"/>
        </w:rPr>
        <w:t xml:space="preserve"> </w:t>
      </w:r>
      <w:r w:rsidR="00EE5D5A" w:rsidRPr="00EE5D5A">
        <w:rPr>
          <w:rFonts w:cs="Times New Roman"/>
          <w:sz w:val="24"/>
          <w:szCs w:val="24"/>
        </w:rPr>
        <w:t>[1]</w:t>
      </w:r>
      <w:r w:rsidR="00EE5D5A">
        <w:rPr>
          <w:rFonts w:cs="Times New Roman"/>
          <w:sz w:val="24"/>
          <w:szCs w:val="24"/>
        </w:rPr>
        <w:t xml:space="preserve">, понятии и стратегии его достижения </w:t>
      </w:r>
      <w:r w:rsidR="00EE5D5A" w:rsidRPr="00EE5D5A">
        <w:rPr>
          <w:rFonts w:cs="Times New Roman"/>
          <w:sz w:val="24"/>
          <w:szCs w:val="24"/>
        </w:rPr>
        <w:t>[4]</w:t>
      </w:r>
      <w:r w:rsidR="00EE5D5A">
        <w:rPr>
          <w:rFonts w:cs="Times New Roman"/>
          <w:sz w:val="24"/>
          <w:szCs w:val="24"/>
        </w:rPr>
        <w:t xml:space="preserve">, до факторов формирования технологического суверенитета </w:t>
      </w:r>
      <w:r w:rsidR="00EE5D5A" w:rsidRPr="00EE5D5A">
        <w:rPr>
          <w:rFonts w:cs="Times New Roman"/>
          <w:sz w:val="24"/>
          <w:szCs w:val="24"/>
        </w:rPr>
        <w:t>[</w:t>
      </w:r>
      <w:r w:rsidR="00EE5D5A">
        <w:rPr>
          <w:rFonts w:cs="Times New Roman"/>
          <w:sz w:val="24"/>
          <w:szCs w:val="24"/>
        </w:rPr>
        <w:t>2</w:t>
      </w:r>
      <w:r w:rsidR="00EE5D5A" w:rsidRPr="00EE5D5A">
        <w:rPr>
          <w:rFonts w:cs="Times New Roman"/>
          <w:sz w:val="24"/>
          <w:szCs w:val="24"/>
        </w:rPr>
        <w:t>]</w:t>
      </w:r>
      <w:r w:rsidR="00EE5D5A">
        <w:rPr>
          <w:rFonts w:cs="Times New Roman"/>
          <w:sz w:val="24"/>
          <w:szCs w:val="24"/>
        </w:rPr>
        <w:t xml:space="preserve"> и современных трендов суверенности в контексте глобального цифрового пространства </w:t>
      </w:r>
      <w:r w:rsidR="00EE5D5A" w:rsidRPr="00EE5D5A">
        <w:rPr>
          <w:rFonts w:cs="Times New Roman"/>
          <w:sz w:val="24"/>
          <w:szCs w:val="24"/>
        </w:rPr>
        <w:t>[3]</w:t>
      </w:r>
      <w:r w:rsidR="00EE5D5A">
        <w:rPr>
          <w:rFonts w:cs="Times New Roman"/>
          <w:sz w:val="24"/>
          <w:szCs w:val="24"/>
        </w:rPr>
        <w:t xml:space="preserve">. </w:t>
      </w:r>
    </w:p>
    <w:p w14:paraId="63967747" w14:textId="7FD8FB16" w:rsidR="00EE5D5A" w:rsidRDefault="00EE5D5A" w:rsidP="009934AC">
      <w:pPr>
        <w:rPr>
          <w:rFonts w:cs="Times New Roman"/>
          <w:sz w:val="24"/>
          <w:szCs w:val="24"/>
        </w:rPr>
      </w:pPr>
      <w:r>
        <w:rPr>
          <w:rFonts w:cs="Times New Roman"/>
          <w:sz w:val="24"/>
          <w:szCs w:val="24"/>
        </w:rPr>
        <w:t xml:space="preserve">Несмотря на различия в целях и задачах проводимых исследований, российские ученые сходятся во мнении, что для достижения технологического суверенитета России в современных условиях необходимо создание мощной научно-исследовательской и конструкторской базы и инфраструктуры, которые позволят в кратчайшие сроки активизировать проведение научных исследований и разработок в части прогрессивных производственных технологий. </w:t>
      </w:r>
    </w:p>
    <w:p w14:paraId="1F2CB4FA" w14:textId="77777777" w:rsidR="00A62A47" w:rsidRDefault="00EE5D5A" w:rsidP="009934AC">
      <w:pPr>
        <w:rPr>
          <w:rFonts w:cs="Times New Roman"/>
          <w:sz w:val="24"/>
          <w:szCs w:val="24"/>
        </w:rPr>
      </w:pPr>
      <w:r>
        <w:rPr>
          <w:rFonts w:cs="Times New Roman"/>
          <w:sz w:val="24"/>
          <w:szCs w:val="24"/>
        </w:rPr>
        <w:t xml:space="preserve"> </w:t>
      </w:r>
      <w:r w:rsidR="00E80218">
        <w:rPr>
          <w:rFonts w:cs="Times New Roman"/>
          <w:sz w:val="24"/>
          <w:szCs w:val="24"/>
        </w:rPr>
        <w:t xml:space="preserve"> </w:t>
      </w:r>
      <w:r w:rsidR="00A62A47">
        <w:rPr>
          <w:rFonts w:cs="Times New Roman"/>
          <w:sz w:val="24"/>
          <w:szCs w:val="24"/>
        </w:rPr>
        <w:t xml:space="preserve">Технологическое эмбарго западных стран привело к ограничениям в доступе российского бизнеса к передовым технологиям и к разрушению системы межрегиональных связей, это обусловливает высокую практическую значимость выстраивания системы </w:t>
      </w:r>
      <w:proofErr w:type="spellStart"/>
      <w:r w:rsidR="00A62A47">
        <w:rPr>
          <w:rFonts w:cs="Times New Roman"/>
          <w:sz w:val="24"/>
          <w:szCs w:val="24"/>
        </w:rPr>
        <w:t>внутристрановых</w:t>
      </w:r>
      <w:proofErr w:type="spellEnd"/>
      <w:r w:rsidR="00A62A47">
        <w:rPr>
          <w:rFonts w:cs="Times New Roman"/>
          <w:sz w:val="24"/>
          <w:szCs w:val="24"/>
        </w:rPr>
        <w:t xml:space="preserve"> межрегиональных взаимодействий, направленных на обмен успешными цифровыми практиками и перспективными технологиями. </w:t>
      </w:r>
    </w:p>
    <w:p w14:paraId="1BD3AF98" w14:textId="38820C27" w:rsidR="00815754" w:rsidRDefault="00A62A47" w:rsidP="009934AC">
      <w:pPr>
        <w:rPr>
          <w:rFonts w:cs="Times New Roman"/>
          <w:sz w:val="24"/>
          <w:szCs w:val="24"/>
        </w:rPr>
      </w:pPr>
      <w:r>
        <w:rPr>
          <w:rFonts w:cs="Times New Roman"/>
          <w:sz w:val="24"/>
          <w:szCs w:val="24"/>
        </w:rPr>
        <w:t>Регионы России значительно отличаются между собой как по природно-климатическим характеристикам и уровню социально-экономического развития, так и по специализации, уровню технологического и цифрового развития, в связи с чем межрегиональная диффузия успешных цифровых разработок и передовых производственных технологий – необходимый инструмент достижения технологического суверенитета страны в современных условиях.     Для выявления регионов – точек технологического роста</w:t>
      </w:r>
      <w:r w:rsidR="00157270">
        <w:rPr>
          <w:rFonts w:cs="Times New Roman"/>
          <w:sz w:val="24"/>
          <w:szCs w:val="24"/>
        </w:rPr>
        <w:t>, проведен анализ региональной активности в части разработки передовых производственных технологий (далее - ППТ), на основании которого построен рейтинг отдельных субъектов по разработанным передовым производственным технологиям за  2022 год. На рисунке 1 представлена картографическая визуализация проведенного аналитического исследования.</w:t>
      </w:r>
    </w:p>
    <w:p w14:paraId="23C71943" w14:textId="77777777" w:rsidR="005D6FDE" w:rsidRDefault="005D6FDE" w:rsidP="00E7727C">
      <w:pPr>
        <w:rPr>
          <w:rFonts w:cs="Times New Roman"/>
          <w:b/>
          <w:bCs/>
          <w:sz w:val="24"/>
          <w:szCs w:val="24"/>
        </w:rPr>
        <w:sectPr w:rsidR="005D6FDE" w:rsidSect="005D6FDE">
          <w:pgSz w:w="11906" w:h="16838"/>
          <w:pgMar w:top="1134" w:right="851" w:bottom="1134" w:left="1418" w:header="709" w:footer="709" w:gutter="0"/>
          <w:cols w:space="708"/>
          <w:docGrid w:linePitch="360"/>
        </w:sectPr>
      </w:pPr>
    </w:p>
    <w:p w14:paraId="2820DFB4" w14:textId="77777777" w:rsidR="00E7727C" w:rsidRPr="00E7727C" w:rsidRDefault="00E7727C" w:rsidP="00E7727C">
      <w:pPr>
        <w:rPr>
          <w:rFonts w:cs="Times New Roman"/>
          <w:b/>
          <w:bCs/>
          <w:sz w:val="24"/>
          <w:szCs w:val="24"/>
        </w:rPr>
      </w:pPr>
      <w:r w:rsidRPr="00E7727C">
        <w:rPr>
          <w:rFonts w:cs="Times New Roman"/>
          <w:noProof/>
          <w:sz w:val="24"/>
          <w:szCs w:val="24"/>
        </w:rPr>
        <w:lastRenderedPageBreak/>
        <w:drawing>
          <wp:inline distT="0" distB="0" distL="0" distR="0" wp14:anchorId="1E443826" wp14:editId="5948F97E">
            <wp:extent cx="8016768" cy="5094514"/>
            <wp:effectExtent l="0" t="0" r="381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24923" cy="5099697"/>
                    </a:xfrm>
                    <a:prstGeom prst="rect">
                      <a:avLst/>
                    </a:prstGeom>
                    <a:noFill/>
                    <a:ln>
                      <a:noFill/>
                    </a:ln>
                  </pic:spPr>
                </pic:pic>
              </a:graphicData>
            </a:graphic>
          </wp:inline>
        </w:drawing>
      </w:r>
    </w:p>
    <w:p w14:paraId="1032D75B" w14:textId="77777777" w:rsidR="00E7727C" w:rsidRPr="00157270" w:rsidRDefault="00E7727C" w:rsidP="00DA1025">
      <w:pPr>
        <w:jc w:val="center"/>
        <w:rPr>
          <w:rFonts w:cs="Times New Roman"/>
          <w:sz w:val="24"/>
          <w:szCs w:val="24"/>
        </w:rPr>
      </w:pPr>
      <w:r w:rsidRPr="00E7727C">
        <w:rPr>
          <w:rFonts w:cs="Times New Roman"/>
          <w:sz w:val="24"/>
          <w:szCs w:val="24"/>
        </w:rPr>
        <w:t xml:space="preserve">Рисунок </w:t>
      </w:r>
      <w:r w:rsidR="00DA1025">
        <w:rPr>
          <w:rFonts w:cs="Times New Roman"/>
          <w:sz w:val="24"/>
          <w:szCs w:val="24"/>
        </w:rPr>
        <w:t>1</w:t>
      </w:r>
      <w:r w:rsidRPr="00E7727C">
        <w:rPr>
          <w:rFonts w:cs="Times New Roman"/>
          <w:sz w:val="24"/>
          <w:szCs w:val="24"/>
        </w:rPr>
        <w:t xml:space="preserve">. Рейтинг отдельных субъектов Российской Федерации по числу разработанных передовых производственных технологий в </w:t>
      </w:r>
      <w:r w:rsidRPr="00157270">
        <w:rPr>
          <w:rFonts w:cs="Times New Roman"/>
          <w:sz w:val="24"/>
          <w:szCs w:val="24"/>
        </w:rPr>
        <w:t>2022 году</w:t>
      </w:r>
    </w:p>
    <w:p w14:paraId="097C852B" w14:textId="77777777" w:rsidR="00E7727C" w:rsidRPr="00157270" w:rsidRDefault="00E7727C" w:rsidP="00DA1025">
      <w:pPr>
        <w:rPr>
          <w:rFonts w:cs="Times New Roman"/>
          <w:sz w:val="24"/>
          <w:szCs w:val="24"/>
        </w:rPr>
      </w:pPr>
    </w:p>
    <w:p w14:paraId="090D8490" w14:textId="77777777" w:rsidR="00DA1025" w:rsidRPr="00DA1025" w:rsidRDefault="00DA1025" w:rsidP="00DA1025">
      <w:pPr>
        <w:ind w:firstLine="0"/>
        <w:jc w:val="center"/>
        <w:rPr>
          <w:rFonts w:cs="Times New Roman"/>
          <w:sz w:val="24"/>
          <w:szCs w:val="24"/>
        </w:rPr>
      </w:pPr>
      <w:r w:rsidRPr="00157270">
        <w:rPr>
          <w:rFonts w:cs="Times New Roman"/>
          <w:sz w:val="24"/>
          <w:szCs w:val="24"/>
        </w:rPr>
        <w:t xml:space="preserve">Источник: составлено автором по данным Наука, инновации и технологии – 2022 г. // Федеральная служба государственной статистики: Официальный сайт. </w:t>
      </w:r>
      <w:r w:rsidRPr="00157270">
        <w:rPr>
          <w:rFonts w:cs="Times New Roman"/>
          <w:sz w:val="24"/>
          <w:szCs w:val="24"/>
          <w:lang w:val="en-US"/>
        </w:rPr>
        <w:t>URL</w:t>
      </w:r>
      <w:r w:rsidRPr="00157270">
        <w:rPr>
          <w:rFonts w:cs="Times New Roman"/>
          <w:sz w:val="24"/>
          <w:szCs w:val="24"/>
        </w:rPr>
        <w:t xml:space="preserve">: </w:t>
      </w:r>
      <w:hyperlink r:id="rId9" w:history="1">
        <w:r w:rsidRPr="00157270">
          <w:rPr>
            <w:rStyle w:val="a7"/>
            <w:rFonts w:cs="Times New Roman"/>
            <w:sz w:val="24"/>
            <w:szCs w:val="24"/>
          </w:rPr>
          <w:t>https://rosstat.gov.ru/statistics/science</w:t>
        </w:r>
      </w:hyperlink>
      <w:r w:rsidRPr="00DA1025">
        <w:rPr>
          <w:rFonts w:cs="Times New Roman"/>
          <w:sz w:val="24"/>
          <w:szCs w:val="24"/>
        </w:rPr>
        <w:t xml:space="preserve"> (дата обращения: 06.06.2023).</w:t>
      </w:r>
    </w:p>
    <w:p w14:paraId="66A335CB" w14:textId="77777777" w:rsidR="00DA1025" w:rsidRDefault="00DA1025" w:rsidP="00DA1025">
      <w:pPr>
        <w:ind w:firstLine="0"/>
        <w:rPr>
          <w:rFonts w:cs="Times New Roman"/>
          <w:sz w:val="24"/>
          <w:szCs w:val="24"/>
        </w:rPr>
        <w:sectPr w:rsidR="00DA1025" w:rsidSect="00E7727C">
          <w:pgSz w:w="16838" w:h="11906" w:orient="landscape"/>
          <w:pgMar w:top="1418" w:right="1134" w:bottom="851" w:left="1134" w:header="709" w:footer="709" w:gutter="0"/>
          <w:cols w:space="708"/>
          <w:docGrid w:linePitch="360"/>
        </w:sectPr>
      </w:pPr>
    </w:p>
    <w:p w14:paraId="653493C3" w14:textId="77FAAD53" w:rsidR="00157270" w:rsidRPr="00E7727C" w:rsidRDefault="00157270" w:rsidP="00157270">
      <w:pPr>
        <w:rPr>
          <w:rFonts w:cs="Times New Roman"/>
          <w:b/>
          <w:bCs/>
          <w:sz w:val="24"/>
          <w:szCs w:val="24"/>
        </w:rPr>
      </w:pPr>
      <w:r w:rsidRPr="00E7727C">
        <w:rPr>
          <w:rFonts w:cs="Times New Roman"/>
          <w:sz w:val="24"/>
          <w:szCs w:val="24"/>
        </w:rPr>
        <w:lastRenderedPageBreak/>
        <w:t>Рейтинг</w:t>
      </w:r>
      <w:r>
        <w:rPr>
          <w:rFonts w:cs="Times New Roman"/>
          <w:sz w:val="24"/>
          <w:szCs w:val="24"/>
        </w:rPr>
        <w:t xml:space="preserve"> регионов</w:t>
      </w:r>
      <w:r w:rsidRPr="00E7727C">
        <w:rPr>
          <w:rFonts w:cs="Times New Roman"/>
          <w:sz w:val="24"/>
          <w:szCs w:val="24"/>
        </w:rPr>
        <w:t xml:space="preserve">, указанный в скобках, составлен по числу разработанных передовых производственных технологий в отдельных субъектах РФ в 2022 году. </w:t>
      </w:r>
    </w:p>
    <w:p w14:paraId="2D1596E7" w14:textId="28C837A8" w:rsidR="00157270" w:rsidRPr="00E7727C" w:rsidRDefault="00157270" w:rsidP="00157270">
      <w:pPr>
        <w:rPr>
          <w:rFonts w:cs="Times New Roman"/>
          <w:sz w:val="24"/>
          <w:szCs w:val="24"/>
        </w:rPr>
      </w:pPr>
      <w:r w:rsidRPr="00E7727C">
        <w:rPr>
          <w:rFonts w:cs="Times New Roman"/>
          <w:sz w:val="24"/>
          <w:szCs w:val="24"/>
        </w:rPr>
        <w:t xml:space="preserve">Цветовая градация субъектов РФ проведена исходя из удельного веса разработанных в отдельном субъекте </w:t>
      </w:r>
      <w:r>
        <w:rPr>
          <w:rFonts w:cs="Times New Roman"/>
          <w:sz w:val="24"/>
          <w:szCs w:val="24"/>
        </w:rPr>
        <w:t>ППТ</w:t>
      </w:r>
      <w:r w:rsidR="004D712F">
        <w:rPr>
          <w:rFonts w:cs="Times New Roman"/>
          <w:sz w:val="24"/>
          <w:szCs w:val="24"/>
        </w:rPr>
        <w:t xml:space="preserve">, который </w:t>
      </w:r>
      <w:r w:rsidRPr="00E7727C">
        <w:rPr>
          <w:rFonts w:cs="Times New Roman"/>
          <w:sz w:val="24"/>
          <w:szCs w:val="24"/>
        </w:rPr>
        <w:t xml:space="preserve">рассчитан как отношение числа разработанных в отдельном субъекте </w:t>
      </w:r>
      <w:r>
        <w:rPr>
          <w:rFonts w:cs="Times New Roman"/>
          <w:sz w:val="24"/>
          <w:szCs w:val="24"/>
        </w:rPr>
        <w:t>ППТ</w:t>
      </w:r>
      <w:r w:rsidRPr="00E7727C">
        <w:rPr>
          <w:rFonts w:cs="Times New Roman"/>
          <w:sz w:val="24"/>
          <w:szCs w:val="24"/>
        </w:rPr>
        <w:t xml:space="preserve"> к общему числу разработанных </w:t>
      </w:r>
      <w:r>
        <w:rPr>
          <w:rFonts w:cs="Times New Roman"/>
          <w:sz w:val="24"/>
          <w:szCs w:val="24"/>
        </w:rPr>
        <w:t>ППТ</w:t>
      </w:r>
      <w:r w:rsidRPr="00E7727C">
        <w:rPr>
          <w:rFonts w:cs="Times New Roman"/>
          <w:sz w:val="24"/>
          <w:szCs w:val="24"/>
        </w:rPr>
        <w:t xml:space="preserve"> в РФ, в 2022 году. В основе рассчитанного показателя использованы статистические данные Росстата, представленные по отдельным субъектам РФ</w:t>
      </w:r>
      <w:r w:rsidRPr="00E7727C">
        <w:rPr>
          <w:rFonts w:cs="Times New Roman"/>
          <w:b/>
          <w:bCs/>
          <w:sz w:val="24"/>
          <w:szCs w:val="24"/>
          <w:vertAlign w:val="superscript"/>
        </w:rPr>
        <w:footnoteReference w:id="1"/>
      </w:r>
      <w:r w:rsidRPr="00E7727C">
        <w:rPr>
          <w:rFonts w:cs="Times New Roman"/>
          <w:sz w:val="24"/>
          <w:szCs w:val="24"/>
        </w:rPr>
        <w:t xml:space="preserve">. </w:t>
      </w:r>
    </w:p>
    <w:p w14:paraId="449DDDDA" w14:textId="742C2C59" w:rsidR="00157270" w:rsidRPr="00E7727C" w:rsidRDefault="00157270" w:rsidP="00157270">
      <w:pPr>
        <w:rPr>
          <w:rFonts w:cs="Times New Roman"/>
          <w:sz w:val="24"/>
          <w:szCs w:val="24"/>
        </w:rPr>
      </w:pPr>
      <w:r w:rsidRPr="00E7727C">
        <w:rPr>
          <w:rFonts w:cs="Times New Roman"/>
          <w:sz w:val="24"/>
          <w:szCs w:val="24"/>
        </w:rPr>
        <w:t>Столбцы</w:t>
      </w:r>
      <w:r w:rsidR="004D712F">
        <w:rPr>
          <w:rFonts w:cs="Times New Roman"/>
          <w:sz w:val="24"/>
          <w:szCs w:val="24"/>
        </w:rPr>
        <w:t xml:space="preserve"> на карте</w:t>
      </w:r>
      <w:r w:rsidRPr="00E7727C">
        <w:rPr>
          <w:rFonts w:cs="Times New Roman"/>
          <w:sz w:val="24"/>
          <w:szCs w:val="24"/>
        </w:rPr>
        <w:t xml:space="preserve"> отражают прирост количества разработанных передовых производственных технологий по отдельным субъектам РФ, в 2022 году по отношению к 2021 году, в единицах.</w:t>
      </w:r>
    </w:p>
    <w:p w14:paraId="0899C1AA" w14:textId="40C8F3AB" w:rsidR="00157270" w:rsidRPr="00E7727C" w:rsidRDefault="00157270" w:rsidP="00157270">
      <w:pPr>
        <w:rPr>
          <w:rFonts w:cs="Times New Roman"/>
          <w:sz w:val="24"/>
          <w:szCs w:val="24"/>
        </w:rPr>
      </w:pPr>
      <w:bookmarkStart w:id="0" w:name="_Hlk137559138"/>
      <w:r>
        <w:rPr>
          <w:rFonts w:cs="Times New Roman"/>
          <w:sz w:val="24"/>
          <w:szCs w:val="24"/>
        </w:rPr>
        <w:t>Можно отметить тенденцию роста технологических разработок по регионам РФ –</w:t>
      </w:r>
      <w:r w:rsidRPr="00E7727C">
        <w:rPr>
          <w:rFonts w:cs="Times New Roman"/>
          <w:sz w:val="24"/>
          <w:szCs w:val="24"/>
        </w:rPr>
        <w:t xml:space="preserve"> </w:t>
      </w:r>
      <w:r>
        <w:rPr>
          <w:rFonts w:cs="Times New Roman"/>
          <w:sz w:val="24"/>
          <w:szCs w:val="24"/>
        </w:rPr>
        <w:t xml:space="preserve">в </w:t>
      </w:r>
      <w:r w:rsidRPr="00E7727C">
        <w:rPr>
          <w:rFonts w:cs="Times New Roman"/>
          <w:sz w:val="24"/>
          <w:szCs w:val="24"/>
        </w:rPr>
        <w:t>подавляющем большинстве су</w:t>
      </w:r>
      <w:bookmarkStart w:id="1" w:name="_GoBack"/>
      <w:bookmarkEnd w:id="1"/>
      <w:r w:rsidRPr="00E7727C">
        <w:rPr>
          <w:rFonts w:cs="Times New Roman"/>
          <w:sz w:val="24"/>
          <w:szCs w:val="24"/>
        </w:rPr>
        <w:t>бъектов</w:t>
      </w:r>
      <w:r>
        <w:rPr>
          <w:rFonts w:cs="Times New Roman"/>
          <w:sz w:val="24"/>
          <w:szCs w:val="24"/>
        </w:rPr>
        <w:t xml:space="preserve"> </w:t>
      </w:r>
      <w:r w:rsidRPr="00E7727C">
        <w:rPr>
          <w:rFonts w:cs="Times New Roman"/>
          <w:sz w:val="24"/>
          <w:szCs w:val="24"/>
        </w:rPr>
        <w:t>– 60,5%, от общего числа обследованных, наблюдается тенденция роста числа разработанных передовых производственных технологий, спад отмечен только в 28% обследованных субъектов</w:t>
      </w:r>
      <w:r>
        <w:rPr>
          <w:rFonts w:cs="Times New Roman"/>
          <w:sz w:val="24"/>
          <w:szCs w:val="24"/>
        </w:rPr>
        <w:t xml:space="preserve">. Таким образом, в целом по РФ можно говорить о </w:t>
      </w:r>
      <w:r w:rsidRPr="00E7727C">
        <w:rPr>
          <w:rFonts w:cs="Times New Roman"/>
          <w:sz w:val="24"/>
          <w:szCs w:val="24"/>
        </w:rPr>
        <w:t xml:space="preserve">наращивании инновационной активности регионов в части разработки передовых производственных технологий.  </w:t>
      </w:r>
    </w:p>
    <w:bookmarkEnd w:id="0"/>
    <w:p w14:paraId="0DA750AE" w14:textId="77777777" w:rsidR="00157270" w:rsidRPr="00E7727C" w:rsidRDefault="00157270" w:rsidP="00157270">
      <w:pPr>
        <w:rPr>
          <w:rFonts w:cs="Times New Roman"/>
          <w:sz w:val="24"/>
          <w:szCs w:val="24"/>
        </w:rPr>
      </w:pPr>
      <w:r w:rsidRPr="00E7727C">
        <w:rPr>
          <w:rFonts w:cs="Times New Roman"/>
          <w:sz w:val="24"/>
          <w:szCs w:val="24"/>
        </w:rPr>
        <w:t>Различия в перечне регионов-лидеров по числу разработанных передовых производственных технологий и регионов-лидеров по приросту числа разработанных передовых производственных технологий, свидетельствуют об активизации деятельности по разработке передовых производственных технологий в ряде регионов, которые ранее не имели успехов в данной области, что в свою очередь подтверждает наметившиеся тенденции включения подавляющего большинства субъектов РФ в процесс перехода отечественного производства в технологическое пространство Индустрии 4.0.</w:t>
      </w:r>
    </w:p>
    <w:p w14:paraId="66CEE658" w14:textId="7838B7D1" w:rsidR="00157270" w:rsidRPr="00E7727C" w:rsidRDefault="00157270" w:rsidP="00157270">
      <w:pPr>
        <w:rPr>
          <w:rFonts w:cs="Times New Roman"/>
          <w:bCs/>
          <w:sz w:val="24"/>
          <w:szCs w:val="24"/>
        </w:rPr>
      </w:pPr>
      <w:r w:rsidRPr="00E7727C">
        <w:rPr>
          <w:rFonts w:cs="Times New Roman"/>
          <w:sz w:val="24"/>
          <w:szCs w:val="24"/>
        </w:rPr>
        <w:t xml:space="preserve">Среди обследованных субъектов РФ наблюдается значительная неоднородность как по количеству разработанных передовых производственных технологий и их удельному весу, так и по приросту. Группу безусловных лидеров по числу разработанных передовых производственных технологий возглавляет г. Москва с долей 21,67% в общем числе разработанных передовых производственных технологий, на втором месте г. </w:t>
      </w:r>
      <w:bookmarkStart w:id="2" w:name="_Hlk137559115"/>
      <w:r w:rsidRPr="00E7727C">
        <w:rPr>
          <w:rFonts w:cs="Times New Roman"/>
          <w:sz w:val="24"/>
          <w:szCs w:val="24"/>
        </w:rPr>
        <w:t xml:space="preserve">Санкт-Петербург (12,47%), на третьем – Республика Татарстан (8,36%), далее десятку регионов-лидеров составляют: Московская (7,44%), Свердловская (5,57%) и Челябинская (4,04%) области, Краснодарский край (3,47%), Тюменская область (2,9%), Пермский край (2,56%) и Новосибирская область (2,29%). </w:t>
      </w:r>
    </w:p>
    <w:bookmarkEnd w:id="2"/>
    <w:p w14:paraId="2A67B495" w14:textId="77777777" w:rsidR="00157270" w:rsidRPr="00E7727C" w:rsidRDefault="00157270" w:rsidP="00157270">
      <w:pPr>
        <w:rPr>
          <w:rFonts w:cs="Times New Roman"/>
          <w:sz w:val="24"/>
          <w:szCs w:val="24"/>
        </w:rPr>
      </w:pPr>
      <w:r w:rsidRPr="00E7727C">
        <w:rPr>
          <w:rFonts w:cs="Times New Roman"/>
          <w:sz w:val="24"/>
          <w:szCs w:val="24"/>
        </w:rPr>
        <w:t>По приросту числа разработанных передовых производственных технологий первое место у г. Москвы (147 ед.), второе у Республики Татарстан (145 ед.), а третье – у Тюменской области (76 ед.). Десятку регионов-лидеров дополнили г. Санкт-Петербург (27 ед.), Красноярский край и Ямало-Ненецкий автономный округ (24 ед.), Волгоградская область (22 ед.), Новосибирская область (19), Приморский край (18), Ханты-Мансийский автономный округ (16).</w:t>
      </w:r>
    </w:p>
    <w:p w14:paraId="1E539067" w14:textId="243E4E3C" w:rsidR="005D6FDE" w:rsidRPr="00E7727C" w:rsidRDefault="005D6FDE" w:rsidP="005D6FDE">
      <w:pPr>
        <w:rPr>
          <w:rFonts w:cs="Times New Roman"/>
          <w:b/>
          <w:bCs/>
          <w:sz w:val="24"/>
          <w:szCs w:val="24"/>
        </w:rPr>
      </w:pPr>
      <w:r w:rsidRPr="00E7727C">
        <w:rPr>
          <w:rFonts w:cs="Times New Roman"/>
          <w:sz w:val="24"/>
          <w:szCs w:val="24"/>
        </w:rPr>
        <w:t xml:space="preserve">Активизация разработки передовых производственных технологий в субъектах РФ будет способствовать ускорению технологизации производственного сектора экономики РФ, что имеет важное значение в условиях политики импортозамещения и будет способствовать достижению технологического суверенитета страны. Однако, важно отметить, что ввиду сильной дифференциации регионов по числу разработанных передовых производственных технологий, Правительству целесообразно направить усилия на обеспечение и поддержку как процессов разработки новых технологий, так и диффузии технологий во всех субъектах РФ, для предотвращения возникновения технологического разрыва и роста технологического </w:t>
      </w:r>
      <w:r w:rsidRPr="00E7727C">
        <w:rPr>
          <w:rFonts w:cs="Times New Roman"/>
          <w:sz w:val="24"/>
          <w:szCs w:val="24"/>
        </w:rPr>
        <w:lastRenderedPageBreak/>
        <w:t>отставания в развитии и, соответственно, в социально-экономическом положении отдельных субъектов РФ</w:t>
      </w:r>
      <w:r w:rsidR="00695BC2">
        <w:rPr>
          <w:rFonts w:cs="Times New Roman"/>
          <w:sz w:val="24"/>
          <w:szCs w:val="24"/>
        </w:rPr>
        <w:t xml:space="preserve"> в новых условиях цифровой экономики</w:t>
      </w:r>
      <w:r w:rsidRPr="00E7727C">
        <w:rPr>
          <w:rFonts w:cs="Times New Roman"/>
          <w:sz w:val="24"/>
          <w:szCs w:val="24"/>
        </w:rPr>
        <w:t>.</w:t>
      </w:r>
      <w:r w:rsidR="00695BC2">
        <w:rPr>
          <w:rFonts w:cs="Times New Roman"/>
          <w:sz w:val="24"/>
          <w:szCs w:val="24"/>
        </w:rPr>
        <w:t xml:space="preserve"> В качестве соображений рекомендательного характера, </w:t>
      </w:r>
      <w:r w:rsidR="00A95547">
        <w:rPr>
          <w:rFonts w:cs="Times New Roman"/>
          <w:sz w:val="24"/>
          <w:szCs w:val="24"/>
        </w:rPr>
        <w:t>можно</w:t>
      </w:r>
      <w:r w:rsidR="00695BC2">
        <w:rPr>
          <w:rFonts w:cs="Times New Roman"/>
          <w:sz w:val="24"/>
          <w:szCs w:val="24"/>
        </w:rPr>
        <w:t xml:space="preserve"> отметить, необходимость создания </w:t>
      </w:r>
      <w:r w:rsidR="00A95547">
        <w:rPr>
          <w:rFonts w:cs="Times New Roman"/>
          <w:sz w:val="24"/>
          <w:szCs w:val="24"/>
        </w:rPr>
        <w:t xml:space="preserve">единой </w:t>
      </w:r>
      <w:r w:rsidR="00695BC2">
        <w:rPr>
          <w:rFonts w:cs="Times New Roman"/>
          <w:sz w:val="24"/>
          <w:szCs w:val="24"/>
        </w:rPr>
        <w:t xml:space="preserve">цифровой платформы для межрегионального взаимодействия заинтересованных субъектов </w:t>
      </w:r>
      <w:r w:rsidR="00A95547">
        <w:rPr>
          <w:rFonts w:cs="Times New Roman"/>
          <w:sz w:val="24"/>
          <w:szCs w:val="24"/>
        </w:rPr>
        <w:t>в</w:t>
      </w:r>
      <w:r w:rsidR="00695BC2">
        <w:rPr>
          <w:rFonts w:cs="Times New Roman"/>
          <w:sz w:val="24"/>
          <w:szCs w:val="24"/>
        </w:rPr>
        <w:t xml:space="preserve"> поиск</w:t>
      </w:r>
      <w:r w:rsidR="00A95547">
        <w:rPr>
          <w:rFonts w:cs="Times New Roman"/>
          <w:sz w:val="24"/>
          <w:szCs w:val="24"/>
        </w:rPr>
        <w:t>е</w:t>
      </w:r>
      <w:r w:rsidR="00695BC2">
        <w:rPr>
          <w:rFonts w:cs="Times New Roman"/>
          <w:sz w:val="24"/>
          <w:szCs w:val="24"/>
        </w:rPr>
        <w:t xml:space="preserve"> и распространени</w:t>
      </w:r>
      <w:r w:rsidR="00A95547">
        <w:rPr>
          <w:rFonts w:cs="Times New Roman"/>
          <w:sz w:val="24"/>
          <w:szCs w:val="24"/>
        </w:rPr>
        <w:t>и</w:t>
      </w:r>
      <w:r w:rsidR="00695BC2">
        <w:rPr>
          <w:rFonts w:cs="Times New Roman"/>
          <w:sz w:val="24"/>
          <w:szCs w:val="24"/>
        </w:rPr>
        <w:t xml:space="preserve"> перспективных </w:t>
      </w:r>
      <w:r w:rsidR="00A95547">
        <w:rPr>
          <w:rFonts w:cs="Times New Roman"/>
          <w:sz w:val="24"/>
          <w:szCs w:val="24"/>
        </w:rPr>
        <w:t xml:space="preserve">производственных технологий и разработок, которая интегрирует в себе разрозненные сервисы и фрагментарную информацию, а также обеспечит доступ, к обмену информацией, существующими отечественными разработками и успешными региональными практиками во всех сферах экономической деятельности. </w:t>
      </w:r>
    </w:p>
    <w:p w14:paraId="06D7893A" w14:textId="77777777" w:rsidR="005D6FDE" w:rsidRDefault="005D6FDE" w:rsidP="00E7727C">
      <w:pPr>
        <w:rPr>
          <w:rFonts w:cs="Times New Roman"/>
          <w:sz w:val="24"/>
          <w:szCs w:val="24"/>
          <w:highlight w:val="yellow"/>
        </w:rPr>
      </w:pPr>
    </w:p>
    <w:p w14:paraId="0FB9BE80" w14:textId="77777777" w:rsidR="009934AC" w:rsidRDefault="00DA1025" w:rsidP="00E7727C">
      <w:pPr>
        <w:rPr>
          <w:rFonts w:cs="Times New Roman"/>
          <w:sz w:val="24"/>
          <w:szCs w:val="24"/>
        </w:rPr>
      </w:pPr>
      <w:r w:rsidRPr="00DA5196">
        <w:rPr>
          <w:rFonts w:cs="Times New Roman"/>
          <w:sz w:val="24"/>
          <w:szCs w:val="24"/>
        </w:rPr>
        <w:t xml:space="preserve">Статья </w:t>
      </w:r>
      <w:r>
        <w:rPr>
          <w:rFonts w:cs="Times New Roman"/>
          <w:sz w:val="24"/>
          <w:szCs w:val="24"/>
        </w:rPr>
        <w:t>подготовлена</w:t>
      </w:r>
      <w:r w:rsidRPr="00DA5196">
        <w:rPr>
          <w:rFonts w:cs="Times New Roman"/>
          <w:sz w:val="24"/>
          <w:szCs w:val="24"/>
        </w:rPr>
        <w:t xml:space="preserve"> в соответствии с Планом НИР Института экономики Уральского отделения РАН.</w:t>
      </w:r>
    </w:p>
    <w:p w14:paraId="63CDF29D" w14:textId="77777777" w:rsidR="00DE276E" w:rsidRDefault="00DE276E" w:rsidP="00E7727C">
      <w:pPr>
        <w:rPr>
          <w:rFonts w:cs="Times New Roman"/>
          <w:sz w:val="24"/>
          <w:szCs w:val="24"/>
        </w:rPr>
      </w:pPr>
    </w:p>
    <w:p w14:paraId="6EE16120" w14:textId="77777777" w:rsidR="00DA1025" w:rsidRDefault="00DA1025" w:rsidP="00DA1025">
      <w:pPr>
        <w:jc w:val="center"/>
        <w:rPr>
          <w:rFonts w:cs="Times New Roman"/>
          <w:b/>
          <w:bCs/>
          <w:sz w:val="24"/>
          <w:szCs w:val="24"/>
        </w:rPr>
      </w:pPr>
      <w:r>
        <w:rPr>
          <w:rFonts w:cs="Times New Roman"/>
          <w:b/>
          <w:bCs/>
          <w:sz w:val="24"/>
          <w:szCs w:val="24"/>
        </w:rPr>
        <w:t>Библиографический список</w:t>
      </w:r>
    </w:p>
    <w:p w14:paraId="5BF4E90F" w14:textId="77777777" w:rsidR="00EE5D5A" w:rsidRDefault="00EE5D5A" w:rsidP="00EE5D5A">
      <w:pPr>
        <w:rPr>
          <w:rStyle w:val="a7"/>
          <w:rFonts w:cs="Times New Roman"/>
          <w:sz w:val="24"/>
          <w:szCs w:val="24"/>
        </w:rPr>
      </w:pPr>
      <w:r w:rsidRPr="00EE5D5A">
        <w:rPr>
          <w:rFonts w:cs="Times New Roman"/>
          <w:sz w:val="24"/>
          <w:szCs w:val="24"/>
        </w:rPr>
        <w:t xml:space="preserve">1. </w:t>
      </w:r>
      <w:r w:rsidRPr="00815754">
        <w:rPr>
          <w:rFonts w:cs="Times New Roman"/>
          <w:sz w:val="24"/>
          <w:szCs w:val="24"/>
        </w:rPr>
        <w:t xml:space="preserve">Афанасьев А.А. Технологический суверенитет: к вопросу о сущности // Креативная экономика. – 2022. – Том 16. – № 10. – С. 3691-3708. – </w:t>
      </w:r>
      <w:proofErr w:type="spellStart"/>
      <w:r w:rsidRPr="00815754">
        <w:rPr>
          <w:rFonts w:cs="Times New Roman"/>
          <w:sz w:val="24"/>
          <w:szCs w:val="24"/>
        </w:rPr>
        <w:t>doi</w:t>
      </w:r>
      <w:proofErr w:type="spellEnd"/>
      <w:r w:rsidRPr="00815754">
        <w:rPr>
          <w:rFonts w:cs="Times New Roman"/>
          <w:sz w:val="24"/>
          <w:szCs w:val="24"/>
        </w:rPr>
        <w:t>: </w:t>
      </w:r>
      <w:hyperlink r:id="rId10" w:history="1">
        <w:r w:rsidRPr="00815754">
          <w:rPr>
            <w:rStyle w:val="a7"/>
            <w:rFonts w:cs="Times New Roman"/>
            <w:sz w:val="24"/>
            <w:szCs w:val="24"/>
          </w:rPr>
          <w:t>10.18334/ce.16.10.116406</w:t>
        </w:r>
      </w:hyperlink>
    </w:p>
    <w:p w14:paraId="5D9DC4E1" w14:textId="77777777" w:rsidR="00EE5D5A" w:rsidRDefault="00EE5D5A" w:rsidP="00EE5D5A">
      <w:pPr>
        <w:rPr>
          <w:rFonts w:cs="Times New Roman"/>
          <w:sz w:val="24"/>
          <w:szCs w:val="24"/>
        </w:rPr>
      </w:pPr>
      <w:r w:rsidRPr="00EE5D5A">
        <w:rPr>
          <w:rFonts w:cs="Times New Roman"/>
          <w:sz w:val="24"/>
          <w:szCs w:val="24"/>
        </w:rPr>
        <w:t xml:space="preserve">2. </w:t>
      </w:r>
      <w:proofErr w:type="spellStart"/>
      <w:r w:rsidRPr="000B60B7">
        <w:rPr>
          <w:rFonts w:cs="Times New Roman"/>
          <w:sz w:val="24"/>
          <w:szCs w:val="24"/>
        </w:rPr>
        <w:t>Ештокин</w:t>
      </w:r>
      <w:proofErr w:type="spellEnd"/>
      <w:r w:rsidRPr="000B60B7">
        <w:rPr>
          <w:rFonts w:cs="Times New Roman"/>
          <w:sz w:val="24"/>
          <w:szCs w:val="24"/>
        </w:rPr>
        <w:t xml:space="preserve"> С.В. Сквозные технологии цифровой экономики как фактор формирования технологического суверенитета страны // Вопросы инновационной экономики. – 2022. – Том 12. – № 3. – С. 1301-1314. – </w:t>
      </w:r>
      <w:proofErr w:type="spellStart"/>
      <w:r w:rsidRPr="000B60B7">
        <w:rPr>
          <w:rFonts w:cs="Times New Roman"/>
          <w:sz w:val="24"/>
          <w:szCs w:val="24"/>
        </w:rPr>
        <w:t>doi</w:t>
      </w:r>
      <w:proofErr w:type="spellEnd"/>
      <w:r w:rsidRPr="000B60B7">
        <w:rPr>
          <w:rFonts w:cs="Times New Roman"/>
          <w:sz w:val="24"/>
          <w:szCs w:val="24"/>
        </w:rPr>
        <w:t>: </w:t>
      </w:r>
      <w:hyperlink r:id="rId11" w:history="1">
        <w:r w:rsidRPr="000B60B7">
          <w:rPr>
            <w:rStyle w:val="a7"/>
            <w:rFonts w:cs="Times New Roman"/>
            <w:sz w:val="24"/>
            <w:szCs w:val="24"/>
          </w:rPr>
          <w:t>10.18334/vinec.12.3.116193</w:t>
        </w:r>
      </w:hyperlink>
      <w:r w:rsidRPr="000B60B7">
        <w:rPr>
          <w:rFonts w:cs="Times New Roman"/>
          <w:sz w:val="24"/>
          <w:szCs w:val="24"/>
        </w:rPr>
        <w:t>.</w:t>
      </w:r>
      <w:r>
        <w:rPr>
          <w:rFonts w:cs="Times New Roman"/>
          <w:sz w:val="24"/>
          <w:szCs w:val="24"/>
        </w:rPr>
        <w:t>.</w:t>
      </w:r>
    </w:p>
    <w:p w14:paraId="0896E32D" w14:textId="77777777" w:rsidR="00EE5D5A" w:rsidRDefault="00EE5D5A" w:rsidP="00EE5D5A">
      <w:pPr>
        <w:rPr>
          <w:rFonts w:cs="Times New Roman"/>
          <w:sz w:val="24"/>
          <w:szCs w:val="24"/>
        </w:rPr>
      </w:pPr>
      <w:r w:rsidRPr="00EE5D5A">
        <w:rPr>
          <w:rFonts w:cs="Times New Roman"/>
          <w:sz w:val="24"/>
          <w:szCs w:val="24"/>
        </w:rPr>
        <w:t xml:space="preserve">3. </w:t>
      </w:r>
      <w:r w:rsidRPr="000B60B7">
        <w:rPr>
          <w:rFonts w:cs="Times New Roman"/>
          <w:sz w:val="24"/>
          <w:szCs w:val="24"/>
        </w:rPr>
        <w:t xml:space="preserve">Шестопал С.С., </w:t>
      </w:r>
      <w:proofErr w:type="spellStart"/>
      <w:r w:rsidRPr="000B60B7">
        <w:rPr>
          <w:rFonts w:cs="Times New Roman"/>
          <w:sz w:val="24"/>
          <w:szCs w:val="24"/>
        </w:rPr>
        <w:t>Мамычев</w:t>
      </w:r>
      <w:proofErr w:type="spellEnd"/>
      <w:r w:rsidRPr="000B60B7">
        <w:rPr>
          <w:rFonts w:cs="Times New Roman"/>
          <w:sz w:val="24"/>
          <w:szCs w:val="24"/>
        </w:rPr>
        <w:t xml:space="preserve"> А.Ю. </w:t>
      </w:r>
      <w:hyperlink r:id="rId12" w:tgtFrame="_blank" w:history="1">
        <w:r w:rsidRPr="000B60B7">
          <w:rPr>
            <w:rStyle w:val="a7"/>
            <w:color w:val="auto"/>
            <w:sz w:val="24"/>
            <w:szCs w:val="24"/>
            <w:u w:val="none"/>
          </w:rPr>
          <w:t>Суверенитет в глобальном цифровом измерении: современные тренды</w:t>
        </w:r>
      </w:hyperlink>
      <w:r w:rsidRPr="000B60B7">
        <w:rPr>
          <w:rFonts w:cs="Times New Roman"/>
          <w:sz w:val="24"/>
          <w:szCs w:val="24"/>
        </w:rPr>
        <w:t> // Балтийский гуманитарный журнал. – 2020. – № 1(30). – c. 398-403.</w:t>
      </w:r>
      <w:r>
        <w:rPr>
          <w:rFonts w:cs="Times New Roman"/>
          <w:sz w:val="24"/>
          <w:szCs w:val="24"/>
        </w:rPr>
        <w:t xml:space="preserve"> </w:t>
      </w:r>
      <w:r w:rsidRPr="000B60B7">
        <w:rPr>
          <w:rFonts w:cs="Times New Roman"/>
          <w:sz w:val="24"/>
          <w:szCs w:val="24"/>
        </w:rPr>
        <w:t>DOI: 10.26140/bgz3-2020-0901-0098</w:t>
      </w:r>
    </w:p>
    <w:p w14:paraId="582554E3" w14:textId="581C00C6" w:rsidR="00EE5D5A" w:rsidRDefault="00EE5D5A" w:rsidP="00EE5D5A">
      <w:pPr>
        <w:rPr>
          <w:rFonts w:cs="Times New Roman"/>
          <w:sz w:val="24"/>
          <w:szCs w:val="24"/>
        </w:rPr>
      </w:pPr>
      <w:r w:rsidRPr="00EE5D5A">
        <w:rPr>
          <w:rFonts w:cs="Times New Roman"/>
          <w:sz w:val="24"/>
          <w:szCs w:val="24"/>
        </w:rPr>
        <w:t xml:space="preserve">4. </w:t>
      </w:r>
      <w:r w:rsidRPr="00F53DFE">
        <w:rPr>
          <w:rFonts w:cs="Times New Roman"/>
          <w:sz w:val="24"/>
          <w:szCs w:val="24"/>
        </w:rPr>
        <w:t>Янковская Е.С. Технологический суверенитет России: понятие, сущность, стратегия и пути ее реализации // Ученые записки Санкт-Петербургского имени В.Б. Бобкова филиала Российской таможенной академии. 2022. № 4 (84). С. 76–81.</w:t>
      </w:r>
    </w:p>
    <w:p w14:paraId="3642D60E" w14:textId="24CCFD1E" w:rsidR="00DA1025" w:rsidRPr="00DA1025" w:rsidRDefault="00695BC2" w:rsidP="00DA1025">
      <w:pPr>
        <w:rPr>
          <w:rFonts w:cs="Times New Roman"/>
          <w:b/>
          <w:bCs/>
          <w:sz w:val="24"/>
          <w:szCs w:val="24"/>
        </w:rPr>
      </w:pPr>
      <w:r>
        <w:rPr>
          <w:rFonts w:cs="Times New Roman"/>
          <w:sz w:val="24"/>
          <w:szCs w:val="24"/>
        </w:rPr>
        <w:t xml:space="preserve">5. </w:t>
      </w:r>
      <w:r w:rsidR="00DA1025" w:rsidRPr="00DA1025">
        <w:rPr>
          <w:rFonts w:cs="Times New Roman"/>
          <w:sz w:val="24"/>
          <w:szCs w:val="24"/>
        </w:rPr>
        <w:t xml:space="preserve">Наука, инновации и технологии – 2022 г. // Федеральная служба государственной статистики: Официальный сайт. </w:t>
      </w:r>
      <w:r w:rsidR="00DA1025" w:rsidRPr="00DA1025">
        <w:rPr>
          <w:rFonts w:cs="Times New Roman"/>
          <w:sz w:val="24"/>
          <w:szCs w:val="24"/>
          <w:lang w:val="en-US"/>
        </w:rPr>
        <w:t>URL</w:t>
      </w:r>
      <w:r w:rsidR="00DA1025" w:rsidRPr="00DA1025">
        <w:rPr>
          <w:rFonts w:cs="Times New Roman"/>
          <w:sz w:val="24"/>
          <w:szCs w:val="24"/>
        </w:rPr>
        <w:t xml:space="preserve">: </w:t>
      </w:r>
      <w:hyperlink r:id="rId13" w:history="1">
        <w:r w:rsidR="00DA1025" w:rsidRPr="00DA1025">
          <w:rPr>
            <w:rStyle w:val="a7"/>
            <w:rFonts w:cs="Times New Roman"/>
            <w:sz w:val="24"/>
            <w:szCs w:val="24"/>
          </w:rPr>
          <w:t>https://rosstat.gov.ru/statistics/science</w:t>
        </w:r>
      </w:hyperlink>
      <w:r w:rsidR="00DA1025" w:rsidRPr="00DA1025">
        <w:rPr>
          <w:rFonts w:cs="Times New Roman"/>
          <w:sz w:val="24"/>
          <w:szCs w:val="24"/>
        </w:rPr>
        <w:t xml:space="preserve"> (дата обращения: 06.06.2023)</w:t>
      </w:r>
    </w:p>
    <w:p w14:paraId="3D1AB5CC" w14:textId="77777777" w:rsidR="00DA1025" w:rsidRDefault="00DA1025" w:rsidP="00DA1025">
      <w:pPr>
        <w:rPr>
          <w:rFonts w:cs="Times New Roman"/>
          <w:sz w:val="24"/>
          <w:szCs w:val="24"/>
        </w:rPr>
      </w:pPr>
    </w:p>
    <w:p w14:paraId="44BD1D5D" w14:textId="77777777" w:rsidR="00DA1025" w:rsidRDefault="00DA1025" w:rsidP="00DA1025">
      <w:pPr>
        <w:jc w:val="center"/>
        <w:rPr>
          <w:rFonts w:cs="Times New Roman"/>
          <w:b/>
          <w:bCs/>
          <w:sz w:val="24"/>
          <w:szCs w:val="24"/>
        </w:rPr>
      </w:pPr>
      <w:r>
        <w:rPr>
          <w:rFonts w:cs="Times New Roman"/>
          <w:b/>
          <w:bCs/>
          <w:sz w:val="24"/>
          <w:szCs w:val="24"/>
        </w:rPr>
        <w:t>Информация об авторах:</w:t>
      </w:r>
    </w:p>
    <w:p w14:paraId="261C52DA" w14:textId="77777777" w:rsidR="00DA1025" w:rsidRDefault="00DA1025" w:rsidP="00DA1025">
      <w:pPr>
        <w:rPr>
          <w:rFonts w:eastAsia="Times New Roman" w:cs="Times New Roman"/>
          <w:bCs/>
          <w:color w:val="333333"/>
          <w:sz w:val="24"/>
          <w:szCs w:val="24"/>
          <w:lang w:eastAsia="ru-RU"/>
        </w:rPr>
      </w:pPr>
      <w:r>
        <w:rPr>
          <w:rFonts w:eastAsia="Times New Roman" w:cs="Times New Roman"/>
          <w:bCs/>
          <w:color w:val="333333"/>
          <w:sz w:val="24"/>
          <w:szCs w:val="24"/>
          <w:lang w:eastAsia="ru-RU"/>
        </w:rPr>
        <w:t xml:space="preserve">Глезман Людмила Васильевна (Россия, Пермь) – </w:t>
      </w:r>
      <w:r w:rsidR="0030574E">
        <w:rPr>
          <w:rFonts w:eastAsia="Times New Roman" w:cs="Times New Roman"/>
          <w:bCs/>
          <w:color w:val="333333"/>
          <w:sz w:val="24"/>
          <w:szCs w:val="24"/>
          <w:lang w:eastAsia="ru-RU"/>
        </w:rPr>
        <w:t xml:space="preserve">кандидат экономических наук, доцент, </w:t>
      </w:r>
      <w:r>
        <w:rPr>
          <w:rFonts w:eastAsia="Times New Roman" w:cs="Times New Roman"/>
          <w:bCs/>
          <w:color w:val="333333"/>
          <w:sz w:val="24"/>
          <w:szCs w:val="24"/>
          <w:lang w:eastAsia="ru-RU"/>
        </w:rPr>
        <w:t>старший научный сотрудник, Институт экономики уральского отделения Российской академии наук, Пермский филиал (Россия, 614014, г.</w:t>
      </w:r>
      <w:r w:rsidR="0030574E">
        <w:rPr>
          <w:rFonts w:eastAsia="Times New Roman" w:cs="Times New Roman"/>
          <w:bCs/>
          <w:color w:val="333333"/>
          <w:sz w:val="24"/>
          <w:szCs w:val="24"/>
          <w:lang w:eastAsia="ru-RU"/>
        </w:rPr>
        <w:t xml:space="preserve">  </w:t>
      </w:r>
      <w:r>
        <w:rPr>
          <w:rFonts w:eastAsia="Times New Roman" w:cs="Times New Roman"/>
          <w:bCs/>
          <w:color w:val="333333"/>
          <w:sz w:val="24"/>
          <w:szCs w:val="24"/>
          <w:lang w:eastAsia="ru-RU"/>
        </w:rPr>
        <w:t xml:space="preserve">Пермь, </w:t>
      </w:r>
      <w:r w:rsidR="0030574E">
        <w:rPr>
          <w:rFonts w:eastAsia="Times New Roman" w:cs="Times New Roman"/>
          <w:bCs/>
          <w:color w:val="333333"/>
          <w:sz w:val="24"/>
          <w:szCs w:val="24"/>
          <w:lang w:eastAsia="ru-RU"/>
        </w:rPr>
        <w:t xml:space="preserve">ул. Ленина, 50, оф.91А, </w:t>
      </w:r>
      <w:hyperlink r:id="rId14" w:history="1">
        <w:r w:rsidR="0030574E" w:rsidRPr="00C373B8">
          <w:rPr>
            <w:rStyle w:val="a7"/>
            <w:rFonts w:eastAsia="Times New Roman" w:cs="Times New Roman"/>
            <w:bCs/>
            <w:sz w:val="24"/>
            <w:szCs w:val="24"/>
            <w:lang w:val="en-US" w:eastAsia="ru-RU"/>
          </w:rPr>
          <w:t>glezman</w:t>
        </w:r>
        <w:r w:rsidR="0030574E" w:rsidRPr="00C373B8">
          <w:rPr>
            <w:rStyle w:val="a7"/>
            <w:rFonts w:eastAsia="Times New Roman" w:cs="Times New Roman"/>
            <w:bCs/>
            <w:sz w:val="24"/>
            <w:szCs w:val="24"/>
            <w:lang w:eastAsia="ru-RU"/>
          </w:rPr>
          <w:t>@</w:t>
        </w:r>
        <w:r w:rsidR="0030574E" w:rsidRPr="00C373B8">
          <w:rPr>
            <w:rStyle w:val="a7"/>
            <w:rFonts w:eastAsia="Times New Roman" w:cs="Times New Roman"/>
            <w:bCs/>
            <w:sz w:val="24"/>
            <w:szCs w:val="24"/>
            <w:lang w:val="en-US" w:eastAsia="ru-RU"/>
          </w:rPr>
          <w:t>mail</w:t>
        </w:r>
        <w:r w:rsidR="0030574E" w:rsidRPr="00C373B8">
          <w:rPr>
            <w:rStyle w:val="a7"/>
            <w:rFonts w:eastAsia="Times New Roman" w:cs="Times New Roman"/>
            <w:bCs/>
            <w:sz w:val="24"/>
            <w:szCs w:val="24"/>
            <w:lang w:eastAsia="ru-RU"/>
          </w:rPr>
          <w:t>.</w:t>
        </w:r>
        <w:r w:rsidR="0030574E" w:rsidRPr="00C373B8">
          <w:rPr>
            <w:rStyle w:val="a7"/>
            <w:rFonts w:eastAsia="Times New Roman" w:cs="Times New Roman"/>
            <w:bCs/>
            <w:sz w:val="24"/>
            <w:szCs w:val="24"/>
            <w:lang w:val="en-US" w:eastAsia="ru-RU"/>
          </w:rPr>
          <w:t>ru</w:t>
        </w:r>
      </w:hyperlink>
      <w:r w:rsidR="0030574E" w:rsidRPr="0030574E">
        <w:rPr>
          <w:rFonts w:eastAsia="Times New Roman" w:cs="Times New Roman"/>
          <w:bCs/>
          <w:color w:val="333333"/>
          <w:sz w:val="24"/>
          <w:szCs w:val="24"/>
          <w:lang w:eastAsia="ru-RU"/>
        </w:rPr>
        <w:t>)</w:t>
      </w:r>
    </w:p>
    <w:p w14:paraId="27A33569" w14:textId="77777777" w:rsidR="0030574E" w:rsidRPr="006C601B" w:rsidRDefault="0030574E" w:rsidP="0030574E">
      <w:pPr>
        <w:rPr>
          <w:rFonts w:eastAsia="Times New Roman" w:cs="Times New Roman"/>
          <w:bCs/>
          <w:color w:val="333333"/>
          <w:sz w:val="24"/>
          <w:szCs w:val="24"/>
          <w:lang w:val="en-US" w:eastAsia="ru-RU"/>
        </w:rPr>
      </w:pPr>
      <w:r w:rsidRPr="0030574E">
        <w:rPr>
          <w:rFonts w:eastAsia="Times New Roman" w:cs="Times New Roman"/>
          <w:color w:val="333333"/>
          <w:sz w:val="24"/>
          <w:szCs w:val="24"/>
          <w:lang w:eastAsia="ru-RU"/>
        </w:rPr>
        <w:t>Исаев Сергей Юрьевич (</w:t>
      </w:r>
      <w:r>
        <w:rPr>
          <w:rFonts w:eastAsia="Times New Roman" w:cs="Times New Roman"/>
          <w:color w:val="333333"/>
          <w:sz w:val="24"/>
          <w:szCs w:val="24"/>
          <w:lang w:eastAsia="ru-RU"/>
        </w:rPr>
        <w:t>Россия, Пермь</w:t>
      </w:r>
      <w:r w:rsidRPr="0030574E">
        <w:rPr>
          <w:rFonts w:eastAsia="Times New Roman" w:cs="Times New Roman"/>
          <w:color w:val="333333"/>
          <w:sz w:val="24"/>
          <w:szCs w:val="24"/>
          <w:lang w:eastAsia="ru-RU"/>
        </w:rPr>
        <w:t xml:space="preserve">) </w:t>
      </w:r>
      <w:r>
        <w:rPr>
          <w:rFonts w:eastAsia="Times New Roman" w:cs="Times New Roman"/>
          <w:color w:val="333333"/>
          <w:sz w:val="24"/>
          <w:szCs w:val="24"/>
          <w:lang w:eastAsia="ru-RU"/>
        </w:rPr>
        <w:t xml:space="preserve">– </w:t>
      </w:r>
      <w:r w:rsidRPr="0030574E">
        <w:rPr>
          <w:rFonts w:eastAsia="Times New Roman" w:cs="Times New Roman"/>
          <w:color w:val="333333"/>
          <w:sz w:val="24"/>
          <w:szCs w:val="24"/>
          <w:lang w:eastAsia="ru-RU"/>
        </w:rPr>
        <w:t>кандидат</w:t>
      </w:r>
      <w:r w:rsidRPr="0030574E">
        <w:rPr>
          <w:rFonts w:eastAsia="Times New Roman" w:cs="Times New Roman"/>
          <w:bCs/>
          <w:color w:val="333333"/>
          <w:sz w:val="24"/>
          <w:szCs w:val="24"/>
          <w:lang w:eastAsia="ru-RU"/>
        </w:rPr>
        <w:t xml:space="preserve"> экономических наук, доцент</w:t>
      </w:r>
      <w:r>
        <w:rPr>
          <w:rFonts w:eastAsia="Times New Roman" w:cs="Times New Roman"/>
          <w:bCs/>
          <w:color w:val="333333"/>
          <w:sz w:val="24"/>
          <w:szCs w:val="24"/>
          <w:lang w:eastAsia="ru-RU"/>
        </w:rPr>
        <w:t xml:space="preserve"> </w:t>
      </w:r>
      <w:r w:rsidRPr="0030574E">
        <w:rPr>
          <w:rFonts w:eastAsia="Times New Roman" w:cs="Times New Roman"/>
          <w:bCs/>
          <w:color w:val="333333"/>
          <w:sz w:val="24"/>
          <w:szCs w:val="24"/>
          <w:lang w:eastAsia="ru-RU"/>
        </w:rPr>
        <w:t>кафедры государственное и муниципальное управление ФГАОУ ВО «Пермский государственный национальный исследовательский университет» (Россия,</w:t>
      </w:r>
      <w:r>
        <w:rPr>
          <w:rFonts w:eastAsia="Times New Roman" w:cs="Times New Roman"/>
          <w:bCs/>
          <w:color w:val="333333"/>
          <w:sz w:val="24"/>
          <w:szCs w:val="24"/>
          <w:lang w:eastAsia="ru-RU"/>
        </w:rPr>
        <w:t xml:space="preserve"> </w:t>
      </w:r>
      <w:r w:rsidRPr="0030574E">
        <w:rPr>
          <w:rFonts w:eastAsia="Times New Roman" w:cs="Times New Roman"/>
          <w:bCs/>
          <w:color w:val="333333"/>
          <w:sz w:val="24"/>
          <w:szCs w:val="24"/>
          <w:lang w:eastAsia="ru-RU"/>
        </w:rPr>
        <w:t xml:space="preserve">614990, г. Пермь, ул. </w:t>
      </w:r>
      <w:proofErr w:type="spellStart"/>
      <w:r w:rsidRPr="0030574E">
        <w:rPr>
          <w:rFonts w:eastAsia="Times New Roman" w:cs="Times New Roman"/>
          <w:bCs/>
          <w:color w:val="333333"/>
          <w:sz w:val="24"/>
          <w:szCs w:val="24"/>
          <w:lang w:eastAsia="ru-RU"/>
        </w:rPr>
        <w:t>Букирева</w:t>
      </w:r>
      <w:proofErr w:type="spellEnd"/>
      <w:r w:rsidRPr="006C601B">
        <w:rPr>
          <w:rFonts w:eastAsia="Times New Roman" w:cs="Times New Roman"/>
          <w:bCs/>
          <w:color w:val="333333"/>
          <w:sz w:val="24"/>
          <w:szCs w:val="24"/>
          <w:lang w:val="en-US" w:eastAsia="ru-RU"/>
        </w:rPr>
        <w:t xml:space="preserve">, 15, </w:t>
      </w:r>
      <w:hyperlink r:id="rId15" w:history="1">
        <w:r w:rsidRPr="0030574E">
          <w:rPr>
            <w:rStyle w:val="a7"/>
            <w:rFonts w:eastAsia="Times New Roman" w:cs="Times New Roman"/>
            <w:bCs/>
            <w:sz w:val="24"/>
            <w:szCs w:val="24"/>
            <w:lang w:val="en-US" w:eastAsia="ru-RU"/>
          </w:rPr>
          <w:t>sergey</w:t>
        </w:r>
        <w:r w:rsidRPr="006C601B">
          <w:rPr>
            <w:rStyle w:val="a7"/>
            <w:rFonts w:eastAsia="Times New Roman" w:cs="Times New Roman"/>
            <w:bCs/>
            <w:sz w:val="24"/>
            <w:szCs w:val="24"/>
            <w:lang w:val="en-US" w:eastAsia="ru-RU"/>
          </w:rPr>
          <w:t>.</w:t>
        </w:r>
        <w:r w:rsidRPr="0030574E">
          <w:rPr>
            <w:rStyle w:val="a7"/>
            <w:rFonts w:eastAsia="Times New Roman" w:cs="Times New Roman"/>
            <w:bCs/>
            <w:sz w:val="24"/>
            <w:szCs w:val="24"/>
            <w:lang w:val="en-US" w:eastAsia="ru-RU"/>
          </w:rPr>
          <w:t>isaev</w:t>
        </w:r>
        <w:r w:rsidRPr="006C601B">
          <w:rPr>
            <w:rStyle w:val="a7"/>
            <w:rFonts w:eastAsia="Times New Roman" w:cs="Times New Roman"/>
            <w:bCs/>
            <w:sz w:val="24"/>
            <w:szCs w:val="24"/>
            <w:lang w:val="en-US" w:eastAsia="ru-RU"/>
          </w:rPr>
          <w:t>@</w:t>
        </w:r>
        <w:r w:rsidRPr="0030574E">
          <w:rPr>
            <w:rStyle w:val="a7"/>
            <w:rFonts w:eastAsia="Times New Roman" w:cs="Times New Roman"/>
            <w:bCs/>
            <w:sz w:val="24"/>
            <w:szCs w:val="24"/>
            <w:lang w:val="en-US" w:eastAsia="ru-RU"/>
          </w:rPr>
          <w:t>inbox</w:t>
        </w:r>
        <w:r w:rsidRPr="006C601B">
          <w:rPr>
            <w:rStyle w:val="a7"/>
            <w:rFonts w:eastAsia="Times New Roman" w:cs="Times New Roman"/>
            <w:bCs/>
            <w:sz w:val="24"/>
            <w:szCs w:val="24"/>
            <w:lang w:val="en-US" w:eastAsia="ru-RU"/>
          </w:rPr>
          <w:t>.</w:t>
        </w:r>
        <w:r w:rsidRPr="0030574E">
          <w:rPr>
            <w:rStyle w:val="a7"/>
            <w:rFonts w:eastAsia="Times New Roman" w:cs="Times New Roman"/>
            <w:bCs/>
            <w:sz w:val="24"/>
            <w:szCs w:val="24"/>
            <w:lang w:val="en-US" w:eastAsia="ru-RU"/>
          </w:rPr>
          <w:t>ru</w:t>
        </w:r>
      </w:hyperlink>
      <w:r w:rsidRPr="006C601B">
        <w:rPr>
          <w:rFonts w:eastAsia="Times New Roman" w:cs="Times New Roman"/>
          <w:bCs/>
          <w:color w:val="333333"/>
          <w:sz w:val="24"/>
          <w:szCs w:val="24"/>
          <w:lang w:val="en-US" w:eastAsia="ru-RU"/>
        </w:rPr>
        <w:t xml:space="preserve">) </w:t>
      </w:r>
    </w:p>
    <w:p w14:paraId="3B44CA2C" w14:textId="77777777" w:rsidR="00DA1025" w:rsidRPr="006C601B" w:rsidRDefault="00DA1025" w:rsidP="00DA1025">
      <w:pPr>
        <w:rPr>
          <w:rFonts w:eastAsia="Times New Roman" w:cs="Times New Roman"/>
          <w:bCs/>
          <w:color w:val="333333"/>
          <w:sz w:val="24"/>
          <w:szCs w:val="24"/>
          <w:lang w:val="en-US" w:eastAsia="ru-RU"/>
        </w:rPr>
      </w:pPr>
    </w:p>
    <w:p w14:paraId="590CC955" w14:textId="77777777" w:rsidR="00DE276E" w:rsidRPr="0030574E" w:rsidRDefault="00DE276E" w:rsidP="00DE276E">
      <w:pPr>
        <w:jc w:val="right"/>
        <w:rPr>
          <w:rFonts w:eastAsia="Times New Roman" w:cs="Times New Roman"/>
          <w:bCs/>
          <w:color w:val="333333"/>
          <w:sz w:val="24"/>
          <w:szCs w:val="24"/>
          <w:lang w:val="en-US" w:eastAsia="ru-RU"/>
        </w:rPr>
      </w:pPr>
      <w:r w:rsidRPr="00DA5196">
        <w:rPr>
          <w:rFonts w:eastAsia="Times New Roman" w:cs="Times New Roman"/>
          <w:bCs/>
          <w:color w:val="333333"/>
          <w:sz w:val="24"/>
          <w:szCs w:val="24"/>
          <w:lang w:val="en-US" w:eastAsia="ru-RU"/>
        </w:rPr>
        <w:t>Glezman</w:t>
      </w:r>
      <w:r w:rsidRPr="0030574E">
        <w:rPr>
          <w:rFonts w:eastAsia="Times New Roman" w:cs="Times New Roman"/>
          <w:bCs/>
          <w:color w:val="333333"/>
          <w:sz w:val="24"/>
          <w:szCs w:val="24"/>
          <w:lang w:val="en-US" w:eastAsia="ru-RU"/>
        </w:rPr>
        <w:t xml:space="preserve"> </w:t>
      </w:r>
      <w:r w:rsidRPr="00DA5196">
        <w:rPr>
          <w:rFonts w:eastAsia="Times New Roman" w:cs="Times New Roman"/>
          <w:bCs/>
          <w:color w:val="333333"/>
          <w:sz w:val="24"/>
          <w:szCs w:val="24"/>
          <w:lang w:val="en-US" w:eastAsia="ru-RU"/>
        </w:rPr>
        <w:t>L</w:t>
      </w:r>
      <w:r w:rsidR="0030574E" w:rsidRPr="0030574E">
        <w:rPr>
          <w:rFonts w:eastAsia="Times New Roman" w:cs="Times New Roman"/>
          <w:bCs/>
          <w:color w:val="333333"/>
          <w:sz w:val="24"/>
          <w:szCs w:val="24"/>
          <w:lang w:val="en-US" w:eastAsia="ru-RU"/>
        </w:rPr>
        <w:t>.</w:t>
      </w:r>
      <w:r w:rsidRPr="0030574E">
        <w:rPr>
          <w:rFonts w:eastAsia="Times New Roman" w:cs="Times New Roman"/>
          <w:bCs/>
          <w:color w:val="333333"/>
          <w:sz w:val="24"/>
          <w:szCs w:val="24"/>
          <w:lang w:val="en-US" w:eastAsia="ru-RU"/>
        </w:rPr>
        <w:t xml:space="preserve"> </w:t>
      </w:r>
      <w:r w:rsidRPr="00DA5196">
        <w:rPr>
          <w:rFonts w:eastAsia="Times New Roman" w:cs="Times New Roman"/>
          <w:bCs/>
          <w:color w:val="333333"/>
          <w:sz w:val="24"/>
          <w:szCs w:val="24"/>
          <w:lang w:val="en-US" w:eastAsia="ru-RU"/>
        </w:rPr>
        <w:t>V</w:t>
      </w:r>
      <w:r w:rsidR="0030574E" w:rsidRPr="0030574E">
        <w:rPr>
          <w:rFonts w:eastAsia="Times New Roman" w:cs="Times New Roman"/>
          <w:bCs/>
          <w:color w:val="333333"/>
          <w:sz w:val="24"/>
          <w:szCs w:val="24"/>
          <w:lang w:val="en-US" w:eastAsia="ru-RU"/>
        </w:rPr>
        <w:t>., Isaev S. Y.</w:t>
      </w:r>
    </w:p>
    <w:p w14:paraId="5A94A96E" w14:textId="4324F3AE" w:rsidR="00DE276E" w:rsidRDefault="00695BC2" w:rsidP="00DE276E">
      <w:pPr>
        <w:ind w:firstLine="0"/>
        <w:jc w:val="center"/>
        <w:rPr>
          <w:rFonts w:eastAsia="Times New Roman" w:cs="Times New Roman"/>
          <w:b/>
          <w:bCs/>
          <w:caps/>
          <w:sz w:val="24"/>
          <w:szCs w:val="24"/>
          <w:lang w:val="en-US" w:eastAsia="ru-RU"/>
        </w:rPr>
      </w:pPr>
      <w:r w:rsidRPr="00695BC2">
        <w:rPr>
          <w:rFonts w:eastAsia="Times New Roman" w:cs="Times New Roman"/>
          <w:b/>
          <w:bCs/>
          <w:caps/>
          <w:sz w:val="24"/>
          <w:szCs w:val="24"/>
          <w:lang w:val="en-US" w:eastAsia="ru-RU"/>
        </w:rPr>
        <w:t>OPPORTUNITIES FOR THE DEVELOPMENT OF INTERREGIONAL COOPERATION BASED ON THE SPATIAL DIFFUSION OF INNOVATIVE TECHNOLOGIES</w:t>
      </w:r>
    </w:p>
    <w:p w14:paraId="1434BBDA" w14:textId="77777777" w:rsidR="00DE276E" w:rsidRDefault="00DE276E" w:rsidP="00DE276E">
      <w:pPr>
        <w:ind w:firstLine="0"/>
        <w:jc w:val="center"/>
        <w:rPr>
          <w:rFonts w:eastAsia="Times New Roman" w:cs="Times New Roman"/>
          <w:b/>
          <w:bCs/>
          <w:caps/>
          <w:sz w:val="24"/>
          <w:szCs w:val="24"/>
          <w:lang w:val="en-US" w:eastAsia="ru-RU"/>
        </w:rPr>
      </w:pPr>
    </w:p>
    <w:p w14:paraId="46175A55" w14:textId="2771FA8D" w:rsidR="00DE276E" w:rsidRPr="0030574E" w:rsidRDefault="0030574E" w:rsidP="0030574E">
      <w:pPr>
        <w:rPr>
          <w:rFonts w:eastAsia="Times New Roman" w:cs="Times New Roman"/>
          <w:i/>
          <w:iCs/>
          <w:color w:val="333333"/>
          <w:sz w:val="24"/>
          <w:szCs w:val="24"/>
          <w:lang w:val="en-US" w:eastAsia="ru-RU"/>
        </w:rPr>
      </w:pPr>
      <w:r w:rsidRPr="0030574E">
        <w:rPr>
          <w:rFonts w:cs="Times New Roman"/>
          <w:b/>
          <w:bCs/>
          <w:i/>
          <w:iCs/>
          <w:color w:val="000000"/>
          <w:sz w:val="24"/>
          <w:szCs w:val="24"/>
          <w:lang w:val="en-US"/>
        </w:rPr>
        <w:t xml:space="preserve">Abstract. </w:t>
      </w:r>
      <w:r w:rsidR="00695BC2" w:rsidRPr="00695BC2">
        <w:rPr>
          <w:rFonts w:eastAsia="Times New Roman" w:cs="Times New Roman"/>
          <w:i/>
          <w:iCs/>
          <w:color w:val="333333"/>
          <w:sz w:val="24"/>
          <w:szCs w:val="24"/>
          <w:lang w:val="en-US" w:eastAsia="ru-RU"/>
        </w:rPr>
        <w:t>The article substantiates the possibilities of developing interregional cooperation based on the spatial diffusion of domestic technological developments in the regions of the Russian Federation in the conditions of achieving technological sovereignty of the country.</w:t>
      </w:r>
    </w:p>
    <w:p w14:paraId="08F15B4E" w14:textId="77777777" w:rsidR="00DE276E" w:rsidRPr="0030574E" w:rsidRDefault="0030574E" w:rsidP="0030574E">
      <w:pPr>
        <w:rPr>
          <w:rFonts w:eastAsia="Times New Roman" w:cs="Times New Roman"/>
          <w:i/>
          <w:iCs/>
          <w:sz w:val="24"/>
          <w:szCs w:val="24"/>
          <w:lang w:val="en-US" w:eastAsia="ru-RU"/>
        </w:rPr>
      </w:pPr>
      <w:r w:rsidRPr="0030574E">
        <w:rPr>
          <w:rFonts w:eastAsia="Times New Roman" w:cs="Times New Roman"/>
          <w:b/>
          <w:bCs/>
          <w:i/>
          <w:iCs/>
          <w:sz w:val="24"/>
          <w:szCs w:val="24"/>
          <w:lang w:val="en-US" w:eastAsia="ru-RU"/>
        </w:rPr>
        <w:t>Key words:</w:t>
      </w:r>
      <w:r w:rsidRPr="0030574E">
        <w:rPr>
          <w:rFonts w:eastAsia="Times New Roman" w:cs="Times New Roman"/>
          <w:i/>
          <w:iCs/>
          <w:sz w:val="24"/>
          <w:szCs w:val="24"/>
          <w:lang w:val="en-US" w:eastAsia="ru-RU"/>
        </w:rPr>
        <w:t xml:space="preserve"> </w:t>
      </w:r>
      <w:r w:rsidR="00DE276E" w:rsidRPr="0030574E">
        <w:rPr>
          <w:rFonts w:eastAsia="Times New Roman" w:cs="Times New Roman"/>
          <w:i/>
          <w:iCs/>
          <w:sz w:val="24"/>
          <w:szCs w:val="24"/>
          <w:lang w:val="en-US" w:eastAsia="ru-RU"/>
        </w:rPr>
        <w:t>Prospects for interregional cooperation based on the spatial diffusion of innovative technologies</w:t>
      </w:r>
      <w:r w:rsidRPr="0030574E">
        <w:rPr>
          <w:rFonts w:eastAsia="Times New Roman" w:cs="Times New Roman"/>
          <w:i/>
          <w:iCs/>
          <w:sz w:val="24"/>
          <w:szCs w:val="24"/>
          <w:lang w:val="en-US" w:eastAsia="ru-RU"/>
        </w:rPr>
        <w:t>.</w:t>
      </w:r>
    </w:p>
    <w:p w14:paraId="2E486C72" w14:textId="77777777" w:rsidR="0030574E" w:rsidRDefault="0030574E" w:rsidP="0030574E">
      <w:pPr>
        <w:rPr>
          <w:rFonts w:cs="Times New Roman"/>
          <w:b/>
          <w:bCs/>
          <w:i/>
          <w:iCs/>
          <w:caps/>
          <w:sz w:val="24"/>
          <w:szCs w:val="24"/>
          <w:lang w:val="en-US"/>
        </w:rPr>
      </w:pPr>
    </w:p>
    <w:p w14:paraId="2B75123B" w14:textId="77777777" w:rsidR="0030574E" w:rsidRDefault="0030574E" w:rsidP="0030574E">
      <w:pPr>
        <w:jc w:val="center"/>
        <w:rPr>
          <w:rFonts w:cs="Times New Roman"/>
          <w:b/>
          <w:bCs/>
          <w:sz w:val="24"/>
          <w:szCs w:val="24"/>
        </w:rPr>
      </w:pPr>
      <w:proofErr w:type="spellStart"/>
      <w:r w:rsidRPr="0030574E">
        <w:rPr>
          <w:rFonts w:cs="Times New Roman"/>
          <w:b/>
          <w:bCs/>
          <w:sz w:val="24"/>
          <w:szCs w:val="24"/>
        </w:rPr>
        <w:t>Information</w:t>
      </w:r>
      <w:proofErr w:type="spellEnd"/>
      <w:r w:rsidRPr="0030574E">
        <w:rPr>
          <w:rFonts w:cs="Times New Roman"/>
          <w:b/>
          <w:bCs/>
          <w:sz w:val="24"/>
          <w:szCs w:val="24"/>
        </w:rPr>
        <w:t xml:space="preserve"> </w:t>
      </w:r>
      <w:proofErr w:type="spellStart"/>
      <w:r w:rsidRPr="0030574E">
        <w:rPr>
          <w:rFonts w:cs="Times New Roman"/>
          <w:b/>
          <w:bCs/>
          <w:sz w:val="24"/>
          <w:szCs w:val="24"/>
        </w:rPr>
        <w:t>about</w:t>
      </w:r>
      <w:proofErr w:type="spellEnd"/>
      <w:r w:rsidRPr="0030574E">
        <w:rPr>
          <w:rFonts w:cs="Times New Roman"/>
          <w:b/>
          <w:bCs/>
          <w:sz w:val="24"/>
          <w:szCs w:val="24"/>
        </w:rPr>
        <w:t xml:space="preserve"> </w:t>
      </w:r>
      <w:proofErr w:type="spellStart"/>
      <w:r w:rsidRPr="0030574E">
        <w:rPr>
          <w:rFonts w:cs="Times New Roman"/>
          <w:b/>
          <w:bCs/>
          <w:sz w:val="24"/>
          <w:szCs w:val="24"/>
        </w:rPr>
        <w:t>the</w:t>
      </w:r>
      <w:proofErr w:type="spellEnd"/>
      <w:r w:rsidRPr="0030574E">
        <w:rPr>
          <w:rFonts w:cs="Times New Roman"/>
          <w:b/>
          <w:bCs/>
          <w:sz w:val="24"/>
          <w:szCs w:val="24"/>
        </w:rPr>
        <w:t xml:space="preserve"> </w:t>
      </w:r>
      <w:proofErr w:type="spellStart"/>
      <w:r w:rsidRPr="0030574E">
        <w:rPr>
          <w:rFonts w:cs="Times New Roman"/>
          <w:b/>
          <w:bCs/>
          <w:sz w:val="24"/>
          <w:szCs w:val="24"/>
        </w:rPr>
        <w:t>author</w:t>
      </w:r>
      <w:proofErr w:type="spellEnd"/>
    </w:p>
    <w:p w14:paraId="4549197B" w14:textId="77777777" w:rsidR="0030574E" w:rsidRPr="0030574E" w:rsidRDefault="0030574E" w:rsidP="0030574E">
      <w:pPr>
        <w:rPr>
          <w:rFonts w:cs="Times New Roman"/>
          <w:sz w:val="24"/>
          <w:szCs w:val="24"/>
          <w:lang w:val="en-US"/>
        </w:rPr>
      </w:pPr>
      <w:r w:rsidRPr="0030574E">
        <w:rPr>
          <w:rFonts w:cs="Times New Roman"/>
          <w:sz w:val="24"/>
          <w:szCs w:val="24"/>
          <w:lang w:val="en-US"/>
        </w:rPr>
        <w:t xml:space="preserve">Lyudmila V. Glezman (Perm, Russia) – Candidate of Economic Sciences, Associate Professor, Senior Researcher, Institute of Economics of the Ural Branch of the Russian Academy of Sciences, Perm Branch (Russia, 614014, Perm, Lenin str., 50, office 91A, </w:t>
      </w:r>
      <w:proofErr w:type="gramStart"/>
      <w:r w:rsidRPr="0030574E">
        <w:rPr>
          <w:rFonts w:cs="Times New Roman"/>
          <w:sz w:val="24"/>
          <w:szCs w:val="24"/>
          <w:lang w:val="en-US"/>
        </w:rPr>
        <w:t>glezman@mail.ru )</w:t>
      </w:r>
      <w:proofErr w:type="gramEnd"/>
    </w:p>
    <w:p w14:paraId="2063586E" w14:textId="77777777" w:rsidR="0030574E" w:rsidRPr="0030574E" w:rsidRDefault="0030574E" w:rsidP="0030574E">
      <w:pPr>
        <w:rPr>
          <w:rFonts w:cs="Times New Roman"/>
          <w:sz w:val="24"/>
          <w:szCs w:val="24"/>
          <w:lang w:val="en-US"/>
        </w:rPr>
      </w:pPr>
      <w:r w:rsidRPr="0030574E">
        <w:rPr>
          <w:rFonts w:cs="Times New Roman"/>
          <w:sz w:val="24"/>
          <w:szCs w:val="24"/>
          <w:lang w:val="en-US"/>
        </w:rPr>
        <w:lastRenderedPageBreak/>
        <w:t xml:space="preserve">Isaev Sergey </w:t>
      </w:r>
      <w:proofErr w:type="spellStart"/>
      <w:r w:rsidRPr="0030574E">
        <w:rPr>
          <w:rFonts w:cs="Times New Roman"/>
          <w:sz w:val="24"/>
          <w:szCs w:val="24"/>
          <w:lang w:val="en-US"/>
        </w:rPr>
        <w:t>Yuryevich</w:t>
      </w:r>
      <w:proofErr w:type="spellEnd"/>
      <w:r w:rsidRPr="0030574E">
        <w:rPr>
          <w:rFonts w:cs="Times New Roman"/>
          <w:sz w:val="24"/>
          <w:szCs w:val="24"/>
          <w:lang w:val="en-US"/>
        </w:rPr>
        <w:t xml:space="preserve"> (Russia, Perm) – Candidate of Economic Sciences, Associate Professor of the Department of State and Municipal Administration of the Perm State National Research University (Russia, 614990, Perm, </w:t>
      </w:r>
      <w:proofErr w:type="spellStart"/>
      <w:r w:rsidRPr="0030574E">
        <w:rPr>
          <w:rFonts w:cs="Times New Roman"/>
          <w:sz w:val="24"/>
          <w:szCs w:val="24"/>
          <w:lang w:val="en-US"/>
        </w:rPr>
        <w:t>Bukireva</w:t>
      </w:r>
      <w:proofErr w:type="spellEnd"/>
      <w:r w:rsidRPr="0030574E">
        <w:rPr>
          <w:rFonts w:cs="Times New Roman"/>
          <w:sz w:val="24"/>
          <w:szCs w:val="24"/>
          <w:lang w:val="en-US"/>
        </w:rPr>
        <w:t xml:space="preserve"> str., 15, </w:t>
      </w:r>
      <w:proofErr w:type="gramStart"/>
      <w:r w:rsidRPr="0030574E">
        <w:rPr>
          <w:rFonts w:cs="Times New Roman"/>
          <w:sz w:val="24"/>
          <w:szCs w:val="24"/>
          <w:lang w:val="en-US"/>
        </w:rPr>
        <w:t>sergey.isaev@inbox.ru )</w:t>
      </w:r>
      <w:proofErr w:type="gramEnd"/>
    </w:p>
    <w:sectPr w:rsidR="0030574E" w:rsidRPr="0030574E" w:rsidSect="004661A0">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832BF2" w14:textId="77777777" w:rsidR="007F4043" w:rsidRDefault="007F4043" w:rsidP="00E7727C">
      <w:r>
        <w:separator/>
      </w:r>
    </w:p>
  </w:endnote>
  <w:endnote w:type="continuationSeparator" w:id="0">
    <w:p w14:paraId="4620196F" w14:textId="77777777" w:rsidR="007F4043" w:rsidRDefault="007F4043" w:rsidP="00E77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FEB51B" w14:textId="77777777" w:rsidR="007F4043" w:rsidRDefault="007F4043" w:rsidP="00E7727C">
      <w:r>
        <w:separator/>
      </w:r>
    </w:p>
  </w:footnote>
  <w:footnote w:type="continuationSeparator" w:id="0">
    <w:p w14:paraId="68F465CC" w14:textId="77777777" w:rsidR="007F4043" w:rsidRDefault="007F4043" w:rsidP="00E7727C">
      <w:r>
        <w:continuationSeparator/>
      </w:r>
    </w:p>
  </w:footnote>
  <w:footnote w:id="1">
    <w:p w14:paraId="67878035" w14:textId="77777777" w:rsidR="00157270" w:rsidRPr="00157270" w:rsidRDefault="00157270" w:rsidP="00157270">
      <w:pPr>
        <w:rPr>
          <w:rFonts w:cs="Times New Roman"/>
          <w:bCs/>
          <w:sz w:val="20"/>
          <w:szCs w:val="20"/>
        </w:rPr>
      </w:pPr>
      <w:r w:rsidRPr="00157270">
        <w:rPr>
          <w:rStyle w:val="a4"/>
          <w:rFonts w:cs="Times New Roman"/>
          <w:sz w:val="20"/>
          <w:szCs w:val="20"/>
        </w:rPr>
        <w:footnoteRef/>
      </w:r>
      <w:r w:rsidRPr="00157270">
        <w:rPr>
          <w:rFonts w:cs="Times New Roman"/>
          <w:sz w:val="20"/>
          <w:szCs w:val="20"/>
        </w:rPr>
        <w:t xml:space="preserve"> </w:t>
      </w:r>
      <w:r w:rsidRPr="00157270">
        <w:rPr>
          <w:rFonts w:cs="Times New Roman"/>
          <w:bCs/>
          <w:sz w:val="20"/>
          <w:szCs w:val="20"/>
        </w:rPr>
        <w:t>Без учета статистической информации по Донецкой Народной Республике (ДНР), Луганской Народной Республике (ЛНР), Запорожской и Херсонской областям.</w:t>
      </w:r>
    </w:p>
    <w:p w14:paraId="544E676A" w14:textId="292796AC" w:rsidR="00157270" w:rsidRPr="00157270" w:rsidRDefault="00157270" w:rsidP="00157270">
      <w:pPr>
        <w:rPr>
          <w:bCs/>
          <w:i/>
          <w:iCs/>
          <w:sz w:val="20"/>
          <w:szCs w:val="20"/>
        </w:rPr>
      </w:pPr>
      <w:r w:rsidRPr="00157270">
        <w:rPr>
          <w:rFonts w:cs="Times New Roman"/>
          <w:bCs/>
          <w:sz w:val="20"/>
          <w:szCs w:val="20"/>
        </w:rPr>
        <w:t>По ряду субъектов РФ данные не публикуются в целях обеспечения конфиденциальности первичных статистических данных, полученных от организаций в соответствии с Федеральным законом от 29.11.07 № 282 - ФЗ «Об официальном статистическом учете и системе государственной статистики в Российской Федерации» (п.5, ст.4; п.1, ст.9).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7B4E7F"/>
    <w:multiLevelType w:val="hybridMultilevel"/>
    <w:tmpl w:val="1AE8B520"/>
    <w:lvl w:ilvl="0" w:tplc="C4B6354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4F5701BE"/>
    <w:multiLevelType w:val="hybridMultilevel"/>
    <w:tmpl w:val="E200C5BC"/>
    <w:lvl w:ilvl="0" w:tplc="894A3F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27C"/>
    <w:rsid w:val="00022CA4"/>
    <w:rsid w:val="00031BA9"/>
    <w:rsid w:val="00083D87"/>
    <w:rsid w:val="000B60B7"/>
    <w:rsid w:val="000D3606"/>
    <w:rsid w:val="001231A7"/>
    <w:rsid w:val="00157270"/>
    <w:rsid w:val="001B0C21"/>
    <w:rsid w:val="0030574E"/>
    <w:rsid w:val="00447323"/>
    <w:rsid w:val="004661A0"/>
    <w:rsid w:val="004D712F"/>
    <w:rsid w:val="005D6FDE"/>
    <w:rsid w:val="00695BC2"/>
    <w:rsid w:val="006C601B"/>
    <w:rsid w:val="007900FE"/>
    <w:rsid w:val="007A2B85"/>
    <w:rsid w:val="007F4043"/>
    <w:rsid w:val="00815754"/>
    <w:rsid w:val="008A1872"/>
    <w:rsid w:val="009934AC"/>
    <w:rsid w:val="00A62A47"/>
    <w:rsid w:val="00A95547"/>
    <w:rsid w:val="00AA5471"/>
    <w:rsid w:val="00B90112"/>
    <w:rsid w:val="00C51C48"/>
    <w:rsid w:val="00DA1025"/>
    <w:rsid w:val="00DA5196"/>
    <w:rsid w:val="00DE276E"/>
    <w:rsid w:val="00E7727C"/>
    <w:rsid w:val="00E80218"/>
    <w:rsid w:val="00EA2795"/>
    <w:rsid w:val="00EE5D5A"/>
    <w:rsid w:val="00F53D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75070"/>
  <w15:chartTrackingRefBased/>
  <w15:docId w15:val="{B841E90D-5987-4874-A285-9BFF54D86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3606"/>
    <w:pPr>
      <w:spacing w:after="0" w:line="240" w:lineRule="auto"/>
      <w:ind w:firstLine="709"/>
      <w:contextualSpacing/>
      <w:jc w:val="both"/>
    </w:pPr>
    <w:rPr>
      <w:rFonts w:ascii="Times New Roman" w:hAnsi="Times New Roman"/>
      <w:sz w:val="28"/>
    </w:rPr>
  </w:style>
  <w:style w:type="paragraph" w:styleId="1">
    <w:name w:val="heading 1"/>
    <w:basedOn w:val="a"/>
    <w:link w:val="10"/>
    <w:autoRedefine/>
    <w:uiPriority w:val="9"/>
    <w:qFormat/>
    <w:rsid w:val="00B90112"/>
    <w:pPr>
      <w:spacing w:before="240" w:after="240" w:line="360" w:lineRule="auto"/>
      <w:jc w:val="center"/>
      <w:outlineLvl w:val="0"/>
    </w:pPr>
    <w:rPr>
      <w:rFonts w:cs="Times New Roman"/>
      <w:b/>
      <w:bCs/>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90112"/>
    <w:rPr>
      <w:rFonts w:ascii="Times New Roman" w:hAnsi="Times New Roman" w:cs="Times New Roman"/>
      <w:b/>
      <w:bCs/>
      <w:sz w:val="28"/>
      <w:szCs w:val="28"/>
    </w:rPr>
  </w:style>
  <w:style w:type="paragraph" w:styleId="a3">
    <w:name w:val="TOC Heading"/>
    <w:aliases w:val="СОДЕРЖАНИЕ"/>
    <w:basedOn w:val="1"/>
    <w:next w:val="a"/>
    <w:autoRedefine/>
    <w:uiPriority w:val="39"/>
    <w:unhideWhenUsed/>
    <w:qFormat/>
    <w:rsid w:val="008A1872"/>
    <w:pPr>
      <w:spacing w:before="0"/>
      <w:outlineLvl w:val="9"/>
    </w:pPr>
    <w:rPr>
      <w:b w:val="0"/>
      <w:bCs w:val="0"/>
      <w:caps/>
      <w:color w:val="000000" w:themeColor="text1"/>
      <w:lang w:eastAsia="ru-RU"/>
    </w:rPr>
  </w:style>
  <w:style w:type="character" w:styleId="a4">
    <w:name w:val="footnote reference"/>
    <w:basedOn w:val="a0"/>
    <w:uiPriority w:val="99"/>
    <w:semiHidden/>
    <w:unhideWhenUsed/>
    <w:rsid w:val="00E7727C"/>
    <w:rPr>
      <w:vertAlign w:val="superscript"/>
    </w:rPr>
  </w:style>
  <w:style w:type="paragraph" w:styleId="a5">
    <w:name w:val="Normal (Web)"/>
    <w:basedOn w:val="a"/>
    <w:uiPriority w:val="99"/>
    <w:semiHidden/>
    <w:unhideWhenUsed/>
    <w:rsid w:val="00E7727C"/>
    <w:pPr>
      <w:spacing w:before="100" w:beforeAutospacing="1" w:after="100" w:afterAutospacing="1"/>
      <w:ind w:firstLine="0"/>
      <w:contextualSpacing w:val="0"/>
      <w:jc w:val="left"/>
    </w:pPr>
    <w:rPr>
      <w:rFonts w:eastAsia="Times New Roman" w:cs="Times New Roman"/>
      <w:sz w:val="24"/>
      <w:szCs w:val="24"/>
      <w:lang w:eastAsia="ru-RU"/>
    </w:rPr>
  </w:style>
  <w:style w:type="character" w:customStyle="1" w:styleId="fontstyle01">
    <w:name w:val="fontstyle01"/>
    <w:basedOn w:val="a0"/>
    <w:rsid w:val="00E7727C"/>
    <w:rPr>
      <w:rFonts w:ascii="TimesNewRomanPS-BoldMT" w:hAnsi="TimesNewRomanPS-BoldMT" w:hint="default"/>
      <w:b/>
      <w:bCs/>
      <w:i w:val="0"/>
      <w:iCs w:val="0"/>
      <w:color w:val="000000"/>
      <w:sz w:val="24"/>
      <w:szCs w:val="24"/>
    </w:rPr>
  </w:style>
  <w:style w:type="character" w:customStyle="1" w:styleId="fontstyle11">
    <w:name w:val="fontstyle11"/>
    <w:basedOn w:val="a0"/>
    <w:rsid w:val="00E7727C"/>
    <w:rPr>
      <w:rFonts w:ascii="TimesNewRomanPSMT" w:hAnsi="TimesNewRomanPSMT" w:hint="default"/>
      <w:b w:val="0"/>
      <w:bCs w:val="0"/>
      <w:i w:val="0"/>
      <w:iCs w:val="0"/>
      <w:color w:val="000000"/>
      <w:sz w:val="24"/>
      <w:szCs w:val="24"/>
    </w:rPr>
  </w:style>
  <w:style w:type="table" w:styleId="a6">
    <w:name w:val="Table Grid"/>
    <w:basedOn w:val="a1"/>
    <w:uiPriority w:val="39"/>
    <w:rsid w:val="00DA51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815754"/>
    <w:rPr>
      <w:color w:val="0563C1" w:themeColor="hyperlink"/>
      <w:u w:val="single"/>
    </w:rPr>
  </w:style>
  <w:style w:type="character" w:styleId="a8">
    <w:name w:val="Unresolved Mention"/>
    <w:basedOn w:val="a0"/>
    <w:uiPriority w:val="99"/>
    <w:semiHidden/>
    <w:unhideWhenUsed/>
    <w:rsid w:val="00815754"/>
    <w:rPr>
      <w:color w:val="605E5C"/>
      <w:shd w:val="clear" w:color="auto" w:fill="E1DFDD"/>
    </w:rPr>
  </w:style>
  <w:style w:type="paragraph" w:styleId="a9">
    <w:name w:val="List Paragraph"/>
    <w:basedOn w:val="a"/>
    <w:uiPriority w:val="34"/>
    <w:qFormat/>
    <w:rsid w:val="00DA1025"/>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3018352">
      <w:bodyDiv w:val="1"/>
      <w:marLeft w:val="0"/>
      <w:marRight w:val="0"/>
      <w:marTop w:val="0"/>
      <w:marBottom w:val="0"/>
      <w:divBdr>
        <w:top w:val="none" w:sz="0" w:space="0" w:color="auto"/>
        <w:left w:val="none" w:sz="0" w:space="0" w:color="auto"/>
        <w:bottom w:val="none" w:sz="0" w:space="0" w:color="auto"/>
        <w:right w:val="none" w:sz="0" w:space="0" w:color="auto"/>
      </w:divBdr>
    </w:div>
    <w:div w:id="1663772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rosstat.gov.ru/statistics/science" TargetMode="External"/><Relationship Id="rId3" Type="http://schemas.openxmlformats.org/officeDocument/2006/relationships/settings" Target="settings.xml"/><Relationship Id="rId7" Type="http://schemas.openxmlformats.org/officeDocument/2006/relationships/hyperlink" Target="mailto:sergey.isaev@inbox.ru" TargetMode="External"/><Relationship Id="rId12" Type="http://schemas.openxmlformats.org/officeDocument/2006/relationships/hyperlink" Target="http://elibrary.ru/item.asp?id=42550107"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i.org/10.18334/vinec.12.3.116193" TargetMode="External"/><Relationship Id="rId5" Type="http://schemas.openxmlformats.org/officeDocument/2006/relationships/footnotes" Target="footnotes.xml"/><Relationship Id="rId15" Type="http://schemas.openxmlformats.org/officeDocument/2006/relationships/hyperlink" Target="mailto:sergey.isaev@inbox.ru" TargetMode="External"/><Relationship Id="rId10" Type="http://schemas.openxmlformats.org/officeDocument/2006/relationships/hyperlink" Target="http://doi.org/10.18334/ce.16.10.116406" TargetMode="External"/><Relationship Id="rId4" Type="http://schemas.openxmlformats.org/officeDocument/2006/relationships/webSettings" Target="webSettings.xml"/><Relationship Id="rId9" Type="http://schemas.openxmlformats.org/officeDocument/2006/relationships/hyperlink" Target="https://rosstat.gov.ru/statistics/science" TargetMode="External"/><Relationship Id="rId14" Type="http://schemas.openxmlformats.org/officeDocument/2006/relationships/hyperlink" Target="mailto:glezman@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TotalTime>
  <Pages>7</Pages>
  <Words>2272</Words>
  <Characters>12951</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 Глезман</dc:creator>
  <cp:keywords/>
  <dc:description/>
  <cp:lastModifiedBy>Людмила Глезман</cp:lastModifiedBy>
  <cp:revision>11</cp:revision>
  <dcterms:created xsi:type="dcterms:W3CDTF">2023-06-15T05:59:00Z</dcterms:created>
  <dcterms:modified xsi:type="dcterms:W3CDTF">2023-06-18T18:44:00Z</dcterms:modified>
</cp:coreProperties>
</file>