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C82208" w14:textId="38D036B9" w:rsidR="00D605FA" w:rsidRDefault="005205AA" w:rsidP="005205AA">
      <w:pPr>
        <w:spacing w:after="0" w:line="240" w:lineRule="auto"/>
        <w:rPr>
          <w:rFonts w:ascii="Times New Roman" w:hAnsi="Times New Roman" w:cs="Times New Roman"/>
          <w:b/>
          <w:bCs/>
          <w:sz w:val="24"/>
          <w:szCs w:val="24"/>
        </w:rPr>
      </w:pPr>
      <w:r w:rsidRPr="005205AA">
        <w:rPr>
          <w:rFonts w:ascii="Times New Roman" w:hAnsi="Times New Roman" w:cs="Times New Roman"/>
          <w:b/>
          <w:bCs/>
          <w:sz w:val="24"/>
          <w:szCs w:val="24"/>
        </w:rPr>
        <w:t>УДК</w:t>
      </w:r>
      <w:r w:rsidR="007A6595">
        <w:rPr>
          <w:rFonts w:ascii="Times New Roman" w:hAnsi="Times New Roman" w:cs="Times New Roman"/>
          <w:b/>
          <w:bCs/>
          <w:sz w:val="24"/>
          <w:szCs w:val="24"/>
        </w:rPr>
        <w:t xml:space="preserve"> 330</w:t>
      </w:r>
      <w:r w:rsidRPr="005205AA">
        <w:rPr>
          <w:rFonts w:ascii="Times New Roman" w:hAnsi="Times New Roman" w:cs="Times New Roman"/>
          <w:b/>
          <w:bCs/>
          <w:sz w:val="24"/>
          <w:szCs w:val="24"/>
        </w:rPr>
        <w:t xml:space="preserve"> / ББК</w:t>
      </w:r>
      <w:r w:rsidR="00340B3B">
        <w:rPr>
          <w:rFonts w:ascii="Times New Roman" w:hAnsi="Times New Roman" w:cs="Times New Roman"/>
          <w:b/>
          <w:bCs/>
          <w:sz w:val="24"/>
          <w:szCs w:val="24"/>
        </w:rPr>
        <w:t xml:space="preserve"> 65.2</w:t>
      </w:r>
    </w:p>
    <w:p w14:paraId="54DCF5DE" w14:textId="19297A81" w:rsidR="005205AA" w:rsidRPr="00C40660" w:rsidRDefault="005205AA" w:rsidP="00C40660">
      <w:pPr>
        <w:pStyle w:val="1"/>
        <w:spacing w:before="0" w:line="240" w:lineRule="auto"/>
        <w:jc w:val="right"/>
        <w:rPr>
          <w:rFonts w:ascii="Times New Roman" w:hAnsi="Times New Roman" w:cs="Times New Roman"/>
          <w:b/>
          <w:bCs/>
          <w:color w:val="auto"/>
          <w:sz w:val="24"/>
          <w:szCs w:val="24"/>
        </w:rPr>
      </w:pPr>
      <w:r w:rsidRPr="00C40660">
        <w:rPr>
          <w:rFonts w:ascii="Times New Roman" w:hAnsi="Times New Roman" w:cs="Times New Roman"/>
          <w:b/>
          <w:bCs/>
          <w:color w:val="auto"/>
          <w:sz w:val="24"/>
          <w:szCs w:val="24"/>
        </w:rPr>
        <w:t>Чеплинските И.Р.</w:t>
      </w:r>
    </w:p>
    <w:p w14:paraId="105D2A40" w14:textId="77777777" w:rsidR="00EA6D3C" w:rsidRDefault="00EA6D3C" w:rsidP="00C40660">
      <w:pPr>
        <w:pStyle w:val="1"/>
        <w:spacing w:before="0" w:line="240" w:lineRule="auto"/>
        <w:jc w:val="center"/>
        <w:rPr>
          <w:rFonts w:ascii="Times New Roman" w:hAnsi="Times New Roman" w:cs="Times New Roman"/>
          <w:b/>
          <w:bCs/>
          <w:color w:val="auto"/>
          <w:sz w:val="24"/>
          <w:szCs w:val="24"/>
        </w:rPr>
      </w:pPr>
    </w:p>
    <w:p w14:paraId="674D6B7F" w14:textId="78E550E4" w:rsidR="005205AA" w:rsidRPr="00C40660" w:rsidRDefault="00993E92" w:rsidP="00C40660">
      <w:pPr>
        <w:pStyle w:val="1"/>
        <w:spacing w:before="0" w:line="240" w:lineRule="auto"/>
        <w:jc w:val="center"/>
        <w:rPr>
          <w:rFonts w:ascii="Times New Roman" w:hAnsi="Times New Roman" w:cs="Times New Roman"/>
          <w:b/>
          <w:bCs/>
          <w:color w:val="auto"/>
          <w:sz w:val="24"/>
          <w:szCs w:val="24"/>
        </w:rPr>
      </w:pPr>
      <w:r>
        <w:rPr>
          <w:rFonts w:ascii="Times New Roman" w:hAnsi="Times New Roman" w:cs="Times New Roman"/>
          <w:b/>
          <w:bCs/>
          <w:color w:val="auto"/>
          <w:sz w:val="24"/>
          <w:szCs w:val="24"/>
        </w:rPr>
        <w:t>ИННОВАЦИОННОЕ</w:t>
      </w:r>
      <w:r w:rsidR="00466783">
        <w:rPr>
          <w:rFonts w:ascii="Times New Roman" w:hAnsi="Times New Roman" w:cs="Times New Roman"/>
          <w:b/>
          <w:bCs/>
          <w:color w:val="auto"/>
          <w:sz w:val="24"/>
          <w:szCs w:val="24"/>
        </w:rPr>
        <w:t xml:space="preserve"> РАЗВИТИЕ ЛЕСОПРОМЫШЛЕННОГО КОМПЛЕКСА</w:t>
      </w:r>
    </w:p>
    <w:p w14:paraId="5FDE84C5" w14:textId="77777777" w:rsidR="005205AA" w:rsidRDefault="005205AA" w:rsidP="005205AA">
      <w:pPr>
        <w:spacing w:after="0" w:line="240" w:lineRule="auto"/>
        <w:rPr>
          <w:rFonts w:ascii="Times New Roman" w:hAnsi="Times New Roman" w:cs="Times New Roman"/>
          <w:sz w:val="24"/>
          <w:szCs w:val="24"/>
        </w:rPr>
      </w:pPr>
    </w:p>
    <w:p w14:paraId="7BFDD5AF" w14:textId="014A4A5C" w:rsidR="005205AA" w:rsidRPr="005205AA" w:rsidRDefault="005205AA" w:rsidP="005205AA">
      <w:pPr>
        <w:spacing w:after="0" w:line="240" w:lineRule="auto"/>
        <w:ind w:firstLine="709"/>
        <w:jc w:val="both"/>
        <w:rPr>
          <w:rFonts w:ascii="Times New Roman" w:hAnsi="Times New Roman" w:cs="Times New Roman"/>
          <w:sz w:val="24"/>
          <w:szCs w:val="24"/>
        </w:rPr>
      </w:pPr>
      <w:r w:rsidRPr="00C40660">
        <w:rPr>
          <w:rFonts w:ascii="Times New Roman" w:hAnsi="Times New Roman" w:cs="Times New Roman"/>
          <w:b/>
          <w:bCs/>
          <w:sz w:val="24"/>
          <w:szCs w:val="24"/>
        </w:rPr>
        <w:t>Аннотация</w:t>
      </w:r>
      <w:r w:rsidRPr="005205AA">
        <w:rPr>
          <w:rFonts w:ascii="Times New Roman" w:hAnsi="Times New Roman" w:cs="Times New Roman"/>
          <w:sz w:val="24"/>
          <w:szCs w:val="24"/>
        </w:rPr>
        <w:t>.</w:t>
      </w:r>
      <w:r>
        <w:rPr>
          <w:rFonts w:ascii="Times New Roman" w:hAnsi="Times New Roman" w:cs="Times New Roman"/>
          <w:sz w:val="24"/>
          <w:szCs w:val="24"/>
        </w:rPr>
        <w:t xml:space="preserve"> </w:t>
      </w:r>
      <w:r w:rsidR="00CE0249">
        <w:rPr>
          <w:rFonts w:ascii="Times New Roman" w:hAnsi="Times New Roman" w:cs="Times New Roman"/>
          <w:i/>
          <w:iCs/>
          <w:sz w:val="24"/>
          <w:szCs w:val="24"/>
        </w:rPr>
        <w:t>В статье изучены</w:t>
      </w:r>
      <w:r w:rsidR="00237159">
        <w:rPr>
          <w:rFonts w:ascii="Times New Roman" w:hAnsi="Times New Roman" w:cs="Times New Roman"/>
          <w:i/>
          <w:iCs/>
          <w:sz w:val="24"/>
          <w:szCs w:val="24"/>
        </w:rPr>
        <w:t xml:space="preserve"> особенности инновационного развития лесопромышленного комплекса, выделены основные направления внедрения инноваций в лесном хозяйстве, лесозаготовительном, деревообрабатывающем и целлюлозно-бумажном производствах</w:t>
      </w:r>
      <w:r w:rsidR="00DB00C5">
        <w:rPr>
          <w:rFonts w:ascii="Times New Roman" w:hAnsi="Times New Roman" w:cs="Times New Roman"/>
          <w:i/>
          <w:iCs/>
          <w:sz w:val="24"/>
          <w:szCs w:val="24"/>
        </w:rPr>
        <w:t>, перечислены потенциальные результаты их внедрения.</w:t>
      </w:r>
    </w:p>
    <w:p w14:paraId="4C4A93B9" w14:textId="2FF2FA2F" w:rsidR="005205AA" w:rsidRPr="005205AA" w:rsidRDefault="005205AA" w:rsidP="005205AA">
      <w:pPr>
        <w:spacing w:after="0" w:line="240" w:lineRule="auto"/>
        <w:ind w:firstLine="709"/>
        <w:jc w:val="both"/>
        <w:rPr>
          <w:rFonts w:ascii="Times New Roman" w:hAnsi="Times New Roman" w:cs="Times New Roman"/>
          <w:sz w:val="24"/>
          <w:szCs w:val="24"/>
        </w:rPr>
      </w:pPr>
      <w:r w:rsidRPr="00C40660">
        <w:rPr>
          <w:rFonts w:ascii="Times New Roman" w:hAnsi="Times New Roman" w:cs="Times New Roman"/>
          <w:b/>
          <w:bCs/>
          <w:sz w:val="24"/>
          <w:szCs w:val="24"/>
        </w:rPr>
        <w:t>Ключевые слова</w:t>
      </w:r>
      <w:r w:rsidR="00DB00C5">
        <w:rPr>
          <w:rFonts w:ascii="Times New Roman" w:hAnsi="Times New Roman" w:cs="Times New Roman"/>
          <w:sz w:val="24"/>
          <w:szCs w:val="24"/>
        </w:rPr>
        <w:t>:</w:t>
      </w:r>
      <w:r>
        <w:rPr>
          <w:rFonts w:ascii="Times New Roman" w:hAnsi="Times New Roman" w:cs="Times New Roman"/>
          <w:sz w:val="24"/>
          <w:szCs w:val="24"/>
        </w:rPr>
        <w:t xml:space="preserve"> </w:t>
      </w:r>
      <w:r w:rsidR="00CE0249">
        <w:rPr>
          <w:rFonts w:ascii="Times New Roman" w:hAnsi="Times New Roman" w:cs="Times New Roman"/>
          <w:i/>
          <w:iCs/>
          <w:sz w:val="24"/>
          <w:szCs w:val="24"/>
        </w:rPr>
        <w:t>лесопромышленный комплекс</w:t>
      </w:r>
      <w:r w:rsidR="00185E06">
        <w:rPr>
          <w:rFonts w:ascii="Times New Roman" w:hAnsi="Times New Roman" w:cs="Times New Roman"/>
          <w:i/>
          <w:iCs/>
          <w:sz w:val="24"/>
          <w:szCs w:val="24"/>
        </w:rPr>
        <w:t>, инновации, информатизация,</w:t>
      </w:r>
      <w:r w:rsidR="00185E06" w:rsidRPr="00185E06">
        <w:rPr>
          <w:rFonts w:ascii="Times New Roman" w:hAnsi="Times New Roman" w:cs="Times New Roman"/>
          <w:i/>
          <w:iCs/>
          <w:sz w:val="24"/>
          <w:szCs w:val="24"/>
        </w:rPr>
        <w:t xml:space="preserve"> </w:t>
      </w:r>
      <w:r w:rsidR="00185E06">
        <w:rPr>
          <w:rFonts w:ascii="Times New Roman" w:hAnsi="Times New Roman" w:cs="Times New Roman"/>
          <w:i/>
          <w:iCs/>
          <w:sz w:val="24"/>
          <w:szCs w:val="24"/>
        </w:rPr>
        <w:t>технологическое развитие</w:t>
      </w:r>
    </w:p>
    <w:p w14:paraId="52FBF471" w14:textId="77777777" w:rsidR="005205AA" w:rsidRDefault="005205AA" w:rsidP="005205AA">
      <w:pPr>
        <w:spacing w:after="0" w:line="240" w:lineRule="auto"/>
        <w:rPr>
          <w:rFonts w:ascii="Times New Roman" w:hAnsi="Times New Roman" w:cs="Times New Roman"/>
          <w:sz w:val="24"/>
          <w:szCs w:val="24"/>
        </w:rPr>
      </w:pPr>
    </w:p>
    <w:p w14:paraId="3127ECF3" w14:textId="71747BCC" w:rsidR="00B40E57" w:rsidRDefault="008A2934" w:rsidP="005205A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российской экономике в последнее десятилетие наблюдается тенденция замедления её прироста, что связано с её структурной несбалансированностью. Она проявляется в главенствующей роли сырьевых отраслей, ориентированных на экспорт. Однако в настоящее время предпринимается ряд шагов, направленных на углубление переработки сырья и соответствующий рост </w:t>
      </w:r>
      <w:r w:rsidR="004D4DB1">
        <w:rPr>
          <w:rFonts w:ascii="Times New Roman" w:hAnsi="Times New Roman" w:cs="Times New Roman"/>
          <w:sz w:val="24"/>
          <w:szCs w:val="24"/>
        </w:rPr>
        <w:t>ключевых показателей высокотехнологичных отраслей промышленности</w:t>
      </w:r>
      <w:r w:rsidR="00805CE7">
        <w:rPr>
          <w:rFonts w:ascii="Times New Roman" w:hAnsi="Times New Roman" w:cs="Times New Roman"/>
          <w:sz w:val="24"/>
          <w:szCs w:val="24"/>
        </w:rPr>
        <w:t>, что прослеживается в различных сферах производства. Это характерно и для лесопромышленного комплекса (ЛПК).</w:t>
      </w:r>
      <w:r w:rsidR="00B40E57">
        <w:rPr>
          <w:rFonts w:ascii="Times New Roman" w:hAnsi="Times New Roman" w:cs="Times New Roman"/>
          <w:sz w:val="24"/>
          <w:szCs w:val="24"/>
        </w:rPr>
        <w:t xml:space="preserve"> Цель исследования – изучить особенности </w:t>
      </w:r>
      <w:r w:rsidR="00993E92">
        <w:rPr>
          <w:rFonts w:ascii="Times New Roman" w:hAnsi="Times New Roman" w:cs="Times New Roman"/>
          <w:sz w:val="24"/>
          <w:szCs w:val="24"/>
        </w:rPr>
        <w:t>инновационного развития</w:t>
      </w:r>
      <w:r w:rsidR="00B40E57">
        <w:rPr>
          <w:rFonts w:ascii="Times New Roman" w:hAnsi="Times New Roman" w:cs="Times New Roman"/>
          <w:sz w:val="24"/>
          <w:szCs w:val="24"/>
        </w:rPr>
        <w:t xml:space="preserve"> ЛПК России. Задачи исследования: </w:t>
      </w:r>
      <w:r w:rsidR="00DB00C5">
        <w:rPr>
          <w:rFonts w:ascii="Times New Roman" w:hAnsi="Times New Roman" w:cs="Times New Roman"/>
          <w:sz w:val="24"/>
          <w:szCs w:val="24"/>
        </w:rPr>
        <w:t>обозначить</w:t>
      </w:r>
      <w:r w:rsidR="006200BE">
        <w:rPr>
          <w:rFonts w:ascii="Times New Roman" w:hAnsi="Times New Roman" w:cs="Times New Roman"/>
          <w:sz w:val="24"/>
          <w:szCs w:val="24"/>
        </w:rPr>
        <w:t xml:space="preserve"> потребность внедрения инноваций в ЛПК; </w:t>
      </w:r>
      <w:r w:rsidR="00B40E57">
        <w:rPr>
          <w:rFonts w:ascii="Times New Roman" w:hAnsi="Times New Roman" w:cs="Times New Roman"/>
          <w:sz w:val="24"/>
          <w:szCs w:val="24"/>
        </w:rPr>
        <w:t xml:space="preserve">выделить направления инновационного развития ЛПК. </w:t>
      </w:r>
    </w:p>
    <w:p w14:paraId="0425B099" w14:textId="23A6427E" w:rsidR="00493C44" w:rsidRDefault="006200BE" w:rsidP="005205A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ЛПК</w:t>
      </w:r>
      <w:r w:rsidR="00805CE7">
        <w:rPr>
          <w:rFonts w:ascii="Times New Roman" w:hAnsi="Times New Roman" w:cs="Times New Roman"/>
          <w:sz w:val="24"/>
          <w:szCs w:val="24"/>
        </w:rPr>
        <w:t xml:space="preserve"> имеет большое значение для экономики стран</w:t>
      </w:r>
      <w:r w:rsidR="0020038C">
        <w:rPr>
          <w:rFonts w:ascii="Times New Roman" w:hAnsi="Times New Roman" w:cs="Times New Roman"/>
          <w:sz w:val="24"/>
          <w:szCs w:val="24"/>
        </w:rPr>
        <w:t xml:space="preserve">ы, что обусловлено обеспеченностью лесными ресурсами, - по запасам древесины Россия является одним из мировых лидеров. На её территории сосредоточено порядка 20% </w:t>
      </w:r>
      <w:r w:rsidR="00E05906">
        <w:rPr>
          <w:rFonts w:ascii="Times New Roman" w:hAnsi="Times New Roman" w:cs="Times New Roman"/>
          <w:sz w:val="24"/>
          <w:szCs w:val="24"/>
        </w:rPr>
        <w:t xml:space="preserve">лесов всей планеты </w:t>
      </w:r>
      <w:r w:rsidR="00E05906" w:rsidRPr="00E05906">
        <w:rPr>
          <w:rFonts w:ascii="Times New Roman" w:hAnsi="Times New Roman" w:cs="Times New Roman"/>
          <w:sz w:val="24"/>
          <w:szCs w:val="24"/>
        </w:rPr>
        <w:t>[</w:t>
      </w:r>
      <w:r w:rsidR="009A10A7" w:rsidRPr="009271D2">
        <w:rPr>
          <w:rFonts w:ascii="Times New Roman" w:hAnsi="Times New Roman" w:cs="Times New Roman"/>
          <w:sz w:val="24"/>
          <w:szCs w:val="24"/>
        </w:rPr>
        <w:t>7</w:t>
      </w:r>
      <w:r w:rsidR="00E05906" w:rsidRPr="00E05906">
        <w:rPr>
          <w:rFonts w:ascii="Times New Roman" w:hAnsi="Times New Roman" w:cs="Times New Roman"/>
          <w:sz w:val="24"/>
          <w:szCs w:val="24"/>
        </w:rPr>
        <w:t>]</w:t>
      </w:r>
      <w:r w:rsidR="00E05906">
        <w:rPr>
          <w:rFonts w:ascii="Times New Roman" w:hAnsi="Times New Roman" w:cs="Times New Roman"/>
          <w:sz w:val="24"/>
          <w:szCs w:val="24"/>
        </w:rPr>
        <w:t>.</w:t>
      </w:r>
      <w:r w:rsidR="00F22472">
        <w:rPr>
          <w:rFonts w:ascii="Times New Roman" w:hAnsi="Times New Roman" w:cs="Times New Roman"/>
          <w:sz w:val="24"/>
          <w:szCs w:val="24"/>
        </w:rPr>
        <w:t xml:space="preserve"> Вместе с этим, на РФ приходится всего 3% от мировых лесоматериалов. Это связано с двумя моментами:</w:t>
      </w:r>
    </w:p>
    <w:p w14:paraId="07E66A7D" w14:textId="0196C4A0" w:rsidR="00814B0F" w:rsidRDefault="00493C44" w:rsidP="00814B0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F22472">
        <w:rPr>
          <w:rFonts w:ascii="Times New Roman" w:hAnsi="Times New Roman" w:cs="Times New Roman"/>
          <w:sz w:val="24"/>
          <w:szCs w:val="24"/>
        </w:rPr>
        <w:t>во-первых, с использованием устаревших технологий лесозаготовки и деревообработки</w:t>
      </w:r>
      <w:r w:rsidR="00D575AE">
        <w:rPr>
          <w:rFonts w:ascii="Times New Roman" w:hAnsi="Times New Roman" w:cs="Times New Roman"/>
          <w:sz w:val="24"/>
          <w:szCs w:val="24"/>
        </w:rPr>
        <w:t>, высокой степенью износа оборудования</w:t>
      </w:r>
      <w:r w:rsidR="00F22472">
        <w:rPr>
          <w:rFonts w:ascii="Times New Roman" w:hAnsi="Times New Roman" w:cs="Times New Roman"/>
          <w:sz w:val="24"/>
          <w:szCs w:val="24"/>
        </w:rPr>
        <w:t>, результатом чего становится производство продукции с низкой добавленной стоимостью</w:t>
      </w:r>
      <w:r w:rsidR="00AD10AD" w:rsidRPr="00AD10AD">
        <w:rPr>
          <w:rFonts w:ascii="Times New Roman" w:hAnsi="Times New Roman" w:cs="Times New Roman"/>
          <w:sz w:val="24"/>
          <w:szCs w:val="24"/>
        </w:rPr>
        <w:t xml:space="preserve"> </w:t>
      </w:r>
      <w:r w:rsidR="00AD10AD" w:rsidRPr="00814B0F">
        <w:rPr>
          <w:rFonts w:ascii="Times New Roman" w:hAnsi="Times New Roman" w:cs="Times New Roman"/>
          <w:sz w:val="24"/>
          <w:szCs w:val="24"/>
        </w:rPr>
        <w:t>(</w:t>
      </w:r>
      <w:r w:rsidR="00AD10AD">
        <w:rPr>
          <w:rFonts w:ascii="Times New Roman" w:hAnsi="Times New Roman" w:cs="Times New Roman"/>
          <w:sz w:val="24"/>
          <w:szCs w:val="24"/>
        </w:rPr>
        <w:t>рис. 1)</w:t>
      </w:r>
      <w:r w:rsidR="00F22472">
        <w:rPr>
          <w:rFonts w:ascii="Times New Roman" w:hAnsi="Times New Roman" w:cs="Times New Roman"/>
          <w:sz w:val="24"/>
          <w:szCs w:val="24"/>
        </w:rPr>
        <w:t>.</w:t>
      </w:r>
      <w:r w:rsidR="00814B0F" w:rsidRPr="00814B0F">
        <w:rPr>
          <w:rFonts w:ascii="Times New Roman" w:hAnsi="Times New Roman" w:cs="Times New Roman"/>
          <w:sz w:val="24"/>
          <w:szCs w:val="24"/>
        </w:rPr>
        <w:t xml:space="preserve"> </w:t>
      </w:r>
      <w:r w:rsidR="00814B0F">
        <w:rPr>
          <w:rFonts w:ascii="Times New Roman" w:hAnsi="Times New Roman" w:cs="Times New Roman"/>
          <w:sz w:val="24"/>
          <w:szCs w:val="24"/>
        </w:rPr>
        <w:t xml:space="preserve">Так, в отдельные годы на круглый лес и пиломатериалы приходилось до 50% экспорта товаров ЛПК </w:t>
      </w:r>
      <w:r w:rsidR="00814B0F" w:rsidRPr="00E05906">
        <w:rPr>
          <w:rFonts w:ascii="Times New Roman" w:hAnsi="Times New Roman" w:cs="Times New Roman"/>
          <w:sz w:val="24"/>
          <w:szCs w:val="24"/>
        </w:rPr>
        <w:t>[</w:t>
      </w:r>
      <w:r w:rsidR="009A10A7" w:rsidRPr="009A10A7">
        <w:rPr>
          <w:rFonts w:ascii="Times New Roman" w:hAnsi="Times New Roman" w:cs="Times New Roman"/>
          <w:sz w:val="24"/>
          <w:szCs w:val="24"/>
        </w:rPr>
        <w:t>3</w:t>
      </w:r>
      <w:r w:rsidR="00814B0F">
        <w:rPr>
          <w:rFonts w:ascii="Times New Roman" w:hAnsi="Times New Roman" w:cs="Times New Roman"/>
          <w:sz w:val="24"/>
          <w:szCs w:val="24"/>
        </w:rPr>
        <w:t xml:space="preserve">; </w:t>
      </w:r>
      <w:r w:rsidR="009A10A7" w:rsidRPr="009A10A7">
        <w:rPr>
          <w:rFonts w:ascii="Times New Roman" w:hAnsi="Times New Roman" w:cs="Times New Roman"/>
          <w:sz w:val="24"/>
          <w:szCs w:val="24"/>
        </w:rPr>
        <w:t>7</w:t>
      </w:r>
      <w:r w:rsidR="00814B0F" w:rsidRPr="00E05906">
        <w:rPr>
          <w:rFonts w:ascii="Times New Roman" w:hAnsi="Times New Roman" w:cs="Times New Roman"/>
          <w:sz w:val="24"/>
          <w:szCs w:val="24"/>
        </w:rPr>
        <w:t>]</w:t>
      </w:r>
      <w:r w:rsidR="00814B0F">
        <w:rPr>
          <w:rFonts w:ascii="Times New Roman" w:hAnsi="Times New Roman" w:cs="Times New Roman"/>
          <w:sz w:val="24"/>
          <w:szCs w:val="24"/>
        </w:rPr>
        <w:t>;</w:t>
      </w:r>
    </w:p>
    <w:p w14:paraId="4D399205" w14:textId="2D8FFD66" w:rsidR="00AD10AD" w:rsidRDefault="00AD10AD" w:rsidP="005205AA">
      <w:pPr>
        <w:spacing w:after="0" w:line="240" w:lineRule="auto"/>
        <w:ind w:firstLine="709"/>
        <w:jc w:val="both"/>
        <w:rPr>
          <w:rFonts w:ascii="Times New Roman" w:hAnsi="Times New Roman" w:cs="Times New Roman"/>
          <w:sz w:val="24"/>
          <w:szCs w:val="24"/>
        </w:rPr>
      </w:pPr>
    </w:p>
    <w:p w14:paraId="02BF0D3F" w14:textId="1124A5B2" w:rsidR="00AD10AD" w:rsidRDefault="00C9722D" w:rsidP="00C9722D">
      <w:pPr>
        <w:spacing w:after="0" w:line="240" w:lineRule="auto"/>
        <w:jc w:val="center"/>
        <w:rPr>
          <w:rFonts w:ascii="Times New Roman" w:hAnsi="Times New Roman" w:cs="Times New Roman"/>
          <w:sz w:val="24"/>
          <w:szCs w:val="24"/>
        </w:rPr>
      </w:pPr>
      <w:r>
        <w:rPr>
          <w:noProof/>
        </w:rPr>
        <w:drawing>
          <wp:inline distT="0" distB="0" distL="0" distR="0" wp14:anchorId="7500578A" wp14:editId="476289FC">
            <wp:extent cx="4680000" cy="2571750"/>
            <wp:effectExtent l="0" t="0" r="6350" b="0"/>
            <wp:docPr id="1" name="Диаграмма 1">
              <a:extLst xmlns:a="http://schemas.openxmlformats.org/drawingml/2006/main">
                <a:ext uri="{FF2B5EF4-FFF2-40B4-BE49-F238E27FC236}">
                  <a16:creationId xmlns:a16="http://schemas.microsoft.com/office/drawing/2014/main" id="{D30385B1-9242-4B5C-B4C1-AEA3E7E1132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5F555A3" w14:textId="54C20052" w:rsidR="00C9722D" w:rsidRDefault="00C9722D" w:rsidP="00C9722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Рис</w:t>
      </w:r>
      <w:r w:rsidR="00557131">
        <w:rPr>
          <w:rFonts w:ascii="Times New Roman" w:hAnsi="Times New Roman" w:cs="Times New Roman"/>
          <w:sz w:val="24"/>
          <w:szCs w:val="24"/>
        </w:rPr>
        <w:t>унок</w:t>
      </w:r>
      <w:r>
        <w:rPr>
          <w:rFonts w:ascii="Times New Roman" w:hAnsi="Times New Roman" w:cs="Times New Roman"/>
          <w:sz w:val="24"/>
          <w:szCs w:val="24"/>
        </w:rPr>
        <w:t xml:space="preserve"> 1. Степень износа основных фондов ЛПК России в 2021 г., % к полной учётной стоимости</w:t>
      </w:r>
    </w:p>
    <w:p w14:paraId="3C6B05BA" w14:textId="3902B214" w:rsidR="00C9722D" w:rsidRDefault="00557131" w:rsidP="00C9722D">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Источник</w:t>
      </w:r>
      <w:r w:rsidR="00C9722D">
        <w:rPr>
          <w:rFonts w:ascii="Times New Roman" w:hAnsi="Times New Roman" w:cs="Times New Roman"/>
          <w:sz w:val="24"/>
          <w:szCs w:val="24"/>
        </w:rPr>
        <w:t>: данные Росстата.</w:t>
      </w:r>
    </w:p>
    <w:p w14:paraId="28A5D92D" w14:textId="77777777" w:rsidR="00C9722D" w:rsidRDefault="00C9722D" w:rsidP="00C9722D">
      <w:pPr>
        <w:spacing w:after="0" w:line="240" w:lineRule="auto"/>
        <w:jc w:val="center"/>
        <w:rPr>
          <w:rFonts w:ascii="Times New Roman" w:hAnsi="Times New Roman" w:cs="Times New Roman"/>
          <w:sz w:val="24"/>
          <w:szCs w:val="24"/>
        </w:rPr>
      </w:pPr>
    </w:p>
    <w:p w14:paraId="0FCF2D10" w14:textId="31A634BA" w:rsidR="00805CE7" w:rsidRDefault="00493C44" w:rsidP="005205A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в</w:t>
      </w:r>
      <w:r w:rsidR="00F22472">
        <w:rPr>
          <w:rFonts w:ascii="Times New Roman" w:hAnsi="Times New Roman" w:cs="Times New Roman"/>
          <w:sz w:val="24"/>
          <w:szCs w:val="24"/>
        </w:rPr>
        <w:t>о-вторых, с низкими объёмами лесозаготовки</w:t>
      </w:r>
      <w:r w:rsidR="00715C48">
        <w:rPr>
          <w:rFonts w:ascii="Times New Roman" w:hAnsi="Times New Roman" w:cs="Times New Roman"/>
          <w:sz w:val="24"/>
          <w:szCs w:val="24"/>
        </w:rPr>
        <w:t xml:space="preserve">, использованием доступной расчётной лесосеки не в полном объёме </w:t>
      </w:r>
      <w:r w:rsidR="00715C48" w:rsidRPr="00715C48">
        <w:rPr>
          <w:rFonts w:ascii="Times New Roman" w:hAnsi="Times New Roman" w:cs="Times New Roman"/>
          <w:sz w:val="24"/>
          <w:szCs w:val="24"/>
        </w:rPr>
        <w:t>[</w:t>
      </w:r>
      <w:r w:rsidR="009A10A7" w:rsidRPr="009A10A7">
        <w:rPr>
          <w:rFonts w:ascii="Times New Roman" w:hAnsi="Times New Roman" w:cs="Times New Roman"/>
          <w:sz w:val="24"/>
          <w:szCs w:val="24"/>
        </w:rPr>
        <w:t>5</w:t>
      </w:r>
      <w:r w:rsidR="00715C48" w:rsidRPr="00715C48">
        <w:rPr>
          <w:rFonts w:ascii="Times New Roman" w:hAnsi="Times New Roman" w:cs="Times New Roman"/>
          <w:sz w:val="24"/>
          <w:szCs w:val="24"/>
        </w:rPr>
        <w:t>]</w:t>
      </w:r>
      <w:r w:rsidR="00715C48">
        <w:rPr>
          <w:rFonts w:ascii="Times New Roman" w:hAnsi="Times New Roman" w:cs="Times New Roman"/>
          <w:sz w:val="24"/>
          <w:szCs w:val="24"/>
        </w:rPr>
        <w:t>.</w:t>
      </w:r>
    </w:p>
    <w:p w14:paraId="575E287E" w14:textId="3271BA59" w:rsidR="008A2934" w:rsidRDefault="00304ACF"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Как уже</w:t>
      </w:r>
      <w:r w:rsidR="009A3BD1">
        <w:rPr>
          <w:rFonts w:ascii="Times New Roman" w:hAnsi="Times New Roman" w:cs="Times New Roman"/>
          <w:sz w:val="24"/>
          <w:szCs w:val="24"/>
        </w:rPr>
        <w:t xml:space="preserve"> было отмечено выше, государством предпринимается ряд мер, которые направлены на усложнение производств и выпуск продукции с более высокой добавленной стоимостью. Например, в</w:t>
      </w:r>
      <w:r w:rsidR="007601FB">
        <w:rPr>
          <w:rFonts w:ascii="Times New Roman" w:hAnsi="Times New Roman" w:cs="Times New Roman"/>
          <w:sz w:val="24"/>
          <w:szCs w:val="24"/>
        </w:rPr>
        <w:t xml:space="preserve"> сентябре 2020</w:t>
      </w:r>
      <w:r w:rsidR="004D4DB1">
        <w:rPr>
          <w:rFonts w:ascii="Times New Roman" w:hAnsi="Times New Roman" w:cs="Times New Roman"/>
          <w:sz w:val="24"/>
          <w:szCs w:val="24"/>
        </w:rPr>
        <w:t xml:space="preserve"> г</w:t>
      </w:r>
      <w:r w:rsidR="007601FB">
        <w:rPr>
          <w:rFonts w:ascii="Times New Roman" w:hAnsi="Times New Roman" w:cs="Times New Roman"/>
          <w:sz w:val="24"/>
          <w:szCs w:val="24"/>
        </w:rPr>
        <w:t>.</w:t>
      </w:r>
      <w:r w:rsidR="004D4DB1">
        <w:rPr>
          <w:rFonts w:ascii="Times New Roman" w:hAnsi="Times New Roman" w:cs="Times New Roman"/>
          <w:sz w:val="24"/>
          <w:szCs w:val="24"/>
        </w:rPr>
        <w:t xml:space="preserve"> выш</w:t>
      </w:r>
      <w:r w:rsidR="007601FB">
        <w:rPr>
          <w:rFonts w:ascii="Times New Roman" w:hAnsi="Times New Roman" w:cs="Times New Roman"/>
          <w:sz w:val="24"/>
          <w:szCs w:val="24"/>
        </w:rPr>
        <w:t>ло</w:t>
      </w:r>
      <w:r w:rsidR="004D4DB1">
        <w:rPr>
          <w:rFonts w:ascii="Times New Roman" w:hAnsi="Times New Roman" w:cs="Times New Roman"/>
          <w:sz w:val="24"/>
          <w:szCs w:val="24"/>
        </w:rPr>
        <w:t xml:space="preserve"> </w:t>
      </w:r>
      <w:r w:rsidR="007601FB">
        <w:rPr>
          <w:rFonts w:ascii="Times New Roman" w:hAnsi="Times New Roman" w:cs="Times New Roman"/>
          <w:sz w:val="24"/>
          <w:szCs w:val="24"/>
        </w:rPr>
        <w:t>поручение Президента</w:t>
      </w:r>
      <w:r w:rsidR="004D4DB1">
        <w:rPr>
          <w:rFonts w:ascii="Times New Roman" w:hAnsi="Times New Roman" w:cs="Times New Roman"/>
          <w:sz w:val="24"/>
          <w:szCs w:val="24"/>
        </w:rPr>
        <w:t>, запрещающ</w:t>
      </w:r>
      <w:r w:rsidR="007601FB">
        <w:rPr>
          <w:rFonts w:ascii="Times New Roman" w:hAnsi="Times New Roman" w:cs="Times New Roman"/>
          <w:sz w:val="24"/>
          <w:szCs w:val="24"/>
        </w:rPr>
        <w:t>ее</w:t>
      </w:r>
      <w:r w:rsidR="004D4DB1">
        <w:rPr>
          <w:rFonts w:ascii="Times New Roman" w:hAnsi="Times New Roman" w:cs="Times New Roman"/>
          <w:sz w:val="24"/>
          <w:szCs w:val="24"/>
        </w:rPr>
        <w:t xml:space="preserve"> экспорт </w:t>
      </w:r>
      <w:r w:rsidR="007601FB">
        <w:rPr>
          <w:rFonts w:ascii="Times New Roman" w:hAnsi="Times New Roman" w:cs="Times New Roman"/>
          <w:sz w:val="24"/>
          <w:szCs w:val="24"/>
        </w:rPr>
        <w:t>необработанной и грубо обработанной древесины</w:t>
      </w:r>
      <w:r w:rsidR="007601FB">
        <w:rPr>
          <w:rStyle w:val="a8"/>
          <w:rFonts w:ascii="Times New Roman" w:hAnsi="Times New Roman" w:cs="Times New Roman"/>
          <w:sz w:val="24"/>
          <w:szCs w:val="24"/>
        </w:rPr>
        <w:footnoteReference w:customMarkFollows="1" w:id="1"/>
        <w:t>1</w:t>
      </w:r>
      <w:r w:rsidR="004D4DB1">
        <w:rPr>
          <w:rFonts w:ascii="Times New Roman" w:hAnsi="Times New Roman" w:cs="Times New Roman"/>
          <w:sz w:val="24"/>
          <w:szCs w:val="24"/>
        </w:rPr>
        <w:t>.</w:t>
      </w:r>
      <w:r w:rsidR="009A3BD1">
        <w:rPr>
          <w:rFonts w:ascii="Times New Roman" w:hAnsi="Times New Roman" w:cs="Times New Roman"/>
          <w:sz w:val="24"/>
          <w:szCs w:val="24"/>
        </w:rPr>
        <w:t xml:space="preserve"> Тем не менее, данных мер недостаточно для качественного развития ЛПК</w:t>
      </w:r>
      <w:r w:rsidR="00847CFD">
        <w:rPr>
          <w:rFonts w:ascii="Times New Roman" w:hAnsi="Times New Roman" w:cs="Times New Roman"/>
          <w:sz w:val="24"/>
          <w:szCs w:val="24"/>
        </w:rPr>
        <w:t xml:space="preserve">. Для повышения конкурентоспособности комплекса необходимо </w:t>
      </w:r>
      <w:r w:rsidR="00E60349">
        <w:rPr>
          <w:rFonts w:ascii="Times New Roman" w:hAnsi="Times New Roman" w:cs="Times New Roman"/>
          <w:sz w:val="24"/>
          <w:szCs w:val="24"/>
        </w:rPr>
        <w:t>совершенствование его техн</w:t>
      </w:r>
      <w:r w:rsidR="00A321B0">
        <w:rPr>
          <w:rFonts w:ascii="Times New Roman" w:hAnsi="Times New Roman" w:cs="Times New Roman"/>
          <w:sz w:val="24"/>
          <w:szCs w:val="24"/>
        </w:rPr>
        <w:t>олог</w:t>
      </w:r>
      <w:r w:rsidR="00E60349">
        <w:rPr>
          <w:rFonts w:ascii="Times New Roman" w:hAnsi="Times New Roman" w:cs="Times New Roman"/>
          <w:sz w:val="24"/>
          <w:szCs w:val="24"/>
        </w:rPr>
        <w:t>ической составляющей</w:t>
      </w:r>
      <w:r w:rsidR="00A321B0">
        <w:rPr>
          <w:rFonts w:ascii="Times New Roman" w:hAnsi="Times New Roman" w:cs="Times New Roman"/>
          <w:sz w:val="24"/>
          <w:szCs w:val="24"/>
        </w:rPr>
        <w:t>.</w:t>
      </w:r>
    </w:p>
    <w:p w14:paraId="5754C759" w14:textId="23C6F8DD" w:rsidR="00076084" w:rsidRDefault="00B4617B"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Технологическое развитие </w:t>
      </w:r>
      <w:r w:rsidR="008E39A0">
        <w:rPr>
          <w:rFonts w:ascii="Times New Roman" w:hAnsi="Times New Roman" w:cs="Times New Roman"/>
          <w:sz w:val="24"/>
          <w:szCs w:val="24"/>
        </w:rPr>
        <w:t xml:space="preserve">предприятий какой-либо отрасли представляет собой «…качественное и/или количественное развитие всех технологий, лежащих в основе протекающих на предприятиях отрасли процессов по созданию стоимости, повышающее их производительность и конкурентоспособность» </w:t>
      </w:r>
      <w:r w:rsidR="008E39A0" w:rsidRPr="008E39A0">
        <w:rPr>
          <w:rFonts w:ascii="Times New Roman" w:hAnsi="Times New Roman" w:cs="Times New Roman"/>
          <w:sz w:val="24"/>
          <w:szCs w:val="24"/>
        </w:rPr>
        <w:t>[</w:t>
      </w:r>
      <w:r w:rsidR="009A10A7" w:rsidRPr="009A10A7">
        <w:rPr>
          <w:rFonts w:ascii="Times New Roman" w:hAnsi="Times New Roman" w:cs="Times New Roman"/>
          <w:sz w:val="24"/>
          <w:szCs w:val="24"/>
        </w:rPr>
        <w:t>1</w:t>
      </w:r>
      <w:r w:rsidR="003C7B71">
        <w:rPr>
          <w:rFonts w:ascii="Times New Roman" w:hAnsi="Times New Roman" w:cs="Times New Roman"/>
          <w:sz w:val="24"/>
          <w:szCs w:val="24"/>
        </w:rPr>
        <w:t>, с. 57</w:t>
      </w:r>
      <w:r w:rsidR="008E39A0" w:rsidRPr="008E39A0">
        <w:rPr>
          <w:rFonts w:ascii="Times New Roman" w:hAnsi="Times New Roman" w:cs="Times New Roman"/>
          <w:sz w:val="24"/>
          <w:szCs w:val="24"/>
        </w:rPr>
        <w:t>]</w:t>
      </w:r>
      <w:r w:rsidR="008E39A0">
        <w:rPr>
          <w:rFonts w:ascii="Times New Roman" w:hAnsi="Times New Roman" w:cs="Times New Roman"/>
          <w:sz w:val="24"/>
          <w:szCs w:val="24"/>
        </w:rPr>
        <w:t>.</w:t>
      </w:r>
      <w:r w:rsidR="00383F99">
        <w:rPr>
          <w:rFonts w:ascii="Times New Roman" w:hAnsi="Times New Roman" w:cs="Times New Roman"/>
          <w:sz w:val="24"/>
          <w:szCs w:val="24"/>
        </w:rPr>
        <w:t xml:space="preserve"> </w:t>
      </w:r>
      <w:r w:rsidR="00076084">
        <w:rPr>
          <w:rFonts w:ascii="Times New Roman" w:hAnsi="Times New Roman" w:cs="Times New Roman"/>
          <w:sz w:val="24"/>
          <w:szCs w:val="24"/>
        </w:rPr>
        <w:t>Развитие ЛПК базируется на внедрении инноваций, для чего необходимы инвестиции и вклад в НИОКР, что оказывает положительное воздействие на технический прогресс.</w:t>
      </w:r>
      <w:r w:rsidR="00642779">
        <w:rPr>
          <w:rFonts w:ascii="Times New Roman" w:hAnsi="Times New Roman" w:cs="Times New Roman"/>
          <w:sz w:val="24"/>
          <w:szCs w:val="24"/>
        </w:rPr>
        <w:t xml:space="preserve"> Реализация технологического и интеллектуального прорыва в свою очередь требует научного и кадрового обеспечения.</w:t>
      </w:r>
    </w:p>
    <w:p w14:paraId="5E3BBD4D" w14:textId="77777777" w:rsidR="00C07900" w:rsidRDefault="00EE66BD"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Каждая составляющая ЛПК отличается своей спецификой инновационного развития. Так, </w:t>
      </w:r>
      <w:r w:rsidR="00ED4A1B">
        <w:rPr>
          <w:rFonts w:ascii="Times New Roman" w:hAnsi="Times New Roman" w:cs="Times New Roman"/>
          <w:sz w:val="24"/>
          <w:szCs w:val="24"/>
        </w:rPr>
        <w:t xml:space="preserve">отдельным направлением </w:t>
      </w:r>
      <w:r>
        <w:rPr>
          <w:rFonts w:ascii="Times New Roman" w:hAnsi="Times New Roman" w:cs="Times New Roman"/>
          <w:sz w:val="24"/>
          <w:szCs w:val="24"/>
        </w:rPr>
        <w:t>Стратегии развития лесного комплекса РФ до 2030 г.</w:t>
      </w:r>
      <w:r>
        <w:rPr>
          <w:rStyle w:val="a8"/>
          <w:rFonts w:ascii="Times New Roman" w:hAnsi="Times New Roman" w:cs="Times New Roman"/>
          <w:sz w:val="24"/>
          <w:szCs w:val="24"/>
        </w:rPr>
        <w:footnoteReference w:customMarkFollows="1" w:id="2"/>
        <w:t>2</w:t>
      </w:r>
      <w:r w:rsidR="00ED4A1B">
        <w:rPr>
          <w:rFonts w:ascii="Times New Roman" w:hAnsi="Times New Roman" w:cs="Times New Roman"/>
          <w:sz w:val="24"/>
          <w:szCs w:val="24"/>
        </w:rPr>
        <w:t xml:space="preserve"> является информатизация лесного хозяйства. Данное направление отвечает требованиям реализации программы «Цифровая экономика Российской Федерации»</w:t>
      </w:r>
      <w:r w:rsidR="00C07900">
        <w:rPr>
          <w:rFonts w:ascii="Times New Roman" w:hAnsi="Times New Roman" w:cs="Times New Roman"/>
          <w:sz w:val="24"/>
          <w:szCs w:val="24"/>
        </w:rPr>
        <w:t>. Оно предусматривает:</w:t>
      </w:r>
    </w:p>
    <w:p w14:paraId="2FEB7186" w14:textId="2FCDD29A" w:rsidR="00015459" w:rsidRDefault="00C07900"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w:t>
      </w:r>
      <w:r w:rsidR="00ED4A1B">
        <w:rPr>
          <w:rFonts w:ascii="Times New Roman" w:hAnsi="Times New Roman" w:cs="Times New Roman"/>
          <w:sz w:val="24"/>
          <w:szCs w:val="24"/>
        </w:rPr>
        <w:t xml:space="preserve">совершенствование уже существующих систем, таких как </w:t>
      </w:r>
      <w:r>
        <w:rPr>
          <w:rFonts w:ascii="Times New Roman" w:hAnsi="Times New Roman" w:cs="Times New Roman"/>
          <w:sz w:val="24"/>
          <w:szCs w:val="24"/>
        </w:rPr>
        <w:t>«Информационная система дистанционного мониторинга Федерального агентства лесного хозяйства» и единая государственная автоматизированная информационная система учета древесины и сделок с ней;</w:t>
      </w:r>
    </w:p>
    <w:p w14:paraId="06152FEC" w14:textId="781DB552" w:rsidR="00C07900" w:rsidRDefault="00C07900"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создание новых систем, к которым относятся ведомственный фонд пространственных данных, автоматизированная система «Контроль за достоверностью актов лесопатологических обследований», ситуационный центр Федерального агентства лесного хозяйства и единая автоматизированная информационная система.</w:t>
      </w:r>
    </w:p>
    <w:p w14:paraId="26C2035A" w14:textId="50CE99D7" w:rsidR="002830BD" w:rsidRPr="005569E1" w:rsidRDefault="002830BD"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Основным направлением информатизации лесного хозяйства, согласно Стратегии, должно стать создание единой автоматизированной информационной системы. Её главная задача – поддержка деятельности должностных лиц в области лесных отношений.</w:t>
      </w:r>
      <w:r w:rsidR="00E20CB3">
        <w:rPr>
          <w:rFonts w:ascii="Times New Roman" w:hAnsi="Times New Roman" w:cs="Times New Roman"/>
          <w:sz w:val="24"/>
          <w:szCs w:val="24"/>
        </w:rPr>
        <w:t xml:space="preserve"> Другими важными аспектами инновационного развития лесного хозяйства являются </w:t>
      </w:r>
      <w:r w:rsidR="005569E1">
        <w:rPr>
          <w:rFonts w:ascii="Times New Roman" w:hAnsi="Times New Roman" w:cs="Times New Roman"/>
          <w:sz w:val="24"/>
          <w:szCs w:val="24"/>
        </w:rPr>
        <w:t xml:space="preserve">повышение качества, защиты, воспроизводства, сохранности и инфраструктуры лесов </w:t>
      </w:r>
      <w:r w:rsidR="005569E1" w:rsidRPr="005569E1">
        <w:rPr>
          <w:rFonts w:ascii="Times New Roman" w:hAnsi="Times New Roman" w:cs="Times New Roman"/>
          <w:sz w:val="24"/>
          <w:szCs w:val="24"/>
        </w:rPr>
        <w:t>[</w:t>
      </w:r>
      <w:r w:rsidR="009A10A7" w:rsidRPr="009A10A7">
        <w:rPr>
          <w:rFonts w:ascii="Times New Roman" w:hAnsi="Times New Roman" w:cs="Times New Roman"/>
          <w:sz w:val="24"/>
          <w:szCs w:val="24"/>
        </w:rPr>
        <w:t>2</w:t>
      </w:r>
      <w:r w:rsidR="005569E1" w:rsidRPr="005569E1">
        <w:rPr>
          <w:rFonts w:ascii="Times New Roman" w:hAnsi="Times New Roman" w:cs="Times New Roman"/>
          <w:sz w:val="24"/>
          <w:szCs w:val="24"/>
        </w:rPr>
        <w:t>].</w:t>
      </w:r>
    </w:p>
    <w:p w14:paraId="74E9D14C" w14:textId="74BE7F04" w:rsidR="00E20CB3" w:rsidRDefault="00E20CB3"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 </w:t>
      </w:r>
      <w:r w:rsidR="00997D02">
        <w:rPr>
          <w:rFonts w:ascii="Times New Roman" w:hAnsi="Times New Roman" w:cs="Times New Roman"/>
          <w:sz w:val="24"/>
          <w:szCs w:val="24"/>
        </w:rPr>
        <w:t xml:space="preserve">лесозаготовительном производстве </w:t>
      </w:r>
      <w:r w:rsidR="00B61535">
        <w:rPr>
          <w:rFonts w:ascii="Times New Roman" w:hAnsi="Times New Roman" w:cs="Times New Roman"/>
          <w:sz w:val="24"/>
          <w:szCs w:val="24"/>
        </w:rPr>
        <w:t>выделяется прежде всего развитие отечественного машиностроения для нужд ЛПК, - разработка машин нового поколения для разных видов технологий лесозаготовок, а также производство биотоплива.</w:t>
      </w:r>
    </w:p>
    <w:p w14:paraId="4B1BC1E6" w14:textId="4D9A288E" w:rsidR="00B61535" w:rsidRDefault="00B71728" w:rsidP="00C0790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Главенствующими направлениями инновационного развития в деревообрабатывающем, целлюлозно-бумажном производствах являются разработка и внедрение конкурентоспособных пиломатериалов, крупномасштабной фанеры, древесных плит, мебели, а также эффективное использование древесины, повышение экологичности производства, выпуск продукции с высокими потребительскими свойствами</w:t>
      </w:r>
      <w:r w:rsidR="00A37485">
        <w:rPr>
          <w:rFonts w:ascii="Times New Roman" w:hAnsi="Times New Roman" w:cs="Times New Roman"/>
          <w:sz w:val="24"/>
          <w:szCs w:val="24"/>
        </w:rPr>
        <w:t xml:space="preserve"> </w:t>
      </w:r>
      <w:r w:rsidR="00A37485" w:rsidRPr="00A37485">
        <w:rPr>
          <w:rFonts w:ascii="Times New Roman" w:hAnsi="Times New Roman" w:cs="Times New Roman"/>
          <w:sz w:val="24"/>
          <w:szCs w:val="24"/>
        </w:rPr>
        <w:t>[</w:t>
      </w:r>
      <w:r w:rsidR="009A10A7" w:rsidRPr="009A10A7">
        <w:rPr>
          <w:rFonts w:ascii="Times New Roman" w:hAnsi="Times New Roman" w:cs="Times New Roman"/>
          <w:sz w:val="24"/>
          <w:szCs w:val="24"/>
        </w:rPr>
        <w:t>2</w:t>
      </w:r>
      <w:r w:rsidR="00A37485" w:rsidRPr="00A37485">
        <w:rPr>
          <w:rFonts w:ascii="Times New Roman" w:hAnsi="Times New Roman" w:cs="Times New Roman"/>
          <w:sz w:val="24"/>
          <w:szCs w:val="24"/>
        </w:rPr>
        <w:t>]</w:t>
      </w:r>
      <w:r>
        <w:rPr>
          <w:rFonts w:ascii="Times New Roman" w:hAnsi="Times New Roman" w:cs="Times New Roman"/>
          <w:sz w:val="24"/>
          <w:szCs w:val="24"/>
        </w:rPr>
        <w:t xml:space="preserve">. </w:t>
      </w:r>
    </w:p>
    <w:p w14:paraId="5DC16FBA" w14:textId="77777777" w:rsidR="00C53723" w:rsidRDefault="00C53723"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Согласно другой точке зрения, направления инновационного развития ЛПК формируются следующим образом:</w:t>
      </w:r>
    </w:p>
    <w:p w14:paraId="58A43768" w14:textId="77777777" w:rsidR="00C53723" w:rsidRDefault="00C53723"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НИОКР, направленные на обеспечение инновационного развития целлюлозно-бумажного производства;</w:t>
      </w:r>
    </w:p>
    <w:p w14:paraId="47E55CC4" w14:textId="41B5B4B7" w:rsidR="00C53723" w:rsidRDefault="00C53723"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НИОКР в области глубокой переработки древесины;</w:t>
      </w:r>
    </w:p>
    <w:p w14:paraId="137917D9" w14:textId="33F5EDEB" w:rsidR="00C53723" w:rsidRDefault="00C53723"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НИОКР в лесозаготовительное производство и лесное машиностроение;</w:t>
      </w:r>
    </w:p>
    <w:p w14:paraId="7CB52F87" w14:textId="201108B5" w:rsidR="00C53723" w:rsidRDefault="00C53723"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нанотехнологии</w:t>
      </w:r>
      <w:r w:rsidR="00491257">
        <w:rPr>
          <w:rFonts w:ascii="Times New Roman" w:hAnsi="Times New Roman" w:cs="Times New Roman"/>
          <w:sz w:val="24"/>
          <w:szCs w:val="24"/>
        </w:rPr>
        <w:t xml:space="preserve"> </w:t>
      </w:r>
      <w:r w:rsidR="00491257" w:rsidRPr="009A10A7">
        <w:rPr>
          <w:rFonts w:ascii="Times New Roman" w:hAnsi="Times New Roman" w:cs="Times New Roman"/>
          <w:sz w:val="24"/>
          <w:szCs w:val="24"/>
        </w:rPr>
        <w:t>[</w:t>
      </w:r>
      <w:r w:rsidR="009A10A7" w:rsidRPr="009271D2">
        <w:rPr>
          <w:rFonts w:ascii="Times New Roman" w:hAnsi="Times New Roman" w:cs="Times New Roman"/>
          <w:sz w:val="24"/>
          <w:szCs w:val="24"/>
        </w:rPr>
        <w:t>2</w:t>
      </w:r>
      <w:r w:rsidR="00491257" w:rsidRPr="009A10A7">
        <w:rPr>
          <w:rFonts w:ascii="Times New Roman" w:hAnsi="Times New Roman" w:cs="Times New Roman"/>
          <w:sz w:val="24"/>
          <w:szCs w:val="24"/>
        </w:rPr>
        <w:t>]</w:t>
      </w:r>
      <w:r>
        <w:rPr>
          <w:rFonts w:ascii="Times New Roman" w:hAnsi="Times New Roman" w:cs="Times New Roman"/>
          <w:sz w:val="24"/>
          <w:szCs w:val="24"/>
        </w:rPr>
        <w:t>.</w:t>
      </w:r>
    </w:p>
    <w:p w14:paraId="71D44CA1" w14:textId="63517D23" w:rsidR="00532415" w:rsidRDefault="002F7A71" w:rsidP="00B40E5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Таком образом, внедрение инноваций в ЛПК должно осуществляться на всех этапах цепочки</w:t>
      </w:r>
      <w:r w:rsidR="002B4C0F">
        <w:rPr>
          <w:rFonts w:ascii="Times New Roman" w:hAnsi="Times New Roman" w:cs="Times New Roman"/>
          <w:sz w:val="24"/>
          <w:szCs w:val="24"/>
        </w:rPr>
        <w:t xml:space="preserve"> производства, поскольку для её функционирования требуется как качественное сырьё и продукция переработки древесины, так и постоянное развитие инфраструктуры.</w:t>
      </w:r>
      <w:r w:rsidR="00B40E57">
        <w:rPr>
          <w:rFonts w:ascii="Times New Roman" w:hAnsi="Times New Roman" w:cs="Times New Roman"/>
          <w:sz w:val="24"/>
          <w:szCs w:val="24"/>
        </w:rPr>
        <w:t xml:space="preserve"> </w:t>
      </w:r>
      <w:r w:rsidR="00532415">
        <w:rPr>
          <w:rFonts w:ascii="Times New Roman" w:hAnsi="Times New Roman" w:cs="Times New Roman"/>
          <w:sz w:val="24"/>
          <w:szCs w:val="24"/>
        </w:rPr>
        <w:lastRenderedPageBreak/>
        <w:t xml:space="preserve">Ограничивающим фактором в разработке и применении инноваций в ЛПК прежде всего является отсутствие сведений об экономической эффективности использования инновационных технологий </w:t>
      </w:r>
      <w:r w:rsidR="00532415" w:rsidRPr="00532415">
        <w:rPr>
          <w:rFonts w:ascii="Times New Roman" w:hAnsi="Times New Roman" w:cs="Times New Roman"/>
          <w:sz w:val="24"/>
          <w:szCs w:val="24"/>
        </w:rPr>
        <w:t>[</w:t>
      </w:r>
      <w:r w:rsidR="009A10A7" w:rsidRPr="009A10A7">
        <w:rPr>
          <w:rFonts w:ascii="Times New Roman" w:hAnsi="Times New Roman" w:cs="Times New Roman"/>
          <w:sz w:val="24"/>
          <w:szCs w:val="24"/>
        </w:rPr>
        <w:t>4</w:t>
      </w:r>
      <w:r w:rsidR="00532415" w:rsidRPr="00532415">
        <w:rPr>
          <w:rFonts w:ascii="Times New Roman" w:hAnsi="Times New Roman" w:cs="Times New Roman"/>
          <w:sz w:val="24"/>
          <w:szCs w:val="24"/>
        </w:rPr>
        <w:t>]</w:t>
      </w:r>
      <w:r w:rsidR="00532415">
        <w:rPr>
          <w:rFonts w:ascii="Times New Roman" w:hAnsi="Times New Roman" w:cs="Times New Roman"/>
          <w:sz w:val="24"/>
          <w:szCs w:val="24"/>
        </w:rPr>
        <w:t>.</w:t>
      </w:r>
    </w:p>
    <w:p w14:paraId="53F9B4BB" w14:textId="7FBE91F1" w:rsidR="00AF4145" w:rsidRDefault="006B05EA"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Результатами внедрения </w:t>
      </w:r>
      <w:r w:rsidR="009271D2">
        <w:rPr>
          <w:rFonts w:ascii="Times New Roman" w:hAnsi="Times New Roman" w:cs="Times New Roman"/>
          <w:sz w:val="24"/>
          <w:szCs w:val="24"/>
        </w:rPr>
        <w:t>инноваций</w:t>
      </w:r>
      <w:r>
        <w:rPr>
          <w:rFonts w:ascii="Times New Roman" w:hAnsi="Times New Roman" w:cs="Times New Roman"/>
          <w:sz w:val="24"/>
          <w:szCs w:val="24"/>
        </w:rPr>
        <w:t xml:space="preserve"> в ЛПК специалисты называют автоматизацию процессов заготовки и переработки древесины, максимизацию сбора данных об операционной среде в режиме реального времени, оптимизацию работы системы поддержки принятия решений при управлении цепочками поставок и общее ускорению логистики и т.д. </w:t>
      </w:r>
      <w:r w:rsidRPr="006B05EA">
        <w:rPr>
          <w:rFonts w:ascii="Times New Roman" w:hAnsi="Times New Roman" w:cs="Times New Roman"/>
          <w:sz w:val="24"/>
          <w:szCs w:val="24"/>
        </w:rPr>
        <w:t>[</w:t>
      </w:r>
      <w:r w:rsidR="009A10A7" w:rsidRPr="009A10A7">
        <w:rPr>
          <w:rFonts w:ascii="Times New Roman" w:hAnsi="Times New Roman" w:cs="Times New Roman"/>
          <w:sz w:val="24"/>
          <w:szCs w:val="24"/>
        </w:rPr>
        <w:t>8–9</w:t>
      </w:r>
      <w:r w:rsidRPr="006B05EA">
        <w:rPr>
          <w:rFonts w:ascii="Times New Roman" w:hAnsi="Times New Roman" w:cs="Times New Roman"/>
          <w:sz w:val="24"/>
          <w:szCs w:val="24"/>
        </w:rPr>
        <w:t>].</w:t>
      </w:r>
      <w:r>
        <w:rPr>
          <w:rFonts w:ascii="Times New Roman" w:hAnsi="Times New Roman" w:cs="Times New Roman"/>
          <w:sz w:val="24"/>
          <w:szCs w:val="24"/>
        </w:rPr>
        <w:t xml:space="preserve"> Иными словами, это приводит к сокращению финансовых и временных затрат, получению достоверных данных о работе предприятий, повышению эффективности и производительности производства </w:t>
      </w:r>
      <w:r w:rsidRPr="00AF4145">
        <w:rPr>
          <w:rFonts w:ascii="Times New Roman" w:hAnsi="Times New Roman" w:cs="Times New Roman"/>
          <w:sz w:val="24"/>
          <w:szCs w:val="24"/>
        </w:rPr>
        <w:t>[</w:t>
      </w:r>
      <w:r w:rsidR="009A10A7" w:rsidRPr="009A10A7">
        <w:rPr>
          <w:rFonts w:ascii="Times New Roman" w:hAnsi="Times New Roman" w:cs="Times New Roman"/>
          <w:sz w:val="24"/>
          <w:szCs w:val="24"/>
        </w:rPr>
        <w:t>6</w:t>
      </w:r>
      <w:r w:rsidRPr="00AF4145">
        <w:rPr>
          <w:rFonts w:ascii="Times New Roman" w:hAnsi="Times New Roman" w:cs="Times New Roman"/>
          <w:sz w:val="24"/>
          <w:szCs w:val="24"/>
        </w:rPr>
        <w:t>].</w:t>
      </w:r>
    </w:p>
    <w:p w14:paraId="4CF1BEEA" w14:textId="3296C4CF" w:rsidR="006200BE" w:rsidRPr="006B05EA" w:rsidRDefault="006200BE" w:rsidP="00E6034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для повышения роли ЛПК в экономике страны</w:t>
      </w:r>
      <w:r w:rsidR="009B2084">
        <w:rPr>
          <w:rFonts w:ascii="Times New Roman" w:hAnsi="Times New Roman" w:cs="Times New Roman"/>
          <w:sz w:val="24"/>
          <w:szCs w:val="24"/>
        </w:rPr>
        <w:t xml:space="preserve"> и увеличения его конкурентоспособности</w:t>
      </w:r>
      <w:r>
        <w:rPr>
          <w:rFonts w:ascii="Times New Roman" w:hAnsi="Times New Roman" w:cs="Times New Roman"/>
          <w:sz w:val="24"/>
          <w:szCs w:val="24"/>
        </w:rPr>
        <w:t xml:space="preserve"> необходимо его качественное развитие</w:t>
      </w:r>
      <w:r w:rsidR="00D66049">
        <w:rPr>
          <w:rFonts w:ascii="Times New Roman" w:hAnsi="Times New Roman" w:cs="Times New Roman"/>
          <w:sz w:val="24"/>
          <w:szCs w:val="24"/>
        </w:rPr>
        <w:t xml:space="preserve"> через совершенствование технологий</w:t>
      </w:r>
      <w:r w:rsidR="00190E61">
        <w:rPr>
          <w:rFonts w:ascii="Times New Roman" w:hAnsi="Times New Roman" w:cs="Times New Roman"/>
          <w:sz w:val="24"/>
          <w:szCs w:val="24"/>
        </w:rPr>
        <w:t xml:space="preserve"> путём внедрения инноваций. Данный процесс должен осуществляться во всех составляющих ЛПК, начиная с лесного хозяйства, и заканчивая производством целлюлозы, бумажных и прочих изделий. </w:t>
      </w:r>
      <w:r w:rsidR="00237159">
        <w:rPr>
          <w:rFonts w:ascii="Times New Roman" w:hAnsi="Times New Roman" w:cs="Times New Roman"/>
          <w:sz w:val="24"/>
          <w:szCs w:val="24"/>
        </w:rPr>
        <w:t xml:space="preserve">Для осуществления данного процесса необходимы инвестиции и значительные вложения в НИОКР. </w:t>
      </w:r>
    </w:p>
    <w:p w14:paraId="4038AF44" w14:textId="77777777" w:rsidR="00EA33BD" w:rsidRPr="00847CFD" w:rsidRDefault="00EA33BD" w:rsidP="005205AA">
      <w:pPr>
        <w:spacing w:after="0" w:line="240" w:lineRule="auto"/>
        <w:ind w:firstLine="709"/>
        <w:jc w:val="both"/>
        <w:rPr>
          <w:rFonts w:ascii="Times New Roman" w:hAnsi="Times New Roman" w:cs="Times New Roman"/>
          <w:sz w:val="24"/>
          <w:szCs w:val="24"/>
        </w:rPr>
      </w:pPr>
    </w:p>
    <w:p w14:paraId="32A83C30" w14:textId="7C4F0E70" w:rsidR="00EA33BD" w:rsidRPr="009A10A7" w:rsidRDefault="00EA33BD" w:rsidP="00EA33BD">
      <w:pPr>
        <w:spacing w:after="0" w:line="240" w:lineRule="auto"/>
        <w:jc w:val="center"/>
        <w:rPr>
          <w:rFonts w:ascii="Times New Roman" w:hAnsi="Times New Roman" w:cs="Times New Roman"/>
          <w:b/>
          <w:bCs/>
          <w:sz w:val="24"/>
          <w:szCs w:val="24"/>
        </w:rPr>
      </w:pPr>
      <w:r w:rsidRPr="00EA33BD">
        <w:rPr>
          <w:rFonts w:ascii="Times New Roman" w:hAnsi="Times New Roman" w:cs="Times New Roman"/>
          <w:b/>
          <w:bCs/>
          <w:sz w:val="24"/>
          <w:szCs w:val="24"/>
        </w:rPr>
        <w:t>Библиографический</w:t>
      </w:r>
      <w:r w:rsidRPr="009A10A7">
        <w:rPr>
          <w:rFonts w:ascii="Times New Roman" w:hAnsi="Times New Roman" w:cs="Times New Roman"/>
          <w:b/>
          <w:bCs/>
          <w:sz w:val="24"/>
          <w:szCs w:val="24"/>
        </w:rPr>
        <w:t xml:space="preserve"> </w:t>
      </w:r>
      <w:r w:rsidRPr="00EA33BD">
        <w:rPr>
          <w:rFonts w:ascii="Times New Roman" w:hAnsi="Times New Roman" w:cs="Times New Roman"/>
          <w:b/>
          <w:bCs/>
          <w:sz w:val="24"/>
          <w:szCs w:val="24"/>
        </w:rPr>
        <w:t>список</w:t>
      </w:r>
    </w:p>
    <w:p w14:paraId="1CBA5B6E" w14:textId="77777777" w:rsidR="00120494" w:rsidRPr="00120494" w:rsidRDefault="00120494" w:rsidP="00120494">
      <w:pPr>
        <w:spacing w:after="0" w:line="240" w:lineRule="auto"/>
        <w:ind w:firstLine="709"/>
        <w:jc w:val="both"/>
        <w:rPr>
          <w:rFonts w:ascii="Times New Roman" w:hAnsi="Times New Roman" w:cs="Times New Roman"/>
          <w:sz w:val="24"/>
          <w:szCs w:val="24"/>
        </w:rPr>
      </w:pPr>
      <w:r w:rsidRPr="00047C92">
        <w:rPr>
          <w:rFonts w:ascii="Times New Roman" w:hAnsi="Times New Roman" w:cs="Times New Roman"/>
          <w:sz w:val="24"/>
          <w:szCs w:val="24"/>
        </w:rPr>
        <w:t>1</w:t>
      </w:r>
      <w:r>
        <w:rPr>
          <w:rFonts w:ascii="Times New Roman" w:hAnsi="Times New Roman" w:cs="Times New Roman"/>
          <w:sz w:val="24"/>
          <w:szCs w:val="24"/>
        </w:rPr>
        <w:t>.</w:t>
      </w:r>
      <w:r w:rsidRPr="00047C92">
        <w:rPr>
          <w:rFonts w:ascii="Times New Roman" w:hAnsi="Times New Roman" w:cs="Times New Roman"/>
          <w:sz w:val="24"/>
          <w:szCs w:val="24"/>
        </w:rPr>
        <w:t xml:space="preserve"> </w:t>
      </w:r>
      <w:r>
        <w:rPr>
          <w:rFonts w:ascii="Times New Roman" w:hAnsi="Times New Roman" w:cs="Times New Roman"/>
          <w:sz w:val="24"/>
          <w:szCs w:val="24"/>
        </w:rPr>
        <w:t xml:space="preserve">Беляков Г.Н., Поконов А.А. Современные тенденции и особенности технологического развития предприятий лесопромышленного комплекса // Теория и практика общественного развития. </w:t>
      </w:r>
      <w:r w:rsidRPr="00120494">
        <w:rPr>
          <w:rFonts w:ascii="Times New Roman" w:hAnsi="Times New Roman" w:cs="Times New Roman"/>
          <w:sz w:val="24"/>
          <w:szCs w:val="24"/>
        </w:rPr>
        <w:t xml:space="preserve">2016. №10. </w:t>
      </w:r>
      <w:r>
        <w:rPr>
          <w:rFonts w:ascii="Times New Roman" w:hAnsi="Times New Roman" w:cs="Times New Roman"/>
          <w:sz w:val="24"/>
          <w:szCs w:val="24"/>
        </w:rPr>
        <w:t>С</w:t>
      </w:r>
      <w:r w:rsidRPr="00120494">
        <w:rPr>
          <w:rFonts w:ascii="Times New Roman" w:hAnsi="Times New Roman" w:cs="Times New Roman"/>
          <w:sz w:val="24"/>
          <w:szCs w:val="24"/>
        </w:rPr>
        <w:t>. 56–60.</w:t>
      </w:r>
    </w:p>
    <w:p w14:paraId="3452560A" w14:textId="77777777" w:rsidR="00120494" w:rsidRPr="00393B59" w:rsidRDefault="00120494" w:rsidP="0012049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Pr="00393B59">
        <w:rPr>
          <w:rFonts w:ascii="Times New Roman" w:hAnsi="Times New Roman" w:cs="Times New Roman"/>
          <w:sz w:val="24"/>
          <w:szCs w:val="24"/>
        </w:rPr>
        <w:t>Буньковский</w:t>
      </w:r>
      <w:proofErr w:type="spellEnd"/>
      <w:r w:rsidRPr="00393B59">
        <w:rPr>
          <w:rFonts w:ascii="Times New Roman" w:hAnsi="Times New Roman" w:cs="Times New Roman"/>
          <w:sz w:val="24"/>
          <w:szCs w:val="24"/>
        </w:rPr>
        <w:t xml:space="preserve"> В. И., Ильичев И. Ю. Основные направления перехода лесопромышленного комплекса России на инновационный путь развития // Вестник Иркутского государственного технического университета. 2014. № 6(89). С. 194-199.</w:t>
      </w:r>
    </w:p>
    <w:p w14:paraId="55BB979F" w14:textId="77777777" w:rsidR="00120494" w:rsidRDefault="00120494" w:rsidP="0012049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D575AE">
        <w:rPr>
          <w:rFonts w:ascii="Times New Roman" w:hAnsi="Times New Roman" w:cs="Times New Roman"/>
          <w:sz w:val="24"/>
          <w:szCs w:val="24"/>
        </w:rPr>
        <w:t>Бутко Г. П.</w:t>
      </w:r>
      <w:r>
        <w:rPr>
          <w:rFonts w:ascii="Times New Roman" w:hAnsi="Times New Roman" w:cs="Times New Roman"/>
          <w:sz w:val="24"/>
          <w:szCs w:val="24"/>
        </w:rPr>
        <w:t>,</w:t>
      </w:r>
      <w:r w:rsidRPr="00D575AE">
        <w:rPr>
          <w:rFonts w:ascii="Times New Roman" w:hAnsi="Times New Roman" w:cs="Times New Roman"/>
          <w:sz w:val="24"/>
          <w:szCs w:val="24"/>
        </w:rPr>
        <w:t xml:space="preserve"> </w:t>
      </w:r>
      <w:proofErr w:type="spellStart"/>
      <w:r w:rsidRPr="00D575AE">
        <w:rPr>
          <w:rFonts w:ascii="Times New Roman" w:hAnsi="Times New Roman" w:cs="Times New Roman"/>
          <w:sz w:val="24"/>
          <w:szCs w:val="24"/>
        </w:rPr>
        <w:t>Партин</w:t>
      </w:r>
      <w:proofErr w:type="spellEnd"/>
      <w:r w:rsidRPr="00D575AE">
        <w:rPr>
          <w:rFonts w:ascii="Times New Roman" w:hAnsi="Times New Roman" w:cs="Times New Roman"/>
          <w:sz w:val="24"/>
          <w:szCs w:val="24"/>
        </w:rPr>
        <w:t xml:space="preserve"> И. А. Инновационное развитие лесного сектора экономики на основе цифровизации // Цифровые технологии в экономике и промышленности (ЭКОПРОМ-2019): </w:t>
      </w:r>
      <w:r>
        <w:rPr>
          <w:rFonts w:ascii="Times New Roman" w:hAnsi="Times New Roman" w:cs="Times New Roman"/>
          <w:sz w:val="24"/>
          <w:szCs w:val="24"/>
        </w:rPr>
        <w:t>с</w:t>
      </w:r>
      <w:r w:rsidRPr="00D575AE">
        <w:rPr>
          <w:rFonts w:ascii="Times New Roman" w:hAnsi="Times New Roman" w:cs="Times New Roman"/>
          <w:sz w:val="24"/>
          <w:szCs w:val="24"/>
        </w:rPr>
        <w:t>б</w:t>
      </w:r>
      <w:r>
        <w:rPr>
          <w:rFonts w:ascii="Times New Roman" w:hAnsi="Times New Roman" w:cs="Times New Roman"/>
          <w:sz w:val="24"/>
          <w:szCs w:val="24"/>
        </w:rPr>
        <w:t>.</w:t>
      </w:r>
      <w:r w:rsidRPr="00D575AE">
        <w:rPr>
          <w:rFonts w:ascii="Times New Roman" w:hAnsi="Times New Roman" w:cs="Times New Roman"/>
          <w:sz w:val="24"/>
          <w:szCs w:val="24"/>
        </w:rPr>
        <w:t xml:space="preserve"> трудов национальной научно-практической конференции с международным участием, Санкт-Петербург, 22–23 ноября 2019 года / </w:t>
      </w:r>
      <w:r>
        <w:rPr>
          <w:rFonts w:ascii="Times New Roman" w:hAnsi="Times New Roman" w:cs="Times New Roman"/>
          <w:sz w:val="24"/>
          <w:szCs w:val="24"/>
        </w:rPr>
        <w:t>п</w:t>
      </w:r>
      <w:r w:rsidRPr="00D575AE">
        <w:rPr>
          <w:rFonts w:ascii="Times New Roman" w:hAnsi="Times New Roman" w:cs="Times New Roman"/>
          <w:sz w:val="24"/>
          <w:szCs w:val="24"/>
        </w:rPr>
        <w:t>од ред</w:t>
      </w:r>
      <w:r>
        <w:rPr>
          <w:rFonts w:ascii="Times New Roman" w:hAnsi="Times New Roman" w:cs="Times New Roman"/>
          <w:sz w:val="24"/>
          <w:szCs w:val="24"/>
        </w:rPr>
        <w:t>.</w:t>
      </w:r>
      <w:r w:rsidRPr="00D575AE">
        <w:rPr>
          <w:rFonts w:ascii="Times New Roman" w:hAnsi="Times New Roman" w:cs="Times New Roman"/>
          <w:sz w:val="24"/>
          <w:szCs w:val="24"/>
        </w:rPr>
        <w:t xml:space="preserve"> А.В. Бабкина. Санкт-Петербург: ПОЛИТЕХ-ПРЕСС, 2019. С. 230-237. DOI</w:t>
      </w:r>
      <w:r>
        <w:rPr>
          <w:rFonts w:ascii="Times New Roman" w:hAnsi="Times New Roman" w:cs="Times New Roman"/>
          <w:sz w:val="24"/>
          <w:szCs w:val="24"/>
        </w:rPr>
        <w:t>:</w:t>
      </w:r>
      <w:r w:rsidRPr="00D575AE">
        <w:rPr>
          <w:rFonts w:ascii="Times New Roman" w:hAnsi="Times New Roman" w:cs="Times New Roman"/>
          <w:sz w:val="24"/>
          <w:szCs w:val="24"/>
        </w:rPr>
        <w:t xml:space="preserve"> 10.18720/IEP/2019.5/30</w:t>
      </w:r>
    </w:p>
    <w:p w14:paraId="18B48E5F" w14:textId="77777777" w:rsidR="00120494" w:rsidRPr="00532415" w:rsidRDefault="00120494" w:rsidP="0012049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sidRPr="00532415">
        <w:rPr>
          <w:rFonts w:ascii="Times New Roman" w:hAnsi="Times New Roman" w:cs="Times New Roman"/>
          <w:sz w:val="24"/>
          <w:szCs w:val="24"/>
        </w:rPr>
        <w:t>Панявина</w:t>
      </w:r>
      <w:proofErr w:type="spellEnd"/>
      <w:r w:rsidRPr="00532415">
        <w:rPr>
          <w:rFonts w:ascii="Times New Roman" w:hAnsi="Times New Roman" w:cs="Times New Roman"/>
          <w:sz w:val="24"/>
          <w:szCs w:val="24"/>
        </w:rPr>
        <w:t>, Е.А. Морковина С.С., Цепляев А.Н. Экономическая оценка инновационной технологии «</w:t>
      </w:r>
      <w:proofErr w:type="spellStart"/>
      <w:r w:rsidRPr="00532415">
        <w:rPr>
          <w:rFonts w:ascii="Times New Roman" w:hAnsi="Times New Roman" w:cs="Times New Roman"/>
          <w:sz w:val="24"/>
          <w:szCs w:val="24"/>
        </w:rPr>
        <w:t>pot-in-pot</w:t>
      </w:r>
      <w:proofErr w:type="spellEnd"/>
      <w:r w:rsidRPr="00532415">
        <w:rPr>
          <w:rFonts w:ascii="Times New Roman" w:hAnsi="Times New Roman" w:cs="Times New Roman"/>
          <w:sz w:val="24"/>
          <w:szCs w:val="24"/>
        </w:rPr>
        <w:t>» для целей лесовосстановления // Лесотехнический журнал. 2020. Т. 10. № 3(39). С. 185-196. DOI</w:t>
      </w:r>
      <w:r>
        <w:rPr>
          <w:rFonts w:ascii="Times New Roman" w:hAnsi="Times New Roman" w:cs="Times New Roman"/>
          <w:sz w:val="24"/>
          <w:szCs w:val="24"/>
        </w:rPr>
        <w:t>:</w:t>
      </w:r>
      <w:r w:rsidRPr="00532415">
        <w:rPr>
          <w:rFonts w:ascii="Times New Roman" w:hAnsi="Times New Roman" w:cs="Times New Roman"/>
          <w:sz w:val="24"/>
          <w:szCs w:val="24"/>
        </w:rPr>
        <w:t xml:space="preserve"> 10.34220/issn.2222-7962/2020.3/18</w:t>
      </w:r>
    </w:p>
    <w:p w14:paraId="61C6A3A8" w14:textId="77777777" w:rsidR="00120494" w:rsidRPr="00120494" w:rsidRDefault="00120494" w:rsidP="00120494">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5. П</w:t>
      </w:r>
      <w:r w:rsidRPr="00715C48">
        <w:rPr>
          <w:rFonts w:ascii="Times New Roman" w:hAnsi="Times New Roman" w:cs="Times New Roman"/>
          <w:sz w:val="24"/>
          <w:szCs w:val="24"/>
        </w:rPr>
        <w:t>олянская О. А.</w:t>
      </w:r>
      <w:r>
        <w:rPr>
          <w:rFonts w:ascii="Times New Roman" w:hAnsi="Times New Roman" w:cs="Times New Roman"/>
          <w:sz w:val="24"/>
          <w:szCs w:val="24"/>
        </w:rPr>
        <w:t>,</w:t>
      </w:r>
      <w:r w:rsidRPr="00715C48">
        <w:rPr>
          <w:rFonts w:ascii="Times New Roman" w:hAnsi="Times New Roman" w:cs="Times New Roman"/>
          <w:sz w:val="24"/>
          <w:szCs w:val="24"/>
        </w:rPr>
        <w:t xml:space="preserve"> </w:t>
      </w:r>
      <w:proofErr w:type="spellStart"/>
      <w:r w:rsidRPr="00715C48">
        <w:rPr>
          <w:rFonts w:ascii="Times New Roman" w:hAnsi="Times New Roman" w:cs="Times New Roman"/>
          <w:sz w:val="24"/>
          <w:szCs w:val="24"/>
        </w:rPr>
        <w:t>Тамби</w:t>
      </w:r>
      <w:proofErr w:type="spellEnd"/>
      <w:r w:rsidRPr="00715C48">
        <w:rPr>
          <w:rFonts w:ascii="Times New Roman" w:hAnsi="Times New Roman" w:cs="Times New Roman"/>
          <w:sz w:val="24"/>
          <w:szCs w:val="24"/>
        </w:rPr>
        <w:t xml:space="preserve"> А. А., Михайлова А. Е. Развитие лесопромышленного комплекса Российской Федерации: проблемы и перспективы // Петербургский экономический журнал. </w:t>
      </w:r>
      <w:r w:rsidRPr="00120494">
        <w:rPr>
          <w:rFonts w:ascii="Times New Roman" w:hAnsi="Times New Roman" w:cs="Times New Roman"/>
          <w:sz w:val="24"/>
          <w:szCs w:val="24"/>
          <w:lang w:val="en-US"/>
        </w:rPr>
        <w:t xml:space="preserve">2020. № 4. </w:t>
      </w:r>
      <w:r w:rsidRPr="00715C48">
        <w:rPr>
          <w:rFonts w:ascii="Times New Roman" w:hAnsi="Times New Roman" w:cs="Times New Roman"/>
          <w:sz w:val="24"/>
          <w:szCs w:val="24"/>
        </w:rPr>
        <w:t>С</w:t>
      </w:r>
      <w:r w:rsidRPr="00120494">
        <w:rPr>
          <w:rFonts w:ascii="Times New Roman" w:hAnsi="Times New Roman" w:cs="Times New Roman"/>
          <w:sz w:val="24"/>
          <w:szCs w:val="24"/>
          <w:lang w:val="en-US"/>
        </w:rPr>
        <w:t>. 65-74. DOI: 10.24411/2307-5368-2020-10039</w:t>
      </w:r>
    </w:p>
    <w:p w14:paraId="1C81595F" w14:textId="77777777" w:rsidR="00120494" w:rsidRPr="00047C92" w:rsidRDefault="00120494" w:rsidP="00120494">
      <w:pPr>
        <w:spacing w:after="0" w:line="240" w:lineRule="auto"/>
        <w:ind w:firstLine="709"/>
        <w:jc w:val="both"/>
        <w:rPr>
          <w:rFonts w:ascii="Times New Roman" w:hAnsi="Times New Roman" w:cs="Times New Roman"/>
          <w:sz w:val="24"/>
          <w:szCs w:val="24"/>
          <w:lang w:val="en-US"/>
        </w:rPr>
      </w:pPr>
      <w:r w:rsidRPr="00047C92">
        <w:rPr>
          <w:rFonts w:ascii="Times New Roman" w:hAnsi="Times New Roman" w:cs="Times New Roman"/>
          <w:sz w:val="24"/>
          <w:szCs w:val="24"/>
          <w:lang w:val="en-US"/>
        </w:rPr>
        <w:t xml:space="preserve">6. </w:t>
      </w:r>
      <w:proofErr w:type="spellStart"/>
      <w:r w:rsidRPr="00047C92">
        <w:rPr>
          <w:rFonts w:ascii="Times New Roman" w:hAnsi="Times New Roman" w:cs="Times New Roman"/>
          <w:sz w:val="24"/>
          <w:szCs w:val="24"/>
          <w:lang w:val="en-US"/>
        </w:rPr>
        <w:t>Bespalova</w:t>
      </w:r>
      <w:proofErr w:type="spellEnd"/>
      <w:r w:rsidRPr="00047C92">
        <w:rPr>
          <w:rFonts w:ascii="Times New Roman" w:hAnsi="Times New Roman" w:cs="Times New Roman"/>
          <w:sz w:val="24"/>
          <w:szCs w:val="24"/>
          <w:lang w:val="en-US"/>
        </w:rPr>
        <w:t xml:space="preserve"> V.V., </w:t>
      </w:r>
      <w:proofErr w:type="spellStart"/>
      <w:r w:rsidRPr="00047C92">
        <w:rPr>
          <w:rFonts w:ascii="Times New Roman" w:hAnsi="Times New Roman" w:cs="Times New Roman"/>
          <w:sz w:val="24"/>
          <w:szCs w:val="24"/>
          <w:lang w:val="en-US"/>
        </w:rPr>
        <w:t>Polyanskaya</w:t>
      </w:r>
      <w:proofErr w:type="spellEnd"/>
      <w:r w:rsidRPr="00047C92">
        <w:rPr>
          <w:rFonts w:ascii="Times New Roman" w:hAnsi="Times New Roman" w:cs="Times New Roman"/>
          <w:sz w:val="24"/>
          <w:szCs w:val="24"/>
          <w:lang w:val="en-US"/>
        </w:rPr>
        <w:t xml:space="preserve"> O.A., </w:t>
      </w:r>
      <w:proofErr w:type="spellStart"/>
      <w:r w:rsidRPr="00047C92">
        <w:rPr>
          <w:rFonts w:ascii="Times New Roman" w:hAnsi="Times New Roman" w:cs="Times New Roman"/>
          <w:sz w:val="24"/>
          <w:szCs w:val="24"/>
          <w:lang w:val="en-US"/>
        </w:rPr>
        <w:t>Lipinskaya</w:t>
      </w:r>
      <w:proofErr w:type="spellEnd"/>
      <w:r w:rsidRPr="00047C92">
        <w:rPr>
          <w:rFonts w:ascii="Times New Roman" w:hAnsi="Times New Roman" w:cs="Times New Roman"/>
          <w:sz w:val="24"/>
          <w:szCs w:val="24"/>
          <w:lang w:val="en-US"/>
        </w:rPr>
        <w:t xml:space="preserve"> A.A., </w:t>
      </w:r>
      <w:proofErr w:type="spellStart"/>
      <w:r w:rsidRPr="00047C92">
        <w:rPr>
          <w:rFonts w:ascii="Times New Roman" w:hAnsi="Times New Roman" w:cs="Times New Roman"/>
          <w:sz w:val="24"/>
          <w:szCs w:val="24"/>
          <w:lang w:val="en-US"/>
        </w:rPr>
        <w:t>Gryazkin</w:t>
      </w:r>
      <w:proofErr w:type="spellEnd"/>
      <w:r w:rsidRPr="00047C92">
        <w:rPr>
          <w:rFonts w:ascii="Times New Roman" w:hAnsi="Times New Roman" w:cs="Times New Roman"/>
          <w:sz w:val="24"/>
          <w:szCs w:val="24"/>
          <w:lang w:val="en-US"/>
        </w:rPr>
        <w:t xml:space="preserve"> A.V., </w:t>
      </w:r>
      <w:proofErr w:type="spellStart"/>
      <w:r w:rsidRPr="00047C92">
        <w:rPr>
          <w:rFonts w:ascii="Times New Roman" w:hAnsi="Times New Roman" w:cs="Times New Roman"/>
          <w:sz w:val="24"/>
          <w:szCs w:val="24"/>
          <w:lang w:val="en-US"/>
        </w:rPr>
        <w:t>Kazi</w:t>
      </w:r>
      <w:proofErr w:type="spellEnd"/>
      <w:r w:rsidRPr="00047C92">
        <w:rPr>
          <w:rFonts w:ascii="Times New Roman" w:hAnsi="Times New Roman" w:cs="Times New Roman"/>
          <w:sz w:val="24"/>
          <w:szCs w:val="24"/>
          <w:lang w:val="en-US"/>
        </w:rPr>
        <w:t xml:space="preserve"> I.A. Digital technologies in forestry // 2nd all-</w:t>
      </w:r>
      <w:proofErr w:type="spellStart"/>
      <w:r w:rsidRPr="00047C92">
        <w:rPr>
          <w:rFonts w:ascii="Times New Roman" w:hAnsi="Times New Roman" w:cs="Times New Roman"/>
          <w:sz w:val="24"/>
          <w:szCs w:val="24"/>
          <w:lang w:val="en-US"/>
        </w:rPr>
        <w:t>russian</w:t>
      </w:r>
      <w:proofErr w:type="spellEnd"/>
      <w:r w:rsidRPr="00047C92">
        <w:rPr>
          <w:rFonts w:ascii="Times New Roman" w:hAnsi="Times New Roman" w:cs="Times New Roman"/>
          <w:sz w:val="24"/>
          <w:szCs w:val="24"/>
          <w:lang w:val="en-US"/>
        </w:rPr>
        <w:t xml:space="preserve"> scientific-technical conference on digital technologies in forest sector: IOP Conference Series: Earth and Environmental Science. Saint Petersburg, 2021. </w:t>
      </w:r>
      <w:r>
        <w:rPr>
          <w:rFonts w:ascii="Times New Roman" w:hAnsi="Times New Roman" w:cs="Times New Roman"/>
          <w:sz w:val="24"/>
          <w:szCs w:val="24"/>
          <w:lang w:val="en-US"/>
        </w:rPr>
        <w:t>DOI</w:t>
      </w:r>
      <w:r w:rsidRPr="00047C92">
        <w:rPr>
          <w:rFonts w:ascii="Times New Roman" w:hAnsi="Times New Roman" w:cs="Times New Roman"/>
          <w:sz w:val="24"/>
          <w:szCs w:val="24"/>
          <w:lang w:val="en-US"/>
        </w:rPr>
        <w:t>: 10.1088/1755-1315/806/1/012008</w:t>
      </w:r>
    </w:p>
    <w:p w14:paraId="294E5639" w14:textId="77777777" w:rsidR="00120494" w:rsidRPr="00120494" w:rsidRDefault="00120494" w:rsidP="00120494">
      <w:pPr>
        <w:spacing w:after="0" w:line="240" w:lineRule="auto"/>
        <w:ind w:firstLine="709"/>
        <w:jc w:val="both"/>
        <w:rPr>
          <w:rFonts w:ascii="Times New Roman" w:hAnsi="Times New Roman" w:cs="Times New Roman"/>
          <w:sz w:val="24"/>
          <w:szCs w:val="24"/>
          <w:lang w:val="en-US"/>
        </w:rPr>
      </w:pPr>
      <w:r w:rsidRPr="00047C92">
        <w:rPr>
          <w:rFonts w:ascii="Times New Roman" w:hAnsi="Times New Roman" w:cs="Times New Roman"/>
          <w:sz w:val="24"/>
          <w:szCs w:val="24"/>
          <w:lang w:val="en-US"/>
        </w:rPr>
        <w:t xml:space="preserve">7. </w:t>
      </w:r>
      <w:proofErr w:type="spellStart"/>
      <w:r w:rsidRPr="00715C48">
        <w:rPr>
          <w:rFonts w:ascii="Times New Roman" w:hAnsi="Times New Roman" w:cs="Times New Roman"/>
          <w:sz w:val="24"/>
          <w:szCs w:val="24"/>
          <w:lang w:val="en-US"/>
        </w:rPr>
        <w:t>Butko</w:t>
      </w:r>
      <w:proofErr w:type="spellEnd"/>
      <w:r w:rsidRPr="00715C48">
        <w:rPr>
          <w:rFonts w:ascii="Times New Roman" w:hAnsi="Times New Roman" w:cs="Times New Roman"/>
          <w:sz w:val="24"/>
          <w:szCs w:val="24"/>
          <w:lang w:val="en-US"/>
        </w:rPr>
        <w:t xml:space="preserve"> G. P., Yakovenko N. V. Increasing the competitiveness of the timber industry complex by means of innovative development // </w:t>
      </w:r>
      <w:proofErr w:type="spellStart"/>
      <w:r w:rsidRPr="00715C48">
        <w:rPr>
          <w:rFonts w:ascii="Times New Roman" w:hAnsi="Times New Roman" w:cs="Times New Roman"/>
          <w:sz w:val="24"/>
          <w:szCs w:val="24"/>
          <w:lang w:val="en-US"/>
        </w:rPr>
        <w:t>Aktualʹnye</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napravlenia</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naucnyh</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issledovanij</w:t>
      </w:r>
      <w:proofErr w:type="spellEnd"/>
      <w:r w:rsidRPr="00715C48">
        <w:rPr>
          <w:rFonts w:ascii="Times New Roman" w:hAnsi="Times New Roman" w:cs="Times New Roman"/>
          <w:sz w:val="24"/>
          <w:szCs w:val="24"/>
          <w:lang w:val="en-US"/>
        </w:rPr>
        <w:t xml:space="preserve"> XXI </w:t>
      </w:r>
      <w:proofErr w:type="spellStart"/>
      <w:r w:rsidRPr="00715C48">
        <w:rPr>
          <w:rFonts w:ascii="Times New Roman" w:hAnsi="Times New Roman" w:cs="Times New Roman"/>
          <w:sz w:val="24"/>
          <w:szCs w:val="24"/>
          <w:lang w:val="en-US"/>
        </w:rPr>
        <w:t>veka</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teoria</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i</w:t>
      </w:r>
      <w:proofErr w:type="spellEnd"/>
      <w:r w:rsidRPr="00715C48">
        <w:rPr>
          <w:rFonts w:ascii="Times New Roman" w:hAnsi="Times New Roman" w:cs="Times New Roman"/>
          <w:sz w:val="24"/>
          <w:szCs w:val="24"/>
          <w:lang w:val="en-US"/>
        </w:rPr>
        <w:t xml:space="preserve"> </w:t>
      </w:r>
      <w:proofErr w:type="spellStart"/>
      <w:r w:rsidRPr="00715C48">
        <w:rPr>
          <w:rFonts w:ascii="Times New Roman" w:hAnsi="Times New Roman" w:cs="Times New Roman"/>
          <w:sz w:val="24"/>
          <w:szCs w:val="24"/>
          <w:lang w:val="en-US"/>
        </w:rPr>
        <w:t>praktika</w:t>
      </w:r>
      <w:proofErr w:type="spellEnd"/>
      <w:r w:rsidRPr="00715C48">
        <w:rPr>
          <w:rFonts w:ascii="Times New Roman" w:hAnsi="Times New Roman" w:cs="Times New Roman"/>
          <w:sz w:val="24"/>
          <w:szCs w:val="24"/>
          <w:lang w:val="en-US"/>
        </w:rPr>
        <w:t xml:space="preserve">. </w:t>
      </w:r>
      <w:r w:rsidRPr="00120494">
        <w:rPr>
          <w:rFonts w:ascii="Times New Roman" w:hAnsi="Times New Roman" w:cs="Times New Roman"/>
          <w:sz w:val="24"/>
          <w:szCs w:val="24"/>
          <w:lang w:val="en-US"/>
        </w:rPr>
        <w:t xml:space="preserve">2021. </w:t>
      </w:r>
      <w:r>
        <w:rPr>
          <w:rFonts w:ascii="Times New Roman" w:hAnsi="Times New Roman" w:cs="Times New Roman"/>
          <w:sz w:val="24"/>
          <w:szCs w:val="24"/>
          <w:lang w:val="en-US"/>
        </w:rPr>
        <w:t>v</w:t>
      </w:r>
      <w:r w:rsidRPr="00715C48">
        <w:rPr>
          <w:rFonts w:ascii="Times New Roman" w:hAnsi="Times New Roman" w:cs="Times New Roman"/>
          <w:sz w:val="24"/>
          <w:szCs w:val="24"/>
          <w:lang w:val="en-US"/>
        </w:rPr>
        <w:t>ol</w:t>
      </w:r>
      <w:r w:rsidRPr="00120494">
        <w:rPr>
          <w:rFonts w:ascii="Times New Roman" w:hAnsi="Times New Roman" w:cs="Times New Roman"/>
          <w:sz w:val="24"/>
          <w:szCs w:val="24"/>
          <w:lang w:val="en-US"/>
        </w:rPr>
        <w:t xml:space="preserve">. 9, </w:t>
      </w:r>
      <w:r>
        <w:rPr>
          <w:rFonts w:ascii="Times New Roman" w:hAnsi="Times New Roman" w:cs="Times New Roman"/>
          <w:sz w:val="24"/>
          <w:szCs w:val="24"/>
          <w:lang w:val="en-US"/>
        </w:rPr>
        <w:t>n</w:t>
      </w:r>
      <w:r w:rsidRPr="00715C48">
        <w:rPr>
          <w:rFonts w:ascii="Times New Roman" w:hAnsi="Times New Roman" w:cs="Times New Roman"/>
          <w:sz w:val="24"/>
          <w:szCs w:val="24"/>
          <w:lang w:val="en-US"/>
        </w:rPr>
        <w:t>o</w:t>
      </w:r>
      <w:r w:rsidRPr="00120494">
        <w:rPr>
          <w:rFonts w:ascii="Times New Roman" w:hAnsi="Times New Roman" w:cs="Times New Roman"/>
          <w:sz w:val="24"/>
          <w:szCs w:val="24"/>
          <w:lang w:val="en-US"/>
        </w:rPr>
        <w:t xml:space="preserve">. 2(53), </w:t>
      </w:r>
      <w:r>
        <w:rPr>
          <w:rFonts w:ascii="Times New Roman" w:hAnsi="Times New Roman" w:cs="Times New Roman"/>
          <w:sz w:val="24"/>
          <w:szCs w:val="24"/>
          <w:lang w:val="en-US"/>
        </w:rPr>
        <w:t>pp</w:t>
      </w:r>
      <w:r w:rsidRPr="00120494">
        <w:rPr>
          <w:rFonts w:ascii="Times New Roman" w:hAnsi="Times New Roman" w:cs="Times New Roman"/>
          <w:sz w:val="24"/>
          <w:szCs w:val="24"/>
          <w:lang w:val="en-US"/>
        </w:rPr>
        <w:t xml:space="preserve">. 7-17. </w:t>
      </w:r>
      <w:r w:rsidRPr="00715C48">
        <w:rPr>
          <w:rFonts w:ascii="Times New Roman" w:hAnsi="Times New Roman" w:cs="Times New Roman"/>
          <w:sz w:val="24"/>
          <w:szCs w:val="24"/>
          <w:lang w:val="en-US"/>
        </w:rPr>
        <w:t>DOI</w:t>
      </w:r>
      <w:r w:rsidRPr="00120494">
        <w:rPr>
          <w:rFonts w:ascii="Times New Roman" w:hAnsi="Times New Roman" w:cs="Times New Roman"/>
          <w:sz w:val="24"/>
          <w:szCs w:val="24"/>
          <w:lang w:val="en-US"/>
        </w:rPr>
        <w:t>: 10.34220/2308-8877-2021-9-2-7-17</w:t>
      </w:r>
    </w:p>
    <w:p w14:paraId="3D4E91D6" w14:textId="77777777" w:rsidR="00120494" w:rsidRDefault="00120494" w:rsidP="00120494">
      <w:pPr>
        <w:spacing w:after="0" w:line="240" w:lineRule="auto"/>
        <w:ind w:firstLine="709"/>
        <w:jc w:val="both"/>
        <w:rPr>
          <w:rFonts w:ascii="Times New Roman" w:hAnsi="Times New Roman" w:cs="Times New Roman"/>
          <w:sz w:val="24"/>
          <w:szCs w:val="24"/>
          <w:lang w:val="en-US"/>
        </w:rPr>
      </w:pPr>
      <w:r w:rsidRPr="00047C92">
        <w:rPr>
          <w:rFonts w:ascii="Times New Roman" w:hAnsi="Times New Roman" w:cs="Times New Roman"/>
          <w:sz w:val="24"/>
          <w:szCs w:val="24"/>
          <w:lang w:val="en-US"/>
        </w:rPr>
        <w:t xml:space="preserve">8. Choudhry H., O’Kelly G. Precision forestry: a revolution in the woods. </w:t>
      </w:r>
      <w:proofErr w:type="spellStart"/>
      <w:r w:rsidRPr="00047C92">
        <w:rPr>
          <w:rFonts w:ascii="Times New Roman" w:hAnsi="Times New Roman" w:cs="Times New Roman"/>
          <w:sz w:val="24"/>
          <w:szCs w:val="24"/>
          <w:lang w:val="en-US"/>
        </w:rPr>
        <w:t>McKinsey&amp;Company</w:t>
      </w:r>
      <w:proofErr w:type="spellEnd"/>
      <w:r w:rsidRPr="00047C92">
        <w:rPr>
          <w:rFonts w:ascii="Times New Roman" w:hAnsi="Times New Roman" w:cs="Times New Roman"/>
          <w:sz w:val="24"/>
          <w:szCs w:val="24"/>
          <w:lang w:val="en-US"/>
        </w:rPr>
        <w:t xml:space="preserve">, Paper &amp; Forest Products. </w:t>
      </w:r>
      <w:r w:rsidRPr="0026324C">
        <w:rPr>
          <w:rFonts w:ascii="Times New Roman" w:hAnsi="Times New Roman" w:cs="Times New Roman"/>
          <w:sz w:val="24"/>
          <w:szCs w:val="24"/>
          <w:lang w:val="en-US"/>
        </w:rPr>
        <w:t xml:space="preserve">URL: </w:t>
      </w:r>
      <w:r w:rsidRPr="00532415">
        <w:rPr>
          <w:rFonts w:ascii="Times New Roman" w:hAnsi="Times New Roman" w:cs="Times New Roman"/>
          <w:sz w:val="24"/>
          <w:szCs w:val="24"/>
          <w:lang w:val="en-US"/>
        </w:rPr>
        <w:t>https://www.mckinsey.com/industries/paper-and-forest-products/our-insights/precision-forestry-a-revolution-in-the-woods?cid=eml-web</w:t>
      </w:r>
    </w:p>
    <w:p w14:paraId="0A3DA360" w14:textId="77777777" w:rsidR="00120494" w:rsidRPr="009A10A7" w:rsidRDefault="00120494" w:rsidP="00120494">
      <w:pPr>
        <w:spacing w:after="0" w:line="240" w:lineRule="auto"/>
        <w:ind w:firstLine="709"/>
        <w:jc w:val="both"/>
        <w:rPr>
          <w:rFonts w:ascii="Times New Roman" w:hAnsi="Times New Roman" w:cs="Times New Roman"/>
          <w:sz w:val="24"/>
          <w:szCs w:val="24"/>
        </w:rPr>
      </w:pPr>
      <w:r w:rsidRPr="00047C92">
        <w:rPr>
          <w:rFonts w:ascii="Times New Roman" w:hAnsi="Times New Roman" w:cs="Times New Roman"/>
          <w:sz w:val="24"/>
          <w:szCs w:val="24"/>
          <w:lang w:val="en-US"/>
        </w:rPr>
        <w:t xml:space="preserve">9. </w:t>
      </w:r>
      <w:r w:rsidRPr="0026324C">
        <w:rPr>
          <w:rFonts w:ascii="Times New Roman" w:hAnsi="Times New Roman" w:cs="Times New Roman"/>
          <w:sz w:val="24"/>
          <w:szCs w:val="24"/>
          <w:lang w:val="en-US"/>
        </w:rPr>
        <w:t xml:space="preserve">Feng Y., </w:t>
      </w:r>
      <w:proofErr w:type="spellStart"/>
      <w:r w:rsidRPr="0026324C">
        <w:rPr>
          <w:rFonts w:ascii="Times New Roman" w:hAnsi="Times New Roman" w:cs="Times New Roman"/>
          <w:sz w:val="24"/>
          <w:szCs w:val="24"/>
          <w:lang w:val="en-US"/>
        </w:rPr>
        <w:t>Audy</w:t>
      </w:r>
      <w:proofErr w:type="spellEnd"/>
      <w:r w:rsidRPr="0026324C">
        <w:rPr>
          <w:rFonts w:ascii="Times New Roman" w:hAnsi="Times New Roman" w:cs="Times New Roman"/>
          <w:sz w:val="24"/>
          <w:szCs w:val="24"/>
          <w:lang w:val="en-US"/>
        </w:rPr>
        <w:t xml:space="preserve"> J.-</w:t>
      </w:r>
      <w:proofErr w:type="spellStart"/>
      <w:proofErr w:type="gramStart"/>
      <w:r w:rsidRPr="0026324C">
        <w:rPr>
          <w:rFonts w:ascii="Times New Roman" w:hAnsi="Times New Roman" w:cs="Times New Roman"/>
          <w:sz w:val="24"/>
          <w:szCs w:val="24"/>
          <w:lang w:val="en-US"/>
        </w:rPr>
        <w:t>F.Forestry</w:t>
      </w:r>
      <w:proofErr w:type="spellEnd"/>
      <w:proofErr w:type="gramEnd"/>
      <w:r w:rsidRPr="0026324C">
        <w:rPr>
          <w:rFonts w:ascii="Times New Roman" w:hAnsi="Times New Roman" w:cs="Times New Roman"/>
          <w:sz w:val="24"/>
          <w:szCs w:val="24"/>
          <w:lang w:val="en-US"/>
        </w:rPr>
        <w:t xml:space="preserve"> 4.0: a framework for the forest supply chain toward Industry 4.0</w:t>
      </w:r>
      <w:r>
        <w:rPr>
          <w:rFonts w:ascii="Times New Roman" w:hAnsi="Times New Roman" w:cs="Times New Roman"/>
          <w:sz w:val="24"/>
          <w:szCs w:val="24"/>
          <w:lang w:val="en-US"/>
        </w:rPr>
        <w:t xml:space="preserve"> </w:t>
      </w:r>
      <w:r w:rsidRPr="0026324C">
        <w:rPr>
          <w:rFonts w:ascii="Times New Roman" w:hAnsi="Times New Roman" w:cs="Times New Roman"/>
          <w:sz w:val="24"/>
          <w:szCs w:val="24"/>
          <w:lang w:val="en-US"/>
        </w:rPr>
        <w:t xml:space="preserve">// </w:t>
      </w:r>
      <w:proofErr w:type="spellStart"/>
      <w:r w:rsidRPr="0026324C">
        <w:rPr>
          <w:rFonts w:ascii="Times New Roman" w:hAnsi="Times New Roman" w:cs="Times New Roman"/>
          <w:sz w:val="24"/>
          <w:szCs w:val="24"/>
          <w:lang w:val="en-US"/>
        </w:rPr>
        <w:t>Gestão</w:t>
      </w:r>
      <w:proofErr w:type="spellEnd"/>
      <w:r w:rsidRPr="0026324C">
        <w:rPr>
          <w:rFonts w:ascii="Times New Roman" w:hAnsi="Times New Roman" w:cs="Times New Roman"/>
          <w:sz w:val="24"/>
          <w:szCs w:val="24"/>
          <w:lang w:val="en-US"/>
        </w:rPr>
        <w:t xml:space="preserve"> &amp; </w:t>
      </w:r>
      <w:proofErr w:type="spellStart"/>
      <w:r w:rsidRPr="0026324C">
        <w:rPr>
          <w:rFonts w:ascii="Times New Roman" w:hAnsi="Times New Roman" w:cs="Times New Roman"/>
          <w:sz w:val="24"/>
          <w:szCs w:val="24"/>
          <w:lang w:val="en-US"/>
        </w:rPr>
        <w:t>Produção</w:t>
      </w:r>
      <w:proofErr w:type="spellEnd"/>
      <w:r w:rsidRPr="0026324C">
        <w:rPr>
          <w:rFonts w:ascii="Times New Roman" w:hAnsi="Times New Roman" w:cs="Times New Roman"/>
          <w:sz w:val="24"/>
          <w:szCs w:val="24"/>
          <w:lang w:val="en-US"/>
        </w:rPr>
        <w:t xml:space="preserve">. </w:t>
      </w:r>
      <w:r w:rsidRPr="009A10A7">
        <w:rPr>
          <w:rFonts w:ascii="Times New Roman" w:hAnsi="Times New Roman" w:cs="Times New Roman"/>
          <w:sz w:val="24"/>
          <w:szCs w:val="24"/>
        </w:rPr>
        <w:t xml:space="preserve">2020. </w:t>
      </w:r>
      <w:r>
        <w:rPr>
          <w:rFonts w:ascii="Times New Roman" w:hAnsi="Times New Roman" w:cs="Times New Roman"/>
          <w:sz w:val="24"/>
          <w:szCs w:val="24"/>
          <w:lang w:val="en-US"/>
        </w:rPr>
        <w:t>no</w:t>
      </w:r>
      <w:r w:rsidRPr="009A10A7">
        <w:rPr>
          <w:rFonts w:ascii="Times New Roman" w:hAnsi="Times New Roman" w:cs="Times New Roman"/>
          <w:sz w:val="24"/>
          <w:szCs w:val="24"/>
        </w:rPr>
        <w:t xml:space="preserve">. 4. </w:t>
      </w:r>
      <w:r>
        <w:rPr>
          <w:rFonts w:ascii="Times New Roman" w:hAnsi="Times New Roman" w:cs="Times New Roman"/>
          <w:sz w:val="24"/>
          <w:szCs w:val="24"/>
          <w:lang w:val="en-US"/>
        </w:rPr>
        <w:t>DOI</w:t>
      </w:r>
      <w:r w:rsidRPr="009A10A7">
        <w:rPr>
          <w:rFonts w:ascii="Times New Roman" w:hAnsi="Times New Roman" w:cs="Times New Roman"/>
          <w:sz w:val="24"/>
          <w:szCs w:val="24"/>
        </w:rPr>
        <w:t>: 10.1590/0104-530</w:t>
      </w:r>
      <w:r w:rsidRPr="0026324C">
        <w:rPr>
          <w:rFonts w:ascii="Times New Roman" w:hAnsi="Times New Roman" w:cs="Times New Roman"/>
          <w:sz w:val="24"/>
          <w:szCs w:val="24"/>
          <w:lang w:val="en-US"/>
        </w:rPr>
        <w:t>X</w:t>
      </w:r>
      <w:r w:rsidRPr="009A10A7">
        <w:rPr>
          <w:rFonts w:ascii="Times New Roman" w:hAnsi="Times New Roman" w:cs="Times New Roman"/>
          <w:sz w:val="24"/>
          <w:szCs w:val="24"/>
        </w:rPr>
        <w:t>5677-20</w:t>
      </w:r>
    </w:p>
    <w:p w14:paraId="4A946247" w14:textId="77777777" w:rsidR="00393B59" w:rsidRPr="00532415" w:rsidRDefault="00393B59" w:rsidP="00EA33BD">
      <w:pPr>
        <w:spacing w:after="0" w:line="240" w:lineRule="auto"/>
        <w:ind w:firstLine="709"/>
        <w:jc w:val="both"/>
        <w:rPr>
          <w:rFonts w:ascii="Times New Roman" w:hAnsi="Times New Roman" w:cs="Times New Roman"/>
          <w:sz w:val="24"/>
          <w:szCs w:val="24"/>
        </w:rPr>
      </w:pPr>
    </w:p>
    <w:p w14:paraId="73BE1705" w14:textId="6668FE84" w:rsidR="00F01E16" w:rsidRPr="00F01E16" w:rsidRDefault="00F01E16" w:rsidP="00F01E16">
      <w:pPr>
        <w:spacing w:after="0" w:line="240" w:lineRule="auto"/>
        <w:jc w:val="center"/>
        <w:rPr>
          <w:rFonts w:ascii="Times New Roman" w:hAnsi="Times New Roman" w:cs="Times New Roman"/>
          <w:b/>
          <w:bCs/>
          <w:sz w:val="24"/>
          <w:szCs w:val="24"/>
        </w:rPr>
      </w:pPr>
      <w:r w:rsidRPr="00F01E16">
        <w:rPr>
          <w:rFonts w:ascii="Times New Roman" w:hAnsi="Times New Roman" w:cs="Times New Roman"/>
          <w:b/>
          <w:bCs/>
          <w:sz w:val="24"/>
          <w:szCs w:val="24"/>
        </w:rPr>
        <w:t>Информация об авторе</w:t>
      </w:r>
    </w:p>
    <w:p w14:paraId="64F8F5A7" w14:textId="540FD464" w:rsidR="00F01E16" w:rsidRDefault="00F01E16" w:rsidP="00EA33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Чеплинските Инна Ричардовна (Россия, Вологда) – инженер-исследователь, Федеральное государственное бюджетное учреждение науки </w:t>
      </w:r>
      <w:r w:rsidR="00A51DEC">
        <w:rPr>
          <w:rFonts w:ascii="Times New Roman" w:hAnsi="Times New Roman" w:cs="Times New Roman"/>
          <w:sz w:val="24"/>
          <w:szCs w:val="24"/>
        </w:rPr>
        <w:t>«</w:t>
      </w:r>
      <w:r>
        <w:rPr>
          <w:rFonts w:ascii="Times New Roman" w:hAnsi="Times New Roman" w:cs="Times New Roman"/>
          <w:sz w:val="24"/>
          <w:szCs w:val="24"/>
        </w:rPr>
        <w:t xml:space="preserve">Вологодский научный центр </w:t>
      </w:r>
      <w:r>
        <w:rPr>
          <w:rFonts w:ascii="Times New Roman" w:hAnsi="Times New Roman" w:cs="Times New Roman"/>
          <w:sz w:val="24"/>
          <w:szCs w:val="24"/>
        </w:rPr>
        <w:lastRenderedPageBreak/>
        <w:t>Российской академии наук</w:t>
      </w:r>
      <w:r w:rsidR="00A51DEC">
        <w:rPr>
          <w:rFonts w:ascii="Times New Roman" w:hAnsi="Times New Roman" w:cs="Times New Roman"/>
          <w:sz w:val="24"/>
          <w:szCs w:val="24"/>
        </w:rPr>
        <w:t>»</w:t>
      </w:r>
      <w:r>
        <w:rPr>
          <w:rFonts w:ascii="Times New Roman" w:hAnsi="Times New Roman" w:cs="Times New Roman"/>
          <w:sz w:val="24"/>
          <w:szCs w:val="24"/>
        </w:rPr>
        <w:t xml:space="preserve"> (Россия, 160014, г. Вологда, ул. Горького, д. 56а, </w:t>
      </w:r>
      <w:proofErr w:type="spellStart"/>
      <w:r w:rsidRPr="00F01E16">
        <w:rPr>
          <w:rFonts w:ascii="Times New Roman" w:hAnsi="Times New Roman" w:cs="Times New Roman"/>
          <w:sz w:val="24"/>
          <w:szCs w:val="24"/>
          <w:lang w:val="en-US"/>
        </w:rPr>
        <w:t>inna</w:t>
      </w:r>
      <w:proofErr w:type="spellEnd"/>
      <w:r w:rsidRPr="00F01E16">
        <w:rPr>
          <w:rFonts w:ascii="Times New Roman" w:hAnsi="Times New Roman" w:cs="Times New Roman"/>
          <w:sz w:val="24"/>
          <w:szCs w:val="24"/>
        </w:rPr>
        <w:t>.</w:t>
      </w:r>
      <w:proofErr w:type="spellStart"/>
      <w:r w:rsidRPr="00F01E16">
        <w:rPr>
          <w:rFonts w:ascii="Times New Roman" w:hAnsi="Times New Roman" w:cs="Times New Roman"/>
          <w:sz w:val="24"/>
          <w:szCs w:val="24"/>
          <w:lang w:val="en-US"/>
        </w:rPr>
        <w:t>cheplinskite</w:t>
      </w:r>
      <w:proofErr w:type="spellEnd"/>
      <w:r w:rsidRPr="00F01E16">
        <w:rPr>
          <w:rFonts w:ascii="Times New Roman" w:hAnsi="Times New Roman" w:cs="Times New Roman"/>
          <w:sz w:val="24"/>
          <w:szCs w:val="24"/>
        </w:rPr>
        <w:t>@</w:t>
      </w:r>
      <w:r w:rsidRPr="00F01E16">
        <w:rPr>
          <w:rFonts w:ascii="Times New Roman" w:hAnsi="Times New Roman" w:cs="Times New Roman"/>
          <w:sz w:val="24"/>
          <w:szCs w:val="24"/>
          <w:lang w:val="en-US"/>
        </w:rPr>
        <w:t>mail</w:t>
      </w:r>
      <w:r w:rsidRPr="00F01E16">
        <w:rPr>
          <w:rFonts w:ascii="Times New Roman" w:hAnsi="Times New Roman" w:cs="Times New Roman"/>
          <w:sz w:val="24"/>
          <w:szCs w:val="24"/>
        </w:rPr>
        <w:t>.</w:t>
      </w:r>
      <w:proofErr w:type="spellStart"/>
      <w:r w:rsidRPr="00F01E16">
        <w:rPr>
          <w:rFonts w:ascii="Times New Roman" w:hAnsi="Times New Roman" w:cs="Times New Roman"/>
          <w:sz w:val="24"/>
          <w:szCs w:val="24"/>
          <w:lang w:val="en-US"/>
        </w:rPr>
        <w:t>ru</w:t>
      </w:r>
      <w:proofErr w:type="spellEnd"/>
      <w:r>
        <w:rPr>
          <w:rFonts w:ascii="Times New Roman" w:hAnsi="Times New Roman" w:cs="Times New Roman"/>
          <w:sz w:val="24"/>
          <w:szCs w:val="24"/>
        </w:rPr>
        <w:t>)</w:t>
      </w:r>
    </w:p>
    <w:p w14:paraId="370A13C8" w14:textId="6614DC54" w:rsidR="00F01E16" w:rsidRDefault="00F01E16" w:rsidP="00EA33BD">
      <w:pPr>
        <w:spacing w:after="0" w:line="240" w:lineRule="auto"/>
        <w:ind w:firstLine="709"/>
        <w:jc w:val="both"/>
        <w:rPr>
          <w:rFonts w:ascii="Times New Roman" w:hAnsi="Times New Roman" w:cs="Times New Roman"/>
          <w:sz w:val="24"/>
          <w:szCs w:val="24"/>
        </w:rPr>
      </w:pPr>
    </w:p>
    <w:p w14:paraId="4955826B" w14:textId="3703A9A2" w:rsidR="00F01E16" w:rsidRPr="009271D2" w:rsidRDefault="00F01E16" w:rsidP="00D95942">
      <w:pPr>
        <w:spacing w:after="0" w:line="240" w:lineRule="auto"/>
        <w:jc w:val="right"/>
        <w:rPr>
          <w:rFonts w:ascii="Times New Roman" w:hAnsi="Times New Roman" w:cs="Times New Roman"/>
          <w:b/>
          <w:bCs/>
          <w:sz w:val="24"/>
          <w:szCs w:val="24"/>
        </w:rPr>
      </w:pPr>
      <w:proofErr w:type="spellStart"/>
      <w:r w:rsidRPr="00571665">
        <w:rPr>
          <w:rFonts w:ascii="Times New Roman" w:hAnsi="Times New Roman" w:cs="Times New Roman"/>
          <w:b/>
          <w:bCs/>
          <w:sz w:val="24"/>
          <w:szCs w:val="24"/>
          <w:lang w:val="en-US"/>
        </w:rPr>
        <w:t>Cheplinskite</w:t>
      </w:r>
      <w:proofErr w:type="spellEnd"/>
      <w:r w:rsidRPr="009271D2">
        <w:rPr>
          <w:rFonts w:ascii="Times New Roman" w:hAnsi="Times New Roman" w:cs="Times New Roman"/>
          <w:b/>
          <w:bCs/>
          <w:sz w:val="24"/>
          <w:szCs w:val="24"/>
        </w:rPr>
        <w:t xml:space="preserve"> </w:t>
      </w:r>
      <w:r w:rsidRPr="00571665">
        <w:rPr>
          <w:rFonts w:ascii="Times New Roman" w:hAnsi="Times New Roman" w:cs="Times New Roman"/>
          <w:b/>
          <w:bCs/>
          <w:sz w:val="24"/>
          <w:szCs w:val="24"/>
          <w:lang w:val="en-US"/>
        </w:rPr>
        <w:t>I</w:t>
      </w:r>
      <w:r w:rsidRPr="009271D2">
        <w:rPr>
          <w:rFonts w:ascii="Times New Roman" w:hAnsi="Times New Roman" w:cs="Times New Roman"/>
          <w:b/>
          <w:bCs/>
          <w:sz w:val="24"/>
          <w:szCs w:val="24"/>
        </w:rPr>
        <w:t>.</w:t>
      </w:r>
      <w:r w:rsidRPr="00571665">
        <w:rPr>
          <w:rFonts w:ascii="Times New Roman" w:hAnsi="Times New Roman" w:cs="Times New Roman"/>
          <w:b/>
          <w:bCs/>
          <w:sz w:val="24"/>
          <w:szCs w:val="24"/>
          <w:lang w:val="en-US"/>
        </w:rPr>
        <w:t>R</w:t>
      </w:r>
      <w:r w:rsidRPr="009271D2">
        <w:rPr>
          <w:rFonts w:ascii="Times New Roman" w:hAnsi="Times New Roman" w:cs="Times New Roman"/>
          <w:b/>
          <w:bCs/>
          <w:sz w:val="24"/>
          <w:szCs w:val="24"/>
        </w:rPr>
        <w:t>.</w:t>
      </w:r>
    </w:p>
    <w:p w14:paraId="5362BF8E" w14:textId="77777777" w:rsidR="00D95942" w:rsidRPr="009271D2" w:rsidRDefault="00D95942" w:rsidP="00D95942">
      <w:pPr>
        <w:spacing w:after="0" w:line="240" w:lineRule="auto"/>
        <w:jc w:val="center"/>
        <w:rPr>
          <w:rFonts w:ascii="Times New Roman" w:hAnsi="Times New Roman" w:cs="Times New Roman"/>
          <w:b/>
          <w:bCs/>
          <w:sz w:val="24"/>
          <w:szCs w:val="24"/>
        </w:rPr>
      </w:pPr>
    </w:p>
    <w:p w14:paraId="228F6E2A" w14:textId="79B56B9C" w:rsidR="00D95942" w:rsidRPr="00D95942" w:rsidRDefault="007A215F" w:rsidP="00D95942">
      <w:pPr>
        <w:spacing w:after="0" w:line="240" w:lineRule="auto"/>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INNOVATIVE</w:t>
      </w:r>
      <w:r w:rsidR="00D95942" w:rsidRPr="00D95942">
        <w:rPr>
          <w:rFonts w:ascii="Times New Roman" w:hAnsi="Times New Roman" w:cs="Times New Roman"/>
          <w:b/>
          <w:bCs/>
          <w:sz w:val="24"/>
          <w:szCs w:val="24"/>
          <w:lang w:val="en-US"/>
        </w:rPr>
        <w:t xml:space="preserve"> DEVELOPMENT OF</w:t>
      </w:r>
      <w:r>
        <w:rPr>
          <w:rFonts w:ascii="Times New Roman" w:hAnsi="Times New Roman" w:cs="Times New Roman"/>
          <w:b/>
          <w:bCs/>
          <w:sz w:val="24"/>
          <w:szCs w:val="24"/>
          <w:lang w:val="en-US"/>
        </w:rPr>
        <w:t xml:space="preserve"> THE</w:t>
      </w:r>
      <w:r w:rsidR="00D95942" w:rsidRPr="00D95942">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TIMBER INDUSTRY</w:t>
      </w:r>
    </w:p>
    <w:p w14:paraId="681CEE27" w14:textId="77777777" w:rsidR="007E0CFB" w:rsidRDefault="007E0CFB" w:rsidP="00EA33BD">
      <w:pPr>
        <w:spacing w:after="0" w:line="240" w:lineRule="auto"/>
        <w:ind w:firstLine="709"/>
        <w:jc w:val="both"/>
        <w:rPr>
          <w:rFonts w:ascii="Times New Roman" w:hAnsi="Times New Roman" w:cs="Times New Roman"/>
          <w:b/>
          <w:bCs/>
          <w:i/>
          <w:iCs/>
          <w:sz w:val="24"/>
          <w:szCs w:val="24"/>
          <w:lang w:val="en-US"/>
        </w:rPr>
      </w:pPr>
    </w:p>
    <w:p w14:paraId="64F7563A" w14:textId="1FC1C7DB" w:rsidR="00F01E16" w:rsidRPr="00DB00C5" w:rsidRDefault="00F01E16" w:rsidP="00EA33BD">
      <w:pPr>
        <w:spacing w:after="0" w:line="240" w:lineRule="auto"/>
        <w:ind w:firstLine="709"/>
        <w:jc w:val="both"/>
        <w:rPr>
          <w:rFonts w:ascii="Times New Roman" w:hAnsi="Times New Roman" w:cs="Times New Roman"/>
          <w:i/>
          <w:iCs/>
          <w:sz w:val="24"/>
          <w:szCs w:val="24"/>
          <w:lang w:val="en-US"/>
        </w:rPr>
      </w:pPr>
      <w:r w:rsidRPr="00ED3B5A">
        <w:rPr>
          <w:rFonts w:ascii="Times New Roman" w:hAnsi="Times New Roman" w:cs="Times New Roman"/>
          <w:b/>
          <w:bCs/>
          <w:i/>
          <w:iCs/>
          <w:sz w:val="24"/>
          <w:szCs w:val="24"/>
          <w:lang w:val="en-US"/>
        </w:rPr>
        <w:t>Abstract</w:t>
      </w:r>
      <w:r w:rsidRPr="00ED3B5A">
        <w:rPr>
          <w:rFonts w:ascii="Times New Roman" w:hAnsi="Times New Roman" w:cs="Times New Roman"/>
          <w:i/>
          <w:iCs/>
          <w:sz w:val="24"/>
          <w:szCs w:val="24"/>
          <w:lang w:val="en-US"/>
        </w:rPr>
        <w:t>.</w:t>
      </w:r>
      <w:r w:rsidR="00DB00C5" w:rsidRPr="00DB00C5">
        <w:rPr>
          <w:rFonts w:ascii="Times New Roman" w:hAnsi="Times New Roman" w:cs="Times New Roman"/>
          <w:i/>
          <w:iCs/>
          <w:sz w:val="24"/>
          <w:szCs w:val="24"/>
          <w:lang w:val="en-US"/>
        </w:rPr>
        <w:t xml:space="preserve"> The article examines the features of innovative development of the timber industry, highlights the main directions of innovation in forestry, logging, woodworking and pulp and paper industries, lists the potential results of their implementation.</w:t>
      </w:r>
    </w:p>
    <w:p w14:paraId="0F825095" w14:textId="35107CD8" w:rsidR="00F01E16" w:rsidRPr="00DB00C5" w:rsidRDefault="00F01E16" w:rsidP="00EA33BD">
      <w:pPr>
        <w:spacing w:after="0" w:line="240" w:lineRule="auto"/>
        <w:ind w:firstLine="709"/>
        <w:jc w:val="both"/>
        <w:rPr>
          <w:rFonts w:ascii="Times New Roman" w:hAnsi="Times New Roman" w:cs="Times New Roman"/>
          <w:i/>
          <w:iCs/>
          <w:sz w:val="24"/>
          <w:szCs w:val="24"/>
          <w:lang w:val="en-US"/>
        </w:rPr>
      </w:pPr>
      <w:r w:rsidRPr="00ED3B5A">
        <w:rPr>
          <w:rFonts w:ascii="Times New Roman" w:hAnsi="Times New Roman" w:cs="Times New Roman"/>
          <w:b/>
          <w:bCs/>
          <w:i/>
          <w:iCs/>
          <w:sz w:val="24"/>
          <w:szCs w:val="24"/>
          <w:lang w:val="en-US"/>
        </w:rPr>
        <w:t>Key words</w:t>
      </w:r>
      <w:r w:rsidRPr="00ED3B5A">
        <w:rPr>
          <w:rFonts w:ascii="Times New Roman" w:hAnsi="Times New Roman" w:cs="Times New Roman"/>
          <w:i/>
          <w:iCs/>
          <w:sz w:val="24"/>
          <w:szCs w:val="24"/>
          <w:lang w:val="en-US"/>
        </w:rPr>
        <w:t>:</w:t>
      </w:r>
      <w:r w:rsidR="00DB00C5" w:rsidRPr="00DB00C5">
        <w:rPr>
          <w:lang w:val="en-US"/>
        </w:rPr>
        <w:t xml:space="preserve"> </w:t>
      </w:r>
      <w:r w:rsidR="00DB00C5" w:rsidRPr="00DB00C5">
        <w:rPr>
          <w:rFonts w:ascii="Times New Roman" w:hAnsi="Times New Roman" w:cs="Times New Roman"/>
          <w:i/>
          <w:iCs/>
          <w:sz w:val="24"/>
          <w:szCs w:val="24"/>
          <w:lang w:val="en-US"/>
        </w:rPr>
        <w:t xml:space="preserve">timber industry, innovation, informatization, </w:t>
      </w:r>
      <w:bookmarkStart w:id="0" w:name="_GoBack"/>
      <w:r w:rsidR="00DB00C5" w:rsidRPr="00DB00C5">
        <w:rPr>
          <w:rFonts w:ascii="Times New Roman" w:hAnsi="Times New Roman" w:cs="Times New Roman"/>
          <w:i/>
          <w:iCs/>
          <w:sz w:val="24"/>
          <w:szCs w:val="24"/>
          <w:lang w:val="en-US"/>
        </w:rPr>
        <w:t>technological development</w:t>
      </w:r>
      <w:bookmarkEnd w:id="0"/>
      <w:r w:rsidR="00DB00C5" w:rsidRPr="00DB00C5">
        <w:rPr>
          <w:rFonts w:ascii="Times New Roman" w:hAnsi="Times New Roman" w:cs="Times New Roman"/>
          <w:i/>
          <w:iCs/>
          <w:sz w:val="24"/>
          <w:szCs w:val="24"/>
          <w:lang w:val="en-US"/>
        </w:rPr>
        <w:t>.</w:t>
      </w:r>
    </w:p>
    <w:p w14:paraId="1721E529" w14:textId="77777777" w:rsidR="007E0CFB" w:rsidRDefault="007E0CFB" w:rsidP="007E0CFB">
      <w:pPr>
        <w:spacing w:after="0" w:line="240" w:lineRule="auto"/>
        <w:ind w:firstLine="709"/>
        <w:jc w:val="both"/>
        <w:rPr>
          <w:rFonts w:ascii="Times New Roman" w:hAnsi="Times New Roman" w:cs="Times New Roman"/>
          <w:sz w:val="24"/>
          <w:szCs w:val="24"/>
          <w:lang w:val="en-US"/>
        </w:rPr>
      </w:pPr>
    </w:p>
    <w:p w14:paraId="0A610B8C" w14:textId="77777777" w:rsidR="007E0CFB" w:rsidRPr="00A51DEC" w:rsidRDefault="007E0CFB" w:rsidP="007E0CFB">
      <w:pPr>
        <w:spacing w:after="0" w:line="240" w:lineRule="auto"/>
        <w:jc w:val="center"/>
        <w:rPr>
          <w:rFonts w:ascii="Times New Roman" w:hAnsi="Times New Roman" w:cs="Times New Roman"/>
          <w:b/>
          <w:bCs/>
          <w:sz w:val="24"/>
          <w:szCs w:val="24"/>
          <w:lang w:val="en-US"/>
        </w:rPr>
      </w:pPr>
      <w:r w:rsidRPr="00A51DEC">
        <w:rPr>
          <w:rFonts w:ascii="Times New Roman" w:hAnsi="Times New Roman" w:cs="Times New Roman"/>
          <w:b/>
          <w:bCs/>
          <w:sz w:val="24"/>
          <w:szCs w:val="24"/>
          <w:lang w:val="en-US"/>
        </w:rPr>
        <w:t>Information about author</w:t>
      </w:r>
    </w:p>
    <w:p w14:paraId="4804AF6F" w14:textId="77777777" w:rsidR="007E0CFB" w:rsidRPr="005315E8" w:rsidRDefault="007E0CFB" w:rsidP="007E0CFB">
      <w:pPr>
        <w:spacing w:after="0" w:line="240" w:lineRule="auto"/>
        <w:ind w:firstLine="709"/>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t>Cheplinskite</w:t>
      </w:r>
      <w:proofErr w:type="spellEnd"/>
      <w:r>
        <w:rPr>
          <w:rFonts w:ascii="Times New Roman" w:hAnsi="Times New Roman" w:cs="Times New Roman"/>
          <w:sz w:val="24"/>
          <w:szCs w:val="24"/>
          <w:lang w:val="en-US"/>
        </w:rPr>
        <w:t xml:space="preserve"> Inna </w:t>
      </w:r>
      <w:proofErr w:type="spellStart"/>
      <w:r>
        <w:rPr>
          <w:rFonts w:ascii="Times New Roman" w:hAnsi="Times New Roman" w:cs="Times New Roman"/>
          <w:sz w:val="24"/>
          <w:szCs w:val="24"/>
          <w:lang w:val="en-US"/>
        </w:rPr>
        <w:t>Richardovna</w:t>
      </w:r>
      <w:proofErr w:type="spellEnd"/>
      <w:r>
        <w:rPr>
          <w:rFonts w:ascii="Times New Roman" w:hAnsi="Times New Roman" w:cs="Times New Roman"/>
          <w:sz w:val="24"/>
          <w:szCs w:val="24"/>
          <w:lang w:val="en-US"/>
        </w:rPr>
        <w:t xml:space="preserve"> (Russia, Vologda) - </w:t>
      </w:r>
      <w:r w:rsidRPr="005315E8">
        <w:rPr>
          <w:rFonts w:ascii="Times New Roman" w:hAnsi="Times New Roman" w:cs="Times New Roman"/>
          <w:sz w:val="24"/>
          <w:szCs w:val="24"/>
          <w:lang w:val="en-US"/>
        </w:rPr>
        <w:t xml:space="preserve">research engineer, Federal state budgetary institution of science «Vologda research center of Russian Academy of Science» (Russia, 160014, Vologda, Gorky </w:t>
      </w:r>
      <w:proofErr w:type="spellStart"/>
      <w:r w:rsidRPr="005315E8">
        <w:rPr>
          <w:rFonts w:ascii="Times New Roman" w:hAnsi="Times New Roman" w:cs="Times New Roman"/>
          <w:sz w:val="24"/>
          <w:szCs w:val="24"/>
          <w:lang w:val="en-US"/>
        </w:rPr>
        <w:t>st.</w:t>
      </w:r>
      <w:proofErr w:type="spellEnd"/>
      <w:r w:rsidRPr="005315E8">
        <w:rPr>
          <w:rFonts w:ascii="Times New Roman" w:hAnsi="Times New Roman" w:cs="Times New Roman"/>
          <w:sz w:val="24"/>
          <w:szCs w:val="24"/>
          <w:lang w:val="en-US"/>
        </w:rPr>
        <w:t xml:space="preserve">, 56a; e-mail: inna.cheplinskite@mail.ru). </w:t>
      </w:r>
    </w:p>
    <w:p w14:paraId="25A24C8C" w14:textId="77777777" w:rsidR="00817830" w:rsidRDefault="00817830" w:rsidP="00EA33BD">
      <w:pPr>
        <w:spacing w:after="0" w:line="240" w:lineRule="auto"/>
        <w:ind w:firstLine="709"/>
        <w:jc w:val="both"/>
        <w:rPr>
          <w:rFonts w:ascii="Times New Roman" w:hAnsi="Times New Roman" w:cs="Times New Roman"/>
          <w:sz w:val="24"/>
          <w:szCs w:val="24"/>
          <w:lang w:val="en-US"/>
        </w:rPr>
      </w:pPr>
    </w:p>
    <w:p w14:paraId="54481586" w14:textId="7807DB26" w:rsidR="0063530B" w:rsidRPr="00817830" w:rsidRDefault="00817830" w:rsidP="00817830">
      <w:pPr>
        <w:spacing w:after="0" w:line="240" w:lineRule="auto"/>
        <w:jc w:val="center"/>
        <w:rPr>
          <w:rFonts w:ascii="Times New Roman" w:hAnsi="Times New Roman" w:cs="Times New Roman"/>
          <w:b/>
          <w:bCs/>
          <w:sz w:val="24"/>
          <w:szCs w:val="24"/>
          <w:lang w:val="en-US"/>
        </w:rPr>
      </w:pPr>
      <w:r w:rsidRPr="00817830">
        <w:rPr>
          <w:rFonts w:ascii="Times New Roman" w:hAnsi="Times New Roman" w:cs="Times New Roman"/>
          <w:b/>
          <w:bCs/>
          <w:sz w:val="24"/>
          <w:szCs w:val="24"/>
          <w:lang w:val="en-US"/>
        </w:rPr>
        <w:t>References</w:t>
      </w:r>
    </w:p>
    <w:p w14:paraId="5A0DD966" w14:textId="77777777" w:rsidR="00120494"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1.</w:t>
      </w:r>
      <w:r>
        <w:rPr>
          <w:rFonts w:ascii="Times New Roman" w:hAnsi="Times New Roman" w:cs="Times New Roman"/>
          <w:sz w:val="24"/>
          <w:szCs w:val="24"/>
          <w:lang w:val="en-US"/>
        </w:rPr>
        <w:t xml:space="preserve"> </w:t>
      </w:r>
      <w:r w:rsidRPr="00120494">
        <w:rPr>
          <w:rFonts w:ascii="Times New Roman" w:hAnsi="Times New Roman" w:cs="Times New Roman"/>
          <w:sz w:val="24"/>
          <w:szCs w:val="24"/>
          <w:lang w:val="en-US"/>
        </w:rPr>
        <w:t xml:space="preserve">Belyakov G. P., </w:t>
      </w:r>
      <w:proofErr w:type="spellStart"/>
      <w:r w:rsidRPr="00120494">
        <w:rPr>
          <w:rFonts w:ascii="Times New Roman" w:hAnsi="Times New Roman" w:cs="Times New Roman"/>
          <w:sz w:val="24"/>
          <w:szCs w:val="24"/>
          <w:lang w:val="en-US"/>
        </w:rPr>
        <w:t>Pokonov</w:t>
      </w:r>
      <w:proofErr w:type="spellEnd"/>
      <w:r w:rsidRPr="00120494">
        <w:rPr>
          <w:rFonts w:ascii="Times New Roman" w:hAnsi="Times New Roman" w:cs="Times New Roman"/>
          <w:sz w:val="24"/>
          <w:szCs w:val="24"/>
          <w:lang w:val="en-US"/>
        </w:rPr>
        <w:t xml:space="preserve"> A. A. The current trends and the features of technological development of timber enterprises // Theory and practice of social development. 2016. no. 10. pp. 56–60.</w:t>
      </w:r>
    </w:p>
    <w:p w14:paraId="3EC3417C" w14:textId="6CA665DE" w:rsidR="00120494" w:rsidRPr="00514031"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2. </w:t>
      </w:r>
      <w:proofErr w:type="spellStart"/>
      <w:r w:rsidRPr="00852EF3">
        <w:rPr>
          <w:rFonts w:ascii="Times New Roman" w:hAnsi="Times New Roman" w:cs="Times New Roman"/>
          <w:sz w:val="24"/>
          <w:szCs w:val="24"/>
          <w:lang w:val="en-US"/>
        </w:rPr>
        <w:t>Bunkovsky</w:t>
      </w:r>
      <w:proofErr w:type="spellEnd"/>
      <w:r w:rsidRPr="00852EF3">
        <w:rPr>
          <w:rFonts w:ascii="Times New Roman" w:hAnsi="Times New Roman" w:cs="Times New Roman"/>
          <w:sz w:val="24"/>
          <w:szCs w:val="24"/>
          <w:lang w:val="en-US"/>
        </w:rPr>
        <w:t xml:space="preserve"> V.I., </w:t>
      </w:r>
      <w:proofErr w:type="spellStart"/>
      <w:r w:rsidRPr="00852EF3">
        <w:rPr>
          <w:rFonts w:ascii="Times New Roman" w:hAnsi="Times New Roman" w:cs="Times New Roman"/>
          <w:sz w:val="24"/>
          <w:szCs w:val="24"/>
          <w:lang w:val="en-US"/>
        </w:rPr>
        <w:t>Ilichev</w:t>
      </w:r>
      <w:proofErr w:type="spellEnd"/>
      <w:r w:rsidRPr="00852EF3">
        <w:rPr>
          <w:rFonts w:ascii="Times New Roman" w:hAnsi="Times New Roman" w:cs="Times New Roman"/>
          <w:sz w:val="24"/>
          <w:szCs w:val="24"/>
          <w:lang w:val="en-US"/>
        </w:rPr>
        <w:t xml:space="preserve"> </w:t>
      </w:r>
      <w:proofErr w:type="spellStart"/>
      <w:r w:rsidRPr="00852EF3">
        <w:rPr>
          <w:rFonts w:ascii="Times New Roman" w:hAnsi="Times New Roman" w:cs="Times New Roman"/>
          <w:sz w:val="24"/>
          <w:szCs w:val="24"/>
          <w:lang w:val="en-US"/>
        </w:rPr>
        <w:t>I.Yu</w:t>
      </w:r>
      <w:proofErr w:type="spellEnd"/>
      <w:r w:rsidRPr="00852EF3">
        <w:rPr>
          <w:rFonts w:ascii="Times New Roman" w:hAnsi="Times New Roman" w:cs="Times New Roman"/>
          <w:sz w:val="24"/>
          <w:szCs w:val="24"/>
          <w:lang w:val="en-US"/>
        </w:rPr>
        <w:t xml:space="preserve">. Main directions of Russian forestry complex switch to innovation-based development </w:t>
      </w:r>
      <w:r>
        <w:rPr>
          <w:rFonts w:ascii="Times New Roman" w:hAnsi="Times New Roman" w:cs="Times New Roman"/>
          <w:sz w:val="24"/>
          <w:szCs w:val="24"/>
          <w:lang w:val="en-US"/>
        </w:rPr>
        <w:t xml:space="preserve">// </w:t>
      </w:r>
      <w:r w:rsidRPr="00514031">
        <w:rPr>
          <w:rFonts w:ascii="Times New Roman" w:hAnsi="Times New Roman" w:cs="Times New Roman"/>
          <w:sz w:val="24"/>
          <w:szCs w:val="24"/>
          <w:lang w:val="en-US"/>
        </w:rPr>
        <w:t xml:space="preserve">proceedings of </w:t>
      </w:r>
      <w:r>
        <w:rPr>
          <w:rFonts w:ascii="Times New Roman" w:hAnsi="Times New Roman" w:cs="Times New Roman"/>
          <w:sz w:val="24"/>
          <w:szCs w:val="24"/>
          <w:lang w:val="en-US"/>
        </w:rPr>
        <w:t>I</w:t>
      </w:r>
      <w:r w:rsidRPr="00514031">
        <w:rPr>
          <w:rFonts w:ascii="Times New Roman" w:hAnsi="Times New Roman" w:cs="Times New Roman"/>
          <w:sz w:val="24"/>
          <w:szCs w:val="24"/>
          <w:lang w:val="en-US"/>
        </w:rPr>
        <w:t>rkutsk state technical university</w:t>
      </w:r>
      <w:r>
        <w:rPr>
          <w:rFonts w:ascii="Times New Roman" w:hAnsi="Times New Roman" w:cs="Times New Roman"/>
          <w:sz w:val="24"/>
          <w:szCs w:val="24"/>
          <w:lang w:val="en-US"/>
        </w:rPr>
        <w:t xml:space="preserve">. </w:t>
      </w:r>
      <w:r w:rsidRPr="00120494">
        <w:rPr>
          <w:rFonts w:ascii="Times New Roman" w:hAnsi="Times New Roman" w:cs="Times New Roman"/>
          <w:sz w:val="24"/>
          <w:szCs w:val="24"/>
          <w:lang w:val="en-US"/>
        </w:rPr>
        <w:t xml:space="preserve">2014. </w:t>
      </w:r>
      <w:r>
        <w:rPr>
          <w:rFonts w:ascii="Times New Roman" w:hAnsi="Times New Roman" w:cs="Times New Roman"/>
          <w:sz w:val="24"/>
          <w:szCs w:val="24"/>
          <w:lang w:val="en-US"/>
        </w:rPr>
        <w:t>no.</w:t>
      </w:r>
      <w:r w:rsidRPr="00120494">
        <w:rPr>
          <w:rFonts w:ascii="Times New Roman" w:hAnsi="Times New Roman" w:cs="Times New Roman"/>
          <w:sz w:val="24"/>
          <w:szCs w:val="24"/>
          <w:lang w:val="en-US"/>
        </w:rPr>
        <w:t xml:space="preserve"> 6(89)</w:t>
      </w:r>
      <w:r>
        <w:rPr>
          <w:rFonts w:ascii="Times New Roman" w:hAnsi="Times New Roman" w:cs="Times New Roman"/>
          <w:sz w:val="24"/>
          <w:szCs w:val="24"/>
          <w:lang w:val="en-US"/>
        </w:rPr>
        <w:t>,</w:t>
      </w:r>
      <w:r w:rsidRPr="00120494">
        <w:rPr>
          <w:rFonts w:ascii="Times New Roman" w:hAnsi="Times New Roman" w:cs="Times New Roman"/>
          <w:sz w:val="24"/>
          <w:szCs w:val="24"/>
          <w:lang w:val="en-US"/>
        </w:rPr>
        <w:t xml:space="preserve"> </w:t>
      </w:r>
      <w:r>
        <w:rPr>
          <w:rFonts w:ascii="Times New Roman" w:hAnsi="Times New Roman" w:cs="Times New Roman"/>
          <w:sz w:val="24"/>
          <w:szCs w:val="24"/>
          <w:lang w:val="en-US"/>
        </w:rPr>
        <w:t>pp</w:t>
      </w:r>
      <w:r w:rsidRPr="00120494">
        <w:rPr>
          <w:rFonts w:ascii="Times New Roman" w:hAnsi="Times New Roman" w:cs="Times New Roman"/>
          <w:sz w:val="24"/>
          <w:szCs w:val="24"/>
          <w:lang w:val="en-US"/>
        </w:rPr>
        <w:t>. 194-199</w:t>
      </w:r>
      <w:r>
        <w:rPr>
          <w:rFonts w:ascii="Times New Roman" w:hAnsi="Times New Roman" w:cs="Times New Roman"/>
          <w:sz w:val="24"/>
          <w:szCs w:val="24"/>
          <w:lang w:val="en-US"/>
        </w:rPr>
        <w:t>.</w:t>
      </w:r>
    </w:p>
    <w:p w14:paraId="19589787" w14:textId="57CAB505" w:rsidR="00120494"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3. </w:t>
      </w:r>
      <w:proofErr w:type="spellStart"/>
      <w:r w:rsidRPr="003132C4">
        <w:rPr>
          <w:rFonts w:ascii="Times New Roman" w:hAnsi="Times New Roman" w:cs="Times New Roman"/>
          <w:sz w:val="24"/>
          <w:szCs w:val="24"/>
          <w:lang w:val="en-US"/>
        </w:rPr>
        <w:t>Butko</w:t>
      </w:r>
      <w:proofErr w:type="spellEnd"/>
      <w:r w:rsidRPr="003132C4">
        <w:rPr>
          <w:rFonts w:ascii="Times New Roman" w:hAnsi="Times New Roman" w:cs="Times New Roman"/>
          <w:sz w:val="24"/>
          <w:szCs w:val="24"/>
          <w:lang w:val="en-US"/>
        </w:rPr>
        <w:t xml:space="preserve"> G.P., Partin I.A.</w:t>
      </w:r>
      <w:r>
        <w:rPr>
          <w:rFonts w:ascii="Times New Roman" w:hAnsi="Times New Roman" w:cs="Times New Roman"/>
          <w:sz w:val="24"/>
          <w:szCs w:val="24"/>
          <w:lang w:val="en-US"/>
        </w:rPr>
        <w:t xml:space="preserve"> I</w:t>
      </w:r>
      <w:r w:rsidRPr="003132C4">
        <w:rPr>
          <w:rFonts w:ascii="Times New Roman" w:hAnsi="Times New Roman" w:cs="Times New Roman"/>
          <w:sz w:val="24"/>
          <w:szCs w:val="24"/>
          <w:lang w:val="en-US"/>
        </w:rPr>
        <w:t>nnovative</w:t>
      </w:r>
      <w:r>
        <w:rPr>
          <w:rFonts w:ascii="Times New Roman" w:hAnsi="Times New Roman" w:cs="Times New Roman"/>
          <w:sz w:val="24"/>
          <w:szCs w:val="24"/>
          <w:lang w:val="en-US"/>
        </w:rPr>
        <w:t xml:space="preserve"> </w:t>
      </w:r>
      <w:r w:rsidRPr="003132C4">
        <w:rPr>
          <w:rFonts w:ascii="Times New Roman" w:hAnsi="Times New Roman" w:cs="Times New Roman"/>
          <w:sz w:val="24"/>
          <w:szCs w:val="24"/>
          <w:lang w:val="en-US"/>
        </w:rPr>
        <w:t>development of forest economic</w:t>
      </w:r>
      <w:r>
        <w:rPr>
          <w:rFonts w:ascii="Times New Roman" w:hAnsi="Times New Roman" w:cs="Times New Roman"/>
          <w:sz w:val="24"/>
          <w:szCs w:val="24"/>
          <w:lang w:val="en-US"/>
        </w:rPr>
        <w:t xml:space="preserve"> </w:t>
      </w:r>
      <w:r w:rsidRPr="003132C4">
        <w:rPr>
          <w:rFonts w:ascii="Times New Roman" w:hAnsi="Times New Roman" w:cs="Times New Roman"/>
          <w:sz w:val="24"/>
          <w:szCs w:val="24"/>
          <w:lang w:val="en-US"/>
        </w:rPr>
        <w:t>sector based on digitalization</w:t>
      </w:r>
      <w:r>
        <w:rPr>
          <w:rFonts w:ascii="Times New Roman" w:hAnsi="Times New Roman" w:cs="Times New Roman"/>
          <w:sz w:val="24"/>
          <w:szCs w:val="24"/>
          <w:lang w:val="en-US"/>
        </w:rPr>
        <w:t xml:space="preserve"> // D</w:t>
      </w:r>
      <w:r w:rsidRPr="00B336FE">
        <w:rPr>
          <w:rFonts w:ascii="Times New Roman" w:hAnsi="Times New Roman" w:cs="Times New Roman"/>
          <w:sz w:val="24"/>
          <w:szCs w:val="24"/>
          <w:lang w:val="en-US"/>
        </w:rPr>
        <w:t>igital technologies in economy and industry (ecoprom-2019)</w:t>
      </w:r>
      <w:r>
        <w:rPr>
          <w:rFonts w:ascii="Times New Roman" w:hAnsi="Times New Roman" w:cs="Times New Roman"/>
          <w:sz w:val="24"/>
          <w:szCs w:val="24"/>
          <w:lang w:val="en-US"/>
        </w:rPr>
        <w:t>: p</w:t>
      </w:r>
      <w:r w:rsidRPr="00B336FE">
        <w:rPr>
          <w:rFonts w:ascii="Times New Roman" w:hAnsi="Times New Roman" w:cs="Times New Roman"/>
          <w:sz w:val="24"/>
          <w:szCs w:val="24"/>
          <w:lang w:val="en-US"/>
        </w:rPr>
        <w:t>roceedings of the National Scientific and Practical Conference with international participation, St. Petersburg, November 22-23, 2019 / ed</w:t>
      </w:r>
      <w:r>
        <w:rPr>
          <w:rFonts w:ascii="Times New Roman" w:hAnsi="Times New Roman" w:cs="Times New Roman"/>
          <w:sz w:val="24"/>
          <w:szCs w:val="24"/>
          <w:lang w:val="en-US"/>
        </w:rPr>
        <w:t>.</w:t>
      </w:r>
      <w:r w:rsidRPr="00B336FE">
        <w:rPr>
          <w:rFonts w:ascii="Times New Roman" w:hAnsi="Times New Roman" w:cs="Times New Roman"/>
          <w:sz w:val="24"/>
          <w:szCs w:val="24"/>
          <w:lang w:val="en-US"/>
        </w:rPr>
        <w:t xml:space="preserve"> A.V. </w:t>
      </w:r>
      <w:proofErr w:type="spellStart"/>
      <w:r w:rsidRPr="00B336FE">
        <w:rPr>
          <w:rFonts w:ascii="Times New Roman" w:hAnsi="Times New Roman" w:cs="Times New Roman"/>
          <w:sz w:val="24"/>
          <w:szCs w:val="24"/>
          <w:lang w:val="en-US"/>
        </w:rPr>
        <w:t>Babkin</w:t>
      </w:r>
      <w:r>
        <w:rPr>
          <w:rFonts w:ascii="Times New Roman" w:hAnsi="Times New Roman" w:cs="Times New Roman"/>
          <w:sz w:val="24"/>
          <w:szCs w:val="24"/>
          <w:lang w:val="en-US"/>
        </w:rPr>
        <w:t>a</w:t>
      </w:r>
      <w:proofErr w:type="spellEnd"/>
      <w:r w:rsidRPr="00B336FE">
        <w:rPr>
          <w:rFonts w:ascii="Times New Roman" w:hAnsi="Times New Roman" w:cs="Times New Roman"/>
          <w:sz w:val="24"/>
          <w:szCs w:val="24"/>
          <w:lang w:val="en-US"/>
        </w:rPr>
        <w:t xml:space="preserve">. Saint Petersburg: POLYTECH-PRESS, 2019. </w:t>
      </w:r>
      <w:r>
        <w:rPr>
          <w:rFonts w:ascii="Times New Roman" w:hAnsi="Times New Roman" w:cs="Times New Roman"/>
          <w:sz w:val="24"/>
          <w:szCs w:val="24"/>
          <w:lang w:val="en-US"/>
        </w:rPr>
        <w:t>P</w:t>
      </w:r>
      <w:r w:rsidRPr="00B336FE">
        <w:rPr>
          <w:rFonts w:ascii="Times New Roman" w:hAnsi="Times New Roman" w:cs="Times New Roman"/>
          <w:sz w:val="24"/>
          <w:szCs w:val="24"/>
          <w:lang w:val="en-US"/>
        </w:rPr>
        <w:t>. 230-237. DOI: 10.18720/IEP/2019.5/30</w:t>
      </w:r>
    </w:p>
    <w:p w14:paraId="368390D8" w14:textId="18E675D1" w:rsidR="00120494"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4. </w:t>
      </w:r>
      <w:proofErr w:type="spellStart"/>
      <w:r w:rsidRPr="0063530B">
        <w:rPr>
          <w:rFonts w:ascii="Times New Roman" w:hAnsi="Times New Roman" w:cs="Times New Roman"/>
          <w:sz w:val="24"/>
          <w:szCs w:val="24"/>
          <w:lang w:val="en-US"/>
        </w:rPr>
        <w:t>Panyavina</w:t>
      </w:r>
      <w:proofErr w:type="spellEnd"/>
      <w:r w:rsidRPr="0063530B">
        <w:rPr>
          <w:rFonts w:ascii="Times New Roman" w:hAnsi="Times New Roman" w:cs="Times New Roman"/>
          <w:sz w:val="24"/>
          <w:szCs w:val="24"/>
          <w:lang w:val="en-US"/>
        </w:rPr>
        <w:t xml:space="preserve"> E</w:t>
      </w:r>
      <w:r w:rsidR="00B76CA6">
        <w:rPr>
          <w:rFonts w:ascii="Times New Roman" w:hAnsi="Times New Roman" w:cs="Times New Roman"/>
          <w:sz w:val="24"/>
          <w:szCs w:val="24"/>
          <w:lang w:val="en-US"/>
        </w:rPr>
        <w:t>.</w:t>
      </w:r>
      <w:r w:rsidRPr="0063530B">
        <w:rPr>
          <w:rFonts w:ascii="Times New Roman" w:hAnsi="Times New Roman" w:cs="Times New Roman"/>
          <w:sz w:val="24"/>
          <w:szCs w:val="24"/>
          <w:lang w:val="en-US"/>
        </w:rPr>
        <w:t xml:space="preserve"> A, </w:t>
      </w:r>
      <w:proofErr w:type="spellStart"/>
      <w:r w:rsidRPr="0063530B">
        <w:rPr>
          <w:rFonts w:ascii="Times New Roman" w:hAnsi="Times New Roman" w:cs="Times New Roman"/>
          <w:sz w:val="24"/>
          <w:szCs w:val="24"/>
          <w:lang w:val="en-US"/>
        </w:rPr>
        <w:t>Morkovina</w:t>
      </w:r>
      <w:proofErr w:type="spellEnd"/>
      <w:r w:rsidRPr="0063530B">
        <w:rPr>
          <w:rFonts w:ascii="Times New Roman" w:hAnsi="Times New Roman" w:cs="Times New Roman"/>
          <w:sz w:val="24"/>
          <w:szCs w:val="24"/>
          <w:lang w:val="en-US"/>
        </w:rPr>
        <w:t xml:space="preserve"> S</w:t>
      </w:r>
      <w:r w:rsidR="00B76CA6">
        <w:rPr>
          <w:rFonts w:ascii="Times New Roman" w:hAnsi="Times New Roman" w:cs="Times New Roman"/>
          <w:sz w:val="24"/>
          <w:szCs w:val="24"/>
          <w:lang w:val="en-US"/>
        </w:rPr>
        <w:t>.</w:t>
      </w:r>
      <w:r w:rsidRPr="0063530B">
        <w:rPr>
          <w:rFonts w:ascii="Times New Roman" w:hAnsi="Times New Roman" w:cs="Times New Roman"/>
          <w:sz w:val="24"/>
          <w:szCs w:val="24"/>
          <w:lang w:val="en-US"/>
        </w:rPr>
        <w:t xml:space="preserve"> S</w:t>
      </w:r>
      <w:r w:rsidR="00B76CA6">
        <w:rPr>
          <w:rFonts w:ascii="Times New Roman" w:hAnsi="Times New Roman" w:cs="Times New Roman"/>
          <w:sz w:val="24"/>
          <w:szCs w:val="24"/>
          <w:lang w:val="en-US"/>
        </w:rPr>
        <w:t>.,</w:t>
      </w:r>
      <w:r w:rsidRPr="0063530B">
        <w:rPr>
          <w:rFonts w:ascii="Times New Roman" w:hAnsi="Times New Roman" w:cs="Times New Roman"/>
          <w:sz w:val="24"/>
          <w:szCs w:val="24"/>
          <w:lang w:val="en-US"/>
        </w:rPr>
        <w:t xml:space="preserve"> </w:t>
      </w:r>
      <w:proofErr w:type="spellStart"/>
      <w:r w:rsidRPr="0063530B">
        <w:rPr>
          <w:rFonts w:ascii="Times New Roman" w:hAnsi="Times New Roman" w:cs="Times New Roman"/>
          <w:sz w:val="24"/>
          <w:szCs w:val="24"/>
          <w:lang w:val="en-US"/>
        </w:rPr>
        <w:t>Tseplyaev</w:t>
      </w:r>
      <w:proofErr w:type="spellEnd"/>
      <w:r w:rsidRPr="0063530B">
        <w:rPr>
          <w:rFonts w:ascii="Times New Roman" w:hAnsi="Times New Roman" w:cs="Times New Roman"/>
          <w:sz w:val="24"/>
          <w:szCs w:val="24"/>
          <w:lang w:val="en-US"/>
        </w:rPr>
        <w:t xml:space="preserve"> A</w:t>
      </w:r>
      <w:r w:rsidR="00B76CA6">
        <w:rPr>
          <w:rFonts w:ascii="Times New Roman" w:hAnsi="Times New Roman" w:cs="Times New Roman"/>
          <w:sz w:val="24"/>
          <w:szCs w:val="24"/>
          <w:lang w:val="en-US"/>
        </w:rPr>
        <w:t>.</w:t>
      </w:r>
      <w:r w:rsidRPr="0063530B">
        <w:rPr>
          <w:rFonts w:ascii="Times New Roman" w:hAnsi="Times New Roman" w:cs="Times New Roman"/>
          <w:sz w:val="24"/>
          <w:szCs w:val="24"/>
          <w:lang w:val="en-US"/>
        </w:rPr>
        <w:t xml:space="preserve"> N</w:t>
      </w:r>
      <w:r w:rsidR="00B76CA6">
        <w:rPr>
          <w:rFonts w:ascii="Times New Roman" w:hAnsi="Times New Roman" w:cs="Times New Roman"/>
          <w:sz w:val="24"/>
          <w:szCs w:val="24"/>
          <w:lang w:val="en-US"/>
        </w:rPr>
        <w:t xml:space="preserve">. </w:t>
      </w:r>
      <w:r w:rsidRPr="0063530B">
        <w:rPr>
          <w:rFonts w:ascii="Times New Roman" w:hAnsi="Times New Roman" w:cs="Times New Roman"/>
          <w:sz w:val="24"/>
          <w:szCs w:val="24"/>
          <w:lang w:val="en-US"/>
        </w:rPr>
        <w:t xml:space="preserve">Economic assessment of pot-in-pot innovative technology for </w:t>
      </w:r>
      <w:proofErr w:type="spellStart"/>
      <w:proofErr w:type="gramStart"/>
      <w:r w:rsidRPr="0063530B">
        <w:rPr>
          <w:rFonts w:ascii="Times New Roman" w:hAnsi="Times New Roman" w:cs="Times New Roman"/>
          <w:sz w:val="24"/>
          <w:szCs w:val="24"/>
          <w:lang w:val="en-US"/>
        </w:rPr>
        <w:t>reforestation.Lesotekhnicheskiy</w:t>
      </w:r>
      <w:proofErr w:type="spellEnd"/>
      <w:proofErr w:type="gramEnd"/>
      <w:r w:rsidRPr="0063530B">
        <w:rPr>
          <w:rFonts w:ascii="Times New Roman" w:hAnsi="Times New Roman" w:cs="Times New Roman"/>
          <w:sz w:val="24"/>
          <w:szCs w:val="24"/>
          <w:lang w:val="en-US"/>
        </w:rPr>
        <w:t xml:space="preserve"> </w:t>
      </w:r>
      <w:proofErr w:type="spellStart"/>
      <w:r w:rsidRPr="0063530B">
        <w:rPr>
          <w:rFonts w:ascii="Times New Roman" w:hAnsi="Times New Roman" w:cs="Times New Roman"/>
          <w:sz w:val="24"/>
          <w:szCs w:val="24"/>
          <w:lang w:val="en-US"/>
        </w:rPr>
        <w:t>zhurnal</w:t>
      </w:r>
      <w:proofErr w:type="spellEnd"/>
      <w:r w:rsidR="00B76CA6">
        <w:rPr>
          <w:rFonts w:ascii="Times New Roman" w:hAnsi="Times New Roman" w:cs="Times New Roman"/>
          <w:sz w:val="24"/>
          <w:szCs w:val="24"/>
          <w:lang w:val="en-US"/>
        </w:rPr>
        <w:t xml:space="preserve"> //</w:t>
      </w:r>
      <w:r w:rsidRPr="0063530B">
        <w:rPr>
          <w:rFonts w:ascii="Times New Roman" w:hAnsi="Times New Roman" w:cs="Times New Roman"/>
          <w:sz w:val="24"/>
          <w:szCs w:val="24"/>
          <w:lang w:val="en-US"/>
        </w:rPr>
        <w:t xml:space="preserve"> Forestry Engineering Journal. 2020. </w:t>
      </w:r>
      <w:r w:rsidR="00B76CA6">
        <w:rPr>
          <w:rFonts w:ascii="Times New Roman" w:hAnsi="Times New Roman" w:cs="Times New Roman"/>
          <w:sz w:val="24"/>
          <w:szCs w:val="24"/>
          <w:lang w:val="en-US"/>
        </w:rPr>
        <w:t xml:space="preserve">vol. </w:t>
      </w:r>
      <w:r w:rsidRPr="0063530B">
        <w:rPr>
          <w:rFonts w:ascii="Times New Roman" w:hAnsi="Times New Roman" w:cs="Times New Roman"/>
          <w:sz w:val="24"/>
          <w:szCs w:val="24"/>
          <w:lang w:val="en-US"/>
        </w:rPr>
        <w:t>10</w:t>
      </w:r>
      <w:r w:rsidR="00B76CA6">
        <w:rPr>
          <w:rFonts w:ascii="Times New Roman" w:hAnsi="Times New Roman" w:cs="Times New Roman"/>
          <w:sz w:val="24"/>
          <w:szCs w:val="24"/>
          <w:lang w:val="en-US"/>
        </w:rPr>
        <w:t>, no.</w:t>
      </w:r>
      <w:r w:rsidRPr="0063530B">
        <w:rPr>
          <w:rFonts w:ascii="Times New Roman" w:hAnsi="Times New Roman" w:cs="Times New Roman"/>
          <w:sz w:val="24"/>
          <w:szCs w:val="24"/>
          <w:lang w:val="en-US"/>
        </w:rPr>
        <w:t xml:space="preserve"> 3(39)</w:t>
      </w:r>
      <w:r w:rsidR="00B76CA6">
        <w:rPr>
          <w:rFonts w:ascii="Times New Roman" w:hAnsi="Times New Roman" w:cs="Times New Roman"/>
          <w:sz w:val="24"/>
          <w:szCs w:val="24"/>
          <w:lang w:val="en-US"/>
        </w:rPr>
        <w:t xml:space="preserve">, pp. </w:t>
      </w:r>
      <w:r w:rsidRPr="0063530B">
        <w:rPr>
          <w:rFonts w:ascii="Times New Roman" w:hAnsi="Times New Roman" w:cs="Times New Roman"/>
          <w:sz w:val="24"/>
          <w:szCs w:val="24"/>
          <w:lang w:val="en-US"/>
        </w:rPr>
        <w:t>185-196. DOI</w:t>
      </w:r>
      <w:r w:rsidR="00B76CA6">
        <w:rPr>
          <w:rFonts w:ascii="Times New Roman" w:hAnsi="Times New Roman" w:cs="Times New Roman"/>
          <w:sz w:val="24"/>
          <w:szCs w:val="24"/>
          <w:lang w:val="en-US"/>
        </w:rPr>
        <w:t>:</w:t>
      </w:r>
      <w:r w:rsidRPr="0063530B">
        <w:rPr>
          <w:rFonts w:ascii="Times New Roman" w:hAnsi="Times New Roman" w:cs="Times New Roman"/>
          <w:sz w:val="24"/>
          <w:szCs w:val="24"/>
          <w:lang w:val="en-US"/>
        </w:rPr>
        <w:t xml:space="preserve"> 10.34220/issn.2222-7962/2020.3/18</w:t>
      </w:r>
    </w:p>
    <w:p w14:paraId="44EDCDF4" w14:textId="021D79EB" w:rsidR="00120494" w:rsidRPr="00120494"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5. </w:t>
      </w:r>
      <w:proofErr w:type="spellStart"/>
      <w:r w:rsidRPr="003132C4">
        <w:rPr>
          <w:rFonts w:ascii="Times New Roman" w:hAnsi="Times New Roman" w:cs="Times New Roman"/>
          <w:sz w:val="24"/>
          <w:szCs w:val="24"/>
          <w:lang w:val="en-US"/>
        </w:rPr>
        <w:t>Polyanskaya</w:t>
      </w:r>
      <w:proofErr w:type="spellEnd"/>
      <w:r w:rsidRPr="003132C4">
        <w:rPr>
          <w:rFonts w:ascii="Times New Roman" w:hAnsi="Times New Roman" w:cs="Times New Roman"/>
          <w:sz w:val="24"/>
          <w:szCs w:val="24"/>
          <w:lang w:val="en-US"/>
        </w:rPr>
        <w:t xml:space="preserve"> O. A., </w:t>
      </w:r>
      <w:proofErr w:type="spellStart"/>
      <w:r w:rsidRPr="003132C4">
        <w:rPr>
          <w:rFonts w:ascii="Times New Roman" w:hAnsi="Times New Roman" w:cs="Times New Roman"/>
          <w:sz w:val="24"/>
          <w:szCs w:val="24"/>
          <w:lang w:val="en-US"/>
        </w:rPr>
        <w:t>Tambi</w:t>
      </w:r>
      <w:proofErr w:type="spellEnd"/>
      <w:r w:rsidRPr="003132C4">
        <w:rPr>
          <w:rFonts w:ascii="Times New Roman" w:hAnsi="Times New Roman" w:cs="Times New Roman"/>
          <w:sz w:val="24"/>
          <w:szCs w:val="24"/>
          <w:lang w:val="en-US"/>
        </w:rPr>
        <w:t xml:space="preserve"> A. A., </w:t>
      </w:r>
      <w:proofErr w:type="spellStart"/>
      <w:r w:rsidRPr="003132C4">
        <w:rPr>
          <w:rFonts w:ascii="Times New Roman" w:hAnsi="Times New Roman" w:cs="Times New Roman"/>
          <w:sz w:val="24"/>
          <w:szCs w:val="24"/>
          <w:lang w:val="en-US"/>
        </w:rPr>
        <w:t>Mihajlova</w:t>
      </w:r>
      <w:proofErr w:type="spellEnd"/>
      <w:r w:rsidRPr="003132C4">
        <w:rPr>
          <w:rFonts w:ascii="Times New Roman" w:hAnsi="Times New Roman" w:cs="Times New Roman"/>
          <w:sz w:val="24"/>
          <w:szCs w:val="24"/>
          <w:lang w:val="en-US"/>
        </w:rPr>
        <w:t xml:space="preserve"> A. E. Timber industry development in the </w:t>
      </w:r>
      <w:r>
        <w:rPr>
          <w:rFonts w:ascii="Times New Roman" w:hAnsi="Times New Roman" w:cs="Times New Roman"/>
          <w:sz w:val="24"/>
          <w:szCs w:val="24"/>
          <w:lang w:val="en-US"/>
        </w:rPr>
        <w:t>R</w:t>
      </w:r>
      <w:r w:rsidRPr="003132C4">
        <w:rPr>
          <w:rFonts w:ascii="Times New Roman" w:hAnsi="Times New Roman" w:cs="Times New Roman"/>
          <w:sz w:val="24"/>
          <w:szCs w:val="24"/>
          <w:lang w:val="en-US"/>
        </w:rPr>
        <w:t xml:space="preserve">ussian </w:t>
      </w:r>
      <w:r>
        <w:rPr>
          <w:rFonts w:ascii="Times New Roman" w:hAnsi="Times New Roman" w:cs="Times New Roman"/>
          <w:sz w:val="24"/>
          <w:szCs w:val="24"/>
          <w:lang w:val="en-US"/>
        </w:rPr>
        <w:t>F</w:t>
      </w:r>
      <w:r w:rsidRPr="003132C4">
        <w:rPr>
          <w:rFonts w:ascii="Times New Roman" w:hAnsi="Times New Roman" w:cs="Times New Roman"/>
          <w:sz w:val="24"/>
          <w:szCs w:val="24"/>
          <w:lang w:val="en-US"/>
        </w:rPr>
        <w:t>ederation: issues and prospects</w:t>
      </w:r>
      <w:r>
        <w:rPr>
          <w:rFonts w:ascii="Times New Roman" w:hAnsi="Times New Roman" w:cs="Times New Roman"/>
          <w:sz w:val="24"/>
          <w:szCs w:val="24"/>
          <w:lang w:val="en-US"/>
        </w:rPr>
        <w:t xml:space="preserve"> // St</w:t>
      </w:r>
      <w:r w:rsidRPr="003132C4">
        <w:rPr>
          <w:rFonts w:ascii="Times New Roman" w:hAnsi="Times New Roman" w:cs="Times New Roman"/>
          <w:sz w:val="24"/>
          <w:szCs w:val="24"/>
          <w:lang w:val="en-US"/>
        </w:rPr>
        <w:t>. Petersburg economic journal</w:t>
      </w:r>
      <w:r>
        <w:rPr>
          <w:rFonts w:ascii="Times New Roman" w:hAnsi="Times New Roman" w:cs="Times New Roman"/>
          <w:sz w:val="24"/>
          <w:szCs w:val="24"/>
          <w:lang w:val="en-US"/>
        </w:rPr>
        <w:t xml:space="preserve">. </w:t>
      </w:r>
      <w:r w:rsidRPr="00120494">
        <w:rPr>
          <w:rFonts w:ascii="Times New Roman" w:hAnsi="Times New Roman" w:cs="Times New Roman"/>
          <w:sz w:val="24"/>
          <w:szCs w:val="24"/>
          <w:lang w:val="en-US"/>
        </w:rPr>
        <w:t>2020</w:t>
      </w:r>
      <w:r>
        <w:rPr>
          <w:rFonts w:ascii="Times New Roman" w:hAnsi="Times New Roman" w:cs="Times New Roman"/>
          <w:sz w:val="24"/>
          <w:szCs w:val="24"/>
          <w:lang w:val="en-US"/>
        </w:rPr>
        <w:t xml:space="preserve">. no. 4, pp. </w:t>
      </w:r>
      <w:r w:rsidRPr="00120494">
        <w:rPr>
          <w:rFonts w:ascii="Times New Roman" w:hAnsi="Times New Roman" w:cs="Times New Roman"/>
          <w:sz w:val="24"/>
          <w:szCs w:val="24"/>
          <w:lang w:val="en-US"/>
        </w:rPr>
        <w:t>65-74. DOI: 10.24411/2307-5368-2020-10039</w:t>
      </w:r>
    </w:p>
    <w:p w14:paraId="6FCFB23C" w14:textId="4A483FE3" w:rsidR="00120494" w:rsidRPr="00852EF3"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6. </w:t>
      </w:r>
      <w:proofErr w:type="spellStart"/>
      <w:r w:rsidRPr="00852EF3">
        <w:rPr>
          <w:rFonts w:ascii="Times New Roman" w:hAnsi="Times New Roman" w:cs="Times New Roman"/>
          <w:sz w:val="24"/>
          <w:szCs w:val="24"/>
          <w:lang w:val="en-US"/>
        </w:rPr>
        <w:t>Bespalova</w:t>
      </w:r>
      <w:proofErr w:type="spellEnd"/>
      <w:r w:rsidRPr="00852EF3">
        <w:rPr>
          <w:rFonts w:ascii="Times New Roman" w:hAnsi="Times New Roman" w:cs="Times New Roman"/>
          <w:sz w:val="24"/>
          <w:szCs w:val="24"/>
          <w:lang w:val="en-US"/>
        </w:rPr>
        <w:t xml:space="preserve"> V.V., </w:t>
      </w:r>
      <w:proofErr w:type="spellStart"/>
      <w:r w:rsidRPr="00852EF3">
        <w:rPr>
          <w:rFonts w:ascii="Times New Roman" w:hAnsi="Times New Roman" w:cs="Times New Roman"/>
          <w:sz w:val="24"/>
          <w:szCs w:val="24"/>
          <w:lang w:val="en-US"/>
        </w:rPr>
        <w:t>Polyanskaya</w:t>
      </w:r>
      <w:proofErr w:type="spellEnd"/>
      <w:r w:rsidRPr="00852EF3">
        <w:rPr>
          <w:rFonts w:ascii="Times New Roman" w:hAnsi="Times New Roman" w:cs="Times New Roman"/>
          <w:sz w:val="24"/>
          <w:szCs w:val="24"/>
          <w:lang w:val="en-US"/>
        </w:rPr>
        <w:t xml:space="preserve"> O.A., </w:t>
      </w:r>
      <w:proofErr w:type="spellStart"/>
      <w:r w:rsidRPr="00852EF3">
        <w:rPr>
          <w:rFonts w:ascii="Times New Roman" w:hAnsi="Times New Roman" w:cs="Times New Roman"/>
          <w:sz w:val="24"/>
          <w:szCs w:val="24"/>
          <w:lang w:val="en-US"/>
        </w:rPr>
        <w:t>Lipinskaya</w:t>
      </w:r>
      <w:proofErr w:type="spellEnd"/>
      <w:r w:rsidRPr="00852EF3">
        <w:rPr>
          <w:rFonts w:ascii="Times New Roman" w:hAnsi="Times New Roman" w:cs="Times New Roman"/>
          <w:sz w:val="24"/>
          <w:szCs w:val="24"/>
          <w:lang w:val="en-US"/>
        </w:rPr>
        <w:t xml:space="preserve"> A.A., </w:t>
      </w:r>
      <w:proofErr w:type="spellStart"/>
      <w:r w:rsidRPr="00852EF3">
        <w:rPr>
          <w:rFonts w:ascii="Times New Roman" w:hAnsi="Times New Roman" w:cs="Times New Roman"/>
          <w:sz w:val="24"/>
          <w:szCs w:val="24"/>
          <w:lang w:val="en-US"/>
        </w:rPr>
        <w:t>Gryazkin</w:t>
      </w:r>
      <w:proofErr w:type="spellEnd"/>
      <w:r w:rsidRPr="00852EF3">
        <w:rPr>
          <w:rFonts w:ascii="Times New Roman" w:hAnsi="Times New Roman" w:cs="Times New Roman"/>
          <w:sz w:val="24"/>
          <w:szCs w:val="24"/>
          <w:lang w:val="en-US"/>
        </w:rPr>
        <w:t xml:space="preserve"> A.V., </w:t>
      </w:r>
      <w:proofErr w:type="spellStart"/>
      <w:r w:rsidRPr="00852EF3">
        <w:rPr>
          <w:rFonts w:ascii="Times New Roman" w:hAnsi="Times New Roman" w:cs="Times New Roman"/>
          <w:sz w:val="24"/>
          <w:szCs w:val="24"/>
          <w:lang w:val="en-US"/>
        </w:rPr>
        <w:t>Kazi</w:t>
      </w:r>
      <w:proofErr w:type="spellEnd"/>
      <w:r w:rsidRPr="00852EF3">
        <w:rPr>
          <w:rFonts w:ascii="Times New Roman" w:hAnsi="Times New Roman" w:cs="Times New Roman"/>
          <w:sz w:val="24"/>
          <w:szCs w:val="24"/>
          <w:lang w:val="en-US"/>
        </w:rPr>
        <w:t xml:space="preserve"> I.A. Digital technologies in forestry // 2nd all-</w:t>
      </w:r>
      <w:proofErr w:type="spellStart"/>
      <w:r w:rsidRPr="00852EF3">
        <w:rPr>
          <w:rFonts w:ascii="Times New Roman" w:hAnsi="Times New Roman" w:cs="Times New Roman"/>
          <w:sz w:val="24"/>
          <w:szCs w:val="24"/>
          <w:lang w:val="en-US"/>
        </w:rPr>
        <w:t>russian</w:t>
      </w:r>
      <w:proofErr w:type="spellEnd"/>
      <w:r w:rsidRPr="00852EF3">
        <w:rPr>
          <w:rFonts w:ascii="Times New Roman" w:hAnsi="Times New Roman" w:cs="Times New Roman"/>
          <w:sz w:val="24"/>
          <w:szCs w:val="24"/>
          <w:lang w:val="en-US"/>
        </w:rPr>
        <w:t xml:space="preserve"> scientific-technical conference on digital technologies in forest sector: IOP Conference Series: Earth and Environmental Science. Saint Petersburg, 2021. </w:t>
      </w:r>
      <w:r>
        <w:rPr>
          <w:rFonts w:ascii="Times New Roman" w:hAnsi="Times New Roman" w:cs="Times New Roman"/>
          <w:sz w:val="24"/>
          <w:szCs w:val="24"/>
          <w:lang w:val="en-US"/>
        </w:rPr>
        <w:t>DOI</w:t>
      </w:r>
      <w:r w:rsidRPr="00852EF3">
        <w:rPr>
          <w:rFonts w:ascii="Times New Roman" w:hAnsi="Times New Roman" w:cs="Times New Roman"/>
          <w:sz w:val="24"/>
          <w:szCs w:val="24"/>
          <w:lang w:val="en-US"/>
        </w:rPr>
        <w:t>: 10.1088/1755-1315/806/1/012008</w:t>
      </w:r>
    </w:p>
    <w:p w14:paraId="307DCF4B" w14:textId="1A7E5E96" w:rsidR="003132C4" w:rsidRPr="003132C4" w:rsidRDefault="00120494" w:rsidP="003132C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7. </w:t>
      </w:r>
      <w:proofErr w:type="spellStart"/>
      <w:r w:rsidR="003132C4" w:rsidRPr="00715C48">
        <w:rPr>
          <w:rFonts w:ascii="Times New Roman" w:hAnsi="Times New Roman" w:cs="Times New Roman"/>
          <w:sz w:val="24"/>
          <w:szCs w:val="24"/>
          <w:lang w:val="en-US"/>
        </w:rPr>
        <w:t>Butko</w:t>
      </w:r>
      <w:proofErr w:type="spellEnd"/>
      <w:r w:rsidR="003132C4" w:rsidRPr="00715C48">
        <w:rPr>
          <w:rFonts w:ascii="Times New Roman" w:hAnsi="Times New Roman" w:cs="Times New Roman"/>
          <w:sz w:val="24"/>
          <w:szCs w:val="24"/>
          <w:lang w:val="en-US"/>
        </w:rPr>
        <w:t xml:space="preserve"> G. P., Yakovenko N. V. Increasing the competitiveness of the timber industry complex by means of innovative development // </w:t>
      </w:r>
      <w:proofErr w:type="spellStart"/>
      <w:r w:rsidR="003132C4" w:rsidRPr="00715C48">
        <w:rPr>
          <w:rFonts w:ascii="Times New Roman" w:hAnsi="Times New Roman" w:cs="Times New Roman"/>
          <w:sz w:val="24"/>
          <w:szCs w:val="24"/>
          <w:lang w:val="en-US"/>
        </w:rPr>
        <w:t>Aktualʹnye</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napravlenia</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naucnyh</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issledovanij</w:t>
      </w:r>
      <w:proofErr w:type="spellEnd"/>
      <w:r w:rsidR="003132C4" w:rsidRPr="00715C48">
        <w:rPr>
          <w:rFonts w:ascii="Times New Roman" w:hAnsi="Times New Roman" w:cs="Times New Roman"/>
          <w:sz w:val="24"/>
          <w:szCs w:val="24"/>
          <w:lang w:val="en-US"/>
        </w:rPr>
        <w:t xml:space="preserve"> XXI </w:t>
      </w:r>
      <w:proofErr w:type="spellStart"/>
      <w:r w:rsidR="003132C4" w:rsidRPr="00715C48">
        <w:rPr>
          <w:rFonts w:ascii="Times New Roman" w:hAnsi="Times New Roman" w:cs="Times New Roman"/>
          <w:sz w:val="24"/>
          <w:szCs w:val="24"/>
          <w:lang w:val="en-US"/>
        </w:rPr>
        <w:t>veka</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teoria</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i</w:t>
      </w:r>
      <w:proofErr w:type="spellEnd"/>
      <w:r w:rsidR="003132C4" w:rsidRPr="00715C48">
        <w:rPr>
          <w:rFonts w:ascii="Times New Roman" w:hAnsi="Times New Roman" w:cs="Times New Roman"/>
          <w:sz w:val="24"/>
          <w:szCs w:val="24"/>
          <w:lang w:val="en-US"/>
        </w:rPr>
        <w:t xml:space="preserve"> </w:t>
      </w:r>
      <w:proofErr w:type="spellStart"/>
      <w:r w:rsidR="003132C4" w:rsidRPr="00715C48">
        <w:rPr>
          <w:rFonts w:ascii="Times New Roman" w:hAnsi="Times New Roman" w:cs="Times New Roman"/>
          <w:sz w:val="24"/>
          <w:szCs w:val="24"/>
          <w:lang w:val="en-US"/>
        </w:rPr>
        <w:t>praktika</w:t>
      </w:r>
      <w:proofErr w:type="spellEnd"/>
      <w:r w:rsidR="003132C4" w:rsidRPr="00715C48">
        <w:rPr>
          <w:rFonts w:ascii="Times New Roman" w:hAnsi="Times New Roman" w:cs="Times New Roman"/>
          <w:sz w:val="24"/>
          <w:szCs w:val="24"/>
          <w:lang w:val="en-US"/>
        </w:rPr>
        <w:t xml:space="preserve">. 2021. </w:t>
      </w:r>
      <w:r w:rsidR="003132C4">
        <w:rPr>
          <w:rFonts w:ascii="Times New Roman" w:hAnsi="Times New Roman" w:cs="Times New Roman"/>
          <w:sz w:val="24"/>
          <w:szCs w:val="24"/>
          <w:lang w:val="en-US"/>
        </w:rPr>
        <w:t>v</w:t>
      </w:r>
      <w:r w:rsidR="003132C4" w:rsidRPr="00715C48">
        <w:rPr>
          <w:rFonts w:ascii="Times New Roman" w:hAnsi="Times New Roman" w:cs="Times New Roman"/>
          <w:sz w:val="24"/>
          <w:szCs w:val="24"/>
          <w:lang w:val="en-US"/>
        </w:rPr>
        <w:t xml:space="preserve">ol. 9, </w:t>
      </w:r>
      <w:r w:rsidR="003132C4">
        <w:rPr>
          <w:rFonts w:ascii="Times New Roman" w:hAnsi="Times New Roman" w:cs="Times New Roman"/>
          <w:sz w:val="24"/>
          <w:szCs w:val="24"/>
          <w:lang w:val="en-US"/>
        </w:rPr>
        <w:t>n</w:t>
      </w:r>
      <w:r w:rsidR="003132C4" w:rsidRPr="00715C48">
        <w:rPr>
          <w:rFonts w:ascii="Times New Roman" w:hAnsi="Times New Roman" w:cs="Times New Roman"/>
          <w:sz w:val="24"/>
          <w:szCs w:val="24"/>
          <w:lang w:val="en-US"/>
        </w:rPr>
        <w:t>o. 2(53)</w:t>
      </w:r>
      <w:r w:rsidR="003132C4">
        <w:rPr>
          <w:rFonts w:ascii="Times New Roman" w:hAnsi="Times New Roman" w:cs="Times New Roman"/>
          <w:sz w:val="24"/>
          <w:szCs w:val="24"/>
          <w:lang w:val="en-US"/>
        </w:rPr>
        <w:t>,</w:t>
      </w:r>
      <w:r w:rsidR="003132C4" w:rsidRPr="00715C48">
        <w:rPr>
          <w:rFonts w:ascii="Times New Roman" w:hAnsi="Times New Roman" w:cs="Times New Roman"/>
          <w:sz w:val="24"/>
          <w:szCs w:val="24"/>
          <w:lang w:val="en-US"/>
        </w:rPr>
        <w:t xml:space="preserve"> </w:t>
      </w:r>
      <w:r w:rsidR="003132C4">
        <w:rPr>
          <w:rFonts w:ascii="Times New Roman" w:hAnsi="Times New Roman" w:cs="Times New Roman"/>
          <w:sz w:val="24"/>
          <w:szCs w:val="24"/>
          <w:lang w:val="en-US"/>
        </w:rPr>
        <w:t>pp</w:t>
      </w:r>
      <w:r w:rsidR="003132C4" w:rsidRPr="003132C4">
        <w:rPr>
          <w:rFonts w:ascii="Times New Roman" w:hAnsi="Times New Roman" w:cs="Times New Roman"/>
          <w:sz w:val="24"/>
          <w:szCs w:val="24"/>
          <w:lang w:val="en-US"/>
        </w:rPr>
        <w:t xml:space="preserve">. 7-17. </w:t>
      </w:r>
      <w:r w:rsidR="003132C4" w:rsidRPr="00715C48">
        <w:rPr>
          <w:rFonts w:ascii="Times New Roman" w:hAnsi="Times New Roman" w:cs="Times New Roman"/>
          <w:sz w:val="24"/>
          <w:szCs w:val="24"/>
          <w:lang w:val="en-US"/>
        </w:rPr>
        <w:t>DOI</w:t>
      </w:r>
      <w:r w:rsidR="003132C4" w:rsidRPr="003132C4">
        <w:rPr>
          <w:rFonts w:ascii="Times New Roman" w:hAnsi="Times New Roman" w:cs="Times New Roman"/>
          <w:sz w:val="24"/>
          <w:szCs w:val="24"/>
          <w:lang w:val="en-US"/>
        </w:rPr>
        <w:t>: 10.34220/2308-8877-2021-9-2-7-17</w:t>
      </w:r>
    </w:p>
    <w:p w14:paraId="2ECC82B0" w14:textId="331D9CFA" w:rsidR="00120494" w:rsidRDefault="00120494" w:rsidP="00120494">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8. </w:t>
      </w:r>
      <w:r w:rsidRPr="00852EF3">
        <w:rPr>
          <w:rFonts w:ascii="Times New Roman" w:hAnsi="Times New Roman" w:cs="Times New Roman"/>
          <w:sz w:val="24"/>
          <w:szCs w:val="24"/>
          <w:lang w:val="en-US"/>
        </w:rPr>
        <w:t xml:space="preserve">Choudhry H., O’Kelly G. Precision forestry: a revolution in the woods. </w:t>
      </w:r>
      <w:proofErr w:type="spellStart"/>
      <w:r w:rsidRPr="00852EF3">
        <w:rPr>
          <w:rFonts w:ascii="Times New Roman" w:hAnsi="Times New Roman" w:cs="Times New Roman"/>
          <w:sz w:val="24"/>
          <w:szCs w:val="24"/>
          <w:lang w:val="en-US"/>
        </w:rPr>
        <w:t>McKinsey&amp;Company</w:t>
      </w:r>
      <w:proofErr w:type="spellEnd"/>
      <w:r w:rsidRPr="00852EF3">
        <w:rPr>
          <w:rFonts w:ascii="Times New Roman" w:hAnsi="Times New Roman" w:cs="Times New Roman"/>
          <w:sz w:val="24"/>
          <w:szCs w:val="24"/>
          <w:lang w:val="en-US"/>
        </w:rPr>
        <w:t xml:space="preserve">, Paper &amp; Forest Products. </w:t>
      </w:r>
      <w:r w:rsidRPr="0026324C">
        <w:rPr>
          <w:rFonts w:ascii="Times New Roman" w:hAnsi="Times New Roman" w:cs="Times New Roman"/>
          <w:sz w:val="24"/>
          <w:szCs w:val="24"/>
          <w:lang w:val="en-US"/>
        </w:rPr>
        <w:t xml:space="preserve">URL: </w:t>
      </w:r>
      <w:r w:rsidRPr="00532415">
        <w:rPr>
          <w:rFonts w:ascii="Times New Roman" w:hAnsi="Times New Roman" w:cs="Times New Roman"/>
          <w:sz w:val="24"/>
          <w:szCs w:val="24"/>
          <w:lang w:val="en-US"/>
        </w:rPr>
        <w:t>https://www.mckinsey.com/industries/paper-and-forest-products/our-insights/precision-forestry-a-revolution-in-the-woods?cid=eml-web</w:t>
      </w:r>
    </w:p>
    <w:p w14:paraId="0EFA60F7" w14:textId="3BF7CC37" w:rsidR="00852EF3" w:rsidRPr="0026324C" w:rsidRDefault="00120494" w:rsidP="00852EF3">
      <w:pPr>
        <w:spacing w:after="0" w:line="240" w:lineRule="auto"/>
        <w:ind w:firstLine="709"/>
        <w:jc w:val="both"/>
        <w:rPr>
          <w:rFonts w:ascii="Times New Roman" w:hAnsi="Times New Roman" w:cs="Times New Roman"/>
          <w:sz w:val="24"/>
          <w:szCs w:val="24"/>
          <w:lang w:val="en-US"/>
        </w:rPr>
      </w:pPr>
      <w:r w:rsidRPr="00120494">
        <w:rPr>
          <w:rFonts w:ascii="Times New Roman" w:hAnsi="Times New Roman" w:cs="Times New Roman"/>
          <w:sz w:val="24"/>
          <w:szCs w:val="24"/>
          <w:lang w:val="en-US"/>
        </w:rPr>
        <w:t xml:space="preserve">9. </w:t>
      </w:r>
      <w:r w:rsidR="00852EF3" w:rsidRPr="0026324C">
        <w:rPr>
          <w:rFonts w:ascii="Times New Roman" w:hAnsi="Times New Roman" w:cs="Times New Roman"/>
          <w:sz w:val="24"/>
          <w:szCs w:val="24"/>
          <w:lang w:val="en-US"/>
        </w:rPr>
        <w:t xml:space="preserve">Feng Y., </w:t>
      </w:r>
      <w:proofErr w:type="spellStart"/>
      <w:r w:rsidR="00852EF3" w:rsidRPr="0026324C">
        <w:rPr>
          <w:rFonts w:ascii="Times New Roman" w:hAnsi="Times New Roman" w:cs="Times New Roman"/>
          <w:sz w:val="24"/>
          <w:szCs w:val="24"/>
          <w:lang w:val="en-US"/>
        </w:rPr>
        <w:t>Audy</w:t>
      </w:r>
      <w:proofErr w:type="spellEnd"/>
      <w:r w:rsidR="00852EF3" w:rsidRPr="0026324C">
        <w:rPr>
          <w:rFonts w:ascii="Times New Roman" w:hAnsi="Times New Roman" w:cs="Times New Roman"/>
          <w:sz w:val="24"/>
          <w:szCs w:val="24"/>
          <w:lang w:val="en-US"/>
        </w:rPr>
        <w:t xml:space="preserve"> J.-</w:t>
      </w:r>
      <w:proofErr w:type="spellStart"/>
      <w:proofErr w:type="gramStart"/>
      <w:r w:rsidR="00852EF3" w:rsidRPr="0026324C">
        <w:rPr>
          <w:rFonts w:ascii="Times New Roman" w:hAnsi="Times New Roman" w:cs="Times New Roman"/>
          <w:sz w:val="24"/>
          <w:szCs w:val="24"/>
          <w:lang w:val="en-US"/>
        </w:rPr>
        <w:t>F.Forestry</w:t>
      </w:r>
      <w:proofErr w:type="spellEnd"/>
      <w:proofErr w:type="gramEnd"/>
      <w:r w:rsidR="00852EF3" w:rsidRPr="0026324C">
        <w:rPr>
          <w:rFonts w:ascii="Times New Roman" w:hAnsi="Times New Roman" w:cs="Times New Roman"/>
          <w:sz w:val="24"/>
          <w:szCs w:val="24"/>
          <w:lang w:val="en-US"/>
        </w:rPr>
        <w:t xml:space="preserve"> 4.0: a framework for the forest supply chain toward Industry 4.0</w:t>
      </w:r>
      <w:r w:rsidR="00852EF3">
        <w:rPr>
          <w:rFonts w:ascii="Times New Roman" w:hAnsi="Times New Roman" w:cs="Times New Roman"/>
          <w:sz w:val="24"/>
          <w:szCs w:val="24"/>
          <w:lang w:val="en-US"/>
        </w:rPr>
        <w:t xml:space="preserve"> </w:t>
      </w:r>
      <w:r w:rsidR="00852EF3" w:rsidRPr="0026324C">
        <w:rPr>
          <w:rFonts w:ascii="Times New Roman" w:hAnsi="Times New Roman" w:cs="Times New Roman"/>
          <w:sz w:val="24"/>
          <w:szCs w:val="24"/>
          <w:lang w:val="en-US"/>
        </w:rPr>
        <w:t xml:space="preserve">// </w:t>
      </w:r>
      <w:proofErr w:type="spellStart"/>
      <w:r w:rsidR="00852EF3" w:rsidRPr="0026324C">
        <w:rPr>
          <w:rFonts w:ascii="Times New Roman" w:hAnsi="Times New Roman" w:cs="Times New Roman"/>
          <w:sz w:val="24"/>
          <w:szCs w:val="24"/>
          <w:lang w:val="en-US"/>
        </w:rPr>
        <w:t>Gestão</w:t>
      </w:r>
      <w:proofErr w:type="spellEnd"/>
      <w:r w:rsidR="00852EF3" w:rsidRPr="0026324C">
        <w:rPr>
          <w:rFonts w:ascii="Times New Roman" w:hAnsi="Times New Roman" w:cs="Times New Roman"/>
          <w:sz w:val="24"/>
          <w:szCs w:val="24"/>
          <w:lang w:val="en-US"/>
        </w:rPr>
        <w:t xml:space="preserve"> &amp; </w:t>
      </w:r>
      <w:proofErr w:type="spellStart"/>
      <w:r w:rsidR="00852EF3" w:rsidRPr="0026324C">
        <w:rPr>
          <w:rFonts w:ascii="Times New Roman" w:hAnsi="Times New Roman" w:cs="Times New Roman"/>
          <w:sz w:val="24"/>
          <w:szCs w:val="24"/>
          <w:lang w:val="en-US"/>
        </w:rPr>
        <w:t>Produção</w:t>
      </w:r>
      <w:proofErr w:type="spellEnd"/>
      <w:r w:rsidR="00852EF3" w:rsidRPr="0026324C">
        <w:rPr>
          <w:rFonts w:ascii="Times New Roman" w:hAnsi="Times New Roman" w:cs="Times New Roman"/>
          <w:sz w:val="24"/>
          <w:szCs w:val="24"/>
          <w:lang w:val="en-US"/>
        </w:rPr>
        <w:t xml:space="preserve">. 2020. </w:t>
      </w:r>
      <w:r w:rsidR="00852EF3">
        <w:rPr>
          <w:rFonts w:ascii="Times New Roman" w:hAnsi="Times New Roman" w:cs="Times New Roman"/>
          <w:sz w:val="24"/>
          <w:szCs w:val="24"/>
          <w:lang w:val="en-US"/>
        </w:rPr>
        <w:t>no.</w:t>
      </w:r>
      <w:r w:rsidR="00852EF3" w:rsidRPr="0026324C">
        <w:rPr>
          <w:rFonts w:ascii="Times New Roman" w:hAnsi="Times New Roman" w:cs="Times New Roman"/>
          <w:sz w:val="24"/>
          <w:szCs w:val="24"/>
          <w:lang w:val="en-US"/>
        </w:rPr>
        <w:t xml:space="preserve"> 4.</w:t>
      </w:r>
      <w:r w:rsidR="00852EF3">
        <w:rPr>
          <w:rFonts w:ascii="Times New Roman" w:hAnsi="Times New Roman" w:cs="Times New Roman"/>
          <w:sz w:val="24"/>
          <w:szCs w:val="24"/>
          <w:lang w:val="en-US"/>
        </w:rPr>
        <w:t xml:space="preserve"> DOI</w:t>
      </w:r>
      <w:r w:rsidR="00852EF3" w:rsidRPr="0026324C">
        <w:rPr>
          <w:rFonts w:ascii="Times New Roman" w:hAnsi="Times New Roman" w:cs="Times New Roman"/>
          <w:sz w:val="24"/>
          <w:szCs w:val="24"/>
          <w:lang w:val="en-US"/>
        </w:rPr>
        <w:t>: 10.1590/0104-530X5677-20</w:t>
      </w:r>
    </w:p>
    <w:p w14:paraId="1ADFB726" w14:textId="5D42EAFD" w:rsidR="00F01E16" w:rsidRPr="00F01E16" w:rsidRDefault="00F01E16" w:rsidP="00EA33BD">
      <w:pPr>
        <w:spacing w:after="0" w:line="240" w:lineRule="auto"/>
        <w:ind w:firstLine="709"/>
        <w:jc w:val="both"/>
        <w:rPr>
          <w:rFonts w:ascii="Times New Roman" w:hAnsi="Times New Roman" w:cs="Times New Roman"/>
          <w:sz w:val="24"/>
          <w:szCs w:val="24"/>
          <w:lang w:val="en-US"/>
        </w:rPr>
      </w:pPr>
    </w:p>
    <w:sectPr w:rsidR="00F01E16" w:rsidRPr="00F01E16" w:rsidSect="00FC113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EF6D0B" w14:textId="77777777" w:rsidR="007601FB" w:rsidRDefault="007601FB" w:rsidP="007601FB">
      <w:pPr>
        <w:spacing w:after="0" w:line="240" w:lineRule="auto"/>
      </w:pPr>
      <w:r>
        <w:separator/>
      </w:r>
    </w:p>
  </w:endnote>
  <w:endnote w:type="continuationSeparator" w:id="0">
    <w:p w14:paraId="76E168A5" w14:textId="77777777" w:rsidR="007601FB" w:rsidRDefault="007601FB" w:rsidP="007601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6F03B6" w14:textId="77777777" w:rsidR="007601FB" w:rsidRDefault="007601FB" w:rsidP="007601FB">
      <w:pPr>
        <w:spacing w:after="0" w:line="240" w:lineRule="auto"/>
      </w:pPr>
      <w:r>
        <w:separator/>
      </w:r>
    </w:p>
  </w:footnote>
  <w:footnote w:type="continuationSeparator" w:id="0">
    <w:p w14:paraId="79D68787" w14:textId="77777777" w:rsidR="007601FB" w:rsidRDefault="007601FB" w:rsidP="007601FB">
      <w:pPr>
        <w:spacing w:after="0" w:line="240" w:lineRule="auto"/>
      </w:pPr>
      <w:r>
        <w:continuationSeparator/>
      </w:r>
    </w:p>
  </w:footnote>
  <w:footnote w:id="1">
    <w:p w14:paraId="74D0B586" w14:textId="471A47FD" w:rsidR="007601FB" w:rsidRPr="007D1046" w:rsidRDefault="007601FB" w:rsidP="007D1046">
      <w:pPr>
        <w:pStyle w:val="a6"/>
        <w:jc w:val="both"/>
        <w:rPr>
          <w:rFonts w:ascii="Times New Roman" w:hAnsi="Times New Roman" w:cs="Times New Roman"/>
        </w:rPr>
      </w:pPr>
      <w:r w:rsidRPr="007D1046">
        <w:rPr>
          <w:rStyle w:val="a8"/>
          <w:rFonts w:ascii="Times New Roman" w:hAnsi="Times New Roman" w:cs="Times New Roman"/>
        </w:rPr>
        <w:t>1</w:t>
      </w:r>
      <w:r w:rsidRPr="007D1046">
        <w:rPr>
          <w:rFonts w:ascii="Times New Roman" w:hAnsi="Times New Roman" w:cs="Times New Roman"/>
        </w:rPr>
        <w:t xml:space="preserve"> </w:t>
      </w:r>
      <w:r w:rsidR="007D1046" w:rsidRPr="007D1046">
        <w:rPr>
          <w:rFonts w:ascii="Times New Roman" w:hAnsi="Times New Roman" w:cs="Times New Roman"/>
        </w:rPr>
        <w:t>Поручение Президента Российской Федерации № ПР-1816 и План мероприятий по декриминализации и развитию лесного комплекса № 9282-п</w:t>
      </w:r>
    </w:p>
  </w:footnote>
  <w:footnote w:id="2">
    <w:p w14:paraId="3F428168" w14:textId="49586769" w:rsidR="00EE66BD" w:rsidRPr="00EE66BD" w:rsidRDefault="00EE66BD" w:rsidP="00EE66BD">
      <w:pPr>
        <w:pStyle w:val="a6"/>
        <w:jc w:val="both"/>
        <w:rPr>
          <w:rFonts w:ascii="Times New Roman" w:hAnsi="Times New Roman" w:cs="Times New Roman"/>
        </w:rPr>
      </w:pPr>
      <w:r w:rsidRPr="00EE66BD">
        <w:rPr>
          <w:rStyle w:val="a8"/>
          <w:rFonts w:ascii="Times New Roman" w:hAnsi="Times New Roman" w:cs="Times New Roman"/>
        </w:rPr>
        <w:t>2</w:t>
      </w:r>
      <w:r w:rsidRPr="00EE66BD">
        <w:rPr>
          <w:rFonts w:ascii="Times New Roman" w:hAnsi="Times New Roman" w:cs="Times New Roman"/>
        </w:rPr>
        <w:t xml:space="preserve"> Стратегия развития лесного комплекса Российской Федерации до 2030 года: утв. распоряжением Правительства Российской Федерации от 20 сентября 2018 г. № 1989-р.</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4124654"/>
    <w:multiLevelType w:val="hybridMultilevel"/>
    <w:tmpl w:val="2A403C76"/>
    <w:lvl w:ilvl="0" w:tplc="2FCC2CE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71965E69"/>
    <w:multiLevelType w:val="hybridMultilevel"/>
    <w:tmpl w:val="89761946"/>
    <w:lvl w:ilvl="0" w:tplc="B100C6E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7B6D50A1"/>
    <w:multiLevelType w:val="hybridMultilevel"/>
    <w:tmpl w:val="8D86CD68"/>
    <w:lvl w:ilvl="0" w:tplc="7F1CBCB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91A"/>
    <w:rsid w:val="00015459"/>
    <w:rsid w:val="00033F91"/>
    <w:rsid w:val="00076084"/>
    <w:rsid w:val="00120494"/>
    <w:rsid w:val="00185E06"/>
    <w:rsid w:val="00190E61"/>
    <w:rsid w:val="001B5350"/>
    <w:rsid w:val="0020038C"/>
    <w:rsid w:val="00237159"/>
    <w:rsid w:val="0026324C"/>
    <w:rsid w:val="00272655"/>
    <w:rsid w:val="002830BD"/>
    <w:rsid w:val="00290D79"/>
    <w:rsid w:val="002B4C0F"/>
    <w:rsid w:val="002F7A71"/>
    <w:rsid w:val="00304ACF"/>
    <w:rsid w:val="0031261F"/>
    <w:rsid w:val="003132C4"/>
    <w:rsid w:val="00340B3B"/>
    <w:rsid w:val="00353BF7"/>
    <w:rsid w:val="00383F99"/>
    <w:rsid w:val="00393B59"/>
    <w:rsid w:val="003C7B71"/>
    <w:rsid w:val="004130E8"/>
    <w:rsid w:val="00466783"/>
    <w:rsid w:val="00491257"/>
    <w:rsid w:val="00493C44"/>
    <w:rsid w:val="004D4DB1"/>
    <w:rsid w:val="00514031"/>
    <w:rsid w:val="005205AA"/>
    <w:rsid w:val="005315E8"/>
    <w:rsid w:val="00532415"/>
    <w:rsid w:val="005569E1"/>
    <w:rsid w:val="00557131"/>
    <w:rsid w:val="00571665"/>
    <w:rsid w:val="0058491A"/>
    <w:rsid w:val="005E7C8B"/>
    <w:rsid w:val="006200BE"/>
    <w:rsid w:val="00631B0B"/>
    <w:rsid w:val="0063530B"/>
    <w:rsid w:val="00642779"/>
    <w:rsid w:val="006B0557"/>
    <w:rsid w:val="006B05EA"/>
    <w:rsid w:val="00715C48"/>
    <w:rsid w:val="007601FB"/>
    <w:rsid w:val="007A215F"/>
    <w:rsid w:val="007A6595"/>
    <w:rsid w:val="007D1046"/>
    <w:rsid w:val="007E0CFB"/>
    <w:rsid w:val="00805CE7"/>
    <w:rsid w:val="00814B0F"/>
    <w:rsid w:val="00817830"/>
    <w:rsid w:val="00847CFD"/>
    <w:rsid w:val="00852EF3"/>
    <w:rsid w:val="00882635"/>
    <w:rsid w:val="008932D7"/>
    <w:rsid w:val="008A2934"/>
    <w:rsid w:val="008E39A0"/>
    <w:rsid w:val="008F2D07"/>
    <w:rsid w:val="008F5886"/>
    <w:rsid w:val="009271D2"/>
    <w:rsid w:val="00993E92"/>
    <w:rsid w:val="00997D02"/>
    <w:rsid w:val="009A10A7"/>
    <w:rsid w:val="009A3BD1"/>
    <w:rsid w:val="009B2084"/>
    <w:rsid w:val="009B6182"/>
    <w:rsid w:val="00A321B0"/>
    <w:rsid w:val="00A37485"/>
    <w:rsid w:val="00A51DEC"/>
    <w:rsid w:val="00AD10AD"/>
    <w:rsid w:val="00AF4145"/>
    <w:rsid w:val="00B04FB1"/>
    <w:rsid w:val="00B336FE"/>
    <w:rsid w:val="00B40E57"/>
    <w:rsid w:val="00B4617B"/>
    <w:rsid w:val="00B46AC4"/>
    <w:rsid w:val="00B539FC"/>
    <w:rsid w:val="00B53F69"/>
    <w:rsid w:val="00B61535"/>
    <w:rsid w:val="00B71728"/>
    <w:rsid w:val="00B76CA6"/>
    <w:rsid w:val="00C07900"/>
    <w:rsid w:val="00C40660"/>
    <w:rsid w:val="00C53723"/>
    <w:rsid w:val="00C9722D"/>
    <w:rsid w:val="00CE0249"/>
    <w:rsid w:val="00CE291A"/>
    <w:rsid w:val="00D108C7"/>
    <w:rsid w:val="00D575AE"/>
    <w:rsid w:val="00D605FA"/>
    <w:rsid w:val="00D66049"/>
    <w:rsid w:val="00D95942"/>
    <w:rsid w:val="00DB00C5"/>
    <w:rsid w:val="00DC076B"/>
    <w:rsid w:val="00E05906"/>
    <w:rsid w:val="00E07D6B"/>
    <w:rsid w:val="00E20CB3"/>
    <w:rsid w:val="00E60349"/>
    <w:rsid w:val="00E87CE3"/>
    <w:rsid w:val="00E97DFA"/>
    <w:rsid w:val="00EA33BD"/>
    <w:rsid w:val="00EA3DCB"/>
    <w:rsid w:val="00EA6D3C"/>
    <w:rsid w:val="00EC3BCC"/>
    <w:rsid w:val="00ED3B5A"/>
    <w:rsid w:val="00ED4A1B"/>
    <w:rsid w:val="00EE66BD"/>
    <w:rsid w:val="00EE7391"/>
    <w:rsid w:val="00F01E16"/>
    <w:rsid w:val="00F22472"/>
    <w:rsid w:val="00FC1130"/>
    <w:rsid w:val="00FC7A29"/>
    <w:rsid w:val="00FD219D"/>
    <w:rsid w:val="00FE60E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27610"/>
  <w15:chartTrackingRefBased/>
  <w15:docId w15:val="{857A1FA7-C3FF-4E20-861E-423F5D65B3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1">
    <w:name w:val="heading 1"/>
    <w:basedOn w:val="a"/>
    <w:next w:val="a"/>
    <w:link w:val="10"/>
    <w:uiPriority w:val="9"/>
    <w:qFormat/>
    <w:rsid w:val="00C4066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0660"/>
    <w:rPr>
      <w:rFonts w:asciiTheme="majorHAnsi" w:eastAsiaTheme="majorEastAsia" w:hAnsiTheme="majorHAnsi" w:cstheme="majorBidi"/>
      <w:color w:val="2F5496" w:themeColor="accent1" w:themeShade="BF"/>
      <w:sz w:val="32"/>
      <w:szCs w:val="32"/>
    </w:rPr>
  </w:style>
  <w:style w:type="paragraph" w:styleId="a3">
    <w:name w:val="List Paragraph"/>
    <w:basedOn w:val="a"/>
    <w:uiPriority w:val="34"/>
    <w:qFormat/>
    <w:rsid w:val="00EA33BD"/>
    <w:pPr>
      <w:ind w:left="720"/>
      <w:contextualSpacing/>
    </w:pPr>
  </w:style>
  <w:style w:type="character" w:styleId="a4">
    <w:name w:val="Hyperlink"/>
    <w:basedOn w:val="a0"/>
    <w:uiPriority w:val="99"/>
    <w:unhideWhenUsed/>
    <w:rsid w:val="00F01E16"/>
    <w:rPr>
      <w:color w:val="0563C1" w:themeColor="hyperlink"/>
      <w:u w:val="single"/>
    </w:rPr>
  </w:style>
  <w:style w:type="character" w:styleId="a5">
    <w:name w:val="Unresolved Mention"/>
    <w:basedOn w:val="a0"/>
    <w:uiPriority w:val="99"/>
    <w:semiHidden/>
    <w:unhideWhenUsed/>
    <w:rsid w:val="00F01E16"/>
    <w:rPr>
      <w:color w:val="605E5C"/>
      <w:shd w:val="clear" w:color="auto" w:fill="E1DFDD"/>
    </w:rPr>
  </w:style>
  <w:style w:type="paragraph" w:styleId="a6">
    <w:name w:val="footnote text"/>
    <w:basedOn w:val="a"/>
    <w:link w:val="a7"/>
    <w:uiPriority w:val="99"/>
    <w:semiHidden/>
    <w:unhideWhenUsed/>
    <w:rsid w:val="007601FB"/>
    <w:pPr>
      <w:spacing w:after="0" w:line="240" w:lineRule="auto"/>
    </w:pPr>
    <w:rPr>
      <w:sz w:val="20"/>
      <w:szCs w:val="20"/>
    </w:rPr>
  </w:style>
  <w:style w:type="character" w:customStyle="1" w:styleId="a7">
    <w:name w:val="Текст сноски Знак"/>
    <w:basedOn w:val="a0"/>
    <w:link w:val="a6"/>
    <w:uiPriority w:val="99"/>
    <w:semiHidden/>
    <w:rsid w:val="007601FB"/>
    <w:rPr>
      <w:sz w:val="20"/>
      <w:szCs w:val="20"/>
    </w:rPr>
  </w:style>
  <w:style w:type="character" w:styleId="a8">
    <w:name w:val="footnote reference"/>
    <w:basedOn w:val="a0"/>
    <w:uiPriority w:val="99"/>
    <w:semiHidden/>
    <w:unhideWhenUsed/>
    <w:rsid w:val="007601F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49971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file:///\\fs\Free\&#1063;&#1077;&#1087;&#1083;&#1080;&#1085;&#1089;&#1082;&#1080;&#1090;&#1077;%20&#1048;.%20&#1056;\&#1050;&#1086;&#1085;&#1092;&#1077;&#1088;&#1077;&#1085;&#1094;&#1080;&#1080;\&#1055;&#1088;&#1086;&#1073;&#1083;&#1077;&#1084;&#1099;%20&#1080;%20&#1087;&#1077;&#1088;&#1089;&#1087;&#1077;&#1082;&#1090;&#1080;&#1074;&#1099;%20&#1088;&#1072;&#1079;&#1074;&#1080;&#1090;&#1080;&#1103;%20&#1085;&#1072;&#1091;&#1095;&#1085;&#1086;-&#1090;&#1077;&#1093;&#1085;&#1086;&#1083;&#1086;&#1075;&#1080;&#1095;&#1077;&#1089;&#1082;&#1086;&#1075;&#1086;%20&#1087;&#1088;&#1086;&#1089;&#1090;&#1088;&#1072;&#1085;&#1089;&#1090;&#1074;&#1072;\&#1080;&#1079;&#1085;&#1086;&#1089;%20&#1086;&#1092;%20&#1056;&#1060;.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Лист1!$A$4</c:f>
              <c:strCache>
                <c:ptCount val="1"/>
                <c:pt idx="0">
                  <c:v>Лесоводство и лесозаготовки</c:v>
                </c:pt>
              </c:strCache>
            </c:strRef>
          </c:tx>
          <c:spPr>
            <a:solidFill>
              <a:schemeClr val="accent1"/>
            </a:solidFill>
            <a:ln>
              <a:noFill/>
            </a:ln>
            <a:effectLst/>
          </c:spPr>
          <c:invertIfNegative val="0"/>
          <c:cat>
            <c:numRef>
              <c:f>Лист1!$B$3:$F$3</c:f>
              <c:numCache>
                <c:formatCode>General</c:formatCode>
                <c:ptCount val="5"/>
                <c:pt idx="0">
                  <c:v>2017</c:v>
                </c:pt>
                <c:pt idx="1">
                  <c:v>2018</c:v>
                </c:pt>
                <c:pt idx="2">
                  <c:v>2019</c:v>
                </c:pt>
                <c:pt idx="3">
                  <c:v>2020</c:v>
                </c:pt>
                <c:pt idx="4">
                  <c:v>2021</c:v>
                </c:pt>
              </c:numCache>
            </c:numRef>
          </c:cat>
          <c:val>
            <c:numRef>
              <c:f>Лист1!$B$4:$F$4</c:f>
              <c:numCache>
                <c:formatCode>General</c:formatCode>
                <c:ptCount val="5"/>
                <c:pt idx="0">
                  <c:v>45.2</c:v>
                </c:pt>
                <c:pt idx="1">
                  <c:v>48.8</c:v>
                </c:pt>
                <c:pt idx="2">
                  <c:v>50.3</c:v>
                </c:pt>
                <c:pt idx="3">
                  <c:v>51.3</c:v>
                </c:pt>
                <c:pt idx="4">
                  <c:v>57.3</c:v>
                </c:pt>
              </c:numCache>
            </c:numRef>
          </c:val>
          <c:extLst>
            <c:ext xmlns:c16="http://schemas.microsoft.com/office/drawing/2014/chart" uri="{C3380CC4-5D6E-409C-BE32-E72D297353CC}">
              <c16:uniqueId val="{00000000-B388-484D-8DFC-C1310F74EB2F}"/>
            </c:ext>
          </c:extLst>
        </c:ser>
        <c:ser>
          <c:idx val="1"/>
          <c:order val="1"/>
          <c:tx>
            <c:strRef>
              <c:f>Лист1!$A$5</c:f>
              <c:strCache>
                <c:ptCount val="1"/>
                <c:pt idx="0">
                  <c:v>Обработка древесины и производство изделий из дерева и пробки</c:v>
                </c:pt>
              </c:strCache>
            </c:strRef>
          </c:tx>
          <c:spPr>
            <a:solidFill>
              <a:schemeClr val="accent2"/>
            </a:solidFill>
            <a:ln>
              <a:noFill/>
            </a:ln>
            <a:effectLst/>
          </c:spPr>
          <c:invertIfNegative val="0"/>
          <c:cat>
            <c:numRef>
              <c:f>Лист1!$B$3:$F$3</c:f>
              <c:numCache>
                <c:formatCode>General</c:formatCode>
                <c:ptCount val="5"/>
                <c:pt idx="0">
                  <c:v>2017</c:v>
                </c:pt>
                <c:pt idx="1">
                  <c:v>2018</c:v>
                </c:pt>
                <c:pt idx="2">
                  <c:v>2019</c:v>
                </c:pt>
                <c:pt idx="3">
                  <c:v>2020</c:v>
                </c:pt>
                <c:pt idx="4">
                  <c:v>2021</c:v>
                </c:pt>
              </c:numCache>
            </c:numRef>
          </c:cat>
          <c:val>
            <c:numRef>
              <c:f>Лист1!$B$5:$F$5</c:f>
              <c:numCache>
                <c:formatCode>General</c:formatCode>
                <c:ptCount val="5"/>
                <c:pt idx="0">
                  <c:v>41.5</c:v>
                </c:pt>
                <c:pt idx="1">
                  <c:v>41.6</c:v>
                </c:pt>
                <c:pt idx="2">
                  <c:v>43.3</c:v>
                </c:pt>
                <c:pt idx="3">
                  <c:v>46.9</c:v>
                </c:pt>
                <c:pt idx="4">
                  <c:v>47.6</c:v>
                </c:pt>
              </c:numCache>
            </c:numRef>
          </c:val>
          <c:extLst>
            <c:ext xmlns:c16="http://schemas.microsoft.com/office/drawing/2014/chart" uri="{C3380CC4-5D6E-409C-BE32-E72D297353CC}">
              <c16:uniqueId val="{00000001-B388-484D-8DFC-C1310F74EB2F}"/>
            </c:ext>
          </c:extLst>
        </c:ser>
        <c:ser>
          <c:idx val="2"/>
          <c:order val="2"/>
          <c:tx>
            <c:strRef>
              <c:f>Лист1!$A$6</c:f>
              <c:strCache>
                <c:ptCount val="1"/>
                <c:pt idx="0">
                  <c:v>Производство бумаги и бумажных изделий</c:v>
                </c:pt>
              </c:strCache>
            </c:strRef>
          </c:tx>
          <c:spPr>
            <a:solidFill>
              <a:schemeClr val="accent3"/>
            </a:solidFill>
            <a:ln>
              <a:noFill/>
            </a:ln>
            <a:effectLst/>
          </c:spPr>
          <c:invertIfNegative val="0"/>
          <c:cat>
            <c:numRef>
              <c:f>Лист1!$B$3:$F$3</c:f>
              <c:numCache>
                <c:formatCode>General</c:formatCode>
                <c:ptCount val="5"/>
                <c:pt idx="0">
                  <c:v>2017</c:v>
                </c:pt>
                <c:pt idx="1">
                  <c:v>2018</c:v>
                </c:pt>
                <c:pt idx="2">
                  <c:v>2019</c:v>
                </c:pt>
                <c:pt idx="3">
                  <c:v>2020</c:v>
                </c:pt>
                <c:pt idx="4">
                  <c:v>2021</c:v>
                </c:pt>
              </c:numCache>
            </c:numRef>
          </c:cat>
          <c:val>
            <c:numRef>
              <c:f>Лист1!$B$6:$F$6</c:f>
              <c:numCache>
                <c:formatCode>General</c:formatCode>
                <c:ptCount val="5"/>
                <c:pt idx="0">
                  <c:v>51.8</c:v>
                </c:pt>
                <c:pt idx="1">
                  <c:v>51.3</c:v>
                </c:pt>
                <c:pt idx="2">
                  <c:v>48.7</c:v>
                </c:pt>
                <c:pt idx="3">
                  <c:v>49.4</c:v>
                </c:pt>
                <c:pt idx="4">
                  <c:v>49.9</c:v>
                </c:pt>
              </c:numCache>
            </c:numRef>
          </c:val>
          <c:extLst>
            <c:ext xmlns:c16="http://schemas.microsoft.com/office/drawing/2014/chart" uri="{C3380CC4-5D6E-409C-BE32-E72D297353CC}">
              <c16:uniqueId val="{00000002-B388-484D-8DFC-C1310F74EB2F}"/>
            </c:ext>
          </c:extLst>
        </c:ser>
        <c:dLbls>
          <c:showLegendKey val="0"/>
          <c:showVal val="0"/>
          <c:showCatName val="0"/>
          <c:showSerName val="0"/>
          <c:showPercent val="0"/>
          <c:showBubbleSize val="0"/>
        </c:dLbls>
        <c:gapWidth val="219"/>
        <c:axId val="1012935471"/>
        <c:axId val="1007973551"/>
      </c:barChart>
      <c:lineChart>
        <c:grouping val="standard"/>
        <c:varyColors val="0"/>
        <c:ser>
          <c:idx val="3"/>
          <c:order val="3"/>
          <c:tx>
            <c:strRef>
              <c:f>Лист1!$A$7</c:f>
              <c:strCache>
                <c:ptCount val="1"/>
                <c:pt idx="0">
                  <c:v>Всего</c:v>
                </c:pt>
              </c:strCache>
            </c:strRef>
          </c:tx>
          <c:spPr>
            <a:ln w="28575" cap="rnd">
              <a:solidFill>
                <a:schemeClr val="accent4"/>
              </a:solidFill>
              <a:round/>
            </a:ln>
            <a:effectLst/>
          </c:spPr>
          <c:marker>
            <c:symbol val="none"/>
          </c:marker>
          <c:cat>
            <c:numRef>
              <c:f>Лист1!$B$3:$F$3</c:f>
              <c:numCache>
                <c:formatCode>General</c:formatCode>
                <c:ptCount val="5"/>
                <c:pt idx="0">
                  <c:v>2017</c:v>
                </c:pt>
                <c:pt idx="1">
                  <c:v>2018</c:v>
                </c:pt>
                <c:pt idx="2">
                  <c:v>2019</c:v>
                </c:pt>
                <c:pt idx="3">
                  <c:v>2020</c:v>
                </c:pt>
                <c:pt idx="4">
                  <c:v>2021</c:v>
                </c:pt>
              </c:numCache>
            </c:numRef>
          </c:cat>
          <c:val>
            <c:numRef>
              <c:f>Лист1!$B$7:$F$7</c:f>
              <c:numCache>
                <c:formatCode>General</c:formatCode>
                <c:ptCount val="5"/>
                <c:pt idx="0">
                  <c:v>50.9</c:v>
                </c:pt>
                <c:pt idx="1">
                  <c:v>50.8</c:v>
                </c:pt>
                <c:pt idx="2">
                  <c:v>51.3</c:v>
                </c:pt>
                <c:pt idx="3">
                  <c:v>52.1</c:v>
                </c:pt>
                <c:pt idx="4" formatCode="0.0">
                  <c:v>53</c:v>
                </c:pt>
              </c:numCache>
            </c:numRef>
          </c:val>
          <c:smooth val="0"/>
          <c:extLst>
            <c:ext xmlns:c16="http://schemas.microsoft.com/office/drawing/2014/chart" uri="{C3380CC4-5D6E-409C-BE32-E72D297353CC}">
              <c16:uniqueId val="{00000003-B388-484D-8DFC-C1310F74EB2F}"/>
            </c:ext>
          </c:extLst>
        </c:ser>
        <c:dLbls>
          <c:showLegendKey val="0"/>
          <c:showVal val="0"/>
          <c:showCatName val="0"/>
          <c:showSerName val="0"/>
          <c:showPercent val="0"/>
          <c:showBubbleSize val="0"/>
        </c:dLbls>
        <c:marker val="1"/>
        <c:smooth val="0"/>
        <c:axId val="1012935471"/>
        <c:axId val="1007973551"/>
      </c:lineChart>
      <c:catAx>
        <c:axId val="101293547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07973551"/>
        <c:crosses val="autoZero"/>
        <c:auto val="1"/>
        <c:lblAlgn val="ctr"/>
        <c:lblOffset val="100"/>
        <c:noMultiLvlLbl val="0"/>
      </c:catAx>
      <c:valAx>
        <c:axId val="100797355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1293547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57C35E-932A-4A1B-BC2C-21B51481F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825</TotalTime>
  <Pages>4</Pages>
  <Words>1834</Words>
  <Characters>10459</Characters>
  <Application>Microsoft Office Word</Application>
  <DocSecurity>0</DocSecurity>
  <Lines>87</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 Ричардовна Чеплинските</dc:creator>
  <cp:keywords/>
  <dc:description/>
  <cp:lastModifiedBy>Инна Чеплинските</cp:lastModifiedBy>
  <cp:revision>118</cp:revision>
  <dcterms:created xsi:type="dcterms:W3CDTF">2023-06-14T10:04:00Z</dcterms:created>
  <dcterms:modified xsi:type="dcterms:W3CDTF">2023-06-19T18:24:00Z</dcterms:modified>
</cp:coreProperties>
</file>