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3AE391" w14:textId="2CB8C2C7" w:rsidR="00542CE0" w:rsidRPr="002B56C2" w:rsidRDefault="002B56C2" w:rsidP="000C3FED">
      <w:pPr>
        <w:ind w:left="720"/>
        <w:jc w:val="center"/>
        <w:rPr>
          <w:b/>
          <w:bCs/>
        </w:rPr>
      </w:pPr>
      <w:bookmarkStart w:id="0" w:name="_Hlk137753648"/>
      <w:r>
        <w:rPr>
          <w:b/>
          <w:bCs/>
        </w:rPr>
        <w:t>НЕЙРОСЕТИ В БИОМЕХАНИКЕ</w:t>
      </w:r>
    </w:p>
    <w:p w14:paraId="6EAA1915" w14:textId="77777777" w:rsidR="00542CE0" w:rsidRDefault="00542CE0" w:rsidP="00542CE0">
      <w:pPr>
        <w:ind w:left="720"/>
        <w:jc w:val="both"/>
      </w:pPr>
    </w:p>
    <w:p w14:paraId="7442F26E" w14:textId="5379926C" w:rsidR="00542CE0" w:rsidRPr="00D91C58" w:rsidRDefault="002B56C2" w:rsidP="00D91C58">
      <w:pPr>
        <w:tabs>
          <w:tab w:val="left" w:pos="4035"/>
        </w:tabs>
        <w:ind w:left="720"/>
        <w:jc w:val="center"/>
        <w:rPr>
          <w:i/>
          <w:iCs/>
        </w:rPr>
      </w:pPr>
      <w:r>
        <w:rPr>
          <w:i/>
          <w:iCs/>
        </w:rPr>
        <w:t>О.Г Стеля</w:t>
      </w:r>
      <w:r w:rsidR="00D91C58" w:rsidRPr="00D91C58">
        <w:rPr>
          <w:i/>
          <w:iCs/>
        </w:rPr>
        <w:t>, Л.Э. Петросян</w:t>
      </w:r>
    </w:p>
    <w:p w14:paraId="302191B0" w14:textId="77777777" w:rsidR="00D91C58" w:rsidRDefault="00D91C58" w:rsidP="00D91C58">
      <w:pPr>
        <w:tabs>
          <w:tab w:val="left" w:pos="4035"/>
        </w:tabs>
        <w:ind w:left="720"/>
        <w:jc w:val="center"/>
      </w:pPr>
    </w:p>
    <w:p w14:paraId="6BB6B24E" w14:textId="4F83C56C" w:rsidR="00D91C58" w:rsidRPr="00D91C58" w:rsidRDefault="00D91C58" w:rsidP="00D91C58">
      <w:pPr>
        <w:tabs>
          <w:tab w:val="left" w:pos="4035"/>
        </w:tabs>
        <w:ind w:left="720"/>
        <w:jc w:val="center"/>
        <w:rPr>
          <w:i/>
          <w:iCs/>
        </w:rPr>
      </w:pPr>
      <w:r w:rsidRPr="00D91C58">
        <w:rPr>
          <w:i/>
          <w:iCs/>
        </w:rPr>
        <w:t>ФЕДЕРАЛЬНОЕ ГОСУДАРСТВЕННОЕ БЮДЖЕТНОЕ ОБРАЗОВАТЕЛЬНОЕ</w:t>
      </w:r>
    </w:p>
    <w:p w14:paraId="5AE3482E" w14:textId="0D399FB3" w:rsidR="00D91C58" w:rsidRPr="00D91C58" w:rsidRDefault="00D91C58" w:rsidP="00D91C58">
      <w:pPr>
        <w:tabs>
          <w:tab w:val="left" w:pos="4035"/>
        </w:tabs>
        <w:ind w:left="720"/>
        <w:jc w:val="center"/>
        <w:rPr>
          <w:i/>
          <w:iCs/>
        </w:rPr>
      </w:pPr>
      <w:r w:rsidRPr="00D91C58">
        <w:rPr>
          <w:i/>
          <w:iCs/>
        </w:rPr>
        <w:t>УЧРЕЖДЕНИЕ ВЫСШЕГО ОБРАЗОВАНИЯ «МОСКОВСКИЙ ГОСУДАРСТВЕННЫЙ</w:t>
      </w:r>
    </w:p>
    <w:p w14:paraId="5C54F1A3" w14:textId="76B049E0" w:rsidR="00D91C58" w:rsidRPr="00D91C58" w:rsidRDefault="00D91C58" w:rsidP="00D91C58">
      <w:pPr>
        <w:tabs>
          <w:tab w:val="left" w:pos="4035"/>
        </w:tabs>
        <w:ind w:left="720"/>
        <w:jc w:val="center"/>
        <w:rPr>
          <w:i/>
          <w:iCs/>
        </w:rPr>
      </w:pPr>
      <w:r w:rsidRPr="00D91C58">
        <w:rPr>
          <w:i/>
          <w:iCs/>
        </w:rPr>
        <w:t>УНИВЕРСИТЕТ ТЕХНОЛОГИЙ И УПРАВЛЕНИЯ ИМЕНИ К.Г.РАЗУМОВСКОГО</w:t>
      </w:r>
    </w:p>
    <w:p w14:paraId="41C6EDC1" w14:textId="77777777" w:rsidR="00D91C58" w:rsidRPr="00D91C58" w:rsidRDefault="00D91C58" w:rsidP="00D91C58">
      <w:pPr>
        <w:tabs>
          <w:tab w:val="left" w:pos="4035"/>
        </w:tabs>
        <w:ind w:left="720"/>
        <w:jc w:val="center"/>
        <w:rPr>
          <w:i/>
          <w:iCs/>
        </w:rPr>
      </w:pPr>
      <w:r w:rsidRPr="00D91C58">
        <w:rPr>
          <w:i/>
          <w:iCs/>
        </w:rPr>
        <w:t>(ПЕРВЫЙ КАЗАЧИЙ УНИВЕРСИТЕТ)»</w:t>
      </w:r>
    </w:p>
    <w:p w14:paraId="03DA53C1" w14:textId="4835DC5A" w:rsidR="00D91C58" w:rsidRDefault="00D91C58" w:rsidP="00D91C58">
      <w:pPr>
        <w:tabs>
          <w:tab w:val="left" w:pos="4035"/>
        </w:tabs>
        <w:ind w:left="720"/>
        <w:jc w:val="center"/>
        <w:rPr>
          <w:i/>
          <w:iCs/>
        </w:rPr>
      </w:pPr>
      <w:r w:rsidRPr="00D91C58">
        <w:rPr>
          <w:i/>
          <w:iCs/>
        </w:rPr>
        <w:t>(ФГБОУ ВО «МГУТУ ИМ. К.Г.РАЗУМОВСКОГО (ПКУ)»)</w:t>
      </w:r>
    </w:p>
    <w:bookmarkEnd w:id="0"/>
    <w:p w14:paraId="5553345F" w14:textId="77777777" w:rsidR="00D91C58" w:rsidRPr="00D91C58" w:rsidRDefault="00D91C58" w:rsidP="00D91C58">
      <w:pPr>
        <w:tabs>
          <w:tab w:val="left" w:pos="4035"/>
        </w:tabs>
        <w:ind w:left="720"/>
        <w:jc w:val="center"/>
        <w:rPr>
          <w:i/>
          <w:iCs/>
        </w:rPr>
      </w:pPr>
    </w:p>
    <w:p w14:paraId="4BDAFA3B" w14:textId="77777777" w:rsidR="00D91C58" w:rsidRPr="002B56C2" w:rsidRDefault="00D91C58" w:rsidP="002B56C2">
      <w:pPr>
        <w:ind w:firstLine="709"/>
        <w:jc w:val="both"/>
        <w:rPr>
          <w:i/>
        </w:rPr>
      </w:pPr>
      <w:r w:rsidRPr="00D91C58">
        <w:rPr>
          <w:b/>
          <w:bCs/>
        </w:rPr>
        <w:t>Аннотация:</w:t>
      </w:r>
      <w:r w:rsidRPr="00542CE0">
        <w:t xml:space="preserve"> </w:t>
      </w:r>
      <w:r w:rsidRPr="002B56C2">
        <w:rPr>
          <w:i/>
        </w:rPr>
        <w:t xml:space="preserve">В данной статье рассматривается роль </w:t>
      </w:r>
      <w:proofErr w:type="spellStart"/>
      <w:r w:rsidRPr="002B56C2">
        <w:rPr>
          <w:i/>
        </w:rPr>
        <w:t>нейросетей</w:t>
      </w:r>
      <w:proofErr w:type="spellEnd"/>
      <w:r w:rsidRPr="002B56C2">
        <w:rPr>
          <w:i/>
        </w:rPr>
        <w:t xml:space="preserve"> в области биомеханики, особенностей их применения и значимости для анализа движений человека. В начале представлено определение </w:t>
      </w:r>
      <w:proofErr w:type="spellStart"/>
      <w:r w:rsidRPr="002B56C2">
        <w:rPr>
          <w:i/>
        </w:rPr>
        <w:t>нейросетей</w:t>
      </w:r>
      <w:proofErr w:type="spellEnd"/>
      <w:r w:rsidRPr="002B56C2">
        <w:rPr>
          <w:i/>
        </w:rPr>
        <w:t xml:space="preserve"> и их базовые принципы работы. Затем подробно рассмотрено применение </w:t>
      </w:r>
      <w:proofErr w:type="spellStart"/>
      <w:r w:rsidRPr="002B56C2">
        <w:rPr>
          <w:i/>
        </w:rPr>
        <w:t>нейросетей</w:t>
      </w:r>
      <w:proofErr w:type="spellEnd"/>
      <w:r w:rsidRPr="002B56C2">
        <w:rPr>
          <w:i/>
        </w:rPr>
        <w:t xml:space="preserve"> в биомеханике, включая компьютерное зрение, распознавание речи и обработку естественного языка. Особое внимание уделено преимуществам использования </w:t>
      </w:r>
      <w:proofErr w:type="spellStart"/>
      <w:r w:rsidRPr="002B56C2">
        <w:rPr>
          <w:i/>
        </w:rPr>
        <w:t>нейросетей</w:t>
      </w:r>
      <w:proofErr w:type="spellEnd"/>
      <w:r w:rsidRPr="002B56C2">
        <w:rPr>
          <w:i/>
        </w:rPr>
        <w:t xml:space="preserve"> в анализе движений, таких как способность обрабатывать сложные и многомерные данные, достижение высокой точности и надежности, а также возможность автоматического извлечения признаков и шаблонов движений. В заключении статьи приведен обзор различных типов </w:t>
      </w:r>
      <w:proofErr w:type="spellStart"/>
      <w:r w:rsidRPr="002B56C2">
        <w:rPr>
          <w:i/>
        </w:rPr>
        <w:t>нейросетей</w:t>
      </w:r>
      <w:proofErr w:type="spellEnd"/>
      <w:r w:rsidRPr="002B56C2">
        <w:rPr>
          <w:i/>
        </w:rPr>
        <w:t xml:space="preserve">, включая </w:t>
      </w:r>
      <w:proofErr w:type="spellStart"/>
      <w:r w:rsidRPr="002B56C2">
        <w:rPr>
          <w:i/>
        </w:rPr>
        <w:t>сверточные</w:t>
      </w:r>
      <w:proofErr w:type="spellEnd"/>
      <w:r w:rsidRPr="002B56C2">
        <w:rPr>
          <w:i/>
        </w:rPr>
        <w:t xml:space="preserve"> нейронные сети (CNN), рекуррентные нейронные сети (RNN) и глубокие нейронные сети (DNN), их специфическое применение в анализе движений человека и важность выбора наиболее подходящего типа </w:t>
      </w:r>
      <w:proofErr w:type="spellStart"/>
      <w:r w:rsidRPr="002B56C2">
        <w:rPr>
          <w:i/>
        </w:rPr>
        <w:t>нейросетей</w:t>
      </w:r>
      <w:proofErr w:type="spellEnd"/>
      <w:r w:rsidRPr="002B56C2">
        <w:rPr>
          <w:i/>
        </w:rPr>
        <w:t xml:space="preserve"> в зависимости от поставленных задач и особенностей данных. Исследование показывает, что </w:t>
      </w:r>
      <w:proofErr w:type="spellStart"/>
      <w:r w:rsidRPr="002B56C2">
        <w:rPr>
          <w:i/>
        </w:rPr>
        <w:t>нейросети</w:t>
      </w:r>
      <w:proofErr w:type="spellEnd"/>
      <w:r w:rsidRPr="002B56C2">
        <w:rPr>
          <w:i/>
        </w:rPr>
        <w:t xml:space="preserve"> играют важную роль в биомеханике, позволяя получить более точные данные о двигательной активности, способствуя разработке новых методов анализа и прогнозирования движений, а также повышая эффективность в областях спорта, медицины и реабилитации.</w:t>
      </w:r>
    </w:p>
    <w:p w14:paraId="6C15AA4F" w14:textId="77777777" w:rsidR="008F7DAC" w:rsidRDefault="008F7DAC" w:rsidP="00D91C58">
      <w:pPr>
        <w:jc w:val="both"/>
      </w:pPr>
    </w:p>
    <w:p w14:paraId="2FA62DF4" w14:textId="135CD9A1" w:rsidR="000609BF" w:rsidRPr="00542CE0" w:rsidRDefault="000609BF" w:rsidP="002B56C2">
      <w:pPr>
        <w:ind w:firstLine="709"/>
        <w:jc w:val="both"/>
      </w:pPr>
      <w:r w:rsidRPr="008F7DAC">
        <w:rPr>
          <w:b/>
          <w:bCs/>
        </w:rPr>
        <w:t>Ключевые слова:</w:t>
      </w:r>
      <w:r w:rsidRPr="00542CE0">
        <w:t xml:space="preserve"> </w:t>
      </w:r>
      <w:proofErr w:type="spellStart"/>
      <w:r w:rsidR="00D91C58" w:rsidRPr="002B56C2">
        <w:rPr>
          <w:i/>
        </w:rPr>
        <w:t>н</w:t>
      </w:r>
      <w:r w:rsidRPr="002B56C2">
        <w:rPr>
          <w:i/>
        </w:rPr>
        <w:t>ейросети</w:t>
      </w:r>
      <w:proofErr w:type="spellEnd"/>
      <w:r w:rsidR="00D91C58" w:rsidRPr="002B56C2">
        <w:rPr>
          <w:i/>
        </w:rPr>
        <w:t>, п</w:t>
      </w:r>
      <w:r w:rsidRPr="002B56C2">
        <w:rPr>
          <w:i/>
        </w:rPr>
        <w:t>рименение</w:t>
      </w:r>
      <w:r w:rsidR="00D91C58" w:rsidRPr="002B56C2">
        <w:rPr>
          <w:i/>
        </w:rPr>
        <w:t>, к</w:t>
      </w:r>
      <w:r w:rsidRPr="002B56C2">
        <w:rPr>
          <w:i/>
        </w:rPr>
        <w:t>омпьютерное зрение</w:t>
      </w:r>
      <w:r w:rsidR="00D91C58" w:rsidRPr="002B56C2">
        <w:rPr>
          <w:i/>
        </w:rPr>
        <w:t>, р</w:t>
      </w:r>
      <w:r w:rsidRPr="002B56C2">
        <w:rPr>
          <w:i/>
        </w:rPr>
        <w:t>аспознавание речи</w:t>
      </w:r>
      <w:r w:rsidR="00D91C58" w:rsidRPr="002B56C2">
        <w:rPr>
          <w:i/>
        </w:rPr>
        <w:t>, о</w:t>
      </w:r>
      <w:r w:rsidRPr="002B56C2">
        <w:rPr>
          <w:i/>
        </w:rPr>
        <w:t>бработка естественного языка</w:t>
      </w:r>
      <w:r w:rsidR="00D91C58" w:rsidRPr="002B56C2">
        <w:rPr>
          <w:i/>
        </w:rPr>
        <w:t>, о</w:t>
      </w:r>
      <w:r w:rsidRPr="002B56C2">
        <w:rPr>
          <w:i/>
        </w:rPr>
        <w:t>бработка и анализ больших объемов данных</w:t>
      </w:r>
    </w:p>
    <w:p w14:paraId="153DC402" w14:textId="77777777" w:rsidR="000609BF" w:rsidRPr="00542CE0" w:rsidRDefault="000609BF" w:rsidP="00542CE0">
      <w:pPr>
        <w:jc w:val="both"/>
      </w:pPr>
    </w:p>
    <w:p w14:paraId="6056BCAE" w14:textId="77777777" w:rsidR="000609BF" w:rsidRPr="00542CE0" w:rsidRDefault="000609BF" w:rsidP="00542CE0">
      <w:pPr>
        <w:tabs>
          <w:tab w:val="num" w:pos="720"/>
        </w:tabs>
        <w:ind w:left="720" w:hanging="360"/>
        <w:jc w:val="both"/>
      </w:pPr>
    </w:p>
    <w:p w14:paraId="7A91566B" w14:textId="77777777" w:rsidR="000609BF" w:rsidRPr="00542CE0" w:rsidRDefault="000609BF" w:rsidP="002B56C2">
      <w:pPr>
        <w:ind w:firstLine="709"/>
        <w:jc w:val="both"/>
      </w:pPr>
      <w:r w:rsidRPr="00542CE0">
        <w:t xml:space="preserve">Введение: В современной биомеханике </w:t>
      </w:r>
      <w:proofErr w:type="spellStart"/>
      <w:r w:rsidRPr="00542CE0">
        <w:t>нейросети</w:t>
      </w:r>
      <w:proofErr w:type="spellEnd"/>
      <w:r w:rsidRPr="00542CE0">
        <w:t xml:space="preserve"> используются все чаще и чаще для анализа движений человека, определения оптимальных параметров тренировок и прогнозирования травм. В данной статье рассмотрены различные примеры использования </w:t>
      </w:r>
      <w:proofErr w:type="spellStart"/>
      <w:r w:rsidRPr="00542CE0">
        <w:t>нейросетей</w:t>
      </w:r>
      <w:proofErr w:type="spellEnd"/>
      <w:r w:rsidRPr="00542CE0">
        <w:t xml:space="preserve"> в биомеханике и их преимущества по сравнению с традиционными методами анализа движений.</w:t>
      </w:r>
    </w:p>
    <w:p w14:paraId="34AD46B3" w14:textId="2C66F33B" w:rsidR="000609BF" w:rsidRPr="00542CE0" w:rsidRDefault="000609BF" w:rsidP="00542CE0">
      <w:pPr>
        <w:jc w:val="both"/>
      </w:pPr>
    </w:p>
    <w:p w14:paraId="767E165E" w14:textId="77777777" w:rsidR="000609BF" w:rsidRPr="00542CE0" w:rsidRDefault="000609BF" w:rsidP="002B56C2">
      <w:pPr>
        <w:ind w:firstLine="709"/>
        <w:jc w:val="both"/>
      </w:pPr>
      <w:r w:rsidRPr="00542CE0">
        <w:t xml:space="preserve">Роль </w:t>
      </w:r>
      <w:proofErr w:type="spellStart"/>
      <w:r w:rsidRPr="00542CE0">
        <w:t>нейросетей</w:t>
      </w:r>
      <w:proofErr w:type="spellEnd"/>
      <w:r w:rsidRPr="00542CE0">
        <w:t xml:space="preserve"> в анализе движений человека:</w:t>
      </w:r>
    </w:p>
    <w:p w14:paraId="5E2D1014" w14:textId="1DDE0654" w:rsidR="000609BF" w:rsidRPr="00542CE0" w:rsidRDefault="000609BF" w:rsidP="00542CE0">
      <w:pPr>
        <w:jc w:val="both"/>
      </w:pPr>
      <w:r w:rsidRPr="00542CE0">
        <w:t xml:space="preserve">Определение </w:t>
      </w:r>
      <w:proofErr w:type="spellStart"/>
      <w:r w:rsidRPr="00542CE0">
        <w:t>нейросетей</w:t>
      </w:r>
      <w:proofErr w:type="spellEnd"/>
      <w:r w:rsidRPr="00542CE0">
        <w:t xml:space="preserve"> и их применение в современной науке и технологиях:</w:t>
      </w:r>
    </w:p>
    <w:p w14:paraId="01CEB9E5" w14:textId="77777777" w:rsidR="000609BF" w:rsidRPr="00542CE0" w:rsidRDefault="000609BF" w:rsidP="00542CE0">
      <w:pPr>
        <w:jc w:val="both"/>
      </w:pPr>
      <w:r w:rsidRPr="00542CE0">
        <w:t xml:space="preserve">Объяснение понятия </w:t>
      </w:r>
      <w:proofErr w:type="spellStart"/>
      <w:r w:rsidRPr="00542CE0">
        <w:t>нейросетей</w:t>
      </w:r>
      <w:proofErr w:type="spellEnd"/>
      <w:r w:rsidRPr="00542CE0">
        <w:t xml:space="preserve"> и их базовых принципов работы.</w:t>
      </w:r>
    </w:p>
    <w:p w14:paraId="72BE2582" w14:textId="0E6EC051" w:rsidR="000609BF" w:rsidRPr="00542CE0" w:rsidRDefault="000609BF" w:rsidP="00542CE0">
      <w:pPr>
        <w:jc w:val="both"/>
      </w:pPr>
      <w:r w:rsidRPr="00542CE0">
        <w:t xml:space="preserve">Показ применения </w:t>
      </w:r>
      <w:proofErr w:type="spellStart"/>
      <w:r w:rsidRPr="00542CE0">
        <w:t>нейросетей</w:t>
      </w:r>
      <w:proofErr w:type="spellEnd"/>
      <w:r w:rsidRPr="00542CE0">
        <w:t xml:space="preserve"> в различных областях, таких как компьютерное зрение, распознавание речи и обработка естественного языка</w:t>
      </w:r>
      <w:r w:rsidR="00D91C58">
        <w:t xml:space="preserve"> </w:t>
      </w:r>
      <w:r w:rsidR="00D91C58" w:rsidRPr="00D91C58">
        <w:t>[1]</w:t>
      </w:r>
    </w:p>
    <w:p w14:paraId="03B1E997" w14:textId="77777777" w:rsidR="000609BF" w:rsidRDefault="000609BF" w:rsidP="00542CE0">
      <w:pPr>
        <w:jc w:val="both"/>
      </w:pPr>
      <w:r w:rsidRPr="00542CE0">
        <w:t xml:space="preserve">Отметка значимости </w:t>
      </w:r>
      <w:proofErr w:type="spellStart"/>
      <w:r w:rsidRPr="00542CE0">
        <w:t>нейросетей</w:t>
      </w:r>
      <w:proofErr w:type="spellEnd"/>
      <w:r w:rsidRPr="00542CE0">
        <w:t xml:space="preserve"> в обработке и анализе больших объемов данных.</w:t>
      </w:r>
    </w:p>
    <w:p w14:paraId="08812AF3" w14:textId="23797AC8" w:rsidR="002B56C2" w:rsidRPr="002B56C2" w:rsidRDefault="002B56C2" w:rsidP="002B56C2">
      <w:pPr>
        <w:jc w:val="right"/>
        <w:rPr>
          <w:i/>
        </w:rPr>
      </w:pPr>
      <w:r w:rsidRPr="002B56C2">
        <w:rPr>
          <w:i/>
        </w:rPr>
        <w:t>Таблица 1</w:t>
      </w:r>
    </w:p>
    <w:p w14:paraId="6BE04A99" w14:textId="10FE57F6" w:rsidR="00D91C58" w:rsidRDefault="002B56C2" w:rsidP="002B56C2">
      <w:pPr>
        <w:jc w:val="center"/>
      </w:pPr>
      <w:r w:rsidRPr="00542CE0">
        <w:t>Преимущества</w:t>
      </w:r>
      <w:r>
        <w:t xml:space="preserve"> и недостатки</w:t>
      </w:r>
      <w:r w:rsidRPr="00542CE0">
        <w:t xml:space="preserve"> использования </w:t>
      </w:r>
      <w:proofErr w:type="spellStart"/>
      <w:r w:rsidRPr="00542CE0">
        <w:t>нейросетей</w:t>
      </w:r>
      <w:proofErr w:type="spellEnd"/>
      <w:r w:rsidRPr="00542CE0">
        <w:t xml:space="preserve"> в анализе движений</w:t>
      </w:r>
    </w:p>
    <w:p w14:paraId="06681464" w14:textId="77777777" w:rsidR="002B56C2" w:rsidRDefault="002B56C2" w:rsidP="002B56C2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69"/>
        <w:gridCol w:w="4670"/>
      </w:tblGrid>
      <w:tr w:rsidR="00D91C58" w14:paraId="3522D9E5" w14:textId="77777777" w:rsidTr="00D91C58">
        <w:tc>
          <w:tcPr>
            <w:tcW w:w="4669" w:type="dxa"/>
          </w:tcPr>
          <w:p w14:paraId="72907AD2" w14:textId="2149E214" w:rsidR="00D91C58" w:rsidRDefault="00D91C58" w:rsidP="00D91C58">
            <w:pPr>
              <w:jc w:val="center"/>
            </w:pPr>
            <w:r>
              <w:t>Преимущества</w:t>
            </w:r>
          </w:p>
        </w:tc>
        <w:tc>
          <w:tcPr>
            <w:tcW w:w="4670" w:type="dxa"/>
          </w:tcPr>
          <w:p w14:paraId="2BC4BA11" w14:textId="319BA2CA" w:rsidR="00D91C58" w:rsidRDefault="00D91C58" w:rsidP="00D91C58">
            <w:pPr>
              <w:jc w:val="center"/>
            </w:pPr>
            <w:r>
              <w:t>Недостатки</w:t>
            </w:r>
          </w:p>
        </w:tc>
      </w:tr>
      <w:tr w:rsidR="00D91C58" w14:paraId="1F15422B" w14:textId="77777777" w:rsidTr="00D91C58">
        <w:tc>
          <w:tcPr>
            <w:tcW w:w="4669" w:type="dxa"/>
          </w:tcPr>
          <w:p w14:paraId="150DF71E" w14:textId="53648A97" w:rsidR="00D91C58" w:rsidRDefault="00102C58" w:rsidP="00542CE0">
            <w:pPr>
              <w:jc w:val="both"/>
            </w:pPr>
            <w:r w:rsidRPr="00102C58">
              <w:t xml:space="preserve">Способность к извлечению сложных закономерностей: Нейронные сети обладают способностью автоматически </w:t>
            </w:r>
            <w:r w:rsidRPr="00102C58">
              <w:lastRenderedPageBreak/>
              <w:t xml:space="preserve">извлекать сложные закономерности и особенности из больших объемов данных. Это позволяет им эффективно обрабатывать и анализировать информацию о движениях, которая может быть сложна для восприятия человеком или традиционными алгоритмами. </w:t>
            </w:r>
          </w:p>
        </w:tc>
        <w:tc>
          <w:tcPr>
            <w:tcW w:w="4670" w:type="dxa"/>
          </w:tcPr>
          <w:p w14:paraId="53CDF3F8" w14:textId="28BE6C9A" w:rsidR="00D91C58" w:rsidRDefault="00F44A47" w:rsidP="00542CE0">
            <w:pPr>
              <w:jc w:val="both"/>
            </w:pPr>
            <w:r w:rsidRPr="00F44A47">
              <w:lastRenderedPageBreak/>
              <w:t xml:space="preserve">Необходимость большого объема данных: </w:t>
            </w:r>
            <w:proofErr w:type="spellStart"/>
            <w:r w:rsidRPr="00F44A47">
              <w:t>Нейросети</w:t>
            </w:r>
            <w:proofErr w:type="spellEnd"/>
            <w:r w:rsidRPr="00F44A47">
              <w:t xml:space="preserve"> требуют большого количества размеченных данных для обучения. В </w:t>
            </w:r>
            <w:r w:rsidRPr="00F44A47">
              <w:lastRenderedPageBreak/>
              <w:t>случае анализа движений это может означать необходимость иметь обширные наборы данных, содержащие разнообразные типы движений. При отсутствии достаточного объема данных может возникнуть проблема переобучения или недостаточной обобщающей способности модели.</w:t>
            </w:r>
          </w:p>
        </w:tc>
      </w:tr>
      <w:tr w:rsidR="00D91C58" w14:paraId="093EC28C" w14:textId="77777777" w:rsidTr="00D91C58">
        <w:tc>
          <w:tcPr>
            <w:tcW w:w="4669" w:type="dxa"/>
          </w:tcPr>
          <w:p w14:paraId="2773EE0B" w14:textId="4208B998" w:rsidR="00F44A47" w:rsidRPr="00542CE0" w:rsidRDefault="003373D7" w:rsidP="00F44A47">
            <w:pPr>
              <w:jc w:val="both"/>
            </w:pPr>
            <w:r>
              <w:lastRenderedPageBreak/>
              <w:t>В</w:t>
            </w:r>
            <w:r w:rsidR="00F44A47" w:rsidRPr="00542CE0">
              <w:t>ысок</w:t>
            </w:r>
            <w:r>
              <w:t>ая</w:t>
            </w:r>
            <w:r w:rsidR="00F44A47" w:rsidRPr="00542CE0">
              <w:t xml:space="preserve"> точност</w:t>
            </w:r>
            <w:r>
              <w:t>ь</w:t>
            </w:r>
            <w:r w:rsidR="00F44A47" w:rsidRPr="00542CE0">
              <w:t xml:space="preserve"> и надежност</w:t>
            </w:r>
            <w:r>
              <w:t>ь</w:t>
            </w:r>
            <w:r w:rsidR="00F44A47" w:rsidRPr="00542CE0">
              <w:t xml:space="preserve">, которые могут быть достигнуты с использованием </w:t>
            </w:r>
            <w:proofErr w:type="spellStart"/>
            <w:r w:rsidR="00F44A47" w:rsidRPr="00542CE0">
              <w:t>нейросетей</w:t>
            </w:r>
            <w:proofErr w:type="spellEnd"/>
            <w:r w:rsidR="00F44A47" w:rsidRPr="00542CE0">
              <w:t>.</w:t>
            </w:r>
          </w:p>
          <w:p w14:paraId="0D9833A1" w14:textId="77777777" w:rsidR="00D91C58" w:rsidRDefault="00D91C58" w:rsidP="00542CE0">
            <w:pPr>
              <w:jc w:val="both"/>
            </w:pPr>
          </w:p>
        </w:tc>
        <w:tc>
          <w:tcPr>
            <w:tcW w:w="4670" w:type="dxa"/>
          </w:tcPr>
          <w:p w14:paraId="23017052" w14:textId="2220357F" w:rsidR="00D91C58" w:rsidRDefault="00102C58" w:rsidP="00542CE0">
            <w:pPr>
              <w:jc w:val="both"/>
            </w:pPr>
            <w:r w:rsidRPr="00102C58">
              <w:t xml:space="preserve">Сложность интерпретации результатов: </w:t>
            </w:r>
            <w:proofErr w:type="spellStart"/>
            <w:r w:rsidRPr="00102C58">
              <w:t>Нейросети</w:t>
            </w:r>
            <w:proofErr w:type="spellEnd"/>
            <w:r w:rsidRPr="00102C58">
              <w:t xml:space="preserve"> часто рассматриваются как "черные ящики", то есть модели, которые могут давать точные прогнозы или классификации, но без явного объяснения причин своих выводов. Это затрудняет интерпретацию результатов и понимание важных факторов, влияющих на движения.</w:t>
            </w:r>
          </w:p>
        </w:tc>
      </w:tr>
      <w:tr w:rsidR="00F44A47" w14:paraId="3338C9AB" w14:textId="77777777" w:rsidTr="00D91C58">
        <w:tc>
          <w:tcPr>
            <w:tcW w:w="4669" w:type="dxa"/>
          </w:tcPr>
          <w:p w14:paraId="5A3F14F0" w14:textId="77777777" w:rsidR="00F44A47" w:rsidRPr="00542CE0" w:rsidRDefault="00F44A47" w:rsidP="003373D7">
            <w:pPr>
              <w:jc w:val="both"/>
            </w:pPr>
            <w:r w:rsidRPr="00542CE0">
              <w:t>Упоминание возможности автоматического извлечения признаков и шаблонов движений, что упрощает и ускоряет процесс анализа.</w:t>
            </w:r>
          </w:p>
          <w:p w14:paraId="610A0902" w14:textId="77777777" w:rsidR="00F44A47" w:rsidRPr="00542CE0" w:rsidRDefault="00F44A47" w:rsidP="00F44A47">
            <w:pPr>
              <w:jc w:val="both"/>
            </w:pPr>
          </w:p>
        </w:tc>
        <w:tc>
          <w:tcPr>
            <w:tcW w:w="4670" w:type="dxa"/>
          </w:tcPr>
          <w:p w14:paraId="59086C8A" w14:textId="4DF55E98" w:rsidR="00F44A47" w:rsidRDefault="00102C58" w:rsidP="00542CE0">
            <w:pPr>
              <w:jc w:val="both"/>
            </w:pPr>
            <w:r w:rsidRPr="00102C58">
              <w:t xml:space="preserve">Высокие требования к вычислительным ресурсам: Некоторые типы нейронных сетей, особенно глубокие нейронные сети, требуют значительных вычислительных ресурсов для обучения и работы. Это может быть проблемой при использовании </w:t>
            </w:r>
            <w:proofErr w:type="spellStart"/>
            <w:r w:rsidRPr="00102C58">
              <w:t>нейросетей</w:t>
            </w:r>
            <w:proofErr w:type="spellEnd"/>
            <w:r w:rsidRPr="00102C58">
              <w:t xml:space="preserve"> на устройствах с ограниченными вычислительными мощностями или в режиме реального времени.</w:t>
            </w:r>
          </w:p>
        </w:tc>
      </w:tr>
      <w:tr w:rsidR="00F44A47" w14:paraId="3F07736F" w14:textId="77777777" w:rsidTr="00D91C58">
        <w:tc>
          <w:tcPr>
            <w:tcW w:w="4669" w:type="dxa"/>
          </w:tcPr>
          <w:p w14:paraId="0E3D54A9" w14:textId="76E31D97" w:rsidR="00F44A47" w:rsidRPr="00542CE0" w:rsidRDefault="00102C58" w:rsidP="00F44A47">
            <w:pPr>
              <w:jc w:val="both"/>
            </w:pPr>
            <w:r w:rsidRPr="00102C58">
              <w:t>Возможность обработки многомерных данных: Нейронные сети могут эффективно работать с многомерными данными, такими как временные ряды или пространственные координаты движения. Они могут улавливать зависимости между различными аспектами движений и создавать модели, которые учитывают взаимодействия между различными сегментами или компонентами движения.</w:t>
            </w:r>
          </w:p>
        </w:tc>
        <w:tc>
          <w:tcPr>
            <w:tcW w:w="4670" w:type="dxa"/>
          </w:tcPr>
          <w:p w14:paraId="61E59163" w14:textId="77777777" w:rsidR="00F44A47" w:rsidRDefault="00F44A47" w:rsidP="00542CE0">
            <w:pPr>
              <w:jc w:val="both"/>
            </w:pPr>
          </w:p>
        </w:tc>
      </w:tr>
    </w:tbl>
    <w:p w14:paraId="4C0B24CD" w14:textId="77777777" w:rsidR="00D91C58" w:rsidRDefault="00D91C58" w:rsidP="00542CE0">
      <w:pPr>
        <w:jc w:val="both"/>
      </w:pPr>
    </w:p>
    <w:p w14:paraId="472CF6AD" w14:textId="137D792D" w:rsidR="000609BF" w:rsidRPr="00542CE0" w:rsidRDefault="00F44A47" w:rsidP="00542CE0">
      <w:pPr>
        <w:jc w:val="both"/>
      </w:pPr>
      <w:r>
        <w:t xml:space="preserve"> </w:t>
      </w:r>
      <w:r w:rsidR="00102C58">
        <w:tab/>
      </w:r>
      <w:r w:rsidR="000609BF" w:rsidRPr="00542CE0">
        <w:t xml:space="preserve">Различные типы </w:t>
      </w:r>
      <w:proofErr w:type="spellStart"/>
      <w:r w:rsidR="000609BF" w:rsidRPr="00542CE0">
        <w:t>нейросетей</w:t>
      </w:r>
      <w:proofErr w:type="spellEnd"/>
      <w:r w:rsidR="000609BF" w:rsidRPr="00542CE0">
        <w:t xml:space="preserve"> и их применение в биомеханике:</w:t>
      </w:r>
    </w:p>
    <w:p w14:paraId="23003566" w14:textId="5DE5DE03" w:rsidR="000609BF" w:rsidRPr="00542CE0" w:rsidRDefault="000609BF" w:rsidP="00102C58">
      <w:pPr>
        <w:jc w:val="both"/>
      </w:pPr>
      <w:r w:rsidRPr="00542CE0">
        <w:t xml:space="preserve">Обзор различных типов </w:t>
      </w:r>
      <w:proofErr w:type="spellStart"/>
      <w:r w:rsidRPr="00542CE0">
        <w:t>нейросетей</w:t>
      </w:r>
      <w:proofErr w:type="spellEnd"/>
      <w:r w:rsidRPr="00542CE0">
        <w:t xml:space="preserve">, таких как </w:t>
      </w:r>
      <w:r w:rsidR="00D91C58" w:rsidRPr="00542CE0">
        <w:t>сверхточные</w:t>
      </w:r>
      <w:r w:rsidRPr="00542CE0">
        <w:t xml:space="preserve"> нейронные сети (CNN), рекуррентные нейронные сети (RNN) и глубокие нейронные сети (DNN).</w:t>
      </w:r>
    </w:p>
    <w:p w14:paraId="5A0D48C5" w14:textId="77777777" w:rsidR="000609BF" w:rsidRPr="00542CE0" w:rsidRDefault="000609BF" w:rsidP="00102C58">
      <w:pPr>
        <w:jc w:val="both"/>
      </w:pPr>
      <w:r w:rsidRPr="00542CE0">
        <w:t xml:space="preserve">Описывание специфического применения каждого типа </w:t>
      </w:r>
      <w:proofErr w:type="spellStart"/>
      <w:r w:rsidRPr="00542CE0">
        <w:t>нейросетей</w:t>
      </w:r>
      <w:proofErr w:type="spellEnd"/>
      <w:r w:rsidRPr="00542CE0">
        <w:t xml:space="preserve"> в анализе движений человека.</w:t>
      </w:r>
    </w:p>
    <w:p w14:paraId="4AAD88AE" w14:textId="77777777" w:rsidR="000609BF" w:rsidRPr="00542CE0" w:rsidRDefault="000609BF" w:rsidP="00102C58">
      <w:pPr>
        <w:jc w:val="both"/>
      </w:pPr>
      <w:r w:rsidRPr="00542CE0">
        <w:t xml:space="preserve">Подчеркивание значимости выбора наиболее подходящего типа </w:t>
      </w:r>
      <w:proofErr w:type="spellStart"/>
      <w:r w:rsidRPr="00542CE0">
        <w:t>нейросетей</w:t>
      </w:r>
      <w:proofErr w:type="spellEnd"/>
      <w:r w:rsidRPr="00542CE0">
        <w:t xml:space="preserve"> в зависимости от поставленных задач и особенностей данных.</w:t>
      </w:r>
    </w:p>
    <w:p w14:paraId="7E615040" w14:textId="02964537" w:rsidR="000609BF" w:rsidRPr="00542CE0" w:rsidRDefault="000609BF" w:rsidP="00542CE0">
      <w:pPr>
        <w:jc w:val="both"/>
      </w:pPr>
      <w:r w:rsidRPr="00542CE0">
        <w:t xml:space="preserve">Таким образом, </w:t>
      </w:r>
      <w:proofErr w:type="spellStart"/>
      <w:r w:rsidRPr="00542CE0">
        <w:t>нейросети</w:t>
      </w:r>
      <w:proofErr w:type="spellEnd"/>
      <w:r w:rsidRPr="00542CE0">
        <w:t xml:space="preserve"> играют важную роль в анализе движений человека</w:t>
      </w:r>
      <w:r w:rsidR="00102C58">
        <w:t xml:space="preserve"> </w:t>
      </w:r>
      <w:r w:rsidR="00102C58" w:rsidRPr="00102C58">
        <w:t>[3]</w:t>
      </w:r>
      <w:r w:rsidRPr="00542CE0">
        <w:t xml:space="preserve">, позволяя получить более точные и полные данные о двигательной активности. Их применение открывает новые перспективы для биомеханических исследований, способствует разработке инновационных методов анализа и прогнозирования движений, а также повышает эффективность в областях </w:t>
      </w:r>
      <w:r w:rsidR="002B56C2">
        <w:t>спорта, медицины и реабилитации, пример изображен на рисунке 1.</w:t>
      </w:r>
    </w:p>
    <w:p w14:paraId="7650ADAB" w14:textId="7F4E3C03" w:rsidR="000609BF" w:rsidRDefault="000609BF" w:rsidP="00542CE0">
      <w:pPr>
        <w:jc w:val="both"/>
      </w:pPr>
    </w:p>
    <w:p w14:paraId="776135EC" w14:textId="675EA23B" w:rsidR="006E2F85" w:rsidRDefault="006E2F85" w:rsidP="00542CE0">
      <w:pPr>
        <w:jc w:val="both"/>
      </w:pPr>
    </w:p>
    <w:p w14:paraId="0666091B" w14:textId="1377F514" w:rsidR="006E2F85" w:rsidRDefault="006E2F85" w:rsidP="00542CE0">
      <w:pPr>
        <w:jc w:val="both"/>
      </w:pPr>
    </w:p>
    <w:p w14:paraId="7C01B071" w14:textId="67DAD762" w:rsidR="006E2F85" w:rsidRDefault="006E2F85" w:rsidP="00542CE0">
      <w:pPr>
        <w:jc w:val="both"/>
      </w:pPr>
    </w:p>
    <w:p w14:paraId="5185C003" w14:textId="46E33FB8" w:rsidR="006E2F85" w:rsidRDefault="006E2F85" w:rsidP="00542CE0">
      <w:pPr>
        <w:jc w:val="both"/>
      </w:pPr>
      <w:r>
        <w:rPr>
          <w:noProof/>
        </w:rPr>
        <w:drawing>
          <wp:inline distT="0" distB="0" distL="0" distR="0" wp14:anchorId="6CDE4251" wp14:editId="40EF0691">
            <wp:extent cx="5936615" cy="3962400"/>
            <wp:effectExtent l="0" t="0" r="698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105BD3" w14:textId="4982C129" w:rsidR="006E2F85" w:rsidRDefault="002B56C2" w:rsidP="006E2F85">
      <w:pPr>
        <w:jc w:val="center"/>
      </w:pPr>
      <w:r>
        <w:t>Рисунок 1.</w:t>
      </w:r>
      <w:r w:rsidR="006E2F85">
        <w:t xml:space="preserve"> Анализ пульса спортсмена на разных скоростях</w:t>
      </w:r>
    </w:p>
    <w:p w14:paraId="32F3D793" w14:textId="77777777" w:rsidR="006E2F85" w:rsidRPr="00542CE0" w:rsidRDefault="006E2F85" w:rsidP="006E2F85">
      <w:pPr>
        <w:jc w:val="center"/>
      </w:pPr>
    </w:p>
    <w:p w14:paraId="1023743B" w14:textId="77777777" w:rsidR="000609BF" w:rsidRPr="00542CE0" w:rsidRDefault="000609BF" w:rsidP="00102C58">
      <w:pPr>
        <w:ind w:firstLine="708"/>
        <w:jc w:val="both"/>
      </w:pPr>
      <w:r w:rsidRPr="00542CE0">
        <w:t xml:space="preserve">Применение </w:t>
      </w:r>
      <w:proofErr w:type="spellStart"/>
      <w:r w:rsidRPr="00542CE0">
        <w:t>нейросетей</w:t>
      </w:r>
      <w:proofErr w:type="spellEnd"/>
      <w:r w:rsidRPr="00542CE0">
        <w:t xml:space="preserve"> в анализе движений человека:</w:t>
      </w:r>
    </w:p>
    <w:p w14:paraId="3B2EBFB2" w14:textId="6A02A30B" w:rsidR="000609BF" w:rsidRPr="00542CE0" w:rsidRDefault="000609BF" w:rsidP="00102C58">
      <w:pPr>
        <w:ind w:firstLine="708"/>
        <w:jc w:val="both"/>
      </w:pPr>
      <w:r w:rsidRPr="00542CE0">
        <w:t xml:space="preserve">Использование </w:t>
      </w:r>
      <w:proofErr w:type="spellStart"/>
      <w:r w:rsidRPr="00542CE0">
        <w:t>нейросетей</w:t>
      </w:r>
      <w:proofErr w:type="spellEnd"/>
      <w:r w:rsidRPr="00542CE0">
        <w:t xml:space="preserve"> для распознавания и классификации движений:</w:t>
      </w:r>
    </w:p>
    <w:p w14:paraId="0B7CD55A" w14:textId="77777777" w:rsidR="000609BF" w:rsidRPr="00542CE0" w:rsidRDefault="000609BF" w:rsidP="00102C58">
      <w:pPr>
        <w:jc w:val="both"/>
      </w:pPr>
      <w:r w:rsidRPr="00542CE0">
        <w:t xml:space="preserve">Описание возможностей </w:t>
      </w:r>
      <w:proofErr w:type="spellStart"/>
      <w:r w:rsidRPr="00542CE0">
        <w:t>нейросетей</w:t>
      </w:r>
      <w:proofErr w:type="spellEnd"/>
      <w:r w:rsidRPr="00542CE0">
        <w:t xml:space="preserve"> в распознавании различных типов движений, таких как походка, бег, прыжки и другие.</w:t>
      </w:r>
    </w:p>
    <w:p w14:paraId="4F118E53" w14:textId="77777777" w:rsidR="000609BF" w:rsidRPr="00542CE0" w:rsidRDefault="000609BF" w:rsidP="00102C58">
      <w:pPr>
        <w:jc w:val="both"/>
      </w:pPr>
      <w:r w:rsidRPr="00542CE0">
        <w:t xml:space="preserve">Упоминание методов обучения </w:t>
      </w:r>
      <w:proofErr w:type="spellStart"/>
      <w:r w:rsidRPr="00542CE0">
        <w:t>нейросетей</w:t>
      </w:r>
      <w:proofErr w:type="spellEnd"/>
      <w:r w:rsidRPr="00542CE0">
        <w:t xml:space="preserve"> </w:t>
      </w:r>
      <w:proofErr w:type="gramStart"/>
      <w:r w:rsidRPr="00542CE0">
        <w:t>на больших наборах</w:t>
      </w:r>
      <w:proofErr w:type="gramEnd"/>
      <w:r w:rsidRPr="00542CE0">
        <w:t xml:space="preserve"> данных, чтобы достичь высокой точности классификации движений.</w:t>
      </w:r>
    </w:p>
    <w:p w14:paraId="6F8DDB91" w14:textId="77777777" w:rsidR="000609BF" w:rsidRPr="00542CE0" w:rsidRDefault="000609BF" w:rsidP="00102C58">
      <w:pPr>
        <w:jc w:val="both"/>
      </w:pPr>
      <w:r w:rsidRPr="00542CE0">
        <w:t xml:space="preserve">Примеры применения </w:t>
      </w:r>
      <w:proofErr w:type="spellStart"/>
      <w:r w:rsidRPr="00542CE0">
        <w:t>нейросетей</w:t>
      </w:r>
      <w:proofErr w:type="spellEnd"/>
      <w:r w:rsidRPr="00542CE0">
        <w:t xml:space="preserve"> в спортивных и медицинских областях для распознавания и анализа движений.</w:t>
      </w:r>
    </w:p>
    <w:p w14:paraId="302D4C94" w14:textId="5FD87FD8" w:rsidR="000609BF" w:rsidRPr="00542CE0" w:rsidRDefault="000609BF" w:rsidP="00102C58">
      <w:pPr>
        <w:ind w:firstLine="360"/>
        <w:jc w:val="both"/>
      </w:pPr>
      <w:r w:rsidRPr="00542CE0">
        <w:t xml:space="preserve">Прогнозирование параметров движений на основе </w:t>
      </w:r>
      <w:proofErr w:type="spellStart"/>
      <w:r w:rsidRPr="00542CE0">
        <w:t>нейросетей</w:t>
      </w:r>
      <w:proofErr w:type="spellEnd"/>
      <w:r w:rsidRPr="00542CE0">
        <w:t>:</w:t>
      </w:r>
    </w:p>
    <w:p w14:paraId="54DF89D4" w14:textId="77777777" w:rsidR="000609BF" w:rsidRPr="00542CE0" w:rsidRDefault="000609BF" w:rsidP="00102C58">
      <w:pPr>
        <w:jc w:val="both"/>
      </w:pPr>
      <w:r w:rsidRPr="00542CE0">
        <w:t xml:space="preserve">Объяснение возможности использования </w:t>
      </w:r>
      <w:proofErr w:type="spellStart"/>
      <w:r w:rsidRPr="00542CE0">
        <w:t>нейросетей</w:t>
      </w:r>
      <w:proofErr w:type="spellEnd"/>
      <w:r w:rsidRPr="00542CE0">
        <w:t xml:space="preserve"> для предсказания параметров движений, таких как силы, скорости, углы суставов и другие.</w:t>
      </w:r>
    </w:p>
    <w:p w14:paraId="1EB76F79" w14:textId="77777777" w:rsidR="000609BF" w:rsidRPr="00542CE0" w:rsidRDefault="000609BF" w:rsidP="00102C58">
      <w:pPr>
        <w:jc w:val="both"/>
      </w:pPr>
      <w:r w:rsidRPr="00542CE0">
        <w:t xml:space="preserve">Упоминание методов обучения </w:t>
      </w:r>
      <w:proofErr w:type="spellStart"/>
      <w:r w:rsidRPr="00542CE0">
        <w:t>нейросетей</w:t>
      </w:r>
      <w:proofErr w:type="spellEnd"/>
      <w:r w:rsidRPr="00542CE0">
        <w:t xml:space="preserve"> на исторических данных, чтобы предсказывать будущие значения параметров движений.</w:t>
      </w:r>
    </w:p>
    <w:p w14:paraId="7E3C262E" w14:textId="77777777" w:rsidR="000609BF" w:rsidRPr="00542CE0" w:rsidRDefault="000609BF" w:rsidP="00102C58">
      <w:pPr>
        <w:jc w:val="both"/>
      </w:pPr>
      <w:r w:rsidRPr="00542CE0">
        <w:t xml:space="preserve">Примеры применения </w:t>
      </w:r>
      <w:proofErr w:type="spellStart"/>
      <w:r w:rsidRPr="00542CE0">
        <w:t>нейросетей</w:t>
      </w:r>
      <w:proofErr w:type="spellEnd"/>
      <w:r w:rsidRPr="00542CE0">
        <w:t xml:space="preserve"> в различных сценариях, включая оптимизацию тренировок, улучшение производительности и реабилитацию.</w:t>
      </w:r>
    </w:p>
    <w:p w14:paraId="6491BFE0" w14:textId="0FFB24A5" w:rsidR="000609BF" w:rsidRPr="00542CE0" w:rsidRDefault="000609BF" w:rsidP="00102C58">
      <w:pPr>
        <w:ind w:firstLine="360"/>
        <w:jc w:val="both"/>
      </w:pPr>
      <w:r w:rsidRPr="00542CE0">
        <w:t xml:space="preserve">Оценка эффективности движений и выявление аномалий с помощью </w:t>
      </w:r>
      <w:proofErr w:type="spellStart"/>
      <w:r w:rsidRPr="00542CE0">
        <w:t>нейросетей</w:t>
      </w:r>
      <w:proofErr w:type="spellEnd"/>
      <w:r w:rsidRPr="00542CE0">
        <w:t>:</w:t>
      </w:r>
    </w:p>
    <w:p w14:paraId="467AD64E" w14:textId="77777777" w:rsidR="000609BF" w:rsidRPr="00542CE0" w:rsidRDefault="000609BF" w:rsidP="00102C58">
      <w:pPr>
        <w:jc w:val="both"/>
      </w:pPr>
      <w:r w:rsidRPr="00542CE0">
        <w:t xml:space="preserve">Обсуждение способности </w:t>
      </w:r>
      <w:proofErr w:type="spellStart"/>
      <w:r w:rsidRPr="00542CE0">
        <w:t>нейросетей</w:t>
      </w:r>
      <w:proofErr w:type="spellEnd"/>
      <w:r w:rsidRPr="00542CE0">
        <w:t xml:space="preserve"> оценивать качество и эффективность </w:t>
      </w:r>
      <w:proofErr w:type="gramStart"/>
      <w:r w:rsidRPr="00542CE0">
        <w:t>движений</w:t>
      </w:r>
      <w:proofErr w:type="gramEnd"/>
      <w:r w:rsidRPr="00542CE0">
        <w:t xml:space="preserve"> на основе предоставленных данных.</w:t>
      </w:r>
    </w:p>
    <w:p w14:paraId="717C57AF" w14:textId="77777777" w:rsidR="000609BF" w:rsidRPr="00542CE0" w:rsidRDefault="000609BF" w:rsidP="00102C58">
      <w:pPr>
        <w:jc w:val="both"/>
      </w:pPr>
      <w:r w:rsidRPr="00542CE0">
        <w:t xml:space="preserve">Подчеркивание возможности выявления аномальных или неправильных движений с помощью </w:t>
      </w:r>
      <w:proofErr w:type="spellStart"/>
      <w:r w:rsidRPr="00542CE0">
        <w:t>нейросетей</w:t>
      </w:r>
      <w:proofErr w:type="spellEnd"/>
      <w:r w:rsidRPr="00542CE0">
        <w:t>.</w:t>
      </w:r>
    </w:p>
    <w:p w14:paraId="4A3CBD40" w14:textId="77777777" w:rsidR="000609BF" w:rsidRPr="00542CE0" w:rsidRDefault="000609BF" w:rsidP="00102C58">
      <w:pPr>
        <w:jc w:val="both"/>
      </w:pPr>
      <w:r w:rsidRPr="00542CE0">
        <w:t xml:space="preserve">Примеры применения </w:t>
      </w:r>
      <w:proofErr w:type="spellStart"/>
      <w:r w:rsidRPr="00542CE0">
        <w:t>нейросетей</w:t>
      </w:r>
      <w:proofErr w:type="spellEnd"/>
      <w:r w:rsidRPr="00542CE0">
        <w:t xml:space="preserve"> в медицинской диагностике, спортивной аналитике и других областях для оценки движений и обнаружения отклонений.</w:t>
      </w:r>
    </w:p>
    <w:p w14:paraId="173510A7" w14:textId="77777777" w:rsidR="000609BF" w:rsidRPr="00542CE0" w:rsidRDefault="000609BF" w:rsidP="00542CE0">
      <w:pPr>
        <w:jc w:val="both"/>
      </w:pPr>
      <w:r w:rsidRPr="00542CE0">
        <w:t xml:space="preserve">Таким образом, применение </w:t>
      </w:r>
      <w:proofErr w:type="spellStart"/>
      <w:r w:rsidRPr="00542CE0">
        <w:t>нейросетей</w:t>
      </w:r>
      <w:proofErr w:type="spellEnd"/>
      <w:r w:rsidRPr="00542CE0">
        <w:t xml:space="preserve"> в анализе движений человека позволяет распознавать, классифицировать и предсказывать параметры движений с высокой точностью. Это открывает новые возможности для оптимизации тренировок, улучшения производительности и реабилитации, а также позволяет выявлять аномалии и </w:t>
      </w:r>
      <w:r w:rsidRPr="00542CE0">
        <w:lastRenderedPageBreak/>
        <w:t xml:space="preserve">предотвращать возможные травмы. Применение </w:t>
      </w:r>
      <w:proofErr w:type="spellStart"/>
      <w:r w:rsidRPr="00542CE0">
        <w:t>нейросетей</w:t>
      </w:r>
      <w:proofErr w:type="spellEnd"/>
      <w:r w:rsidRPr="00542CE0">
        <w:t xml:space="preserve"> в биомеханике является важным шагом в развитии этой области и способствует достижению более точных и эффективных методов анализа и оценки движений человека.</w:t>
      </w:r>
    </w:p>
    <w:p w14:paraId="69CC8652" w14:textId="1F08B052" w:rsidR="000609BF" w:rsidRPr="00542CE0" w:rsidRDefault="000609BF" w:rsidP="00542CE0">
      <w:pPr>
        <w:jc w:val="both"/>
      </w:pPr>
    </w:p>
    <w:p w14:paraId="6649E5B5" w14:textId="77777777" w:rsidR="000609BF" w:rsidRPr="00542CE0" w:rsidRDefault="000609BF" w:rsidP="00102C58">
      <w:pPr>
        <w:ind w:left="720"/>
        <w:jc w:val="both"/>
      </w:pPr>
      <w:r w:rsidRPr="00542CE0">
        <w:t xml:space="preserve">Инновационные разработки в области </w:t>
      </w:r>
      <w:proofErr w:type="spellStart"/>
      <w:r w:rsidRPr="00542CE0">
        <w:t>нейросетей</w:t>
      </w:r>
      <w:proofErr w:type="spellEnd"/>
      <w:r w:rsidRPr="00542CE0">
        <w:t xml:space="preserve"> и биомеханики</w:t>
      </w:r>
    </w:p>
    <w:p w14:paraId="3BFE3C80" w14:textId="01F6078A" w:rsidR="000609BF" w:rsidRPr="00542CE0" w:rsidRDefault="000609BF" w:rsidP="00542CE0">
      <w:pPr>
        <w:jc w:val="both"/>
      </w:pPr>
      <w:r w:rsidRPr="00542CE0">
        <w:t xml:space="preserve">Примеры успешных исследований и разработок с использованием </w:t>
      </w:r>
      <w:proofErr w:type="spellStart"/>
      <w:r w:rsidRPr="00542CE0">
        <w:t>нейросетей</w:t>
      </w:r>
      <w:proofErr w:type="spellEnd"/>
      <w:r w:rsidRPr="00542CE0">
        <w:t xml:space="preserve"> в биомеханике</w:t>
      </w:r>
    </w:p>
    <w:p w14:paraId="2363DBFC" w14:textId="77777777" w:rsidR="000609BF" w:rsidRPr="00542CE0" w:rsidRDefault="000609BF" w:rsidP="00102C58">
      <w:pPr>
        <w:jc w:val="both"/>
      </w:pPr>
      <w:r w:rsidRPr="00542CE0">
        <w:t>Использование глубоких нейронных сетей для точного распознавания и классификации движений человека. Это позволяет автоматически анализировать и идентифицировать различные типы движений, что имеет большое значение для спортивных тренировок, медицинской диагностики и реабилитации.</w:t>
      </w:r>
    </w:p>
    <w:p w14:paraId="48FB1216" w14:textId="148FB12A" w:rsidR="000609BF" w:rsidRPr="00542CE0" w:rsidRDefault="000609BF" w:rsidP="00102C58">
      <w:pPr>
        <w:jc w:val="both"/>
      </w:pPr>
      <w:r w:rsidRPr="00542CE0">
        <w:t>Применение рекуррентных нейронных сетей для прогнозирования параметров движений. Это позволяет предсказывать будущие значения показателей движения, такие как положение, скорость, силы и углы, что может быть полезно при планировании тренировок и оценке производительности</w:t>
      </w:r>
      <w:r w:rsidR="00102C58">
        <w:t xml:space="preserve"> </w:t>
      </w:r>
      <w:r w:rsidR="00102C58" w:rsidRPr="00102C58">
        <w:t>[</w:t>
      </w:r>
      <w:r w:rsidR="00102C58">
        <w:t>2</w:t>
      </w:r>
      <w:r w:rsidR="00102C58" w:rsidRPr="00102C58">
        <w:t>]</w:t>
      </w:r>
      <w:r w:rsidRPr="00542CE0">
        <w:t>.</w:t>
      </w:r>
    </w:p>
    <w:p w14:paraId="62F1B107" w14:textId="77777777" w:rsidR="000609BF" w:rsidRPr="00542CE0" w:rsidRDefault="000609BF" w:rsidP="00102C58">
      <w:pPr>
        <w:jc w:val="both"/>
      </w:pPr>
      <w:r w:rsidRPr="00542CE0">
        <w:t xml:space="preserve">Разработка гибридных моделей, объединяющих </w:t>
      </w:r>
      <w:proofErr w:type="spellStart"/>
      <w:r w:rsidRPr="00542CE0">
        <w:t>нейросетевые</w:t>
      </w:r>
      <w:proofErr w:type="spellEnd"/>
      <w:r w:rsidRPr="00542CE0">
        <w:t xml:space="preserve"> подходы с традиционными методами анализа движений. Это позволяет получить комбинированные модели, которые сочетают в себе преимущества обоих подходов и обеспечивают более точные и надежные результаты.</w:t>
      </w:r>
    </w:p>
    <w:p w14:paraId="6D214DFB" w14:textId="445E84BB" w:rsidR="000609BF" w:rsidRPr="00542CE0" w:rsidRDefault="000609BF" w:rsidP="001A0CB3">
      <w:pPr>
        <w:ind w:firstLine="708"/>
        <w:jc w:val="both"/>
      </w:pPr>
      <w:r w:rsidRPr="00542CE0">
        <w:t xml:space="preserve">Возможные направления развития и применения </w:t>
      </w:r>
      <w:proofErr w:type="spellStart"/>
      <w:r w:rsidRPr="00542CE0">
        <w:t>нейросетей</w:t>
      </w:r>
      <w:proofErr w:type="spellEnd"/>
      <w:r w:rsidRPr="00542CE0">
        <w:t xml:space="preserve"> в будущем</w:t>
      </w:r>
    </w:p>
    <w:p w14:paraId="31B97A5D" w14:textId="77777777" w:rsidR="000609BF" w:rsidRPr="00542CE0" w:rsidRDefault="000609BF" w:rsidP="00102C58">
      <w:pPr>
        <w:jc w:val="both"/>
      </w:pPr>
      <w:r w:rsidRPr="00542CE0">
        <w:t xml:space="preserve">Расширение применения </w:t>
      </w:r>
      <w:proofErr w:type="spellStart"/>
      <w:r w:rsidRPr="00542CE0">
        <w:t>нейросетей</w:t>
      </w:r>
      <w:proofErr w:type="spellEnd"/>
      <w:r w:rsidRPr="00542CE0">
        <w:t xml:space="preserve"> на основе глубокого обучения для анализа более сложных и динамичных движений, таких как акробатические трюки или спортивные соревнования.</w:t>
      </w:r>
    </w:p>
    <w:p w14:paraId="33981615" w14:textId="77777777" w:rsidR="000609BF" w:rsidRPr="00542CE0" w:rsidRDefault="000609BF" w:rsidP="00102C58">
      <w:pPr>
        <w:jc w:val="both"/>
      </w:pPr>
      <w:r w:rsidRPr="00542CE0">
        <w:t>Интеграция данных с различных источников, таких как сенсоры носимых устройств, камеры и другие устройства, для получения более полной и точной информации о движениях человека.</w:t>
      </w:r>
    </w:p>
    <w:p w14:paraId="6C93E45D" w14:textId="77777777" w:rsidR="000609BF" w:rsidRPr="00542CE0" w:rsidRDefault="000609BF" w:rsidP="00102C58">
      <w:pPr>
        <w:jc w:val="both"/>
      </w:pPr>
      <w:r w:rsidRPr="00542CE0">
        <w:t xml:space="preserve">Развитие методов обучения </w:t>
      </w:r>
      <w:proofErr w:type="spellStart"/>
      <w:r w:rsidRPr="00542CE0">
        <w:t>нейросетей</w:t>
      </w:r>
      <w:proofErr w:type="spellEnd"/>
      <w:r w:rsidRPr="00542CE0">
        <w:t xml:space="preserve"> на основе ограниченного объема данных, что позволит применять эти подходы в более широком спектре задач и условий.</w:t>
      </w:r>
    </w:p>
    <w:p w14:paraId="30A162C6" w14:textId="77777777" w:rsidR="001A0CB3" w:rsidRDefault="001A0CB3" w:rsidP="001A0CB3">
      <w:pPr>
        <w:ind w:firstLine="708"/>
        <w:jc w:val="both"/>
      </w:pPr>
    </w:p>
    <w:p w14:paraId="385CBD6A" w14:textId="77777777" w:rsidR="001A0CB3" w:rsidRDefault="001A0CB3" w:rsidP="001A0CB3">
      <w:pPr>
        <w:ind w:firstLine="708"/>
        <w:jc w:val="both"/>
      </w:pPr>
    </w:p>
    <w:p w14:paraId="00ACC198" w14:textId="3A570B64" w:rsidR="000609BF" w:rsidRPr="00542CE0" w:rsidRDefault="000609BF" w:rsidP="001A0CB3">
      <w:pPr>
        <w:ind w:firstLine="708"/>
        <w:jc w:val="both"/>
      </w:pPr>
      <w:r w:rsidRPr="00542CE0">
        <w:t xml:space="preserve">Расширение применения </w:t>
      </w:r>
      <w:proofErr w:type="spellStart"/>
      <w:r w:rsidRPr="00542CE0">
        <w:t>нейросетей</w:t>
      </w:r>
      <w:proofErr w:type="spellEnd"/>
      <w:r w:rsidRPr="00542CE0">
        <w:t xml:space="preserve"> в области профилактики и ранней диагностики травм и заболеваний опорно-двигательной системы, что позволит своевременно выявлять и предотвращать возможные проблемы.</w:t>
      </w:r>
    </w:p>
    <w:p w14:paraId="54DC9BFF" w14:textId="442FB0B3" w:rsidR="00542CE0" w:rsidRDefault="000609BF" w:rsidP="00102C58">
      <w:pPr>
        <w:jc w:val="both"/>
      </w:pPr>
      <w:r w:rsidRPr="00542CE0">
        <w:t xml:space="preserve">Эти инновационные разработки в области </w:t>
      </w:r>
      <w:proofErr w:type="spellStart"/>
      <w:r w:rsidRPr="00542CE0">
        <w:t>нейросетей</w:t>
      </w:r>
      <w:proofErr w:type="spellEnd"/>
      <w:r w:rsidRPr="00542CE0">
        <w:t xml:space="preserve"> и биомеханики представляют перспективные направления и открывают новые возможности для более точного анализа и понимания движений человека. Они имеют потенциал для применения в различных областях, таких как спорт, медицина, реабилитация и разработка новых технологий.</w:t>
      </w:r>
    </w:p>
    <w:p w14:paraId="396DE8EE" w14:textId="77777777" w:rsidR="00542CE0" w:rsidRDefault="00542CE0" w:rsidP="00542CE0">
      <w:pPr>
        <w:ind w:left="720"/>
        <w:jc w:val="both"/>
      </w:pPr>
    </w:p>
    <w:p w14:paraId="02C6B8F1" w14:textId="77777777" w:rsidR="00542CE0" w:rsidRDefault="00542CE0" w:rsidP="00542CE0">
      <w:pPr>
        <w:ind w:left="720"/>
        <w:jc w:val="both"/>
      </w:pPr>
    </w:p>
    <w:p w14:paraId="0C9F8528" w14:textId="77777777" w:rsidR="00542CE0" w:rsidRDefault="000609BF" w:rsidP="00542CE0">
      <w:pPr>
        <w:ind w:left="720"/>
        <w:jc w:val="both"/>
      </w:pPr>
      <w:r w:rsidRPr="00542CE0">
        <w:t>Заключение</w:t>
      </w:r>
    </w:p>
    <w:p w14:paraId="17472BBB" w14:textId="11051FBE" w:rsidR="000609BF" w:rsidRPr="00542CE0" w:rsidRDefault="000609BF" w:rsidP="00542CE0">
      <w:pPr>
        <w:jc w:val="both"/>
      </w:pPr>
      <w:r w:rsidRPr="00542CE0">
        <w:t xml:space="preserve">Основные выводы и результаты исследования применения </w:t>
      </w:r>
      <w:proofErr w:type="spellStart"/>
      <w:r w:rsidRPr="00542CE0">
        <w:t>нейросетей</w:t>
      </w:r>
      <w:proofErr w:type="spellEnd"/>
      <w:r w:rsidRPr="00542CE0">
        <w:t xml:space="preserve"> в биомеханике</w:t>
      </w:r>
    </w:p>
    <w:p w14:paraId="20655FC1" w14:textId="77777777" w:rsidR="000609BF" w:rsidRPr="00542CE0" w:rsidRDefault="000609BF" w:rsidP="00542CE0">
      <w:pPr>
        <w:jc w:val="both"/>
      </w:pPr>
      <w:r w:rsidRPr="00542CE0">
        <w:t xml:space="preserve">Использование </w:t>
      </w:r>
      <w:proofErr w:type="spellStart"/>
      <w:r w:rsidRPr="00542CE0">
        <w:t>нейросетей</w:t>
      </w:r>
      <w:proofErr w:type="spellEnd"/>
      <w:r w:rsidRPr="00542CE0">
        <w:t xml:space="preserve"> в анализе движений человека открывает новые возможности для точной классификации, прогнозирования и оценки движений.</w:t>
      </w:r>
    </w:p>
    <w:p w14:paraId="6C173924" w14:textId="77777777" w:rsidR="000609BF" w:rsidRPr="00542CE0" w:rsidRDefault="000609BF" w:rsidP="00542CE0">
      <w:pPr>
        <w:jc w:val="both"/>
      </w:pPr>
      <w:proofErr w:type="spellStart"/>
      <w:r w:rsidRPr="00542CE0">
        <w:t>Нейросетевые</w:t>
      </w:r>
      <w:proofErr w:type="spellEnd"/>
      <w:r w:rsidRPr="00542CE0">
        <w:t xml:space="preserve"> подходы позволяют достичь высокой точности и надежности результатов в анализе движений, что является важным для спорта, медицины и реабилитации.</w:t>
      </w:r>
    </w:p>
    <w:p w14:paraId="51F80599" w14:textId="77777777" w:rsidR="000609BF" w:rsidRPr="00542CE0" w:rsidRDefault="000609BF" w:rsidP="00542CE0">
      <w:pPr>
        <w:jc w:val="both"/>
      </w:pPr>
      <w:r w:rsidRPr="00542CE0">
        <w:t xml:space="preserve">Применение </w:t>
      </w:r>
      <w:proofErr w:type="spellStart"/>
      <w:r w:rsidRPr="00542CE0">
        <w:t>нейросетей</w:t>
      </w:r>
      <w:proofErr w:type="spellEnd"/>
      <w:r w:rsidRPr="00542CE0">
        <w:t xml:space="preserve"> позволяет автоматизировать процесс анализа и обработки данных о движениях, что значительно ускоряет и упрощает работу специалистов.</w:t>
      </w:r>
    </w:p>
    <w:p w14:paraId="32FBB199" w14:textId="61C12D25" w:rsidR="000609BF" w:rsidRPr="00542CE0" w:rsidRDefault="000609BF" w:rsidP="00780B97">
      <w:pPr>
        <w:jc w:val="both"/>
      </w:pPr>
      <w:r w:rsidRPr="00542CE0">
        <w:t xml:space="preserve">Значимость </w:t>
      </w:r>
      <w:proofErr w:type="spellStart"/>
      <w:r w:rsidRPr="00542CE0">
        <w:t>нейросетей</w:t>
      </w:r>
      <w:proofErr w:type="spellEnd"/>
      <w:r w:rsidRPr="00542CE0">
        <w:t xml:space="preserve"> для дальнейшего развития биомеханики и улучшения человеческой физической активности</w:t>
      </w:r>
    </w:p>
    <w:p w14:paraId="7CD90D73" w14:textId="77777777" w:rsidR="000609BF" w:rsidRPr="00542CE0" w:rsidRDefault="000609BF" w:rsidP="00542CE0">
      <w:pPr>
        <w:jc w:val="both"/>
      </w:pPr>
      <w:r w:rsidRPr="00542CE0">
        <w:t xml:space="preserve">Применение </w:t>
      </w:r>
      <w:proofErr w:type="spellStart"/>
      <w:r w:rsidRPr="00542CE0">
        <w:t>нейросетей</w:t>
      </w:r>
      <w:proofErr w:type="spellEnd"/>
      <w:r w:rsidRPr="00542CE0">
        <w:t xml:space="preserve"> в биомеханике способствует более глубокому и всестороннему пониманию движений человека, что способствует развитию эффективных методов тренировок и реабилитации.</w:t>
      </w:r>
    </w:p>
    <w:p w14:paraId="2DE5F0EF" w14:textId="77777777" w:rsidR="000609BF" w:rsidRPr="00542CE0" w:rsidRDefault="000609BF" w:rsidP="002B56C2">
      <w:pPr>
        <w:ind w:firstLine="709"/>
        <w:jc w:val="both"/>
      </w:pPr>
      <w:r w:rsidRPr="00542CE0">
        <w:lastRenderedPageBreak/>
        <w:t xml:space="preserve">Инновационные разработки в области </w:t>
      </w:r>
      <w:proofErr w:type="spellStart"/>
      <w:r w:rsidRPr="00542CE0">
        <w:t>нейросетей</w:t>
      </w:r>
      <w:proofErr w:type="spellEnd"/>
      <w:r w:rsidRPr="00542CE0">
        <w:t xml:space="preserve"> и биомеханики могут привести к созданию новых технологий и устройств, способствующих повышению физической активности и здоровья человека.</w:t>
      </w:r>
    </w:p>
    <w:p w14:paraId="6958D9E9" w14:textId="77777777" w:rsidR="000609BF" w:rsidRPr="00542CE0" w:rsidRDefault="000609BF" w:rsidP="00542CE0">
      <w:pPr>
        <w:jc w:val="both"/>
      </w:pPr>
      <w:r w:rsidRPr="00542CE0">
        <w:t xml:space="preserve">Продолжающееся исследование и развитие </w:t>
      </w:r>
      <w:proofErr w:type="spellStart"/>
      <w:r w:rsidRPr="00542CE0">
        <w:t>нейросетевых</w:t>
      </w:r>
      <w:proofErr w:type="spellEnd"/>
      <w:r w:rsidRPr="00542CE0">
        <w:t xml:space="preserve"> подходов в биомеханике имеет потенциал для улучшения качества жизни людей, предотвращения травм и заболеваний опорно-двигательной системы.</w:t>
      </w:r>
    </w:p>
    <w:p w14:paraId="10ACBEBA" w14:textId="77777777" w:rsidR="000609BF" w:rsidRPr="00542CE0" w:rsidRDefault="000609BF" w:rsidP="00542CE0">
      <w:pPr>
        <w:jc w:val="both"/>
      </w:pPr>
      <w:r w:rsidRPr="00542CE0">
        <w:t xml:space="preserve">Значимость </w:t>
      </w:r>
      <w:proofErr w:type="spellStart"/>
      <w:r w:rsidRPr="00542CE0">
        <w:t>нейросетей</w:t>
      </w:r>
      <w:proofErr w:type="spellEnd"/>
      <w:r w:rsidRPr="00542CE0">
        <w:t xml:space="preserve"> в биомеханике является неотъемлемой частью современной науки и технологий. Их применение открывает новые горизонты для анализа и понимания движений человека, а также способствует разработке инновационных решений в области спорта, медицины и реабилитации. Дальнейшее развитие </w:t>
      </w:r>
      <w:proofErr w:type="spellStart"/>
      <w:proofErr w:type="gramStart"/>
      <w:r w:rsidRPr="00542CE0">
        <w:t>нейросетей</w:t>
      </w:r>
      <w:proofErr w:type="spellEnd"/>
      <w:proofErr w:type="gramEnd"/>
      <w:r w:rsidRPr="00542CE0">
        <w:t xml:space="preserve"> и их интеграция в биомеханику позволит нам лучше изучать и улучшать человеческую физическую активность, способствуя здоровью и благополучию людей.</w:t>
      </w:r>
    </w:p>
    <w:p w14:paraId="4E1D9B71" w14:textId="0B910688" w:rsidR="000609BF" w:rsidRDefault="000609BF" w:rsidP="00542CE0">
      <w:pPr>
        <w:jc w:val="both"/>
      </w:pPr>
    </w:p>
    <w:p w14:paraId="55B44CEC" w14:textId="33BA4EC6" w:rsidR="00102C58" w:rsidRPr="00542CE0" w:rsidRDefault="00102C58" w:rsidP="00102C58">
      <w:pPr>
        <w:jc w:val="center"/>
      </w:pPr>
      <w:r>
        <w:t>Список литературы</w:t>
      </w:r>
    </w:p>
    <w:p w14:paraId="20D185F7" w14:textId="77777777" w:rsidR="00542CE0" w:rsidRDefault="00542CE0" w:rsidP="00102C58">
      <w:pPr>
        <w:jc w:val="center"/>
      </w:pPr>
    </w:p>
    <w:p w14:paraId="0739897E" w14:textId="5179F1FB" w:rsidR="00542CE0" w:rsidRDefault="00542CE0" w:rsidP="00F43FE6">
      <w:pPr>
        <w:pStyle w:val="a3"/>
        <w:numPr>
          <w:ilvl w:val="0"/>
          <w:numId w:val="18"/>
        </w:numPr>
        <w:jc w:val="both"/>
      </w:pPr>
      <w:r>
        <w:t xml:space="preserve">Т. М. Королева, В. Е. </w:t>
      </w:r>
      <w:proofErr w:type="spellStart"/>
      <w:r>
        <w:t>Липский</w:t>
      </w:r>
      <w:proofErr w:type="spellEnd"/>
      <w:r>
        <w:t xml:space="preserve">, О. В. </w:t>
      </w:r>
      <w:proofErr w:type="spellStart"/>
      <w:r>
        <w:t>Липская</w:t>
      </w:r>
      <w:proofErr w:type="spellEnd"/>
      <w:r>
        <w:t xml:space="preserve">, А. В. </w:t>
      </w:r>
      <w:proofErr w:type="spellStart"/>
      <w:r>
        <w:t>Паркетова</w:t>
      </w:r>
      <w:proofErr w:type="spellEnd"/>
      <w:r>
        <w:t xml:space="preserve">. "Использование </w:t>
      </w:r>
      <w:proofErr w:type="spellStart"/>
      <w:r>
        <w:t>нейросетевых</w:t>
      </w:r>
      <w:proofErr w:type="spellEnd"/>
      <w:r>
        <w:t xml:space="preserve"> технологий в биомеханике". Медицинская визуализация и компьютерная графика. 2018; 6(3): 80-86.</w:t>
      </w:r>
    </w:p>
    <w:p w14:paraId="455C4B0A" w14:textId="77777777" w:rsidR="00542CE0" w:rsidRDefault="00542CE0" w:rsidP="00542CE0">
      <w:pPr>
        <w:jc w:val="both"/>
      </w:pPr>
    </w:p>
    <w:p w14:paraId="00B7952E" w14:textId="29DC9BEC" w:rsidR="00542CE0" w:rsidRDefault="00542CE0" w:rsidP="00F43FE6">
      <w:pPr>
        <w:pStyle w:val="a3"/>
        <w:numPr>
          <w:ilvl w:val="0"/>
          <w:numId w:val="18"/>
        </w:numPr>
        <w:jc w:val="both"/>
      </w:pPr>
      <w:r>
        <w:t>А. А. Батурин, А. В. Зайцев, А. В. Молодых, В. П. Ширяев. "Применение методов глубокого обучения в биомеханике". Вестник Московского университета. Серия 15: Вычислительная математика и кибернетика. 2019; (1): 57-73.</w:t>
      </w:r>
    </w:p>
    <w:p w14:paraId="1DE2B152" w14:textId="77777777" w:rsidR="00542CE0" w:rsidRDefault="00542CE0" w:rsidP="00542CE0">
      <w:pPr>
        <w:jc w:val="both"/>
      </w:pPr>
    </w:p>
    <w:p w14:paraId="1CB965B1" w14:textId="6ADF8D11" w:rsidR="00542CE0" w:rsidRDefault="00542CE0" w:rsidP="00F43FE6">
      <w:pPr>
        <w:pStyle w:val="a3"/>
        <w:numPr>
          <w:ilvl w:val="0"/>
          <w:numId w:val="18"/>
        </w:numPr>
        <w:jc w:val="both"/>
      </w:pPr>
      <w:r>
        <w:t xml:space="preserve">Ю. А. </w:t>
      </w:r>
      <w:proofErr w:type="spellStart"/>
      <w:r>
        <w:t>Заболотских</w:t>
      </w:r>
      <w:proofErr w:type="spellEnd"/>
      <w:r>
        <w:t>, А. П. Летягин, И. П. Гудков. "Применение методов искусственного интеллекта в биомеханике". Информационные технологии и вычислительные системы. 2019; (3): 58-67.</w:t>
      </w:r>
    </w:p>
    <w:p w14:paraId="0F7F008C" w14:textId="77777777" w:rsidR="00542CE0" w:rsidRDefault="00542CE0" w:rsidP="00542CE0">
      <w:pPr>
        <w:jc w:val="both"/>
      </w:pPr>
    </w:p>
    <w:p w14:paraId="1644B066" w14:textId="38EF2F73" w:rsidR="00542CE0" w:rsidRDefault="00542CE0" w:rsidP="00F43FE6">
      <w:pPr>
        <w:pStyle w:val="a3"/>
        <w:numPr>
          <w:ilvl w:val="0"/>
          <w:numId w:val="18"/>
        </w:numPr>
        <w:jc w:val="both"/>
      </w:pPr>
      <w:r>
        <w:t>А. П. Гаврилов, А. Л. Фишман. "Нейронные сети в биомеханике и биотехнологии". Биофизика. 2019; 64(1): 145-152.</w:t>
      </w:r>
    </w:p>
    <w:p w14:paraId="642FF75B" w14:textId="77777777" w:rsidR="00542CE0" w:rsidRDefault="00542CE0" w:rsidP="00542CE0">
      <w:pPr>
        <w:jc w:val="both"/>
      </w:pPr>
    </w:p>
    <w:p w14:paraId="3C92DE81" w14:textId="3F51D81A" w:rsidR="00C83808" w:rsidRDefault="00542CE0" w:rsidP="00F43FE6">
      <w:pPr>
        <w:pStyle w:val="a3"/>
        <w:numPr>
          <w:ilvl w:val="0"/>
          <w:numId w:val="18"/>
        </w:numPr>
        <w:jc w:val="both"/>
      </w:pPr>
      <w:r>
        <w:t>М. В. Антипин, В. И. Маркин, А. В. Семенов, И. Н. Булыгина. "Использование нейронных сетей в биомеханике: обзор</w:t>
      </w:r>
      <w:bookmarkStart w:id="1" w:name="_GoBack"/>
      <w:bookmarkEnd w:id="1"/>
    </w:p>
    <w:sectPr w:rsidR="00C83808" w:rsidSect="00455802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28356B"/>
    <w:multiLevelType w:val="multilevel"/>
    <w:tmpl w:val="01F8E8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3D362BC"/>
    <w:multiLevelType w:val="multilevel"/>
    <w:tmpl w:val="153AD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4177723"/>
    <w:multiLevelType w:val="multilevel"/>
    <w:tmpl w:val="71624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7112043"/>
    <w:multiLevelType w:val="multilevel"/>
    <w:tmpl w:val="B69E83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8007108"/>
    <w:multiLevelType w:val="multilevel"/>
    <w:tmpl w:val="2044336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C3A1532"/>
    <w:multiLevelType w:val="multilevel"/>
    <w:tmpl w:val="9062A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36D07C03"/>
    <w:multiLevelType w:val="multilevel"/>
    <w:tmpl w:val="C966E79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990149F"/>
    <w:multiLevelType w:val="multilevel"/>
    <w:tmpl w:val="A26EDC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FF6128B"/>
    <w:multiLevelType w:val="multilevel"/>
    <w:tmpl w:val="3E0A7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446052B1"/>
    <w:multiLevelType w:val="multilevel"/>
    <w:tmpl w:val="433C9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461130CB"/>
    <w:multiLevelType w:val="multilevel"/>
    <w:tmpl w:val="16925F5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80120A5"/>
    <w:multiLevelType w:val="multilevel"/>
    <w:tmpl w:val="009A7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4D6720A4"/>
    <w:multiLevelType w:val="hybridMultilevel"/>
    <w:tmpl w:val="E962E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444A16"/>
    <w:multiLevelType w:val="hybridMultilevel"/>
    <w:tmpl w:val="0F628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3B56F48"/>
    <w:multiLevelType w:val="multilevel"/>
    <w:tmpl w:val="D966C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7B42576E"/>
    <w:multiLevelType w:val="multilevel"/>
    <w:tmpl w:val="AFBA2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7CBD289D"/>
    <w:multiLevelType w:val="multilevel"/>
    <w:tmpl w:val="9CAA9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7E0E2D74"/>
    <w:multiLevelType w:val="multilevel"/>
    <w:tmpl w:val="F692C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5"/>
  </w:num>
  <w:num w:numId="3">
    <w:abstractNumId w:val="5"/>
  </w:num>
  <w:num w:numId="4">
    <w:abstractNumId w:val="11"/>
  </w:num>
  <w:num w:numId="5">
    <w:abstractNumId w:val="3"/>
  </w:num>
  <w:num w:numId="6">
    <w:abstractNumId w:val="1"/>
  </w:num>
  <w:num w:numId="7">
    <w:abstractNumId w:val="2"/>
  </w:num>
  <w:num w:numId="8">
    <w:abstractNumId w:val="17"/>
  </w:num>
  <w:num w:numId="9">
    <w:abstractNumId w:val="6"/>
  </w:num>
  <w:num w:numId="10">
    <w:abstractNumId w:val="9"/>
  </w:num>
  <w:num w:numId="11">
    <w:abstractNumId w:val="0"/>
  </w:num>
  <w:num w:numId="12">
    <w:abstractNumId w:val="10"/>
  </w:num>
  <w:num w:numId="13">
    <w:abstractNumId w:val="16"/>
  </w:num>
  <w:num w:numId="14">
    <w:abstractNumId w:val="8"/>
  </w:num>
  <w:num w:numId="15">
    <w:abstractNumId w:val="7"/>
  </w:num>
  <w:num w:numId="16">
    <w:abstractNumId w:val="14"/>
  </w:num>
  <w:num w:numId="17">
    <w:abstractNumId w:val="13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9BF"/>
    <w:rsid w:val="000609BF"/>
    <w:rsid w:val="000C3FED"/>
    <w:rsid w:val="00102C58"/>
    <w:rsid w:val="001A0CB3"/>
    <w:rsid w:val="002B56C2"/>
    <w:rsid w:val="00310D5C"/>
    <w:rsid w:val="003373D7"/>
    <w:rsid w:val="00455802"/>
    <w:rsid w:val="00542CE0"/>
    <w:rsid w:val="006E2F85"/>
    <w:rsid w:val="00780B97"/>
    <w:rsid w:val="008F7DAC"/>
    <w:rsid w:val="00AD315F"/>
    <w:rsid w:val="00C83808"/>
    <w:rsid w:val="00D91C58"/>
    <w:rsid w:val="00E86140"/>
    <w:rsid w:val="00EC3E3C"/>
    <w:rsid w:val="00F43FE6"/>
    <w:rsid w:val="00F44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CFBCB"/>
  <w15:chartTrackingRefBased/>
  <w15:docId w15:val="{AE99AA85-A3AC-0740-83C8-1D29043B2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09BF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42CE0"/>
    <w:pPr>
      <w:ind w:left="720"/>
      <w:contextualSpacing/>
    </w:pPr>
  </w:style>
  <w:style w:type="table" w:styleId="a4">
    <w:name w:val="Table Grid"/>
    <w:basedOn w:val="a1"/>
    <w:uiPriority w:val="39"/>
    <w:rsid w:val="00D91C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048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9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7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4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7521EE-3B0D-4E33-92AA-F69666C3B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1751</Words>
  <Characters>9987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Стеля</dc:creator>
  <cp:keywords/>
  <dc:description/>
  <cp:lastModifiedBy>Олег Стеля</cp:lastModifiedBy>
  <cp:revision>9</cp:revision>
  <dcterms:created xsi:type="dcterms:W3CDTF">2023-06-15T19:09:00Z</dcterms:created>
  <dcterms:modified xsi:type="dcterms:W3CDTF">2023-06-16T08:49:00Z</dcterms:modified>
</cp:coreProperties>
</file>