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CAB0A0" w14:textId="73AC27CF" w:rsidR="00D92783" w:rsidRPr="003B682C" w:rsidRDefault="003B682C" w:rsidP="00966314">
      <w:pPr>
        <w:autoSpaceDE w:val="0"/>
        <w:autoSpaceDN w:val="0"/>
        <w:adjustRightInd w:val="0"/>
        <w:spacing w:after="0" w:line="240" w:lineRule="auto"/>
        <w:rPr>
          <w:rFonts w:ascii="Times New Roman" w:eastAsiaTheme="minorHAnsi" w:hAnsi="Times New Roman"/>
          <w:color w:val="000000"/>
          <w:kern w:val="0"/>
          <w:sz w:val="24"/>
          <w:szCs w:val="24"/>
          <w:lang w:val="en-US"/>
          <w14:ligatures w14:val="standardContextual"/>
        </w:rPr>
      </w:pPr>
      <w:r w:rsidRPr="003B682C">
        <w:rPr>
          <w:rFonts w:ascii="Times New Roman" w:eastAsiaTheme="minorHAnsi" w:hAnsi="Times New Roman"/>
          <w:b/>
          <w:bCs/>
          <w:color w:val="000000"/>
          <w:kern w:val="0"/>
          <w:sz w:val="24"/>
          <w:szCs w:val="24"/>
          <w:lang w:val="en-US"/>
          <w14:ligatures w14:val="standardContextual"/>
        </w:rPr>
        <w:t>UDC</w:t>
      </w:r>
      <w:r w:rsidR="00D92783" w:rsidRPr="003B682C">
        <w:rPr>
          <w:rFonts w:ascii="Times New Roman" w:eastAsiaTheme="minorHAnsi" w:hAnsi="Times New Roman"/>
          <w:b/>
          <w:bCs/>
          <w:color w:val="000000"/>
          <w:kern w:val="0"/>
          <w:sz w:val="24"/>
          <w:szCs w:val="24"/>
          <w:lang w:val="en-US"/>
          <w14:ligatures w14:val="standardContextual"/>
        </w:rPr>
        <w:t xml:space="preserve"> 339.9</w:t>
      </w:r>
      <w:r w:rsidRPr="003B682C">
        <w:rPr>
          <w:rFonts w:ascii="Times New Roman" w:eastAsiaTheme="minorHAnsi" w:hAnsi="Times New Roman"/>
          <w:b/>
          <w:bCs/>
          <w:color w:val="000000"/>
          <w:kern w:val="0"/>
          <w:sz w:val="24"/>
          <w:szCs w:val="24"/>
          <w:lang w:val="en-US"/>
          <w14:ligatures w14:val="standardContextual"/>
        </w:rPr>
        <w:t xml:space="preserve"> / BBC 65.5</w:t>
      </w:r>
    </w:p>
    <w:p w14:paraId="011F776B" w14:textId="34DAE6DA" w:rsidR="00D92783" w:rsidRPr="003B682C" w:rsidRDefault="003B682C" w:rsidP="00966314">
      <w:pPr>
        <w:pStyle w:val="Default"/>
        <w:ind w:right="-25"/>
        <w:jc w:val="center"/>
        <w:rPr>
          <w:b/>
          <w:bCs/>
          <w:lang w:val="en-US"/>
        </w:rPr>
      </w:pPr>
      <w:r w:rsidRPr="003B682C">
        <w:rPr>
          <w:b/>
          <w:bCs/>
          <w:lang w:val="en-US"/>
        </w:rPr>
        <w:t>Analysis of studies of international technological cooperation: marking the relevance of investigating the technological alliances with Russian participation on big Eurasian space</w:t>
      </w:r>
    </w:p>
    <w:p w14:paraId="0633E5FF" w14:textId="46A7196D" w:rsidR="00D92783" w:rsidRPr="003B682C" w:rsidRDefault="003B682C" w:rsidP="00966314">
      <w:pPr>
        <w:autoSpaceDE w:val="0"/>
        <w:autoSpaceDN w:val="0"/>
        <w:adjustRightInd w:val="0"/>
        <w:spacing w:after="0" w:line="240" w:lineRule="auto"/>
        <w:jc w:val="right"/>
        <w:rPr>
          <w:rFonts w:ascii="Times New Roman" w:eastAsiaTheme="minorHAnsi" w:hAnsi="Times New Roman"/>
          <w:b/>
          <w:bCs/>
          <w:color w:val="000000"/>
          <w:kern w:val="0"/>
          <w:sz w:val="24"/>
          <w:szCs w:val="24"/>
          <w:lang w:val="en-US"/>
          <w14:ligatures w14:val="standardContextual"/>
        </w:rPr>
      </w:pPr>
      <w:r w:rsidRPr="003B682C">
        <w:rPr>
          <w:rFonts w:ascii="Times New Roman" w:hAnsi="Times New Roman"/>
          <w:b/>
          <w:bCs/>
          <w:sz w:val="24"/>
          <w:szCs w:val="24"/>
          <w:lang w:val="en-US"/>
        </w:rPr>
        <w:t>Andreeva E</w:t>
      </w:r>
      <w:r w:rsidR="00D92783" w:rsidRPr="003B682C">
        <w:rPr>
          <w:rFonts w:ascii="Times New Roman" w:eastAsiaTheme="minorHAnsi" w:hAnsi="Times New Roman"/>
          <w:b/>
          <w:bCs/>
          <w:color w:val="000000"/>
          <w:kern w:val="0"/>
          <w:sz w:val="24"/>
          <w:szCs w:val="24"/>
          <w:lang w:val="en-US"/>
          <w14:ligatures w14:val="standardContextual"/>
        </w:rPr>
        <w:t>.</w:t>
      </w:r>
      <w:r w:rsidRPr="003B682C">
        <w:rPr>
          <w:rFonts w:ascii="Times New Roman" w:eastAsiaTheme="minorHAnsi" w:hAnsi="Times New Roman"/>
          <w:b/>
          <w:bCs/>
          <w:color w:val="000000"/>
          <w:kern w:val="0"/>
          <w:sz w:val="24"/>
          <w:szCs w:val="24"/>
          <w:lang w:val="en-US"/>
          <w14:ligatures w14:val="standardContextual"/>
        </w:rPr>
        <w:t>L</w:t>
      </w:r>
      <w:r w:rsidR="00D92783" w:rsidRPr="003B682C">
        <w:rPr>
          <w:rFonts w:ascii="Times New Roman" w:eastAsiaTheme="minorHAnsi" w:hAnsi="Times New Roman"/>
          <w:b/>
          <w:bCs/>
          <w:color w:val="000000"/>
          <w:kern w:val="0"/>
          <w:sz w:val="24"/>
          <w:szCs w:val="24"/>
          <w:lang w:val="en-US"/>
          <w14:ligatures w14:val="standardContextual"/>
        </w:rPr>
        <w:t xml:space="preserve">., </w:t>
      </w:r>
      <w:r w:rsidRPr="003B682C">
        <w:rPr>
          <w:rFonts w:ascii="Times New Roman" w:hAnsi="Times New Roman"/>
          <w:b/>
          <w:bCs/>
          <w:sz w:val="24"/>
          <w:szCs w:val="24"/>
          <w:lang w:val="en-US"/>
        </w:rPr>
        <w:t>Ratner A</w:t>
      </w:r>
      <w:r w:rsidR="00D92783" w:rsidRPr="003B682C">
        <w:rPr>
          <w:rFonts w:ascii="Times New Roman" w:eastAsiaTheme="minorHAnsi" w:hAnsi="Times New Roman"/>
          <w:b/>
          <w:bCs/>
          <w:color w:val="000000"/>
          <w:kern w:val="0"/>
          <w:sz w:val="24"/>
          <w:szCs w:val="24"/>
          <w:lang w:val="en-US"/>
          <w14:ligatures w14:val="standardContextual"/>
        </w:rPr>
        <w:t>.</w:t>
      </w:r>
      <w:r w:rsidRPr="003B682C">
        <w:rPr>
          <w:rFonts w:ascii="Times New Roman" w:eastAsiaTheme="minorHAnsi" w:hAnsi="Times New Roman"/>
          <w:b/>
          <w:bCs/>
          <w:color w:val="000000"/>
          <w:kern w:val="0"/>
          <w:sz w:val="24"/>
          <w:szCs w:val="24"/>
          <w:lang w:val="en-US"/>
          <w14:ligatures w14:val="standardContextual"/>
        </w:rPr>
        <w:t>V</w:t>
      </w:r>
      <w:r w:rsidR="00D92783" w:rsidRPr="003B682C">
        <w:rPr>
          <w:rFonts w:ascii="Times New Roman" w:eastAsiaTheme="minorHAnsi" w:hAnsi="Times New Roman"/>
          <w:b/>
          <w:bCs/>
          <w:color w:val="000000"/>
          <w:kern w:val="0"/>
          <w:sz w:val="24"/>
          <w:szCs w:val="24"/>
          <w:lang w:val="en-US"/>
          <w14:ligatures w14:val="standardContextual"/>
        </w:rPr>
        <w:t>.</w:t>
      </w:r>
    </w:p>
    <w:p w14:paraId="022922B4" w14:textId="77777777" w:rsidR="00D45A86" w:rsidRPr="003B682C" w:rsidRDefault="00D45A86" w:rsidP="00966314">
      <w:pPr>
        <w:autoSpaceDE w:val="0"/>
        <w:autoSpaceDN w:val="0"/>
        <w:adjustRightInd w:val="0"/>
        <w:spacing w:after="0" w:line="240" w:lineRule="auto"/>
        <w:jc w:val="right"/>
        <w:rPr>
          <w:rFonts w:ascii="Times New Roman" w:eastAsiaTheme="minorHAnsi" w:hAnsi="Times New Roman"/>
          <w:color w:val="000000"/>
          <w:kern w:val="0"/>
          <w:sz w:val="24"/>
          <w:szCs w:val="24"/>
          <w:lang w:val="en-US"/>
          <w14:ligatures w14:val="standardContextual"/>
        </w:rPr>
      </w:pPr>
    </w:p>
    <w:p w14:paraId="1C07F9C5" w14:textId="1D7453C4" w:rsidR="00D92783" w:rsidRPr="00F21B98" w:rsidRDefault="003B682C" w:rsidP="00966314">
      <w:pPr>
        <w:spacing w:after="0" w:line="240" w:lineRule="auto"/>
        <w:ind w:firstLine="709"/>
        <w:jc w:val="both"/>
        <w:rPr>
          <w:rFonts w:ascii="Times New Roman" w:hAnsi="Times New Roman"/>
          <w:i/>
          <w:iCs/>
          <w:sz w:val="24"/>
          <w:szCs w:val="24"/>
          <w:lang w:val="en-US"/>
        </w:rPr>
      </w:pPr>
      <w:r w:rsidRPr="00F21B98">
        <w:rPr>
          <w:rFonts w:ascii="Times New Roman" w:eastAsiaTheme="minorHAnsi" w:hAnsi="Times New Roman"/>
          <w:b/>
          <w:bCs/>
          <w:i/>
          <w:iCs/>
          <w:kern w:val="0"/>
          <w:sz w:val="24"/>
          <w:szCs w:val="24"/>
          <w:lang w:val="en-US"/>
          <w14:ligatures w14:val="standardContextual"/>
        </w:rPr>
        <w:t>Abstract</w:t>
      </w:r>
      <w:r w:rsidR="002176FE" w:rsidRPr="00F21B98">
        <w:rPr>
          <w:rFonts w:ascii="Times New Roman" w:hAnsi="Times New Roman"/>
          <w:b/>
          <w:bCs/>
          <w:i/>
          <w:iCs/>
          <w:sz w:val="24"/>
          <w:szCs w:val="24"/>
          <w:lang w:val="en-US"/>
        </w:rPr>
        <w:t>.</w:t>
      </w:r>
      <w:r w:rsidR="002176FE" w:rsidRPr="00F21B98">
        <w:rPr>
          <w:rFonts w:ascii="Times New Roman" w:hAnsi="Times New Roman"/>
          <w:i/>
          <w:iCs/>
          <w:sz w:val="24"/>
          <w:szCs w:val="24"/>
          <w:lang w:val="en-US"/>
        </w:rPr>
        <w:t xml:space="preserve"> </w:t>
      </w:r>
      <w:r w:rsidRPr="00F21B98">
        <w:rPr>
          <w:rFonts w:ascii="Times New Roman" w:hAnsi="Times New Roman"/>
          <w:i/>
          <w:iCs/>
          <w:sz w:val="24"/>
          <w:szCs w:val="24"/>
          <w:lang w:val="en-US"/>
        </w:rPr>
        <w:t>Modern domestic and foreign scientific literature on international technological cooperation is studied. The relevance follows from literature – of state support, interstate agreements and of strategy for international technological cooperation of enterprises.</w:t>
      </w:r>
    </w:p>
    <w:p w14:paraId="6B10B0CC" w14:textId="6E6AAFF9" w:rsidR="00D92783" w:rsidRPr="00F21B98" w:rsidRDefault="003B682C" w:rsidP="00966314">
      <w:pPr>
        <w:spacing w:after="0" w:line="240" w:lineRule="auto"/>
        <w:ind w:firstLine="709"/>
        <w:jc w:val="both"/>
        <w:rPr>
          <w:rFonts w:ascii="Times New Roman" w:hAnsi="Times New Roman"/>
          <w:i/>
          <w:iCs/>
          <w:sz w:val="24"/>
          <w:szCs w:val="24"/>
          <w:lang w:val="en-US"/>
        </w:rPr>
      </w:pPr>
      <w:r w:rsidRPr="00F21B98">
        <w:rPr>
          <w:rFonts w:ascii="Times New Roman" w:eastAsiaTheme="minorHAnsi" w:hAnsi="Times New Roman"/>
          <w:b/>
          <w:bCs/>
          <w:i/>
          <w:iCs/>
          <w:kern w:val="0"/>
          <w:sz w:val="24"/>
          <w:szCs w:val="24"/>
          <w:lang w:val="en-US"/>
          <w14:ligatures w14:val="standardContextual"/>
        </w:rPr>
        <w:t>Key words</w:t>
      </w:r>
      <w:r w:rsidR="002176FE" w:rsidRPr="00F21B98">
        <w:rPr>
          <w:rFonts w:ascii="Times New Roman" w:hAnsi="Times New Roman"/>
          <w:b/>
          <w:bCs/>
          <w:i/>
          <w:iCs/>
          <w:sz w:val="24"/>
          <w:szCs w:val="24"/>
          <w:lang w:val="en-US"/>
        </w:rPr>
        <w:t>:</w:t>
      </w:r>
      <w:r w:rsidR="002176FE" w:rsidRPr="00F21B98">
        <w:rPr>
          <w:rFonts w:ascii="Times New Roman" w:hAnsi="Times New Roman"/>
          <w:i/>
          <w:iCs/>
          <w:sz w:val="24"/>
          <w:szCs w:val="24"/>
          <w:lang w:val="en-US"/>
        </w:rPr>
        <w:t xml:space="preserve"> </w:t>
      </w:r>
      <w:r w:rsidRPr="00F21B98">
        <w:rPr>
          <w:rFonts w:ascii="Times New Roman" w:hAnsi="Times New Roman"/>
          <w:i/>
          <w:iCs/>
          <w:sz w:val="24"/>
          <w:szCs w:val="24"/>
          <w:lang w:val="en-US"/>
        </w:rPr>
        <w:t xml:space="preserve">international technological cooperation, domestic and foreign experience, Eurasian economic union, institutionalizing and </w:t>
      </w:r>
      <w:r w:rsidR="00074604" w:rsidRPr="00F21B98">
        <w:rPr>
          <w:rFonts w:ascii="Times New Roman" w:hAnsi="Times New Roman"/>
          <w:i/>
          <w:iCs/>
          <w:sz w:val="24"/>
          <w:szCs w:val="24"/>
          <w:lang w:val="en-US"/>
        </w:rPr>
        <w:t>support</w:t>
      </w:r>
      <w:r w:rsidRPr="00F21B98">
        <w:rPr>
          <w:rFonts w:ascii="Times New Roman" w:hAnsi="Times New Roman"/>
          <w:i/>
          <w:iCs/>
          <w:sz w:val="24"/>
          <w:szCs w:val="24"/>
          <w:lang w:val="en-US"/>
        </w:rPr>
        <w:t>, international technological alliances</w:t>
      </w:r>
    </w:p>
    <w:p w14:paraId="4BF813A4" w14:textId="77777777" w:rsidR="00D45A86" w:rsidRPr="003B682C" w:rsidRDefault="00D45A86" w:rsidP="00966314">
      <w:pPr>
        <w:spacing w:after="0" w:line="240" w:lineRule="auto"/>
        <w:ind w:firstLine="709"/>
        <w:jc w:val="both"/>
        <w:rPr>
          <w:rFonts w:ascii="Times New Roman" w:hAnsi="Times New Roman"/>
          <w:sz w:val="24"/>
          <w:szCs w:val="24"/>
          <w:lang w:val="en-US"/>
        </w:rPr>
      </w:pPr>
    </w:p>
    <w:p w14:paraId="29FD38F6" w14:textId="58524FF2" w:rsidR="00F54322" w:rsidRPr="00477DF4" w:rsidRDefault="00525FAA" w:rsidP="00966314">
      <w:pPr>
        <w:spacing w:after="0" w:line="240" w:lineRule="auto"/>
        <w:ind w:firstLine="709"/>
        <w:jc w:val="both"/>
        <w:rPr>
          <w:rFonts w:ascii="Times New Roman" w:hAnsi="Times New Roman"/>
          <w:sz w:val="24"/>
          <w:szCs w:val="24"/>
          <w:lang w:val="en-US"/>
        </w:rPr>
      </w:pPr>
      <w:r w:rsidRPr="00477DF4">
        <w:rPr>
          <w:rFonts w:ascii="Times New Roman" w:hAnsi="Times New Roman"/>
          <w:sz w:val="24"/>
          <w:szCs w:val="24"/>
          <w:lang w:val="en-US"/>
        </w:rPr>
        <w:t xml:space="preserve">Last years the efforts were activated for developing the economic integration Russia’s with the countries – partners on </w:t>
      </w:r>
      <w:r w:rsidR="00074604" w:rsidRPr="00477DF4">
        <w:rPr>
          <w:rFonts w:ascii="Times New Roman" w:hAnsi="Times New Roman"/>
          <w:sz w:val="24"/>
          <w:szCs w:val="24"/>
          <w:lang w:val="en-US"/>
        </w:rPr>
        <w:t xml:space="preserve">the </w:t>
      </w:r>
      <w:r w:rsidRPr="00477DF4">
        <w:rPr>
          <w:rFonts w:ascii="Times New Roman" w:hAnsi="Times New Roman"/>
          <w:sz w:val="24"/>
          <w:szCs w:val="24"/>
          <w:lang w:val="en-US"/>
        </w:rPr>
        <w:t xml:space="preserve">Eurasian space: the Eurasian economic union (EAEU) was 2014 established; the third countries have begun to interact with it. In terms of necessity to develop production technologies in the Russian economy – it was 2023 proposed to create the Eurasian technological alliances with inviting the third countries in order to equip new high-tech productions. This makes relevant the goal: to estimate, on </w:t>
      </w:r>
      <w:r w:rsidR="00C83C03" w:rsidRPr="00477DF4">
        <w:rPr>
          <w:rFonts w:ascii="Times New Roman" w:hAnsi="Times New Roman"/>
          <w:sz w:val="24"/>
          <w:szCs w:val="24"/>
          <w:lang w:val="en-US"/>
        </w:rPr>
        <w:t xml:space="preserve">base </w:t>
      </w:r>
      <w:r w:rsidRPr="00477DF4">
        <w:rPr>
          <w:rFonts w:ascii="Times New Roman" w:hAnsi="Times New Roman"/>
          <w:sz w:val="24"/>
          <w:szCs w:val="24"/>
          <w:lang w:val="en-US"/>
        </w:rPr>
        <w:t xml:space="preserve">of analyzing the existing scientific investigations, </w:t>
      </w:r>
      <w:r w:rsidR="00074604" w:rsidRPr="00477DF4">
        <w:rPr>
          <w:rFonts w:ascii="Times New Roman" w:hAnsi="Times New Roman"/>
          <w:sz w:val="24"/>
          <w:szCs w:val="24"/>
          <w:lang w:val="en-US"/>
        </w:rPr>
        <w:t xml:space="preserve">– </w:t>
      </w:r>
      <w:r w:rsidRPr="00477DF4">
        <w:rPr>
          <w:rFonts w:ascii="Times New Roman" w:hAnsi="Times New Roman"/>
          <w:sz w:val="24"/>
          <w:szCs w:val="24"/>
          <w:lang w:val="en-US"/>
        </w:rPr>
        <w:t xml:space="preserve">the extent of studying the international </w:t>
      </w:r>
      <w:r w:rsidR="00074604" w:rsidRPr="00477DF4">
        <w:rPr>
          <w:rFonts w:ascii="Times New Roman" w:hAnsi="Times New Roman"/>
          <w:sz w:val="24"/>
          <w:szCs w:val="24"/>
          <w:lang w:val="en-US"/>
        </w:rPr>
        <w:t>technological</w:t>
      </w:r>
      <w:r w:rsidRPr="00477DF4">
        <w:rPr>
          <w:rFonts w:ascii="Times New Roman" w:hAnsi="Times New Roman"/>
          <w:sz w:val="24"/>
          <w:szCs w:val="24"/>
          <w:lang w:val="en-US"/>
        </w:rPr>
        <w:t xml:space="preserve"> alliances and to systemize their conclusions regarding this phenomenon.</w:t>
      </w:r>
      <w:r w:rsidR="00966314" w:rsidRPr="00477DF4">
        <w:rPr>
          <w:rFonts w:ascii="Times New Roman" w:hAnsi="Times New Roman"/>
          <w:sz w:val="24"/>
          <w:szCs w:val="24"/>
          <w:lang w:val="en-US"/>
        </w:rPr>
        <w:t xml:space="preserve"> </w:t>
      </w:r>
      <w:r w:rsidR="00553636" w:rsidRPr="00477DF4">
        <w:rPr>
          <w:rFonts w:ascii="Times New Roman" w:hAnsi="Times New Roman"/>
          <w:sz w:val="24"/>
          <w:szCs w:val="24"/>
          <w:lang w:val="en-US"/>
        </w:rPr>
        <w:t xml:space="preserve">For the analysis, because the </w:t>
      </w:r>
      <w:r w:rsidR="00477DF4" w:rsidRPr="00477DF4">
        <w:rPr>
          <w:rFonts w:ascii="Times New Roman" w:hAnsi="Times New Roman"/>
          <w:sz w:val="24"/>
          <w:szCs w:val="24"/>
          <w:lang w:val="en-US"/>
        </w:rPr>
        <w:t>longest</w:t>
      </w:r>
      <w:r w:rsidR="00553636" w:rsidRPr="00477DF4">
        <w:rPr>
          <w:rFonts w:ascii="Times New Roman" w:hAnsi="Times New Roman"/>
          <w:sz w:val="24"/>
          <w:szCs w:val="24"/>
          <w:lang w:val="en-US"/>
        </w:rPr>
        <w:t xml:space="preserve"> </w:t>
      </w:r>
      <w:r w:rsidR="00074604" w:rsidRPr="00477DF4">
        <w:rPr>
          <w:rFonts w:ascii="Times New Roman" w:hAnsi="Times New Roman"/>
          <w:sz w:val="24"/>
          <w:szCs w:val="24"/>
          <w:lang w:val="en-US"/>
        </w:rPr>
        <w:t>history</w:t>
      </w:r>
      <w:r w:rsidR="00553636" w:rsidRPr="00477DF4">
        <w:rPr>
          <w:rFonts w:ascii="Times New Roman" w:hAnsi="Times New Roman"/>
          <w:sz w:val="24"/>
          <w:szCs w:val="24"/>
          <w:lang w:val="en-US"/>
        </w:rPr>
        <w:t xml:space="preserve"> of international technological cooperation, </w:t>
      </w:r>
      <w:r w:rsidR="00074604" w:rsidRPr="00477DF4">
        <w:rPr>
          <w:rFonts w:ascii="Times New Roman" w:hAnsi="Times New Roman"/>
          <w:sz w:val="24"/>
          <w:szCs w:val="24"/>
          <w:lang w:val="en-US"/>
        </w:rPr>
        <w:t>described</w:t>
      </w:r>
      <w:r w:rsidR="00553636" w:rsidRPr="00477DF4">
        <w:rPr>
          <w:rFonts w:ascii="Times New Roman" w:hAnsi="Times New Roman"/>
          <w:sz w:val="24"/>
          <w:szCs w:val="24"/>
          <w:lang w:val="en-US"/>
        </w:rPr>
        <w:t xml:space="preserve"> in literature, </w:t>
      </w:r>
      <w:r w:rsidR="00074604" w:rsidRPr="00477DF4">
        <w:rPr>
          <w:rFonts w:ascii="Times New Roman" w:hAnsi="Times New Roman"/>
          <w:sz w:val="24"/>
          <w:szCs w:val="24"/>
          <w:lang w:val="en-US"/>
        </w:rPr>
        <w:t>belongs to</w:t>
      </w:r>
      <w:r w:rsidR="00553636" w:rsidRPr="00477DF4">
        <w:rPr>
          <w:rFonts w:ascii="Times New Roman" w:hAnsi="Times New Roman"/>
          <w:sz w:val="24"/>
          <w:szCs w:val="24"/>
          <w:lang w:val="en-US"/>
        </w:rPr>
        <w:t xml:space="preserve"> the </w:t>
      </w:r>
      <w:r w:rsidR="00074604" w:rsidRPr="00477DF4">
        <w:rPr>
          <w:rFonts w:ascii="Times New Roman" w:hAnsi="Times New Roman"/>
          <w:sz w:val="24"/>
          <w:szCs w:val="24"/>
          <w:lang w:val="en-US"/>
        </w:rPr>
        <w:t>European</w:t>
      </w:r>
      <w:r w:rsidR="00553636" w:rsidRPr="00477DF4">
        <w:rPr>
          <w:rFonts w:ascii="Times New Roman" w:hAnsi="Times New Roman"/>
          <w:sz w:val="24"/>
          <w:szCs w:val="24"/>
          <w:lang w:val="en-US"/>
        </w:rPr>
        <w:t xml:space="preserve"> Union (EU), </w:t>
      </w:r>
      <w:r w:rsidR="00074604" w:rsidRPr="00477DF4">
        <w:rPr>
          <w:rFonts w:ascii="Times New Roman" w:hAnsi="Times New Roman"/>
          <w:sz w:val="24"/>
          <w:szCs w:val="24"/>
          <w:lang w:val="en-US"/>
        </w:rPr>
        <w:t xml:space="preserve">– </w:t>
      </w:r>
      <w:r w:rsidR="00553636" w:rsidRPr="00477DF4">
        <w:rPr>
          <w:rFonts w:ascii="Times New Roman" w:hAnsi="Times New Roman"/>
          <w:sz w:val="24"/>
          <w:szCs w:val="24"/>
          <w:lang w:val="en-US"/>
        </w:rPr>
        <w:t>not only domestic studies were taken, but also foreign studies. Two tens of investigations were considered, their authors and their institutions are mentioned in text of the article, but in references, because of limited volume of the article, only some of them are mentioned.</w:t>
      </w:r>
    </w:p>
    <w:p w14:paraId="237951E5" w14:textId="28136AF3" w:rsidR="00F54322" w:rsidRPr="00477DF4" w:rsidRDefault="000C6D9B" w:rsidP="00966314">
      <w:pPr>
        <w:spacing w:after="0" w:line="240" w:lineRule="auto"/>
        <w:ind w:firstLine="709"/>
        <w:jc w:val="both"/>
        <w:rPr>
          <w:rFonts w:ascii="Times New Roman" w:hAnsi="Times New Roman"/>
          <w:sz w:val="24"/>
          <w:szCs w:val="24"/>
          <w:lang w:val="en-US"/>
        </w:rPr>
      </w:pPr>
      <w:r w:rsidRPr="00477DF4">
        <w:rPr>
          <w:rFonts w:ascii="Times New Roman" w:hAnsi="Times New Roman"/>
          <w:sz w:val="24"/>
          <w:szCs w:val="24"/>
          <w:lang w:val="en-US"/>
        </w:rPr>
        <w:t xml:space="preserve">The literature analysis has shown, that nowadays is investigated both </w:t>
      </w:r>
      <w:r w:rsidR="00074604" w:rsidRPr="00477DF4">
        <w:rPr>
          <w:rFonts w:ascii="Times New Roman" w:hAnsi="Times New Roman"/>
          <w:sz w:val="24"/>
          <w:szCs w:val="24"/>
          <w:lang w:val="en-US"/>
        </w:rPr>
        <w:t xml:space="preserve">the </w:t>
      </w:r>
      <w:r w:rsidRPr="00477DF4">
        <w:rPr>
          <w:rFonts w:ascii="Times New Roman" w:hAnsi="Times New Roman"/>
          <w:sz w:val="24"/>
          <w:szCs w:val="24"/>
          <w:lang w:val="en-US"/>
        </w:rPr>
        <w:t xml:space="preserve">international technological cooperation in general, and such on the EAEU space and between Russia and other Asian countries. At the same time, multilateral technological </w:t>
      </w:r>
      <w:r w:rsidR="00074604" w:rsidRPr="00477DF4">
        <w:rPr>
          <w:rFonts w:ascii="Times New Roman" w:hAnsi="Times New Roman"/>
          <w:sz w:val="24"/>
          <w:szCs w:val="24"/>
          <w:lang w:val="en-US"/>
        </w:rPr>
        <w:t>cooperation</w:t>
      </w:r>
      <w:r w:rsidRPr="00477DF4">
        <w:rPr>
          <w:rFonts w:ascii="Times New Roman" w:hAnsi="Times New Roman"/>
          <w:sz w:val="24"/>
          <w:szCs w:val="24"/>
          <w:lang w:val="en-US"/>
        </w:rPr>
        <w:t xml:space="preserve"> will be investigated limitedly:</w:t>
      </w:r>
    </w:p>
    <w:p w14:paraId="673A1705" w14:textId="30B0D10E" w:rsidR="00F54322" w:rsidRPr="00477DF4" w:rsidRDefault="00C72B4C" w:rsidP="00750152">
      <w:pPr>
        <w:autoSpaceDE w:val="0"/>
        <w:autoSpaceDN w:val="0"/>
        <w:adjustRightInd w:val="0"/>
        <w:spacing w:after="0" w:line="240" w:lineRule="auto"/>
        <w:jc w:val="both"/>
        <w:rPr>
          <w:rFonts w:ascii="Times New Roman" w:eastAsiaTheme="minorHAnsi" w:hAnsi="Times New Roman"/>
          <w:kern w:val="0"/>
          <w:sz w:val="24"/>
          <w:szCs w:val="24"/>
          <w:lang w:val="en-US"/>
          <w14:ligatures w14:val="standardContextual"/>
        </w:rPr>
      </w:pPr>
      <w:r w:rsidRPr="00477DF4">
        <w:rPr>
          <w:rFonts w:ascii="Times New Roman" w:hAnsi="Times New Roman"/>
          <w:sz w:val="24"/>
          <w:szCs w:val="24"/>
          <w:lang w:val="en-US"/>
        </w:rPr>
        <w:t>1)</w:t>
      </w:r>
      <w:r w:rsidR="00966314" w:rsidRPr="00477DF4">
        <w:rPr>
          <w:rFonts w:ascii="Times New Roman" w:hAnsi="Times New Roman"/>
          <w:sz w:val="24"/>
          <w:szCs w:val="24"/>
          <w:lang w:val="en-US"/>
        </w:rPr>
        <w:tab/>
      </w:r>
      <w:r w:rsidRPr="00477DF4">
        <w:rPr>
          <w:rFonts w:ascii="Times New Roman" w:hAnsi="Times New Roman"/>
          <w:sz w:val="24"/>
          <w:szCs w:val="24"/>
          <w:lang w:val="en-US"/>
        </w:rPr>
        <w:t>first</w:t>
      </w:r>
      <w:r w:rsidR="00AC5B46" w:rsidRPr="00477DF4">
        <w:rPr>
          <w:rFonts w:ascii="Times New Roman" w:hAnsi="Times New Roman"/>
          <w:sz w:val="24"/>
          <w:szCs w:val="24"/>
          <w:lang w:val="en-US"/>
        </w:rPr>
        <w:t>ly</w:t>
      </w:r>
      <w:r w:rsidRPr="00477DF4">
        <w:rPr>
          <w:rFonts w:ascii="Times New Roman" w:hAnsi="Times New Roman"/>
          <w:sz w:val="24"/>
          <w:szCs w:val="24"/>
          <w:lang w:val="en-US"/>
        </w:rPr>
        <w:t xml:space="preserve">, it will be investigated practically only within the EU. It follows from the literature, that aspiration to technological </w:t>
      </w:r>
      <w:r w:rsidR="00074604" w:rsidRPr="00477DF4">
        <w:rPr>
          <w:rFonts w:ascii="Times New Roman" w:hAnsi="Times New Roman"/>
          <w:sz w:val="24"/>
          <w:szCs w:val="24"/>
          <w:lang w:val="en-US"/>
        </w:rPr>
        <w:t>sovereignty</w:t>
      </w:r>
      <w:r w:rsidRPr="00477DF4">
        <w:rPr>
          <w:rFonts w:ascii="Times New Roman" w:hAnsi="Times New Roman"/>
          <w:sz w:val="24"/>
          <w:szCs w:val="24"/>
          <w:lang w:val="en-US"/>
        </w:rPr>
        <w:t xml:space="preserve"> is </w:t>
      </w:r>
      <w:r w:rsidR="00074604" w:rsidRPr="00477DF4">
        <w:rPr>
          <w:rFonts w:ascii="Times New Roman" w:hAnsi="Times New Roman"/>
          <w:sz w:val="24"/>
          <w:szCs w:val="24"/>
          <w:lang w:val="en-US"/>
        </w:rPr>
        <w:t>typical</w:t>
      </w:r>
      <w:r w:rsidRPr="00477DF4">
        <w:rPr>
          <w:rFonts w:ascii="Times New Roman" w:hAnsi="Times New Roman"/>
          <w:sz w:val="24"/>
          <w:szCs w:val="24"/>
          <w:lang w:val="en-US"/>
        </w:rPr>
        <w:t xml:space="preserve"> also for the EU countries, i.e., for the economies</w:t>
      </w:r>
      <w:r w:rsidR="00286F32" w:rsidRPr="00477DF4">
        <w:rPr>
          <w:rFonts w:ascii="Times New Roman" w:hAnsi="Times New Roman"/>
          <w:sz w:val="24"/>
          <w:szCs w:val="24"/>
          <w:lang w:val="en-US"/>
        </w:rPr>
        <w:t xml:space="preserve"> that actively participated in globalization. In the case of international cooperation with the goal to approach to technological </w:t>
      </w:r>
      <w:r w:rsidR="00074604" w:rsidRPr="00477DF4">
        <w:rPr>
          <w:rFonts w:ascii="Times New Roman" w:hAnsi="Times New Roman"/>
          <w:sz w:val="24"/>
          <w:szCs w:val="24"/>
          <w:lang w:val="en-US"/>
        </w:rPr>
        <w:t>sovereignty</w:t>
      </w:r>
      <w:r w:rsidR="00286F32" w:rsidRPr="00477DF4">
        <w:rPr>
          <w:rFonts w:ascii="Times New Roman" w:hAnsi="Times New Roman"/>
          <w:sz w:val="24"/>
          <w:szCs w:val="24"/>
          <w:lang w:val="en-US"/>
        </w:rPr>
        <w:t>, the thing is about achieving the technological independence on import by an association of countries (</w:t>
      </w:r>
      <w:r w:rsidR="00750152" w:rsidRPr="00477DF4">
        <w:rPr>
          <w:rFonts w:ascii="Times New Roman" w:eastAsiaTheme="minorHAnsi" w:hAnsi="Times New Roman"/>
          <w:kern w:val="0"/>
          <w:sz w:val="24"/>
          <w:szCs w:val="24"/>
          <w:lang w:val="en-US"/>
          <w14:ligatures w14:val="standardContextual"/>
        </w:rPr>
        <w:t>Crespi</w:t>
      </w:r>
      <w:r w:rsidR="00750152" w:rsidRPr="00477DF4">
        <w:rPr>
          <w:rFonts w:ascii="Times New Roman" w:hAnsi="Times New Roman"/>
          <w:sz w:val="24"/>
          <w:szCs w:val="24"/>
          <w:lang w:val="en-US"/>
        </w:rPr>
        <w:t xml:space="preserve"> F</w:t>
      </w:r>
      <w:r w:rsidR="00286F32" w:rsidRPr="00477DF4">
        <w:rPr>
          <w:rFonts w:ascii="Times New Roman" w:hAnsi="Times New Roman"/>
          <w:sz w:val="24"/>
          <w:szCs w:val="24"/>
          <w:lang w:val="en-US"/>
        </w:rPr>
        <w:t xml:space="preserve">. </w:t>
      </w:r>
      <w:r w:rsidR="00750152" w:rsidRPr="00477DF4">
        <w:rPr>
          <w:rFonts w:ascii="Times New Roman" w:hAnsi="Times New Roman"/>
          <w:sz w:val="24"/>
          <w:szCs w:val="24"/>
          <w:lang w:val="en-US"/>
        </w:rPr>
        <w:t>et al</w:t>
      </w:r>
      <w:r w:rsidR="00286F32" w:rsidRPr="00477DF4">
        <w:rPr>
          <w:rFonts w:ascii="Times New Roman" w:hAnsi="Times New Roman"/>
          <w:sz w:val="24"/>
          <w:szCs w:val="24"/>
          <w:lang w:val="en-US"/>
        </w:rPr>
        <w:t xml:space="preserve">, </w:t>
      </w:r>
      <w:r w:rsidR="00750152" w:rsidRPr="00477DF4">
        <w:rPr>
          <w:rFonts w:ascii="Times New Roman" w:eastAsiaTheme="minorHAnsi" w:hAnsi="Times New Roman"/>
          <w:kern w:val="0"/>
          <w:sz w:val="24"/>
          <w:szCs w:val="24"/>
          <w:lang w:val="en-US"/>
          <w14:ligatures w14:val="standardContextual"/>
        </w:rPr>
        <w:t>Centro</w:t>
      </w:r>
      <w:r w:rsidR="00750152" w:rsidRPr="00477DF4">
        <w:rPr>
          <w:rFonts w:ascii="Times New Roman" w:eastAsiaTheme="minorHAnsi" w:hAnsi="Times New Roman"/>
          <w:kern w:val="0"/>
          <w:sz w:val="24"/>
          <w:szCs w:val="24"/>
          <w:lang w:val="en-US"/>
          <w14:ligatures w14:val="standardContextual"/>
        </w:rPr>
        <w:t xml:space="preserve"> </w:t>
      </w:r>
      <w:r w:rsidR="00901E4C" w:rsidRPr="00477DF4">
        <w:rPr>
          <w:rFonts w:ascii="Times New Roman" w:eastAsiaTheme="minorHAnsi" w:hAnsi="Times New Roman"/>
          <w:kern w:val="0"/>
          <w:sz w:val="24"/>
          <w:szCs w:val="24"/>
          <w:lang w:val="en-US"/>
          <w14:ligatures w14:val="standardContextual"/>
        </w:rPr>
        <w:t>economia d</w:t>
      </w:r>
      <w:r w:rsidR="00750152" w:rsidRPr="00477DF4">
        <w:rPr>
          <w:rFonts w:ascii="Times New Roman" w:eastAsiaTheme="minorHAnsi" w:hAnsi="Times New Roman"/>
          <w:kern w:val="0"/>
          <w:sz w:val="24"/>
          <w:szCs w:val="24"/>
          <w:lang w:val="en-US"/>
          <w14:ligatures w14:val="standardContextual"/>
        </w:rPr>
        <w:t>igitale, Rome, Italy</w:t>
      </w:r>
      <w:r w:rsidR="00286F32" w:rsidRPr="00477DF4">
        <w:rPr>
          <w:rFonts w:ascii="Times New Roman" w:hAnsi="Times New Roman"/>
          <w:sz w:val="24"/>
          <w:szCs w:val="24"/>
          <w:lang w:val="en-US"/>
        </w:rPr>
        <w:t xml:space="preserve">), what can be extrapolated also on the EAEU; </w:t>
      </w:r>
    </w:p>
    <w:p w14:paraId="154942E8" w14:textId="719ACC21" w:rsidR="00F54322" w:rsidRPr="00477DF4" w:rsidRDefault="00AC5B46" w:rsidP="00966314">
      <w:pPr>
        <w:tabs>
          <w:tab w:val="left" w:pos="709"/>
        </w:tabs>
        <w:spacing w:after="0" w:line="240" w:lineRule="auto"/>
        <w:ind w:firstLine="284"/>
        <w:jc w:val="both"/>
        <w:rPr>
          <w:rFonts w:ascii="Times New Roman" w:hAnsi="Times New Roman"/>
          <w:sz w:val="24"/>
          <w:szCs w:val="24"/>
          <w:lang w:val="en-US"/>
        </w:rPr>
      </w:pPr>
      <w:r w:rsidRPr="00477DF4">
        <w:rPr>
          <w:rFonts w:ascii="Times New Roman" w:hAnsi="Times New Roman"/>
          <w:sz w:val="24"/>
          <w:szCs w:val="24"/>
          <w:lang w:val="en-US"/>
        </w:rPr>
        <w:t>2)</w:t>
      </w:r>
      <w:r w:rsidR="00966314" w:rsidRPr="00477DF4">
        <w:rPr>
          <w:rFonts w:ascii="Times New Roman" w:hAnsi="Times New Roman"/>
          <w:sz w:val="24"/>
          <w:szCs w:val="24"/>
          <w:lang w:val="en-US"/>
        </w:rPr>
        <w:tab/>
      </w:r>
      <w:r w:rsidRPr="00477DF4">
        <w:rPr>
          <w:rFonts w:ascii="Times New Roman" w:hAnsi="Times New Roman"/>
          <w:sz w:val="24"/>
          <w:szCs w:val="24"/>
          <w:lang w:val="en-US"/>
        </w:rPr>
        <w:t xml:space="preserve">secondly, the cases are rare of technological cooperation, which would be represented simultaneously by several levels (integration or cooperation of various “speeds”). It’s mentioned, that although the European Union practiced the cooperation with </w:t>
      </w:r>
      <w:r w:rsidR="00074604" w:rsidRPr="00477DF4">
        <w:rPr>
          <w:rFonts w:ascii="Times New Roman" w:hAnsi="Times New Roman"/>
          <w:sz w:val="24"/>
          <w:szCs w:val="24"/>
          <w:lang w:val="en-US"/>
        </w:rPr>
        <w:t>neighbor</w:t>
      </w:r>
      <w:r w:rsidRPr="00477DF4">
        <w:rPr>
          <w:rFonts w:ascii="Times New Roman" w:hAnsi="Times New Roman"/>
          <w:sz w:val="24"/>
          <w:szCs w:val="24"/>
          <w:lang w:val="en-US"/>
        </w:rPr>
        <w:t xml:space="preserve"> countries in the innovation sphere, but it was limited (</w:t>
      </w:r>
      <w:r w:rsidR="00750152" w:rsidRPr="00477DF4">
        <w:rPr>
          <w:rFonts w:ascii="Times New Roman" w:hAnsi="Times New Roman"/>
          <w:sz w:val="24"/>
          <w:szCs w:val="24"/>
          <w:lang w:val="en-US"/>
        </w:rPr>
        <w:t>Bergman E.M</w:t>
      </w:r>
      <w:r w:rsidRPr="00477DF4">
        <w:rPr>
          <w:rFonts w:ascii="Times New Roman" w:hAnsi="Times New Roman"/>
          <w:sz w:val="24"/>
          <w:szCs w:val="24"/>
          <w:lang w:val="en-US"/>
        </w:rPr>
        <w:t xml:space="preserve">., </w:t>
      </w:r>
      <w:r w:rsidR="00750152" w:rsidRPr="00477DF4">
        <w:rPr>
          <w:rFonts w:ascii="Times New Roman" w:eastAsiaTheme="minorHAnsi" w:hAnsi="Times New Roman"/>
          <w:color w:val="131413"/>
          <w:kern w:val="0"/>
          <w:sz w:val="24"/>
          <w:szCs w:val="24"/>
          <w:lang w:val="en-US"/>
          <w14:ligatures w14:val="standardContextual"/>
        </w:rPr>
        <w:t xml:space="preserve">Vienna </w:t>
      </w:r>
      <w:r w:rsidR="00901E4C" w:rsidRPr="00477DF4">
        <w:rPr>
          <w:rFonts w:ascii="Times New Roman" w:eastAsiaTheme="minorHAnsi" w:hAnsi="Times New Roman"/>
          <w:color w:val="131413"/>
          <w:kern w:val="0"/>
          <w:sz w:val="24"/>
          <w:szCs w:val="24"/>
          <w:lang w:val="en-US"/>
          <w14:ligatures w14:val="standardContextual"/>
        </w:rPr>
        <w:t>university of economics and business</w:t>
      </w:r>
      <w:r w:rsidR="00750152" w:rsidRPr="00477DF4">
        <w:rPr>
          <w:rFonts w:ascii="Times New Roman" w:eastAsiaTheme="minorHAnsi" w:hAnsi="Times New Roman"/>
          <w:color w:val="131413"/>
          <w:kern w:val="0"/>
          <w:sz w:val="24"/>
          <w:szCs w:val="24"/>
          <w:lang w:val="en-US"/>
          <w14:ligatures w14:val="standardContextual"/>
        </w:rPr>
        <w:t>, Austria</w:t>
      </w:r>
      <w:r w:rsidR="00750152" w:rsidRPr="00477DF4">
        <w:rPr>
          <w:rFonts w:ascii="Times New Roman" w:hAnsi="Times New Roman"/>
          <w:sz w:val="24"/>
          <w:szCs w:val="24"/>
          <w:lang w:val="en-US"/>
        </w:rPr>
        <w:t>;</w:t>
      </w:r>
      <w:r w:rsidRPr="00477DF4">
        <w:rPr>
          <w:rFonts w:ascii="Times New Roman" w:hAnsi="Times New Roman"/>
          <w:sz w:val="24"/>
          <w:szCs w:val="24"/>
          <w:lang w:val="en-US"/>
        </w:rPr>
        <w:t xml:space="preserve"> </w:t>
      </w:r>
      <w:r w:rsidR="00750152" w:rsidRPr="00477DF4">
        <w:rPr>
          <w:rFonts w:ascii="Times New Roman" w:hAnsi="Times New Roman"/>
          <w:sz w:val="24"/>
          <w:szCs w:val="24"/>
          <w:lang w:val="en-US"/>
        </w:rPr>
        <w:t>et al</w:t>
      </w:r>
      <w:r w:rsidRPr="00477DF4">
        <w:rPr>
          <w:rFonts w:ascii="Times New Roman" w:hAnsi="Times New Roman"/>
          <w:sz w:val="24"/>
          <w:szCs w:val="24"/>
          <w:lang w:val="en-US"/>
        </w:rPr>
        <w:t>.).</w:t>
      </w:r>
      <w:r w:rsidR="003C0E77" w:rsidRPr="00477DF4">
        <w:rPr>
          <w:rFonts w:ascii="Times New Roman" w:hAnsi="Times New Roman"/>
          <w:sz w:val="24"/>
          <w:szCs w:val="24"/>
          <w:lang w:val="en-US"/>
        </w:rPr>
        <w:t xml:space="preserve"> </w:t>
      </w:r>
      <w:r w:rsidR="00970C01" w:rsidRPr="00477DF4">
        <w:rPr>
          <w:rFonts w:ascii="Times New Roman" w:hAnsi="Times New Roman"/>
          <w:sz w:val="24"/>
          <w:szCs w:val="24"/>
          <w:lang w:val="en-US"/>
        </w:rPr>
        <w:t xml:space="preserve">And in </w:t>
      </w:r>
      <w:r w:rsidR="00074604" w:rsidRPr="00477DF4">
        <w:rPr>
          <w:rFonts w:ascii="Times New Roman" w:hAnsi="Times New Roman"/>
          <w:sz w:val="24"/>
          <w:szCs w:val="24"/>
          <w:lang w:val="en-US"/>
        </w:rPr>
        <w:t>general,</w:t>
      </w:r>
      <w:r w:rsidR="00970C01" w:rsidRPr="00477DF4">
        <w:rPr>
          <w:rFonts w:ascii="Times New Roman" w:hAnsi="Times New Roman"/>
          <w:sz w:val="24"/>
          <w:szCs w:val="24"/>
          <w:lang w:val="en-US"/>
        </w:rPr>
        <w:t xml:space="preserve"> the international multilateral projects with wide covering are limited: except the intergovernmental </w:t>
      </w:r>
      <w:r w:rsidR="00074604" w:rsidRPr="00477DF4">
        <w:rPr>
          <w:rFonts w:ascii="Times New Roman" w:hAnsi="Times New Roman"/>
          <w:sz w:val="24"/>
          <w:szCs w:val="24"/>
          <w:lang w:val="en-US"/>
        </w:rPr>
        <w:t>group</w:t>
      </w:r>
      <w:r w:rsidR="00970C01" w:rsidRPr="00477DF4">
        <w:rPr>
          <w:rFonts w:ascii="Times New Roman" w:hAnsi="Times New Roman"/>
          <w:sz w:val="24"/>
          <w:szCs w:val="24"/>
          <w:lang w:val="en-US"/>
        </w:rPr>
        <w:t xml:space="preserve"> of experts in climate changing, it’s hardly possible to find such large-scale scientific projects </w:t>
      </w:r>
      <w:r w:rsidR="009F017C" w:rsidRPr="00477DF4">
        <w:rPr>
          <w:rFonts w:ascii="Times New Roman" w:hAnsi="Times New Roman"/>
          <w:sz w:val="24"/>
          <w:szCs w:val="24"/>
          <w:lang w:val="en-US"/>
        </w:rPr>
        <w:t>(</w:t>
      </w:r>
      <w:r w:rsidR="009F017C" w:rsidRPr="00477DF4">
        <w:rPr>
          <w:rFonts w:ascii="Times New Roman" w:eastAsiaTheme="minorHAnsi" w:hAnsi="Times New Roman"/>
          <w:color w:val="131413"/>
          <w:kern w:val="0"/>
          <w:sz w:val="24"/>
          <w:szCs w:val="24"/>
          <w:lang w:val="en-US"/>
          <w14:ligatures w14:val="standardContextual"/>
        </w:rPr>
        <w:t>Leijten J.,</w:t>
      </w:r>
      <w:r w:rsidR="009F017C" w:rsidRPr="00477DF4">
        <w:rPr>
          <w:rFonts w:ascii="Times New Roman" w:hAnsi="Times New Roman"/>
          <w:sz w:val="24"/>
          <w:szCs w:val="24"/>
          <w:lang w:val="en-US"/>
        </w:rPr>
        <w:t xml:space="preserve"> </w:t>
      </w:r>
      <w:r w:rsidR="009F017C" w:rsidRPr="00477DF4">
        <w:rPr>
          <w:rFonts w:ascii="Times New Roman" w:eastAsiaTheme="minorHAnsi" w:hAnsi="Times New Roman"/>
          <w:kern w:val="0"/>
          <w:sz w:val="24"/>
          <w:szCs w:val="24"/>
          <w:lang w:val="en-US"/>
          <w14:ligatures w14:val="standardContextual"/>
        </w:rPr>
        <w:t xml:space="preserve">Joint </w:t>
      </w:r>
      <w:r w:rsidR="00901E4C" w:rsidRPr="00477DF4">
        <w:rPr>
          <w:rFonts w:ascii="Times New Roman" w:eastAsiaTheme="minorHAnsi" w:hAnsi="Times New Roman"/>
          <w:kern w:val="0"/>
          <w:sz w:val="24"/>
          <w:szCs w:val="24"/>
          <w:lang w:val="en-US"/>
          <w14:ligatures w14:val="standardContextual"/>
        </w:rPr>
        <w:t>institute for innovation policy</w:t>
      </w:r>
      <w:r w:rsidR="009F017C" w:rsidRPr="00477DF4">
        <w:rPr>
          <w:rFonts w:ascii="Times New Roman" w:eastAsiaTheme="minorHAnsi" w:hAnsi="Times New Roman"/>
          <w:kern w:val="0"/>
          <w:sz w:val="24"/>
          <w:szCs w:val="24"/>
          <w:lang w:val="en-US"/>
          <w14:ligatures w14:val="standardContextual"/>
        </w:rPr>
        <w:t>, Brussels, Belgium).</w:t>
      </w:r>
    </w:p>
    <w:p w14:paraId="446FAC92" w14:textId="3F7ACC03" w:rsidR="00F54322" w:rsidRPr="00477DF4" w:rsidRDefault="00462E2C" w:rsidP="00966314">
      <w:pPr>
        <w:spacing w:after="0" w:line="240" w:lineRule="auto"/>
        <w:ind w:firstLine="709"/>
        <w:jc w:val="both"/>
        <w:rPr>
          <w:rFonts w:ascii="Times New Roman" w:hAnsi="Times New Roman"/>
          <w:sz w:val="24"/>
          <w:szCs w:val="24"/>
          <w:lang w:val="en-US"/>
        </w:rPr>
      </w:pPr>
      <w:r w:rsidRPr="00477DF4">
        <w:rPr>
          <w:rFonts w:ascii="Times New Roman" w:hAnsi="Times New Roman"/>
          <w:sz w:val="24"/>
          <w:szCs w:val="24"/>
          <w:lang w:val="en-US"/>
        </w:rPr>
        <w:t xml:space="preserve">In relation to the EAEU the relevance of technological cooperation will be </w:t>
      </w:r>
      <w:r w:rsidR="002628AD" w:rsidRPr="00477DF4">
        <w:rPr>
          <w:rFonts w:ascii="Times New Roman" w:hAnsi="Times New Roman"/>
          <w:sz w:val="24"/>
          <w:szCs w:val="24"/>
          <w:lang w:val="en-US"/>
        </w:rPr>
        <w:t>highlighted</w:t>
      </w:r>
      <w:r w:rsidRPr="00477DF4">
        <w:rPr>
          <w:rFonts w:ascii="Times New Roman" w:hAnsi="Times New Roman"/>
          <w:sz w:val="24"/>
          <w:szCs w:val="24"/>
          <w:lang w:val="en-US"/>
        </w:rPr>
        <w:t xml:space="preserve"> in literature.</w:t>
      </w:r>
      <w:r w:rsidR="007C1D01" w:rsidRPr="00477DF4">
        <w:rPr>
          <w:rFonts w:ascii="Times New Roman" w:hAnsi="Times New Roman"/>
          <w:sz w:val="24"/>
          <w:szCs w:val="24"/>
          <w:lang w:val="en-US"/>
        </w:rPr>
        <w:t xml:space="preserve"> And as a driver of developing</w:t>
      </w:r>
      <w:r w:rsidR="00414F0F" w:rsidRPr="00477DF4">
        <w:rPr>
          <w:rFonts w:ascii="Times New Roman" w:hAnsi="Times New Roman"/>
          <w:sz w:val="24"/>
          <w:szCs w:val="24"/>
          <w:lang w:val="en-US"/>
        </w:rPr>
        <w:t xml:space="preserve"> the technological cooperation in one or another industry is proposed (in 2021) the Eurasian branchial </w:t>
      </w:r>
      <w:r w:rsidR="00074604" w:rsidRPr="00477DF4">
        <w:rPr>
          <w:rFonts w:ascii="Times New Roman" w:hAnsi="Times New Roman"/>
          <w:sz w:val="24"/>
          <w:szCs w:val="24"/>
          <w:lang w:val="en-US"/>
        </w:rPr>
        <w:t>platform</w:t>
      </w:r>
      <w:r w:rsidR="00414F0F" w:rsidRPr="00477DF4">
        <w:rPr>
          <w:rFonts w:ascii="Times New Roman" w:hAnsi="Times New Roman"/>
          <w:sz w:val="24"/>
          <w:szCs w:val="24"/>
          <w:lang w:val="en-US"/>
        </w:rPr>
        <w:t xml:space="preserve"> aggregating the initiatives on working out and carrying out the common high-tech projects (</w:t>
      </w:r>
      <w:r w:rsidR="00A064C5" w:rsidRPr="00477DF4">
        <w:rPr>
          <w:rFonts w:ascii="Times New Roman" w:hAnsi="Times New Roman"/>
          <w:color w:val="231F20"/>
          <w:kern w:val="0"/>
          <w:sz w:val="24"/>
          <w:szCs w:val="24"/>
          <w:lang w:val="en-US"/>
        </w:rPr>
        <w:t xml:space="preserve">Shugurov </w:t>
      </w:r>
      <w:r w:rsidR="00A064C5" w:rsidRPr="00477DF4">
        <w:rPr>
          <w:rFonts w:ascii="Times New Roman" w:hAnsi="Times New Roman"/>
          <w:color w:val="231F20"/>
          <w:kern w:val="0"/>
          <w:sz w:val="24"/>
          <w:szCs w:val="24"/>
        </w:rPr>
        <w:t>М</w:t>
      </w:r>
      <w:r w:rsidR="00A064C5" w:rsidRPr="00477DF4">
        <w:rPr>
          <w:rFonts w:ascii="Times New Roman" w:hAnsi="Times New Roman"/>
          <w:color w:val="231F20"/>
          <w:kern w:val="0"/>
          <w:sz w:val="24"/>
          <w:szCs w:val="24"/>
          <w:lang w:val="en-US"/>
        </w:rPr>
        <w:t>.</w:t>
      </w:r>
      <w:r w:rsidR="00A064C5" w:rsidRPr="00477DF4">
        <w:rPr>
          <w:rFonts w:ascii="Times New Roman" w:hAnsi="Times New Roman"/>
          <w:color w:val="231F20"/>
          <w:kern w:val="0"/>
          <w:sz w:val="24"/>
          <w:szCs w:val="24"/>
        </w:rPr>
        <w:t>В</w:t>
      </w:r>
      <w:r w:rsidR="00A064C5" w:rsidRPr="00477DF4">
        <w:rPr>
          <w:rFonts w:ascii="Times New Roman" w:hAnsi="Times New Roman"/>
          <w:color w:val="231F20"/>
          <w:kern w:val="0"/>
          <w:sz w:val="24"/>
          <w:szCs w:val="24"/>
          <w:lang w:val="en-US"/>
        </w:rPr>
        <w:t>., Saratov State Law Academy</w:t>
      </w:r>
      <w:r w:rsidR="00273665" w:rsidRPr="00477DF4">
        <w:rPr>
          <w:rFonts w:ascii="Times New Roman" w:hAnsi="Times New Roman"/>
          <w:color w:val="231F20"/>
          <w:kern w:val="0"/>
          <w:sz w:val="24"/>
          <w:szCs w:val="24"/>
          <w:lang w:val="en-US"/>
        </w:rPr>
        <w:t xml:space="preserve"> [</w:t>
      </w:r>
      <w:r w:rsidR="00477DF4">
        <w:rPr>
          <w:rFonts w:ascii="Times New Roman" w:hAnsi="Times New Roman"/>
          <w:color w:val="231F20"/>
          <w:kern w:val="0"/>
          <w:sz w:val="24"/>
          <w:szCs w:val="24"/>
          <w:lang w:val="en-US"/>
        </w:rPr>
        <w:t>8</w:t>
      </w:r>
      <w:r w:rsidR="00273665" w:rsidRPr="00477DF4">
        <w:rPr>
          <w:rFonts w:ascii="Times New Roman" w:hAnsi="Times New Roman"/>
          <w:color w:val="231F20"/>
          <w:kern w:val="0"/>
          <w:sz w:val="24"/>
          <w:szCs w:val="24"/>
          <w:lang w:val="en-US"/>
        </w:rPr>
        <w:t>]</w:t>
      </w:r>
      <w:r w:rsidR="00414F0F" w:rsidRPr="00477DF4">
        <w:rPr>
          <w:rFonts w:ascii="Times New Roman" w:hAnsi="Times New Roman"/>
          <w:sz w:val="24"/>
          <w:szCs w:val="24"/>
          <w:lang w:val="en-US"/>
        </w:rPr>
        <w:t xml:space="preserve">). </w:t>
      </w:r>
      <w:proofErr w:type="gramStart"/>
      <w:r w:rsidR="00414F0F" w:rsidRPr="00477DF4">
        <w:rPr>
          <w:rFonts w:ascii="Times New Roman" w:hAnsi="Times New Roman"/>
          <w:sz w:val="24"/>
          <w:szCs w:val="24"/>
          <w:lang w:val="en-US"/>
        </w:rPr>
        <w:t>Also</w:t>
      </w:r>
      <w:proofErr w:type="gramEnd"/>
      <w:r w:rsidR="00414F0F" w:rsidRPr="00477DF4">
        <w:rPr>
          <w:rFonts w:ascii="Times New Roman" w:hAnsi="Times New Roman"/>
          <w:sz w:val="24"/>
          <w:szCs w:val="24"/>
          <w:lang w:val="en-US"/>
        </w:rPr>
        <w:t xml:space="preserve"> the prospects of Russia’s cooperation will be studied on a more wide Eurasian space. In particular, there will be mentioned the technological complementarity of entire technologies and of fundamental science Russia’s on the one hand – and of applied works and high-tech industrial </w:t>
      </w:r>
      <w:r w:rsidR="00074604" w:rsidRPr="00477DF4">
        <w:rPr>
          <w:rFonts w:ascii="Times New Roman" w:hAnsi="Times New Roman"/>
          <w:sz w:val="24"/>
          <w:szCs w:val="24"/>
          <w:lang w:val="en-US"/>
        </w:rPr>
        <w:t>productions</w:t>
      </w:r>
      <w:r w:rsidR="00414F0F" w:rsidRPr="00477DF4">
        <w:rPr>
          <w:rFonts w:ascii="Times New Roman" w:hAnsi="Times New Roman"/>
          <w:sz w:val="24"/>
          <w:szCs w:val="24"/>
          <w:lang w:val="en-US"/>
        </w:rPr>
        <w:t xml:space="preserve"> China’s – on the other hand (</w:t>
      </w:r>
      <w:r w:rsidR="00DF028D" w:rsidRPr="00477DF4">
        <w:rPr>
          <w:rFonts w:ascii="Times New Roman" w:eastAsiaTheme="minorHAnsi" w:hAnsi="Times New Roman"/>
          <w:kern w:val="0"/>
          <w:sz w:val="24"/>
          <w:szCs w:val="24"/>
          <w:lang w:val="en-US"/>
          <w14:ligatures w14:val="standardContextual"/>
        </w:rPr>
        <w:t>Danilin</w:t>
      </w:r>
      <w:r w:rsidR="00DF028D" w:rsidRPr="00477DF4">
        <w:rPr>
          <w:rFonts w:ascii="Times New Roman" w:eastAsiaTheme="minorHAnsi" w:hAnsi="Times New Roman"/>
          <w:kern w:val="0"/>
          <w:sz w:val="24"/>
          <w:szCs w:val="24"/>
          <w:lang w:val="en-US"/>
          <w14:ligatures w14:val="standardContextual"/>
        </w:rPr>
        <w:t xml:space="preserve"> </w:t>
      </w:r>
      <w:r w:rsidR="00DF028D" w:rsidRPr="00477DF4">
        <w:rPr>
          <w:rFonts w:ascii="Times New Roman" w:hAnsi="Times New Roman"/>
          <w:sz w:val="24"/>
          <w:szCs w:val="24"/>
          <w:lang w:val="en-US"/>
        </w:rPr>
        <w:t>I.V</w:t>
      </w:r>
      <w:r w:rsidR="00414F0F" w:rsidRPr="00477DF4">
        <w:rPr>
          <w:rFonts w:ascii="Times New Roman" w:hAnsi="Times New Roman"/>
          <w:sz w:val="24"/>
          <w:szCs w:val="24"/>
          <w:lang w:val="en-US"/>
        </w:rPr>
        <w:t xml:space="preserve">., </w:t>
      </w:r>
      <w:r w:rsidR="00DF028D" w:rsidRPr="00477DF4">
        <w:rPr>
          <w:rFonts w:ascii="Times New Roman" w:eastAsia="MyriadPro-Regular" w:hAnsi="Times New Roman"/>
          <w:kern w:val="0"/>
          <w:sz w:val="24"/>
          <w:szCs w:val="24"/>
          <w:lang w:val="en-US"/>
          <w14:ligatures w14:val="standardContextual"/>
        </w:rPr>
        <w:t>Primakov National Research Institute of World Economy and International Relations</w:t>
      </w:r>
      <w:r w:rsidR="00DF028D" w:rsidRPr="00477DF4">
        <w:rPr>
          <w:rFonts w:ascii="Times New Roman" w:eastAsia="MyriadPro-Regular" w:hAnsi="Times New Roman"/>
          <w:kern w:val="0"/>
          <w:sz w:val="24"/>
          <w:szCs w:val="24"/>
          <w:lang w:val="en-US"/>
          <w14:ligatures w14:val="standardContextual"/>
        </w:rPr>
        <w:t xml:space="preserve"> of </w:t>
      </w:r>
      <w:r w:rsidR="00DF028D" w:rsidRPr="00477DF4">
        <w:rPr>
          <w:rFonts w:ascii="Times New Roman" w:eastAsia="MyriadPro-Regular" w:hAnsi="Times New Roman"/>
          <w:kern w:val="0"/>
          <w:sz w:val="24"/>
          <w:szCs w:val="24"/>
          <w:lang w:val="en-US"/>
          <w14:ligatures w14:val="standardContextual"/>
        </w:rPr>
        <w:t>Russian Academy of Sciences</w:t>
      </w:r>
      <w:r w:rsidR="00DF028D" w:rsidRPr="00477DF4">
        <w:rPr>
          <w:rFonts w:ascii="Times New Roman" w:hAnsi="Times New Roman"/>
          <w:sz w:val="24"/>
          <w:szCs w:val="24"/>
          <w:lang w:val="en-US"/>
        </w:rPr>
        <w:t xml:space="preserve"> </w:t>
      </w:r>
      <w:r w:rsidR="00414F0F" w:rsidRPr="00477DF4">
        <w:rPr>
          <w:rFonts w:ascii="Times New Roman" w:hAnsi="Times New Roman"/>
          <w:sz w:val="24"/>
          <w:szCs w:val="24"/>
          <w:lang w:val="en-US"/>
        </w:rPr>
        <w:t>[1]).</w:t>
      </w:r>
    </w:p>
    <w:p w14:paraId="4F44E848" w14:textId="56EE045E" w:rsidR="00F54322" w:rsidRPr="00477DF4" w:rsidRDefault="007C7F78" w:rsidP="00966314">
      <w:pPr>
        <w:spacing w:after="0" w:line="240" w:lineRule="auto"/>
        <w:ind w:firstLine="709"/>
        <w:jc w:val="both"/>
        <w:rPr>
          <w:rFonts w:ascii="Times New Roman" w:hAnsi="Times New Roman"/>
          <w:sz w:val="24"/>
          <w:szCs w:val="24"/>
          <w:lang w:val="en-US"/>
        </w:rPr>
      </w:pPr>
      <w:r w:rsidRPr="00477DF4">
        <w:rPr>
          <w:rFonts w:ascii="Times New Roman" w:hAnsi="Times New Roman"/>
          <w:sz w:val="24"/>
          <w:szCs w:val="24"/>
          <w:lang w:val="en-US"/>
        </w:rPr>
        <w:t>Simultaneously with it, the existing studies actualize the need on investigating the number of aspects:</w:t>
      </w:r>
    </w:p>
    <w:p w14:paraId="4C8D28BD" w14:textId="553C6288" w:rsidR="00F54322" w:rsidRPr="00477DF4" w:rsidRDefault="007C7F78" w:rsidP="00880086">
      <w:pPr>
        <w:autoSpaceDE w:val="0"/>
        <w:autoSpaceDN w:val="0"/>
        <w:adjustRightInd w:val="0"/>
        <w:spacing w:after="0" w:line="240" w:lineRule="auto"/>
        <w:jc w:val="both"/>
        <w:rPr>
          <w:rFonts w:ascii="Times New Roman" w:eastAsia="MyriadPro-Light" w:hAnsi="Times New Roman"/>
          <w:kern w:val="0"/>
          <w:sz w:val="24"/>
          <w:szCs w:val="24"/>
          <w:lang w:val="en-US"/>
          <w14:ligatures w14:val="standardContextual"/>
        </w:rPr>
      </w:pPr>
      <w:r w:rsidRPr="00477DF4">
        <w:rPr>
          <w:rFonts w:ascii="Times New Roman" w:hAnsi="Times New Roman"/>
          <w:sz w:val="24"/>
          <w:szCs w:val="24"/>
          <w:lang w:val="en-US"/>
        </w:rPr>
        <w:lastRenderedPageBreak/>
        <w:t xml:space="preserve">Technological cooperation, including the international, can </w:t>
      </w:r>
      <w:r w:rsidR="00D1034B" w:rsidRPr="00477DF4">
        <w:rPr>
          <w:rFonts w:ascii="Times New Roman" w:hAnsi="Times New Roman"/>
          <w:sz w:val="24"/>
          <w:szCs w:val="24"/>
          <w:lang w:val="en-US"/>
        </w:rPr>
        <w:t xml:space="preserve">promote </w:t>
      </w:r>
      <w:r w:rsidR="00074604" w:rsidRPr="00477DF4">
        <w:rPr>
          <w:rFonts w:ascii="Times New Roman" w:hAnsi="Times New Roman"/>
          <w:sz w:val="24"/>
          <w:szCs w:val="24"/>
          <w:lang w:val="en-US"/>
        </w:rPr>
        <w:t xml:space="preserve">the </w:t>
      </w:r>
      <w:r w:rsidR="00D1034B" w:rsidRPr="00477DF4">
        <w:rPr>
          <w:rFonts w:ascii="Times New Roman" w:hAnsi="Times New Roman"/>
          <w:sz w:val="24"/>
          <w:szCs w:val="24"/>
          <w:lang w:val="en-US"/>
        </w:rPr>
        <w:t>increasing the potential of the economy undertaking the cooperation. This is clearly visible on the level of micro-economics: investigations show, that among high-tech companies</w:t>
      </w:r>
      <w:r w:rsidR="00074604" w:rsidRPr="00477DF4">
        <w:rPr>
          <w:rFonts w:ascii="Times New Roman" w:hAnsi="Times New Roman"/>
          <w:sz w:val="24"/>
          <w:szCs w:val="24"/>
          <w:lang w:val="en-US"/>
        </w:rPr>
        <w:t xml:space="preserve"> –</w:t>
      </w:r>
      <w:r w:rsidR="00D1034B" w:rsidRPr="00477DF4">
        <w:rPr>
          <w:rFonts w:ascii="Times New Roman" w:hAnsi="Times New Roman"/>
          <w:sz w:val="24"/>
          <w:szCs w:val="24"/>
          <w:lang w:val="en-US"/>
        </w:rPr>
        <w:t xml:space="preserve"> those, who </w:t>
      </w:r>
      <w:r w:rsidR="00074604" w:rsidRPr="00477DF4">
        <w:rPr>
          <w:rFonts w:ascii="Times New Roman" w:hAnsi="Times New Roman"/>
          <w:sz w:val="24"/>
          <w:szCs w:val="24"/>
          <w:lang w:val="en-US"/>
        </w:rPr>
        <w:t>undertake</w:t>
      </w:r>
      <w:r w:rsidR="00D1034B" w:rsidRPr="00477DF4">
        <w:rPr>
          <w:rFonts w:ascii="Times New Roman" w:hAnsi="Times New Roman"/>
          <w:sz w:val="24"/>
          <w:szCs w:val="24"/>
          <w:lang w:val="en-US"/>
        </w:rPr>
        <w:t xml:space="preserve"> cooperation with other companies, increase their income in 4 times – in </w:t>
      </w:r>
      <w:r w:rsidR="00477DF4" w:rsidRPr="00477DF4">
        <w:rPr>
          <w:rFonts w:ascii="Times New Roman" w:hAnsi="Times New Roman"/>
          <w:sz w:val="24"/>
          <w:szCs w:val="24"/>
          <w:lang w:val="en-US"/>
        </w:rPr>
        <w:t>comparison</w:t>
      </w:r>
      <w:r w:rsidR="00D1034B" w:rsidRPr="00477DF4">
        <w:rPr>
          <w:rFonts w:ascii="Times New Roman" w:hAnsi="Times New Roman"/>
          <w:sz w:val="24"/>
          <w:szCs w:val="24"/>
          <w:lang w:val="en-US"/>
        </w:rPr>
        <w:t xml:space="preserve"> with the companies, who don’t undertake the cooperation (</w:t>
      </w:r>
      <w:r w:rsidR="00880086" w:rsidRPr="00477DF4">
        <w:rPr>
          <w:rFonts w:ascii="Times New Roman" w:eastAsia="MyriadPro-Light" w:hAnsi="Times New Roman"/>
          <w:kern w:val="0"/>
          <w:sz w:val="24"/>
          <w:szCs w:val="24"/>
          <w:lang w:val="en-US"/>
          <w14:ligatures w14:val="standardContextual"/>
        </w:rPr>
        <w:t>Hindi</w:t>
      </w:r>
      <w:r w:rsidR="00D1034B" w:rsidRPr="00477DF4">
        <w:rPr>
          <w:rFonts w:ascii="Times New Roman" w:hAnsi="Times New Roman"/>
          <w:sz w:val="24"/>
          <w:szCs w:val="24"/>
          <w:lang w:val="en-US"/>
        </w:rPr>
        <w:t xml:space="preserve"> </w:t>
      </w:r>
      <w:r w:rsidR="00880086" w:rsidRPr="00477DF4">
        <w:rPr>
          <w:rFonts w:ascii="Times New Roman" w:eastAsia="MyriadPro-Light" w:hAnsi="Times New Roman"/>
          <w:kern w:val="0"/>
          <w:sz w:val="24"/>
          <w:szCs w:val="24"/>
          <w:lang w:val="en-US"/>
          <w14:ligatures w14:val="standardContextual"/>
        </w:rPr>
        <w:t>T</w:t>
      </w:r>
      <w:r w:rsidR="00880086" w:rsidRPr="00477DF4">
        <w:rPr>
          <w:rFonts w:ascii="Times New Roman" w:eastAsia="MyriadPro-Light" w:hAnsi="Times New Roman"/>
          <w:sz w:val="24"/>
          <w:szCs w:val="24"/>
          <w:lang w:val="en-US"/>
          <w14:ligatures w14:val="standardContextual"/>
        </w:rPr>
        <w:t>.</w:t>
      </w:r>
      <w:r w:rsidR="00880086" w:rsidRPr="00477DF4">
        <w:rPr>
          <w:rFonts w:ascii="Times New Roman" w:eastAsia="MyriadPro-Light" w:hAnsi="Times New Roman"/>
          <w:kern w:val="0"/>
          <w:sz w:val="24"/>
          <w:szCs w:val="24"/>
          <w:lang w:val="en-US"/>
          <w14:ligatures w14:val="standardContextual"/>
        </w:rPr>
        <w:t>‑N</w:t>
      </w:r>
      <w:r w:rsidR="00880086" w:rsidRPr="00477DF4">
        <w:rPr>
          <w:rFonts w:ascii="Times New Roman" w:eastAsia="MyriadPro-Light" w:hAnsi="Times New Roman"/>
          <w:sz w:val="24"/>
          <w:szCs w:val="24"/>
          <w:lang w:val="en-US"/>
          <w14:ligatures w14:val="standardContextual"/>
        </w:rPr>
        <w:t>.</w:t>
      </w:r>
      <w:r w:rsidR="00880086" w:rsidRPr="00477DF4">
        <w:rPr>
          <w:rFonts w:ascii="Times New Roman" w:eastAsia="MyriadPro-Light" w:hAnsi="Times New Roman"/>
          <w:kern w:val="0"/>
          <w:sz w:val="24"/>
          <w:szCs w:val="24"/>
          <w:lang w:val="en-US"/>
          <w14:ligatures w14:val="standardContextual"/>
        </w:rPr>
        <w:t xml:space="preserve"> </w:t>
      </w:r>
      <w:r w:rsidR="00880086" w:rsidRPr="00477DF4">
        <w:rPr>
          <w:rFonts w:ascii="Times New Roman" w:hAnsi="Times New Roman"/>
          <w:sz w:val="24"/>
          <w:szCs w:val="24"/>
          <w:lang w:val="en-US"/>
        </w:rPr>
        <w:t>et al</w:t>
      </w:r>
      <w:r w:rsidR="00D1034B" w:rsidRPr="00477DF4">
        <w:rPr>
          <w:rFonts w:ascii="Times New Roman" w:hAnsi="Times New Roman"/>
          <w:sz w:val="24"/>
          <w:szCs w:val="24"/>
          <w:lang w:val="en-US"/>
        </w:rPr>
        <w:t xml:space="preserve">, </w:t>
      </w:r>
      <w:r w:rsidR="00880086" w:rsidRPr="00477DF4">
        <w:rPr>
          <w:rFonts w:ascii="Times New Roman" w:eastAsia="MyriadPro-Light" w:hAnsi="Times New Roman"/>
          <w:kern w:val="0"/>
          <w:sz w:val="24"/>
          <w:szCs w:val="24"/>
          <w:lang w:val="en-US"/>
          <w14:ligatures w14:val="standardContextual"/>
        </w:rPr>
        <w:t xml:space="preserve">Israel </w:t>
      </w:r>
      <w:r w:rsidR="00901E4C" w:rsidRPr="00477DF4">
        <w:rPr>
          <w:rFonts w:ascii="Times New Roman" w:eastAsia="MyriadPro-Light" w:hAnsi="Times New Roman"/>
          <w:kern w:val="0"/>
          <w:sz w:val="24"/>
          <w:szCs w:val="24"/>
          <w:lang w:val="en-US"/>
          <w14:ligatures w14:val="standardContextual"/>
        </w:rPr>
        <w:t>institute of technology</w:t>
      </w:r>
      <w:r w:rsidR="00880086" w:rsidRPr="00477DF4">
        <w:rPr>
          <w:rFonts w:ascii="Times New Roman" w:eastAsia="MyriadPro-Light" w:hAnsi="Times New Roman"/>
          <w:kern w:val="0"/>
          <w:sz w:val="24"/>
          <w:szCs w:val="24"/>
          <w:lang w:val="en-US"/>
          <w14:ligatures w14:val="standardContextual"/>
        </w:rPr>
        <w:t>,</w:t>
      </w:r>
      <w:r w:rsidR="00880086" w:rsidRPr="00477DF4">
        <w:rPr>
          <w:rFonts w:ascii="Times New Roman" w:eastAsia="MyriadPro-Light" w:hAnsi="Times New Roman"/>
          <w:kern w:val="0"/>
          <w:sz w:val="24"/>
          <w:szCs w:val="24"/>
          <w:lang w:val="en-US"/>
          <w14:ligatures w14:val="standardContextual"/>
        </w:rPr>
        <w:t xml:space="preserve"> </w:t>
      </w:r>
      <w:r w:rsidR="00880086" w:rsidRPr="00477DF4">
        <w:rPr>
          <w:rFonts w:ascii="Times New Roman" w:eastAsia="MyriadPro-Light" w:hAnsi="Times New Roman"/>
          <w:kern w:val="0"/>
          <w:sz w:val="24"/>
          <w:szCs w:val="24"/>
          <w:lang w:val="en-US"/>
          <w14:ligatures w14:val="standardContextual"/>
        </w:rPr>
        <w:t>Haifa</w:t>
      </w:r>
      <w:r w:rsidR="00273665" w:rsidRPr="00477DF4">
        <w:rPr>
          <w:rFonts w:ascii="Times New Roman" w:eastAsia="MyriadPro-Light" w:hAnsi="Times New Roman"/>
          <w:kern w:val="0"/>
          <w:sz w:val="24"/>
          <w:szCs w:val="24"/>
          <w:lang w:val="en-US"/>
          <w14:ligatures w14:val="standardContextual"/>
        </w:rPr>
        <w:t xml:space="preserve"> </w:t>
      </w:r>
      <w:r w:rsidR="00D1034B" w:rsidRPr="00477DF4">
        <w:rPr>
          <w:rFonts w:ascii="Times New Roman" w:hAnsi="Times New Roman"/>
          <w:sz w:val="24"/>
          <w:szCs w:val="24"/>
          <w:lang w:val="en-US"/>
        </w:rPr>
        <w:t>[</w:t>
      </w:r>
      <w:r w:rsidR="00477DF4">
        <w:rPr>
          <w:rFonts w:ascii="Times New Roman" w:hAnsi="Times New Roman"/>
          <w:sz w:val="24"/>
          <w:szCs w:val="24"/>
          <w:lang w:val="en-US"/>
        </w:rPr>
        <w:t>4</w:t>
      </w:r>
      <w:r w:rsidR="00D1034B" w:rsidRPr="00477DF4">
        <w:rPr>
          <w:rFonts w:ascii="Times New Roman" w:hAnsi="Times New Roman"/>
          <w:sz w:val="24"/>
          <w:szCs w:val="24"/>
          <w:lang w:val="en-US"/>
        </w:rPr>
        <w:t>]). On the example of analyzing the activity of about 10 thousand of foreign firms in 2008-2014 it’s shown, that cooperation with international competitors increases the probability of introduction by firms of radical innovations (</w:t>
      </w:r>
      <w:r w:rsidR="00750152" w:rsidRPr="00477DF4">
        <w:rPr>
          <w:rFonts w:ascii="Times New Roman" w:eastAsia="STIX-Regular" w:hAnsi="Times New Roman"/>
          <w:kern w:val="0"/>
          <w:sz w:val="24"/>
          <w:szCs w:val="24"/>
          <w:lang w:val="en-US"/>
          <w14:ligatures w14:val="standardContextual"/>
        </w:rPr>
        <w:t>Bengtsson</w:t>
      </w:r>
      <w:r w:rsidR="00750152" w:rsidRPr="00477DF4">
        <w:rPr>
          <w:rFonts w:ascii="Times New Roman" w:hAnsi="Times New Roman"/>
          <w:sz w:val="24"/>
          <w:szCs w:val="24"/>
          <w:lang w:val="en-US"/>
        </w:rPr>
        <w:t xml:space="preserve"> M</w:t>
      </w:r>
      <w:r w:rsidR="00D1034B" w:rsidRPr="00477DF4">
        <w:rPr>
          <w:rFonts w:ascii="Times New Roman" w:hAnsi="Times New Roman"/>
          <w:sz w:val="24"/>
          <w:szCs w:val="24"/>
          <w:lang w:val="en-US"/>
        </w:rPr>
        <w:t xml:space="preserve">. </w:t>
      </w:r>
      <w:r w:rsidR="00750152" w:rsidRPr="00477DF4">
        <w:rPr>
          <w:rFonts w:ascii="Times New Roman" w:hAnsi="Times New Roman"/>
          <w:sz w:val="24"/>
          <w:szCs w:val="24"/>
          <w:lang w:val="en-US"/>
        </w:rPr>
        <w:t>et al</w:t>
      </w:r>
      <w:r w:rsidR="00D1034B" w:rsidRPr="00477DF4">
        <w:rPr>
          <w:rFonts w:ascii="Times New Roman" w:hAnsi="Times New Roman"/>
          <w:sz w:val="24"/>
          <w:szCs w:val="24"/>
          <w:lang w:val="en-US"/>
        </w:rPr>
        <w:t xml:space="preserve">, </w:t>
      </w:r>
      <w:r w:rsidR="00750152" w:rsidRPr="00477DF4">
        <w:rPr>
          <w:rFonts w:ascii="Times New Roman" w:eastAsia="STIX-Regular" w:hAnsi="Times New Roman"/>
          <w:kern w:val="0"/>
          <w:sz w:val="24"/>
          <w:szCs w:val="24"/>
          <w:lang w:val="en-US"/>
          <w14:ligatures w14:val="standardContextual"/>
        </w:rPr>
        <w:t>Ume</w:t>
      </w:r>
      <w:r w:rsidR="00750152" w:rsidRPr="00477DF4">
        <w:rPr>
          <w:rFonts w:ascii="Times New Roman" w:eastAsia="STIX-Regular" w:hAnsi="Times New Roman"/>
          <w:kern w:val="0"/>
          <w:sz w:val="24"/>
          <w:szCs w:val="24"/>
          <w14:ligatures w14:val="standardContextual"/>
        </w:rPr>
        <w:t>е</w:t>
      </w:r>
      <w:r w:rsidR="00750152" w:rsidRPr="00477DF4">
        <w:rPr>
          <w:rFonts w:ascii="Times New Roman" w:eastAsia="STIX-Regular" w:hAnsi="Times New Roman"/>
          <w:kern w:val="0"/>
          <w:sz w:val="24"/>
          <w:szCs w:val="24"/>
          <w:lang w:val="en-US"/>
          <w14:ligatures w14:val="standardContextual"/>
        </w:rPr>
        <w:t xml:space="preserve"> </w:t>
      </w:r>
      <w:r w:rsidR="00901E4C" w:rsidRPr="00477DF4">
        <w:rPr>
          <w:rFonts w:ascii="Times New Roman" w:eastAsia="STIX-Regular" w:hAnsi="Times New Roman"/>
          <w:kern w:val="0"/>
          <w:sz w:val="24"/>
          <w:szCs w:val="24"/>
          <w:lang w:val="en-US"/>
          <w14:ligatures w14:val="standardContextual"/>
        </w:rPr>
        <w:t>university</w:t>
      </w:r>
      <w:r w:rsidR="00750152" w:rsidRPr="00477DF4">
        <w:rPr>
          <w:rFonts w:ascii="Times New Roman" w:eastAsia="STIX-Regular" w:hAnsi="Times New Roman"/>
          <w:kern w:val="0"/>
          <w:sz w:val="24"/>
          <w:szCs w:val="24"/>
          <w:lang w:val="en-US"/>
          <w14:ligatures w14:val="standardContextual"/>
        </w:rPr>
        <w:t>,</w:t>
      </w:r>
      <w:r w:rsidR="00750152" w:rsidRPr="00477DF4">
        <w:rPr>
          <w:rFonts w:ascii="Times New Roman" w:hAnsi="Times New Roman"/>
          <w:sz w:val="24"/>
          <w:szCs w:val="24"/>
          <w:lang w:val="en-US"/>
        </w:rPr>
        <w:t xml:space="preserve"> </w:t>
      </w:r>
      <w:r w:rsidR="00750152" w:rsidRPr="00477DF4">
        <w:rPr>
          <w:rFonts w:ascii="Times New Roman" w:eastAsia="STIX-Regular" w:hAnsi="Times New Roman"/>
          <w:kern w:val="0"/>
          <w:sz w:val="24"/>
          <w:szCs w:val="24"/>
          <w:lang w:val="en-US"/>
          <w14:ligatures w14:val="standardContextual"/>
        </w:rPr>
        <w:t>Sweden</w:t>
      </w:r>
      <w:r w:rsidR="00D1034B" w:rsidRPr="00477DF4">
        <w:rPr>
          <w:rFonts w:ascii="Times New Roman" w:hAnsi="Times New Roman"/>
          <w:sz w:val="24"/>
          <w:szCs w:val="24"/>
          <w:lang w:val="en-US"/>
        </w:rPr>
        <w:t>).</w:t>
      </w:r>
    </w:p>
    <w:p w14:paraId="5ACD4885" w14:textId="4A9CF4F3" w:rsidR="00AC35FA" w:rsidRPr="00477DF4" w:rsidRDefault="001B6F56" w:rsidP="00AC35FA">
      <w:pPr>
        <w:spacing w:after="0" w:line="240" w:lineRule="auto"/>
        <w:ind w:firstLine="709"/>
        <w:jc w:val="both"/>
        <w:rPr>
          <w:rFonts w:ascii="Times New Roman" w:hAnsi="Times New Roman"/>
          <w:sz w:val="24"/>
          <w:szCs w:val="24"/>
          <w:lang w:val="en-US"/>
        </w:rPr>
      </w:pPr>
      <w:r w:rsidRPr="00477DF4">
        <w:rPr>
          <w:rFonts w:ascii="Times New Roman" w:hAnsi="Times New Roman"/>
          <w:sz w:val="24"/>
          <w:szCs w:val="24"/>
          <w:lang w:val="en-US"/>
        </w:rPr>
        <w:t>In the work (</w:t>
      </w:r>
      <w:r w:rsidR="00AC35FA" w:rsidRPr="00477DF4">
        <w:rPr>
          <w:rFonts w:ascii="Times New Roman" w:eastAsiaTheme="minorHAnsi" w:hAnsi="Times New Roman"/>
          <w:kern w:val="0"/>
          <w:sz w:val="24"/>
          <w:szCs w:val="24"/>
          <w:lang w:val="en-US"/>
          <w14:ligatures w14:val="standardContextual"/>
        </w:rPr>
        <w:t xml:space="preserve">Ding </w:t>
      </w:r>
      <w:r w:rsidR="00AC35FA" w:rsidRPr="00477DF4">
        <w:rPr>
          <w:rFonts w:ascii="Times New Roman" w:hAnsi="Times New Roman"/>
          <w:sz w:val="24"/>
          <w:szCs w:val="24"/>
          <w:lang w:val="en-US"/>
        </w:rPr>
        <w:t>S</w:t>
      </w:r>
      <w:r w:rsidRPr="00477DF4">
        <w:rPr>
          <w:rFonts w:ascii="Times New Roman" w:hAnsi="Times New Roman"/>
          <w:sz w:val="24"/>
          <w:szCs w:val="24"/>
          <w:lang w:val="en-US"/>
        </w:rPr>
        <w:t xml:space="preserve">., </w:t>
      </w:r>
      <w:r w:rsidR="00AC35FA" w:rsidRPr="00477DF4">
        <w:rPr>
          <w:rFonts w:ascii="Times New Roman" w:eastAsia="STIX-Regular" w:hAnsi="Times New Roman"/>
          <w:kern w:val="0"/>
          <w:sz w:val="24"/>
          <w:szCs w:val="24"/>
          <w:lang w:val="en-US"/>
          <w14:ligatures w14:val="standardContextual"/>
        </w:rPr>
        <w:t xml:space="preserve">Southwest </w:t>
      </w:r>
      <w:r w:rsidR="00901E4C" w:rsidRPr="00477DF4">
        <w:rPr>
          <w:rFonts w:ascii="Times New Roman" w:eastAsia="STIX-Regular" w:hAnsi="Times New Roman"/>
          <w:kern w:val="0"/>
          <w:sz w:val="24"/>
          <w:szCs w:val="24"/>
          <w:lang w:val="en-US"/>
          <w14:ligatures w14:val="standardContextual"/>
        </w:rPr>
        <w:t>university of finance and economics</w:t>
      </w:r>
      <w:r w:rsidR="00AC35FA" w:rsidRPr="00477DF4">
        <w:rPr>
          <w:rFonts w:ascii="Times New Roman" w:eastAsia="STIX-Regular" w:hAnsi="Times New Roman"/>
          <w:kern w:val="0"/>
          <w:sz w:val="24"/>
          <w:szCs w:val="24"/>
          <w:lang w:val="en-US"/>
          <w14:ligatures w14:val="standardContextual"/>
        </w:rPr>
        <w:t>, Chengdu, China</w:t>
      </w:r>
      <w:r w:rsidRPr="00477DF4">
        <w:rPr>
          <w:rFonts w:ascii="Times New Roman" w:hAnsi="Times New Roman"/>
          <w:sz w:val="24"/>
          <w:szCs w:val="24"/>
          <w:lang w:val="en-US"/>
        </w:rPr>
        <w:t xml:space="preserve">, </w:t>
      </w:r>
      <w:r w:rsidR="00AC35FA" w:rsidRPr="00477DF4">
        <w:rPr>
          <w:rFonts w:ascii="Times New Roman" w:hAnsi="Times New Roman"/>
          <w:sz w:val="24"/>
          <w:szCs w:val="24"/>
          <w:lang w:val="en-US"/>
        </w:rPr>
        <w:t>et al</w:t>
      </w:r>
      <w:r w:rsidR="00273665" w:rsidRPr="00477DF4">
        <w:rPr>
          <w:rFonts w:ascii="Times New Roman" w:hAnsi="Times New Roman"/>
          <w:sz w:val="24"/>
          <w:szCs w:val="24"/>
          <w:lang w:val="en-US"/>
        </w:rPr>
        <w:t xml:space="preserve"> [</w:t>
      </w:r>
      <w:r w:rsidR="00477DF4">
        <w:rPr>
          <w:rFonts w:ascii="Times New Roman" w:hAnsi="Times New Roman"/>
          <w:sz w:val="24"/>
          <w:szCs w:val="24"/>
          <w:lang w:val="en-US"/>
        </w:rPr>
        <w:t>2</w:t>
      </w:r>
      <w:r w:rsidR="00273665" w:rsidRPr="00477DF4">
        <w:rPr>
          <w:rFonts w:ascii="Times New Roman" w:hAnsi="Times New Roman"/>
          <w:sz w:val="24"/>
          <w:szCs w:val="24"/>
          <w:lang w:val="en-US"/>
        </w:rPr>
        <w:t>]</w:t>
      </w:r>
      <w:r w:rsidRPr="00477DF4">
        <w:rPr>
          <w:rFonts w:ascii="Times New Roman" w:hAnsi="Times New Roman"/>
          <w:sz w:val="24"/>
          <w:szCs w:val="24"/>
          <w:lang w:val="en-US"/>
        </w:rPr>
        <w:t xml:space="preserve">) it’s shown, that internationalization makes on innovation activity of firms not </w:t>
      </w:r>
      <w:r w:rsidR="001A66E2" w:rsidRPr="00477DF4">
        <w:rPr>
          <w:rFonts w:ascii="Times New Roman" w:hAnsi="Times New Roman"/>
          <w:sz w:val="24"/>
          <w:szCs w:val="24"/>
          <w:lang w:val="en-US"/>
        </w:rPr>
        <w:t xml:space="preserve">a </w:t>
      </w:r>
      <w:r w:rsidRPr="00477DF4">
        <w:rPr>
          <w:rFonts w:ascii="Times New Roman" w:hAnsi="Times New Roman"/>
          <w:sz w:val="24"/>
          <w:szCs w:val="24"/>
          <w:lang w:val="en-US"/>
        </w:rPr>
        <w:t xml:space="preserve">big, but </w:t>
      </w:r>
      <w:r w:rsidR="001A66E2" w:rsidRPr="00477DF4">
        <w:rPr>
          <w:rFonts w:ascii="Times New Roman" w:hAnsi="Times New Roman"/>
          <w:sz w:val="24"/>
          <w:szCs w:val="24"/>
          <w:lang w:val="en-US"/>
        </w:rPr>
        <w:t xml:space="preserve">a </w:t>
      </w:r>
      <w:r w:rsidRPr="00477DF4">
        <w:rPr>
          <w:rFonts w:ascii="Times New Roman" w:hAnsi="Times New Roman"/>
          <w:sz w:val="24"/>
          <w:szCs w:val="24"/>
          <w:lang w:val="en-US"/>
        </w:rPr>
        <w:t xml:space="preserve">positive influence. At that, the depth of internationalization influences stronger, than its </w:t>
      </w:r>
      <w:r w:rsidR="0056654A" w:rsidRPr="00477DF4">
        <w:rPr>
          <w:rFonts w:ascii="Times New Roman" w:hAnsi="Times New Roman"/>
          <w:sz w:val="24"/>
          <w:szCs w:val="24"/>
          <w:lang w:val="en-US"/>
        </w:rPr>
        <w:t>width.</w:t>
      </w:r>
    </w:p>
    <w:p w14:paraId="7A1B72E3" w14:textId="075F5904" w:rsidR="00F54322" w:rsidRPr="00477DF4" w:rsidRDefault="0056654A" w:rsidP="00966314">
      <w:pPr>
        <w:pStyle w:val="a6"/>
        <w:numPr>
          <w:ilvl w:val="0"/>
          <w:numId w:val="8"/>
        </w:numPr>
        <w:tabs>
          <w:tab w:val="left" w:pos="709"/>
        </w:tabs>
        <w:spacing w:after="0" w:line="240" w:lineRule="auto"/>
        <w:ind w:left="0" w:firstLine="284"/>
        <w:jc w:val="both"/>
        <w:rPr>
          <w:rFonts w:ascii="Times New Roman" w:hAnsi="Times New Roman"/>
          <w:sz w:val="24"/>
          <w:szCs w:val="24"/>
          <w:lang w:val="en-US"/>
        </w:rPr>
      </w:pPr>
      <w:r w:rsidRPr="00477DF4">
        <w:rPr>
          <w:rFonts w:ascii="Times New Roman" w:hAnsi="Times New Roman"/>
          <w:sz w:val="24"/>
          <w:szCs w:val="24"/>
          <w:lang w:val="en-US"/>
        </w:rPr>
        <w:t xml:space="preserve">On the one hand, geographical closeness, and especially, adjacency, </w:t>
      </w:r>
      <w:r w:rsidR="001A66E2" w:rsidRPr="00477DF4">
        <w:rPr>
          <w:rFonts w:ascii="Times New Roman" w:hAnsi="Times New Roman"/>
          <w:sz w:val="24"/>
          <w:szCs w:val="24"/>
          <w:lang w:val="en-US"/>
        </w:rPr>
        <w:t xml:space="preserve">– </w:t>
      </w:r>
      <w:r w:rsidRPr="00477DF4">
        <w:rPr>
          <w:rFonts w:ascii="Times New Roman" w:hAnsi="Times New Roman"/>
          <w:sz w:val="24"/>
          <w:szCs w:val="24"/>
          <w:lang w:val="en-US"/>
        </w:rPr>
        <w:t xml:space="preserve">is an important factor of scientific-technological cooperation owing to </w:t>
      </w:r>
      <w:r w:rsidR="00074604" w:rsidRPr="00477DF4">
        <w:rPr>
          <w:rFonts w:ascii="Times New Roman" w:hAnsi="Times New Roman"/>
          <w:sz w:val="24"/>
          <w:szCs w:val="24"/>
          <w:lang w:val="en-US"/>
        </w:rPr>
        <w:t>similarities</w:t>
      </w:r>
      <w:r w:rsidRPr="00477DF4">
        <w:rPr>
          <w:rFonts w:ascii="Times New Roman" w:hAnsi="Times New Roman"/>
          <w:sz w:val="24"/>
          <w:szCs w:val="24"/>
          <w:lang w:val="en-US"/>
        </w:rPr>
        <w:t xml:space="preserve"> in </w:t>
      </w:r>
      <w:r w:rsidR="00074604" w:rsidRPr="00477DF4">
        <w:rPr>
          <w:rFonts w:ascii="Times New Roman" w:hAnsi="Times New Roman"/>
          <w:sz w:val="24"/>
          <w:szCs w:val="24"/>
          <w:lang w:val="en-US"/>
        </w:rPr>
        <w:t>agro-industrial</w:t>
      </w:r>
      <w:r w:rsidRPr="00477DF4">
        <w:rPr>
          <w:rFonts w:ascii="Times New Roman" w:hAnsi="Times New Roman"/>
          <w:sz w:val="24"/>
          <w:szCs w:val="24"/>
          <w:lang w:val="en-US"/>
        </w:rPr>
        <w:t xml:space="preserve"> complex (because of similar climate) and similar sociocultural features (</w:t>
      </w:r>
      <w:r w:rsidR="00F526E6" w:rsidRPr="00477DF4">
        <w:rPr>
          <w:rFonts w:ascii="Times New Roman" w:eastAsiaTheme="minorHAnsi" w:hAnsi="Times New Roman"/>
          <w:sz w:val="24"/>
          <w:szCs w:val="24"/>
          <w14:ligatures w14:val="standardContextual"/>
        </w:rPr>
        <w:t>Seliverstov</w:t>
      </w:r>
      <w:r w:rsidR="00F526E6" w:rsidRPr="00477DF4">
        <w:rPr>
          <w:rFonts w:ascii="Times New Roman" w:hAnsi="Times New Roman"/>
          <w:sz w:val="24"/>
          <w:szCs w:val="24"/>
        </w:rPr>
        <w:t xml:space="preserve"> </w:t>
      </w:r>
      <w:r w:rsidR="00F526E6" w:rsidRPr="00477DF4">
        <w:rPr>
          <w:rFonts w:ascii="Times New Roman" w:hAnsi="Times New Roman"/>
          <w:sz w:val="24"/>
          <w:szCs w:val="24"/>
          <w:lang w:val="en-US"/>
        </w:rPr>
        <w:t>V.E</w:t>
      </w:r>
      <w:r w:rsidRPr="00477DF4">
        <w:rPr>
          <w:rFonts w:ascii="Times New Roman" w:hAnsi="Times New Roman"/>
          <w:sz w:val="24"/>
          <w:szCs w:val="24"/>
          <w:lang w:val="en-US"/>
        </w:rPr>
        <w:t xml:space="preserve">., </w:t>
      </w:r>
      <w:r w:rsidR="00F526E6" w:rsidRPr="00477DF4">
        <w:rPr>
          <w:rFonts w:ascii="Times New Roman" w:eastAsiaTheme="minorHAnsi" w:hAnsi="Times New Roman"/>
          <w:sz w:val="24"/>
          <w:szCs w:val="24"/>
          <w14:ligatures w14:val="standardContextual"/>
        </w:rPr>
        <w:t xml:space="preserve">Institute of Economics and Industrial Engineering </w:t>
      </w:r>
      <w:r w:rsidR="00F526E6" w:rsidRPr="00477DF4">
        <w:rPr>
          <w:rFonts w:ascii="Times New Roman" w:eastAsiaTheme="minorHAnsi" w:hAnsi="Times New Roman"/>
          <w:sz w:val="24"/>
          <w:szCs w:val="24"/>
          <w:lang w:val="en-US"/>
          <w14:ligatures w14:val="standardContextual"/>
        </w:rPr>
        <w:t xml:space="preserve">of </w:t>
      </w:r>
      <w:r w:rsidR="00F526E6" w:rsidRPr="00477DF4">
        <w:rPr>
          <w:rFonts w:ascii="Times New Roman" w:eastAsiaTheme="minorHAnsi" w:hAnsi="Times New Roman"/>
          <w:sz w:val="24"/>
          <w:szCs w:val="24"/>
          <w14:ligatures w14:val="standardContextual"/>
        </w:rPr>
        <w:t>S</w:t>
      </w:r>
      <w:r w:rsidR="00F526E6" w:rsidRPr="00477DF4">
        <w:rPr>
          <w:rFonts w:ascii="Times New Roman" w:eastAsiaTheme="minorHAnsi" w:hAnsi="Times New Roman"/>
          <w:sz w:val="24"/>
          <w:szCs w:val="24"/>
          <w:lang w:val="en-US"/>
          <w14:ligatures w14:val="standardContextual"/>
        </w:rPr>
        <w:t>iberian branch of</w:t>
      </w:r>
      <w:r w:rsidR="00F526E6" w:rsidRPr="00477DF4">
        <w:rPr>
          <w:rFonts w:ascii="Times New Roman" w:eastAsiaTheme="minorHAnsi" w:hAnsi="Times New Roman"/>
          <w:sz w:val="24"/>
          <w:szCs w:val="24"/>
          <w14:ligatures w14:val="standardContextual"/>
        </w:rPr>
        <w:t xml:space="preserve"> </w:t>
      </w:r>
      <w:r w:rsidR="00F526E6" w:rsidRPr="00477DF4">
        <w:rPr>
          <w:rFonts w:ascii="Times New Roman" w:eastAsiaTheme="minorHAnsi" w:hAnsi="Times New Roman"/>
          <w:sz w:val="24"/>
          <w:szCs w:val="24"/>
          <w:lang w:val="en-US"/>
          <w14:ligatures w14:val="standardContextual"/>
        </w:rPr>
        <w:t>the Russian academy of sciences</w:t>
      </w:r>
      <w:r w:rsidRPr="00477DF4">
        <w:rPr>
          <w:rFonts w:ascii="Times New Roman" w:hAnsi="Times New Roman"/>
          <w:sz w:val="24"/>
          <w:szCs w:val="24"/>
          <w:lang w:val="en-US"/>
        </w:rPr>
        <w:t xml:space="preserve">; </w:t>
      </w:r>
      <w:r w:rsidR="00F526E6" w:rsidRPr="00477DF4">
        <w:rPr>
          <w:rFonts w:ascii="Times New Roman" w:hAnsi="Times New Roman"/>
          <w:sz w:val="24"/>
          <w:szCs w:val="24"/>
          <w:lang w:val="en-US"/>
        </w:rPr>
        <w:t>et al</w:t>
      </w:r>
      <w:r w:rsidRPr="00477DF4">
        <w:rPr>
          <w:rFonts w:ascii="Times New Roman" w:hAnsi="Times New Roman"/>
          <w:sz w:val="24"/>
          <w:szCs w:val="24"/>
          <w:lang w:val="en-US"/>
        </w:rPr>
        <w:t>). On the other and, it’s mentioned, that by international interaction it’s more important for radical innovation not geographical, social, organization and institutional closeness of countries-partners, but “cognitive” closeness (related on branchial opportunities and experience) (</w:t>
      </w:r>
      <w:r w:rsidR="00172F9A" w:rsidRPr="00477DF4">
        <w:rPr>
          <w:rFonts w:ascii="Times New Roman" w:eastAsiaTheme="minorHAnsi" w:hAnsi="Times New Roman"/>
          <w:sz w:val="24"/>
          <w:szCs w:val="24"/>
          <w14:ligatures w14:val="standardContextual"/>
        </w:rPr>
        <w:t>Stojčić</w:t>
      </w:r>
      <w:r w:rsidR="00172F9A" w:rsidRPr="00477DF4">
        <w:rPr>
          <w:rFonts w:ascii="Times New Roman" w:eastAsiaTheme="minorHAnsi" w:hAnsi="Times New Roman"/>
          <w:sz w:val="24"/>
          <w:szCs w:val="24"/>
          <w:lang w:val="en-US"/>
          <w14:ligatures w14:val="standardContextual"/>
        </w:rPr>
        <w:t xml:space="preserve"> </w:t>
      </w:r>
      <w:r w:rsidR="00172F9A" w:rsidRPr="00477DF4">
        <w:rPr>
          <w:rFonts w:ascii="Times New Roman" w:hAnsi="Times New Roman"/>
          <w:sz w:val="24"/>
          <w:szCs w:val="24"/>
          <w:lang w:val="en-US"/>
        </w:rPr>
        <w:t>N</w:t>
      </w:r>
      <w:r w:rsidRPr="00477DF4">
        <w:rPr>
          <w:rFonts w:ascii="Times New Roman" w:hAnsi="Times New Roman"/>
          <w:sz w:val="24"/>
          <w:szCs w:val="24"/>
          <w:lang w:val="en-US"/>
        </w:rPr>
        <w:t xml:space="preserve">., </w:t>
      </w:r>
      <w:r w:rsidR="00172F9A" w:rsidRPr="00477DF4">
        <w:rPr>
          <w:rFonts w:ascii="Times New Roman" w:eastAsia="STIX-Regular" w:hAnsi="Times New Roman"/>
          <w:sz w:val="24"/>
          <w:szCs w:val="24"/>
          <w14:ligatures w14:val="standardContextual"/>
        </w:rPr>
        <w:t xml:space="preserve">University of </w:t>
      </w:r>
      <w:r w:rsidR="00477DF4">
        <w:rPr>
          <w:rFonts w:ascii="Times New Roman" w:eastAsia="STIX-Regular" w:hAnsi="Times New Roman"/>
          <w:sz w:val="24"/>
          <w:szCs w:val="24"/>
          <w:lang w:val="en-US"/>
          <w14:ligatures w14:val="standardContextual"/>
        </w:rPr>
        <w:t>D</w:t>
      </w:r>
      <w:r w:rsidR="00901E4C" w:rsidRPr="00477DF4">
        <w:rPr>
          <w:rFonts w:ascii="Times New Roman" w:eastAsia="STIX-Regular" w:hAnsi="Times New Roman"/>
          <w:sz w:val="24"/>
          <w:szCs w:val="24"/>
          <w14:ligatures w14:val="standardContextual"/>
        </w:rPr>
        <w:t>ubrovnik</w:t>
      </w:r>
      <w:r w:rsidR="00172F9A" w:rsidRPr="00477DF4">
        <w:rPr>
          <w:rFonts w:ascii="Times New Roman" w:eastAsia="STIX-Regular" w:hAnsi="Times New Roman"/>
          <w:sz w:val="24"/>
          <w:szCs w:val="24"/>
          <w14:ligatures w14:val="standardContextual"/>
        </w:rPr>
        <w:t>, Croatia</w:t>
      </w:r>
      <w:r w:rsidRPr="00477DF4">
        <w:rPr>
          <w:rFonts w:ascii="Times New Roman" w:hAnsi="Times New Roman"/>
          <w:sz w:val="24"/>
          <w:szCs w:val="24"/>
          <w:lang w:val="en-US"/>
        </w:rPr>
        <w:t>).</w:t>
      </w:r>
      <w:r w:rsidR="00966314" w:rsidRPr="00477DF4">
        <w:rPr>
          <w:rFonts w:ascii="Times New Roman" w:hAnsi="Times New Roman"/>
          <w:sz w:val="24"/>
          <w:szCs w:val="24"/>
          <w:lang w:val="en-US"/>
        </w:rPr>
        <w:t xml:space="preserve"> </w:t>
      </w:r>
      <w:r w:rsidR="0095544E" w:rsidRPr="00477DF4">
        <w:rPr>
          <w:rFonts w:ascii="Times New Roman" w:hAnsi="Times New Roman"/>
          <w:sz w:val="24"/>
          <w:szCs w:val="24"/>
          <w:lang w:val="en-US"/>
        </w:rPr>
        <w:t xml:space="preserve">Speaking about scientific cooperation Russia’s with the not-adjacent to it countries of </w:t>
      </w:r>
      <w:r w:rsidR="001A66E2" w:rsidRPr="00477DF4">
        <w:rPr>
          <w:rFonts w:ascii="Times New Roman" w:hAnsi="Times New Roman"/>
          <w:sz w:val="24"/>
          <w:szCs w:val="24"/>
          <w:lang w:val="en-US"/>
        </w:rPr>
        <w:t xml:space="preserve">the </w:t>
      </w:r>
      <w:r w:rsidR="0095544E" w:rsidRPr="00477DF4">
        <w:rPr>
          <w:rFonts w:ascii="Times New Roman" w:hAnsi="Times New Roman"/>
          <w:sz w:val="24"/>
          <w:szCs w:val="24"/>
          <w:lang w:val="en-US"/>
        </w:rPr>
        <w:t xml:space="preserve">Big Eurasia, domestic researchers base themselves on the assumption, that physical </w:t>
      </w:r>
      <w:r w:rsidR="00CB7811" w:rsidRPr="00477DF4">
        <w:rPr>
          <w:rFonts w:ascii="Times New Roman" w:hAnsi="Times New Roman"/>
          <w:sz w:val="24"/>
          <w:szCs w:val="24"/>
          <w:lang w:val="en-US"/>
        </w:rPr>
        <w:t>remoteness can be leveled through similar extent of technological development and similar priorities of scientific systems of countries (</w:t>
      </w:r>
      <w:r w:rsidR="00721CD3" w:rsidRPr="00477DF4">
        <w:rPr>
          <w:rFonts w:ascii="Times New Roman" w:eastAsia="BookAntiqua" w:hAnsi="Times New Roman"/>
          <w:sz w:val="24"/>
          <w:szCs w:val="24"/>
          <w:lang w:val="en-US"/>
        </w:rPr>
        <w:t>Mikhaylov A.S.</w:t>
      </w:r>
      <w:r w:rsidR="00CB7811" w:rsidRPr="00477DF4">
        <w:rPr>
          <w:rFonts w:ascii="Times New Roman" w:hAnsi="Times New Roman"/>
          <w:sz w:val="24"/>
          <w:szCs w:val="24"/>
          <w:lang w:val="en-US"/>
        </w:rPr>
        <w:t xml:space="preserve">, </w:t>
      </w:r>
      <w:r w:rsidR="00721CD3" w:rsidRPr="00477DF4">
        <w:rPr>
          <w:rFonts w:ascii="Times New Roman" w:eastAsia="BookAntiqua" w:hAnsi="Times New Roman"/>
          <w:sz w:val="24"/>
          <w:szCs w:val="24"/>
          <w:lang w:val="en-US"/>
          <w14:ligatures w14:val="standardContextual"/>
        </w:rPr>
        <w:t>Immanuel Kant Baltic Federal University</w:t>
      </w:r>
      <w:r w:rsidR="00721CD3" w:rsidRPr="00477DF4">
        <w:rPr>
          <w:rFonts w:ascii="Times New Roman" w:eastAsia="BookAntiqua" w:hAnsi="Times New Roman"/>
          <w:sz w:val="24"/>
          <w:szCs w:val="24"/>
          <w:lang w:val="en-US"/>
          <w14:ligatures w14:val="standardContextual"/>
        </w:rPr>
        <w:t>, Russia</w:t>
      </w:r>
      <w:r w:rsidR="00CB7811" w:rsidRPr="00477DF4">
        <w:rPr>
          <w:rFonts w:ascii="Times New Roman" w:hAnsi="Times New Roman"/>
          <w:sz w:val="24"/>
          <w:szCs w:val="24"/>
          <w:lang w:val="en-US"/>
        </w:rPr>
        <w:t xml:space="preserve">; </w:t>
      </w:r>
      <w:r w:rsidR="00721CD3" w:rsidRPr="00477DF4">
        <w:rPr>
          <w:rFonts w:ascii="Times New Roman" w:eastAsia="BookAntiqua" w:hAnsi="Times New Roman"/>
          <w:sz w:val="24"/>
          <w:szCs w:val="24"/>
          <w:lang w:val="en-US"/>
        </w:rPr>
        <w:t>Singh P.</w:t>
      </w:r>
      <w:r w:rsidR="00721CD3" w:rsidRPr="00477DF4">
        <w:rPr>
          <w:rFonts w:ascii="Times New Roman" w:eastAsia="BookAntiqua" w:hAnsi="Times New Roman"/>
          <w:sz w:val="24"/>
          <w:szCs w:val="24"/>
          <w:lang w:val="en-US"/>
        </w:rPr>
        <w:t xml:space="preserve"> and</w:t>
      </w:r>
      <w:r w:rsidR="00721CD3" w:rsidRPr="00477DF4">
        <w:rPr>
          <w:rFonts w:ascii="Times New Roman" w:eastAsia="BookAntiqua" w:hAnsi="Times New Roman"/>
          <w:sz w:val="24"/>
          <w:szCs w:val="24"/>
          <w:lang w:val="en-US"/>
        </w:rPr>
        <w:t xml:space="preserve"> Singh V.K.</w:t>
      </w:r>
      <w:r w:rsidR="00CB7811" w:rsidRPr="00477DF4">
        <w:rPr>
          <w:rFonts w:ascii="Times New Roman" w:hAnsi="Times New Roman"/>
          <w:sz w:val="24"/>
          <w:szCs w:val="24"/>
          <w:lang w:val="en-US"/>
        </w:rPr>
        <w:t xml:space="preserve">, </w:t>
      </w:r>
      <w:r w:rsidR="00721CD3" w:rsidRPr="00477DF4">
        <w:rPr>
          <w:rFonts w:ascii="Times New Roman" w:eastAsia="BookAntiqua" w:hAnsi="Times New Roman"/>
          <w:sz w:val="24"/>
          <w:szCs w:val="24"/>
          <w14:ligatures w14:val="standardContextual"/>
        </w:rPr>
        <w:t xml:space="preserve">Banaras Hindu </w:t>
      </w:r>
      <w:r w:rsidR="00901E4C" w:rsidRPr="00477DF4">
        <w:rPr>
          <w:rFonts w:ascii="Times New Roman" w:eastAsia="BookAntiqua" w:hAnsi="Times New Roman"/>
          <w:sz w:val="24"/>
          <w:szCs w:val="24"/>
          <w14:ligatures w14:val="standardContextual"/>
        </w:rPr>
        <w:t>un</w:t>
      </w:r>
      <w:r w:rsidR="00721CD3" w:rsidRPr="00477DF4">
        <w:rPr>
          <w:rFonts w:ascii="Times New Roman" w:eastAsia="BookAntiqua" w:hAnsi="Times New Roman"/>
          <w:sz w:val="24"/>
          <w:szCs w:val="24"/>
          <w14:ligatures w14:val="standardContextual"/>
        </w:rPr>
        <w:t>iversity, India</w:t>
      </w:r>
      <w:r w:rsidR="00721CD3" w:rsidRPr="00477DF4">
        <w:rPr>
          <w:rFonts w:ascii="Times New Roman" w:eastAsia="BookAntiqua" w:hAnsi="Times New Roman"/>
          <w:sz w:val="24"/>
          <w:szCs w:val="24"/>
          <w:lang w:val="en-US"/>
        </w:rPr>
        <w:t xml:space="preserve"> </w:t>
      </w:r>
      <w:r w:rsidR="00CB7811" w:rsidRPr="00477DF4">
        <w:rPr>
          <w:rFonts w:ascii="Times New Roman" w:eastAsia="BookAntiqua" w:hAnsi="Times New Roman"/>
          <w:sz w:val="24"/>
          <w:szCs w:val="24"/>
          <w:lang w:val="en-US"/>
        </w:rPr>
        <w:t>[</w:t>
      </w:r>
      <w:r w:rsidR="00477DF4">
        <w:rPr>
          <w:rFonts w:ascii="Times New Roman" w:eastAsia="BookAntiqua" w:hAnsi="Times New Roman"/>
          <w:sz w:val="24"/>
          <w:szCs w:val="24"/>
          <w:lang w:val="en-US"/>
        </w:rPr>
        <w:t>5</w:t>
      </w:r>
      <w:r w:rsidR="00CB7811" w:rsidRPr="00477DF4">
        <w:rPr>
          <w:rFonts w:ascii="Times New Roman" w:eastAsia="BookAntiqua" w:hAnsi="Times New Roman"/>
          <w:sz w:val="24"/>
          <w:szCs w:val="24"/>
          <w:lang w:val="en-US"/>
        </w:rPr>
        <w:t>]</w:t>
      </w:r>
      <w:r w:rsidR="00CB7811" w:rsidRPr="00477DF4">
        <w:rPr>
          <w:rFonts w:ascii="Times New Roman" w:hAnsi="Times New Roman"/>
          <w:sz w:val="24"/>
          <w:szCs w:val="24"/>
          <w:lang w:val="en-US"/>
        </w:rPr>
        <w:t xml:space="preserve">). And just it will be </w:t>
      </w:r>
      <w:r w:rsidR="002628AD" w:rsidRPr="00477DF4">
        <w:rPr>
          <w:rFonts w:ascii="Times New Roman" w:hAnsi="Times New Roman"/>
          <w:sz w:val="24"/>
          <w:szCs w:val="24"/>
          <w:lang w:val="en-US"/>
        </w:rPr>
        <w:t>highlight</w:t>
      </w:r>
      <w:r w:rsidR="00CB7811" w:rsidRPr="00477DF4">
        <w:rPr>
          <w:rFonts w:ascii="Times New Roman" w:hAnsi="Times New Roman"/>
          <w:sz w:val="24"/>
          <w:szCs w:val="24"/>
          <w:lang w:val="en-US"/>
        </w:rPr>
        <w:t>ed, that Russia has with a number of countries of the Big Eurasia similar need in this sphere – the need on intensification of developing the high technologies (</w:t>
      </w:r>
      <w:r w:rsidR="00F526E6" w:rsidRPr="00477DF4">
        <w:rPr>
          <w:rFonts w:ascii="Times New Roman" w:hAnsi="Times New Roman"/>
          <w:sz w:val="24"/>
          <w:szCs w:val="24"/>
          <w:lang w:val="en-US"/>
        </w:rPr>
        <w:t>Rodin S.I</w:t>
      </w:r>
      <w:r w:rsidR="00CB7811" w:rsidRPr="00477DF4">
        <w:rPr>
          <w:rFonts w:ascii="Times New Roman" w:hAnsi="Times New Roman"/>
          <w:sz w:val="24"/>
          <w:szCs w:val="24"/>
          <w:lang w:val="en-US"/>
        </w:rPr>
        <w:t xml:space="preserve">., </w:t>
      </w:r>
      <w:r w:rsidR="00F526E6" w:rsidRPr="00477DF4">
        <w:rPr>
          <w:rFonts w:ascii="Times New Roman" w:eastAsiaTheme="minorHAnsi" w:hAnsi="Times New Roman"/>
          <w:sz w:val="24"/>
          <w:szCs w:val="24"/>
          <w14:ligatures w14:val="standardContextual"/>
        </w:rPr>
        <w:t xml:space="preserve">Peoples’ </w:t>
      </w:r>
      <w:r w:rsidR="00901E4C" w:rsidRPr="00477DF4">
        <w:rPr>
          <w:rFonts w:ascii="Times New Roman" w:eastAsiaTheme="minorHAnsi" w:hAnsi="Times New Roman"/>
          <w:sz w:val="24"/>
          <w:szCs w:val="24"/>
          <w:lang w:val="en-US"/>
          <w14:ligatures w14:val="standardContextual"/>
        </w:rPr>
        <w:t>F</w:t>
      </w:r>
      <w:r w:rsidR="00F526E6" w:rsidRPr="00477DF4">
        <w:rPr>
          <w:rFonts w:ascii="Times New Roman" w:eastAsiaTheme="minorHAnsi" w:hAnsi="Times New Roman"/>
          <w:sz w:val="24"/>
          <w:szCs w:val="24"/>
          <w14:ligatures w14:val="standardContextual"/>
        </w:rPr>
        <w:t>riendship University of Russia</w:t>
      </w:r>
      <w:r w:rsidR="00CB7811" w:rsidRPr="00477DF4">
        <w:rPr>
          <w:rFonts w:ascii="Times New Roman" w:hAnsi="Times New Roman"/>
          <w:sz w:val="24"/>
          <w:szCs w:val="24"/>
          <w:lang w:val="en-US"/>
        </w:rPr>
        <w:t>).</w:t>
      </w:r>
    </w:p>
    <w:p w14:paraId="6D8A308F" w14:textId="7BD6B08A" w:rsidR="00F54322" w:rsidRPr="00477DF4" w:rsidRDefault="0006658A" w:rsidP="00F54322">
      <w:pPr>
        <w:spacing w:after="0" w:line="240" w:lineRule="auto"/>
        <w:ind w:firstLine="709"/>
        <w:jc w:val="both"/>
        <w:rPr>
          <w:rFonts w:ascii="Times New Roman" w:hAnsi="Times New Roman"/>
          <w:sz w:val="24"/>
          <w:szCs w:val="24"/>
          <w:lang w:val="en-US"/>
        </w:rPr>
      </w:pPr>
      <w:r w:rsidRPr="00477DF4">
        <w:rPr>
          <w:rFonts w:ascii="Times New Roman" w:hAnsi="Times New Roman"/>
          <w:sz w:val="24"/>
          <w:szCs w:val="24"/>
          <w:lang w:val="en-US"/>
        </w:rPr>
        <w:t xml:space="preserve">Consequently, it </w:t>
      </w:r>
      <w:r w:rsidR="00477DF4" w:rsidRPr="00477DF4">
        <w:rPr>
          <w:rFonts w:ascii="Times New Roman" w:hAnsi="Times New Roman"/>
          <w:sz w:val="24"/>
          <w:szCs w:val="24"/>
          <w:lang w:val="en-US"/>
        </w:rPr>
        <w:t>has</w:t>
      </w:r>
      <w:r w:rsidRPr="00477DF4">
        <w:rPr>
          <w:rFonts w:ascii="Times New Roman" w:hAnsi="Times New Roman"/>
          <w:sz w:val="24"/>
          <w:szCs w:val="24"/>
          <w:lang w:val="en-US"/>
        </w:rPr>
        <w:t xml:space="preserve"> a sense, by modeling the </w:t>
      </w:r>
      <w:r w:rsidR="00074604" w:rsidRPr="00477DF4">
        <w:rPr>
          <w:rFonts w:ascii="Times New Roman" w:hAnsi="Times New Roman"/>
          <w:sz w:val="24"/>
          <w:szCs w:val="24"/>
          <w:lang w:val="en-US"/>
        </w:rPr>
        <w:t>perspectives</w:t>
      </w:r>
      <w:r w:rsidRPr="00477DF4">
        <w:rPr>
          <w:rFonts w:ascii="Times New Roman" w:hAnsi="Times New Roman"/>
          <w:sz w:val="24"/>
          <w:szCs w:val="24"/>
          <w:lang w:val="en-US"/>
        </w:rPr>
        <w:t xml:space="preserve"> of technological cooperation Russia’s to consider not only its partners by the EAEU, but also other partners by the Big Eurasia.</w:t>
      </w:r>
    </w:p>
    <w:p w14:paraId="0F637DB6" w14:textId="5E6100D4" w:rsidR="00F54322" w:rsidRPr="00477DF4" w:rsidRDefault="0006658A" w:rsidP="00F54322">
      <w:pPr>
        <w:spacing w:after="0" w:line="240" w:lineRule="auto"/>
        <w:ind w:firstLine="709"/>
        <w:jc w:val="both"/>
        <w:rPr>
          <w:rFonts w:ascii="Times New Roman" w:hAnsi="Times New Roman"/>
          <w:sz w:val="24"/>
          <w:szCs w:val="24"/>
          <w:lang w:val="en-US"/>
        </w:rPr>
      </w:pPr>
      <w:r w:rsidRPr="00477DF4">
        <w:rPr>
          <w:rFonts w:ascii="Times New Roman" w:hAnsi="Times New Roman"/>
          <w:sz w:val="24"/>
          <w:szCs w:val="24"/>
          <w:lang w:val="en-US"/>
        </w:rPr>
        <w:t>The existing studies make it available to assume, that even if friendly countries practice various combination of technological ways, they can complete each other, i.e., the cooperation between countries with different technological ways is possible. In particular, on the example of comparing the “</w:t>
      </w:r>
      <w:r w:rsidR="00074604" w:rsidRPr="00477DF4">
        <w:rPr>
          <w:rFonts w:ascii="Times New Roman" w:hAnsi="Times New Roman"/>
          <w:sz w:val="24"/>
          <w:szCs w:val="24"/>
          <w:lang w:val="en-US"/>
        </w:rPr>
        <w:t>behavior</w:t>
      </w:r>
      <w:r w:rsidRPr="00477DF4">
        <w:rPr>
          <w:rFonts w:ascii="Times New Roman" w:hAnsi="Times New Roman"/>
          <w:sz w:val="24"/>
          <w:szCs w:val="24"/>
          <w:lang w:val="en-US"/>
        </w:rPr>
        <w:t xml:space="preserve">” of “green” and “not green” technologies it’s mentioned, that, although they compete for financial and human resources, but at that </w:t>
      </w:r>
      <w:r w:rsidR="001A66E2" w:rsidRPr="00477DF4">
        <w:rPr>
          <w:rFonts w:ascii="Times New Roman" w:hAnsi="Times New Roman"/>
          <w:sz w:val="24"/>
          <w:szCs w:val="24"/>
          <w:lang w:val="en-US"/>
        </w:rPr>
        <w:t xml:space="preserve">they </w:t>
      </w:r>
      <w:r w:rsidRPr="00477DF4">
        <w:rPr>
          <w:rFonts w:ascii="Times New Roman" w:hAnsi="Times New Roman"/>
          <w:sz w:val="24"/>
          <w:szCs w:val="24"/>
          <w:lang w:val="en-US"/>
        </w:rPr>
        <w:t>possess mutual complementarity (</w:t>
      </w:r>
      <w:r w:rsidR="00AC35FA" w:rsidRPr="00477DF4">
        <w:rPr>
          <w:rFonts w:ascii="Times New Roman" w:eastAsiaTheme="minorHAnsi" w:hAnsi="Times New Roman"/>
          <w:kern w:val="0"/>
          <w:sz w:val="24"/>
          <w:szCs w:val="24"/>
          <w:lang w:val="en-US"/>
          <w14:ligatures w14:val="standardContextual"/>
        </w:rPr>
        <w:t>Barbieri N.</w:t>
      </w:r>
      <w:r w:rsidRPr="00477DF4">
        <w:rPr>
          <w:rFonts w:ascii="Times New Roman" w:hAnsi="Times New Roman"/>
          <w:sz w:val="24"/>
          <w:szCs w:val="24"/>
          <w:lang w:val="en-US"/>
        </w:rPr>
        <w:t xml:space="preserve">, </w:t>
      </w:r>
      <w:r w:rsidR="00AC35FA" w:rsidRPr="00477DF4">
        <w:rPr>
          <w:rFonts w:ascii="Times New Roman" w:eastAsia="STIX-Regular" w:hAnsi="Times New Roman"/>
          <w:kern w:val="0"/>
          <w:sz w:val="24"/>
          <w:szCs w:val="24"/>
          <w:lang w:val="en-US"/>
          <w14:ligatures w14:val="standardContextual"/>
        </w:rPr>
        <w:t>University of Ferrara, Italy</w:t>
      </w:r>
      <w:r w:rsidRPr="00477DF4">
        <w:rPr>
          <w:rFonts w:ascii="Times New Roman" w:hAnsi="Times New Roman"/>
          <w:sz w:val="24"/>
          <w:szCs w:val="24"/>
          <w:lang w:val="en-US"/>
        </w:rPr>
        <w:t xml:space="preserve">; </w:t>
      </w:r>
      <w:r w:rsidR="00AC35FA" w:rsidRPr="00477DF4">
        <w:rPr>
          <w:rFonts w:ascii="Times New Roman" w:hAnsi="Times New Roman"/>
          <w:sz w:val="24"/>
          <w:szCs w:val="24"/>
          <w:lang w:val="en-US"/>
        </w:rPr>
        <w:t>et al</w:t>
      </w:r>
      <w:r w:rsidRPr="00477DF4">
        <w:rPr>
          <w:rFonts w:ascii="Times New Roman" w:hAnsi="Times New Roman"/>
          <w:sz w:val="24"/>
          <w:szCs w:val="24"/>
          <w:lang w:val="en-US"/>
        </w:rPr>
        <w:t>).</w:t>
      </w:r>
    </w:p>
    <w:p w14:paraId="61E6C892" w14:textId="0CDBDF5A" w:rsidR="0006658A" w:rsidRPr="00477DF4" w:rsidRDefault="0006658A" w:rsidP="00966314">
      <w:pPr>
        <w:pStyle w:val="a6"/>
        <w:numPr>
          <w:ilvl w:val="0"/>
          <w:numId w:val="8"/>
        </w:numPr>
        <w:tabs>
          <w:tab w:val="left" w:pos="709"/>
        </w:tabs>
        <w:spacing w:after="0" w:line="240" w:lineRule="auto"/>
        <w:ind w:left="0" w:firstLine="284"/>
        <w:jc w:val="both"/>
        <w:rPr>
          <w:rFonts w:ascii="Times New Roman" w:hAnsi="Times New Roman"/>
          <w:sz w:val="24"/>
          <w:szCs w:val="24"/>
          <w:lang w:val="en-US"/>
        </w:rPr>
      </w:pPr>
      <w:r w:rsidRPr="00477DF4">
        <w:rPr>
          <w:rFonts w:ascii="Times New Roman" w:hAnsi="Times New Roman"/>
          <w:sz w:val="24"/>
          <w:szCs w:val="24"/>
          <w:lang w:val="en-US"/>
        </w:rPr>
        <w:t>From the existing studies follows the importance of just an interstate alliance:</w:t>
      </w:r>
    </w:p>
    <w:p w14:paraId="002D35EB" w14:textId="4F3DC90A" w:rsidR="00F54322" w:rsidRPr="00477DF4" w:rsidRDefault="007521FE" w:rsidP="00966314">
      <w:pPr>
        <w:tabs>
          <w:tab w:val="left" w:pos="709"/>
        </w:tabs>
        <w:spacing w:after="0" w:line="240" w:lineRule="auto"/>
        <w:ind w:firstLine="284"/>
        <w:jc w:val="both"/>
        <w:rPr>
          <w:rFonts w:ascii="Times New Roman" w:hAnsi="Times New Roman"/>
          <w:sz w:val="24"/>
          <w:szCs w:val="24"/>
          <w:lang w:val="en-US"/>
        </w:rPr>
      </w:pPr>
      <w:r w:rsidRPr="00477DF4">
        <w:rPr>
          <w:rFonts w:ascii="Times New Roman" w:hAnsi="Times New Roman"/>
          <w:sz w:val="24"/>
          <w:szCs w:val="24"/>
          <w:lang w:val="en-US"/>
        </w:rPr>
        <w:t>1)</w:t>
      </w:r>
      <w:r w:rsidR="00966314" w:rsidRPr="00477DF4">
        <w:rPr>
          <w:rFonts w:ascii="Times New Roman" w:hAnsi="Times New Roman"/>
          <w:sz w:val="24"/>
          <w:szCs w:val="24"/>
          <w:lang w:val="en-US"/>
        </w:rPr>
        <w:tab/>
      </w:r>
      <w:r w:rsidRPr="00477DF4">
        <w:rPr>
          <w:rFonts w:ascii="Times New Roman" w:hAnsi="Times New Roman"/>
          <w:sz w:val="24"/>
          <w:szCs w:val="24"/>
          <w:lang w:val="en-US"/>
        </w:rPr>
        <w:t xml:space="preserve">firstly, it’s </w:t>
      </w:r>
      <w:r w:rsidR="002628AD" w:rsidRPr="00477DF4">
        <w:rPr>
          <w:rFonts w:ascii="Times New Roman" w:hAnsi="Times New Roman"/>
          <w:sz w:val="24"/>
          <w:szCs w:val="24"/>
          <w:lang w:val="en-US"/>
        </w:rPr>
        <w:t>highlight</w:t>
      </w:r>
      <w:r w:rsidRPr="00477DF4">
        <w:rPr>
          <w:rFonts w:ascii="Times New Roman" w:hAnsi="Times New Roman"/>
          <w:sz w:val="24"/>
          <w:szCs w:val="24"/>
          <w:lang w:val="en-US"/>
        </w:rPr>
        <w:t xml:space="preserve">ed, that a trust between partners is important for </w:t>
      </w:r>
      <w:r w:rsidR="00074604" w:rsidRPr="00477DF4">
        <w:rPr>
          <w:rFonts w:ascii="Times New Roman" w:hAnsi="Times New Roman"/>
          <w:sz w:val="24"/>
          <w:szCs w:val="24"/>
          <w:lang w:val="en-US"/>
        </w:rPr>
        <w:t>international</w:t>
      </w:r>
      <w:r w:rsidRPr="00477DF4">
        <w:rPr>
          <w:rFonts w:ascii="Times New Roman" w:hAnsi="Times New Roman"/>
          <w:sz w:val="24"/>
          <w:szCs w:val="24"/>
          <w:lang w:val="en-US"/>
        </w:rPr>
        <w:t xml:space="preserve"> high-tech alliances of companies (</w:t>
      </w:r>
      <w:r w:rsidR="00750152" w:rsidRPr="00477DF4">
        <w:rPr>
          <w:rFonts w:ascii="Times New Roman" w:hAnsi="Times New Roman"/>
          <w:sz w:val="24"/>
          <w:szCs w:val="24"/>
          <w:lang w:val="en-US"/>
        </w:rPr>
        <w:t>Fu X</w:t>
      </w:r>
      <w:r w:rsidRPr="00477DF4">
        <w:rPr>
          <w:rFonts w:ascii="Times New Roman" w:hAnsi="Times New Roman"/>
          <w:sz w:val="24"/>
          <w:szCs w:val="24"/>
          <w:lang w:val="en-US"/>
        </w:rPr>
        <w:t xml:space="preserve">., </w:t>
      </w:r>
      <w:r w:rsidR="00750152" w:rsidRPr="00477DF4">
        <w:rPr>
          <w:rFonts w:ascii="Times New Roman" w:eastAsiaTheme="minorHAnsi" w:hAnsi="Times New Roman"/>
          <w:kern w:val="0"/>
          <w:sz w:val="24"/>
          <w:szCs w:val="24"/>
          <w:lang w:val="en-US"/>
          <w14:ligatures w14:val="standardContextual"/>
        </w:rPr>
        <w:t>University of Oxford</w:t>
      </w:r>
      <w:r w:rsidR="00750152" w:rsidRPr="00477DF4">
        <w:rPr>
          <w:rFonts w:ascii="Times New Roman" w:eastAsiaTheme="minorHAnsi" w:hAnsi="Times New Roman"/>
          <w:kern w:val="0"/>
          <w:sz w:val="24"/>
          <w:szCs w:val="24"/>
          <w:lang w:val="en-US"/>
          <w14:ligatures w14:val="standardContextual"/>
        </w:rPr>
        <w:t>, United Kingdom</w:t>
      </w:r>
      <w:r w:rsidRPr="00477DF4">
        <w:rPr>
          <w:rFonts w:ascii="Times New Roman" w:hAnsi="Times New Roman"/>
          <w:sz w:val="24"/>
          <w:szCs w:val="24"/>
          <w:lang w:val="en-US"/>
        </w:rPr>
        <w:t xml:space="preserve">; </w:t>
      </w:r>
      <w:r w:rsidR="00750152" w:rsidRPr="00477DF4">
        <w:rPr>
          <w:rFonts w:ascii="Times New Roman" w:hAnsi="Times New Roman"/>
          <w:sz w:val="24"/>
          <w:szCs w:val="24"/>
          <w:lang w:val="en-US"/>
        </w:rPr>
        <w:t>et al</w:t>
      </w:r>
      <w:r w:rsidRPr="00477DF4">
        <w:rPr>
          <w:rFonts w:ascii="Times New Roman" w:hAnsi="Times New Roman"/>
          <w:sz w:val="24"/>
          <w:szCs w:val="24"/>
          <w:lang w:val="en-US"/>
        </w:rPr>
        <w:t>. [</w:t>
      </w:r>
      <w:r w:rsidR="00477DF4">
        <w:rPr>
          <w:rFonts w:ascii="Times New Roman" w:hAnsi="Times New Roman"/>
          <w:sz w:val="24"/>
          <w:szCs w:val="24"/>
          <w:lang w:val="en-US"/>
        </w:rPr>
        <w:t>3</w:t>
      </w:r>
      <w:r w:rsidRPr="00477DF4">
        <w:rPr>
          <w:rFonts w:ascii="Times New Roman" w:hAnsi="Times New Roman"/>
          <w:sz w:val="24"/>
          <w:szCs w:val="24"/>
          <w:lang w:val="en-US"/>
        </w:rPr>
        <w:t xml:space="preserve">]), and it depends </w:t>
      </w:r>
      <w:r w:rsidR="00D72B5D" w:rsidRPr="00477DF4">
        <w:rPr>
          <w:rFonts w:ascii="Times New Roman" w:hAnsi="Times New Roman"/>
          <w:sz w:val="24"/>
          <w:szCs w:val="24"/>
          <w:lang w:val="en-US"/>
        </w:rPr>
        <w:t>in many respects</w:t>
      </w:r>
      <w:r w:rsidRPr="00477DF4">
        <w:rPr>
          <w:rFonts w:ascii="Times New Roman" w:hAnsi="Times New Roman"/>
          <w:sz w:val="24"/>
          <w:szCs w:val="24"/>
          <w:lang w:val="en-US"/>
        </w:rPr>
        <w:t xml:space="preserve"> on the fact, whether there are relations of economic cooperation between the countries </w:t>
      </w:r>
      <w:r w:rsidR="00C83C03" w:rsidRPr="00477DF4">
        <w:rPr>
          <w:rFonts w:ascii="Times New Roman" w:hAnsi="Times New Roman"/>
          <w:sz w:val="24"/>
          <w:szCs w:val="24"/>
          <w:lang w:val="en-US"/>
        </w:rPr>
        <w:t>–</w:t>
      </w:r>
      <w:r w:rsidRPr="00477DF4">
        <w:rPr>
          <w:rFonts w:ascii="Times New Roman" w:hAnsi="Times New Roman"/>
          <w:sz w:val="24"/>
          <w:szCs w:val="24"/>
          <w:lang w:val="en-US"/>
        </w:rPr>
        <w:t xml:space="preserve"> </w:t>
      </w:r>
      <w:r w:rsidR="00C83C03" w:rsidRPr="00477DF4">
        <w:rPr>
          <w:rFonts w:ascii="Times New Roman" w:hAnsi="Times New Roman"/>
          <w:sz w:val="24"/>
          <w:szCs w:val="24"/>
          <w:lang w:val="en-US"/>
        </w:rPr>
        <w:t xml:space="preserve">companies’ jurisdictions. It’s notably, that although the legal base of interstate scientific-technical cooperation, as earlier, is an international treaty, the task stays before </w:t>
      </w:r>
      <w:r w:rsidR="00C83C03" w:rsidRPr="00477DF4">
        <w:rPr>
          <w:rStyle w:val="ed-info-trans1"/>
          <w:rFonts w:ascii="Times New Roman" w:hAnsi="Times New Roman"/>
          <w:color w:val="auto"/>
          <w:lang w:val="en-US"/>
        </w:rPr>
        <w:t xml:space="preserve">jurisprudence of improving the legal models of international scientific cooperation </w:t>
      </w:r>
      <w:r w:rsidR="00C83C03" w:rsidRPr="00477DF4">
        <w:rPr>
          <w:rFonts w:ascii="Times New Roman" w:hAnsi="Times New Roman"/>
          <w:sz w:val="24"/>
          <w:szCs w:val="24"/>
          <w:lang w:val="en-US"/>
        </w:rPr>
        <w:t>(</w:t>
      </w:r>
      <w:r w:rsidR="00F526E6" w:rsidRPr="00477DF4">
        <w:rPr>
          <w:rFonts w:ascii="Times New Roman" w:hAnsi="Times New Roman"/>
          <w:sz w:val="24"/>
          <w:szCs w:val="24"/>
          <w:lang w:val="en-US"/>
        </w:rPr>
        <w:t>S</w:t>
      </w:r>
      <w:r w:rsidR="00F526E6" w:rsidRPr="00477DF4">
        <w:rPr>
          <w:rFonts w:ascii="Times New Roman" w:eastAsiaTheme="minorHAnsi" w:hAnsi="Times New Roman"/>
          <w:kern w:val="0"/>
          <w:sz w:val="24"/>
          <w:szCs w:val="24"/>
          <w:lang w:val="en-US"/>
          <w14:ligatures w14:val="standardContextual"/>
        </w:rPr>
        <w:t>okolova</w:t>
      </w:r>
      <w:r w:rsidR="00F526E6" w:rsidRPr="00477DF4">
        <w:rPr>
          <w:rFonts w:ascii="Times New Roman" w:hAnsi="Times New Roman"/>
          <w:sz w:val="24"/>
          <w:szCs w:val="24"/>
          <w:lang w:val="en-US"/>
        </w:rPr>
        <w:t xml:space="preserve"> N.A</w:t>
      </w:r>
      <w:r w:rsidR="00C83C03" w:rsidRPr="00477DF4">
        <w:rPr>
          <w:rFonts w:ascii="Times New Roman" w:hAnsi="Times New Roman"/>
          <w:sz w:val="24"/>
          <w:szCs w:val="24"/>
          <w:lang w:val="en-US"/>
        </w:rPr>
        <w:t xml:space="preserve">., </w:t>
      </w:r>
      <w:r w:rsidR="00F526E6" w:rsidRPr="00477DF4">
        <w:rPr>
          <w:rFonts w:ascii="Times New Roman" w:eastAsiaTheme="minorHAnsi" w:hAnsi="Times New Roman"/>
          <w:kern w:val="0"/>
          <w:sz w:val="24"/>
          <w:szCs w:val="24"/>
          <w:lang w:val="en-US"/>
          <w14:ligatures w14:val="standardContextual"/>
        </w:rPr>
        <w:t>Moscow State Law University</w:t>
      </w:r>
      <w:r w:rsidR="00C83C03" w:rsidRPr="00477DF4">
        <w:rPr>
          <w:rFonts w:ascii="Times New Roman" w:hAnsi="Times New Roman"/>
          <w:kern w:val="0"/>
          <w:sz w:val="24"/>
          <w:szCs w:val="24"/>
          <w:lang w:val="en-US" w:eastAsia="ru-RU"/>
        </w:rPr>
        <w:t xml:space="preserve"> [</w:t>
      </w:r>
      <w:r w:rsidR="00477DF4">
        <w:rPr>
          <w:rFonts w:ascii="Times New Roman" w:hAnsi="Times New Roman"/>
          <w:kern w:val="0"/>
          <w:sz w:val="24"/>
          <w:szCs w:val="24"/>
          <w:lang w:val="en-US" w:eastAsia="ru-RU"/>
        </w:rPr>
        <w:t>9</w:t>
      </w:r>
      <w:r w:rsidR="00C83C03" w:rsidRPr="00477DF4">
        <w:rPr>
          <w:rFonts w:ascii="Times New Roman" w:hAnsi="Times New Roman"/>
          <w:kern w:val="0"/>
          <w:sz w:val="24"/>
          <w:szCs w:val="24"/>
          <w:lang w:val="en-US" w:eastAsia="ru-RU"/>
        </w:rPr>
        <w:t>]</w:t>
      </w:r>
      <w:r w:rsidR="00C83C03" w:rsidRPr="00477DF4">
        <w:rPr>
          <w:rFonts w:ascii="Times New Roman" w:hAnsi="Times New Roman"/>
          <w:sz w:val="24"/>
          <w:szCs w:val="24"/>
          <w:lang w:val="en-US"/>
        </w:rPr>
        <w:t xml:space="preserve">). And this aims </w:t>
      </w:r>
      <w:r w:rsidR="002C19BE" w:rsidRPr="00477DF4">
        <w:rPr>
          <w:rFonts w:ascii="Times New Roman" w:hAnsi="Times New Roman"/>
          <w:sz w:val="24"/>
          <w:szCs w:val="24"/>
          <w:lang w:val="en-US"/>
        </w:rPr>
        <w:t>at</w:t>
      </w:r>
      <w:r w:rsidR="00C83C03" w:rsidRPr="00477DF4">
        <w:rPr>
          <w:rFonts w:ascii="Times New Roman" w:hAnsi="Times New Roman"/>
          <w:sz w:val="24"/>
          <w:szCs w:val="24"/>
          <w:lang w:val="en-US"/>
        </w:rPr>
        <w:t xml:space="preserve"> search for optimal forms of technological interaction on the big Eurasian space of the Russian technological cooperation;</w:t>
      </w:r>
    </w:p>
    <w:p w14:paraId="784824AE" w14:textId="5FFF70C3" w:rsidR="00F54322" w:rsidRPr="00477DF4" w:rsidRDefault="00C83C03" w:rsidP="00966314">
      <w:pPr>
        <w:tabs>
          <w:tab w:val="left" w:pos="709"/>
        </w:tabs>
        <w:spacing w:after="0" w:line="240" w:lineRule="auto"/>
        <w:ind w:firstLine="284"/>
        <w:jc w:val="both"/>
        <w:rPr>
          <w:rFonts w:ascii="Times New Roman" w:hAnsi="Times New Roman"/>
          <w:sz w:val="24"/>
          <w:szCs w:val="24"/>
          <w:lang w:val="en-US"/>
        </w:rPr>
      </w:pPr>
      <w:r w:rsidRPr="00477DF4">
        <w:rPr>
          <w:rFonts w:ascii="Times New Roman" w:hAnsi="Times New Roman"/>
          <w:sz w:val="24"/>
          <w:szCs w:val="24"/>
          <w:lang w:val="en-US"/>
        </w:rPr>
        <w:t>2)</w:t>
      </w:r>
      <w:r w:rsidR="00966314" w:rsidRPr="00477DF4">
        <w:rPr>
          <w:rFonts w:ascii="Times New Roman" w:hAnsi="Times New Roman"/>
          <w:sz w:val="24"/>
          <w:szCs w:val="24"/>
          <w:lang w:val="en-US"/>
        </w:rPr>
        <w:tab/>
      </w:r>
      <w:r w:rsidRPr="00477DF4">
        <w:rPr>
          <w:rFonts w:ascii="Times New Roman" w:hAnsi="Times New Roman"/>
          <w:sz w:val="24"/>
          <w:szCs w:val="24"/>
          <w:lang w:val="en-US"/>
        </w:rPr>
        <w:t>secondly, on the example of several foreign countries (at that of the</w:t>
      </w:r>
      <w:r w:rsidR="001A66E2" w:rsidRPr="00477DF4">
        <w:rPr>
          <w:rFonts w:ascii="Times New Roman" w:hAnsi="Times New Roman"/>
          <w:sz w:val="24"/>
          <w:szCs w:val="24"/>
          <w:lang w:val="en-US"/>
        </w:rPr>
        <w:t xml:space="preserve"> countries</w:t>
      </w:r>
      <w:r w:rsidRPr="00477DF4">
        <w:rPr>
          <w:rFonts w:ascii="Times New Roman" w:hAnsi="Times New Roman"/>
          <w:sz w:val="24"/>
          <w:szCs w:val="24"/>
          <w:lang w:val="en-US"/>
        </w:rPr>
        <w:t xml:space="preserve"> </w:t>
      </w:r>
      <w:r w:rsidR="003C280A" w:rsidRPr="00477DF4">
        <w:rPr>
          <w:rFonts w:ascii="Times New Roman" w:hAnsi="Times New Roman"/>
          <w:sz w:val="24"/>
          <w:szCs w:val="24"/>
          <w:lang w:val="en-US"/>
        </w:rPr>
        <w:t xml:space="preserve">united into economic union) </w:t>
      </w:r>
      <w:r w:rsidR="001A66E2" w:rsidRPr="00477DF4">
        <w:rPr>
          <w:rFonts w:ascii="Times New Roman" w:hAnsi="Times New Roman"/>
          <w:sz w:val="24"/>
          <w:szCs w:val="24"/>
          <w:lang w:val="en-US"/>
        </w:rPr>
        <w:t xml:space="preserve">a relevance is </w:t>
      </w:r>
      <w:r w:rsidR="003C280A" w:rsidRPr="00477DF4">
        <w:rPr>
          <w:rFonts w:ascii="Times New Roman" w:hAnsi="Times New Roman"/>
          <w:sz w:val="24"/>
          <w:szCs w:val="24"/>
          <w:lang w:val="en-US"/>
        </w:rPr>
        <w:t>shown of state support for cooperation of small and medium-sized enterprises with suppliers of knowledges (</w:t>
      </w:r>
      <w:r w:rsidR="00631906" w:rsidRPr="00477DF4">
        <w:rPr>
          <w:rFonts w:ascii="Times New Roman" w:hAnsi="Times New Roman"/>
          <w:color w:val="333333"/>
          <w:sz w:val="24"/>
          <w:szCs w:val="24"/>
          <w:lang w:val="en-US"/>
        </w:rPr>
        <w:t>Radicic D.</w:t>
      </w:r>
      <w:r w:rsidR="003C280A" w:rsidRPr="00477DF4">
        <w:rPr>
          <w:rFonts w:ascii="Times New Roman" w:hAnsi="Times New Roman"/>
          <w:sz w:val="24"/>
          <w:szCs w:val="24"/>
          <w:lang w:val="en-US"/>
        </w:rPr>
        <w:t xml:space="preserve">, </w:t>
      </w:r>
      <w:r w:rsidR="00631906" w:rsidRPr="00477DF4">
        <w:rPr>
          <w:rFonts w:ascii="Times New Roman" w:eastAsiaTheme="minorHAnsi" w:hAnsi="Times New Roman"/>
          <w:color w:val="131413"/>
          <w:kern w:val="0"/>
          <w:sz w:val="24"/>
          <w:szCs w:val="24"/>
          <w:lang w:val="en-US"/>
          <w14:ligatures w14:val="standardContextual"/>
        </w:rPr>
        <w:t>University of Cambridge</w:t>
      </w:r>
      <w:r w:rsidR="00631906" w:rsidRPr="00477DF4">
        <w:rPr>
          <w:rFonts w:ascii="Times New Roman" w:eastAsiaTheme="minorHAnsi" w:hAnsi="Times New Roman"/>
          <w:color w:val="131413"/>
          <w:kern w:val="0"/>
          <w:sz w:val="24"/>
          <w:szCs w:val="24"/>
          <w:lang w:val="en-US"/>
          <w14:ligatures w14:val="standardContextual"/>
        </w:rPr>
        <w:t>, United Kingdom</w:t>
      </w:r>
      <w:r w:rsidR="003C280A" w:rsidRPr="00477DF4">
        <w:rPr>
          <w:rFonts w:ascii="Times New Roman" w:hAnsi="Times New Roman"/>
          <w:sz w:val="24"/>
          <w:szCs w:val="24"/>
          <w:lang w:val="en-US"/>
        </w:rPr>
        <w:t xml:space="preserve">; </w:t>
      </w:r>
      <w:r w:rsidR="00631906" w:rsidRPr="00477DF4">
        <w:rPr>
          <w:rFonts w:ascii="Times New Roman" w:hAnsi="Times New Roman"/>
          <w:sz w:val="24"/>
          <w:szCs w:val="24"/>
          <w:lang w:val="en-US"/>
        </w:rPr>
        <w:t>et al</w:t>
      </w:r>
      <w:r w:rsidR="00273665" w:rsidRPr="00477DF4">
        <w:rPr>
          <w:rFonts w:ascii="Times New Roman" w:hAnsi="Times New Roman"/>
          <w:sz w:val="24"/>
          <w:szCs w:val="24"/>
          <w:lang w:val="en-US"/>
        </w:rPr>
        <w:t xml:space="preserve"> [</w:t>
      </w:r>
      <w:r w:rsidR="00477DF4">
        <w:rPr>
          <w:rFonts w:ascii="Times New Roman" w:hAnsi="Times New Roman"/>
          <w:sz w:val="24"/>
          <w:szCs w:val="24"/>
          <w:lang w:val="en-US"/>
        </w:rPr>
        <w:t>6</w:t>
      </w:r>
      <w:r w:rsidR="00273665" w:rsidRPr="00477DF4">
        <w:rPr>
          <w:rFonts w:ascii="Times New Roman" w:hAnsi="Times New Roman"/>
          <w:sz w:val="24"/>
          <w:szCs w:val="24"/>
          <w:lang w:val="en-US"/>
        </w:rPr>
        <w:t>]</w:t>
      </w:r>
      <w:r w:rsidR="003C280A" w:rsidRPr="00477DF4">
        <w:rPr>
          <w:rFonts w:ascii="Times New Roman" w:hAnsi="Times New Roman"/>
          <w:sz w:val="24"/>
          <w:szCs w:val="24"/>
          <w:lang w:val="en-US"/>
        </w:rPr>
        <w:t xml:space="preserve">), because entire enterprises </w:t>
      </w:r>
      <w:r w:rsidR="001A66E2" w:rsidRPr="00477DF4">
        <w:rPr>
          <w:rFonts w:ascii="Times New Roman" w:hAnsi="Times New Roman"/>
          <w:sz w:val="24"/>
          <w:szCs w:val="24"/>
          <w:lang w:val="en-US"/>
        </w:rPr>
        <w:t xml:space="preserve">not seldom </w:t>
      </w:r>
      <w:r w:rsidR="003C280A" w:rsidRPr="00477DF4">
        <w:rPr>
          <w:rFonts w:ascii="Times New Roman" w:hAnsi="Times New Roman"/>
          <w:sz w:val="24"/>
          <w:szCs w:val="24"/>
          <w:lang w:val="en-US"/>
        </w:rPr>
        <w:t>don’t possess a sufficient potential for realizing the technological project;</w:t>
      </w:r>
    </w:p>
    <w:p w14:paraId="65C0BF09" w14:textId="5F7EC2DE" w:rsidR="00F54322" w:rsidRPr="00477DF4" w:rsidRDefault="002C19BE" w:rsidP="00966314">
      <w:pPr>
        <w:tabs>
          <w:tab w:val="left" w:pos="709"/>
        </w:tabs>
        <w:spacing w:after="0" w:line="240" w:lineRule="auto"/>
        <w:ind w:firstLine="284"/>
        <w:jc w:val="both"/>
        <w:rPr>
          <w:rFonts w:ascii="Times New Roman" w:hAnsi="Times New Roman"/>
          <w:sz w:val="24"/>
          <w:szCs w:val="24"/>
          <w:lang w:val="en-US"/>
        </w:rPr>
      </w:pPr>
      <w:r w:rsidRPr="00477DF4">
        <w:rPr>
          <w:rFonts w:ascii="Times New Roman" w:hAnsi="Times New Roman"/>
          <w:sz w:val="24"/>
          <w:szCs w:val="24"/>
          <w:lang w:val="en-US"/>
        </w:rPr>
        <w:t>3)</w:t>
      </w:r>
      <w:r w:rsidR="00966314" w:rsidRPr="00477DF4">
        <w:rPr>
          <w:rFonts w:ascii="Times New Roman" w:hAnsi="Times New Roman"/>
          <w:sz w:val="24"/>
          <w:szCs w:val="24"/>
          <w:lang w:val="en-US"/>
        </w:rPr>
        <w:tab/>
      </w:r>
      <w:r w:rsidRPr="00477DF4">
        <w:rPr>
          <w:rFonts w:ascii="Times New Roman" w:hAnsi="Times New Roman"/>
          <w:sz w:val="24"/>
          <w:szCs w:val="24"/>
          <w:lang w:val="en-US"/>
        </w:rPr>
        <w:t xml:space="preserve">thirdly, it’s mentioned, that formation of the industry 4.0 brings new requirements </w:t>
      </w:r>
      <w:r w:rsidR="001A66E2" w:rsidRPr="00477DF4">
        <w:rPr>
          <w:rFonts w:ascii="Times New Roman" w:hAnsi="Times New Roman"/>
          <w:sz w:val="24"/>
          <w:szCs w:val="24"/>
          <w:lang w:val="en-US"/>
        </w:rPr>
        <w:t>to</w:t>
      </w:r>
      <w:r w:rsidRPr="00477DF4">
        <w:rPr>
          <w:rFonts w:ascii="Times New Roman" w:hAnsi="Times New Roman"/>
          <w:sz w:val="24"/>
          <w:szCs w:val="24"/>
          <w:lang w:val="en-US"/>
        </w:rPr>
        <w:t xml:space="preserve"> normative-legal base of international scientific-technical cooperation (</w:t>
      </w:r>
      <w:r w:rsidR="00A064C5" w:rsidRPr="00477DF4">
        <w:rPr>
          <w:rFonts w:ascii="Times New Roman" w:hAnsi="Times New Roman"/>
          <w:color w:val="231F20"/>
          <w:kern w:val="0"/>
          <w:sz w:val="24"/>
          <w:szCs w:val="24"/>
          <w:lang w:val="en-US"/>
        </w:rPr>
        <w:t xml:space="preserve">Shugurov </w:t>
      </w:r>
      <w:r w:rsidR="00A064C5" w:rsidRPr="00477DF4">
        <w:rPr>
          <w:rFonts w:ascii="Times New Roman" w:hAnsi="Times New Roman"/>
          <w:color w:val="231F20"/>
          <w:kern w:val="0"/>
          <w:sz w:val="24"/>
          <w:szCs w:val="24"/>
        </w:rPr>
        <w:t>М</w:t>
      </w:r>
      <w:r w:rsidR="00A064C5" w:rsidRPr="00477DF4">
        <w:rPr>
          <w:rFonts w:ascii="Times New Roman" w:hAnsi="Times New Roman"/>
          <w:color w:val="231F20"/>
          <w:kern w:val="0"/>
          <w:sz w:val="24"/>
          <w:szCs w:val="24"/>
          <w:lang w:val="en-US"/>
        </w:rPr>
        <w:t>.</w:t>
      </w:r>
      <w:r w:rsidR="00A064C5" w:rsidRPr="00477DF4">
        <w:rPr>
          <w:rFonts w:ascii="Times New Roman" w:hAnsi="Times New Roman"/>
          <w:color w:val="231F20"/>
          <w:kern w:val="0"/>
          <w:sz w:val="24"/>
          <w:szCs w:val="24"/>
        </w:rPr>
        <w:t>В</w:t>
      </w:r>
      <w:r w:rsidR="00A064C5" w:rsidRPr="00477DF4">
        <w:rPr>
          <w:rFonts w:ascii="Times New Roman" w:hAnsi="Times New Roman"/>
          <w:color w:val="231F20"/>
          <w:kern w:val="0"/>
          <w:sz w:val="24"/>
          <w:szCs w:val="24"/>
          <w:lang w:val="en-US"/>
        </w:rPr>
        <w:t>., Saratov State Law Academy</w:t>
      </w:r>
      <w:r w:rsidRPr="00477DF4">
        <w:rPr>
          <w:rFonts w:ascii="Times New Roman" w:hAnsi="Times New Roman"/>
          <w:sz w:val="24"/>
          <w:szCs w:val="24"/>
          <w:lang w:val="en-US"/>
        </w:rPr>
        <w:t xml:space="preserve"> [</w:t>
      </w:r>
      <w:r w:rsidR="00477DF4">
        <w:rPr>
          <w:rFonts w:ascii="Times New Roman" w:hAnsi="Times New Roman"/>
          <w:sz w:val="24"/>
          <w:szCs w:val="24"/>
          <w:lang w:val="en-US"/>
        </w:rPr>
        <w:t>7</w:t>
      </w:r>
      <w:r w:rsidRPr="00477DF4">
        <w:rPr>
          <w:rFonts w:ascii="Times New Roman" w:hAnsi="Times New Roman"/>
          <w:sz w:val="24"/>
          <w:szCs w:val="24"/>
          <w:lang w:val="en-US"/>
        </w:rPr>
        <w:t xml:space="preserve">]), and it’s </w:t>
      </w:r>
      <w:r w:rsidR="00074604" w:rsidRPr="00477DF4">
        <w:rPr>
          <w:rFonts w:ascii="Times New Roman" w:hAnsi="Times New Roman"/>
          <w:sz w:val="24"/>
          <w:szCs w:val="24"/>
          <w:lang w:val="en-US"/>
        </w:rPr>
        <w:t>factually</w:t>
      </w:r>
      <w:r w:rsidRPr="00477DF4">
        <w:rPr>
          <w:rFonts w:ascii="Times New Roman" w:hAnsi="Times New Roman"/>
          <w:sz w:val="24"/>
          <w:szCs w:val="24"/>
          <w:lang w:val="en-US"/>
        </w:rPr>
        <w:t xml:space="preserve"> follows from this, that the international cooperation of enterprises in sphere of technologies needs the base of interstate agreements. It’s </w:t>
      </w:r>
      <w:r w:rsidR="002628AD" w:rsidRPr="00477DF4">
        <w:rPr>
          <w:rFonts w:ascii="Times New Roman" w:hAnsi="Times New Roman"/>
          <w:sz w:val="24"/>
          <w:szCs w:val="24"/>
          <w:lang w:val="en-US"/>
        </w:rPr>
        <w:t>highlight</w:t>
      </w:r>
      <w:r w:rsidR="00074604" w:rsidRPr="00477DF4">
        <w:rPr>
          <w:rFonts w:ascii="Times New Roman" w:hAnsi="Times New Roman"/>
          <w:sz w:val="24"/>
          <w:szCs w:val="24"/>
          <w:lang w:val="en-US"/>
        </w:rPr>
        <w:t>ed</w:t>
      </w:r>
      <w:r w:rsidRPr="00477DF4">
        <w:rPr>
          <w:rFonts w:ascii="Times New Roman" w:hAnsi="Times New Roman"/>
          <w:sz w:val="24"/>
          <w:szCs w:val="24"/>
          <w:lang w:val="en-US"/>
        </w:rPr>
        <w:t xml:space="preserve"> (on </w:t>
      </w:r>
      <w:r w:rsidRPr="00477DF4">
        <w:rPr>
          <w:rFonts w:ascii="Times New Roman" w:hAnsi="Times New Roman"/>
          <w:sz w:val="24"/>
          <w:szCs w:val="24"/>
          <w:lang w:val="en-US"/>
        </w:rPr>
        <w:lastRenderedPageBreak/>
        <w:t xml:space="preserve">the example of the sphere of artificial intelligence), that to work out the common policy in sphere of high technologies is important for strengthening the technological </w:t>
      </w:r>
      <w:r w:rsidR="00074604" w:rsidRPr="00477DF4">
        <w:rPr>
          <w:rFonts w:ascii="Times New Roman" w:hAnsi="Times New Roman"/>
          <w:sz w:val="24"/>
          <w:szCs w:val="24"/>
          <w:lang w:val="en-US"/>
        </w:rPr>
        <w:t>sovereignty</w:t>
      </w:r>
      <w:r w:rsidRPr="00477DF4">
        <w:rPr>
          <w:rFonts w:ascii="Times New Roman" w:hAnsi="Times New Roman"/>
          <w:sz w:val="24"/>
          <w:szCs w:val="24"/>
          <w:lang w:val="en-US"/>
        </w:rPr>
        <w:t xml:space="preserve"> of the EAEU (</w:t>
      </w:r>
      <w:r w:rsidR="00273665" w:rsidRPr="00477DF4">
        <w:rPr>
          <w:rFonts w:ascii="Times New Roman" w:eastAsiaTheme="minorHAnsi" w:hAnsi="Times New Roman"/>
          <w:kern w:val="0"/>
          <w:sz w:val="24"/>
          <w:szCs w:val="24"/>
          <w:lang w:val="en-US"/>
          <w14:ligatures w14:val="standardContextual"/>
        </w:rPr>
        <w:t>Vykhodets R.S.</w:t>
      </w:r>
      <w:r w:rsidRPr="00477DF4">
        <w:rPr>
          <w:rFonts w:ascii="Times New Roman" w:hAnsi="Times New Roman"/>
          <w:sz w:val="24"/>
          <w:szCs w:val="24"/>
          <w:lang w:val="en-US"/>
        </w:rPr>
        <w:t xml:space="preserve">, </w:t>
      </w:r>
      <w:r w:rsidR="00273665" w:rsidRPr="00477DF4">
        <w:rPr>
          <w:rFonts w:ascii="Times New Roman" w:eastAsiaTheme="minorHAnsi" w:hAnsi="Times New Roman"/>
          <w:kern w:val="0"/>
          <w:sz w:val="24"/>
          <w:szCs w:val="24"/>
          <w:lang w:val="en-US"/>
          <w14:ligatures w14:val="standardContextual"/>
        </w:rPr>
        <w:t>St. Petersburg State University</w:t>
      </w:r>
      <w:r w:rsidR="00273665" w:rsidRPr="00477DF4">
        <w:rPr>
          <w:rFonts w:ascii="Times New Roman" w:eastAsia="Calibri-Light2" w:hAnsi="Times New Roman"/>
          <w:kern w:val="0"/>
          <w:sz w:val="24"/>
          <w:szCs w:val="24"/>
          <w:lang w:val="en-US" w:eastAsia="ru-RU"/>
        </w:rPr>
        <w:t xml:space="preserve"> [</w:t>
      </w:r>
      <w:r w:rsidR="00477DF4">
        <w:rPr>
          <w:rFonts w:ascii="Times New Roman" w:eastAsia="Calibri-Light2" w:hAnsi="Times New Roman"/>
          <w:kern w:val="0"/>
          <w:sz w:val="24"/>
          <w:szCs w:val="24"/>
          <w:lang w:val="en-US" w:eastAsia="ru-RU"/>
        </w:rPr>
        <w:t>11</w:t>
      </w:r>
      <w:r w:rsidR="00273665" w:rsidRPr="00477DF4">
        <w:rPr>
          <w:rFonts w:ascii="Times New Roman" w:eastAsia="Calibri-Light2" w:hAnsi="Times New Roman"/>
          <w:kern w:val="0"/>
          <w:sz w:val="24"/>
          <w:szCs w:val="24"/>
          <w:lang w:val="en-US" w:eastAsia="ru-RU"/>
        </w:rPr>
        <w:t>]</w:t>
      </w:r>
      <w:r w:rsidRPr="00477DF4">
        <w:rPr>
          <w:rFonts w:ascii="Times New Roman" w:hAnsi="Times New Roman"/>
          <w:sz w:val="24"/>
          <w:szCs w:val="24"/>
          <w:lang w:val="en-US"/>
        </w:rPr>
        <w:t xml:space="preserve">). To work out a strategy is required for developing the </w:t>
      </w:r>
      <w:r w:rsidR="00074604" w:rsidRPr="00477DF4">
        <w:rPr>
          <w:rFonts w:ascii="Times New Roman" w:hAnsi="Times New Roman"/>
          <w:sz w:val="24"/>
          <w:szCs w:val="24"/>
          <w:lang w:val="en-US"/>
        </w:rPr>
        <w:t>cooperation</w:t>
      </w:r>
      <w:r w:rsidRPr="00477DF4">
        <w:rPr>
          <w:rFonts w:ascii="Times New Roman" w:hAnsi="Times New Roman"/>
          <w:sz w:val="24"/>
          <w:szCs w:val="24"/>
          <w:lang w:val="en-US"/>
        </w:rPr>
        <w:t xml:space="preserve"> in the EAEU in one or another high-tech sphere (</w:t>
      </w:r>
      <w:r w:rsidR="00A064C5" w:rsidRPr="00477DF4">
        <w:rPr>
          <w:rFonts w:ascii="Times New Roman" w:hAnsi="Times New Roman"/>
          <w:color w:val="231F20"/>
          <w:kern w:val="0"/>
          <w:sz w:val="24"/>
          <w:szCs w:val="24"/>
          <w:lang w:val="en-US"/>
        </w:rPr>
        <w:t xml:space="preserve">Shugurov </w:t>
      </w:r>
      <w:r w:rsidR="00A064C5" w:rsidRPr="00477DF4">
        <w:rPr>
          <w:rFonts w:ascii="Times New Roman" w:hAnsi="Times New Roman"/>
          <w:sz w:val="24"/>
          <w:szCs w:val="24"/>
          <w:lang w:val="en-US"/>
        </w:rPr>
        <w:t>I</w:t>
      </w:r>
      <w:r w:rsidRPr="00477DF4">
        <w:rPr>
          <w:rFonts w:ascii="Times New Roman" w:hAnsi="Times New Roman"/>
          <w:sz w:val="24"/>
          <w:szCs w:val="24"/>
          <w:lang w:val="en-US"/>
        </w:rPr>
        <w:t>.</w:t>
      </w:r>
      <w:r w:rsidR="00A064C5" w:rsidRPr="00477DF4">
        <w:rPr>
          <w:rFonts w:ascii="Times New Roman" w:hAnsi="Times New Roman"/>
          <w:sz w:val="24"/>
          <w:szCs w:val="24"/>
          <w:lang w:val="en-US"/>
        </w:rPr>
        <w:t>V</w:t>
      </w:r>
      <w:r w:rsidRPr="00477DF4">
        <w:rPr>
          <w:rFonts w:ascii="Times New Roman" w:hAnsi="Times New Roman"/>
          <w:sz w:val="24"/>
          <w:szCs w:val="24"/>
          <w:lang w:val="en-US"/>
        </w:rPr>
        <w:t xml:space="preserve">., </w:t>
      </w:r>
      <w:r w:rsidR="00A064C5" w:rsidRPr="00477DF4">
        <w:rPr>
          <w:rFonts w:ascii="Times New Roman" w:hAnsi="Times New Roman"/>
          <w:color w:val="231F20"/>
          <w:kern w:val="0"/>
          <w:sz w:val="24"/>
          <w:szCs w:val="24"/>
          <w:lang w:val="en-US"/>
        </w:rPr>
        <w:t xml:space="preserve">Shugurov </w:t>
      </w:r>
      <w:r w:rsidR="00A064C5" w:rsidRPr="00477DF4">
        <w:rPr>
          <w:rFonts w:ascii="Times New Roman" w:hAnsi="Times New Roman"/>
          <w:color w:val="231F20"/>
          <w:kern w:val="0"/>
          <w:sz w:val="24"/>
          <w:szCs w:val="24"/>
        </w:rPr>
        <w:t>М</w:t>
      </w:r>
      <w:r w:rsidR="00A064C5" w:rsidRPr="00477DF4">
        <w:rPr>
          <w:rFonts w:ascii="Times New Roman" w:hAnsi="Times New Roman"/>
          <w:color w:val="231F20"/>
          <w:kern w:val="0"/>
          <w:sz w:val="24"/>
          <w:szCs w:val="24"/>
          <w:lang w:val="en-US"/>
        </w:rPr>
        <w:t>.</w:t>
      </w:r>
      <w:r w:rsidR="00A064C5" w:rsidRPr="00477DF4">
        <w:rPr>
          <w:rFonts w:ascii="Times New Roman" w:hAnsi="Times New Roman"/>
          <w:color w:val="231F20"/>
          <w:kern w:val="0"/>
          <w:sz w:val="24"/>
          <w:szCs w:val="24"/>
        </w:rPr>
        <w:t>В</w:t>
      </w:r>
      <w:r w:rsidR="00A064C5" w:rsidRPr="00477DF4">
        <w:rPr>
          <w:rFonts w:ascii="Times New Roman" w:hAnsi="Times New Roman"/>
          <w:color w:val="231F20"/>
          <w:kern w:val="0"/>
          <w:sz w:val="24"/>
          <w:szCs w:val="24"/>
          <w:lang w:val="en-US"/>
        </w:rPr>
        <w:t>., Saratov State Law Academy</w:t>
      </w:r>
      <w:r w:rsidRPr="00477DF4">
        <w:rPr>
          <w:rFonts w:ascii="Times New Roman" w:hAnsi="Times New Roman"/>
          <w:sz w:val="24"/>
          <w:szCs w:val="24"/>
          <w:lang w:val="en-US"/>
        </w:rPr>
        <w:t>). And this strategy should be aimed at innovative modernization of economy (</w:t>
      </w:r>
      <w:r w:rsidR="00BC5DAF" w:rsidRPr="00477DF4">
        <w:rPr>
          <w:rFonts w:ascii="Times New Roman" w:hAnsi="Times New Roman"/>
          <w:kern w:val="0"/>
          <w:sz w:val="24"/>
          <w:szCs w:val="24"/>
          <w:lang w:val="en-US"/>
        </w:rPr>
        <w:t>Andronova I.V., Peoples’ Friendship University of Russia</w:t>
      </w:r>
      <w:r w:rsidRPr="00477DF4">
        <w:rPr>
          <w:rFonts w:ascii="Times New Roman" w:hAnsi="Times New Roman"/>
          <w:sz w:val="24"/>
          <w:szCs w:val="24"/>
          <w:lang w:val="en-US"/>
        </w:rPr>
        <w:t xml:space="preserve">; </w:t>
      </w:r>
      <w:r w:rsidR="00BC5DAF" w:rsidRPr="00477DF4">
        <w:rPr>
          <w:rFonts w:ascii="Times New Roman" w:hAnsi="Times New Roman"/>
          <w:sz w:val="24"/>
          <w:szCs w:val="24"/>
          <w:lang w:val="en-US"/>
        </w:rPr>
        <w:t>et al</w:t>
      </w:r>
      <w:r w:rsidRPr="00477DF4">
        <w:rPr>
          <w:rFonts w:ascii="Times New Roman" w:hAnsi="Times New Roman"/>
          <w:sz w:val="24"/>
          <w:szCs w:val="24"/>
          <w:lang w:val="en-US"/>
        </w:rPr>
        <w:t>.).</w:t>
      </w:r>
      <w:r w:rsidR="00966314" w:rsidRPr="00477DF4">
        <w:rPr>
          <w:rFonts w:ascii="Times New Roman" w:hAnsi="Times New Roman"/>
          <w:sz w:val="24"/>
          <w:szCs w:val="24"/>
          <w:lang w:val="en-US"/>
        </w:rPr>
        <w:t xml:space="preserve"> </w:t>
      </w:r>
      <w:r w:rsidRPr="00477DF4">
        <w:rPr>
          <w:rFonts w:ascii="Times New Roman" w:hAnsi="Times New Roman"/>
          <w:sz w:val="24"/>
          <w:szCs w:val="24"/>
          <w:lang w:val="en-US"/>
        </w:rPr>
        <w:t xml:space="preserve">At that, the EAEU countries are will be characterized though similar goals, tasks and directions in a part of scientific-technological development, what </w:t>
      </w:r>
      <w:r w:rsidR="00074604" w:rsidRPr="00477DF4">
        <w:rPr>
          <w:rFonts w:ascii="Times New Roman" w:hAnsi="Times New Roman"/>
          <w:sz w:val="24"/>
          <w:szCs w:val="24"/>
          <w:lang w:val="en-US"/>
        </w:rPr>
        <w:t>favors</w:t>
      </w:r>
      <w:r w:rsidR="006B27C1" w:rsidRPr="00477DF4">
        <w:rPr>
          <w:rFonts w:ascii="Times New Roman" w:hAnsi="Times New Roman"/>
          <w:sz w:val="24"/>
          <w:szCs w:val="24"/>
          <w:lang w:val="en-US"/>
        </w:rPr>
        <w:t xml:space="preserve"> cooperation in scientific-technological sphere (</w:t>
      </w:r>
      <w:r w:rsidR="00A064C5" w:rsidRPr="00477DF4">
        <w:rPr>
          <w:rFonts w:ascii="Times New Roman" w:hAnsi="Times New Roman"/>
          <w:kern w:val="0"/>
          <w:sz w:val="24"/>
          <w:szCs w:val="24"/>
          <w:lang w:val="en-US"/>
        </w:rPr>
        <w:t>Satpayeva Z.T., Institute of economics of Science Committee of the Ministry of Science and Higher Education of the Republic of Kazakhstan</w:t>
      </w:r>
      <w:r w:rsidR="00E720E4" w:rsidRPr="00477DF4">
        <w:rPr>
          <w:rFonts w:ascii="Times New Roman" w:eastAsiaTheme="minorHAnsi" w:hAnsi="Times New Roman"/>
          <w:kern w:val="0"/>
          <w:sz w:val="24"/>
          <w:szCs w:val="24"/>
          <w:lang w:val="en-US"/>
          <w14:ligatures w14:val="standardContextual"/>
        </w:rPr>
        <w:t>; et al</w:t>
      </w:r>
      <w:r w:rsidR="006B27C1" w:rsidRPr="00477DF4">
        <w:rPr>
          <w:rFonts w:ascii="Times New Roman" w:hAnsi="Times New Roman"/>
          <w:sz w:val="24"/>
          <w:szCs w:val="24"/>
          <w:lang w:val="en-US"/>
        </w:rPr>
        <w:t xml:space="preserve">). And in </w:t>
      </w:r>
      <w:r w:rsidR="00074604" w:rsidRPr="00477DF4">
        <w:rPr>
          <w:rFonts w:ascii="Times New Roman" w:hAnsi="Times New Roman"/>
          <w:sz w:val="24"/>
          <w:szCs w:val="24"/>
          <w:lang w:val="en-US"/>
        </w:rPr>
        <w:t>general,</w:t>
      </w:r>
      <w:r w:rsidR="006B27C1" w:rsidRPr="00477DF4">
        <w:rPr>
          <w:rFonts w:ascii="Times New Roman" w:hAnsi="Times New Roman"/>
          <w:sz w:val="24"/>
          <w:szCs w:val="24"/>
          <w:lang w:val="en-US"/>
        </w:rPr>
        <w:t xml:space="preserve"> by regional integration associations the conclusion will be made, that for developing the technological cooperation within them the availability is relevant in an association not only of supernational strategy in this sphere, but also of the structure stimulating the technological cooperation (</w:t>
      </w:r>
      <w:r w:rsidR="004F491E" w:rsidRPr="00477DF4">
        <w:rPr>
          <w:rFonts w:ascii="Times New Roman" w:eastAsiaTheme="minorHAnsi" w:hAnsi="Times New Roman"/>
          <w:kern w:val="0"/>
          <w:sz w:val="24"/>
          <w:szCs w:val="24"/>
          <w:lang w:val="en-US"/>
          <w14:ligatures w14:val="standardContextual"/>
        </w:rPr>
        <w:t>Umarova</w:t>
      </w:r>
      <w:r w:rsidR="004F491E" w:rsidRPr="00477DF4">
        <w:rPr>
          <w:rFonts w:ascii="Times New Roman" w:hAnsi="Times New Roman"/>
          <w:sz w:val="24"/>
          <w:szCs w:val="24"/>
          <w:lang w:val="en-US"/>
        </w:rPr>
        <w:t xml:space="preserve"> D.T</w:t>
      </w:r>
      <w:r w:rsidR="006B27C1" w:rsidRPr="00477DF4">
        <w:rPr>
          <w:rFonts w:ascii="Times New Roman" w:hAnsi="Times New Roman"/>
          <w:sz w:val="24"/>
          <w:szCs w:val="24"/>
          <w:lang w:val="en-US"/>
        </w:rPr>
        <w:t xml:space="preserve">., </w:t>
      </w:r>
      <w:r w:rsidR="004F491E" w:rsidRPr="00477DF4">
        <w:rPr>
          <w:rFonts w:ascii="Times New Roman" w:eastAsiaTheme="minorHAnsi" w:hAnsi="Times New Roman"/>
          <w:kern w:val="0"/>
          <w:sz w:val="24"/>
          <w:szCs w:val="24"/>
          <w:lang w:val="en-US"/>
          <w14:ligatures w14:val="standardContextual"/>
        </w:rPr>
        <w:t>Institute of Economics, Nur-Sultan city, Kazakhstan</w:t>
      </w:r>
      <w:r w:rsidR="006B27C1" w:rsidRPr="00477DF4">
        <w:rPr>
          <w:rFonts w:ascii="Times New Roman" w:hAnsi="Times New Roman"/>
          <w:sz w:val="24"/>
          <w:szCs w:val="24"/>
          <w:lang w:val="en-US"/>
        </w:rPr>
        <w:t>). It’s also an argument for benefit of interstate alliances;</w:t>
      </w:r>
    </w:p>
    <w:p w14:paraId="6BEF83F6" w14:textId="27DD46DC" w:rsidR="00F54322" w:rsidRPr="00477DF4" w:rsidRDefault="005B039E" w:rsidP="00966314">
      <w:pPr>
        <w:tabs>
          <w:tab w:val="left" w:pos="709"/>
        </w:tabs>
        <w:spacing w:after="0" w:line="240" w:lineRule="auto"/>
        <w:ind w:firstLine="284"/>
        <w:jc w:val="both"/>
        <w:rPr>
          <w:rFonts w:ascii="Times New Roman" w:hAnsi="Times New Roman"/>
          <w:sz w:val="24"/>
          <w:szCs w:val="24"/>
          <w:lang w:val="en-US"/>
        </w:rPr>
      </w:pPr>
      <w:r w:rsidRPr="00477DF4">
        <w:rPr>
          <w:rFonts w:ascii="Times New Roman" w:hAnsi="Times New Roman"/>
          <w:sz w:val="24"/>
          <w:szCs w:val="24"/>
          <w:lang w:val="en-US"/>
        </w:rPr>
        <w:t>4)</w:t>
      </w:r>
      <w:r w:rsidR="00966314" w:rsidRPr="00477DF4">
        <w:rPr>
          <w:rFonts w:ascii="Times New Roman" w:hAnsi="Times New Roman"/>
          <w:sz w:val="24"/>
          <w:szCs w:val="24"/>
          <w:lang w:val="en-US"/>
        </w:rPr>
        <w:tab/>
      </w:r>
      <w:r w:rsidRPr="00477DF4">
        <w:rPr>
          <w:rFonts w:ascii="Times New Roman" w:hAnsi="Times New Roman"/>
          <w:sz w:val="24"/>
          <w:szCs w:val="24"/>
          <w:lang w:val="en-US"/>
        </w:rPr>
        <w:t xml:space="preserve">fourthly, it will be </w:t>
      </w:r>
      <w:r w:rsidR="002628AD" w:rsidRPr="00477DF4">
        <w:rPr>
          <w:rFonts w:ascii="Times New Roman" w:hAnsi="Times New Roman"/>
          <w:sz w:val="24"/>
          <w:szCs w:val="24"/>
          <w:lang w:val="en-US"/>
        </w:rPr>
        <w:t>highlight</w:t>
      </w:r>
      <w:r w:rsidRPr="00477DF4">
        <w:rPr>
          <w:rFonts w:ascii="Times New Roman" w:hAnsi="Times New Roman"/>
          <w:sz w:val="24"/>
          <w:szCs w:val="24"/>
          <w:lang w:val="en-US"/>
        </w:rPr>
        <w:t xml:space="preserve">ed, that normative-legal base in the sphere of scientific-technological development of countries can be very </w:t>
      </w:r>
      <w:r w:rsidR="00E562B5" w:rsidRPr="00477DF4">
        <w:rPr>
          <w:rFonts w:ascii="Times New Roman" w:hAnsi="Times New Roman"/>
          <w:sz w:val="24"/>
          <w:szCs w:val="24"/>
          <w:lang w:val="en-US"/>
        </w:rPr>
        <w:t>branched. So, on example of the analysis on material of two countries – partners Russia’s by the EAEU – it’s mentioned, that simultaneously to each other can exist a legislation about science and legislation about innovations, and national legal acts in various countries can be developed relating to international scientific cooperation in different degree (</w:t>
      </w:r>
      <w:r w:rsidR="00BA5900" w:rsidRPr="00477DF4">
        <w:rPr>
          <w:rFonts w:ascii="Times New Roman" w:eastAsiaTheme="minorHAnsi" w:hAnsi="Times New Roman"/>
          <w:kern w:val="0"/>
          <w:sz w:val="24"/>
          <w:szCs w:val="24"/>
          <w:lang w:val="en-US"/>
          <w14:ligatures w14:val="standardContextual"/>
        </w:rPr>
        <w:t>Osmonalieva B</w:t>
      </w:r>
      <w:r w:rsidR="00BA5900" w:rsidRPr="00477DF4">
        <w:rPr>
          <w:rFonts w:ascii="Times New Roman" w:eastAsiaTheme="minorHAnsi" w:hAnsi="Times New Roman"/>
          <w:kern w:val="0"/>
          <w:sz w:val="24"/>
          <w:szCs w:val="24"/>
          <w:lang w:val="en-US"/>
          <w14:ligatures w14:val="standardContextual"/>
        </w:rPr>
        <w:t>.A.</w:t>
      </w:r>
      <w:r w:rsidR="00E562B5" w:rsidRPr="00477DF4">
        <w:rPr>
          <w:rFonts w:ascii="Times New Roman" w:hAnsi="Times New Roman"/>
          <w:sz w:val="24"/>
          <w:szCs w:val="24"/>
          <w:lang w:val="en-US"/>
        </w:rPr>
        <w:t xml:space="preserve">, </w:t>
      </w:r>
      <w:r w:rsidR="00BA5900" w:rsidRPr="00477DF4">
        <w:rPr>
          <w:rFonts w:ascii="Times New Roman" w:eastAsiaTheme="minorHAnsi" w:hAnsi="Times New Roman"/>
          <w:color w:val="222222"/>
          <w:kern w:val="0"/>
          <w:sz w:val="24"/>
          <w:szCs w:val="24"/>
          <w:lang w:val="en-US"/>
          <w14:ligatures w14:val="standardContextual"/>
        </w:rPr>
        <w:t xml:space="preserve">Academy of </w:t>
      </w:r>
      <w:r w:rsidR="00901E4C" w:rsidRPr="00477DF4">
        <w:rPr>
          <w:rFonts w:ascii="Times New Roman" w:eastAsiaTheme="minorHAnsi" w:hAnsi="Times New Roman"/>
          <w:color w:val="222222"/>
          <w:kern w:val="0"/>
          <w:sz w:val="24"/>
          <w:szCs w:val="24"/>
          <w:lang w:val="en-US"/>
          <w14:ligatures w14:val="standardContextual"/>
        </w:rPr>
        <w:t xml:space="preserve">Public Administration under </w:t>
      </w:r>
      <w:r w:rsidR="00BA5900" w:rsidRPr="00477DF4">
        <w:rPr>
          <w:rFonts w:ascii="Times New Roman" w:eastAsiaTheme="minorHAnsi" w:hAnsi="Times New Roman"/>
          <w:color w:val="222222"/>
          <w:kern w:val="0"/>
          <w:sz w:val="24"/>
          <w:szCs w:val="24"/>
          <w:lang w:val="en-US"/>
          <w14:ligatures w14:val="standardContextual"/>
        </w:rPr>
        <w:t>the President of the Kyrgyz Republic</w:t>
      </w:r>
      <w:r w:rsidR="00E562B5" w:rsidRPr="00477DF4">
        <w:rPr>
          <w:rFonts w:ascii="Times New Roman" w:hAnsi="Times New Roman"/>
          <w:sz w:val="24"/>
          <w:szCs w:val="24"/>
          <w:lang w:val="en-US"/>
        </w:rPr>
        <w:t>). Consequently,</w:t>
      </w:r>
      <w:r w:rsidR="001A66E2" w:rsidRPr="00477DF4">
        <w:rPr>
          <w:rFonts w:ascii="Times New Roman" w:hAnsi="Times New Roman"/>
          <w:sz w:val="24"/>
          <w:szCs w:val="24"/>
          <w:lang w:val="en-US"/>
        </w:rPr>
        <w:t xml:space="preserve"> it’s</w:t>
      </w:r>
      <w:r w:rsidR="00E562B5" w:rsidRPr="00477DF4">
        <w:rPr>
          <w:rFonts w:ascii="Times New Roman" w:hAnsi="Times New Roman"/>
          <w:sz w:val="24"/>
          <w:szCs w:val="24"/>
          <w:lang w:val="en-US"/>
        </w:rPr>
        <w:t xml:space="preserve"> </w:t>
      </w:r>
      <w:r w:rsidR="001A66E2" w:rsidRPr="00477DF4">
        <w:rPr>
          <w:rFonts w:ascii="Times New Roman" w:hAnsi="Times New Roman"/>
          <w:sz w:val="24"/>
          <w:szCs w:val="24"/>
          <w:lang w:val="en-US"/>
        </w:rPr>
        <w:t xml:space="preserve">remains </w:t>
      </w:r>
      <w:r w:rsidR="00E562B5" w:rsidRPr="00477DF4">
        <w:rPr>
          <w:rFonts w:ascii="Times New Roman" w:hAnsi="Times New Roman"/>
          <w:sz w:val="24"/>
          <w:szCs w:val="24"/>
          <w:lang w:val="en-US"/>
        </w:rPr>
        <w:t>important to build the ordered frame for technological cooperation of countries – participants of the EAEU;</w:t>
      </w:r>
    </w:p>
    <w:p w14:paraId="78C5F47C" w14:textId="25CEEEA3" w:rsidR="00F54322" w:rsidRPr="00477DF4" w:rsidRDefault="00E720E4" w:rsidP="00966314">
      <w:pPr>
        <w:tabs>
          <w:tab w:val="left" w:pos="709"/>
        </w:tabs>
        <w:spacing w:after="0" w:line="240" w:lineRule="auto"/>
        <w:ind w:firstLine="284"/>
        <w:jc w:val="both"/>
        <w:rPr>
          <w:rFonts w:ascii="Times New Roman" w:hAnsi="Times New Roman"/>
          <w:sz w:val="24"/>
          <w:szCs w:val="24"/>
          <w:lang w:val="en-US"/>
        </w:rPr>
      </w:pPr>
      <w:r w:rsidRPr="00477DF4">
        <w:rPr>
          <w:rFonts w:ascii="Times New Roman" w:hAnsi="Times New Roman"/>
          <w:sz w:val="24"/>
          <w:szCs w:val="24"/>
          <w:lang w:val="en-US"/>
        </w:rPr>
        <w:t>5)</w:t>
      </w:r>
      <w:r w:rsidR="00966314" w:rsidRPr="00477DF4">
        <w:rPr>
          <w:rFonts w:ascii="Times New Roman" w:hAnsi="Times New Roman"/>
          <w:sz w:val="24"/>
          <w:szCs w:val="24"/>
          <w:lang w:val="en-US"/>
        </w:rPr>
        <w:tab/>
      </w:r>
      <w:r w:rsidRPr="00477DF4">
        <w:rPr>
          <w:rFonts w:ascii="Times New Roman" w:hAnsi="Times New Roman"/>
          <w:sz w:val="24"/>
          <w:szCs w:val="24"/>
          <w:lang w:val="en-US"/>
        </w:rPr>
        <w:t xml:space="preserve">at the fifth, it’s mentioned, that for international technological cooperation also </w:t>
      </w:r>
      <w:r w:rsidR="00396AE5" w:rsidRPr="00477DF4">
        <w:rPr>
          <w:rFonts w:ascii="Times New Roman" w:hAnsi="Times New Roman"/>
          <w:sz w:val="24"/>
          <w:szCs w:val="24"/>
          <w:lang w:val="en-US"/>
        </w:rPr>
        <w:t>the development level of educational sphere is important (</w:t>
      </w:r>
      <w:r w:rsidR="00477DF4" w:rsidRPr="00477DF4">
        <w:rPr>
          <w:rFonts w:ascii="Times New Roman" w:hAnsi="Times New Roman"/>
          <w:sz w:val="24"/>
          <w:szCs w:val="24"/>
          <w:lang w:val="en-US"/>
        </w:rPr>
        <w:t>Umarova D.T</w:t>
      </w:r>
      <w:r w:rsidR="00396AE5" w:rsidRPr="00477DF4">
        <w:rPr>
          <w:rFonts w:ascii="Times New Roman" w:hAnsi="Times New Roman"/>
          <w:sz w:val="24"/>
          <w:szCs w:val="24"/>
          <w:lang w:val="en-US"/>
        </w:rPr>
        <w:t>.). This sphere is a basis for future generation of technologies within each of the countries-partners, but not only</w:t>
      </w:r>
      <w:r w:rsidR="001A66E2" w:rsidRPr="00477DF4">
        <w:rPr>
          <w:rFonts w:ascii="Times New Roman" w:hAnsi="Times New Roman"/>
          <w:sz w:val="24"/>
          <w:szCs w:val="24"/>
          <w:lang w:val="en-US"/>
        </w:rPr>
        <w:t xml:space="preserve"> for this</w:t>
      </w:r>
      <w:r w:rsidR="00396AE5" w:rsidRPr="00477DF4">
        <w:rPr>
          <w:rFonts w:ascii="Times New Roman" w:hAnsi="Times New Roman"/>
          <w:sz w:val="24"/>
          <w:szCs w:val="24"/>
          <w:lang w:val="en-US"/>
        </w:rPr>
        <w:t>. The presented in literature analysis of international educational cooperation (</w:t>
      </w:r>
      <w:r w:rsidR="009749BA" w:rsidRPr="00477DF4">
        <w:rPr>
          <w:rFonts w:ascii="Times New Roman" w:hAnsi="Times New Roman"/>
          <w:kern w:val="0"/>
          <w:sz w:val="24"/>
          <w:szCs w:val="24"/>
          <w:lang w:val="en-US"/>
        </w:rPr>
        <w:t>Vlasov A.A.</w:t>
      </w:r>
      <w:r w:rsidR="00396AE5" w:rsidRPr="00477DF4">
        <w:rPr>
          <w:rFonts w:ascii="Times New Roman" w:hAnsi="Times New Roman"/>
          <w:sz w:val="24"/>
          <w:szCs w:val="24"/>
          <w:lang w:val="en-US"/>
        </w:rPr>
        <w:t xml:space="preserve">, </w:t>
      </w:r>
      <w:r w:rsidR="009749BA" w:rsidRPr="00477DF4">
        <w:rPr>
          <w:rFonts w:ascii="Times New Roman" w:hAnsi="Times New Roman"/>
          <w:sz w:val="24"/>
          <w:szCs w:val="24"/>
          <w:lang w:val="en-US"/>
        </w:rPr>
        <w:t>Moscow state institute of international relations</w:t>
      </w:r>
      <w:r w:rsidR="00396AE5" w:rsidRPr="00477DF4">
        <w:rPr>
          <w:rFonts w:ascii="Times New Roman" w:hAnsi="Times New Roman"/>
          <w:sz w:val="24"/>
          <w:szCs w:val="24"/>
          <w:lang w:val="en-US"/>
        </w:rPr>
        <w:t xml:space="preserve">; </w:t>
      </w:r>
      <w:r w:rsidR="009749BA" w:rsidRPr="00477DF4">
        <w:rPr>
          <w:rFonts w:ascii="Times New Roman" w:hAnsi="Times New Roman"/>
          <w:sz w:val="24"/>
          <w:szCs w:val="24"/>
          <w:lang w:val="en-US"/>
        </w:rPr>
        <w:t>et al [1</w:t>
      </w:r>
      <w:r w:rsidR="00477DF4">
        <w:rPr>
          <w:rFonts w:ascii="Times New Roman" w:hAnsi="Times New Roman"/>
          <w:sz w:val="24"/>
          <w:szCs w:val="24"/>
          <w:lang w:val="en-US"/>
        </w:rPr>
        <w:t>0</w:t>
      </w:r>
      <w:r w:rsidR="009749BA" w:rsidRPr="00477DF4">
        <w:rPr>
          <w:rFonts w:ascii="Times New Roman" w:hAnsi="Times New Roman"/>
          <w:sz w:val="24"/>
          <w:szCs w:val="24"/>
          <w:lang w:val="en-US"/>
        </w:rPr>
        <w:t>]</w:t>
      </w:r>
      <w:r w:rsidR="00396AE5" w:rsidRPr="00477DF4">
        <w:rPr>
          <w:rFonts w:ascii="Times New Roman" w:hAnsi="Times New Roman"/>
          <w:sz w:val="24"/>
          <w:szCs w:val="24"/>
          <w:lang w:val="en-US"/>
        </w:rPr>
        <w:t xml:space="preserve">) demonstrates clearly, that through stuff training in higher schools of the country-partner on exchange </w:t>
      </w:r>
      <w:r w:rsidR="00074604" w:rsidRPr="00477DF4">
        <w:rPr>
          <w:rFonts w:ascii="Times New Roman" w:hAnsi="Times New Roman"/>
          <w:sz w:val="24"/>
          <w:szCs w:val="24"/>
          <w:lang w:val="en-US"/>
        </w:rPr>
        <w:t>programs</w:t>
      </w:r>
      <w:r w:rsidR="00396AE5" w:rsidRPr="00477DF4">
        <w:rPr>
          <w:rFonts w:ascii="Times New Roman" w:hAnsi="Times New Roman"/>
          <w:sz w:val="24"/>
          <w:szCs w:val="24"/>
          <w:lang w:val="en-US"/>
        </w:rPr>
        <w:t xml:space="preserve"> </w:t>
      </w:r>
      <w:r w:rsidR="00074604" w:rsidRPr="00477DF4">
        <w:rPr>
          <w:rFonts w:ascii="Times New Roman" w:hAnsi="Times New Roman"/>
          <w:sz w:val="24"/>
          <w:szCs w:val="24"/>
          <w:lang w:val="en-US"/>
        </w:rPr>
        <w:t>occurs</w:t>
      </w:r>
      <w:r w:rsidR="00396AE5" w:rsidRPr="00477DF4">
        <w:rPr>
          <w:rFonts w:ascii="Times New Roman" w:hAnsi="Times New Roman"/>
          <w:sz w:val="24"/>
          <w:szCs w:val="24"/>
          <w:lang w:val="en-US"/>
        </w:rPr>
        <w:t xml:space="preserve"> joining the countries-partners to technological standards of each other, harmonizing their technological standards. Consequently, cooperation in educational sphere can be identified as meta-level of international technological cooperation.</w:t>
      </w:r>
      <w:r w:rsidR="00966314" w:rsidRPr="00477DF4">
        <w:rPr>
          <w:rFonts w:ascii="Times New Roman" w:hAnsi="Times New Roman"/>
          <w:sz w:val="24"/>
          <w:szCs w:val="24"/>
          <w:lang w:val="en-US"/>
        </w:rPr>
        <w:t xml:space="preserve"> </w:t>
      </w:r>
      <w:r w:rsidR="001A66E2" w:rsidRPr="00477DF4">
        <w:rPr>
          <w:rFonts w:ascii="Times New Roman" w:hAnsi="Times New Roman"/>
          <w:sz w:val="24"/>
          <w:szCs w:val="24"/>
          <w:lang w:val="en-US"/>
        </w:rPr>
        <w:t>This</w:t>
      </w:r>
      <w:r w:rsidR="00396AE5" w:rsidRPr="00477DF4">
        <w:rPr>
          <w:rFonts w:ascii="Times New Roman" w:hAnsi="Times New Roman"/>
          <w:sz w:val="24"/>
          <w:szCs w:val="24"/>
          <w:lang w:val="en-US"/>
        </w:rPr>
        <w:t xml:space="preserve"> also </w:t>
      </w:r>
      <w:r w:rsidR="00074604" w:rsidRPr="00477DF4">
        <w:rPr>
          <w:rFonts w:ascii="Times New Roman" w:hAnsi="Times New Roman"/>
          <w:sz w:val="24"/>
          <w:szCs w:val="24"/>
          <w:lang w:val="en-US"/>
        </w:rPr>
        <w:t>highlights</w:t>
      </w:r>
      <w:r w:rsidR="00396AE5" w:rsidRPr="00477DF4">
        <w:rPr>
          <w:rFonts w:ascii="Times New Roman" w:hAnsi="Times New Roman"/>
          <w:sz w:val="24"/>
          <w:szCs w:val="24"/>
          <w:lang w:val="en-US"/>
        </w:rPr>
        <w:t xml:space="preserve"> the importance of state and interstate support for technological cooperation of national economies. It will be </w:t>
      </w:r>
      <w:r w:rsidR="002628AD" w:rsidRPr="00477DF4">
        <w:rPr>
          <w:rFonts w:ascii="Times New Roman" w:hAnsi="Times New Roman"/>
          <w:sz w:val="24"/>
          <w:szCs w:val="24"/>
          <w:lang w:val="en-US"/>
        </w:rPr>
        <w:t>noticed</w:t>
      </w:r>
      <w:r w:rsidR="00396AE5" w:rsidRPr="00477DF4">
        <w:rPr>
          <w:rFonts w:ascii="Times New Roman" w:hAnsi="Times New Roman"/>
          <w:sz w:val="24"/>
          <w:szCs w:val="24"/>
          <w:lang w:val="en-US"/>
        </w:rPr>
        <w:t xml:space="preserve"> in literature, that on the Eurasian space exists an </w:t>
      </w:r>
      <w:r w:rsidR="00074604" w:rsidRPr="00477DF4">
        <w:rPr>
          <w:rFonts w:ascii="Times New Roman" w:hAnsi="Times New Roman"/>
          <w:sz w:val="24"/>
          <w:szCs w:val="24"/>
          <w:lang w:val="en-US"/>
        </w:rPr>
        <w:t>infrastructure</w:t>
      </w:r>
      <w:r w:rsidR="00396AE5" w:rsidRPr="00477DF4">
        <w:rPr>
          <w:rFonts w:ascii="Times New Roman" w:hAnsi="Times New Roman"/>
          <w:sz w:val="24"/>
          <w:szCs w:val="24"/>
          <w:lang w:val="en-US"/>
        </w:rPr>
        <w:t xml:space="preserve"> of international education</w:t>
      </w:r>
      <w:r w:rsidR="001A66E2" w:rsidRPr="00477DF4">
        <w:rPr>
          <w:rFonts w:ascii="Times New Roman" w:hAnsi="Times New Roman"/>
          <w:sz w:val="24"/>
          <w:szCs w:val="24"/>
          <w:lang w:val="en-US"/>
        </w:rPr>
        <w:t>al</w:t>
      </w:r>
      <w:r w:rsidR="00396AE5" w:rsidRPr="00477DF4">
        <w:rPr>
          <w:rFonts w:ascii="Times New Roman" w:hAnsi="Times New Roman"/>
          <w:sz w:val="24"/>
          <w:szCs w:val="24"/>
          <w:lang w:val="en-US"/>
        </w:rPr>
        <w:t xml:space="preserve"> cooperation (</w:t>
      </w:r>
      <w:r w:rsidR="00D72B5D" w:rsidRPr="00477DF4">
        <w:rPr>
          <w:rFonts w:ascii="Times New Roman" w:hAnsi="Times New Roman"/>
          <w:sz w:val="24"/>
          <w:szCs w:val="24"/>
          <w:lang w:val="en-US"/>
        </w:rPr>
        <w:t>bi</w:t>
      </w:r>
      <w:r w:rsidR="00396AE5" w:rsidRPr="00477DF4">
        <w:rPr>
          <w:rFonts w:ascii="Times New Roman" w:hAnsi="Times New Roman"/>
          <w:sz w:val="24"/>
          <w:szCs w:val="24"/>
          <w:lang w:val="en-US"/>
        </w:rPr>
        <w:t>- and multilateral associations of universities) (</w:t>
      </w:r>
      <w:r w:rsidR="008F2E21" w:rsidRPr="00477DF4">
        <w:rPr>
          <w:rFonts w:ascii="Times New Roman" w:eastAsiaTheme="minorHAnsi" w:hAnsi="Times New Roman"/>
          <w:color w:val="000000"/>
          <w:kern w:val="0"/>
          <w:sz w:val="24"/>
          <w:szCs w:val="24"/>
          <w:lang w:val="en-US"/>
          <w14:ligatures w14:val="standardContextual"/>
        </w:rPr>
        <w:t>Krivtsova E.P., Lamasheva J.</w:t>
      </w:r>
      <w:r w:rsidR="008F2E21" w:rsidRPr="00477DF4">
        <w:rPr>
          <w:rFonts w:ascii="Times New Roman" w:eastAsiaTheme="minorHAnsi" w:hAnsi="Times New Roman"/>
          <w:color w:val="000000"/>
          <w:kern w:val="0"/>
          <w:sz w:val="24"/>
          <w:szCs w:val="24"/>
          <w14:ligatures w14:val="standardContextual"/>
        </w:rPr>
        <w:t>А</w:t>
      </w:r>
      <w:r w:rsidR="008F2E21" w:rsidRPr="00477DF4">
        <w:rPr>
          <w:rFonts w:ascii="Times New Roman" w:eastAsiaTheme="minorHAnsi" w:hAnsi="Times New Roman"/>
          <w:color w:val="000000"/>
          <w:kern w:val="0"/>
          <w:sz w:val="24"/>
          <w:szCs w:val="24"/>
          <w:lang w:val="en-US"/>
          <w14:ligatures w14:val="standardContextual"/>
        </w:rPr>
        <w:t>.</w:t>
      </w:r>
      <w:r w:rsidR="00396AE5" w:rsidRPr="00477DF4">
        <w:rPr>
          <w:rFonts w:ascii="Times New Roman" w:hAnsi="Times New Roman"/>
          <w:sz w:val="24"/>
          <w:szCs w:val="24"/>
          <w:lang w:val="en-US"/>
        </w:rPr>
        <w:t xml:space="preserve">, </w:t>
      </w:r>
      <w:r w:rsidR="008F2E21" w:rsidRPr="00477DF4">
        <w:rPr>
          <w:rFonts w:ascii="Times New Roman" w:eastAsiaTheme="minorHAnsi" w:hAnsi="Times New Roman"/>
          <w:color w:val="000000"/>
          <w:kern w:val="0"/>
          <w:sz w:val="24"/>
          <w:szCs w:val="24"/>
          <w:lang w:val="en-US"/>
          <w14:ligatures w14:val="standardContextual"/>
        </w:rPr>
        <w:t>Pacific National University, Russia</w:t>
      </w:r>
      <w:r w:rsidR="00396AE5" w:rsidRPr="00477DF4">
        <w:rPr>
          <w:rFonts w:ascii="Times New Roman" w:hAnsi="Times New Roman"/>
          <w:sz w:val="24"/>
          <w:szCs w:val="24"/>
          <w:lang w:val="en-US"/>
        </w:rPr>
        <w:t>). And it seems, that this infrastructure can be a meta-level for international technological cooperation.</w:t>
      </w:r>
    </w:p>
    <w:p w14:paraId="12EE7628" w14:textId="1B107669" w:rsidR="00F54322" w:rsidRPr="00477DF4" w:rsidRDefault="00585DF0" w:rsidP="00966314">
      <w:pPr>
        <w:spacing w:after="0" w:line="240" w:lineRule="auto"/>
        <w:ind w:firstLine="709"/>
        <w:jc w:val="both"/>
        <w:rPr>
          <w:rFonts w:ascii="Times New Roman" w:hAnsi="Times New Roman"/>
          <w:sz w:val="24"/>
          <w:szCs w:val="24"/>
          <w:lang w:val="en-US"/>
        </w:rPr>
      </w:pPr>
      <w:r w:rsidRPr="00477DF4">
        <w:rPr>
          <w:rFonts w:ascii="Times New Roman" w:hAnsi="Times New Roman"/>
          <w:sz w:val="24"/>
          <w:szCs w:val="24"/>
          <w:lang w:val="en-US"/>
        </w:rPr>
        <w:t xml:space="preserve">Thus, international technological </w:t>
      </w:r>
      <w:r w:rsidR="00074604" w:rsidRPr="00477DF4">
        <w:rPr>
          <w:rFonts w:ascii="Times New Roman" w:hAnsi="Times New Roman"/>
          <w:sz w:val="24"/>
          <w:szCs w:val="24"/>
          <w:lang w:val="en-US"/>
        </w:rPr>
        <w:t>cooperation</w:t>
      </w:r>
      <w:r w:rsidRPr="00477DF4">
        <w:rPr>
          <w:rFonts w:ascii="Times New Roman" w:hAnsi="Times New Roman"/>
          <w:sz w:val="24"/>
          <w:szCs w:val="24"/>
          <w:lang w:val="en-US"/>
        </w:rPr>
        <w:t xml:space="preserve"> in existing studies will be analyzed, but mainly</w:t>
      </w:r>
      <w:r w:rsidR="00D72B5D" w:rsidRPr="00477DF4">
        <w:rPr>
          <w:rFonts w:ascii="Times New Roman" w:hAnsi="Times New Roman"/>
          <w:sz w:val="24"/>
          <w:szCs w:val="24"/>
          <w:lang w:val="en-US"/>
        </w:rPr>
        <w:t xml:space="preserve"> – only in a bilateral format (between two countries), and, possibly, only in the EU case – in the multilateral one. But outside the EU a multilateral form is even as a phenomenon – new – especially such form, when </w:t>
      </w:r>
      <w:r w:rsidR="00074604" w:rsidRPr="00477DF4">
        <w:rPr>
          <w:rFonts w:ascii="Times New Roman" w:hAnsi="Times New Roman"/>
          <w:sz w:val="24"/>
          <w:szCs w:val="24"/>
          <w:lang w:val="en-US"/>
        </w:rPr>
        <w:t>the</w:t>
      </w:r>
      <w:r w:rsidR="00D72B5D" w:rsidRPr="00477DF4">
        <w:rPr>
          <w:rFonts w:ascii="Times New Roman" w:hAnsi="Times New Roman"/>
          <w:sz w:val="24"/>
          <w:szCs w:val="24"/>
          <w:lang w:val="en-US"/>
        </w:rPr>
        <w:t xml:space="preserve"> net</w:t>
      </w:r>
      <w:r w:rsidR="001A66E2" w:rsidRPr="00477DF4">
        <w:rPr>
          <w:rFonts w:ascii="Times New Roman" w:hAnsi="Times New Roman"/>
          <w:sz w:val="24"/>
          <w:szCs w:val="24"/>
          <w:lang w:val="en-US"/>
        </w:rPr>
        <w:t>work</w:t>
      </w:r>
      <w:r w:rsidR="00D72B5D" w:rsidRPr="00477DF4">
        <w:rPr>
          <w:rFonts w:ascii="Times New Roman" w:hAnsi="Times New Roman"/>
          <w:sz w:val="24"/>
          <w:szCs w:val="24"/>
          <w:lang w:val="en-US"/>
        </w:rPr>
        <w:t xml:space="preserve"> covers not only the countries of an integration association, but also external countries, </w:t>
      </w:r>
      <w:r w:rsidR="002628AD" w:rsidRPr="00477DF4">
        <w:rPr>
          <w:rFonts w:ascii="Times New Roman" w:hAnsi="Times New Roman"/>
          <w:sz w:val="24"/>
          <w:szCs w:val="24"/>
          <w:lang w:val="en-US"/>
        </w:rPr>
        <w:t xml:space="preserve">– </w:t>
      </w:r>
      <w:r w:rsidR="00D72B5D" w:rsidRPr="00477DF4">
        <w:rPr>
          <w:rFonts w:ascii="Times New Roman" w:hAnsi="Times New Roman"/>
          <w:sz w:val="24"/>
          <w:szCs w:val="24"/>
          <w:lang w:val="en-US"/>
        </w:rPr>
        <w:t>and its investigating remains an actual task, especially, in relation to cooperation Russia’s with countries of the big Eurasian space.</w:t>
      </w:r>
      <w:r w:rsidR="00966314" w:rsidRPr="00477DF4">
        <w:rPr>
          <w:rFonts w:ascii="Times New Roman" w:hAnsi="Times New Roman"/>
          <w:sz w:val="24"/>
          <w:szCs w:val="24"/>
          <w:lang w:val="en-US"/>
        </w:rPr>
        <w:t xml:space="preserve"> </w:t>
      </w:r>
      <w:r w:rsidR="00230208" w:rsidRPr="00477DF4">
        <w:rPr>
          <w:rFonts w:ascii="Times New Roman" w:hAnsi="Times New Roman"/>
          <w:sz w:val="24"/>
          <w:szCs w:val="24"/>
          <w:lang w:val="en-US"/>
        </w:rPr>
        <w:t xml:space="preserve">Existing studies talk about perspectives of international technological </w:t>
      </w:r>
      <w:r w:rsidR="00074604" w:rsidRPr="00477DF4">
        <w:rPr>
          <w:rFonts w:ascii="Times New Roman" w:hAnsi="Times New Roman"/>
          <w:sz w:val="24"/>
          <w:szCs w:val="24"/>
          <w:lang w:val="en-US"/>
        </w:rPr>
        <w:t>cooperation</w:t>
      </w:r>
      <w:r w:rsidR="00230208" w:rsidRPr="00477DF4">
        <w:rPr>
          <w:rFonts w:ascii="Times New Roman" w:hAnsi="Times New Roman"/>
          <w:sz w:val="24"/>
          <w:szCs w:val="24"/>
          <w:lang w:val="en-US"/>
        </w:rPr>
        <w:t xml:space="preserve"> in current terms of global technological competition. It will be </w:t>
      </w:r>
      <w:r w:rsidR="002628AD" w:rsidRPr="00477DF4">
        <w:rPr>
          <w:rFonts w:ascii="Times New Roman" w:hAnsi="Times New Roman"/>
          <w:sz w:val="24"/>
          <w:szCs w:val="24"/>
          <w:lang w:val="en-US"/>
        </w:rPr>
        <w:t>notic</w:t>
      </w:r>
      <w:r w:rsidR="00230208" w:rsidRPr="00477DF4">
        <w:rPr>
          <w:rFonts w:ascii="Times New Roman" w:hAnsi="Times New Roman"/>
          <w:sz w:val="24"/>
          <w:szCs w:val="24"/>
          <w:lang w:val="en-US"/>
        </w:rPr>
        <w:t>ed, that the EAEU possess</w:t>
      </w:r>
      <w:r w:rsidR="002628AD" w:rsidRPr="00477DF4">
        <w:rPr>
          <w:rFonts w:ascii="Times New Roman" w:hAnsi="Times New Roman"/>
          <w:sz w:val="24"/>
          <w:szCs w:val="24"/>
          <w:lang w:val="en-US"/>
        </w:rPr>
        <w:t>es</w:t>
      </w:r>
      <w:r w:rsidR="00230208" w:rsidRPr="00477DF4">
        <w:rPr>
          <w:rFonts w:ascii="Times New Roman" w:hAnsi="Times New Roman"/>
          <w:sz w:val="24"/>
          <w:szCs w:val="24"/>
          <w:lang w:val="en-US"/>
        </w:rPr>
        <w:t xml:space="preserve"> a potential of such cooperation, and, at the same time, there are </w:t>
      </w:r>
      <w:r w:rsidR="002628AD" w:rsidRPr="00477DF4">
        <w:rPr>
          <w:rFonts w:ascii="Times New Roman" w:hAnsi="Times New Roman"/>
          <w:sz w:val="24"/>
          <w:szCs w:val="24"/>
          <w:lang w:val="en-US"/>
        </w:rPr>
        <w:t xml:space="preserve">the </w:t>
      </w:r>
      <w:r w:rsidR="00230208" w:rsidRPr="00477DF4">
        <w:rPr>
          <w:rFonts w:ascii="Times New Roman" w:hAnsi="Times New Roman"/>
          <w:sz w:val="24"/>
          <w:szCs w:val="24"/>
          <w:lang w:val="en-US"/>
        </w:rPr>
        <w:t xml:space="preserve">spheres requiring work (for example, harmonization of national legal norms). At that, the existing studies testify about importance of state coordination and support for international cooperation of companies, about importance of availability of institutional provision for interstate technological cooperation (strategies, structures). This aims at investigating the technological alliances, </w:t>
      </w:r>
      <w:r w:rsidR="006D0CCE" w:rsidRPr="00477DF4">
        <w:rPr>
          <w:rFonts w:ascii="Times New Roman" w:hAnsi="Times New Roman"/>
          <w:sz w:val="24"/>
          <w:szCs w:val="24"/>
          <w:lang w:val="en-US"/>
        </w:rPr>
        <w:t>at that, this task has two-components: modeling the interfirm alliances and the interstate institutional provision for them.</w:t>
      </w:r>
    </w:p>
    <w:p w14:paraId="2A8B5AB0" w14:textId="77777777" w:rsidR="00F54322" w:rsidRPr="00477DF4" w:rsidRDefault="00F54322" w:rsidP="00124712">
      <w:pPr>
        <w:spacing w:after="0" w:line="240" w:lineRule="auto"/>
        <w:ind w:firstLine="567"/>
        <w:jc w:val="both"/>
        <w:rPr>
          <w:rFonts w:ascii="Times New Roman" w:hAnsi="Times New Roman"/>
          <w:sz w:val="24"/>
          <w:szCs w:val="24"/>
          <w:lang w:val="en-US"/>
        </w:rPr>
      </w:pPr>
    </w:p>
    <w:p w14:paraId="692D3F92" w14:textId="274B58F0" w:rsidR="00902571" w:rsidRPr="00D50069" w:rsidRDefault="00902571" w:rsidP="00902571">
      <w:pPr>
        <w:keepNext/>
        <w:spacing w:after="0" w:line="240" w:lineRule="auto"/>
        <w:jc w:val="center"/>
        <w:rPr>
          <w:rFonts w:ascii="Times New Roman" w:hAnsi="Times New Roman"/>
          <w:b/>
          <w:bCs/>
          <w:caps/>
          <w:sz w:val="24"/>
          <w:szCs w:val="24"/>
          <w:lang w:val="en-US"/>
        </w:rPr>
      </w:pPr>
      <w:r w:rsidRPr="00D50069">
        <w:rPr>
          <w:rFonts w:ascii="Times New Roman" w:hAnsi="Times New Roman"/>
          <w:b/>
          <w:bCs/>
          <w:caps/>
          <w:sz w:val="24"/>
          <w:szCs w:val="24"/>
          <w:lang w:val="en-US"/>
        </w:rPr>
        <w:lastRenderedPageBreak/>
        <w:t>A</w:t>
      </w:r>
      <w:r w:rsidRPr="00D50069">
        <w:rPr>
          <w:rFonts w:ascii="Times New Roman" w:hAnsi="Times New Roman"/>
          <w:b/>
          <w:bCs/>
          <w:sz w:val="24"/>
          <w:szCs w:val="24"/>
          <w:lang w:val="en-US"/>
        </w:rPr>
        <w:t>cknowledgements</w:t>
      </w:r>
    </w:p>
    <w:p w14:paraId="07ECC359" w14:textId="18ED3D73" w:rsidR="00902571" w:rsidRPr="00D50069" w:rsidRDefault="00902571" w:rsidP="00902571">
      <w:pPr>
        <w:spacing w:after="0" w:line="240" w:lineRule="auto"/>
        <w:ind w:firstLine="709"/>
        <w:jc w:val="both"/>
        <w:rPr>
          <w:rFonts w:ascii="Times New Roman" w:hAnsi="Times New Roman"/>
          <w:sz w:val="24"/>
          <w:szCs w:val="24"/>
          <w:lang w:val="en-US"/>
        </w:rPr>
      </w:pPr>
      <w:r w:rsidRPr="00D50069">
        <w:rPr>
          <w:rFonts w:ascii="Times New Roman" w:hAnsi="Times New Roman"/>
          <w:sz w:val="24"/>
          <w:szCs w:val="24"/>
          <w:lang w:val="en-US"/>
        </w:rPr>
        <w:t xml:space="preserve">The </w:t>
      </w:r>
      <w:r>
        <w:rPr>
          <w:rFonts w:ascii="Times New Roman" w:hAnsi="Times New Roman"/>
          <w:sz w:val="24"/>
          <w:szCs w:val="24"/>
          <w:lang w:val="en-US"/>
        </w:rPr>
        <w:t>article</w:t>
      </w:r>
      <w:r w:rsidRPr="00D50069">
        <w:rPr>
          <w:rFonts w:ascii="Times New Roman" w:hAnsi="Times New Roman"/>
          <w:sz w:val="24"/>
          <w:szCs w:val="24"/>
          <w:lang w:val="en-US"/>
        </w:rPr>
        <w:t xml:space="preserve"> was prepared in accordance with the state task of Ministry of higher education and science Russia’s for the Institute of economics of Ural Branch of Russian academy of sciences for 2023.</w:t>
      </w:r>
    </w:p>
    <w:p w14:paraId="7D24B063" w14:textId="77777777" w:rsidR="00D45A86" w:rsidRPr="00902571" w:rsidRDefault="00D45A86" w:rsidP="00124712">
      <w:pPr>
        <w:spacing w:after="0" w:line="240" w:lineRule="auto"/>
        <w:jc w:val="center"/>
        <w:rPr>
          <w:rFonts w:ascii="Times New Roman" w:hAnsi="Times New Roman"/>
          <w:b/>
          <w:bCs/>
          <w:sz w:val="24"/>
          <w:szCs w:val="24"/>
          <w:lang w:val="en-US"/>
        </w:rPr>
      </w:pPr>
    </w:p>
    <w:p w14:paraId="366A7A80" w14:textId="7DF1BC1C" w:rsidR="00CE3D4F" w:rsidRPr="00902571" w:rsidRDefault="00902571" w:rsidP="00124712">
      <w:pPr>
        <w:spacing w:after="0" w:line="240" w:lineRule="auto"/>
        <w:jc w:val="center"/>
        <w:rPr>
          <w:rFonts w:ascii="Times New Roman" w:hAnsi="Times New Roman"/>
          <w:b/>
          <w:bCs/>
          <w:sz w:val="24"/>
          <w:szCs w:val="24"/>
        </w:rPr>
      </w:pPr>
      <w:bookmarkStart w:id="0" w:name="_Hlk138085468"/>
      <w:r w:rsidRPr="00902571">
        <w:rPr>
          <w:rFonts w:ascii="Times New Roman" w:hAnsi="Times New Roman"/>
          <w:b/>
          <w:bCs/>
          <w:sz w:val="24"/>
          <w:szCs w:val="24"/>
        </w:rPr>
        <w:t>References</w:t>
      </w:r>
    </w:p>
    <w:bookmarkEnd w:id="0"/>
    <w:p w14:paraId="054EBDAC" w14:textId="7D7745DB" w:rsidR="008C7B64" w:rsidRPr="00477DF4" w:rsidRDefault="008C7B64" w:rsidP="00477DF4">
      <w:pPr>
        <w:pStyle w:val="a6"/>
        <w:numPr>
          <w:ilvl w:val="0"/>
          <w:numId w:val="13"/>
        </w:numPr>
        <w:tabs>
          <w:tab w:val="left" w:pos="709"/>
        </w:tabs>
        <w:autoSpaceDE w:val="0"/>
        <w:autoSpaceDN w:val="0"/>
        <w:adjustRightInd w:val="0"/>
        <w:spacing w:after="0" w:line="240" w:lineRule="auto"/>
        <w:ind w:left="0" w:firstLine="284"/>
        <w:jc w:val="both"/>
        <w:rPr>
          <w:rFonts w:ascii="Times New Roman" w:eastAsia="MyriadPro-Regular" w:hAnsi="Times New Roman"/>
          <w:sz w:val="24"/>
          <w:szCs w:val="24"/>
          <w:lang w:val="en-US"/>
        </w:rPr>
      </w:pPr>
      <w:r w:rsidRPr="00477DF4">
        <w:rPr>
          <w:rFonts w:ascii="Times New Roman" w:eastAsia="MyriadPro-Regular" w:hAnsi="Times New Roman"/>
          <w:sz w:val="24"/>
          <w:szCs w:val="24"/>
          <w:lang w:val="en-US"/>
        </w:rPr>
        <w:t>Danilin I.V. State and Challenges for the Development of Cooperation in Science and Technology between Russia and China. MIR (Modernization. Innovation. Research)</w:t>
      </w:r>
      <w:r w:rsidR="00902571" w:rsidRPr="00477DF4">
        <w:rPr>
          <w:rFonts w:ascii="Times New Roman" w:eastAsia="MyriadPro-Regular" w:hAnsi="Times New Roman"/>
          <w:sz w:val="24"/>
          <w:szCs w:val="24"/>
          <w:lang w:val="en-US"/>
        </w:rPr>
        <w:t>,</w:t>
      </w:r>
      <w:r w:rsidRPr="00477DF4">
        <w:rPr>
          <w:rFonts w:ascii="Times New Roman" w:eastAsia="MyriadPro-Regular" w:hAnsi="Times New Roman"/>
          <w:sz w:val="24"/>
          <w:szCs w:val="24"/>
          <w:lang w:val="en-US"/>
        </w:rPr>
        <w:t xml:space="preserve"> 2020</w:t>
      </w:r>
      <w:r w:rsidR="00902571" w:rsidRPr="00477DF4">
        <w:rPr>
          <w:rFonts w:ascii="Times New Roman" w:eastAsia="MyriadPro-Regular" w:hAnsi="Times New Roman"/>
          <w:sz w:val="24"/>
          <w:szCs w:val="24"/>
          <w:lang w:val="en-US"/>
        </w:rPr>
        <w:t>,</w:t>
      </w:r>
      <w:r w:rsidRPr="00477DF4">
        <w:rPr>
          <w:rFonts w:ascii="Times New Roman" w:eastAsia="MyriadPro-Regular" w:hAnsi="Times New Roman"/>
          <w:sz w:val="24"/>
          <w:szCs w:val="24"/>
          <w:lang w:val="en-US"/>
        </w:rPr>
        <w:t xml:space="preserve"> </w:t>
      </w:r>
      <w:r w:rsidR="00902571" w:rsidRPr="00477DF4">
        <w:rPr>
          <w:rFonts w:ascii="Times New Roman" w:eastAsia="MyriadPro-Regular" w:hAnsi="Times New Roman"/>
          <w:sz w:val="24"/>
          <w:szCs w:val="24"/>
          <w:lang w:val="en-US"/>
        </w:rPr>
        <w:t>v</w:t>
      </w:r>
      <w:r w:rsidRPr="00477DF4">
        <w:rPr>
          <w:rFonts w:ascii="Times New Roman" w:eastAsia="MyriadPro-Regular" w:hAnsi="Times New Roman"/>
          <w:sz w:val="24"/>
          <w:szCs w:val="24"/>
          <w:lang w:val="en-US"/>
        </w:rPr>
        <w:t>ol. 11</w:t>
      </w:r>
      <w:r w:rsidR="00902571" w:rsidRPr="00477DF4">
        <w:rPr>
          <w:rFonts w:ascii="Times New Roman" w:eastAsia="MyriadPro-Regular" w:hAnsi="Times New Roman"/>
          <w:sz w:val="24"/>
          <w:szCs w:val="24"/>
          <w:lang w:val="en-US"/>
        </w:rPr>
        <w:t>,</w:t>
      </w:r>
      <w:r w:rsidRPr="00477DF4">
        <w:rPr>
          <w:rFonts w:ascii="Times New Roman" w:eastAsia="MyriadPro-Regular" w:hAnsi="Times New Roman"/>
          <w:sz w:val="24"/>
          <w:szCs w:val="24"/>
          <w:lang w:val="en-US"/>
        </w:rPr>
        <w:t xml:space="preserve"> </w:t>
      </w:r>
      <w:r w:rsidR="00902571" w:rsidRPr="00477DF4">
        <w:rPr>
          <w:rFonts w:ascii="Times New Roman" w:eastAsia="MyriadPro-Regular" w:hAnsi="Times New Roman"/>
          <w:sz w:val="24"/>
          <w:szCs w:val="24"/>
          <w:lang w:val="en-US"/>
        </w:rPr>
        <w:t>i</w:t>
      </w:r>
      <w:r w:rsidRPr="00477DF4">
        <w:rPr>
          <w:rFonts w:ascii="Times New Roman" w:eastAsia="MyriadPro-Regular" w:hAnsi="Times New Roman"/>
          <w:sz w:val="24"/>
          <w:szCs w:val="24"/>
          <w:lang w:val="en-US"/>
        </w:rPr>
        <w:t>ssue 4</w:t>
      </w:r>
      <w:r w:rsidR="00902571" w:rsidRPr="00477DF4">
        <w:rPr>
          <w:rFonts w:ascii="Times New Roman" w:eastAsia="MyriadPro-Regular" w:hAnsi="Times New Roman"/>
          <w:sz w:val="24"/>
          <w:szCs w:val="24"/>
          <w:lang w:val="en-US"/>
        </w:rPr>
        <w:t>,</w:t>
      </w:r>
      <w:r w:rsidRPr="00477DF4">
        <w:rPr>
          <w:rFonts w:ascii="Times New Roman" w:eastAsia="MyriadPro-Regular" w:hAnsi="Times New Roman"/>
          <w:sz w:val="24"/>
          <w:szCs w:val="24"/>
          <w:lang w:val="en-US"/>
        </w:rPr>
        <w:t xml:space="preserve"> </w:t>
      </w:r>
      <w:r w:rsidR="00902571" w:rsidRPr="00477DF4">
        <w:rPr>
          <w:rFonts w:ascii="Times New Roman" w:eastAsia="MyriadPro-Regular" w:hAnsi="Times New Roman"/>
          <w:sz w:val="24"/>
          <w:szCs w:val="24"/>
          <w:lang w:val="en-US"/>
        </w:rPr>
        <w:t>pp</w:t>
      </w:r>
      <w:r w:rsidRPr="00477DF4">
        <w:rPr>
          <w:rFonts w:ascii="Times New Roman" w:eastAsia="MyriadPro-Regular" w:hAnsi="Times New Roman"/>
          <w:sz w:val="24"/>
          <w:szCs w:val="24"/>
          <w:lang w:val="en-US"/>
        </w:rPr>
        <w:t xml:space="preserve">. 384–397. </w:t>
      </w:r>
      <w:r w:rsidR="00902571" w:rsidRPr="00477DF4">
        <w:rPr>
          <w:rFonts w:ascii="Times New Roman" w:eastAsia="MyriadPro-Regular" w:hAnsi="Times New Roman"/>
          <w:sz w:val="24"/>
          <w:szCs w:val="24"/>
          <w:lang w:val="en-US"/>
        </w:rPr>
        <w:t xml:space="preserve">DOI: </w:t>
      </w:r>
      <w:r w:rsidRPr="00477DF4">
        <w:rPr>
          <w:rFonts w:ascii="Times New Roman" w:eastAsia="MyriadPro-Regular" w:hAnsi="Times New Roman"/>
          <w:sz w:val="24"/>
          <w:szCs w:val="24"/>
          <w:lang w:val="en-US"/>
        </w:rPr>
        <w:t>10.18184/2079-4665.2020.11.4.384-397 (In Russ.)</w:t>
      </w:r>
    </w:p>
    <w:p w14:paraId="2EEF5C6D" w14:textId="63BFDCC4" w:rsidR="00477DF4" w:rsidRPr="00477DF4" w:rsidRDefault="00477DF4" w:rsidP="00477DF4">
      <w:pPr>
        <w:pStyle w:val="a6"/>
        <w:numPr>
          <w:ilvl w:val="0"/>
          <w:numId w:val="13"/>
        </w:numPr>
        <w:tabs>
          <w:tab w:val="left" w:pos="709"/>
        </w:tabs>
        <w:autoSpaceDE w:val="0"/>
        <w:autoSpaceDN w:val="0"/>
        <w:adjustRightInd w:val="0"/>
        <w:spacing w:after="0" w:line="240" w:lineRule="auto"/>
        <w:ind w:left="0" w:firstLine="284"/>
        <w:jc w:val="both"/>
        <w:rPr>
          <w:rFonts w:ascii="Times New Roman" w:hAnsi="Times New Roman"/>
          <w:sz w:val="24"/>
          <w:szCs w:val="24"/>
          <w:lang w:val="en-US"/>
        </w:rPr>
      </w:pPr>
      <w:r w:rsidRPr="00477DF4">
        <w:rPr>
          <w:rFonts w:ascii="Times New Roman" w:hAnsi="Times New Roman"/>
          <w:sz w:val="24"/>
          <w:szCs w:val="24"/>
          <w:lang w:val="en-US"/>
        </w:rPr>
        <w:t>Ding S., McDonald F., Wei Y. Is Internationalization Beneficial to Innovation? Evidence from a Meta-analysis. </w:t>
      </w:r>
      <w:r w:rsidRPr="00477DF4">
        <w:rPr>
          <w:rFonts w:ascii="Times New Roman" w:eastAsiaTheme="minorHAnsi" w:hAnsi="Times New Roman"/>
          <w:sz w:val="24"/>
          <w:szCs w:val="24"/>
          <w14:ligatures w14:val="standardContextual"/>
        </w:rPr>
        <w:t xml:space="preserve">Management International Review, </w:t>
      </w:r>
      <w:r w:rsidRPr="00477DF4">
        <w:rPr>
          <w:rFonts w:ascii="Times New Roman" w:hAnsi="Times New Roman"/>
          <w:sz w:val="24"/>
          <w:szCs w:val="24"/>
          <w:lang w:val="en-US"/>
        </w:rPr>
        <w:t>2021, vol. 61, issue 4, pp. 469–519. DOI: 10.1007/s11575-021-00451-0</w:t>
      </w:r>
    </w:p>
    <w:p w14:paraId="38CF2DAD" w14:textId="52852EEF" w:rsidR="008C7B64" w:rsidRPr="00477DF4" w:rsidRDefault="008C7B64" w:rsidP="00477DF4">
      <w:pPr>
        <w:pStyle w:val="a6"/>
        <w:numPr>
          <w:ilvl w:val="0"/>
          <w:numId w:val="13"/>
        </w:numPr>
        <w:tabs>
          <w:tab w:val="left" w:pos="709"/>
        </w:tabs>
        <w:spacing w:after="0" w:line="240" w:lineRule="auto"/>
        <w:ind w:left="0" w:firstLine="284"/>
        <w:jc w:val="both"/>
        <w:rPr>
          <w:rFonts w:ascii="Times New Roman" w:hAnsi="Times New Roman"/>
          <w:sz w:val="24"/>
          <w:szCs w:val="24"/>
          <w:lang w:val="en-US"/>
        </w:rPr>
      </w:pPr>
      <w:r w:rsidRPr="00477DF4">
        <w:rPr>
          <w:rFonts w:ascii="Times New Roman" w:hAnsi="Times New Roman"/>
          <w:sz w:val="24"/>
          <w:szCs w:val="24"/>
          <w:lang w:val="en-US"/>
        </w:rPr>
        <w:t>Fu X., Buckley P.J., Sanchez-Ancochea D. et al. The world has a unique opportunity: Accelerating technology transfer and vaccine production through partnerships. Journal of International Business Policy, 2022, vol. 5, issue 3, p</w:t>
      </w:r>
      <w:r w:rsidR="00902571" w:rsidRPr="00477DF4">
        <w:rPr>
          <w:rFonts w:ascii="Times New Roman" w:hAnsi="Times New Roman"/>
          <w:sz w:val="24"/>
          <w:szCs w:val="24"/>
          <w:lang w:val="en-US"/>
        </w:rPr>
        <w:t>p</w:t>
      </w:r>
      <w:r w:rsidRPr="00477DF4">
        <w:rPr>
          <w:rFonts w:ascii="Times New Roman" w:hAnsi="Times New Roman"/>
          <w:sz w:val="24"/>
          <w:szCs w:val="24"/>
          <w:lang w:val="en-US"/>
        </w:rPr>
        <w:t>. 406–415. DOI: 10.1057/s42214-021-00124-7</w:t>
      </w:r>
    </w:p>
    <w:p w14:paraId="7F18168B" w14:textId="31DFC629" w:rsidR="008C7B64" w:rsidRPr="00477DF4" w:rsidRDefault="008C7B64" w:rsidP="00477DF4">
      <w:pPr>
        <w:pStyle w:val="a6"/>
        <w:numPr>
          <w:ilvl w:val="0"/>
          <w:numId w:val="13"/>
        </w:numPr>
        <w:tabs>
          <w:tab w:val="left" w:pos="709"/>
        </w:tabs>
        <w:spacing w:after="0" w:line="240" w:lineRule="auto"/>
        <w:ind w:left="0" w:firstLine="284"/>
        <w:jc w:val="both"/>
        <w:rPr>
          <w:rFonts w:ascii="Times New Roman" w:hAnsi="Times New Roman"/>
          <w:sz w:val="24"/>
          <w:szCs w:val="24"/>
          <w:lang w:val="en-US"/>
        </w:rPr>
      </w:pPr>
      <w:r w:rsidRPr="00477DF4">
        <w:rPr>
          <w:rFonts w:ascii="Times New Roman" w:hAnsi="Times New Roman"/>
          <w:sz w:val="24"/>
          <w:szCs w:val="24"/>
          <w:lang w:val="en-US"/>
        </w:rPr>
        <w:t>Hindi T.-N., Frenkel A. The contribution of collaboration to the development of sustainable innovation in high-tech companies</w:t>
      </w:r>
      <w:r w:rsidR="00902571" w:rsidRPr="00477DF4">
        <w:rPr>
          <w:rFonts w:ascii="Times New Roman" w:hAnsi="Times New Roman"/>
          <w:sz w:val="24"/>
          <w:szCs w:val="24"/>
          <w:lang w:val="en-US"/>
        </w:rPr>
        <w:t>.</w:t>
      </w:r>
      <w:r w:rsidRPr="00477DF4">
        <w:rPr>
          <w:rFonts w:ascii="Times New Roman" w:hAnsi="Times New Roman"/>
          <w:sz w:val="24"/>
          <w:szCs w:val="24"/>
          <w:lang w:val="en-US"/>
        </w:rPr>
        <w:t> Journal of Innovation and Entrepreneurship, 2022, vol. 11, article number 62</w:t>
      </w:r>
      <w:r w:rsidR="00902571" w:rsidRPr="00477DF4">
        <w:rPr>
          <w:rFonts w:ascii="Times New Roman" w:hAnsi="Times New Roman"/>
          <w:sz w:val="24"/>
          <w:szCs w:val="24"/>
          <w:lang w:val="en-US"/>
        </w:rPr>
        <w:t>, pp. 1-20.</w:t>
      </w:r>
      <w:r w:rsidRPr="00477DF4">
        <w:rPr>
          <w:rFonts w:ascii="Times New Roman" w:hAnsi="Times New Roman"/>
          <w:sz w:val="24"/>
          <w:szCs w:val="24"/>
          <w:lang w:val="en-US"/>
        </w:rPr>
        <w:t xml:space="preserve"> DOI: 10.1186/s13731-022-00259-8</w:t>
      </w:r>
    </w:p>
    <w:p w14:paraId="5A25C463" w14:textId="70C1D5A7" w:rsidR="008C7B64" w:rsidRPr="00477DF4" w:rsidRDefault="008C7B64" w:rsidP="00477DF4">
      <w:pPr>
        <w:pStyle w:val="a6"/>
        <w:numPr>
          <w:ilvl w:val="0"/>
          <w:numId w:val="13"/>
        </w:numPr>
        <w:tabs>
          <w:tab w:val="left" w:pos="709"/>
        </w:tabs>
        <w:spacing w:after="0" w:line="240" w:lineRule="auto"/>
        <w:ind w:left="0" w:firstLine="284"/>
        <w:jc w:val="both"/>
        <w:rPr>
          <w:rFonts w:ascii="Times New Roman" w:hAnsi="Times New Roman"/>
          <w:sz w:val="24"/>
          <w:szCs w:val="24"/>
          <w:lang w:val="en-US"/>
        </w:rPr>
      </w:pPr>
      <w:r w:rsidRPr="00477DF4">
        <w:rPr>
          <w:rFonts w:ascii="Times New Roman" w:eastAsia="BookAntiqua" w:hAnsi="Times New Roman"/>
          <w:sz w:val="24"/>
          <w:szCs w:val="24"/>
          <w:lang w:val="en-US"/>
        </w:rPr>
        <w:t>Mikhaylov A.S., Hvaley D.V., Singh P., Singh V.K.</w:t>
      </w:r>
      <w:r w:rsidRPr="00477DF4">
        <w:rPr>
          <w:rFonts w:ascii="Times New Roman" w:hAnsi="Times New Roman"/>
          <w:sz w:val="24"/>
          <w:szCs w:val="24"/>
          <w:lang w:val="en-US"/>
        </w:rPr>
        <w:t xml:space="preserve"> Potential of Russian-Indian scientific cooperation (the case of western border regions of Russia)</w:t>
      </w:r>
      <w:r w:rsidR="00902571" w:rsidRPr="00477DF4">
        <w:rPr>
          <w:rFonts w:ascii="Times New Roman" w:hAnsi="Times New Roman"/>
          <w:sz w:val="24"/>
          <w:szCs w:val="24"/>
          <w:lang w:val="en-US"/>
        </w:rPr>
        <w:t>.</w:t>
      </w:r>
      <w:r w:rsidRPr="00477DF4">
        <w:rPr>
          <w:rFonts w:ascii="Times New Roman" w:hAnsi="Times New Roman"/>
          <w:sz w:val="24"/>
          <w:szCs w:val="24"/>
          <w:lang w:val="en-US"/>
        </w:rPr>
        <w:t xml:space="preserve"> Herald of </w:t>
      </w:r>
      <w:r w:rsidR="0053060C" w:rsidRPr="00477DF4">
        <w:rPr>
          <w:rFonts w:ascii="Times New Roman" w:hAnsi="Times New Roman"/>
          <w:sz w:val="24"/>
          <w:szCs w:val="24"/>
          <w:lang w:val="en-US"/>
        </w:rPr>
        <w:t>I</w:t>
      </w:r>
      <w:r w:rsidR="0053060C" w:rsidRPr="00477DF4">
        <w:rPr>
          <w:rFonts w:ascii="Times New Roman" w:hAnsi="Times New Roman"/>
          <w:sz w:val="24"/>
          <w:szCs w:val="24"/>
          <w:lang w:val="en-US"/>
        </w:rPr>
        <w:t>mmanuel</w:t>
      </w:r>
      <w:r w:rsidR="0053060C" w:rsidRPr="00477DF4">
        <w:rPr>
          <w:rFonts w:ascii="Times New Roman" w:hAnsi="Times New Roman"/>
          <w:sz w:val="24"/>
          <w:szCs w:val="24"/>
          <w:lang w:val="en-US"/>
        </w:rPr>
        <w:t xml:space="preserve"> Kant</w:t>
      </w:r>
      <w:r w:rsidR="0053060C" w:rsidRPr="00477DF4">
        <w:rPr>
          <w:rFonts w:ascii="Times New Roman" w:hAnsi="Times New Roman"/>
          <w:sz w:val="24"/>
          <w:szCs w:val="24"/>
          <w:lang w:val="en-US"/>
        </w:rPr>
        <w:t xml:space="preserve"> </w:t>
      </w:r>
      <w:r w:rsidRPr="00477DF4">
        <w:rPr>
          <w:rFonts w:ascii="Times New Roman" w:hAnsi="Times New Roman"/>
          <w:sz w:val="24"/>
          <w:szCs w:val="24"/>
          <w:lang w:val="en-US"/>
        </w:rPr>
        <w:t xml:space="preserve">Baltic </w:t>
      </w:r>
      <w:r w:rsidR="0053060C" w:rsidRPr="00477DF4">
        <w:rPr>
          <w:rFonts w:ascii="Times New Roman" w:hAnsi="Times New Roman"/>
          <w:sz w:val="24"/>
          <w:szCs w:val="24"/>
          <w:lang w:val="en-US"/>
        </w:rPr>
        <w:t>F</w:t>
      </w:r>
      <w:r w:rsidRPr="00477DF4">
        <w:rPr>
          <w:rFonts w:ascii="Times New Roman" w:hAnsi="Times New Roman"/>
          <w:sz w:val="24"/>
          <w:szCs w:val="24"/>
          <w:lang w:val="en-US"/>
        </w:rPr>
        <w:t xml:space="preserve">ederal </w:t>
      </w:r>
      <w:r w:rsidR="0053060C" w:rsidRPr="00477DF4">
        <w:rPr>
          <w:rFonts w:ascii="Times New Roman" w:hAnsi="Times New Roman"/>
          <w:sz w:val="24"/>
          <w:szCs w:val="24"/>
          <w:lang w:val="en-US"/>
        </w:rPr>
        <w:t>U</w:t>
      </w:r>
      <w:r w:rsidRPr="00477DF4">
        <w:rPr>
          <w:rFonts w:ascii="Times New Roman" w:hAnsi="Times New Roman"/>
          <w:sz w:val="24"/>
          <w:szCs w:val="24"/>
          <w:lang w:val="en-US"/>
        </w:rPr>
        <w:t xml:space="preserve">niversity. Sery: Humanitarian and </w:t>
      </w:r>
      <w:r w:rsidR="0053060C" w:rsidRPr="00477DF4">
        <w:rPr>
          <w:rFonts w:ascii="Times New Roman" w:hAnsi="Times New Roman"/>
          <w:sz w:val="24"/>
          <w:szCs w:val="24"/>
          <w:lang w:val="en-US"/>
        </w:rPr>
        <w:t>S</w:t>
      </w:r>
      <w:r w:rsidRPr="00477DF4">
        <w:rPr>
          <w:rFonts w:ascii="Times New Roman" w:hAnsi="Times New Roman"/>
          <w:sz w:val="24"/>
          <w:szCs w:val="24"/>
          <w:lang w:val="en-US"/>
        </w:rPr>
        <w:t xml:space="preserve">ocial </w:t>
      </w:r>
      <w:r w:rsidR="0053060C" w:rsidRPr="00477DF4">
        <w:rPr>
          <w:rFonts w:ascii="Times New Roman" w:hAnsi="Times New Roman"/>
          <w:sz w:val="24"/>
          <w:szCs w:val="24"/>
          <w:lang w:val="en-US"/>
        </w:rPr>
        <w:t>S</w:t>
      </w:r>
      <w:r w:rsidRPr="00477DF4">
        <w:rPr>
          <w:rFonts w:ascii="Times New Roman" w:hAnsi="Times New Roman"/>
          <w:sz w:val="24"/>
          <w:szCs w:val="24"/>
          <w:lang w:val="en-US"/>
        </w:rPr>
        <w:t>ciences</w:t>
      </w:r>
      <w:r w:rsidR="00902571" w:rsidRPr="00477DF4">
        <w:rPr>
          <w:rFonts w:ascii="Times New Roman" w:hAnsi="Times New Roman"/>
          <w:sz w:val="24"/>
          <w:szCs w:val="24"/>
          <w:lang w:val="en-US"/>
        </w:rPr>
        <w:t>,</w:t>
      </w:r>
      <w:r w:rsidRPr="00477DF4">
        <w:rPr>
          <w:rFonts w:ascii="Times New Roman" w:hAnsi="Times New Roman"/>
          <w:sz w:val="24"/>
          <w:szCs w:val="24"/>
          <w:lang w:val="en-US"/>
        </w:rPr>
        <w:t xml:space="preserve"> 2020</w:t>
      </w:r>
      <w:r w:rsidR="00902571" w:rsidRPr="00477DF4">
        <w:rPr>
          <w:rFonts w:ascii="Times New Roman" w:hAnsi="Times New Roman"/>
          <w:sz w:val="24"/>
          <w:szCs w:val="24"/>
          <w:lang w:val="en-US"/>
        </w:rPr>
        <w:t>,</w:t>
      </w:r>
      <w:r w:rsidRPr="00477DF4">
        <w:rPr>
          <w:rFonts w:ascii="Times New Roman" w:hAnsi="Times New Roman"/>
          <w:sz w:val="24"/>
          <w:szCs w:val="24"/>
          <w:lang w:val="en-US"/>
        </w:rPr>
        <w:t xml:space="preserve"> </w:t>
      </w:r>
      <w:r w:rsidR="00902571" w:rsidRPr="00477DF4">
        <w:rPr>
          <w:rFonts w:ascii="Times New Roman" w:hAnsi="Times New Roman"/>
          <w:sz w:val="24"/>
          <w:szCs w:val="24"/>
          <w:lang w:val="en-US"/>
        </w:rPr>
        <w:t>i</w:t>
      </w:r>
      <w:r w:rsidRPr="00477DF4">
        <w:rPr>
          <w:rFonts w:ascii="Times New Roman" w:hAnsi="Times New Roman"/>
          <w:sz w:val="24"/>
          <w:szCs w:val="24"/>
          <w:lang w:val="en-US"/>
        </w:rPr>
        <w:t>ssue 3</w:t>
      </w:r>
      <w:r w:rsidR="00902571" w:rsidRPr="00477DF4">
        <w:rPr>
          <w:rFonts w:ascii="Times New Roman" w:hAnsi="Times New Roman"/>
          <w:sz w:val="24"/>
          <w:szCs w:val="24"/>
          <w:lang w:val="en-US"/>
        </w:rPr>
        <w:t>,</w:t>
      </w:r>
      <w:r w:rsidRPr="00477DF4">
        <w:rPr>
          <w:rFonts w:ascii="Times New Roman" w:hAnsi="Times New Roman"/>
          <w:sz w:val="24"/>
          <w:szCs w:val="24"/>
          <w:lang w:val="en-US"/>
        </w:rPr>
        <w:t xml:space="preserve"> </w:t>
      </w:r>
      <w:r w:rsidR="00902571" w:rsidRPr="00477DF4">
        <w:rPr>
          <w:rFonts w:ascii="Times New Roman" w:hAnsi="Times New Roman"/>
          <w:sz w:val="24"/>
          <w:szCs w:val="24"/>
          <w:lang w:val="en-US"/>
        </w:rPr>
        <w:t>pp</w:t>
      </w:r>
      <w:r w:rsidRPr="00477DF4">
        <w:rPr>
          <w:rFonts w:ascii="Times New Roman" w:hAnsi="Times New Roman"/>
          <w:sz w:val="24"/>
          <w:szCs w:val="24"/>
          <w:lang w:val="en-US"/>
        </w:rPr>
        <w:t>. 103</w:t>
      </w:r>
      <w:r w:rsidR="00902571" w:rsidRPr="00477DF4">
        <w:rPr>
          <w:rFonts w:ascii="Times New Roman" w:hAnsi="Times New Roman"/>
          <w:sz w:val="24"/>
          <w:szCs w:val="24"/>
          <w:lang w:val="en-US"/>
        </w:rPr>
        <w:t>-</w:t>
      </w:r>
      <w:r w:rsidRPr="00477DF4">
        <w:rPr>
          <w:rFonts w:ascii="Times New Roman" w:hAnsi="Times New Roman"/>
          <w:sz w:val="24"/>
          <w:szCs w:val="24"/>
          <w:lang w:val="en-US"/>
        </w:rPr>
        <w:t xml:space="preserve">117. </w:t>
      </w:r>
      <w:r w:rsidRPr="00477DF4">
        <w:rPr>
          <w:rFonts w:ascii="Times New Roman" w:eastAsia="MyriadPro-Regular" w:hAnsi="Times New Roman"/>
          <w:sz w:val="24"/>
          <w:szCs w:val="24"/>
          <w:lang w:val="en-US"/>
        </w:rPr>
        <w:t xml:space="preserve">DOI: 10.17803/1729-5920.2020.166.9.131-142 </w:t>
      </w:r>
      <w:r w:rsidRPr="00477DF4">
        <w:rPr>
          <w:rFonts w:ascii="Times New Roman" w:hAnsi="Times New Roman"/>
          <w:sz w:val="24"/>
          <w:szCs w:val="24"/>
          <w:lang w:val="en-US"/>
        </w:rPr>
        <w:t>(In Russ.)</w:t>
      </w:r>
    </w:p>
    <w:p w14:paraId="4DA7DE50" w14:textId="572E61CD" w:rsidR="00477DF4" w:rsidRPr="00477DF4" w:rsidRDefault="00477DF4" w:rsidP="00477DF4">
      <w:pPr>
        <w:pStyle w:val="a6"/>
        <w:numPr>
          <w:ilvl w:val="0"/>
          <w:numId w:val="13"/>
        </w:numPr>
        <w:tabs>
          <w:tab w:val="left" w:pos="709"/>
        </w:tabs>
        <w:autoSpaceDE w:val="0"/>
        <w:autoSpaceDN w:val="0"/>
        <w:adjustRightInd w:val="0"/>
        <w:spacing w:after="0" w:line="240" w:lineRule="auto"/>
        <w:ind w:left="0" w:firstLine="284"/>
        <w:jc w:val="both"/>
        <w:rPr>
          <w:rFonts w:ascii="Times New Roman" w:hAnsi="Times New Roman"/>
          <w:sz w:val="24"/>
          <w:szCs w:val="24"/>
          <w:lang w:val="en-US"/>
        </w:rPr>
      </w:pPr>
      <w:bookmarkStart w:id="1" w:name="_Hlk138114215"/>
      <w:r w:rsidRPr="00477DF4">
        <w:rPr>
          <w:rFonts w:ascii="Times New Roman" w:hAnsi="Times New Roman"/>
          <w:sz w:val="24"/>
          <w:szCs w:val="24"/>
          <w:lang w:val="en-US"/>
        </w:rPr>
        <w:t>Radicic D., Pugh G., Douglas D. Promoting cooperation in innovation ecosystems: evidence from European traditional manufacturing SMEs. Small Business Economics, 2020, vol. 54, issue 1, pp. 257-283. DOI: 10.1007/s11187-018-0088-3</w:t>
      </w:r>
    </w:p>
    <w:p w14:paraId="75EBE766" w14:textId="6DF149AB" w:rsidR="008C7B64" w:rsidRPr="00477DF4" w:rsidRDefault="008C7B64" w:rsidP="00477DF4">
      <w:pPr>
        <w:pStyle w:val="a6"/>
        <w:numPr>
          <w:ilvl w:val="0"/>
          <w:numId w:val="13"/>
        </w:numPr>
        <w:tabs>
          <w:tab w:val="left" w:pos="709"/>
        </w:tabs>
        <w:autoSpaceDE w:val="0"/>
        <w:autoSpaceDN w:val="0"/>
        <w:adjustRightInd w:val="0"/>
        <w:spacing w:after="0" w:line="240" w:lineRule="auto"/>
        <w:ind w:left="0" w:firstLine="284"/>
        <w:jc w:val="both"/>
        <w:rPr>
          <w:rFonts w:ascii="Times New Roman" w:hAnsi="Times New Roman"/>
          <w:sz w:val="24"/>
          <w:szCs w:val="24"/>
          <w:lang w:val="en-US"/>
        </w:rPr>
      </w:pPr>
      <w:r w:rsidRPr="00477DF4">
        <w:rPr>
          <w:rFonts w:ascii="Times New Roman" w:hAnsi="Times New Roman"/>
          <w:sz w:val="24"/>
          <w:szCs w:val="24"/>
          <w:lang w:val="en-US"/>
        </w:rPr>
        <w:t xml:space="preserve">Shugurov </w:t>
      </w:r>
      <w:r w:rsidRPr="00477DF4">
        <w:rPr>
          <w:rFonts w:ascii="Times New Roman" w:hAnsi="Times New Roman"/>
          <w:sz w:val="24"/>
          <w:szCs w:val="24"/>
        </w:rPr>
        <w:t>М</w:t>
      </w:r>
      <w:r w:rsidRPr="00477DF4">
        <w:rPr>
          <w:rFonts w:ascii="Times New Roman" w:hAnsi="Times New Roman"/>
          <w:sz w:val="24"/>
          <w:szCs w:val="24"/>
          <w:lang w:val="en-US"/>
        </w:rPr>
        <w:t>.</w:t>
      </w:r>
      <w:r w:rsidRPr="00477DF4">
        <w:rPr>
          <w:rFonts w:ascii="Times New Roman" w:hAnsi="Times New Roman"/>
          <w:sz w:val="24"/>
          <w:szCs w:val="24"/>
        </w:rPr>
        <w:t>В</w:t>
      </w:r>
      <w:r w:rsidRPr="00477DF4">
        <w:rPr>
          <w:rFonts w:ascii="Times New Roman" w:hAnsi="Times New Roman"/>
          <w:sz w:val="24"/>
          <w:szCs w:val="24"/>
          <w:lang w:val="en-US"/>
        </w:rPr>
        <w:t xml:space="preserve">. </w:t>
      </w:r>
      <w:bookmarkEnd w:id="1"/>
      <w:r w:rsidRPr="00477DF4">
        <w:rPr>
          <w:rFonts w:ascii="Times New Roman" w:hAnsi="Times New Roman"/>
          <w:sz w:val="24"/>
          <w:szCs w:val="24"/>
          <w:lang w:val="en-US"/>
        </w:rPr>
        <w:t>Factors of developing the mechanism of science and international technology cooperation legal regulation in conditions of the fourth industrial revolution: theoretical-legal aspects</w:t>
      </w:r>
      <w:r w:rsidR="00902571" w:rsidRPr="00477DF4">
        <w:rPr>
          <w:rFonts w:ascii="Times New Roman" w:hAnsi="Times New Roman"/>
          <w:sz w:val="24"/>
          <w:szCs w:val="24"/>
          <w:lang w:val="en-US"/>
        </w:rPr>
        <w:t>.</w:t>
      </w:r>
      <w:r w:rsidRPr="00477DF4">
        <w:rPr>
          <w:rFonts w:ascii="Times New Roman" w:hAnsi="Times New Roman"/>
          <w:sz w:val="24"/>
          <w:szCs w:val="24"/>
          <w:lang w:val="en-US"/>
        </w:rPr>
        <w:t xml:space="preserve"> Herald of Saratov </w:t>
      </w:r>
      <w:r w:rsidR="0053060C" w:rsidRPr="00477DF4">
        <w:rPr>
          <w:rFonts w:ascii="Times New Roman" w:hAnsi="Times New Roman"/>
          <w:sz w:val="24"/>
          <w:szCs w:val="24"/>
          <w:lang w:val="en-US"/>
        </w:rPr>
        <w:t>State Law Academy</w:t>
      </w:r>
      <w:r w:rsidR="00902571" w:rsidRPr="00477DF4">
        <w:rPr>
          <w:rFonts w:ascii="Times New Roman" w:hAnsi="Times New Roman"/>
          <w:sz w:val="24"/>
          <w:szCs w:val="24"/>
          <w:lang w:val="en-US"/>
        </w:rPr>
        <w:t>,</w:t>
      </w:r>
      <w:r w:rsidRPr="00477DF4">
        <w:rPr>
          <w:rFonts w:ascii="Times New Roman" w:hAnsi="Times New Roman"/>
          <w:sz w:val="24"/>
          <w:szCs w:val="24"/>
          <w:lang w:val="en-US"/>
        </w:rPr>
        <w:t xml:space="preserve"> 2020</w:t>
      </w:r>
      <w:r w:rsidR="00902571" w:rsidRPr="00477DF4">
        <w:rPr>
          <w:rFonts w:ascii="Times New Roman" w:hAnsi="Times New Roman"/>
          <w:sz w:val="24"/>
          <w:szCs w:val="24"/>
          <w:lang w:val="en-US"/>
        </w:rPr>
        <w:t>,</w:t>
      </w:r>
      <w:r w:rsidRPr="00477DF4">
        <w:rPr>
          <w:rFonts w:ascii="Times New Roman" w:hAnsi="Times New Roman"/>
          <w:sz w:val="24"/>
          <w:szCs w:val="24"/>
          <w:lang w:val="en-US"/>
        </w:rPr>
        <w:t xml:space="preserve"> </w:t>
      </w:r>
      <w:r w:rsidR="00902571" w:rsidRPr="00477DF4">
        <w:rPr>
          <w:rFonts w:ascii="Times New Roman" w:hAnsi="Times New Roman"/>
          <w:sz w:val="24"/>
          <w:szCs w:val="24"/>
          <w:lang w:val="en-US"/>
        </w:rPr>
        <w:t>i</w:t>
      </w:r>
      <w:r w:rsidRPr="00477DF4">
        <w:rPr>
          <w:rFonts w:ascii="Times New Roman" w:hAnsi="Times New Roman"/>
          <w:sz w:val="24"/>
          <w:szCs w:val="24"/>
          <w:lang w:val="en-US"/>
        </w:rPr>
        <w:t>ssue 5</w:t>
      </w:r>
      <w:r w:rsidR="00902571" w:rsidRPr="00477DF4">
        <w:rPr>
          <w:rFonts w:ascii="Times New Roman" w:hAnsi="Times New Roman"/>
          <w:sz w:val="24"/>
          <w:szCs w:val="24"/>
          <w:lang w:val="en-US"/>
        </w:rPr>
        <w:t>,</w:t>
      </w:r>
      <w:r w:rsidRPr="00477DF4">
        <w:rPr>
          <w:rFonts w:ascii="Times New Roman" w:hAnsi="Times New Roman"/>
          <w:sz w:val="24"/>
          <w:szCs w:val="24"/>
          <w:lang w:val="en-US"/>
        </w:rPr>
        <w:t xml:space="preserve"> </w:t>
      </w:r>
      <w:r w:rsidR="00902571" w:rsidRPr="00477DF4">
        <w:rPr>
          <w:rFonts w:ascii="Times New Roman" w:hAnsi="Times New Roman"/>
          <w:sz w:val="24"/>
          <w:szCs w:val="24"/>
          <w:lang w:val="en-US"/>
        </w:rPr>
        <w:t>pp</w:t>
      </w:r>
      <w:r w:rsidRPr="00477DF4">
        <w:rPr>
          <w:rFonts w:ascii="Times New Roman" w:hAnsi="Times New Roman"/>
          <w:sz w:val="24"/>
          <w:szCs w:val="24"/>
          <w:lang w:val="en-US"/>
        </w:rPr>
        <w:t>. 34-47. DOI 10.24411/2227-7315-2020-10124 (In Russ.)</w:t>
      </w:r>
    </w:p>
    <w:p w14:paraId="5E7F6E3D" w14:textId="73CA1DE6" w:rsidR="00477DF4" w:rsidRPr="0053060C" w:rsidRDefault="00477DF4" w:rsidP="00477DF4">
      <w:pPr>
        <w:pStyle w:val="Default"/>
        <w:numPr>
          <w:ilvl w:val="0"/>
          <w:numId w:val="13"/>
        </w:numPr>
        <w:tabs>
          <w:tab w:val="left" w:pos="709"/>
        </w:tabs>
        <w:ind w:left="0" w:firstLine="284"/>
        <w:jc w:val="both"/>
        <w:rPr>
          <w:color w:val="auto"/>
          <w:lang w:val="en-US"/>
        </w:rPr>
      </w:pPr>
      <w:r w:rsidRPr="0053060C">
        <w:rPr>
          <w:color w:val="auto"/>
          <w:lang w:val="en-US"/>
        </w:rPr>
        <w:t xml:space="preserve">Shugurov </w:t>
      </w:r>
      <w:r w:rsidRPr="0053060C">
        <w:rPr>
          <w:color w:val="auto"/>
        </w:rPr>
        <w:t>М</w:t>
      </w:r>
      <w:r w:rsidRPr="0053060C">
        <w:rPr>
          <w:color w:val="auto"/>
          <w:lang w:val="en-US"/>
        </w:rPr>
        <w:t>.</w:t>
      </w:r>
      <w:r w:rsidRPr="0053060C">
        <w:rPr>
          <w:color w:val="auto"/>
        </w:rPr>
        <w:t>В</w:t>
      </w:r>
      <w:r w:rsidRPr="0053060C">
        <w:rPr>
          <w:color w:val="auto"/>
          <w:lang w:val="en-US"/>
        </w:rPr>
        <w:t>. Industrial and technological cooperation in pharmaceutical sector within the framework of eaeu: development of the model of legal regulation. International Law and International Organizations, 2021, issue 4, pp. 89-125. DOI: 10.7256/2454-0633.2021.4.37154. URL: https://nbpublish.com/library_read_article.php?id=37154 (In Russ.)</w:t>
      </w:r>
    </w:p>
    <w:p w14:paraId="7619214C" w14:textId="2BEA0435" w:rsidR="008C7B64" w:rsidRPr="00477DF4" w:rsidRDefault="008C7B64" w:rsidP="00477DF4">
      <w:pPr>
        <w:pStyle w:val="a6"/>
        <w:numPr>
          <w:ilvl w:val="0"/>
          <w:numId w:val="13"/>
        </w:numPr>
        <w:tabs>
          <w:tab w:val="left" w:pos="709"/>
        </w:tabs>
        <w:autoSpaceDE w:val="0"/>
        <w:autoSpaceDN w:val="0"/>
        <w:adjustRightInd w:val="0"/>
        <w:spacing w:after="0" w:line="240" w:lineRule="auto"/>
        <w:ind w:left="0" w:firstLine="284"/>
        <w:jc w:val="both"/>
        <w:rPr>
          <w:rFonts w:ascii="Times New Roman" w:hAnsi="Times New Roman"/>
          <w:sz w:val="24"/>
          <w:szCs w:val="24"/>
          <w:lang w:val="en-US"/>
        </w:rPr>
      </w:pPr>
      <w:r w:rsidRPr="00477DF4">
        <w:rPr>
          <w:rFonts w:ascii="Times New Roman" w:hAnsi="Times New Roman"/>
          <w:sz w:val="24"/>
          <w:szCs w:val="24"/>
          <w:lang w:val="en-US"/>
        </w:rPr>
        <w:t xml:space="preserve">Sokolova N.A. International Scientific and Technological Cooperation for Environmental Protection. Lex </w:t>
      </w:r>
      <w:r w:rsidR="0053060C" w:rsidRPr="00477DF4">
        <w:rPr>
          <w:rFonts w:ascii="Times New Roman" w:hAnsi="Times New Roman"/>
          <w:sz w:val="24"/>
          <w:szCs w:val="24"/>
          <w:lang w:val="en-US"/>
        </w:rPr>
        <w:t>R</w:t>
      </w:r>
      <w:r w:rsidRPr="00477DF4">
        <w:rPr>
          <w:rFonts w:ascii="Times New Roman" w:hAnsi="Times New Roman"/>
          <w:sz w:val="24"/>
          <w:szCs w:val="24"/>
          <w:lang w:val="en-US"/>
        </w:rPr>
        <w:t>ussica</w:t>
      </w:r>
      <w:r w:rsidR="00902571" w:rsidRPr="00477DF4">
        <w:rPr>
          <w:rFonts w:ascii="Times New Roman" w:hAnsi="Times New Roman"/>
          <w:sz w:val="24"/>
          <w:szCs w:val="24"/>
          <w:lang w:val="en-US"/>
        </w:rPr>
        <w:t>,</w:t>
      </w:r>
      <w:r w:rsidRPr="00477DF4">
        <w:rPr>
          <w:rFonts w:ascii="Times New Roman" w:hAnsi="Times New Roman"/>
          <w:sz w:val="24"/>
          <w:szCs w:val="24"/>
          <w:lang w:val="en-US"/>
        </w:rPr>
        <w:t xml:space="preserve"> 2020</w:t>
      </w:r>
      <w:r w:rsidR="00902571" w:rsidRPr="00477DF4">
        <w:rPr>
          <w:rFonts w:ascii="Times New Roman" w:hAnsi="Times New Roman"/>
          <w:sz w:val="24"/>
          <w:szCs w:val="24"/>
          <w:lang w:val="en-US"/>
        </w:rPr>
        <w:t>,</w:t>
      </w:r>
      <w:r w:rsidRPr="00477DF4">
        <w:rPr>
          <w:rFonts w:ascii="Times New Roman" w:hAnsi="Times New Roman"/>
          <w:sz w:val="24"/>
          <w:szCs w:val="24"/>
          <w:lang w:val="en-US"/>
        </w:rPr>
        <w:t xml:space="preserve"> </w:t>
      </w:r>
      <w:r w:rsidR="00902571" w:rsidRPr="00477DF4">
        <w:rPr>
          <w:rFonts w:ascii="Times New Roman" w:hAnsi="Times New Roman"/>
          <w:sz w:val="24"/>
          <w:szCs w:val="24"/>
          <w:lang w:val="en-US"/>
        </w:rPr>
        <w:t>v</w:t>
      </w:r>
      <w:r w:rsidRPr="00477DF4">
        <w:rPr>
          <w:rFonts w:ascii="Times New Roman" w:hAnsi="Times New Roman"/>
          <w:sz w:val="24"/>
          <w:szCs w:val="24"/>
          <w:lang w:val="en-US"/>
        </w:rPr>
        <w:t>ol. 73</w:t>
      </w:r>
      <w:r w:rsidR="00902571" w:rsidRPr="00477DF4">
        <w:rPr>
          <w:rFonts w:ascii="Times New Roman" w:hAnsi="Times New Roman"/>
          <w:sz w:val="24"/>
          <w:szCs w:val="24"/>
          <w:lang w:val="en-US"/>
        </w:rPr>
        <w:t>,</w:t>
      </w:r>
      <w:r w:rsidRPr="00477DF4">
        <w:rPr>
          <w:rFonts w:ascii="Times New Roman" w:hAnsi="Times New Roman"/>
          <w:sz w:val="24"/>
          <w:szCs w:val="24"/>
          <w:lang w:val="en-US"/>
        </w:rPr>
        <w:t xml:space="preserve"> </w:t>
      </w:r>
      <w:r w:rsidR="00902571" w:rsidRPr="00477DF4">
        <w:rPr>
          <w:rFonts w:ascii="Times New Roman" w:hAnsi="Times New Roman"/>
          <w:sz w:val="24"/>
          <w:szCs w:val="24"/>
          <w:lang w:val="en-US"/>
        </w:rPr>
        <w:t>i</w:t>
      </w:r>
      <w:r w:rsidRPr="00477DF4">
        <w:rPr>
          <w:rFonts w:ascii="Times New Roman" w:hAnsi="Times New Roman"/>
          <w:sz w:val="24"/>
          <w:szCs w:val="24"/>
          <w:lang w:val="en-US"/>
        </w:rPr>
        <w:t>ssue 9</w:t>
      </w:r>
      <w:r w:rsidR="00902571" w:rsidRPr="00477DF4">
        <w:rPr>
          <w:rFonts w:ascii="Times New Roman" w:hAnsi="Times New Roman"/>
          <w:sz w:val="24"/>
          <w:szCs w:val="24"/>
          <w:lang w:val="en-US"/>
        </w:rPr>
        <w:t>,</w:t>
      </w:r>
      <w:r w:rsidRPr="00477DF4">
        <w:rPr>
          <w:rFonts w:ascii="Times New Roman" w:hAnsi="Times New Roman"/>
          <w:sz w:val="24"/>
          <w:szCs w:val="24"/>
          <w:lang w:val="en-US"/>
        </w:rPr>
        <w:t xml:space="preserve"> </w:t>
      </w:r>
      <w:r w:rsidR="00902571" w:rsidRPr="00477DF4">
        <w:rPr>
          <w:rFonts w:ascii="Times New Roman" w:hAnsi="Times New Roman"/>
          <w:sz w:val="24"/>
          <w:szCs w:val="24"/>
          <w:lang w:val="en-US"/>
        </w:rPr>
        <w:t>pp</w:t>
      </w:r>
      <w:r w:rsidRPr="00477DF4">
        <w:rPr>
          <w:rFonts w:ascii="Times New Roman" w:hAnsi="Times New Roman"/>
          <w:sz w:val="24"/>
          <w:szCs w:val="24"/>
          <w:lang w:val="en-US"/>
        </w:rPr>
        <w:t>. 131-142. DOI: 10.17803/1729-5920.2020.166.9.131-142 (In Russ.)</w:t>
      </w:r>
    </w:p>
    <w:p w14:paraId="447E813C" w14:textId="2C69FDAC" w:rsidR="00477DF4" w:rsidRPr="0053060C" w:rsidRDefault="00477DF4" w:rsidP="00477DF4">
      <w:pPr>
        <w:pStyle w:val="c-breadcrumbsitem"/>
        <w:numPr>
          <w:ilvl w:val="0"/>
          <w:numId w:val="13"/>
        </w:numPr>
        <w:tabs>
          <w:tab w:val="left" w:pos="709"/>
        </w:tabs>
        <w:spacing w:before="0" w:beforeAutospacing="0" w:after="0" w:afterAutospacing="0"/>
        <w:ind w:left="0" w:firstLine="284"/>
        <w:jc w:val="both"/>
        <w:rPr>
          <w:lang w:val="en-US"/>
        </w:rPr>
      </w:pPr>
      <w:r w:rsidRPr="0053060C">
        <w:rPr>
          <w:lang w:val="en-US"/>
        </w:rPr>
        <w:t>Vlasov A.A., Dan W., Shtykov N.G. International Russian-Chinese cooperation in the field of education (experience of creating a new model of a university according to international standards). Eurasian Advocacy, 2018, issue 5, pp. 113-117. (In Russ.)</w:t>
      </w:r>
    </w:p>
    <w:p w14:paraId="2A082A1C" w14:textId="79358546" w:rsidR="00477DF4" w:rsidRPr="00477DF4" w:rsidRDefault="00477DF4" w:rsidP="00477DF4">
      <w:pPr>
        <w:pStyle w:val="a6"/>
        <w:numPr>
          <w:ilvl w:val="0"/>
          <w:numId w:val="13"/>
        </w:numPr>
        <w:tabs>
          <w:tab w:val="left" w:pos="709"/>
        </w:tabs>
        <w:autoSpaceDE w:val="0"/>
        <w:autoSpaceDN w:val="0"/>
        <w:adjustRightInd w:val="0"/>
        <w:spacing w:after="0" w:line="240" w:lineRule="auto"/>
        <w:ind w:left="0" w:firstLine="284"/>
        <w:jc w:val="both"/>
        <w:rPr>
          <w:rFonts w:ascii="Times New Roman" w:eastAsiaTheme="minorHAnsi" w:hAnsi="Times New Roman"/>
          <w:sz w:val="24"/>
          <w:szCs w:val="24"/>
          <w:lang w:val="en-US"/>
          <w14:ligatures w14:val="standardContextual"/>
        </w:rPr>
      </w:pPr>
      <w:r w:rsidRPr="00477DF4">
        <w:rPr>
          <w:rFonts w:ascii="Times New Roman" w:eastAsiaTheme="minorHAnsi" w:hAnsi="Times New Roman"/>
          <w:sz w:val="24"/>
          <w:szCs w:val="24"/>
          <w:lang w:val="en-US"/>
          <w14:ligatures w14:val="standardContextual"/>
        </w:rPr>
        <w:t xml:space="preserve">Vykhodets R.S. The EAEU’s AI Strategy. Eurasian Integration: Economics, Law, Politics, 2022, vol. 16, issue 3, pp. 106-117. DOI: 10.22394/2073-2929-2022-03-106-117 </w:t>
      </w:r>
      <w:r w:rsidRPr="00477DF4">
        <w:rPr>
          <w:rFonts w:ascii="Times New Roman" w:hAnsi="Times New Roman"/>
          <w:sz w:val="24"/>
          <w:szCs w:val="24"/>
          <w:lang w:val="en-US"/>
        </w:rPr>
        <w:t>(In Russ.)</w:t>
      </w:r>
    </w:p>
    <w:p w14:paraId="3C9E3DC9" w14:textId="77777777" w:rsidR="00D45A86" w:rsidRPr="00902571" w:rsidRDefault="00D45A86" w:rsidP="009749BA">
      <w:pPr>
        <w:autoSpaceDE w:val="0"/>
        <w:autoSpaceDN w:val="0"/>
        <w:adjustRightInd w:val="0"/>
        <w:spacing w:after="0" w:line="240" w:lineRule="auto"/>
        <w:rPr>
          <w:rFonts w:ascii="Times New Roman" w:eastAsiaTheme="minorHAnsi" w:hAnsi="Times New Roman"/>
          <w:b/>
          <w:bCs/>
          <w:color w:val="000000"/>
          <w:kern w:val="0"/>
          <w:sz w:val="24"/>
          <w:szCs w:val="24"/>
          <w:lang w:val="en-US"/>
          <w14:ligatures w14:val="standardContextual"/>
        </w:rPr>
      </w:pPr>
    </w:p>
    <w:p w14:paraId="1044D18F" w14:textId="2D375847" w:rsidR="00DF6C79" w:rsidRPr="00902571" w:rsidRDefault="00902571" w:rsidP="00F305C0">
      <w:pPr>
        <w:autoSpaceDE w:val="0"/>
        <w:autoSpaceDN w:val="0"/>
        <w:adjustRightInd w:val="0"/>
        <w:spacing w:after="0" w:line="240" w:lineRule="auto"/>
        <w:jc w:val="center"/>
        <w:rPr>
          <w:rFonts w:ascii="Times New Roman" w:eastAsiaTheme="minorHAnsi" w:hAnsi="Times New Roman"/>
          <w:color w:val="000000"/>
          <w:kern w:val="0"/>
          <w:sz w:val="24"/>
          <w:szCs w:val="24"/>
          <w:lang w:val="en-US"/>
          <w14:ligatures w14:val="standardContextual"/>
        </w:rPr>
      </w:pPr>
      <w:r w:rsidRPr="00C177EA">
        <w:rPr>
          <w:rFonts w:ascii="Times New Roman" w:hAnsi="Times New Roman"/>
          <w:b/>
          <w:bCs/>
          <w:sz w:val="24"/>
          <w:szCs w:val="24"/>
          <w:lang w:val="en-US"/>
        </w:rPr>
        <w:t>Information about the author</w:t>
      </w:r>
      <w:r w:rsidRPr="00902571">
        <w:rPr>
          <w:rFonts w:ascii="Times New Roman" w:hAnsi="Times New Roman"/>
          <w:b/>
          <w:bCs/>
          <w:sz w:val="24"/>
          <w:szCs w:val="24"/>
          <w:lang w:val="en-US"/>
        </w:rPr>
        <w:t>s</w:t>
      </w:r>
    </w:p>
    <w:p w14:paraId="71B24A2D" w14:textId="0FE66FEB" w:rsidR="00CF7816" w:rsidRPr="00CF7816" w:rsidRDefault="00CF7816" w:rsidP="00CF7816">
      <w:pPr>
        <w:widowControl w:val="0"/>
        <w:autoSpaceDE w:val="0"/>
        <w:autoSpaceDN w:val="0"/>
        <w:adjustRightInd w:val="0"/>
        <w:spacing w:after="0" w:line="240" w:lineRule="auto"/>
        <w:ind w:firstLine="709"/>
        <w:jc w:val="both"/>
        <w:rPr>
          <w:rFonts w:ascii="Times New Roman" w:eastAsia="MinionPro-It" w:hAnsi="Times New Roman"/>
          <w:sz w:val="24"/>
          <w:szCs w:val="24"/>
          <w:lang w:val="en-US"/>
        </w:rPr>
      </w:pPr>
      <w:r w:rsidRPr="00CF7816">
        <w:rPr>
          <w:rFonts w:ascii="Times New Roman" w:hAnsi="Times New Roman"/>
          <w:sz w:val="24"/>
          <w:szCs w:val="24"/>
          <w:lang w:val="en-US"/>
        </w:rPr>
        <w:t>Andreeva</w:t>
      </w:r>
      <w:r w:rsidRPr="00CF7816">
        <w:rPr>
          <w:rFonts w:ascii="Times New Roman" w:hAnsi="Times New Roman"/>
          <w:b/>
          <w:bCs/>
          <w:sz w:val="24"/>
          <w:szCs w:val="24"/>
          <w:lang w:val="en-US"/>
        </w:rPr>
        <w:t xml:space="preserve"> </w:t>
      </w:r>
      <w:r w:rsidRPr="00CF7816">
        <w:rPr>
          <w:rFonts w:ascii="Times New Roman" w:hAnsi="Times New Roman"/>
          <w:sz w:val="24"/>
          <w:szCs w:val="24"/>
          <w:lang w:val="en-US"/>
        </w:rPr>
        <w:t xml:space="preserve">Elena Leonidovna (Russia, Ekaterinburg) – </w:t>
      </w:r>
      <w:r w:rsidRPr="00CF7816">
        <w:rPr>
          <w:rFonts w:ascii="Times New Roman" w:hAnsi="Times New Roman"/>
          <w:sz w:val="24"/>
          <w:szCs w:val="24"/>
          <w:lang w:val="fr-FR"/>
        </w:rPr>
        <w:t xml:space="preserve">Dr. Sci. </w:t>
      </w:r>
      <w:r w:rsidRPr="00CF7816">
        <w:rPr>
          <w:rFonts w:ascii="Times New Roman" w:hAnsi="Times New Roman"/>
          <w:sz w:val="24"/>
          <w:szCs w:val="24"/>
          <w:lang w:val="en-GB"/>
        </w:rPr>
        <w:t xml:space="preserve">(Econ.), Professor, </w:t>
      </w:r>
      <w:r w:rsidRPr="00CF7816">
        <w:rPr>
          <w:rFonts w:ascii="Times New Roman" w:eastAsia="MinionPro-It" w:hAnsi="Times New Roman"/>
          <w:sz w:val="24"/>
          <w:szCs w:val="24"/>
          <w:lang w:val="en-US"/>
        </w:rPr>
        <w:t xml:space="preserve">Institute of Economics of the Ural Branch of the Russian Academy of Sciences </w:t>
      </w:r>
      <w:r w:rsidRPr="00CF7816">
        <w:rPr>
          <w:rFonts w:ascii="Times New Roman" w:hAnsi="Times New Roman"/>
          <w:sz w:val="24"/>
          <w:szCs w:val="24"/>
          <w:lang w:val="en-US"/>
        </w:rPr>
        <w:t>(29, Moskovskaya Street, Ekaterinburg,</w:t>
      </w:r>
      <w:r w:rsidRPr="00CF7816">
        <w:rPr>
          <w:rFonts w:ascii="Times New Roman" w:hAnsi="Times New Roman"/>
          <w:sz w:val="24"/>
          <w:szCs w:val="24"/>
          <w:lang w:val="en-GB"/>
        </w:rPr>
        <w:t xml:space="preserve"> Russian Federation, 620014, </w:t>
      </w:r>
      <w:r w:rsidRPr="00CF7816">
        <w:rPr>
          <w:rFonts w:ascii="Times New Roman" w:hAnsi="Times New Roman"/>
          <w:sz w:val="24"/>
          <w:szCs w:val="24"/>
          <w:lang w:val="en-US"/>
        </w:rPr>
        <w:t>andreeva.el@uiec.ru</w:t>
      </w:r>
      <w:r w:rsidRPr="00CF7816">
        <w:rPr>
          <w:rFonts w:ascii="Times New Roman" w:eastAsia="MinionPro-Regular" w:hAnsi="Times New Roman"/>
          <w:sz w:val="24"/>
          <w:szCs w:val="24"/>
          <w:lang w:val="en-US"/>
        </w:rPr>
        <w:t>)</w:t>
      </w:r>
    </w:p>
    <w:p w14:paraId="3B3E6F8E" w14:textId="6B74FD7F" w:rsidR="00CF7816" w:rsidRPr="00CF7816" w:rsidRDefault="00CF7816" w:rsidP="00CF7816">
      <w:pPr>
        <w:pStyle w:val="a3"/>
        <w:ind w:firstLine="709"/>
        <w:jc w:val="both"/>
        <w:rPr>
          <w:rFonts w:ascii="Times New Roman" w:eastAsia="MinionPro-Regular" w:hAnsi="Times New Roman"/>
          <w:sz w:val="24"/>
          <w:szCs w:val="24"/>
          <w:lang w:val="en-US"/>
        </w:rPr>
      </w:pPr>
      <w:r w:rsidRPr="00CF7816">
        <w:rPr>
          <w:rFonts w:ascii="Times New Roman" w:hAnsi="Times New Roman"/>
          <w:bCs/>
          <w:sz w:val="24"/>
          <w:szCs w:val="24"/>
          <w:lang w:val="en-US"/>
        </w:rPr>
        <w:t>Ratner Artem Vitalyevich</w:t>
      </w:r>
      <w:r w:rsidRPr="00CF7816">
        <w:rPr>
          <w:rFonts w:ascii="Times New Roman" w:hAnsi="Times New Roman"/>
          <w:b/>
          <w:bCs/>
          <w:sz w:val="24"/>
          <w:szCs w:val="24"/>
          <w:lang w:val="en-US"/>
        </w:rPr>
        <w:t xml:space="preserve"> </w:t>
      </w:r>
      <w:r w:rsidRPr="00CF7816">
        <w:rPr>
          <w:rFonts w:ascii="Times New Roman" w:hAnsi="Times New Roman"/>
          <w:sz w:val="24"/>
          <w:szCs w:val="24"/>
          <w:lang w:val="en-US"/>
        </w:rPr>
        <w:t xml:space="preserve">(Russia, Ekaterinburg) – Cand. </w:t>
      </w:r>
      <w:r w:rsidRPr="00CF7816">
        <w:rPr>
          <w:rFonts w:ascii="Times New Roman" w:hAnsi="Times New Roman"/>
          <w:sz w:val="24"/>
          <w:szCs w:val="24"/>
          <w:lang w:val="fr-FR"/>
        </w:rPr>
        <w:t xml:space="preserve">Sci. </w:t>
      </w:r>
      <w:r w:rsidRPr="00CF7816">
        <w:rPr>
          <w:rFonts w:ascii="Times New Roman" w:hAnsi="Times New Roman"/>
          <w:sz w:val="24"/>
          <w:szCs w:val="24"/>
          <w:lang w:val="en-GB"/>
        </w:rPr>
        <w:t xml:space="preserve">(Econ.), </w:t>
      </w:r>
      <w:r w:rsidRPr="00CF7816">
        <w:rPr>
          <w:rFonts w:ascii="Times New Roman" w:eastAsia="MinionPro-It" w:hAnsi="Times New Roman"/>
          <w:sz w:val="24"/>
          <w:szCs w:val="24"/>
          <w:lang w:val="en-US"/>
        </w:rPr>
        <w:t xml:space="preserve">Institute of Economics of the Ural Branch of the Russian Academy of Sciences </w:t>
      </w:r>
      <w:r w:rsidRPr="00CF7816">
        <w:rPr>
          <w:rFonts w:ascii="Times New Roman" w:hAnsi="Times New Roman"/>
          <w:sz w:val="24"/>
          <w:szCs w:val="24"/>
          <w:lang w:val="en-US"/>
        </w:rPr>
        <w:t>(29, Moskovskaya Street, Ekaterinburg,</w:t>
      </w:r>
      <w:r w:rsidRPr="00CF7816">
        <w:rPr>
          <w:rFonts w:ascii="Times New Roman" w:hAnsi="Times New Roman"/>
          <w:sz w:val="24"/>
          <w:szCs w:val="24"/>
          <w:lang w:val="en-GB"/>
        </w:rPr>
        <w:t xml:space="preserve"> Russian Federation, 620014, </w:t>
      </w:r>
      <w:r w:rsidRPr="00CF7816">
        <w:rPr>
          <w:rFonts w:ascii="Times New Roman" w:eastAsia="MinionPro-Regular" w:hAnsi="Times New Roman"/>
          <w:sz w:val="24"/>
          <w:szCs w:val="24"/>
          <w:lang w:val="de-DE"/>
        </w:rPr>
        <w:t>ratner</w:t>
      </w:r>
      <w:r w:rsidRPr="00CF7816">
        <w:rPr>
          <w:rFonts w:ascii="Times New Roman" w:eastAsia="MinionPro-Regular" w:hAnsi="Times New Roman"/>
          <w:sz w:val="24"/>
          <w:szCs w:val="24"/>
          <w:lang w:val="en-US"/>
        </w:rPr>
        <w:t>.</w:t>
      </w:r>
      <w:r w:rsidRPr="00CF7816">
        <w:rPr>
          <w:rFonts w:ascii="Times New Roman" w:eastAsia="MinionPro-Regular" w:hAnsi="Times New Roman"/>
          <w:sz w:val="24"/>
          <w:szCs w:val="24"/>
          <w:lang w:val="de-DE"/>
        </w:rPr>
        <w:t>av</w:t>
      </w:r>
      <w:r w:rsidRPr="00CF7816">
        <w:rPr>
          <w:rFonts w:ascii="Times New Roman" w:eastAsia="MinionPro-Regular" w:hAnsi="Times New Roman"/>
          <w:sz w:val="24"/>
          <w:szCs w:val="24"/>
          <w:lang w:val="en-US"/>
        </w:rPr>
        <w:t>@</w:t>
      </w:r>
      <w:r w:rsidRPr="00CF7816">
        <w:rPr>
          <w:rFonts w:ascii="Times New Roman" w:eastAsia="MinionPro-Regular" w:hAnsi="Times New Roman"/>
          <w:sz w:val="24"/>
          <w:szCs w:val="24"/>
          <w:lang w:val="de-DE"/>
        </w:rPr>
        <w:t>uiec</w:t>
      </w:r>
      <w:r w:rsidRPr="00CF7816">
        <w:rPr>
          <w:rFonts w:ascii="Times New Roman" w:eastAsia="MinionPro-Regular" w:hAnsi="Times New Roman"/>
          <w:sz w:val="24"/>
          <w:szCs w:val="24"/>
          <w:lang w:val="en-US"/>
        </w:rPr>
        <w:t>.</w:t>
      </w:r>
      <w:r w:rsidRPr="00CF7816">
        <w:rPr>
          <w:rFonts w:ascii="Times New Roman" w:eastAsia="MinionPro-Regular" w:hAnsi="Times New Roman"/>
          <w:sz w:val="24"/>
          <w:szCs w:val="24"/>
          <w:lang w:val="de-DE"/>
        </w:rPr>
        <w:t>ru</w:t>
      </w:r>
      <w:r w:rsidRPr="00CF7816">
        <w:rPr>
          <w:rFonts w:ascii="Times New Roman" w:eastAsia="MinionPro-Regular" w:hAnsi="Times New Roman"/>
          <w:sz w:val="24"/>
          <w:szCs w:val="24"/>
          <w:lang w:val="en-US"/>
        </w:rPr>
        <w:t>)</w:t>
      </w:r>
    </w:p>
    <w:sectPr w:rsidR="00CF7816" w:rsidRPr="00CF781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yriadPro-Regular">
    <w:altName w:val="Yu Gothic"/>
    <w:panose1 w:val="00000000000000000000"/>
    <w:charset w:val="80"/>
    <w:family w:val="swiss"/>
    <w:notTrueType/>
    <w:pitch w:val="default"/>
    <w:sig w:usb0="00000201" w:usb1="08070000" w:usb2="00000010" w:usb3="00000000" w:csb0="00020004" w:csb1="00000000"/>
  </w:font>
  <w:font w:name="MyriadPro-Light">
    <w:altName w:val="Yu Gothic"/>
    <w:panose1 w:val="00000000000000000000"/>
    <w:charset w:val="80"/>
    <w:family w:val="swiss"/>
    <w:notTrueType/>
    <w:pitch w:val="default"/>
    <w:sig w:usb0="00000001" w:usb1="08070000" w:usb2="00000010" w:usb3="00000000" w:csb0="00020000" w:csb1="00000000"/>
  </w:font>
  <w:font w:name="STIX-Regular">
    <w:altName w:val="Yu Gothic"/>
    <w:panose1 w:val="00000000000000000000"/>
    <w:charset w:val="80"/>
    <w:family w:val="roman"/>
    <w:notTrueType/>
    <w:pitch w:val="default"/>
    <w:sig w:usb0="00000201" w:usb1="08070000" w:usb2="00000010" w:usb3="00000000" w:csb0="00020004" w:csb1="00000000"/>
  </w:font>
  <w:font w:name="BookAntiqua">
    <w:altName w:val="Yu Gothic"/>
    <w:panose1 w:val="00000000000000000000"/>
    <w:charset w:val="80"/>
    <w:family w:val="auto"/>
    <w:notTrueType/>
    <w:pitch w:val="default"/>
    <w:sig w:usb0="00000003" w:usb1="08070000" w:usb2="00000010" w:usb3="00000000" w:csb0="00020001" w:csb1="00000000"/>
  </w:font>
  <w:font w:name="Calibri-Light2">
    <w:altName w:val="Klee One"/>
    <w:panose1 w:val="00000000000000000000"/>
    <w:charset w:val="80"/>
    <w:family w:val="auto"/>
    <w:notTrueType/>
    <w:pitch w:val="default"/>
    <w:sig w:usb0="00000001" w:usb1="08070000" w:usb2="00000010" w:usb3="00000000" w:csb0="00020000" w:csb1="00000000"/>
  </w:font>
  <w:font w:name="MinionPro-It">
    <w:altName w:val="MS Mincho"/>
    <w:panose1 w:val="00000000000000000000"/>
    <w:charset w:val="80"/>
    <w:family w:val="roman"/>
    <w:notTrueType/>
    <w:pitch w:val="default"/>
    <w:sig w:usb0="00000000" w:usb1="08070000" w:usb2="00000010" w:usb3="00000000" w:csb0="00020004" w:csb1="00000000"/>
  </w:font>
  <w:font w:name="MinionPro-Regular">
    <w:altName w:val="MS Mincho"/>
    <w:panose1 w:val="00000000000000000000"/>
    <w:charset w:val="80"/>
    <w:family w:val="roman"/>
    <w:notTrueType/>
    <w:pitch w:val="default"/>
    <w:sig w:usb0="00000201" w:usb1="08070000" w:usb2="00000010" w:usb3="00000000" w:csb0="00020004"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849E1"/>
    <w:multiLevelType w:val="multilevel"/>
    <w:tmpl w:val="0706D7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ED7777B"/>
    <w:multiLevelType w:val="hybridMultilevel"/>
    <w:tmpl w:val="7D046FCE"/>
    <w:lvl w:ilvl="0" w:tplc="7E4ED3D8">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1A380A64"/>
    <w:multiLevelType w:val="hybridMultilevel"/>
    <w:tmpl w:val="C3CCF71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1CB87221"/>
    <w:multiLevelType w:val="hybridMultilevel"/>
    <w:tmpl w:val="396EB87C"/>
    <w:lvl w:ilvl="0" w:tplc="D9E01FB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DE4633F"/>
    <w:multiLevelType w:val="hybridMultilevel"/>
    <w:tmpl w:val="5DBEAD4A"/>
    <w:lvl w:ilvl="0" w:tplc="E154127A">
      <w:start w:val="1"/>
      <w:numFmt w:val="decimal"/>
      <w:lvlText w:val="%1."/>
      <w:lvlJc w:val="left"/>
      <w:pPr>
        <w:ind w:left="1429" w:hanging="36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 w15:restartNumberingAfterBreak="0">
    <w:nsid w:val="349E5A52"/>
    <w:multiLevelType w:val="hybridMultilevel"/>
    <w:tmpl w:val="4FCE191C"/>
    <w:lvl w:ilvl="0" w:tplc="9AF29F06">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6" w15:restartNumberingAfterBreak="0">
    <w:nsid w:val="3D4D7F7F"/>
    <w:multiLevelType w:val="hybridMultilevel"/>
    <w:tmpl w:val="179C21B8"/>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7" w15:restartNumberingAfterBreak="0">
    <w:nsid w:val="411F00CF"/>
    <w:multiLevelType w:val="hybridMultilevel"/>
    <w:tmpl w:val="ABE05CA4"/>
    <w:lvl w:ilvl="0" w:tplc="041293C6">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4FA23763"/>
    <w:multiLevelType w:val="hybridMultilevel"/>
    <w:tmpl w:val="2368D5C6"/>
    <w:lvl w:ilvl="0" w:tplc="E990E390">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15:restartNumberingAfterBreak="0">
    <w:nsid w:val="52FA0CB3"/>
    <w:multiLevelType w:val="hybridMultilevel"/>
    <w:tmpl w:val="A0F450E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 w15:restartNumberingAfterBreak="0">
    <w:nsid w:val="5F1745A7"/>
    <w:multiLevelType w:val="hybridMultilevel"/>
    <w:tmpl w:val="C2F8378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15:restartNumberingAfterBreak="0">
    <w:nsid w:val="63586664"/>
    <w:multiLevelType w:val="hybridMultilevel"/>
    <w:tmpl w:val="9F40ED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9A45182"/>
    <w:multiLevelType w:val="hybridMultilevel"/>
    <w:tmpl w:val="F9E422B8"/>
    <w:lvl w:ilvl="0" w:tplc="CD98C138">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16cid:durableId="435638860">
    <w:abstractNumId w:val="8"/>
  </w:num>
  <w:num w:numId="2" w16cid:durableId="23019890">
    <w:abstractNumId w:val="1"/>
  </w:num>
  <w:num w:numId="3" w16cid:durableId="58404393">
    <w:abstractNumId w:val="4"/>
  </w:num>
  <w:num w:numId="4" w16cid:durableId="549072992">
    <w:abstractNumId w:val="11"/>
  </w:num>
  <w:num w:numId="5" w16cid:durableId="200872826">
    <w:abstractNumId w:val="9"/>
  </w:num>
  <w:num w:numId="6" w16cid:durableId="1349795058">
    <w:abstractNumId w:val="6"/>
  </w:num>
  <w:num w:numId="7" w16cid:durableId="684556122">
    <w:abstractNumId w:val="2"/>
  </w:num>
  <w:num w:numId="8" w16cid:durableId="10617819">
    <w:abstractNumId w:val="3"/>
  </w:num>
  <w:num w:numId="9" w16cid:durableId="881553497">
    <w:abstractNumId w:val="12"/>
  </w:num>
  <w:num w:numId="10" w16cid:durableId="1144666695">
    <w:abstractNumId w:val="7"/>
  </w:num>
  <w:num w:numId="11" w16cid:durableId="375812085">
    <w:abstractNumId w:val="5"/>
  </w:num>
  <w:num w:numId="12" w16cid:durableId="801581525">
    <w:abstractNumId w:val="0"/>
  </w:num>
  <w:num w:numId="13" w16cid:durableId="116497456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11AC"/>
    <w:rsid w:val="0006658A"/>
    <w:rsid w:val="000727A8"/>
    <w:rsid w:val="00074604"/>
    <w:rsid w:val="000B19F3"/>
    <w:rsid w:val="000C6D9B"/>
    <w:rsid w:val="00124712"/>
    <w:rsid w:val="001624D4"/>
    <w:rsid w:val="00172F9A"/>
    <w:rsid w:val="001A66E2"/>
    <w:rsid w:val="001B6F56"/>
    <w:rsid w:val="002176FE"/>
    <w:rsid w:val="00230208"/>
    <w:rsid w:val="00247974"/>
    <w:rsid w:val="002628AD"/>
    <w:rsid w:val="00273665"/>
    <w:rsid w:val="00286F32"/>
    <w:rsid w:val="002C19BE"/>
    <w:rsid w:val="002C2526"/>
    <w:rsid w:val="0039519A"/>
    <w:rsid w:val="00396AE5"/>
    <w:rsid w:val="003A73E9"/>
    <w:rsid w:val="003B60FB"/>
    <w:rsid w:val="003B682C"/>
    <w:rsid w:val="003C0E77"/>
    <w:rsid w:val="003C280A"/>
    <w:rsid w:val="003E4FF5"/>
    <w:rsid w:val="00414F0F"/>
    <w:rsid w:val="00462E2C"/>
    <w:rsid w:val="00477DF4"/>
    <w:rsid w:val="004A6F63"/>
    <w:rsid w:val="004F491E"/>
    <w:rsid w:val="00525FAA"/>
    <w:rsid w:val="0053060C"/>
    <w:rsid w:val="00553636"/>
    <w:rsid w:val="0055730A"/>
    <w:rsid w:val="0056654A"/>
    <w:rsid w:val="00585DF0"/>
    <w:rsid w:val="005B039E"/>
    <w:rsid w:val="00631906"/>
    <w:rsid w:val="006445CB"/>
    <w:rsid w:val="006A567C"/>
    <w:rsid w:val="006B27C1"/>
    <w:rsid w:val="006D0CCE"/>
    <w:rsid w:val="00721CD3"/>
    <w:rsid w:val="00750152"/>
    <w:rsid w:val="007521FE"/>
    <w:rsid w:val="007C1D01"/>
    <w:rsid w:val="007C7F78"/>
    <w:rsid w:val="00810B77"/>
    <w:rsid w:val="00880086"/>
    <w:rsid w:val="00894083"/>
    <w:rsid w:val="008B5358"/>
    <w:rsid w:val="008C7B64"/>
    <w:rsid w:val="008F2E21"/>
    <w:rsid w:val="00901E4C"/>
    <w:rsid w:val="00902571"/>
    <w:rsid w:val="00903377"/>
    <w:rsid w:val="0095544E"/>
    <w:rsid w:val="00966314"/>
    <w:rsid w:val="00970C01"/>
    <w:rsid w:val="009749BA"/>
    <w:rsid w:val="009F017C"/>
    <w:rsid w:val="00A04F6F"/>
    <w:rsid w:val="00A064C5"/>
    <w:rsid w:val="00AC35FA"/>
    <w:rsid w:val="00AC5B46"/>
    <w:rsid w:val="00AD3743"/>
    <w:rsid w:val="00B00811"/>
    <w:rsid w:val="00BA5900"/>
    <w:rsid w:val="00BC5DAF"/>
    <w:rsid w:val="00C177EA"/>
    <w:rsid w:val="00C40C67"/>
    <w:rsid w:val="00C515A6"/>
    <w:rsid w:val="00C64399"/>
    <w:rsid w:val="00C72B4C"/>
    <w:rsid w:val="00C83C03"/>
    <w:rsid w:val="00CB7811"/>
    <w:rsid w:val="00CE3D4F"/>
    <w:rsid w:val="00CF7816"/>
    <w:rsid w:val="00D1034B"/>
    <w:rsid w:val="00D45A86"/>
    <w:rsid w:val="00D72B5D"/>
    <w:rsid w:val="00D92783"/>
    <w:rsid w:val="00DB4709"/>
    <w:rsid w:val="00DF028D"/>
    <w:rsid w:val="00DF6C79"/>
    <w:rsid w:val="00E562B5"/>
    <w:rsid w:val="00E720E4"/>
    <w:rsid w:val="00E911AC"/>
    <w:rsid w:val="00EF052F"/>
    <w:rsid w:val="00F036A0"/>
    <w:rsid w:val="00F21B98"/>
    <w:rsid w:val="00F305C0"/>
    <w:rsid w:val="00F526E6"/>
    <w:rsid w:val="00F54322"/>
    <w:rsid w:val="00F719F3"/>
    <w:rsid w:val="00FD1EC3"/>
    <w:rsid w:val="00FE27E2"/>
    <w:rsid w:val="00FF5B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5C97BE"/>
  <w15:chartTrackingRefBased/>
  <w15:docId w15:val="{1E4126E6-A094-4489-B78A-D0526211C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B4709"/>
    <w:rPr>
      <w:rFonts w:ascii="Calibri" w:eastAsia="Calibri" w:hAnsi="Calibri" w:cs="Times New Roman"/>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нак Знак Знак Знак Знак Знак Знак Знак Знак,Знак Знак Знак Знак Знак Знак,Текст сноски Знак1 Знак,Текст сноски Знак Знак Знак,Текст сноски Знак1 Знак Знак Знак,Текст сноски Знак Знак Знак Знак Знак,????? ?????? ????,Текст сноски-FN,ft Зн"/>
    <w:basedOn w:val="a"/>
    <w:link w:val="a4"/>
    <w:uiPriority w:val="99"/>
    <w:unhideWhenUsed/>
    <w:qFormat/>
    <w:rsid w:val="00DB4709"/>
    <w:pPr>
      <w:spacing w:after="0" w:line="240" w:lineRule="auto"/>
    </w:pPr>
    <w:rPr>
      <w:sz w:val="20"/>
      <w:szCs w:val="20"/>
    </w:rPr>
  </w:style>
  <w:style w:type="character" w:customStyle="1" w:styleId="a4">
    <w:name w:val="Текст сноски Знак"/>
    <w:aliases w:val="Знак Знак Знак Знак Знак Знак Знак Знак Знак Знак,Знак Знак Знак Знак Знак Знак Знак,Текст сноски Знак1 Знак Знак,Текст сноски Знак Знак Знак Знак,Текст сноски Знак1 Знак Знак Знак Знак,Текст сноски Знак Знак Знак Знак Знак Знак"/>
    <w:basedOn w:val="a0"/>
    <w:link w:val="a3"/>
    <w:uiPriority w:val="99"/>
    <w:qFormat/>
    <w:rsid w:val="00DB4709"/>
    <w:rPr>
      <w:rFonts w:ascii="Calibri" w:eastAsia="Calibri" w:hAnsi="Calibri" w:cs="Times New Roman"/>
      <w:sz w:val="20"/>
      <w:szCs w:val="20"/>
      <w14:ligatures w14:val="none"/>
    </w:rPr>
  </w:style>
  <w:style w:type="character" w:styleId="a5">
    <w:name w:val="footnote reference"/>
    <w:uiPriority w:val="99"/>
    <w:semiHidden/>
    <w:unhideWhenUsed/>
    <w:rsid w:val="00DB4709"/>
    <w:rPr>
      <w:vertAlign w:val="superscript"/>
    </w:rPr>
  </w:style>
  <w:style w:type="paragraph" w:customStyle="1" w:styleId="Default">
    <w:name w:val="Default"/>
    <w:rsid w:val="00DB4709"/>
    <w:pPr>
      <w:autoSpaceDE w:val="0"/>
      <w:autoSpaceDN w:val="0"/>
      <w:adjustRightInd w:val="0"/>
      <w:spacing w:after="0" w:line="240" w:lineRule="auto"/>
    </w:pPr>
    <w:rPr>
      <w:rFonts w:ascii="Times New Roman" w:eastAsia="Calibri" w:hAnsi="Times New Roman" w:cs="Times New Roman"/>
      <w:color w:val="000000"/>
      <w:kern w:val="0"/>
      <w:sz w:val="24"/>
      <w:szCs w:val="24"/>
      <w14:ligatures w14:val="none"/>
    </w:rPr>
  </w:style>
  <w:style w:type="paragraph" w:styleId="a6">
    <w:name w:val="List Paragraph"/>
    <w:aliases w:val="body 2,1,UL,Абзац маркированнный"/>
    <w:basedOn w:val="a"/>
    <w:link w:val="a7"/>
    <w:uiPriority w:val="34"/>
    <w:qFormat/>
    <w:rsid w:val="00DB4709"/>
    <w:pPr>
      <w:spacing w:after="200" w:line="276" w:lineRule="auto"/>
      <w:ind w:left="720"/>
      <w:contextualSpacing/>
    </w:pPr>
    <w:rPr>
      <w:rFonts w:eastAsia="Times New Roman"/>
      <w:kern w:val="0"/>
      <w:sz w:val="20"/>
      <w:szCs w:val="20"/>
      <w:lang w:val="x-none" w:eastAsia="ru-RU"/>
    </w:rPr>
  </w:style>
  <w:style w:type="character" w:customStyle="1" w:styleId="a7">
    <w:name w:val="Абзац списка Знак"/>
    <w:aliases w:val="body 2 Знак,1 Знак,UL Знак,Абзац маркированнный Знак"/>
    <w:link w:val="a6"/>
    <w:uiPriority w:val="34"/>
    <w:qFormat/>
    <w:rsid w:val="00DB4709"/>
    <w:rPr>
      <w:rFonts w:ascii="Calibri" w:eastAsia="Times New Roman" w:hAnsi="Calibri" w:cs="Times New Roman"/>
      <w:kern w:val="0"/>
      <w:sz w:val="20"/>
      <w:szCs w:val="20"/>
      <w:lang w:val="x-none" w:eastAsia="ru-RU"/>
      <w14:ligatures w14:val="none"/>
    </w:rPr>
  </w:style>
  <w:style w:type="character" w:styleId="a8">
    <w:name w:val="Hyperlink"/>
    <w:uiPriority w:val="99"/>
    <w:unhideWhenUsed/>
    <w:rsid w:val="00DB4709"/>
    <w:rPr>
      <w:color w:val="0000FF"/>
      <w:u w:val="single"/>
    </w:rPr>
  </w:style>
  <w:style w:type="character" w:customStyle="1" w:styleId="list-title">
    <w:name w:val="list-title"/>
    <w:basedOn w:val="a0"/>
    <w:rsid w:val="00DB4709"/>
  </w:style>
  <w:style w:type="character" w:customStyle="1" w:styleId="text-meta">
    <w:name w:val="text-meta"/>
    <w:basedOn w:val="a0"/>
    <w:rsid w:val="00DB4709"/>
  </w:style>
  <w:style w:type="character" w:customStyle="1" w:styleId="menug">
    <w:name w:val="menug"/>
    <w:basedOn w:val="a0"/>
    <w:rsid w:val="00DB4709"/>
  </w:style>
  <w:style w:type="character" w:styleId="a9">
    <w:name w:val="Unresolved Mention"/>
    <w:uiPriority w:val="99"/>
    <w:semiHidden/>
    <w:unhideWhenUsed/>
    <w:rsid w:val="00DB4709"/>
    <w:rPr>
      <w:color w:val="605E5C"/>
      <w:shd w:val="clear" w:color="auto" w:fill="E1DFDD"/>
    </w:rPr>
  </w:style>
  <w:style w:type="character" w:customStyle="1" w:styleId="ed-info-trans1">
    <w:name w:val="ed-info-trans1"/>
    <w:basedOn w:val="a0"/>
    <w:rsid w:val="00C83C03"/>
    <w:rPr>
      <w:color w:val="475054"/>
      <w:sz w:val="24"/>
      <w:szCs w:val="24"/>
    </w:rPr>
  </w:style>
  <w:style w:type="paragraph" w:customStyle="1" w:styleId="c-breadcrumbsitem">
    <w:name w:val="c-breadcrumbs__item"/>
    <w:basedOn w:val="a"/>
    <w:rsid w:val="006445CB"/>
    <w:pPr>
      <w:spacing w:before="100" w:beforeAutospacing="1" w:after="100" w:afterAutospacing="1" w:line="240" w:lineRule="auto"/>
    </w:pPr>
    <w:rPr>
      <w:rFonts w:ascii="Times New Roman" w:eastAsia="Times New Roman" w:hAnsi="Times New Roman"/>
      <w:kern w:val="0"/>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4079493">
      <w:bodyDiv w:val="1"/>
      <w:marLeft w:val="0"/>
      <w:marRight w:val="0"/>
      <w:marTop w:val="0"/>
      <w:marBottom w:val="0"/>
      <w:divBdr>
        <w:top w:val="none" w:sz="0" w:space="0" w:color="auto"/>
        <w:left w:val="none" w:sz="0" w:space="0" w:color="auto"/>
        <w:bottom w:val="none" w:sz="0" w:space="0" w:color="auto"/>
        <w:right w:val="none" w:sz="0" w:space="0" w:color="auto"/>
      </w:divBdr>
    </w:div>
    <w:div w:id="1561742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432</TotalTime>
  <Pages>4</Pages>
  <Words>2582</Words>
  <Characters>14722</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Science</dc:creator>
  <cp:keywords/>
  <dc:description/>
  <cp:lastModifiedBy>Артем Ратнер</cp:lastModifiedBy>
  <cp:revision>72</cp:revision>
  <dcterms:created xsi:type="dcterms:W3CDTF">2023-06-19T05:32:00Z</dcterms:created>
  <dcterms:modified xsi:type="dcterms:W3CDTF">2023-06-19T20:20:00Z</dcterms:modified>
</cp:coreProperties>
</file>