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C3" w:rsidRPr="000B2BD5" w:rsidRDefault="007B53C3" w:rsidP="000B2BD5">
      <w:pPr>
        <w:pStyle w:val="a3"/>
        <w:spacing w:before="0" w:beforeAutospacing="0" w:after="300" w:afterAutospacing="0"/>
        <w:ind w:left="-567"/>
        <w:jc w:val="center"/>
        <w:rPr>
          <w:rFonts w:asciiTheme="minorHAnsi" w:hAnsiTheme="minorHAnsi" w:cstheme="minorHAnsi"/>
          <w:b/>
          <w:color w:val="000000"/>
          <w:sz w:val="32"/>
          <w:szCs w:val="28"/>
        </w:rPr>
      </w:pPr>
      <w:r w:rsidRPr="000B2BD5">
        <w:rPr>
          <w:rFonts w:asciiTheme="minorHAnsi" w:hAnsiTheme="minorHAnsi" w:cstheme="minorHAnsi"/>
          <w:b/>
          <w:color w:val="000000"/>
          <w:sz w:val="32"/>
          <w:szCs w:val="28"/>
        </w:rPr>
        <w:t>Облачные технологии в биржевой торговле: особенности и перспективы</w:t>
      </w:r>
    </w:p>
    <w:p w:rsidR="000C259A" w:rsidRDefault="000C259A" w:rsidP="000C259A">
      <w:pPr>
        <w:pStyle w:val="a3"/>
        <w:spacing w:before="300" w:beforeAutospacing="0" w:after="300" w:afterAutospacing="0"/>
        <w:ind w:left="-567" w:firstLine="283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Введение</w:t>
      </w:r>
    </w:p>
    <w:p w:rsidR="000C259A" w:rsidRDefault="000C259A" w:rsidP="000C259A">
      <w:pPr>
        <w:pStyle w:val="a3"/>
        <w:spacing w:before="300" w:beforeAutospacing="0" w:after="300" w:afterAutospacing="0"/>
        <w:ind w:left="-567" w:firstLine="708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F65FEE" wp14:editId="38E15DD5">
            <wp:extent cx="4625340" cy="3297696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2694" cy="331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C3" w:rsidRPr="000B2BD5" w:rsidRDefault="000C259A" w:rsidP="000B2BD5">
      <w:pPr>
        <w:pStyle w:val="a3"/>
        <w:spacing w:before="300" w:beforeAutospacing="0" w:after="300" w:afterAutospacing="0"/>
        <w:ind w:left="-567"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="007B53C3" w:rsidRPr="000B2BD5">
        <w:rPr>
          <w:rFonts w:asciiTheme="minorHAnsi" w:hAnsiTheme="minorHAnsi" w:cstheme="minorHAnsi"/>
          <w:color w:val="000000"/>
          <w:sz w:val="28"/>
          <w:szCs w:val="28"/>
        </w:rPr>
        <w:t xml:space="preserve"> последние годы облачные технологии стали неотъемлемой частью бизнес-среды, включая финансовый сектор. Биржевая торговля — одна из областей, где применение облачных технологий привлекает все большее внимание. Облачные решения позволяют биржевым участникам эффективно управлять и анализировать большие объемы данных, обеспечивают высокую доступность и гибкость систем, а также обеспечивают более низкие затраты и упрощенное масштабирование. В данной статье мы рассмотрим особенности и перспективы применения облачных технологий в биржевой торговле.</w:t>
      </w:r>
    </w:p>
    <w:p w:rsidR="007B53C3" w:rsidRDefault="007B53C3" w:rsidP="000B2BD5">
      <w:pPr>
        <w:pStyle w:val="a3"/>
        <w:spacing w:before="300" w:beforeAutospacing="0" w:after="300" w:afterAutospacing="0"/>
        <w:ind w:left="-567" w:firstLine="426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b/>
          <w:color w:val="000000"/>
          <w:sz w:val="28"/>
          <w:szCs w:val="28"/>
        </w:rPr>
        <w:t>Особенности облачных технологий в биржевой торговле:</w:t>
      </w:r>
    </w:p>
    <w:p w:rsidR="000B2BD5" w:rsidRPr="000B2BD5" w:rsidRDefault="000B2BD5" w:rsidP="000B2BD5">
      <w:pPr>
        <w:pStyle w:val="a3"/>
        <w:spacing w:before="300" w:beforeAutospacing="0" w:after="300" w:afterAutospacing="0"/>
        <w:ind w:left="-567" w:firstLine="426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9A73FF" wp14:editId="72671009">
            <wp:extent cx="5180116" cy="37147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8076" cy="37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C3" w:rsidRPr="000B2BD5" w:rsidRDefault="007B53C3" w:rsidP="000B2BD5">
      <w:pPr>
        <w:pStyle w:val="a3"/>
        <w:numPr>
          <w:ilvl w:val="0"/>
          <w:numId w:val="2"/>
        </w:numPr>
        <w:tabs>
          <w:tab w:val="clear" w:pos="2520"/>
          <w:tab w:val="num" w:pos="709"/>
        </w:tabs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>Высокая доступность и надежность: Облачные платформы предлагают распределенные системы хранения данных, что обеспечивает высокую доступность и надежность. Биржевым участникам важно иметь постоянный доступ к рыночной информации и возможность реагировать на изменения в режиме реального времени.</w:t>
      </w:r>
    </w:p>
    <w:p w:rsidR="007B53C3" w:rsidRPr="000B2BD5" w:rsidRDefault="007B53C3" w:rsidP="000B2BD5">
      <w:pPr>
        <w:pStyle w:val="a3"/>
        <w:numPr>
          <w:ilvl w:val="0"/>
          <w:numId w:val="2"/>
        </w:numPr>
        <w:tabs>
          <w:tab w:val="clear" w:pos="2520"/>
        </w:tabs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>Гибкость и масштабируемость: Облачные платформы позволяют быстро масштабировать инфраструктуру в зависимости от потребностей биржевых участников. Это особенно важно в периоды повышенной активности на рынке или при внедрении новых стратегий торговли. Участники могут легко адаптировать свои ресурсы, чтобы обеспечить эффективную работу.</w:t>
      </w:r>
    </w:p>
    <w:p w:rsidR="007B53C3" w:rsidRPr="000B2BD5" w:rsidRDefault="007B53C3" w:rsidP="000B2BD5">
      <w:pPr>
        <w:pStyle w:val="a3"/>
        <w:numPr>
          <w:ilvl w:val="0"/>
          <w:numId w:val="2"/>
        </w:numPr>
        <w:tabs>
          <w:tab w:val="clear" w:pos="2520"/>
          <w:tab w:val="num" w:pos="709"/>
        </w:tabs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>Большие объемы данных и аналитика: Биржевая торговля генерирует огромные объемы данных, которые требуют эффективной обработки и анализа. Облачные технологии предоставляют инструменты для хранения, обработки и анализа данных в режиме реального времени. Это позволяет биржевым участникам получать ценную информацию и принимать обоснованные решения на основе аналитики.</w:t>
      </w:r>
    </w:p>
    <w:p w:rsidR="007B53C3" w:rsidRPr="000B2BD5" w:rsidRDefault="007B53C3" w:rsidP="000B2BD5">
      <w:pPr>
        <w:pStyle w:val="a3"/>
        <w:numPr>
          <w:ilvl w:val="0"/>
          <w:numId w:val="2"/>
        </w:numPr>
        <w:tabs>
          <w:tab w:val="clear" w:pos="2520"/>
        </w:tabs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>Управление рисками и безопасность: Биржевая торговля связана с высокими финансовыми рисками. Облачные платформы обеспечивают мощные механизмы управления рисками и безопасности данных. Возможность хранения и обработки данных в защищенном облаке уменьшает риски несанкционированного доступа и потери данных.</w:t>
      </w:r>
    </w:p>
    <w:p w:rsidR="007B53C3" w:rsidRDefault="007B53C3" w:rsidP="000B2BD5">
      <w:pPr>
        <w:pStyle w:val="a3"/>
        <w:spacing w:before="300" w:beforeAutospacing="0" w:after="300" w:afterAutospacing="0"/>
        <w:ind w:left="-567" w:firstLine="426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b/>
          <w:color w:val="000000"/>
          <w:sz w:val="28"/>
          <w:szCs w:val="28"/>
        </w:rPr>
        <w:t>Перспективы применения облачных технологий в биржевой торговле:</w:t>
      </w:r>
    </w:p>
    <w:p w:rsidR="000C259A" w:rsidRPr="000B2BD5" w:rsidRDefault="000C259A" w:rsidP="000B2BD5">
      <w:pPr>
        <w:pStyle w:val="a3"/>
        <w:spacing w:before="300" w:beforeAutospacing="0" w:after="300" w:afterAutospacing="0"/>
        <w:ind w:left="-567" w:firstLine="426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2676A4" wp14:editId="2717DF35">
            <wp:extent cx="5850890" cy="243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C3" w:rsidRPr="000B2BD5" w:rsidRDefault="007B53C3" w:rsidP="000B2BD5">
      <w:pPr>
        <w:pStyle w:val="a3"/>
        <w:numPr>
          <w:ilvl w:val="0"/>
          <w:numId w:val="3"/>
        </w:numPr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>Автоматизация и использование искусственного интеллекта: Облачные технологии позволяют применять алгоритмическую торговлю и использовать искусственный интеллект для прогнозирования трендов и принятия решений на основе данных. Это может значительно увеличить эффективность и точность торговых операций.</w:t>
      </w:r>
    </w:p>
    <w:p w:rsidR="007B53C3" w:rsidRPr="000B2BD5" w:rsidRDefault="007B53C3" w:rsidP="000B2BD5">
      <w:pPr>
        <w:pStyle w:val="a3"/>
        <w:numPr>
          <w:ilvl w:val="0"/>
          <w:numId w:val="3"/>
        </w:numPr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 xml:space="preserve">Развитие децентрализованных бирж: Технология </w:t>
      </w:r>
      <w:proofErr w:type="spellStart"/>
      <w:r w:rsidRPr="000B2BD5">
        <w:rPr>
          <w:rFonts w:asciiTheme="minorHAnsi" w:hAnsiTheme="minorHAnsi" w:cstheme="minorHAnsi"/>
          <w:color w:val="000000"/>
          <w:sz w:val="28"/>
          <w:szCs w:val="28"/>
        </w:rPr>
        <w:t>блокчейн</w:t>
      </w:r>
      <w:proofErr w:type="spellEnd"/>
      <w:r w:rsidRPr="000B2BD5">
        <w:rPr>
          <w:rFonts w:asciiTheme="minorHAnsi" w:hAnsiTheme="minorHAnsi" w:cstheme="minorHAnsi"/>
          <w:color w:val="000000"/>
          <w:sz w:val="28"/>
          <w:szCs w:val="28"/>
        </w:rPr>
        <w:t>, основанная на облачных решениях, открывает новые возможности для создания децентрализованных бирж. Это может привести к более прозрачной и безопасной среде для торговли активами.</w:t>
      </w:r>
    </w:p>
    <w:p w:rsidR="007B53C3" w:rsidRPr="000B2BD5" w:rsidRDefault="007B53C3" w:rsidP="000B2BD5">
      <w:pPr>
        <w:pStyle w:val="a3"/>
        <w:numPr>
          <w:ilvl w:val="0"/>
          <w:numId w:val="3"/>
        </w:numPr>
        <w:spacing w:before="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 xml:space="preserve">Развитие облачных решений специализированного назначения: </w:t>
      </w:r>
      <w:proofErr w:type="gramStart"/>
      <w:r w:rsidRPr="000B2BD5">
        <w:rPr>
          <w:rFonts w:asciiTheme="minorHAnsi" w:hAnsiTheme="minorHAnsi" w:cstheme="minorHAnsi"/>
          <w:color w:val="000000"/>
          <w:sz w:val="28"/>
          <w:szCs w:val="28"/>
        </w:rPr>
        <w:t>С</w:t>
      </w:r>
      <w:proofErr w:type="gramEnd"/>
      <w:r w:rsidRPr="000B2BD5">
        <w:rPr>
          <w:rFonts w:asciiTheme="minorHAnsi" w:hAnsiTheme="minorHAnsi" w:cstheme="minorHAnsi"/>
          <w:color w:val="000000"/>
          <w:sz w:val="28"/>
          <w:szCs w:val="28"/>
        </w:rPr>
        <w:t xml:space="preserve"> развитием биржевой торговли возникают новые требования к облачным решениям. Компании начинают создавать облачные платформы, специализированные для биржевой торговли, предлагая инструменты и функциональность, оптимизированные для требований этой отрасли.</w:t>
      </w:r>
    </w:p>
    <w:p w:rsidR="000C259A" w:rsidRDefault="000C259A" w:rsidP="000C259A">
      <w:pPr>
        <w:pStyle w:val="a3"/>
        <w:spacing w:before="300" w:beforeAutospacing="0" w:after="0" w:afterAutospacing="0"/>
        <w:ind w:left="-567" w:firstLine="283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Заключение</w:t>
      </w:r>
      <w:bookmarkStart w:id="0" w:name="_GoBack"/>
      <w:bookmarkEnd w:id="0"/>
    </w:p>
    <w:p w:rsidR="007B53C3" w:rsidRPr="000B2BD5" w:rsidRDefault="007B53C3" w:rsidP="000B2BD5">
      <w:pPr>
        <w:pStyle w:val="a3"/>
        <w:spacing w:before="300" w:beforeAutospacing="0" w:after="0" w:afterAutospacing="0"/>
        <w:ind w:left="-567" w:firstLine="426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B2BD5">
        <w:rPr>
          <w:rFonts w:asciiTheme="minorHAnsi" w:hAnsiTheme="minorHAnsi" w:cstheme="minorHAnsi"/>
          <w:color w:val="000000"/>
          <w:sz w:val="28"/>
          <w:szCs w:val="28"/>
        </w:rPr>
        <w:t xml:space="preserve"> Облачные технологии представляют собой мощный инструмент для оптимизации биржевой торговли. Они обеспечивают высокую доступность, гибкость, аналитические возможности и безопасность, сокращая затраты и упрощая процессы. Развитие автоматизации, использование искусственного интеллекта и возникновение децентрализованных бирж открывают новые перспективы для использования облачных технологий в биржевой торговле. С учетом этих преимуществ и перспектив, облачные технологии ожидаются будущим драйвером инноваций и развития в этой области.</w:t>
      </w:r>
    </w:p>
    <w:p w:rsidR="007B53C3" w:rsidRPr="000B2BD5" w:rsidRDefault="007B53C3" w:rsidP="000B2BD5">
      <w:pPr>
        <w:pStyle w:val="z-"/>
        <w:pBdr>
          <w:bottom w:val="none" w:sz="0" w:space="0" w:color="auto"/>
        </w:pBdr>
        <w:ind w:left="-567"/>
        <w:rPr>
          <w:rFonts w:asciiTheme="minorHAnsi" w:hAnsiTheme="minorHAnsi" w:cstheme="minorHAnsi"/>
          <w:sz w:val="28"/>
          <w:szCs w:val="28"/>
        </w:rPr>
      </w:pPr>
      <w:r w:rsidRPr="000B2BD5">
        <w:rPr>
          <w:rFonts w:asciiTheme="minorHAnsi" w:hAnsiTheme="minorHAnsi" w:cstheme="minorHAnsi"/>
          <w:sz w:val="28"/>
          <w:szCs w:val="28"/>
        </w:rPr>
        <w:t>Начало формы</w:t>
      </w:r>
    </w:p>
    <w:p w:rsidR="00013E48" w:rsidRPr="000B2BD5" w:rsidRDefault="00013E48" w:rsidP="000B2BD5">
      <w:pPr>
        <w:ind w:left="-567"/>
        <w:rPr>
          <w:rFonts w:cstheme="minorHAnsi"/>
          <w:sz w:val="28"/>
          <w:szCs w:val="28"/>
        </w:rPr>
      </w:pPr>
    </w:p>
    <w:sectPr w:rsidR="00013E48" w:rsidRPr="000B2BD5" w:rsidSect="000B2BD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0765"/>
    <w:multiLevelType w:val="multilevel"/>
    <w:tmpl w:val="B80A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12643"/>
    <w:multiLevelType w:val="multilevel"/>
    <w:tmpl w:val="434A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65A80"/>
    <w:multiLevelType w:val="multilevel"/>
    <w:tmpl w:val="3822D79C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74"/>
    <w:rsid w:val="00013E48"/>
    <w:rsid w:val="000B2BD5"/>
    <w:rsid w:val="000C259A"/>
    <w:rsid w:val="005B4674"/>
    <w:rsid w:val="007B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61C5"/>
  <w15:chartTrackingRefBased/>
  <w15:docId w15:val="{A899CF7D-2D2E-4DB4-905B-C632B70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53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53C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46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181997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79447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6193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233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067789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462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0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2124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5513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9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2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31401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91154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0253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251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37773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628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39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845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68444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Vanek777 vanya</dc:creator>
  <cp:keywords/>
  <dc:description/>
  <cp:lastModifiedBy>Vanek777 vanya</cp:lastModifiedBy>
  <cp:revision>3</cp:revision>
  <dcterms:created xsi:type="dcterms:W3CDTF">2023-06-17T06:37:00Z</dcterms:created>
  <dcterms:modified xsi:type="dcterms:W3CDTF">2023-06-20T08:36:00Z</dcterms:modified>
</cp:coreProperties>
</file>