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E29A0" w14:textId="64C28164" w:rsidR="00694E0E" w:rsidRPr="00A7662C" w:rsidRDefault="00A7662C" w:rsidP="00720AD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УДК</w:t>
      </w:r>
      <w:r w:rsidR="00D314DF">
        <w:rPr>
          <w:rFonts w:ascii="Times New Roman" w:hAnsi="Times New Roman"/>
          <w:sz w:val="24"/>
          <w:szCs w:val="24"/>
        </w:rPr>
        <w:t xml:space="preserve"> </w:t>
      </w:r>
      <w:r w:rsidR="000F5A83" w:rsidRPr="000F5A83">
        <w:rPr>
          <w:rFonts w:ascii="Times New Roman" w:hAnsi="Times New Roman"/>
          <w:sz w:val="24"/>
          <w:szCs w:val="24"/>
        </w:rPr>
        <w:t>159.9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 w:rsidR="00720ADC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800DE0">
        <w:rPr>
          <w:rFonts w:ascii="Times New Roman" w:hAnsi="Times New Roman"/>
          <w:sz w:val="24"/>
          <w:szCs w:val="24"/>
        </w:rPr>
        <w:t xml:space="preserve">       </w:t>
      </w:r>
      <w:r w:rsidR="000F5A83">
        <w:rPr>
          <w:rFonts w:ascii="Times New Roman" w:hAnsi="Times New Roman"/>
          <w:sz w:val="24"/>
          <w:szCs w:val="24"/>
        </w:rPr>
        <w:t xml:space="preserve">     </w:t>
      </w:r>
      <w:r w:rsidR="00800DE0">
        <w:rPr>
          <w:rFonts w:ascii="Times New Roman" w:hAnsi="Times New Roman"/>
          <w:sz w:val="24"/>
          <w:szCs w:val="24"/>
        </w:rPr>
        <w:t xml:space="preserve">  </w:t>
      </w:r>
      <w:r w:rsidR="00720ADC">
        <w:rPr>
          <w:rFonts w:ascii="Times New Roman" w:hAnsi="Times New Roman"/>
          <w:b/>
          <w:bCs/>
          <w:sz w:val="24"/>
          <w:szCs w:val="24"/>
        </w:rPr>
        <w:t xml:space="preserve">Чеснокова </w:t>
      </w:r>
      <w:proofErr w:type="gramStart"/>
      <w:r w:rsidR="00720ADC">
        <w:rPr>
          <w:rFonts w:ascii="Times New Roman" w:hAnsi="Times New Roman"/>
          <w:b/>
          <w:bCs/>
          <w:sz w:val="24"/>
          <w:szCs w:val="24"/>
        </w:rPr>
        <w:t>А.</w:t>
      </w:r>
      <w:r w:rsidR="00800DE0">
        <w:rPr>
          <w:rFonts w:ascii="Times New Roman" w:hAnsi="Times New Roman"/>
          <w:b/>
          <w:bCs/>
          <w:sz w:val="24"/>
          <w:szCs w:val="24"/>
        </w:rPr>
        <w:t>А.</w:t>
      </w:r>
      <w:proofErr w:type="gramEnd"/>
    </w:p>
    <w:p w14:paraId="30839DF0" w14:textId="77777777" w:rsidR="00DC2C99" w:rsidRPr="00E034FE" w:rsidRDefault="00DC2C99" w:rsidP="00E034FE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0F13965B" w14:textId="77777777" w:rsidR="00730246" w:rsidRDefault="00730246" w:rsidP="0034416D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КРИЗИС СЕПАРАЦИИ ЮНОШЕЙ КАК ПОКАЗАТЕЛЬ </w:t>
      </w:r>
    </w:p>
    <w:p w14:paraId="6432F539" w14:textId="1B185222" w:rsidR="00F634F2" w:rsidRDefault="00730246" w:rsidP="0034416D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СОЦИАЛЬНОГО ЗДОРОВЬЯ</w:t>
      </w:r>
    </w:p>
    <w:p w14:paraId="43A89424" w14:textId="77777777" w:rsidR="00800DE0" w:rsidRPr="00A7662C" w:rsidRDefault="00800DE0" w:rsidP="00E034FE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B9A987C" w14:textId="77777777" w:rsidR="00A7662C" w:rsidRDefault="00A7662C" w:rsidP="00E034FE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14:paraId="68173747" w14:textId="6F778954" w:rsidR="00A7662C" w:rsidRPr="00A7662C" w:rsidRDefault="00A7662C" w:rsidP="0022031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Аннотация.</w:t>
      </w:r>
      <w:r w:rsidRPr="00A7662C">
        <w:rPr>
          <w:rFonts w:ascii="Times New Roman" w:hAnsi="Times New Roman"/>
          <w:sz w:val="24"/>
          <w:szCs w:val="24"/>
        </w:rPr>
        <w:t xml:space="preserve"> </w:t>
      </w:r>
      <w:r w:rsidR="00720ADC">
        <w:rPr>
          <w:rFonts w:ascii="Times New Roman" w:hAnsi="Times New Roman"/>
          <w:sz w:val="24"/>
          <w:szCs w:val="24"/>
        </w:rPr>
        <w:t xml:space="preserve"> </w:t>
      </w:r>
      <w:r w:rsidR="003D6FB9">
        <w:rPr>
          <w:rFonts w:ascii="Times New Roman" w:hAnsi="Times New Roman"/>
          <w:sz w:val="24"/>
          <w:szCs w:val="24"/>
        </w:rPr>
        <w:t xml:space="preserve">В тексте рассматриваются </w:t>
      </w:r>
      <w:r w:rsidR="000F5A83">
        <w:rPr>
          <w:rFonts w:ascii="Times New Roman" w:hAnsi="Times New Roman"/>
          <w:sz w:val="24"/>
          <w:szCs w:val="24"/>
        </w:rPr>
        <w:t>теоретические основания кризиса сепарации</w:t>
      </w:r>
      <w:r w:rsidR="00AD0121">
        <w:rPr>
          <w:rFonts w:ascii="Times New Roman" w:hAnsi="Times New Roman"/>
          <w:sz w:val="24"/>
          <w:szCs w:val="24"/>
        </w:rPr>
        <w:t xml:space="preserve"> в психолого-педагогическом контексте, </w:t>
      </w:r>
      <w:r w:rsidR="000F5A83">
        <w:rPr>
          <w:rFonts w:ascii="Times New Roman" w:hAnsi="Times New Roman"/>
          <w:sz w:val="24"/>
          <w:szCs w:val="24"/>
        </w:rPr>
        <w:t>формулируется понятие сепарации</w:t>
      </w:r>
      <w:r w:rsidR="00730246">
        <w:rPr>
          <w:rFonts w:ascii="Times New Roman" w:hAnsi="Times New Roman"/>
          <w:sz w:val="24"/>
          <w:szCs w:val="24"/>
        </w:rPr>
        <w:t xml:space="preserve"> в психолого-педагогическом контексте</w:t>
      </w:r>
      <w:r w:rsidR="000F5A83">
        <w:rPr>
          <w:rFonts w:ascii="Times New Roman" w:hAnsi="Times New Roman"/>
          <w:sz w:val="24"/>
          <w:szCs w:val="24"/>
        </w:rPr>
        <w:t xml:space="preserve"> и выявляются особенности этого кризиса у юношей.</w:t>
      </w:r>
      <w:r w:rsidR="00730246" w:rsidRPr="00730246">
        <w:rPr>
          <w:rFonts w:ascii="Times New Roman" w:hAnsi="Times New Roman"/>
          <w:sz w:val="24"/>
          <w:szCs w:val="24"/>
        </w:rPr>
        <w:t xml:space="preserve"> Вместе с тем рассматриваются теории сепарации в психолого-педагогической науке и на основании этого формулируются особенности процесса сепарации</w:t>
      </w:r>
      <w:r w:rsidR="00730246">
        <w:rPr>
          <w:rFonts w:ascii="Times New Roman" w:hAnsi="Times New Roman"/>
          <w:sz w:val="24"/>
          <w:szCs w:val="24"/>
        </w:rPr>
        <w:t xml:space="preserve"> юношей.</w:t>
      </w:r>
    </w:p>
    <w:p w14:paraId="6708C340" w14:textId="57DC4D55" w:rsidR="00A7662C" w:rsidRDefault="00A7662C" w:rsidP="0022031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/>
          <w:sz w:val="24"/>
          <w:szCs w:val="24"/>
        </w:rPr>
        <w:t xml:space="preserve"> </w:t>
      </w:r>
      <w:r w:rsidR="003D6FB9">
        <w:rPr>
          <w:rFonts w:ascii="Times New Roman" w:hAnsi="Times New Roman"/>
          <w:sz w:val="24"/>
          <w:szCs w:val="24"/>
        </w:rPr>
        <w:t xml:space="preserve">сепарация, </w:t>
      </w:r>
      <w:r w:rsidR="00022390">
        <w:rPr>
          <w:rFonts w:ascii="Times New Roman" w:hAnsi="Times New Roman"/>
          <w:sz w:val="24"/>
          <w:szCs w:val="24"/>
        </w:rPr>
        <w:t>личность, адаптация,</w:t>
      </w:r>
      <w:r w:rsidR="00AD0121">
        <w:rPr>
          <w:rFonts w:ascii="Times New Roman" w:hAnsi="Times New Roman"/>
          <w:sz w:val="24"/>
          <w:szCs w:val="24"/>
        </w:rPr>
        <w:t xml:space="preserve"> межличностные отношения</w:t>
      </w:r>
      <w:r w:rsidR="00730246">
        <w:rPr>
          <w:rFonts w:ascii="Times New Roman" w:hAnsi="Times New Roman"/>
          <w:sz w:val="24"/>
          <w:szCs w:val="24"/>
        </w:rPr>
        <w:t>,</w:t>
      </w:r>
      <w:r w:rsidR="00730246" w:rsidRPr="00730246">
        <w:rPr>
          <w:rFonts w:ascii="Times New Roman" w:hAnsi="Times New Roman"/>
          <w:sz w:val="24"/>
          <w:szCs w:val="24"/>
        </w:rPr>
        <w:t xml:space="preserve"> психосоциальное развитие, сепарационная активность, личностная автономия</w:t>
      </w:r>
      <w:r w:rsidR="00730246">
        <w:rPr>
          <w:rFonts w:ascii="Times New Roman" w:hAnsi="Times New Roman"/>
          <w:sz w:val="24"/>
          <w:szCs w:val="24"/>
        </w:rPr>
        <w:t>.</w:t>
      </w:r>
    </w:p>
    <w:p w14:paraId="7245BCCA" w14:textId="77777777" w:rsidR="009D27E3" w:rsidRDefault="009D27E3" w:rsidP="009D27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55B872F" w14:textId="791AA95E" w:rsidR="00022390" w:rsidRDefault="00022390" w:rsidP="00AD012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22390">
        <w:rPr>
          <w:rFonts w:ascii="Times New Roman" w:hAnsi="Times New Roman"/>
          <w:sz w:val="24"/>
          <w:szCs w:val="24"/>
        </w:rPr>
        <w:t xml:space="preserve">Исследование сепарации личности является актуальным в современном мире, так как наша личность и личностные особенности играют важную роль </w:t>
      </w:r>
      <w:r w:rsidR="00E02132">
        <w:rPr>
          <w:rFonts w:ascii="Times New Roman" w:hAnsi="Times New Roman"/>
          <w:sz w:val="24"/>
          <w:szCs w:val="24"/>
        </w:rPr>
        <w:t>в становлении здорово</w:t>
      </w:r>
      <w:r w:rsidR="00483AEC">
        <w:rPr>
          <w:rFonts w:ascii="Times New Roman" w:hAnsi="Times New Roman"/>
          <w:sz w:val="24"/>
          <w:szCs w:val="24"/>
        </w:rPr>
        <w:t>го</w:t>
      </w:r>
      <w:r w:rsidR="00E02132">
        <w:rPr>
          <w:rFonts w:ascii="Times New Roman" w:hAnsi="Times New Roman"/>
          <w:sz w:val="24"/>
          <w:szCs w:val="24"/>
        </w:rPr>
        <w:t xml:space="preserve"> и зрело</w:t>
      </w:r>
      <w:r w:rsidR="00483AEC">
        <w:rPr>
          <w:rFonts w:ascii="Times New Roman" w:hAnsi="Times New Roman"/>
          <w:sz w:val="24"/>
          <w:szCs w:val="24"/>
        </w:rPr>
        <w:t>го индивида</w:t>
      </w:r>
      <w:r w:rsidR="00E02132">
        <w:rPr>
          <w:rFonts w:ascii="Times New Roman" w:hAnsi="Times New Roman"/>
          <w:sz w:val="24"/>
          <w:szCs w:val="24"/>
        </w:rPr>
        <w:t xml:space="preserve">. </w:t>
      </w:r>
      <w:r w:rsidRPr="00022390">
        <w:rPr>
          <w:rFonts w:ascii="Times New Roman" w:hAnsi="Times New Roman"/>
          <w:sz w:val="24"/>
          <w:szCs w:val="24"/>
        </w:rPr>
        <w:t>Сепарация личности может проявляться в различных аспектах, включая психологическое здоровье, социальные отношения, профессиональное развитие</w:t>
      </w:r>
      <w:r w:rsidR="00AD0121">
        <w:rPr>
          <w:rFonts w:ascii="Times New Roman" w:hAnsi="Times New Roman"/>
          <w:sz w:val="24"/>
          <w:szCs w:val="24"/>
        </w:rPr>
        <w:t xml:space="preserve">. </w:t>
      </w:r>
      <w:r w:rsidRPr="00022390">
        <w:rPr>
          <w:rFonts w:ascii="Times New Roman" w:hAnsi="Times New Roman"/>
          <w:sz w:val="24"/>
          <w:szCs w:val="24"/>
        </w:rPr>
        <w:t>Изучение и понимание процессов сепарации личности помогает нам лучше понять себя и других, улучшить качество межличностных отношений, решать конфликты и преодолевать проблемы, связанные с личностным развитием.</w:t>
      </w:r>
      <w:r w:rsidR="00AD0121">
        <w:rPr>
          <w:rFonts w:ascii="Times New Roman" w:hAnsi="Times New Roman"/>
          <w:sz w:val="24"/>
          <w:szCs w:val="24"/>
        </w:rPr>
        <w:t xml:space="preserve"> </w:t>
      </w:r>
      <w:r w:rsidRPr="00022390">
        <w:rPr>
          <w:rFonts w:ascii="Times New Roman" w:hAnsi="Times New Roman"/>
          <w:sz w:val="24"/>
          <w:szCs w:val="24"/>
        </w:rPr>
        <w:t>Кроме того, современное общество сталкивается с новыми вызовами, такими как напряженные ситуации, стресс, болезни и другие трудности, которые могут повлиять на нашу личность. Исследование сепарации личности помогает нам понять, как эти вызовы могут повлиять на нашу личность и как мы можем эффективно преодолевать их.</w:t>
      </w:r>
      <w:r w:rsidR="00AD0121">
        <w:rPr>
          <w:rFonts w:ascii="Times New Roman" w:hAnsi="Times New Roman"/>
          <w:sz w:val="24"/>
          <w:szCs w:val="24"/>
        </w:rPr>
        <w:t xml:space="preserve"> </w:t>
      </w:r>
      <w:r w:rsidRPr="00022390">
        <w:rPr>
          <w:rFonts w:ascii="Times New Roman" w:hAnsi="Times New Roman"/>
          <w:sz w:val="24"/>
          <w:szCs w:val="24"/>
        </w:rPr>
        <w:t>Таким образом, изучение сепарации личности важно для развития наших психологических и социальных навыков, повышения качества жизни и достижения личностного роста.</w:t>
      </w:r>
    </w:p>
    <w:p w14:paraId="3B9D065C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E02132">
        <w:rPr>
          <w:rFonts w:ascii="Times New Roman" w:hAnsi="Times New Roman"/>
          <w:sz w:val="24"/>
          <w:szCs w:val="24"/>
        </w:rPr>
        <w:t xml:space="preserve">В психолого-педагогической науке понятие сепарации часто используется в контексте развития личности, адаптации к изменяющимся условиям, эмоциональной и психологической самостоятельности человека от родителей. Теоретические основы исследования понятия сепарации в психолого-педагогической науке включают в себя распространенные теории развития личности и социализации. Например, теория Э. Эриксона </w:t>
      </w:r>
      <w:bookmarkStart w:id="0" w:name="_Hlk161067461"/>
      <w:r w:rsidRPr="00E02132">
        <w:rPr>
          <w:rFonts w:ascii="Times New Roman" w:hAnsi="Times New Roman"/>
          <w:sz w:val="24"/>
          <w:szCs w:val="24"/>
        </w:rPr>
        <w:t>[4]</w:t>
      </w:r>
      <w:bookmarkEnd w:id="0"/>
      <w:r w:rsidRPr="00E02132">
        <w:rPr>
          <w:rFonts w:ascii="Times New Roman" w:hAnsi="Times New Roman"/>
          <w:sz w:val="24"/>
          <w:szCs w:val="24"/>
        </w:rPr>
        <w:t xml:space="preserve"> описывает различные этапы развития личности, включая этап сепарации-индивидуации, в рамках которого подросток начинает отделяться от родителей, выстраивает свою самостоятельность и самоопределение. Сепарация также исследуется в контексте влияния различных факторов, таких как семейная среда, социокультурные особенности, образование и воспитание. Психолого-педагогические исследования рассматривают сепарацию как важный аспект формирования личности и развития социальных навыков.</w:t>
      </w:r>
    </w:p>
    <w:p w14:paraId="1209C919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>Понятие сепарации в психолого-педагогической науке подразумевает процесс отделения или разделения индивида от других людей, объектов или среды, а также процесс формирования автономии, самостоятельности и индивидуальности.</w:t>
      </w:r>
    </w:p>
    <w:p w14:paraId="1C74771C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>Теоретические основы исследования понятия сепарации в психолого-педагогической науке включают в себя следующие теории:</w:t>
      </w:r>
    </w:p>
    <w:p w14:paraId="3B0A3B66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>Теории сепарации и индивидуализации, которые рассматривают процесс отделения индивида от семьи и формирования собственной личности. Теория сепарации-индивидуации описывает процесс развития человека как последовательное движение от зависимости от родителей к самостоятельности и индивидуальности. Согласно этой теории, сепарация от родителей необходима для формирования здоровой личности.</w:t>
      </w:r>
    </w:p>
    <w:p w14:paraId="129583CF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 xml:space="preserve">Психологические и педагогические теории развития личности, которые объясняют процессы, связанные с разделением и самостоятельностью. Теории социализации, которые изучают взаимодействие индивида с обществом и окружающей средой при формировании собственной личности. Наше понимание психологических особенностей подросткового и </w:t>
      </w:r>
      <w:r w:rsidRPr="00E02132">
        <w:rPr>
          <w:rFonts w:ascii="Times New Roman" w:hAnsi="Times New Roman"/>
          <w:sz w:val="24"/>
          <w:szCs w:val="24"/>
        </w:rPr>
        <w:lastRenderedPageBreak/>
        <w:t xml:space="preserve">юношеского возрастов основано на концепциях о возрастной периодизации </w:t>
      </w:r>
      <w:proofErr w:type="gramStart"/>
      <w:r w:rsidRPr="00E02132">
        <w:rPr>
          <w:rFonts w:ascii="Times New Roman" w:hAnsi="Times New Roman"/>
          <w:sz w:val="24"/>
          <w:szCs w:val="24"/>
        </w:rPr>
        <w:t>Л.С.</w:t>
      </w:r>
      <w:proofErr w:type="gramEnd"/>
      <w:r w:rsidRPr="00E02132">
        <w:rPr>
          <w:rFonts w:ascii="Times New Roman" w:hAnsi="Times New Roman"/>
          <w:sz w:val="24"/>
          <w:szCs w:val="24"/>
        </w:rPr>
        <w:t xml:space="preserve"> Выготского, Д.Б. Эльконина, Э. Эриксона [1, 3, 4], которые описывают особенности подросткового возраста, основанные на конструировании идентичности, поэтапной сепарации от родителей и обретению личностной автономии. Различные теории развития личности, такие как теория З. Фрейда, также предоставляют основания для понимания процесса сепарации от родителей в контексте взросления и формирования личности.</w:t>
      </w:r>
    </w:p>
    <w:p w14:paraId="0CEE682E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 xml:space="preserve">Теория прикрепления: эта теория, разработанная Д. </w:t>
      </w:r>
      <w:proofErr w:type="spellStart"/>
      <w:r w:rsidRPr="00E02132">
        <w:rPr>
          <w:rFonts w:ascii="Times New Roman" w:hAnsi="Times New Roman"/>
          <w:sz w:val="24"/>
          <w:szCs w:val="24"/>
        </w:rPr>
        <w:t>Боулби</w:t>
      </w:r>
      <w:proofErr w:type="spellEnd"/>
      <w:r w:rsidRPr="00E02132">
        <w:rPr>
          <w:rFonts w:ascii="Times New Roman" w:hAnsi="Times New Roman"/>
          <w:sz w:val="24"/>
          <w:szCs w:val="24"/>
        </w:rPr>
        <w:t xml:space="preserve"> [5], изучает эмоциональные связи между ребенком и родителями. Она объясняет, как процесс сепарации от родителей может повлиять на эмоциональное развитие индивида.</w:t>
      </w:r>
    </w:p>
    <w:p w14:paraId="311F673B" w14:textId="77777777" w:rsidR="00E02132" w:rsidRPr="00E02132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>Теории развития самосознания и самоидентификации, которые описывают процессы осознания собственной индивидуальности и самости.</w:t>
      </w:r>
    </w:p>
    <w:p w14:paraId="16540A8D" w14:textId="6EF0D6FA" w:rsidR="00B82E86" w:rsidRDefault="00E02132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02132">
        <w:rPr>
          <w:rFonts w:ascii="Times New Roman" w:hAnsi="Times New Roman"/>
          <w:sz w:val="24"/>
          <w:szCs w:val="24"/>
        </w:rPr>
        <w:t xml:space="preserve">Анализируя современные теоретические предпосылки изучения сепарации, можно выделить авторов Сысоеву </w:t>
      </w:r>
      <w:proofErr w:type="gramStart"/>
      <w:r w:rsidRPr="00E02132">
        <w:rPr>
          <w:rFonts w:ascii="Times New Roman" w:hAnsi="Times New Roman"/>
          <w:sz w:val="24"/>
          <w:szCs w:val="24"/>
        </w:rPr>
        <w:t>Л.В.</w:t>
      </w:r>
      <w:proofErr w:type="gramEnd"/>
      <w:r w:rsidRPr="00E02132">
        <w:rPr>
          <w:rFonts w:ascii="Times New Roman" w:hAnsi="Times New Roman"/>
          <w:sz w:val="24"/>
          <w:szCs w:val="24"/>
        </w:rPr>
        <w:t xml:space="preserve">, Петренко Т.В. [2], которые обозначили возрастные этапы процесса сепарации от родителей, характеризующиеся кризисными точками: новорождённость и младенчество, кризис одного года, раннее детство, кризис трёх лет, дошкольное детство, младший школьный возраст, подростковый кризис 12-13 и 14-17 лет и юношеский (студенческий) возраст. Самая высокая сепарационная активность, по мнению авторов, приходится именно на кризис трёх лет. </w:t>
      </w:r>
    </w:p>
    <w:p w14:paraId="669C9BE4" w14:textId="77777777" w:rsidR="009D27E3" w:rsidRPr="009D27E3" w:rsidRDefault="00720ADC" w:rsidP="009D27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9D27E3" w:rsidRPr="009D27E3">
        <w:rPr>
          <w:rFonts w:ascii="Times New Roman" w:hAnsi="Times New Roman"/>
          <w:sz w:val="24"/>
          <w:szCs w:val="24"/>
        </w:rPr>
        <w:t>Кризис сепарации в юношеском возрасте характеризуется стремлением молодых людей к независимости и формированию собственной идентичности. Основные особенности этого кризиса включают:</w:t>
      </w:r>
    </w:p>
    <w:p w14:paraId="211562A8" w14:textId="0543855E" w:rsidR="009D27E3" w:rsidRPr="009D27E3" w:rsidRDefault="009D27E3" w:rsidP="00E02132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 xml:space="preserve">Необходимость определения личности: </w:t>
      </w:r>
      <w:r w:rsidR="00E02132">
        <w:rPr>
          <w:rFonts w:ascii="Times New Roman" w:hAnsi="Times New Roman"/>
          <w:sz w:val="24"/>
          <w:szCs w:val="24"/>
        </w:rPr>
        <w:t>п</w:t>
      </w:r>
      <w:r w:rsidRPr="009D27E3">
        <w:rPr>
          <w:rFonts w:ascii="Times New Roman" w:hAnsi="Times New Roman"/>
          <w:sz w:val="24"/>
          <w:szCs w:val="24"/>
        </w:rPr>
        <w:t>одростки стремятся понять, кто они и какую роль играют в обществе, что может привести к конфликтам с родителями, которые могут пытаться навязать свои взгляды.</w:t>
      </w:r>
    </w:p>
    <w:p w14:paraId="4C767EED" w14:textId="2396E18D" w:rsidR="009D27E3" w:rsidRPr="009D27E3" w:rsidRDefault="009D27E3" w:rsidP="00E02132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 xml:space="preserve">Поиск независимости: </w:t>
      </w:r>
      <w:r w:rsidR="00E02132">
        <w:rPr>
          <w:rFonts w:ascii="Times New Roman" w:hAnsi="Times New Roman"/>
          <w:sz w:val="24"/>
          <w:szCs w:val="24"/>
        </w:rPr>
        <w:t>ю</w:t>
      </w:r>
      <w:r w:rsidRPr="009D27E3">
        <w:rPr>
          <w:rFonts w:ascii="Times New Roman" w:hAnsi="Times New Roman"/>
          <w:sz w:val="24"/>
          <w:szCs w:val="24"/>
        </w:rPr>
        <w:t>ноши и девушки начинают искать свою самостоятельность, иногда проявляя сопротивление к родительскому авторитету.</w:t>
      </w:r>
    </w:p>
    <w:p w14:paraId="78F03744" w14:textId="110F66B7" w:rsidR="009D27E3" w:rsidRPr="009D27E3" w:rsidRDefault="009D27E3" w:rsidP="00E02132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>Эмоциональная неустойчивость:</w:t>
      </w:r>
      <w:r w:rsidR="00E02132">
        <w:rPr>
          <w:rFonts w:ascii="Times New Roman" w:hAnsi="Times New Roman"/>
          <w:sz w:val="24"/>
          <w:szCs w:val="24"/>
        </w:rPr>
        <w:t xml:space="preserve"> в</w:t>
      </w:r>
      <w:r w:rsidRPr="009D27E3">
        <w:rPr>
          <w:rFonts w:ascii="Times New Roman" w:hAnsi="Times New Roman"/>
          <w:sz w:val="24"/>
          <w:szCs w:val="24"/>
        </w:rPr>
        <w:t>озникает ряд эмоциональных проявлений, таких как раздражительность, угнетенное настроение и изменчивость эмоций вследствие перехода от детства к зрелости.</w:t>
      </w:r>
    </w:p>
    <w:p w14:paraId="32851E7F" w14:textId="7C499794" w:rsidR="009D27E3" w:rsidRPr="009D27E3" w:rsidRDefault="009D27E3" w:rsidP="00E02132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 xml:space="preserve">Проявление индивидуальности: </w:t>
      </w:r>
      <w:r w:rsidR="00E02132">
        <w:rPr>
          <w:rFonts w:ascii="Times New Roman" w:hAnsi="Times New Roman"/>
          <w:sz w:val="24"/>
          <w:szCs w:val="24"/>
        </w:rPr>
        <w:t>в</w:t>
      </w:r>
      <w:r w:rsidRPr="009D27E3">
        <w:rPr>
          <w:rFonts w:ascii="Times New Roman" w:hAnsi="Times New Roman"/>
          <w:sz w:val="24"/>
          <w:szCs w:val="24"/>
        </w:rPr>
        <w:t xml:space="preserve"> этом возрасте подростки часто стремятся выделиться, выразить свою индивидуальность, что может привести к конфликтам с родителями, особенно по поводу стиля одежды, музыкальных предпочтений</w:t>
      </w:r>
      <w:r w:rsidR="00E02132">
        <w:rPr>
          <w:rFonts w:ascii="Times New Roman" w:hAnsi="Times New Roman"/>
          <w:sz w:val="24"/>
          <w:szCs w:val="24"/>
        </w:rPr>
        <w:t>.</w:t>
      </w:r>
    </w:p>
    <w:p w14:paraId="37EFAC1A" w14:textId="4054C196" w:rsidR="009D27E3" w:rsidRPr="009D27E3" w:rsidRDefault="009D27E3" w:rsidP="00E02132">
      <w:pPr>
        <w:numPr>
          <w:ilvl w:val="0"/>
          <w:numId w:val="4"/>
        </w:numPr>
        <w:tabs>
          <w:tab w:val="clear" w:pos="72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 xml:space="preserve">Потребность в поддержке: </w:t>
      </w:r>
      <w:r w:rsidR="00E02132">
        <w:rPr>
          <w:rFonts w:ascii="Times New Roman" w:hAnsi="Times New Roman"/>
          <w:sz w:val="24"/>
          <w:szCs w:val="24"/>
        </w:rPr>
        <w:t>м</w:t>
      </w:r>
      <w:r w:rsidRPr="009D27E3">
        <w:rPr>
          <w:rFonts w:ascii="Times New Roman" w:hAnsi="Times New Roman"/>
          <w:sz w:val="24"/>
          <w:szCs w:val="24"/>
        </w:rPr>
        <w:t>олодые люди нуждаются в понимании со стороны взрослых и поддержке в процессе формирования своей личности и принятия жизненных решений.</w:t>
      </w:r>
    </w:p>
    <w:p w14:paraId="627ABEE5" w14:textId="0E936C9D" w:rsidR="008247E7" w:rsidRDefault="009D27E3" w:rsidP="00E0213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D27E3">
        <w:rPr>
          <w:rFonts w:ascii="Times New Roman" w:hAnsi="Times New Roman"/>
          <w:sz w:val="24"/>
          <w:szCs w:val="24"/>
        </w:rPr>
        <w:t>Важно помнить, что этот этап развития является нормальным и необходимым для формирования зрелой личности, и что поддержка со стороны родителей и окружающих играет важную роль в успешном преодолении этого кризиса.</w:t>
      </w:r>
    </w:p>
    <w:p w14:paraId="7EF5BE6D" w14:textId="77777777" w:rsidR="00017EE6" w:rsidRPr="00213813" w:rsidRDefault="00017EE6" w:rsidP="00017EE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28D63C1" w14:textId="2A9EE509" w:rsidR="00A7662C" w:rsidRDefault="00A7662C" w:rsidP="00A7662C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Библиографический список</w:t>
      </w:r>
    </w:p>
    <w:p w14:paraId="146F8DA0" w14:textId="77777777" w:rsidR="00730246" w:rsidRPr="00A7662C" w:rsidRDefault="00730246" w:rsidP="00A7662C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15CA5C4" w14:textId="77777777" w:rsidR="00730246" w:rsidRPr="00730246" w:rsidRDefault="00720ADC" w:rsidP="00730246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730246" w:rsidRPr="00730246">
        <w:rPr>
          <w:rFonts w:ascii="Times New Roman" w:hAnsi="Times New Roman"/>
        </w:rPr>
        <w:t xml:space="preserve">Выготский </w:t>
      </w:r>
      <w:proofErr w:type="gramStart"/>
      <w:r w:rsidR="00730246" w:rsidRPr="00730246">
        <w:rPr>
          <w:rFonts w:ascii="Times New Roman" w:hAnsi="Times New Roman"/>
        </w:rPr>
        <w:t>Л.С.</w:t>
      </w:r>
      <w:proofErr w:type="gramEnd"/>
      <w:r w:rsidR="00730246" w:rsidRPr="00730246">
        <w:rPr>
          <w:rFonts w:ascii="Times New Roman" w:hAnsi="Times New Roman"/>
        </w:rPr>
        <w:t xml:space="preserve"> Лекции по педологии. — Ижевск: Издательский дом «Удмуртский университет», 2001.— 304 с.</w:t>
      </w:r>
    </w:p>
    <w:p w14:paraId="7A500626" w14:textId="77777777" w:rsidR="00730246" w:rsidRPr="00730246" w:rsidRDefault="00730246" w:rsidP="00730246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bookmarkStart w:id="1" w:name="_Hlk161068379"/>
      <w:r w:rsidRPr="00730246">
        <w:rPr>
          <w:rFonts w:ascii="Times New Roman" w:hAnsi="Times New Roman"/>
        </w:rPr>
        <w:t xml:space="preserve">Сысоева </w:t>
      </w:r>
      <w:proofErr w:type="gramStart"/>
      <w:r w:rsidRPr="00730246">
        <w:rPr>
          <w:rFonts w:ascii="Times New Roman" w:hAnsi="Times New Roman"/>
        </w:rPr>
        <w:t>Л.В.</w:t>
      </w:r>
      <w:proofErr w:type="gramEnd"/>
      <w:r w:rsidRPr="00730246">
        <w:rPr>
          <w:rFonts w:ascii="Times New Roman" w:hAnsi="Times New Roman"/>
        </w:rPr>
        <w:t>, Петренко Т.В.</w:t>
      </w:r>
      <w:bookmarkEnd w:id="1"/>
      <w:r w:rsidRPr="00730246">
        <w:rPr>
          <w:rFonts w:ascii="Times New Roman" w:hAnsi="Times New Roman"/>
        </w:rPr>
        <w:t xml:space="preserve"> Возрастные этапы процесса сепарации от родителей. </w:t>
      </w:r>
      <w:proofErr w:type="spellStart"/>
      <w:r w:rsidRPr="00730246">
        <w:rPr>
          <w:rFonts w:ascii="Times New Roman" w:hAnsi="Times New Roman"/>
        </w:rPr>
        <w:t>Акмеология</w:t>
      </w:r>
      <w:proofErr w:type="spellEnd"/>
      <w:r w:rsidRPr="00730246">
        <w:rPr>
          <w:rFonts w:ascii="Times New Roman" w:hAnsi="Times New Roman"/>
        </w:rPr>
        <w:t xml:space="preserve"> и психология развития. 2016. С. </w:t>
      </w:r>
      <w:proofErr w:type="gramStart"/>
      <w:r w:rsidRPr="00730246">
        <w:rPr>
          <w:rFonts w:ascii="Times New Roman" w:hAnsi="Times New Roman"/>
        </w:rPr>
        <w:t>180-183</w:t>
      </w:r>
      <w:proofErr w:type="gramEnd"/>
      <w:r w:rsidRPr="00730246">
        <w:rPr>
          <w:rFonts w:ascii="Times New Roman" w:hAnsi="Times New Roman"/>
        </w:rPr>
        <w:t>.</w:t>
      </w:r>
    </w:p>
    <w:p w14:paraId="6B08D79D" w14:textId="77777777" w:rsidR="00730246" w:rsidRPr="00730246" w:rsidRDefault="00730246" w:rsidP="00730246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r w:rsidRPr="00730246">
        <w:rPr>
          <w:rFonts w:ascii="Times New Roman" w:hAnsi="Times New Roman"/>
        </w:rPr>
        <w:t xml:space="preserve">Эльконин Д.Б. Психическое развитие в детских возрастах: избранные психологические труды / Под ред. Д.И. </w:t>
      </w:r>
      <w:proofErr w:type="spellStart"/>
      <w:r w:rsidRPr="00730246">
        <w:rPr>
          <w:rFonts w:ascii="Times New Roman" w:hAnsi="Times New Roman"/>
        </w:rPr>
        <w:t>Фельдштейна</w:t>
      </w:r>
      <w:proofErr w:type="spellEnd"/>
      <w:r w:rsidRPr="00730246">
        <w:rPr>
          <w:rFonts w:ascii="Times New Roman" w:hAnsi="Times New Roman"/>
        </w:rPr>
        <w:t xml:space="preserve">. — М.: Московский психолого-социальный институт; Воронеж: МПО «МОДЭК», 2001.— 416 с. </w:t>
      </w:r>
    </w:p>
    <w:p w14:paraId="4D448CF5" w14:textId="77777777" w:rsidR="00730246" w:rsidRPr="00730246" w:rsidRDefault="00730246" w:rsidP="00730246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r w:rsidRPr="00730246">
        <w:rPr>
          <w:rFonts w:ascii="Times New Roman" w:hAnsi="Times New Roman"/>
        </w:rPr>
        <w:t>Эриксон Э. Идентичность: юность и кризис / Э. Эриксон, пер. с англ. – Москва: Прогресс,1996. – 344 с.</w:t>
      </w:r>
    </w:p>
    <w:p w14:paraId="7A013B73" w14:textId="6F11A01C" w:rsidR="00017EE6" w:rsidRPr="00730246" w:rsidRDefault="00730246" w:rsidP="00730246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r w:rsidRPr="00730246">
        <w:rPr>
          <w:rFonts w:ascii="Times New Roman" w:hAnsi="Times New Roman"/>
          <w:lang w:val="en-US"/>
        </w:rPr>
        <w:lastRenderedPageBreak/>
        <w:t xml:space="preserve">Bowlby J. The study and reduction of group tensions in the family // Human Relations. </w:t>
      </w:r>
      <w:r w:rsidRPr="00730246">
        <w:rPr>
          <w:rFonts w:ascii="Times New Roman" w:hAnsi="Times New Roman"/>
        </w:rPr>
        <w:t xml:space="preserve">1949. 2. P. </w:t>
      </w:r>
      <w:proofErr w:type="gramStart"/>
      <w:r w:rsidRPr="00730246">
        <w:rPr>
          <w:rFonts w:ascii="Times New Roman" w:hAnsi="Times New Roman"/>
        </w:rPr>
        <w:t>123-128</w:t>
      </w:r>
      <w:proofErr w:type="gramEnd"/>
      <w:r w:rsidRPr="00730246">
        <w:rPr>
          <w:rFonts w:ascii="Times New Roman" w:hAnsi="Times New Roman"/>
        </w:rPr>
        <w:t>.</w:t>
      </w:r>
    </w:p>
    <w:p w14:paraId="10EAF35A" w14:textId="7155CD6D" w:rsidR="00FE4E09" w:rsidRPr="00FE4E09" w:rsidRDefault="00FE4E09" w:rsidP="00FE4E09">
      <w:pPr>
        <w:pStyle w:val="a7"/>
        <w:spacing w:after="0" w:line="240" w:lineRule="auto"/>
        <w:ind w:left="1069"/>
        <w:jc w:val="both"/>
        <w:rPr>
          <w:rFonts w:ascii="Times New Roman" w:hAnsi="Times New Roman"/>
        </w:rPr>
      </w:pPr>
    </w:p>
    <w:p w14:paraId="0E034B0A" w14:textId="2F4FBF19" w:rsidR="00694E0E" w:rsidRDefault="00694E0E" w:rsidP="00E034FE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  <w:r w:rsidRPr="00E034FE">
        <w:rPr>
          <w:rFonts w:ascii="Times New Roman" w:hAnsi="Times New Roman" w:cs="Calibri"/>
          <w:b/>
          <w:bCs/>
          <w:sz w:val="24"/>
          <w:szCs w:val="24"/>
        </w:rPr>
        <w:t>Информация об автор</w:t>
      </w:r>
      <w:r w:rsidR="00720ADC">
        <w:rPr>
          <w:rFonts w:ascii="Times New Roman" w:hAnsi="Times New Roman" w:cs="Calibri"/>
          <w:b/>
          <w:bCs/>
          <w:sz w:val="24"/>
          <w:szCs w:val="24"/>
        </w:rPr>
        <w:t>е</w:t>
      </w:r>
    </w:p>
    <w:p w14:paraId="0673E9D9" w14:textId="77777777" w:rsidR="00730246" w:rsidRPr="00E034FE" w:rsidRDefault="00730246" w:rsidP="00E034FE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</w:p>
    <w:p w14:paraId="2F6272A2" w14:textId="320D36E0" w:rsidR="00694E0E" w:rsidRPr="00800DE0" w:rsidRDefault="00720ADC" w:rsidP="00E034FE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r>
        <w:rPr>
          <w:rFonts w:ascii="Times New Roman" w:hAnsi="Times New Roman" w:cs="Calibri"/>
          <w:b/>
          <w:bCs/>
          <w:sz w:val="24"/>
          <w:szCs w:val="24"/>
        </w:rPr>
        <w:t>Чеснокова</w:t>
      </w:r>
      <w:r w:rsidR="00EC2AA3">
        <w:rPr>
          <w:rFonts w:ascii="Times New Roman" w:hAnsi="Times New Roman" w:cs="Calibri"/>
          <w:b/>
          <w:bCs/>
          <w:sz w:val="24"/>
          <w:szCs w:val="24"/>
        </w:rPr>
        <w:t xml:space="preserve"> Алина Алексеевна</w:t>
      </w:r>
      <w:r w:rsidR="00694E0E" w:rsidRPr="00E034FE">
        <w:rPr>
          <w:rFonts w:ascii="Times New Roman" w:hAnsi="Times New Roman" w:cs="Calibri"/>
          <w:b/>
          <w:bCs/>
          <w:sz w:val="24"/>
          <w:szCs w:val="24"/>
        </w:rPr>
        <w:t xml:space="preserve"> </w:t>
      </w:r>
      <w:r w:rsidR="00E034FE" w:rsidRPr="00E034FE">
        <w:rPr>
          <w:rFonts w:ascii="Times New Roman" w:hAnsi="Times New Roman" w:cs="Calibri"/>
          <w:b/>
          <w:bCs/>
          <w:sz w:val="24"/>
          <w:szCs w:val="24"/>
        </w:rPr>
        <w:t>(Россия, Краснодар)</w:t>
      </w:r>
      <w:r w:rsidR="00A7662C">
        <w:rPr>
          <w:rFonts w:ascii="Times New Roman" w:hAnsi="Times New Roman" w:cs="Calibri"/>
          <w:b/>
          <w:bCs/>
          <w:sz w:val="24"/>
          <w:szCs w:val="24"/>
        </w:rPr>
        <w:t xml:space="preserve"> </w:t>
      </w:r>
      <w:r w:rsidR="00694E0E" w:rsidRPr="00E034FE">
        <w:rPr>
          <w:rFonts w:ascii="Times New Roman" w:hAnsi="Times New Roman" w:cs="Calibri"/>
          <w:sz w:val="24"/>
          <w:szCs w:val="24"/>
        </w:rPr>
        <w:t>–</w:t>
      </w:r>
      <w:r w:rsidR="00694E0E" w:rsidRPr="00E034FE">
        <w:rPr>
          <w:sz w:val="24"/>
          <w:szCs w:val="24"/>
        </w:rPr>
        <w:t xml:space="preserve"> </w:t>
      </w:r>
      <w:r>
        <w:rPr>
          <w:rFonts w:ascii="Times New Roman" w:hAnsi="Times New Roman" w:cs="Calibri"/>
          <w:sz w:val="24"/>
          <w:szCs w:val="24"/>
        </w:rPr>
        <w:t>магистрантка</w:t>
      </w:r>
      <w:r w:rsidR="00800DE0">
        <w:rPr>
          <w:rFonts w:ascii="Times New Roman" w:hAnsi="Times New Roman" w:cs="Calibri"/>
          <w:sz w:val="24"/>
          <w:szCs w:val="24"/>
        </w:rPr>
        <w:t xml:space="preserve"> факультета педагогики, психологии и </w:t>
      </w:r>
      <w:proofErr w:type="spellStart"/>
      <w:r w:rsidR="00800DE0">
        <w:rPr>
          <w:rFonts w:ascii="Times New Roman" w:hAnsi="Times New Roman" w:cs="Calibri"/>
          <w:sz w:val="24"/>
          <w:szCs w:val="24"/>
        </w:rPr>
        <w:t>коммуникативистики</w:t>
      </w:r>
      <w:proofErr w:type="spellEnd"/>
      <w:r w:rsidR="00800DE0">
        <w:rPr>
          <w:rFonts w:ascii="Times New Roman" w:hAnsi="Times New Roman" w:cs="Calibri"/>
          <w:sz w:val="24"/>
          <w:szCs w:val="24"/>
        </w:rPr>
        <w:t>, кафедры педагогики и психологии, направления психолого-педагогическое образование (Кризисная психология),</w:t>
      </w:r>
      <w:r>
        <w:rPr>
          <w:rFonts w:ascii="Times New Roman" w:hAnsi="Times New Roman" w:cs="Calibri"/>
          <w:sz w:val="24"/>
          <w:szCs w:val="24"/>
        </w:rPr>
        <w:t xml:space="preserve"> </w:t>
      </w:r>
      <w:r w:rsidR="00694E0E" w:rsidRPr="00E034FE">
        <w:rPr>
          <w:rFonts w:ascii="Times New Roman" w:hAnsi="Times New Roman" w:cs="Calibri"/>
          <w:sz w:val="24"/>
          <w:szCs w:val="24"/>
        </w:rPr>
        <w:t>Кубанский государственный университет, Краснодар, Россия</w:t>
      </w:r>
      <w:r w:rsidR="00B82E86">
        <w:rPr>
          <w:rFonts w:ascii="Times New Roman" w:hAnsi="Times New Roman" w:cs="Calibri"/>
          <w:sz w:val="24"/>
          <w:szCs w:val="24"/>
        </w:rPr>
        <w:t xml:space="preserve">, </w:t>
      </w:r>
      <w:proofErr w:type="spellStart"/>
      <w:r w:rsidR="00B82E86" w:rsidRPr="00B82E86">
        <w:rPr>
          <w:rFonts w:ascii="Times New Roman" w:hAnsi="Times New Roman" w:cs="Calibri"/>
          <w:sz w:val="24"/>
          <w:szCs w:val="24"/>
        </w:rPr>
        <w:t>e-mail</w:t>
      </w:r>
      <w:proofErr w:type="spellEnd"/>
      <w:r w:rsidR="00B82E86" w:rsidRPr="00B82E86">
        <w:rPr>
          <w:rFonts w:ascii="Times New Roman" w:hAnsi="Times New Roman" w:cs="Calibri"/>
          <w:sz w:val="24"/>
          <w:szCs w:val="24"/>
        </w:rPr>
        <w:t>:</w:t>
      </w:r>
      <w:r>
        <w:rPr>
          <w:rFonts w:ascii="Times New Roman" w:hAnsi="Times New Roman" w:cs="Calibri"/>
          <w:sz w:val="24"/>
          <w:szCs w:val="24"/>
        </w:rPr>
        <w:t xml:space="preserve"> </w:t>
      </w:r>
      <w:r w:rsidR="00800DE0">
        <w:rPr>
          <w:rFonts w:ascii="Times New Roman" w:hAnsi="Times New Roman" w:cs="Calibri"/>
          <w:sz w:val="24"/>
          <w:szCs w:val="24"/>
          <w:lang w:val="en-US"/>
        </w:rPr>
        <w:t>a</w:t>
      </w:r>
      <w:r w:rsidR="00800DE0" w:rsidRPr="00800DE0">
        <w:rPr>
          <w:rFonts w:ascii="Times New Roman" w:hAnsi="Times New Roman" w:cs="Calibri"/>
          <w:sz w:val="24"/>
          <w:szCs w:val="24"/>
        </w:rPr>
        <w:t>.</w:t>
      </w:r>
      <w:proofErr w:type="spellStart"/>
      <w:r w:rsidR="00800DE0">
        <w:rPr>
          <w:rFonts w:ascii="Times New Roman" w:hAnsi="Times New Roman" w:cs="Calibri"/>
          <w:sz w:val="24"/>
          <w:szCs w:val="24"/>
          <w:lang w:val="en-US"/>
        </w:rPr>
        <w:t>chesnokova</w:t>
      </w:r>
      <w:proofErr w:type="spellEnd"/>
      <w:r w:rsidR="00800DE0" w:rsidRPr="00800DE0">
        <w:rPr>
          <w:rFonts w:ascii="Times New Roman" w:hAnsi="Times New Roman" w:cs="Calibri"/>
          <w:sz w:val="24"/>
          <w:szCs w:val="24"/>
        </w:rPr>
        <w:t>97@</w:t>
      </w:r>
      <w:r w:rsidR="00800DE0">
        <w:rPr>
          <w:rFonts w:ascii="Times New Roman" w:hAnsi="Times New Roman" w:cs="Calibri"/>
          <w:sz w:val="24"/>
          <w:szCs w:val="24"/>
          <w:lang w:val="en-US"/>
        </w:rPr>
        <w:t>bk</w:t>
      </w:r>
      <w:r w:rsidR="00800DE0" w:rsidRPr="00800DE0">
        <w:rPr>
          <w:rFonts w:ascii="Times New Roman" w:hAnsi="Times New Roman" w:cs="Calibri"/>
          <w:sz w:val="24"/>
          <w:szCs w:val="24"/>
        </w:rPr>
        <w:t>.</w:t>
      </w:r>
      <w:proofErr w:type="spellStart"/>
      <w:r w:rsidR="00800DE0">
        <w:rPr>
          <w:rFonts w:ascii="Times New Roman" w:hAnsi="Times New Roman" w:cs="Calibri"/>
          <w:sz w:val="24"/>
          <w:szCs w:val="24"/>
          <w:lang w:val="en-US"/>
        </w:rPr>
        <w:t>ru</w:t>
      </w:r>
      <w:proofErr w:type="spellEnd"/>
    </w:p>
    <w:p w14:paraId="3480F732" w14:textId="48BA83B3" w:rsidR="00A7662C" w:rsidRDefault="00720ADC" w:rsidP="00E02132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bookmarkStart w:id="2" w:name="_Hlk160051488"/>
      <w:bookmarkStart w:id="3" w:name="_Hlk98710600"/>
      <w:r>
        <w:rPr>
          <w:rFonts w:ascii="Times New Roman" w:hAnsi="Times New Roman" w:cs="Calibri"/>
          <w:b/>
          <w:bCs/>
          <w:sz w:val="24"/>
          <w:szCs w:val="24"/>
        </w:rPr>
        <w:t xml:space="preserve"> </w:t>
      </w:r>
      <w:bookmarkEnd w:id="2"/>
    </w:p>
    <w:p w14:paraId="2E5D348A" w14:textId="69CC3F86" w:rsidR="00A7662C" w:rsidRPr="0034416D" w:rsidRDefault="003D6FB9" w:rsidP="00A7662C">
      <w:pPr>
        <w:spacing w:after="0" w:line="240" w:lineRule="auto"/>
        <w:ind w:firstLine="7655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>
        <w:rPr>
          <w:rFonts w:ascii="Times New Roman" w:hAnsi="Times New Roman" w:cs="Calibri"/>
          <w:b/>
          <w:bCs/>
          <w:sz w:val="24"/>
          <w:szCs w:val="24"/>
        </w:rPr>
        <w:t xml:space="preserve">  </w:t>
      </w:r>
      <w:proofErr w:type="spellStart"/>
      <w:r w:rsidRPr="0034416D">
        <w:rPr>
          <w:rFonts w:ascii="Times New Roman" w:hAnsi="Times New Roman" w:cs="Calibri"/>
          <w:b/>
          <w:bCs/>
          <w:sz w:val="24"/>
          <w:szCs w:val="24"/>
          <w:lang w:val="en-US"/>
        </w:rPr>
        <w:t>Chesnokova</w:t>
      </w:r>
      <w:proofErr w:type="spellEnd"/>
      <w:r w:rsidRPr="0034416D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A.A.</w:t>
      </w:r>
    </w:p>
    <w:p w14:paraId="328FDFB4" w14:textId="77777777" w:rsidR="00A7662C" w:rsidRPr="00A7662C" w:rsidRDefault="00A7662C" w:rsidP="00A7662C">
      <w:pPr>
        <w:spacing w:after="0" w:line="240" w:lineRule="auto"/>
        <w:ind w:firstLine="7655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</w:p>
    <w:p w14:paraId="36C336A6" w14:textId="77777777" w:rsidR="00730246" w:rsidRPr="00730246" w:rsidRDefault="00730246" w:rsidP="0073024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730246">
        <w:rPr>
          <w:rFonts w:ascii="Times New Roman" w:hAnsi="Times New Roman" w:cs="Calibri"/>
          <w:b/>
          <w:bCs/>
          <w:sz w:val="24"/>
          <w:szCs w:val="24"/>
          <w:lang w:val="en"/>
        </w:rPr>
        <w:t>The youth separation crisis as an indicator of social health</w:t>
      </w:r>
    </w:p>
    <w:p w14:paraId="02AAA802" w14:textId="50B6A7AE" w:rsidR="00A7662C" w:rsidRPr="00730246" w:rsidRDefault="007A0924" w:rsidP="00B82E8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  <w:r w:rsidR="00730246" w:rsidRPr="00730246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</w:p>
    <w:p w14:paraId="08EC208C" w14:textId="77777777" w:rsidR="00B82E86" w:rsidRPr="00B82E86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</w:p>
    <w:p w14:paraId="2306EA0C" w14:textId="610A5A43" w:rsidR="00B82E86" w:rsidRPr="00730246" w:rsidRDefault="00B82E86" w:rsidP="00730246">
      <w:pPr>
        <w:spacing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Abstract.</w:t>
      </w:r>
      <w:r w:rsidR="003150AF" w:rsidRPr="003150AF">
        <w:rPr>
          <w:lang w:val="en-US"/>
        </w:rPr>
        <w:t xml:space="preserve"> </w:t>
      </w:r>
      <w:r w:rsidR="00730246" w:rsidRPr="00730246">
        <w:rPr>
          <w:rFonts w:ascii="Times New Roman" w:hAnsi="Times New Roman" w:cs="Calibri"/>
          <w:sz w:val="24"/>
          <w:szCs w:val="24"/>
          <w:lang w:val="en"/>
        </w:rPr>
        <w:t xml:space="preserve">The text examines the theoretical foundations of the separation crisis in a psychological and pedagogical context, formulates the concept of separation in a psychological and pedagogical context and identifies the features of this crisis among young men. At the same time, the theories of separation in psychological and pedagogical science are considered and, </w:t>
      </w:r>
      <w:proofErr w:type="gramStart"/>
      <w:r w:rsidR="00730246" w:rsidRPr="00730246">
        <w:rPr>
          <w:rFonts w:ascii="Times New Roman" w:hAnsi="Times New Roman" w:cs="Calibri"/>
          <w:sz w:val="24"/>
          <w:szCs w:val="24"/>
          <w:lang w:val="en"/>
        </w:rPr>
        <w:t>on the basis of</w:t>
      </w:r>
      <w:proofErr w:type="gramEnd"/>
      <w:r w:rsidR="00730246" w:rsidRPr="00730246">
        <w:rPr>
          <w:rFonts w:ascii="Times New Roman" w:hAnsi="Times New Roman" w:cs="Calibri"/>
          <w:sz w:val="24"/>
          <w:szCs w:val="24"/>
          <w:lang w:val="en"/>
        </w:rPr>
        <w:t xml:space="preserve"> this, the features of the process of separation of young men are formulated.</w:t>
      </w:r>
    </w:p>
    <w:p w14:paraId="2458DF29" w14:textId="77777777" w:rsidR="00730246" w:rsidRPr="00730246" w:rsidRDefault="00B82E86" w:rsidP="00730246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Keywords:</w:t>
      </w:r>
      <w:r w:rsidR="006B370D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  <w:r w:rsidR="00720ADC" w:rsidRPr="00EC2AA3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  <w:r w:rsidR="00730246" w:rsidRPr="00730246">
        <w:rPr>
          <w:rFonts w:ascii="Times New Roman" w:hAnsi="Times New Roman" w:cs="Calibri"/>
          <w:sz w:val="24"/>
          <w:szCs w:val="24"/>
          <w:lang w:val="en"/>
        </w:rPr>
        <w:t>separation, personality, adaptation, interpersonal relationships, psychosocial development, separation activity, personal autonomy.</w:t>
      </w:r>
    </w:p>
    <w:p w14:paraId="5F217B6F" w14:textId="0075E989" w:rsidR="00B82E86" w:rsidRPr="00EC2AA3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</w:p>
    <w:bookmarkEnd w:id="3"/>
    <w:p w14:paraId="6B2FB617" w14:textId="77777777" w:rsidR="00694E0E" w:rsidRDefault="00694E0E" w:rsidP="0073024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Information</w:t>
      </w:r>
      <w:r w:rsidRPr="00B82E86">
        <w:rPr>
          <w:rFonts w:ascii="Times New Roman" w:hAnsi="Times New Roman" w:cs="Calibri"/>
          <w:b/>
          <w:bCs/>
          <w:color w:val="000000"/>
          <w:sz w:val="24"/>
          <w:szCs w:val="24"/>
          <w:lang w:val="en-US"/>
        </w:rPr>
        <w:t xml:space="preserve"> about the </w:t>
      </w: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author</w:t>
      </w:r>
    </w:p>
    <w:p w14:paraId="2D893E1A" w14:textId="77777777" w:rsidR="00730246" w:rsidRPr="00730246" w:rsidRDefault="00730246" w:rsidP="0073024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</w:p>
    <w:p w14:paraId="0B829F38" w14:textId="5D320EE8" w:rsidR="00694E0E" w:rsidRPr="00730246" w:rsidRDefault="00EC2AA3" w:rsidP="00730246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proofErr w:type="spellStart"/>
      <w:r w:rsidRPr="00EC2AA3">
        <w:rPr>
          <w:rFonts w:ascii="Times New Roman" w:hAnsi="Times New Roman" w:cs="Calibri"/>
          <w:b/>
          <w:bCs/>
          <w:sz w:val="24"/>
          <w:szCs w:val="24"/>
          <w:lang w:val="en-US"/>
        </w:rPr>
        <w:t>Chesnokova</w:t>
      </w:r>
      <w:proofErr w:type="spellEnd"/>
      <w:r w:rsidRPr="00EC2AA3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Alina Alekseevna (Russia, Krasnodar) – </w:t>
      </w:r>
      <w:r w:rsidRPr="00EC2AA3">
        <w:rPr>
          <w:rFonts w:ascii="Times New Roman" w:hAnsi="Times New Roman" w:cs="Calibri"/>
          <w:sz w:val="24"/>
          <w:szCs w:val="24"/>
          <w:lang w:val="en-US"/>
        </w:rPr>
        <w:t xml:space="preserve">master’s student of the Faculty of Pedagogy, Psychology and Communication, Department of Pedagogy and Psychology, direction of psychological and pedagogical education (Crisis Psychology), Kuban State University, Krasnodar, Russia, e-mail: </w:t>
      </w:r>
      <w:proofErr w:type="gramStart"/>
      <w:r w:rsidRPr="00EC2AA3">
        <w:rPr>
          <w:rFonts w:ascii="Times New Roman" w:hAnsi="Times New Roman" w:cs="Calibri"/>
          <w:sz w:val="24"/>
          <w:szCs w:val="24"/>
          <w:lang w:val="en-US"/>
        </w:rPr>
        <w:t>a.chesnokova</w:t>
      </w:r>
      <w:proofErr w:type="gramEnd"/>
      <w:r w:rsidRPr="00EC2AA3">
        <w:rPr>
          <w:rFonts w:ascii="Times New Roman" w:hAnsi="Times New Roman" w:cs="Calibri"/>
          <w:sz w:val="24"/>
          <w:szCs w:val="24"/>
          <w:lang w:val="en-US"/>
        </w:rPr>
        <w:t xml:space="preserve">97@bk. </w:t>
      </w:r>
      <w:proofErr w:type="spellStart"/>
      <w:r w:rsidRPr="00EC2AA3">
        <w:rPr>
          <w:rFonts w:ascii="Times New Roman" w:hAnsi="Times New Roman" w:cs="Calibri"/>
          <w:sz w:val="24"/>
          <w:szCs w:val="24"/>
          <w:lang w:val="en-US"/>
        </w:rPr>
        <w:t>ru</w:t>
      </w:r>
      <w:proofErr w:type="spellEnd"/>
    </w:p>
    <w:p w14:paraId="6870365E" w14:textId="77777777" w:rsidR="003F7A9E" w:rsidRPr="00B82E86" w:rsidRDefault="003F7A9E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</w:p>
    <w:p w14:paraId="61AB6A5B" w14:textId="41978594" w:rsidR="00B82E86" w:rsidRDefault="00B82E86" w:rsidP="00B82E8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References</w:t>
      </w:r>
    </w:p>
    <w:p w14:paraId="41F4F45B" w14:textId="77777777" w:rsidR="00730246" w:rsidRPr="00730246" w:rsidRDefault="00730246" w:rsidP="00B82E8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</w:p>
    <w:p w14:paraId="4D00A76A" w14:textId="77777777" w:rsidR="00730246" w:rsidRPr="00730246" w:rsidRDefault="00FE4E09" w:rsidP="00730246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FE4E09">
        <w:rPr>
          <w:rFonts w:ascii="Times New Roman" w:hAnsi="Times New Roman"/>
          <w:sz w:val="24"/>
          <w:szCs w:val="24"/>
          <w:lang w:val="en-US"/>
        </w:rPr>
        <w:t xml:space="preserve">1. </w:t>
      </w:r>
      <w:r w:rsidR="00720ADC" w:rsidRPr="0073024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30246" w:rsidRPr="00730246">
        <w:rPr>
          <w:rFonts w:ascii="Times New Roman" w:hAnsi="Times New Roman"/>
          <w:sz w:val="24"/>
          <w:szCs w:val="24"/>
          <w:lang w:val="en-US"/>
        </w:rPr>
        <w:t xml:space="preserve">  1. Vygotsky L.S. Lectures on pedology. - Izhevsk: Udmurt University Publishing House, 2001. - 304 p.</w:t>
      </w:r>
    </w:p>
    <w:p w14:paraId="2D23774F" w14:textId="77777777" w:rsidR="00730246" w:rsidRPr="00730246" w:rsidRDefault="00730246" w:rsidP="0073024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30246">
        <w:rPr>
          <w:rFonts w:ascii="Times New Roman" w:hAnsi="Times New Roman"/>
          <w:sz w:val="24"/>
          <w:szCs w:val="24"/>
          <w:lang w:val="en-US"/>
        </w:rPr>
        <w:t xml:space="preserve">2. Sysoeva L.V., Petrenko T.V. Age stages of the process of separation from parents. </w:t>
      </w:r>
      <w:proofErr w:type="spellStart"/>
      <w:r w:rsidRPr="00730246">
        <w:rPr>
          <w:rFonts w:ascii="Times New Roman" w:hAnsi="Times New Roman"/>
          <w:sz w:val="24"/>
          <w:szCs w:val="24"/>
          <w:lang w:val="en-US"/>
        </w:rPr>
        <w:t>Acmeology</w:t>
      </w:r>
      <w:proofErr w:type="spellEnd"/>
      <w:r w:rsidRPr="00730246">
        <w:rPr>
          <w:rFonts w:ascii="Times New Roman" w:hAnsi="Times New Roman"/>
          <w:sz w:val="24"/>
          <w:szCs w:val="24"/>
          <w:lang w:val="en-US"/>
        </w:rPr>
        <w:t xml:space="preserve"> and developmental psychology. 2016. pp. 180-183.</w:t>
      </w:r>
    </w:p>
    <w:p w14:paraId="44A4D775" w14:textId="77777777" w:rsidR="00730246" w:rsidRPr="00730246" w:rsidRDefault="00730246" w:rsidP="0073024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30246">
        <w:rPr>
          <w:rFonts w:ascii="Times New Roman" w:hAnsi="Times New Roman"/>
          <w:sz w:val="24"/>
          <w:szCs w:val="24"/>
          <w:lang w:val="en-US"/>
        </w:rPr>
        <w:t>3. Elkonin D.B. Mental development in childhood: selected psychological works / Ed. DI. Feldstein. — M.: Moscow Psychological and Social Institute; Voronezh: MPO "MODEK", 2001. - 416 p.</w:t>
      </w:r>
    </w:p>
    <w:p w14:paraId="02EA8178" w14:textId="77777777" w:rsidR="00730246" w:rsidRPr="00730246" w:rsidRDefault="00730246" w:rsidP="0073024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30246">
        <w:rPr>
          <w:rFonts w:ascii="Times New Roman" w:hAnsi="Times New Roman"/>
          <w:sz w:val="24"/>
          <w:szCs w:val="24"/>
          <w:lang w:val="en-US"/>
        </w:rPr>
        <w:t>4. Erickson E. Identity: youth and crisis / E. Erickson, trans. from English – Moscow: Progress, 1996. – 344 p.</w:t>
      </w:r>
    </w:p>
    <w:p w14:paraId="79758386" w14:textId="77777777" w:rsidR="00730246" w:rsidRPr="00730246" w:rsidRDefault="00730246" w:rsidP="0073024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0246">
        <w:rPr>
          <w:rFonts w:ascii="Times New Roman" w:hAnsi="Times New Roman"/>
          <w:sz w:val="24"/>
          <w:szCs w:val="24"/>
          <w:lang w:val="en-US"/>
        </w:rPr>
        <w:t xml:space="preserve">5. Bowlby J. The study and reduction of group tensions in the family // Human Relations. </w:t>
      </w:r>
      <w:r w:rsidRPr="00730246">
        <w:rPr>
          <w:rFonts w:ascii="Times New Roman" w:hAnsi="Times New Roman"/>
          <w:sz w:val="24"/>
          <w:szCs w:val="24"/>
        </w:rPr>
        <w:t xml:space="preserve">1949. 2. P. </w:t>
      </w:r>
      <w:proofErr w:type="gramStart"/>
      <w:r w:rsidRPr="00730246">
        <w:rPr>
          <w:rFonts w:ascii="Times New Roman" w:hAnsi="Times New Roman"/>
          <w:sz w:val="24"/>
          <w:szCs w:val="24"/>
        </w:rPr>
        <w:t>123-128</w:t>
      </w:r>
      <w:proofErr w:type="gramEnd"/>
      <w:r w:rsidRPr="00730246">
        <w:rPr>
          <w:rFonts w:ascii="Times New Roman" w:hAnsi="Times New Roman"/>
          <w:sz w:val="24"/>
          <w:szCs w:val="24"/>
        </w:rPr>
        <w:t>.</w:t>
      </w:r>
    </w:p>
    <w:p w14:paraId="4840E729" w14:textId="2C43AEF5" w:rsidR="00017EE6" w:rsidRPr="00720ADC" w:rsidRDefault="00017EE6" w:rsidP="00720AD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sectPr w:rsidR="00017EE6" w:rsidRPr="00720ADC" w:rsidSect="003E21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13736" w14:textId="77777777" w:rsidR="003E21EB" w:rsidRDefault="003E21EB" w:rsidP="008247E7">
      <w:pPr>
        <w:spacing w:after="0" w:line="240" w:lineRule="auto"/>
      </w:pPr>
      <w:r>
        <w:separator/>
      </w:r>
    </w:p>
  </w:endnote>
  <w:endnote w:type="continuationSeparator" w:id="0">
    <w:p w14:paraId="0389DD38" w14:textId="77777777" w:rsidR="003E21EB" w:rsidRDefault="003E21EB" w:rsidP="00824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26703" w14:textId="77777777" w:rsidR="003E21EB" w:rsidRDefault="003E21EB" w:rsidP="008247E7">
      <w:pPr>
        <w:spacing w:after="0" w:line="240" w:lineRule="auto"/>
      </w:pPr>
      <w:r>
        <w:separator/>
      </w:r>
    </w:p>
  </w:footnote>
  <w:footnote w:type="continuationSeparator" w:id="0">
    <w:p w14:paraId="0D841761" w14:textId="77777777" w:rsidR="003E21EB" w:rsidRDefault="003E21EB" w:rsidP="00824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A5306"/>
    <w:multiLevelType w:val="multilevel"/>
    <w:tmpl w:val="C5249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D36452"/>
    <w:multiLevelType w:val="hybridMultilevel"/>
    <w:tmpl w:val="79F055DC"/>
    <w:lvl w:ilvl="0" w:tplc="BD18B8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C45484F"/>
    <w:multiLevelType w:val="multilevel"/>
    <w:tmpl w:val="851039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5EB0436"/>
    <w:multiLevelType w:val="multilevel"/>
    <w:tmpl w:val="5ABEA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D270BEA"/>
    <w:multiLevelType w:val="multilevel"/>
    <w:tmpl w:val="A99C7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94457577">
    <w:abstractNumId w:val="0"/>
  </w:num>
  <w:num w:numId="2" w16cid:durableId="828716102">
    <w:abstractNumId w:val="3"/>
  </w:num>
  <w:num w:numId="3" w16cid:durableId="2068338822">
    <w:abstractNumId w:val="1"/>
  </w:num>
  <w:num w:numId="4" w16cid:durableId="1269578254">
    <w:abstractNumId w:val="2"/>
  </w:num>
  <w:num w:numId="5" w16cid:durableId="8288338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634F2"/>
    <w:rsid w:val="00017EE6"/>
    <w:rsid w:val="00022390"/>
    <w:rsid w:val="000F5A83"/>
    <w:rsid w:val="00195BF1"/>
    <w:rsid w:val="001B455C"/>
    <w:rsid w:val="00213813"/>
    <w:rsid w:val="00220314"/>
    <w:rsid w:val="003150AF"/>
    <w:rsid w:val="0031692B"/>
    <w:rsid w:val="00332302"/>
    <w:rsid w:val="0034416D"/>
    <w:rsid w:val="003D6FB9"/>
    <w:rsid w:val="003E21EB"/>
    <w:rsid w:val="003F7A9E"/>
    <w:rsid w:val="00476111"/>
    <w:rsid w:val="00483AEC"/>
    <w:rsid w:val="0052323E"/>
    <w:rsid w:val="00532CFE"/>
    <w:rsid w:val="00537CD7"/>
    <w:rsid w:val="005D6540"/>
    <w:rsid w:val="00694E0E"/>
    <w:rsid w:val="006B370D"/>
    <w:rsid w:val="00720ADC"/>
    <w:rsid w:val="00730246"/>
    <w:rsid w:val="007A0924"/>
    <w:rsid w:val="007A1F12"/>
    <w:rsid w:val="007C554F"/>
    <w:rsid w:val="00800DE0"/>
    <w:rsid w:val="008247E7"/>
    <w:rsid w:val="008D32D4"/>
    <w:rsid w:val="009D27E3"/>
    <w:rsid w:val="00A20917"/>
    <w:rsid w:val="00A7662C"/>
    <w:rsid w:val="00AD0121"/>
    <w:rsid w:val="00AD3477"/>
    <w:rsid w:val="00B53117"/>
    <w:rsid w:val="00B82E86"/>
    <w:rsid w:val="00BA1009"/>
    <w:rsid w:val="00BC47A0"/>
    <w:rsid w:val="00BF6C41"/>
    <w:rsid w:val="00C62B6B"/>
    <w:rsid w:val="00CE0AF3"/>
    <w:rsid w:val="00D314DF"/>
    <w:rsid w:val="00D72C77"/>
    <w:rsid w:val="00DC2C99"/>
    <w:rsid w:val="00E02132"/>
    <w:rsid w:val="00E034FE"/>
    <w:rsid w:val="00EC2AA3"/>
    <w:rsid w:val="00F634F2"/>
    <w:rsid w:val="00F71187"/>
    <w:rsid w:val="00FE4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80093"/>
  <w15:docId w15:val="{E733F59C-6549-486F-8D40-89A33DA0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4E0E"/>
    <w:pPr>
      <w:spacing w:line="259" w:lineRule="auto"/>
    </w:pPr>
    <w:rPr>
      <w:rFonts w:ascii="Calibri" w:eastAsia="Calibri" w:hAnsi="Calibri" w:cs="Times New Roman"/>
      <w:kern w:val="0"/>
      <w:sz w:val="22"/>
      <w:szCs w:val="22"/>
      <w:u w:color="00000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634F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634F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634F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634F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634F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634F2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634F2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634F2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634F2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634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634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634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634F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634F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634F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634F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634F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634F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634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F634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634F2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F634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634F2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F634F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634F2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8">
    <w:name w:val="Intense Emphasis"/>
    <w:basedOn w:val="a0"/>
    <w:uiPriority w:val="21"/>
    <w:qFormat/>
    <w:rsid w:val="00F634F2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634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F634F2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F634F2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semiHidden/>
    <w:unhideWhenUsed/>
    <w:rsid w:val="00213813"/>
    <w:rPr>
      <w:rFonts w:ascii="Times New Roman" w:hAnsi="Times New Roman"/>
      <w:sz w:val="24"/>
      <w:szCs w:val="24"/>
    </w:rPr>
  </w:style>
  <w:style w:type="paragraph" w:styleId="ad">
    <w:name w:val="footnote text"/>
    <w:basedOn w:val="a"/>
    <w:link w:val="ae"/>
    <w:uiPriority w:val="99"/>
    <w:semiHidden/>
    <w:unhideWhenUsed/>
    <w:rsid w:val="008247E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8247E7"/>
    <w:rPr>
      <w:rFonts w:ascii="Calibri" w:eastAsia="Calibri" w:hAnsi="Calibri" w:cs="Times New Roman"/>
      <w:kern w:val="0"/>
      <w:sz w:val="20"/>
      <w:szCs w:val="20"/>
      <w:u w:color="000000"/>
      <w14:ligatures w14:val="none"/>
    </w:rPr>
  </w:style>
  <w:style w:type="character" w:styleId="af">
    <w:name w:val="footnote reference"/>
    <w:basedOn w:val="a0"/>
    <w:uiPriority w:val="99"/>
    <w:semiHidden/>
    <w:unhideWhenUsed/>
    <w:rsid w:val="008247E7"/>
    <w:rPr>
      <w:vertAlign w:val="superscript"/>
    </w:rPr>
  </w:style>
  <w:style w:type="character" w:styleId="af0">
    <w:name w:val="Hyperlink"/>
    <w:basedOn w:val="a0"/>
    <w:uiPriority w:val="99"/>
    <w:unhideWhenUsed/>
    <w:rsid w:val="008247E7"/>
    <w:rPr>
      <w:color w:val="467886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8247E7"/>
    <w:rPr>
      <w:color w:val="605E5C"/>
      <w:shd w:val="clear" w:color="auto" w:fill="E1DFDD"/>
    </w:rPr>
  </w:style>
  <w:style w:type="paragraph" w:styleId="HTML">
    <w:name w:val="HTML Preformatted"/>
    <w:basedOn w:val="a"/>
    <w:link w:val="HTML0"/>
    <w:uiPriority w:val="99"/>
    <w:semiHidden/>
    <w:unhideWhenUsed/>
    <w:rsid w:val="00730246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30246"/>
    <w:rPr>
      <w:rFonts w:ascii="Consolas" w:eastAsia="Calibri" w:hAnsi="Consolas" w:cs="Times New Roman"/>
      <w:kern w:val="0"/>
      <w:sz w:val="20"/>
      <w:szCs w:val="20"/>
      <w:u w:color="00000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0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8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1D2EA9-8BF9-416E-951A-88C98D8F2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3</Pages>
  <Words>1351</Words>
  <Characters>7707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Шестакова</dc:creator>
  <cp:keywords/>
  <dc:description/>
  <cp:lastModifiedBy>Анастасия Шестакова</cp:lastModifiedBy>
  <cp:revision>7</cp:revision>
  <dcterms:created xsi:type="dcterms:W3CDTF">2024-02-27T21:37:00Z</dcterms:created>
  <dcterms:modified xsi:type="dcterms:W3CDTF">2024-03-11T14:40:00Z</dcterms:modified>
</cp:coreProperties>
</file>