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13C5" w:rsidRPr="0032676A" w:rsidRDefault="00DD60C9" w:rsidP="0032676A">
      <w:pPr>
        <w:spacing w:after="0" w:line="240" w:lineRule="auto"/>
        <w:ind w:firstLine="709"/>
        <w:rPr>
          <w:rFonts w:ascii="Times New Roman" w:hAnsi="Times New Roman" w:cs="Times New Roman"/>
          <w:b/>
          <w:sz w:val="24"/>
          <w:szCs w:val="24"/>
        </w:rPr>
      </w:pPr>
      <w:r w:rsidRPr="0032676A">
        <w:rPr>
          <w:rFonts w:ascii="Times New Roman" w:hAnsi="Times New Roman" w:cs="Times New Roman"/>
          <w:b/>
          <w:sz w:val="24"/>
          <w:szCs w:val="24"/>
        </w:rPr>
        <w:t>УДК 930.1</w:t>
      </w:r>
    </w:p>
    <w:p w:rsidR="00DD60C9" w:rsidRPr="0032676A" w:rsidRDefault="00C217F9" w:rsidP="0032676A">
      <w:pPr>
        <w:spacing w:after="0" w:line="240" w:lineRule="auto"/>
        <w:ind w:firstLine="709"/>
        <w:jc w:val="right"/>
        <w:rPr>
          <w:rFonts w:ascii="Times New Roman" w:hAnsi="Times New Roman" w:cs="Times New Roman"/>
          <w:b/>
          <w:sz w:val="24"/>
          <w:szCs w:val="24"/>
        </w:rPr>
      </w:pPr>
      <w:r w:rsidRPr="0032676A">
        <w:rPr>
          <w:rFonts w:ascii="Times New Roman" w:hAnsi="Times New Roman" w:cs="Times New Roman"/>
          <w:b/>
          <w:sz w:val="24"/>
          <w:szCs w:val="24"/>
        </w:rPr>
        <w:t>Смирнова Н.С.</w:t>
      </w:r>
    </w:p>
    <w:p w:rsidR="00480A8B" w:rsidRPr="0032676A" w:rsidRDefault="00480A8B" w:rsidP="0032676A">
      <w:pPr>
        <w:spacing w:after="0" w:line="240" w:lineRule="auto"/>
        <w:ind w:firstLine="709"/>
        <w:jc w:val="center"/>
        <w:rPr>
          <w:rFonts w:ascii="Times New Roman" w:hAnsi="Times New Roman" w:cs="Times New Roman"/>
          <w:b/>
          <w:sz w:val="24"/>
          <w:szCs w:val="24"/>
        </w:rPr>
      </w:pPr>
    </w:p>
    <w:p w:rsidR="0032676A" w:rsidRPr="00C62E5C" w:rsidRDefault="00C62E5C" w:rsidP="00C62E5C">
      <w:pPr>
        <w:spacing w:after="0" w:line="240" w:lineRule="auto"/>
        <w:ind w:firstLine="709"/>
        <w:jc w:val="center"/>
        <w:rPr>
          <w:rFonts w:ascii="Times New Roman" w:hAnsi="Times New Roman" w:cs="Times New Roman"/>
          <w:b/>
          <w:iCs/>
          <w:color w:val="333333"/>
          <w:sz w:val="24"/>
          <w:szCs w:val="24"/>
          <w:shd w:val="clear" w:color="auto" w:fill="FFFFFF"/>
        </w:rPr>
      </w:pPr>
      <w:r>
        <w:rPr>
          <w:rFonts w:ascii="Helvetica" w:hAnsi="Helvetica"/>
          <w:color w:val="333333"/>
          <w:shd w:val="clear" w:color="auto" w:fill="FFFFFF"/>
        </w:rPr>
        <w:t> </w:t>
      </w:r>
      <w:r w:rsidRPr="00C62E5C">
        <w:rPr>
          <w:rStyle w:val="ab"/>
          <w:rFonts w:ascii="Times New Roman" w:hAnsi="Times New Roman" w:cs="Times New Roman"/>
          <w:b/>
          <w:i w:val="0"/>
          <w:color w:val="333333"/>
          <w:sz w:val="24"/>
          <w:szCs w:val="24"/>
          <w:shd w:val="clear" w:color="auto" w:fill="FFFFFF"/>
        </w:rPr>
        <w:t xml:space="preserve">ПРОБЛЕМЫ РАЗВИТИЯ ГРАЖДАНСКОГО ОБЩЕСТВА В </w:t>
      </w:r>
      <w:r>
        <w:rPr>
          <w:rStyle w:val="ab"/>
          <w:rFonts w:ascii="Times New Roman" w:hAnsi="Times New Roman" w:cs="Times New Roman"/>
          <w:b/>
          <w:i w:val="0"/>
          <w:color w:val="333333"/>
          <w:sz w:val="24"/>
          <w:szCs w:val="24"/>
          <w:shd w:val="clear" w:color="auto" w:fill="FFFFFF"/>
        </w:rPr>
        <w:t xml:space="preserve">ВОЛОГОДСКОЙ ГУБЕРНИИ НА ПРИМЕРЕ РАЗВИТИЯ ВЗАИМООТНОШЕНИЙ БИЗНЕСА И ГРАЖДАНСКОГО ОБЩЕСТВА </w:t>
      </w:r>
      <w:r w:rsidR="00192E86">
        <w:rPr>
          <w:rFonts w:ascii="Times New Roman" w:hAnsi="Times New Roman" w:cs="Times New Roman"/>
          <w:b/>
          <w:sz w:val="24"/>
          <w:szCs w:val="24"/>
        </w:rPr>
        <w:t xml:space="preserve">В </w:t>
      </w:r>
      <w:r>
        <w:rPr>
          <w:rFonts w:ascii="Times New Roman" w:hAnsi="Times New Roman" w:cs="Times New Roman"/>
          <w:b/>
          <w:sz w:val="24"/>
          <w:szCs w:val="24"/>
        </w:rPr>
        <w:t xml:space="preserve">КОНЦЕ </w:t>
      </w:r>
      <w:r>
        <w:rPr>
          <w:rFonts w:ascii="Times New Roman" w:hAnsi="Times New Roman" w:cs="Times New Roman"/>
          <w:b/>
          <w:sz w:val="24"/>
          <w:szCs w:val="24"/>
          <w:lang w:val="en-US"/>
        </w:rPr>
        <w:t>XIX</w:t>
      </w:r>
      <w:r w:rsidRPr="00C62E5C">
        <w:rPr>
          <w:rFonts w:ascii="Times New Roman" w:hAnsi="Times New Roman" w:cs="Times New Roman"/>
          <w:b/>
          <w:sz w:val="24"/>
          <w:szCs w:val="24"/>
        </w:rPr>
        <w:t xml:space="preserve"> </w:t>
      </w:r>
      <w:r>
        <w:rPr>
          <w:rFonts w:ascii="Times New Roman" w:hAnsi="Times New Roman" w:cs="Times New Roman"/>
          <w:b/>
          <w:sz w:val="24"/>
          <w:szCs w:val="24"/>
        </w:rPr>
        <w:t>–</w:t>
      </w:r>
      <w:r w:rsidRPr="00C62E5C">
        <w:rPr>
          <w:rFonts w:ascii="Times New Roman" w:hAnsi="Times New Roman" w:cs="Times New Roman"/>
          <w:b/>
          <w:sz w:val="24"/>
          <w:szCs w:val="24"/>
        </w:rPr>
        <w:t xml:space="preserve"> </w:t>
      </w:r>
      <w:r w:rsidR="00192E86">
        <w:rPr>
          <w:rFonts w:ascii="Times New Roman" w:hAnsi="Times New Roman" w:cs="Times New Roman"/>
          <w:b/>
          <w:sz w:val="24"/>
          <w:szCs w:val="24"/>
        </w:rPr>
        <w:t>Н</w:t>
      </w:r>
      <w:r>
        <w:rPr>
          <w:rFonts w:ascii="Times New Roman" w:hAnsi="Times New Roman" w:cs="Times New Roman"/>
          <w:b/>
          <w:sz w:val="24"/>
          <w:szCs w:val="24"/>
        </w:rPr>
        <w:t>АЧАЛЕ XX ВЕКА</w:t>
      </w:r>
    </w:p>
    <w:p w:rsidR="0032676A" w:rsidRDefault="0032676A" w:rsidP="0032676A">
      <w:pPr>
        <w:spacing w:after="0" w:line="240" w:lineRule="auto"/>
        <w:ind w:firstLine="709"/>
        <w:jc w:val="center"/>
        <w:rPr>
          <w:rFonts w:ascii="Times New Roman" w:hAnsi="Times New Roman" w:cs="Times New Roman"/>
          <w:b/>
          <w:sz w:val="24"/>
          <w:szCs w:val="24"/>
          <w:lang w:eastAsia="ar-SA"/>
        </w:rPr>
      </w:pPr>
    </w:p>
    <w:p w:rsidR="00DD60C9" w:rsidRPr="0032676A" w:rsidRDefault="0067560A" w:rsidP="0032676A">
      <w:pPr>
        <w:spacing w:after="0" w:line="240" w:lineRule="auto"/>
        <w:ind w:firstLine="709"/>
        <w:jc w:val="center"/>
        <w:rPr>
          <w:rFonts w:ascii="Times New Roman" w:hAnsi="Times New Roman" w:cs="Times New Roman"/>
          <w:b/>
          <w:sz w:val="24"/>
          <w:szCs w:val="24"/>
        </w:rPr>
      </w:pPr>
      <w:r w:rsidRPr="0032676A">
        <w:rPr>
          <w:rFonts w:ascii="Times New Roman" w:hAnsi="Times New Roman" w:cs="Times New Roman"/>
          <w:b/>
          <w:sz w:val="24"/>
          <w:szCs w:val="24"/>
        </w:rPr>
        <w:t>Аннотация</w:t>
      </w:r>
    </w:p>
    <w:p w:rsidR="000710BD" w:rsidRPr="00975CD9" w:rsidRDefault="000710BD" w:rsidP="000710BD">
      <w:pPr>
        <w:shd w:val="clear" w:color="auto" w:fill="FFFFFF"/>
        <w:spacing w:after="0" w:line="240" w:lineRule="auto"/>
        <w:ind w:firstLine="709"/>
        <w:jc w:val="both"/>
        <w:rPr>
          <w:rFonts w:ascii="Times New Roman" w:hAnsi="Times New Roman" w:cs="Times New Roman"/>
          <w:bCs/>
          <w:i/>
          <w:color w:val="000000"/>
          <w:spacing w:val="-1"/>
          <w:sz w:val="24"/>
          <w:szCs w:val="24"/>
        </w:rPr>
      </w:pPr>
      <w:r w:rsidRPr="00F80ADE">
        <w:rPr>
          <w:rFonts w:ascii="Times New Roman" w:hAnsi="Times New Roman" w:cs="Times New Roman"/>
          <w:i/>
          <w:sz w:val="24"/>
          <w:szCs w:val="24"/>
        </w:rPr>
        <w:t>П</w:t>
      </w:r>
      <w:r w:rsidR="00442557">
        <w:rPr>
          <w:rFonts w:ascii="Times New Roman" w:hAnsi="Times New Roman" w:cs="Times New Roman"/>
          <w:i/>
          <w:sz w:val="24"/>
          <w:szCs w:val="24"/>
        </w:rPr>
        <w:t>роблемы развития</w:t>
      </w:r>
      <w:r w:rsidRPr="00F80ADE">
        <w:rPr>
          <w:rFonts w:ascii="Times New Roman" w:hAnsi="Times New Roman" w:cs="Times New Roman"/>
          <w:i/>
          <w:sz w:val="24"/>
          <w:szCs w:val="24"/>
        </w:rPr>
        <w:t xml:space="preserve"> гражданского общества в современный период невозможно понять без изучения исторического прошлого.</w:t>
      </w:r>
      <w:r w:rsidRPr="00F80ADE">
        <w:rPr>
          <w:rFonts w:ascii="Times New Roman" w:hAnsi="Times New Roman" w:cs="Times New Roman"/>
          <w:i/>
          <w:color w:val="000000"/>
          <w:spacing w:val="8"/>
          <w:sz w:val="24"/>
          <w:szCs w:val="24"/>
        </w:rPr>
        <w:t xml:space="preserve"> </w:t>
      </w:r>
      <w:r w:rsidRPr="00F80ADE">
        <w:rPr>
          <w:rFonts w:ascii="Times New Roman" w:hAnsi="Times New Roman" w:cs="Times New Roman"/>
          <w:bCs/>
          <w:i/>
          <w:color w:val="000000"/>
          <w:spacing w:val="-1"/>
          <w:sz w:val="24"/>
          <w:szCs w:val="24"/>
        </w:rPr>
        <w:t xml:space="preserve">Поэтому важным является изучение опыта взаимодействия </w:t>
      </w:r>
      <w:r w:rsidRPr="00F80ADE">
        <w:rPr>
          <w:rFonts w:ascii="Times New Roman" w:hAnsi="Times New Roman" w:cs="Times New Roman"/>
          <w:i/>
          <w:sz w:val="24"/>
          <w:szCs w:val="24"/>
        </w:rPr>
        <w:t xml:space="preserve">Вологодского Городского общественного банка </w:t>
      </w:r>
      <w:r w:rsidR="00B15161">
        <w:rPr>
          <w:rFonts w:ascii="Times New Roman" w:hAnsi="Times New Roman" w:cs="Times New Roman"/>
          <w:i/>
          <w:sz w:val="24"/>
          <w:szCs w:val="24"/>
        </w:rPr>
        <w:t xml:space="preserve">и </w:t>
      </w:r>
      <w:r w:rsidR="00975CD9">
        <w:rPr>
          <w:rFonts w:ascii="Times New Roman" w:hAnsi="Times New Roman" w:cs="Times New Roman"/>
          <w:i/>
          <w:sz w:val="24"/>
          <w:szCs w:val="24"/>
        </w:rPr>
        <w:t>государства</w:t>
      </w:r>
      <w:r w:rsidR="00B15161">
        <w:rPr>
          <w:rFonts w:ascii="Times New Roman" w:hAnsi="Times New Roman" w:cs="Times New Roman"/>
          <w:i/>
          <w:sz w:val="24"/>
          <w:szCs w:val="24"/>
        </w:rPr>
        <w:t xml:space="preserve"> </w:t>
      </w:r>
      <w:r w:rsidR="00975CD9">
        <w:rPr>
          <w:rFonts w:ascii="Times New Roman" w:hAnsi="Times New Roman" w:cs="Times New Roman"/>
          <w:i/>
          <w:sz w:val="24"/>
          <w:szCs w:val="24"/>
        </w:rPr>
        <w:t>в</w:t>
      </w:r>
      <w:r w:rsidRPr="00F80ADE">
        <w:rPr>
          <w:rFonts w:ascii="Times New Roman" w:hAnsi="Times New Roman" w:cs="Times New Roman"/>
          <w:i/>
          <w:sz w:val="24"/>
          <w:szCs w:val="24"/>
        </w:rPr>
        <w:t xml:space="preserve"> начале </w:t>
      </w:r>
      <w:r w:rsidRPr="00F80ADE">
        <w:rPr>
          <w:rFonts w:ascii="Times New Roman" w:hAnsi="Times New Roman" w:cs="Times New Roman"/>
          <w:i/>
          <w:sz w:val="24"/>
          <w:szCs w:val="24"/>
          <w:lang w:val="en-US"/>
        </w:rPr>
        <w:t>XX</w:t>
      </w:r>
      <w:r w:rsidRPr="00F80ADE">
        <w:rPr>
          <w:rFonts w:ascii="Times New Roman" w:hAnsi="Times New Roman" w:cs="Times New Roman"/>
          <w:i/>
          <w:sz w:val="24"/>
          <w:szCs w:val="24"/>
        </w:rPr>
        <w:t xml:space="preserve"> века</w:t>
      </w:r>
      <w:r w:rsidR="00975CD9">
        <w:rPr>
          <w:rFonts w:ascii="Times New Roman" w:hAnsi="Times New Roman" w:cs="Times New Roman"/>
          <w:i/>
          <w:sz w:val="24"/>
          <w:szCs w:val="24"/>
        </w:rPr>
        <w:t xml:space="preserve"> в трудных революционных условиях, когда происходила ликвидация банка.</w:t>
      </w:r>
      <w:r w:rsidR="00975CD9" w:rsidRPr="00975CD9">
        <w:rPr>
          <w:rFonts w:ascii="Times New Roman" w:hAnsi="Times New Roman" w:cs="Times New Roman"/>
          <w:bCs/>
          <w:i/>
          <w:color w:val="000000"/>
          <w:spacing w:val="-1"/>
          <w:sz w:val="24"/>
          <w:szCs w:val="24"/>
        </w:rPr>
        <w:t xml:space="preserve"> </w:t>
      </w:r>
    </w:p>
    <w:p w:rsidR="00CA52CE" w:rsidRDefault="00CA52CE" w:rsidP="0032676A">
      <w:pPr>
        <w:shd w:val="clear" w:color="auto" w:fill="FFFFFF"/>
        <w:spacing w:after="0" w:line="240" w:lineRule="auto"/>
        <w:ind w:firstLine="709"/>
        <w:jc w:val="both"/>
        <w:rPr>
          <w:rFonts w:ascii="Times New Roman" w:hAnsi="Times New Roman" w:cs="Times New Roman"/>
          <w:bCs/>
          <w:color w:val="000000"/>
          <w:spacing w:val="-1"/>
          <w:sz w:val="24"/>
          <w:szCs w:val="24"/>
        </w:rPr>
      </w:pPr>
    </w:p>
    <w:p w:rsidR="00DD60C9" w:rsidRPr="0032676A" w:rsidRDefault="0067560A" w:rsidP="0032676A">
      <w:pPr>
        <w:spacing w:after="0" w:line="240" w:lineRule="auto"/>
        <w:ind w:firstLine="709"/>
        <w:jc w:val="center"/>
        <w:rPr>
          <w:rFonts w:ascii="Times New Roman" w:hAnsi="Times New Roman" w:cs="Times New Roman"/>
          <w:b/>
          <w:sz w:val="24"/>
          <w:szCs w:val="24"/>
        </w:rPr>
      </w:pPr>
      <w:r w:rsidRPr="0032676A">
        <w:rPr>
          <w:rFonts w:ascii="Times New Roman" w:hAnsi="Times New Roman" w:cs="Times New Roman"/>
          <w:b/>
          <w:sz w:val="24"/>
          <w:szCs w:val="24"/>
        </w:rPr>
        <w:t>Ключевые слова</w:t>
      </w:r>
    </w:p>
    <w:p w:rsidR="00857209" w:rsidRPr="00F80ADE" w:rsidRDefault="00EF15E4" w:rsidP="0032676A">
      <w:pPr>
        <w:spacing w:after="0" w:line="240" w:lineRule="auto"/>
        <w:ind w:firstLine="709"/>
        <w:jc w:val="center"/>
        <w:rPr>
          <w:rFonts w:ascii="Times New Roman" w:hAnsi="Times New Roman" w:cs="Times New Roman"/>
          <w:i/>
          <w:color w:val="000000"/>
          <w:sz w:val="24"/>
          <w:szCs w:val="24"/>
        </w:rPr>
      </w:pPr>
      <w:bookmarkStart w:id="0" w:name="_GoBack"/>
      <w:r w:rsidRPr="00F80ADE">
        <w:rPr>
          <w:rFonts w:ascii="Times New Roman" w:hAnsi="Times New Roman" w:cs="Times New Roman"/>
          <w:i/>
          <w:sz w:val="24"/>
          <w:szCs w:val="24"/>
        </w:rPr>
        <w:t>Вологодская губерния</w:t>
      </w:r>
      <w:bookmarkEnd w:id="0"/>
      <w:r w:rsidRPr="00F80ADE">
        <w:rPr>
          <w:rFonts w:ascii="Times New Roman" w:hAnsi="Times New Roman" w:cs="Times New Roman"/>
          <w:i/>
          <w:sz w:val="24"/>
          <w:szCs w:val="24"/>
        </w:rPr>
        <w:t>, Городской общественный банк,</w:t>
      </w:r>
      <w:r w:rsidR="00B27FD5">
        <w:rPr>
          <w:rFonts w:ascii="Times New Roman" w:hAnsi="Times New Roman" w:cs="Times New Roman"/>
          <w:i/>
          <w:sz w:val="24"/>
          <w:szCs w:val="24"/>
        </w:rPr>
        <w:t xml:space="preserve"> Вологодское городское управление,</w:t>
      </w:r>
      <w:r w:rsidR="00B27FD5" w:rsidRPr="00B27FD5">
        <w:rPr>
          <w:rFonts w:ascii="Times New Roman" w:hAnsi="Times New Roman" w:cs="Times New Roman"/>
          <w:i/>
          <w:sz w:val="24"/>
          <w:szCs w:val="24"/>
        </w:rPr>
        <w:t xml:space="preserve"> Народный Комиссариат финансов,</w:t>
      </w:r>
      <w:r w:rsidRPr="00F80ADE">
        <w:rPr>
          <w:rFonts w:ascii="Times New Roman" w:hAnsi="Times New Roman" w:cs="Times New Roman"/>
          <w:i/>
          <w:sz w:val="24"/>
          <w:szCs w:val="24"/>
        </w:rPr>
        <w:t xml:space="preserve"> </w:t>
      </w:r>
      <w:r w:rsidR="00B27FD5">
        <w:rPr>
          <w:rFonts w:ascii="Times New Roman" w:hAnsi="Times New Roman" w:cs="Times New Roman"/>
          <w:i/>
          <w:sz w:val="24"/>
          <w:szCs w:val="24"/>
        </w:rPr>
        <w:t>ликвидационная комиссия, Народный банк,</w:t>
      </w:r>
      <w:r w:rsidR="00B27FD5">
        <w:rPr>
          <w:sz w:val="28"/>
          <w:szCs w:val="28"/>
        </w:rPr>
        <w:t xml:space="preserve"> </w:t>
      </w:r>
      <w:r w:rsidR="00B27FD5" w:rsidRPr="00B27FD5">
        <w:rPr>
          <w:rFonts w:ascii="Times New Roman" w:hAnsi="Times New Roman" w:cs="Times New Roman"/>
          <w:i/>
          <w:sz w:val="24"/>
          <w:szCs w:val="24"/>
        </w:rPr>
        <w:t>Вологод</w:t>
      </w:r>
      <w:r w:rsidR="00B27FD5">
        <w:rPr>
          <w:rFonts w:ascii="Times New Roman" w:hAnsi="Times New Roman" w:cs="Times New Roman"/>
          <w:i/>
          <w:sz w:val="24"/>
          <w:szCs w:val="24"/>
        </w:rPr>
        <w:t>ский Губернский Исполнительный Комитет</w:t>
      </w:r>
      <w:r w:rsidR="00B27FD5" w:rsidRPr="00B27FD5">
        <w:rPr>
          <w:rFonts w:ascii="Times New Roman" w:hAnsi="Times New Roman" w:cs="Times New Roman"/>
          <w:i/>
          <w:sz w:val="24"/>
          <w:szCs w:val="24"/>
        </w:rPr>
        <w:t xml:space="preserve"> Советов Рабочих, Крестьянских и Красноармейских депутатов,</w:t>
      </w:r>
      <w:r w:rsidR="00B27FD5">
        <w:rPr>
          <w:rFonts w:ascii="Times New Roman" w:hAnsi="Times New Roman" w:cs="Times New Roman"/>
          <w:i/>
          <w:sz w:val="24"/>
          <w:szCs w:val="24"/>
        </w:rPr>
        <w:t xml:space="preserve"> </w:t>
      </w:r>
      <w:r w:rsidR="003E4A8B">
        <w:rPr>
          <w:rFonts w:ascii="Times New Roman" w:hAnsi="Times New Roman" w:cs="Times New Roman"/>
          <w:i/>
          <w:sz w:val="24"/>
          <w:szCs w:val="24"/>
        </w:rPr>
        <w:t>национализация</w:t>
      </w:r>
      <w:r w:rsidRPr="00F80ADE">
        <w:rPr>
          <w:rFonts w:ascii="Times New Roman" w:hAnsi="Times New Roman" w:cs="Times New Roman"/>
          <w:i/>
          <w:sz w:val="24"/>
          <w:szCs w:val="24"/>
        </w:rPr>
        <w:t>,</w:t>
      </w:r>
      <w:r w:rsidR="00B27FD5">
        <w:rPr>
          <w:rFonts w:ascii="Times New Roman" w:hAnsi="Times New Roman" w:cs="Times New Roman"/>
          <w:i/>
          <w:sz w:val="24"/>
          <w:szCs w:val="24"/>
        </w:rPr>
        <w:t xml:space="preserve"> экспроприация</w:t>
      </w:r>
      <w:r w:rsidR="00857209" w:rsidRPr="00F80ADE">
        <w:rPr>
          <w:rFonts w:ascii="Times New Roman" w:hAnsi="Times New Roman" w:cs="Times New Roman"/>
          <w:i/>
          <w:color w:val="000000"/>
          <w:sz w:val="24"/>
          <w:szCs w:val="24"/>
        </w:rPr>
        <w:t>.</w:t>
      </w:r>
    </w:p>
    <w:p w:rsidR="003D1588" w:rsidRPr="0032676A" w:rsidRDefault="003D1588" w:rsidP="003D1588">
      <w:pPr>
        <w:spacing w:after="0" w:line="240" w:lineRule="auto"/>
        <w:jc w:val="both"/>
        <w:rPr>
          <w:rFonts w:ascii="Times New Roman" w:hAnsi="Times New Roman" w:cs="Times New Roman"/>
          <w:sz w:val="24"/>
          <w:szCs w:val="24"/>
        </w:rPr>
      </w:pPr>
    </w:p>
    <w:p w:rsidR="003D1588" w:rsidRDefault="003D1588" w:rsidP="003D1588">
      <w:pPr>
        <w:spacing w:after="0" w:line="240" w:lineRule="auto"/>
        <w:ind w:firstLine="540"/>
        <w:jc w:val="both"/>
        <w:rPr>
          <w:rFonts w:ascii="Times New Roman" w:hAnsi="Times New Roman" w:cs="Times New Roman"/>
          <w:sz w:val="24"/>
          <w:szCs w:val="24"/>
        </w:rPr>
      </w:pPr>
      <w:proofErr w:type="gramStart"/>
      <w:r w:rsidRPr="003D1588">
        <w:rPr>
          <w:rFonts w:ascii="Times New Roman" w:hAnsi="Times New Roman" w:cs="Times New Roman"/>
          <w:sz w:val="24"/>
          <w:szCs w:val="24"/>
        </w:rPr>
        <w:t>Первый в России городской общественный банк был образован в Вологде в 1788 г., работа с клиентами началась 15 июня 1789 г..  Банк преследовал, по крайней мере, две цели: содействие «размножению коммерции», т.е. развитию торговли и промышленности, кредитование, главным образом, мелких и средних предпринимателей и оказание городу помощи в благотворительности, куда направлялась значительная часть прибыли, полученная от доходов банковских операций</w:t>
      </w:r>
      <w:proofErr w:type="gramEnd"/>
      <w:r w:rsidRPr="003D1588">
        <w:rPr>
          <w:rFonts w:ascii="Times New Roman" w:hAnsi="Times New Roman" w:cs="Times New Roman"/>
          <w:sz w:val="24"/>
          <w:szCs w:val="24"/>
        </w:rPr>
        <w:t>.</w:t>
      </w:r>
      <w:r>
        <w:rPr>
          <w:rFonts w:ascii="Times New Roman" w:hAnsi="Times New Roman" w:cs="Times New Roman"/>
          <w:sz w:val="24"/>
          <w:szCs w:val="24"/>
        </w:rPr>
        <w:t xml:space="preserve"> </w:t>
      </w:r>
      <w:r w:rsidRPr="003D1588">
        <w:rPr>
          <w:rFonts w:ascii="Times New Roman" w:hAnsi="Times New Roman" w:cs="Times New Roman"/>
          <w:sz w:val="24"/>
          <w:szCs w:val="24"/>
        </w:rPr>
        <w:t>Деятельность Вологодского городского банка была довольно многосторонней: прием вкладов от населения, учет векселей, выдача ссуд под залог ценных бумаг, под драгоценности, недвижимые имения, покупка и продажа процентных бумаг</w:t>
      </w:r>
      <w:r>
        <w:rPr>
          <w:rFonts w:ascii="Times New Roman" w:hAnsi="Times New Roman" w:cs="Times New Roman"/>
          <w:sz w:val="24"/>
          <w:szCs w:val="24"/>
        </w:rPr>
        <w:t xml:space="preserve"> </w:t>
      </w:r>
      <w:r w:rsidRPr="003D1588">
        <w:rPr>
          <w:rFonts w:ascii="Times New Roman" w:hAnsi="Times New Roman" w:cs="Times New Roman"/>
          <w:sz w:val="24"/>
          <w:szCs w:val="24"/>
        </w:rPr>
        <w:t>[</w:t>
      </w:r>
      <w:r>
        <w:rPr>
          <w:rFonts w:ascii="Times New Roman" w:hAnsi="Times New Roman" w:cs="Times New Roman"/>
          <w:sz w:val="24"/>
          <w:szCs w:val="24"/>
        </w:rPr>
        <w:t>1, с. 697</w:t>
      </w:r>
      <w:r w:rsidRPr="003D1588">
        <w:rPr>
          <w:rFonts w:ascii="Times New Roman" w:hAnsi="Times New Roman" w:cs="Times New Roman"/>
          <w:sz w:val="24"/>
          <w:szCs w:val="24"/>
        </w:rPr>
        <w:t xml:space="preserve">]. </w:t>
      </w:r>
    </w:p>
    <w:p w:rsidR="003D1588" w:rsidRDefault="003D1588" w:rsidP="003D1588">
      <w:pPr>
        <w:spacing w:after="0" w:line="240" w:lineRule="auto"/>
        <w:ind w:firstLine="709"/>
        <w:jc w:val="both"/>
        <w:rPr>
          <w:rFonts w:ascii="Times New Roman" w:hAnsi="Times New Roman" w:cs="Times New Roman"/>
          <w:sz w:val="24"/>
          <w:szCs w:val="24"/>
        </w:rPr>
      </w:pPr>
      <w:r w:rsidRPr="0032676A">
        <w:rPr>
          <w:rFonts w:ascii="Times New Roman" w:hAnsi="Times New Roman" w:cs="Times New Roman"/>
          <w:sz w:val="24"/>
          <w:szCs w:val="24"/>
        </w:rPr>
        <w:t xml:space="preserve">После реформ 60-70-х годов </w:t>
      </w:r>
      <w:r w:rsidRPr="0032676A">
        <w:rPr>
          <w:rFonts w:ascii="Times New Roman" w:hAnsi="Times New Roman" w:cs="Times New Roman"/>
          <w:sz w:val="24"/>
          <w:szCs w:val="24"/>
          <w:lang w:val="en-US"/>
        </w:rPr>
        <w:t>XIX</w:t>
      </w:r>
      <w:r w:rsidRPr="0032676A">
        <w:rPr>
          <w:rFonts w:ascii="Times New Roman" w:hAnsi="Times New Roman" w:cs="Times New Roman"/>
          <w:sz w:val="24"/>
          <w:szCs w:val="24"/>
        </w:rPr>
        <w:t xml:space="preserve"> в. все городские общественные банки передавались в ведение городских дум. Вологодский городской общественный банк начал действовать под руководством городской думы в 1874 г.  Дума оказывала большое влияние на деятельность банка:  выбирала из  числа своих гласных директора на трехлетний срок; назначала бухгалтера и кассира; определяла смету расходов по управлению банком, устанавливала размеры жалования, премий служащим, списывала долги неплательщиков. Гласные городско</w:t>
      </w:r>
      <w:r>
        <w:rPr>
          <w:rFonts w:ascii="Times New Roman" w:hAnsi="Times New Roman" w:cs="Times New Roman"/>
          <w:sz w:val="24"/>
          <w:szCs w:val="24"/>
        </w:rPr>
        <w:t>й Думы присутствовали на торгах</w:t>
      </w:r>
      <w:r w:rsidRPr="0032676A">
        <w:rPr>
          <w:rFonts w:ascii="Times New Roman" w:hAnsi="Times New Roman" w:cs="Times New Roman"/>
          <w:sz w:val="24"/>
          <w:szCs w:val="24"/>
        </w:rPr>
        <w:t xml:space="preserve"> при </w:t>
      </w:r>
      <w:proofErr w:type="gramStart"/>
      <w:r w:rsidRPr="0032676A">
        <w:rPr>
          <w:rFonts w:ascii="Times New Roman" w:hAnsi="Times New Roman" w:cs="Times New Roman"/>
          <w:sz w:val="24"/>
          <w:szCs w:val="24"/>
        </w:rPr>
        <w:t>продаже</w:t>
      </w:r>
      <w:proofErr w:type="gramEnd"/>
      <w:r w:rsidRPr="0032676A">
        <w:rPr>
          <w:rFonts w:ascii="Times New Roman" w:hAnsi="Times New Roman" w:cs="Times New Roman"/>
          <w:sz w:val="24"/>
          <w:szCs w:val="24"/>
        </w:rPr>
        <w:t xml:space="preserve"> заложенной в банке недвижимости. </w:t>
      </w:r>
      <w:proofErr w:type="gramStart"/>
      <w:r w:rsidRPr="0032676A">
        <w:rPr>
          <w:rFonts w:ascii="Times New Roman" w:hAnsi="Times New Roman" w:cs="Times New Roman"/>
          <w:sz w:val="24"/>
          <w:szCs w:val="24"/>
        </w:rPr>
        <w:t>Дума выбирала из числа гласных членов учетного комитета (для учета векселей) и оценочной комиссии (оценка драгоценностей, недвижимости, предлагавшихся банку в качестве залога), которые работали безвозмездно.</w:t>
      </w:r>
      <w:proofErr w:type="gramEnd"/>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К 1918 г. в банке насчитывалось около 1500 клиентов. Здесь держали свои сбережения известные в городе купцы: </w:t>
      </w:r>
      <w:proofErr w:type="spellStart"/>
      <w:r w:rsidRPr="003D1588">
        <w:rPr>
          <w:rFonts w:ascii="Times New Roman" w:hAnsi="Times New Roman" w:cs="Times New Roman"/>
          <w:sz w:val="24"/>
          <w:szCs w:val="24"/>
        </w:rPr>
        <w:t>Бурловы</w:t>
      </w:r>
      <w:proofErr w:type="spellEnd"/>
      <w:r w:rsidRPr="003D1588">
        <w:rPr>
          <w:rFonts w:ascii="Times New Roman" w:hAnsi="Times New Roman" w:cs="Times New Roman"/>
          <w:sz w:val="24"/>
          <w:szCs w:val="24"/>
        </w:rPr>
        <w:t xml:space="preserve">, </w:t>
      </w:r>
      <w:proofErr w:type="spellStart"/>
      <w:r w:rsidRPr="003D1588">
        <w:rPr>
          <w:rFonts w:ascii="Times New Roman" w:hAnsi="Times New Roman" w:cs="Times New Roman"/>
          <w:sz w:val="24"/>
          <w:szCs w:val="24"/>
        </w:rPr>
        <w:t>Мозалёвы</w:t>
      </w:r>
      <w:proofErr w:type="spellEnd"/>
      <w:r w:rsidRPr="003D1588">
        <w:rPr>
          <w:rFonts w:ascii="Times New Roman" w:hAnsi="Times New Roman" w:cs="Times New Roman"/>
          <w:sz w:val="24"/>
          <w:szCs w:val="24"/>
        </w:rPr>
        <w:t>, Клушины, Скородумов И. П., Прибытков А. В., Гробожилов А. Н. и другие. С 1841 г. банк регулярно производил отчисления из чистой прибыли на городские нужды: содержание приходских училищ, богаделен и др.</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После Октябрьской революции большевики развернули тотальную экспроприацию сре</w:t>
      </w:r>
      <w:proofErr w:type="gramStart"/>
      <w:r w:rsidRPr="003D1588">
        <w:rPr>
          <w:rFonts w:ascii="Times New Roman" w:hAnsi="Times New Roman" w:cs="Times New Roman"/>
          <w:sz w:val="24"/>
          <w:szCs w:val="24"/>
        </w:rPr>
        <w:t>дств пр</w:t>
      </w:r>
      <w:proofErr w:type="gramEnd"/>
      <w:r w:rsidRPr="003D1588">
        <w:rPr>
          <w:rFonts w:ascii="Times New Roman" w:hAnsi="Times New Roman" w:cs="Times New Roman"/>
          <w:sz w:val="24"/>
          <w:szCs w:val="24"/>
        </w:rPr>
        <w:t>оизводства имущества дворян и предпринимателей. 14 декабря 1917 г. декретом ВЦИК было монополизировано банковское дело, т.е. была проведена национализация банковских кредитных учреждений.</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Эти сложные условия не могли не сказаться на работе банка. Так, на 1 июля 1918 г. обороты банка сократились почти на 50 % с 10.740.000 (1 июля 1917 г.) до 5.134.338 руб.  Сократились и доходы банка с 320619 руб. до 95913 руб. Особенно уменьшилась прибыль от операций с ценными бумагами, сократилось число клиентов. Если на 1 января 1918 г. их насчитывалось 1500, то в конце 1918 – 48. В этих  сложных условиях директор банка И. Ф. Клушин, бухгалтер Ф. А. Карпов предлагают увеличить процент по выдаваемым ссудам до 6 </w:t>
      </w:r>
      <w:r w:rsidRPr="003D1588">
        <w:rPr>
          <w:rFonts w:ascii="Times New Roman" w:hAnsi="Times New Roman" w:cs="Times New Roman"/>
          <w:sz w:val="24"/>
          <w:szCs w:val="24"/>
        </w:rPr>
        <w:lastRenderedPageBreak/>
        <w:t xml:space="preserve">% и сократить штат служащих. </w:t>
      </w:r>
      <w:r>
        <w:rPr>
          <w:rFonts w:ascii="Times New Roman" w:hAnsi="Times New Roman" w:cs="Times New Roman"/>
          <w:sz w:val="24"/>
          <w:szCs w:val="24"/>
        </w:rPr>
        <w:t>«</w:t>
      </w:r>
      <w:r w:rsidRPr="003D1588">
        <w:rPr>
          <w:rFonts w:ascii="Times New Roman" w:hAnsi="Times New Roman" w:cs="Times New Roman"/>
          <w:sz w:val="24"/>
          <w:szCs w:val="24"/>
        </w:rPr>
        <w:t>Эти и другие меры, может быть, дадут пережить тяжёлое время и дождаться спокойного времени, когда уляжется хаос и жизнь войдёт в русло</w:t>
      </w:r>
      <w:r>
        <w:rPr>
          <w:rFonts w:ascii="Times New Roman" w:hAnsi="Times New Roman" w:cs="Times New Roman"/>
          <w:sz w:val="24"/>
          <w:szCs w:val="24"/>
        </w:rPr>
        <w:t>»</w:t>
      </w:r>
      <w:r w:rsidRPr="003D1588">
        <w:rPr>
          <w:rFonts w:ascii="Times New Roman" w:hAnsi="Times New Roman" w:cs="Times New Roman"/>
          <w:sz w:val="24"/>
          <w:szCs w:val="24"/>
        </w:rPr>
        <w:t>, – сказал И.Ф. Клушин на заседании правления банка</w:t>
      </w:r>
      <w:r w:rsidR="00A54C87">
        <w:rPr>
          <w:rFonts w:ascii="Times New Roman" w:hAnsi="Times New Roman" w:cs="Times New Roman"/>
          <w:sz w:val="24"/>
          <w:szCs w:val="24"/>
        </w:rPr>
        <w:t xml:space="preserve"> </w:t>
      </w:r>
      <w:r w:rsidR="00A54C87" w:rsidRPr="00A54C87">
        <w:rPr>
          <w:rFonts w:ascii="Times New Roman" w:hAnsi="Times New Roman" w:cs="Times New Roman"/>
          <w:sz w:val="24"/>
          <w:szCs w:val="24"/>
        </w:rPr>
        <w:t>[</w:t>
      </w:r>
      <w:r w:rsidR="00A54C87">
        <w:rPr>
          <w:rFonts w:ascii="Times New Roman" w:hAnsi="Times New Roman" w:cs="Times New Roman"/>
          <w:sz w:val="24"/>
          <w:szCs w:val="24"/>
        </w:rPr>
        <w:t>2</w:t>
      </w:r>
      <w:r w:rsidR="00A54C87" w:rsidRPr="00A54C87">
        <w:rPr>
          <w:rFonts w:ascii="Times New Roman" w:hAnsi="Times New Roman" w:cs="Times New Roman"/>
          <w:sz w:val="24"/>
          <w:szCs w:val="24"/>
        </w:rPr>
        <w:t>]</w:t>
      </w:r>
      <w:r w:rsidR="00A54C87">
        <w:rPr>
          <w:rFonts w:ascii="Times New Roman" w:hAnsi="Times New Roman" w:cs="Times New Roman"/>
          <w:sz w:val="24"/>
          <w:szCs w:val="24"/>
        </w:rPr>
        <w:t>.</w:t>
      </w:r>
      <w:r w:rsidRPr="003D1588">
        <w:rPr>
          <w:rFonts w:ascii="Times New Roman" w:hAnsi="Times New Roman" w:cs="Times New Roman"/>
          <w:sz w:val="24"/>
          <w:szCs w:val="24"/>
        </w:rPr>
        <w:t xml:space="preserve"> </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В  июле 1918 г. председатель комиссии по ликвидации Вологодского городского управления извещает правление банка о том, что тот переходит в ведение исполкома Совета. В связи с этим была создана комиссия во главе с комиссаром финансов </w:t>
      </w:r>
      <w:proofErr w:type="spellStart"/>
      <w:r w:rsidRPr="003D1588">
        <w:rPr>
          <w:rFonts w:ascii="Times New Roman" w:hAnsi="Times New Roman" w:cs="Times New Roman"/>
          <w:sz w:val="24"/>
          <w:szCs w:val="24"/>
        </w:rPr>
        <w:t>Жариковым</w:t>
      </w:r>
      <w:proofErr w:type="spellEnd"/>
      <w:r w:rsidRPr="003D1588">
        <w:rPr>
          <w:rFonts w:ascii="Times New Roman" w:hAnsi="Times New Roman" w:cs="Times New Roman"/>
          <w:sz w:val="24"/>
          <w:szCs w:val="24"/>
        </w:rPr>
        <w:t xml:space="preserve"> и членов комиссии </w:t>
      </w:r>
      <w:proofErr w:type="spellStart"/>
      <w:r w:rsidRPr="003D1588">
        <w:rPr>
          <w:rFonts w:ascii="Times New Roman" w:hAnsi="Times New Roman" w:cs="Times New Roman"/>
          <w:sz w:val="24"/>
          <w:szCs w:val="24"/>
        </w:rPr>
        <w:t>И.Бирзина</w:t>
      </w:r>
      <w:proofErr w:type="spellEnd"/>
      <w:r w:rsidRPr="003D1588">
        <w:rPr>
          <w:rFonts w:ascii="Times New Roman" w:hAnsi="Times New Roman" w:cs="Times New Roman"/>
          <w:sz w:val="24"/>
          <w:szCs w:val="24"/>
        </w:rPr>
        <w:t xml:space="preserve"> и </w:t>
      </w:r>
      <w:proofErr w:type="spellStart"/>
      <w:r w:rsidRPr="003D1588">
        <w:rPr>
          <w:rFonts w:ascii="Times New Roman" w:hAnsi="Times New Roman" w:cs="Times New Roman"/>
          <w:sz w:val="24"/>
          <w:szCs w:val="24"/>
        </w:rPr>
        <w:t>И.В.Романова</w:t>
      </w:r>
      <w:proofErr w:type="spellEnd"/>
      <w:r w:rsidRPr="003D1588">
        <w:rPr>
          <w:rFonts w:ascii="Times New Roman" w:hAnsi="Times New Roman" w:cs="Times New Roman"/>
          <w:sz w:val="24"/>
          <w:szCs w:val="24"/>
        </w:rPr>
        <w:t xml:space="preserve">. Ревизия была проведена в присутствии директора, бухгалтера и кассира. При проверке комиссией банковских книг и составлении баланса была выявлена разница между наличными деньгами в кассе и в кассовой книге и по балансу в сумме 3151 руб. По заявлению </w:t>
      </w:r>
      <w:proofErr w:type="spellStart"/>
      <w:r w:rsidRPr="003D1588">
        <w:rPr>
          <w:rFonts w:ascii="Times New Roman" w:hAnsi="Times New Roman" w:cs="Times New Roman"/>
          <w:sz w:val="24"/>
          <w:szCs w:val="24"/>
        </w:rPr>
        <w:t>И.Ф.Клушина</w:t>
      </w:r>
      <w:proofErr w:type="spellEnd"/>
      <w:r w:rsidRPr="003D1588">
        <w:rPr>
          <w:rFonts w:ascii="Times New Roman" w:hAnsi="Times New Roman" w:cs="Times New Roman"/>
          <w:sz w:val="24"/>
          <w:szCs w:val="24"/>
        </w:rPr>
        <w:t xml:space="preserve"> эту разницу составили суммы на содержание городской богадельни, содержание служащих, канцелярские расходы. </w:t>
      </w:r>
      <w:proofErr w:type="gramStart"/>
      <w:r w:rsidRPr="003D1588">
        <w:rPr>
          <w:rFonts w:ascii="Times New Roman" w:hAnsi="Times New Roman" w:cs="Times New Roman"/>
          <w:sz w:val="24"/>
          <w:szCs w:val="24"/>
        </w:rPr>
        <w:t>На текущем  счету в Вологодском отделении  Народного банка имелись около 96 тыс. руб., в частных коммерческих банках - более 273 тыс. руб., выдано ссуд на сумму более 20 тыс. руб., на хранение было принято ценностей на сумму около 540 тыс. руб. Все вещи, значащиеся в описи, имелись в наличии в кладовой банка.</w:t>
      </w:r>
      <w:proofErr w:type="gramEnd"/>
      <w:r w:rsidRPr="003D1588">
        <w:rPr>
          <w:rFonts w:ascii="Times New Roman" w:hAnsi="Times New Roman" w:cs="Times New Roman"/>
          <w:sz w:val="24"/>
          <w:szCs w:val="24"/>
        </w:rPr>
        <w:t xml:space="preserve"> Проверив </w:t>
      </w:r>
      <w:proofErr w:type="gramStart"/>
      <w:r w:rsidRPr="003D1588">
        <w:rPr>
          <w:rFonts w:ascii="Times New Roman" w:hAnsi="Times New Roman" w:cs="Times New Roman"/>
          <w:sz w:val="24"/>
          <w:szCs w:val="24"/>
        </w:rPr>
        <w:t>другие статьи актива и сравнивая</w:t>
      </w:r>
      <w:proofErr w:type="gramEnd"/>
      <w:r w:rsidRPr="003D1588">
        <w:rPr>
          <w:rFonts w:ascii="Times New Roman" w:hAnsi="Times New Roman" w:cs="Times New Roman"/>
          <w:sz w:val="24"/>
          <w:szCs w:val="24"/>
        </w:rPr>
        <w:t xml:space="preserve"> составленный баланс с книгами и имеющимися документами, комиссия “никаких неправильностей не обнаружила, баланс составляется ежедневно и разносится по балансовой книге за подписями членов правления и бухгалтера”. Сделано было лишь одно замечание </w:t>
      </w:r>
      <w:r>
        <w:rPr>
          <w:rFonts w:ascii="Times New Roman" w:hAnsi="Times New Roman" w:cs="Times New Roman"/>
          <w:sz w:val="24"/>
          <w:szCs w:val="24"/>
        </w:rPr>
        <w:t>«</w:t>
      </w:r>
      <w:r w:rsidRPr="003D1588">
        <w:rPr>
          <w:rFonts w:ascii="Times New Roman" w:hAnsi="Times New Roman" w:cs="Times New Roman"/>
          <w:sz w:val="24"/>
          <w:szCs w:val="24"/>
        </w:rPr>
        <w:t>все мелкие расходы должны выписываться в расход ежемесячно, иметь документы и расписки в оправдание</w:t>
      </w:r>
      <w:r>
        <w:rPr>
          <w:rFonts w:ascii="Times New Roman" w:hAnsi="Times New Roman" w:cs="Times New Roman"/>
          <w:sz w:val="24"/>
          <w:szCs w:val="24"/>
        </w:rPr>
        <w:t>»</w:t>
      </w:r>
      <w:r w:rsidR="00A54C87">
        <w:rPr>
          <w:rFonts w:ascii="Times New Roman" w:hAnsi="Times New Roman" w:cs="Times New Roman"/>
          <w:sz w:val="24"/>
          <w:szCs w:val="24"/>
        </w:rPr>
        <w:t xml:space="preserve"> </w:t>
      </w:r>
      <w:r w:rsidR="00A54C87" w:rsidRPr="00A54C87">
        <w:rPr>
          <w:rFonts w:ascii="Times New Roman" w:hAnsi="Times New Roman" w:cs="Times New Roman"/>
          <w:sz w:val="24"/>
          <w:szCs w:val="24"/>
        </w:rPr>
        <w:t>[</w:t>
      </w:r>
      <w:r w:rsidR="00A54C87">
        <w:rPr>
          <w:rFonts w:ascii="Times New Roman" w:hAnsi="Times New Roman" w:cs="Times New Roman"/>
          <w:sz w:val="24"/>
          <w:szCs w:val="24"/>
        </w:rPr>
        <w:t>3</w:t>
      </w:r>
      <w:r w:rsidR="00A54C87" w:rsidRPr="00A54C87">
        <w:rPr>
          <w:rFonts w:ascii="Times New Roman" w:hAnsi="Times New Roman" w:cs="Times New Roman"/>
          <w:sz w:val="24"/>
          <w:szCs w:val="24"/>
        </w:rPr>
        <w:t>]</w:t>
      </w:r>
      <w:r w:rsidRPr="003D1588">
        <w:rPr>
          <w:rFonts w:ascii="Times New Roman" w:hAnsi="Times New Roman" w:cs="Times New Roman"/>
          <w:sz w:val="24"/>
          <w:szCs w:val="24"/>
        </w:rPr>
        <w:t xml:space="preserve">. </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 К акту о результатах проверки были приложены баланс, список процентных бумаг, оборотных средств, запасного капитала. Таким образом, никаких серьёзных нарушений в деятельности банка выявлено не было, и это неудивительно, т.к. в банке работали опытные, знающие своё дело работники. Так, бухгалтер Ф. А. Карпов работал в банке 38 лет, счетовод К. И. Васильев – 31 год, кассир М. В. Попов – 12 лет, а директор Клушин в течение многих лет был связан с деятельностью банка, участвуя в работе учётного комитета и ревизионных комиссий. После ревизии ключ от кладовой банка был передан комиссару уездного Совета </w:t>
      </w:r>
      <w:proofErr w:type="spellStart"/>
      <w:r w:rsidRPr="003D1588">
        <w:rPr>
          <w:rFonts w:ascii="Times New Roman" w:hAnsi="Times New Roman" w:cs="Times New Roman"/>
          <w:sz w:val="24"/>
          <w:szCs w:val="24"/>
        </w:rPr>
        <w:t>Жарикову</w:t>
      </w:r>
      <w:proofErr w:type="spellEnd"/>
      <w:r w:rsidRPr="003D1588">
        <w:rPr>
          <w:rFonts w:ascii="Times New Roman" w:hAnsi="Times New Roman" w:cs="Times New Roman"/>
          <w:sz w:val="24"/>
          <w:szCs w:val="24"/>
        </w:rPr>
        <w:t>.</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26 июля 1918 г. в связи с отпуском директора банка </w:t>
      </w:r>
      <w:proofErr w:type="spellStart"/>
      <w:r w:rsidRPr="003D1588">
        <w:rPr>
          <w:rFonts w:ascii="Times New Roman" w:hAnsi="Times New Roman" w:cs="Times New Roman"/>
          <w:sz w:val="24"/>
          <w:szCs w:val="24"/>
        </w:rPr>
        <w:t>И.Ф.Клушина</w:t>
      </w:r>
      <w:proofErr w:type="spellEnd"/>
      <w:r w:rsidRPr="003D1588">
        <w:rPr>
          <w:rFonts w:ascii="Times New Roman" w:hAnsi="Times New Roman" w:cs="Times New Roman"/>
          <w:sz w:val="24"/>
          <w:szCs w:val="24"/>
        </w:rPr>
        <w:t xml:space="preserve">, исполняющим его обязанности был назначен кассир </w:t>
      </w:r>
      <w:proofErr w:type="spellStart"/>
      <w:r w:rsidRPr="003D1588">
        <w:rPr>
          <w:rFonts w:ascii="Times New Roman" w:hAnsi="Times New Roman" w:cs="Times New Roman"/>
          <w:sz w:val="24"/>
          <w:szCs w:val="24"/>
        </w:rPr>
        <w:t>М.В.Попов</w:t>
      </w:r>
      <w:proofErr w:type="spellEnd"/>
      <w:r w:rsidRPr="003D1588">
        <w:rPr>
          <w:rFonts w:ascii="Times New Roman" w:hAnsi="Times New Roman" w:cs="Times New Roman"/>
          <w:sz w:val="24"/>
          <w:szCs w:val="24"/>
        </w:rPr>
        <w:t xml:space="preserve">. В назначенный срок директор на работу не явился, а 19 сентября в правление банка поступает заявление от </w:t>
      </w:r>
      <w:proofErr w:type="spellStart"/>
      <w:r w:rsidRPr="003D1588">
        <w:rPr>
          <w:rFonts w:ascii="Times New Roman" w:hAnsi="Times New Roman" w:cs="Times New Roman"/>
          <w:sz w:val="24"/>
          <w:szCs w:val="24"/>
        </w:rPr>
        <w:t>И.Ф.Клушина</w:t>
      </w:r>
      <w:proofErr w:type="spellEnd"/>
      <w:r w:rsidRPr="003D1588">
        <w:rPr>
          <w:rFonts w:ascii="Times New Roman" w:hAnsi="Times New Roman" w:cs="Times New Roman"/>
          <w:sz w:val="24"/>
          <w:szCs w:val="24"/>
        </w:rPr>
        <w:t xml:space="preserve">, в котором говорилось: "Расстройство нервной системы вынудило меня </w:t>
      </w:r>
      <w:proofErr w:type="gramStart"/>
      <w:r w:rsidRPr="003D1588">
        <w:rPr>
          <w:rFonts w:ascii="Times New Roman" w:hAnsi="Times New Roman" w:cs="Times New Roman"/>
          <w:sz w:val="24"/>
          <w:szCs w:val="24"/>
        </w:rPr>
        <w:t>обратится</w:t>
      </w:r>
      <w:proofErr w:type="gramEnd"/>
      <w:r w:rsidRPr="003D1588">
        <w:rPr>
          <w:rFonts w:ascii="Times New Roman" w:hAnsi="Times New Roman" w:cs="Times New Roman"/>
          <w:sz w:val="24"/>
          <w:szCs w:val="24"/>
        </w:rPr>
        <w:t xml:space="preserve"> к московским врачам, которые предписали полный отдых от занятий. Ввиду этого прошу принять мое заявление об отказе от должности директора банка". 1 октября правление банка постановило: "обязанности директора оставить за </w:t>
      </w:r>
      <w:proofErr w:type="spellStart"/>
      <w:r w:rsidRPr="003D1588">
        <w:rPr>
          <w:rFonts w:ascii="Times New Roman" w:hAnsi="Times New Roman" w:cs="Times New Roman"/>
          <w:sz w:val="24"/>
          <w:szCs w:val="24"/>
        </w:rPr>
        <w:t>М.В.Поповым</w:t>
      </w:r>
      <w:proofErr w:type="spellEnd"/>
      <w:r w:rsidRPr="003D1588">
        <w:rPr>
          <w:rFonts w:ascii="Times New Roman" w:hAnsi="Times New Roman" w:cs="Times New Roman"/>
          <w:sz w:val="24"/>
          <w:szCs w:val="24"/>
        </w:rPr>
        <w:t xml:space="preserve">", заместителем был назначен </w:t>
      </w:r>
      <w:proofErr w:type="spellStart"/>
      <w:r w:rsidRPr="003D1588">
        <w:rPr>
          <w:rFonts w:ascii="Times New Roman" w:hAnsi="Times New Roman" w:cs="Times New Roman"/>
          <w:sz w:val="24"/>
          <w:szCs w:val="24"/>
        </w:rPr>
        <w:t>В.Ф.Назаров</w:t>
      </w:r>
      <w:proofErr w:type="spellEnd"/>
      <w:r w:rsidRPr="003D1588">
        <w:rPr>
          <w:rFonts w:ascii="Times New Roman" w:hAnsi="Times New Roman" w:cs="Times New Roman"/>
          <w:sz w:val="24"/>
          <w:szCs w:val="24"/>
        </w:rPr>
        <w:t>.</w:t>
      </w:r>
    </w:p>
    <w:p w:rsidR="003D1588" w:rsidRPr="00A54C87"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2 декабря 1918 г. выходит постановление Народного Комиссариата финансов, подписанное народным комиссаром финансов </w:t>
      </w:r>
      <w:proofErr w:type="spellStart"/>
      <w:r w:rsidRPr="003D1588">
        <w:rPr>
          <w:rFonts w:ascii="Times New Roman" w:hAnsi="Times New Roman" w:cs="Times New Roman"/>
          <w:sz w:val="24"/>
          <w:szCs w:val="24"/>
        </w:rPr>
        <w:t>Н.Крестинским</w:t>
      </w:r>
      <w:proofErr w:type="spellEnd"/>
      <w:r w:rsidRPr="003D1588">
        <w:rPr>
          <w:rFonts w:ascii="Times New Roman" w:hAnsi="Times New Roman" w:cs="Times New Roman"/>
          <w:sz w:val="24"/>
          <w:szCs w:val="24"/>
        </w:rPr>
        <w:t xml:space="preserve"> о ликвидации к 1 февраля 1919 г. городских общественных банков, в связи, с чем было предписано организовать ликвидационные комиссии. В прилагаемой к постановлению инструкции указывалось, что данная комиссия должна принять дела банка: кассовые книги, документы, имущество, ценности, а также наличность кассы по акту с подписями всех членов комиссии и правления банка. Служащие обязаны были оставаться на своих местах для оказания помощи комиссии в ликвидации банка, после чего они подлежали увольнению. Все операции банка должны быть  прекращены за исключением приема сумм вносимых в кассу по обязательствам и выдачи сумм с разрешения финансового отдела. </w:t>
      </w:r>
      <w:proofErr w:type="gramStart"/>
      <w:r w:rsidRPr="003D1588">
        <w:rPr>
          <w:rFonts w:ascii="Times New Roman" w:hAnsi="Times New Roman" w:cs="Times New Roman"/>
          <w:sz w:val="24"/>
          <w:szCs w:val="24"/>
        </w:rPr>
        <w:t xml:space="preserve">Наличность кассы и сумм, поступивших в период ликвидации, за вычетом расходов по ликвидации, должны были идти на удовлетворение кредиторов и вкладчиков в следующем порядке: долги Народному банку и правительственным учреждениям, вклады общеполезных и демократических учреждений, признанных таковыми местными Советами; вклады малоимущих вкладчиков (списки их составлялись ликвидационной комиссией и через финотдел  предоставлялись на </w:t>
      </w:r>
      <w:r w:rsidRPr="003D1588">
        <w:rPr>
          <w:rFonts w:ascii="Times New Roman" w:hAnsi="Times New Roman" w:cs="Times New Roman"/>
          <w:sz w:val="24"/>
          <w:szCs w:val="24"/>
        </w:rPr>
        <w:lastRenderedPageBreak/>
        <w:t>утверждение в исполком).</w:t>
      </w:r>
      <w:proofErr w:type="gramEnd"/>
      <w:r w:rsidRPr="003D1588">
        <w:rPr>
          <w:rFonts w:ascii="Times New Roman" w:hAnsi="Times New Roman" w:cs="Times New Roman"/>
          <w:sz w:val="24"/>
          <w:szCs w:val="24"/>
        </w:rPr>
        <w:t xml:space="preserve"> Вклады малоимущих граждан переносились на их имя в Народный банк РСФСР</w:t>
      </w:r>
      <w:r w:rsidR="00A54C87">
        <w:rPr>
          <w:rFonts w:ascii="Times New Roman" w:hAnsi="Times New Roman" w:cs="Times New Roman"/>
          <w:sz w:val="24"/>
          <w:szCs w:val="24"/>
        </w:rPr>
        <w:t xml:space="preserve"> </w:t>
      </w:r>
      <w:r w:rsidR="00A54C87" w:rsidRPr="00A54C87">
        <w:rPr>
          <w:rFonts w:ascii="Times New Roman" w:hAnsi="Times New Roman" w:cs="Times New Roman"/>
          <w:sz w:val="24"/>
          <w:szCs w:val="24"/>
        </w:rPr>
        <w:t>[</w:t>
      </w:r>
      <w:r w:rsidR="00A54C87">
        <w:rPr>
          <w:rFonts w:ascii="Times New Roman" w:hAnsi="Times New Roman" w:cs="Times New Roman"/>
          <w:sz w:val="24"/>
          <w:szCs w:val="24"/>
        </w:rPr>
        <w:t>4].</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Ликвидационная комиссия во главе с комиссаром  </w:t>
      </w:r>
      <w:proofErr w:type="spellStart"/>
      <w:r w:rsidRPr="003D1588">
        <w:rPr>
          <w:rFonts w:ascii="Times New Roman" w:hAnsi="Times New Roman" w:cs="Times New Roman"/>
          <w:sz w:val="24"/>
          <w:szCs w:val="24"/>
        </w:rPr>
        <w:t>Голосиловым</w:t>
      </w:r>
      <w:proofErr w:type="spellEnd"/>
      <w:r w:rsidRPr="003D1588">
        <w:rPr>
          <w:rFonts w:ascii="Times New Roman" w:hAnsi="Times New Roman" w:cs="Times New Roman"/>
          <w:sz w:val="24"/>
          <w:szCs w:val="24"/>
        </w:rPr>
        <w:t xml:space="preserve">, избранным 24 января 1919 г. на заседании исполкома приступила к работе 29 января 1919 г. В состав комиссии вошли </w:t>
      </w:r>
      <w:proofErr w:type="spellStart"/>
      <w:r w:rsidRPr="003D1588">
        <w:rPr>
          <w:rFonts w:ascii="Times New Roman" w:hAnsi="Times New Roman" w:cs="Times New Roman"/>
          <w:sz w:val="24"/>
          <w:szCs w:val="24"/>
        </w:rPr>
        <w:t>А.И.Осокин</w:t>
      </w:r>
      <w:proofErr w:type="spellEnd"/>
      <w:r w:rsidRPr="003D1588">
        <w:rPr>
          <w:rFonts w:ascii="Times New Roman" w:hAnsi="Times New Roman" w:cs="Times New Roman"/>
          <w:sz w:val="24"/>
          <w:szCs w:val="24"/>
        </w:rPr>
        <w:t xml:space="preserve">, </w:t>
      </w:r>
      <w:proofErr w:type="spellStart"/>
      <w:r w:rsidRPr="003D1588">
        <w:rPr>
          <w:rFonts w:ascii="Times New Roman" w:hAnsi="Times New Roman" w:cs="Times New Roman"/>
          <w:sz w:val="24"/>
          <w:szCs w:val="24"/>
        </w:rPr>
        <w:t>А.Н.Розанов</w:t>
      </w:r>
      <w:proofErr w:type="spellEnd"/>
      <w:r w:rsidRPr="003D1588">
        <w:rPr>
          <w:rFonts w:ascii="Times New Roman" w:hAnsi="Times New Roman" w:cs="Times New Roman"/>
          <w:sz w:val="24"/>
          <w:szCs w:val="24"/>
        </w:rPr>
        <w:t xml:space="preserve">, </w:t>
      </w:r>
      <w:proofErr w:type="spellStart"/>
      <w:r w:rsidRPr="003D1588">
        <w:rPr>
          <w:rFonts w:ascii="Times New Roman" w:hAnsi="Times New Roman" w:cs="Times New Roman"/>
          <w:sz w:val="24"/>
          <w:szCs w:val="24"/>
        </w:rPr>
        <w:t>Г.Ю.Козловский</w:t>
      </w:r>
      <w:proofErr w:type="spellEnd"/>
      <w:r w:rsidRPr="003D1588">
        <w:rPr>
          <w:rFonts w:ascii="Times New Roman" w:hAnsi="Times New Roman" w:cs="Times New Roman"/>
          <w:sz w:val="24"/>
          <w:szCs w:val="24"/>
        </w:rPr>
        <w:t xml:space="preserve">, от банка кассир </w:t>
      </w:r>
      <w:proofErr w:type="spellStart"/>
      <w:r w:rsidRPr="003D1588">
        <w:rPr>
          <w:rFonts w:ascii="Times New Roman" w:hAnsi="Times New Roman" w:cs="Times New Roman"/>
          <w:sz w:val="24"/>
          <w:szCs w:val="24"/>
        </w:rPr>
        <w:t>М.В.Попов</w:t>
      </w:r>
      <w:proofErr w:type="spellEnd"/>
      <w:r w:rsidRPr="003D1588">
        <w:rPr>
          <w:rFonts w:ascii="Times New Roman" w:hAnsi="Times New Roman" w:cs="Times New Roman"/>
          <w:sz w:val="24"/>
          <w:szCs w:val="24"/>
        </w:rPr>
        <w:t xml:space="preserve"> и бухгалтер </w:t>
      </w:r>
      <w:proofErr w:type="spellStart"/>
      <w:r w:rsidRPr="003D1588">
        <w:rPr>
          <w:rFonts w:ascii="Times New Roman" w:hAnsi="Times New Roman" w:cs="Times New Roman"/>
          <w:sz w:val="24"/>
          <w:szCs w:val="24"/>
        </w:rPr>
        <w:t>Ф.А.Карпов</w:t>
      </w:r>
      <w:proofErr w:type="spellEnd"/>
      <w:r w:rsidRPr="003D1588">
        <w:rPr>
          <w:rFonts w:ascii="Times New Roman" w:hAnsi="Times New Roman" w:cs="Times New Roman"/>
          <w:sz w:val="24"/>
          <w:szCs w:val="24"/>
        </w:rPr>
        <w:t xml:space="preserve">. О деятельности ликвидационной комиссии и  проводимых ею мероприятиях свидетельствуют следующие факты: публикации в местных печатных органах следующих объявлений. Так, 26 января 1919 г в газете “Хозяйство Севера” (орган Вологодского губернского совета народного хозяйства) было помещено следующее сообщение: </w:t>
      </w:r>
      <w:r>
        <w:rPr>
          <w:rFonts w:ascii="Times New Roman" w:hAnsi="Times New Roman" w:cs="Times New Roman"/>
          <w:sz w:val="24"/>
          <w:szCs w:val="24"/>
        </w:rPr>
        <w:t>«</w:t>
      </w:r>
      <w:r w:rsidRPr="003D1588">
        <w:rPr>
          <w:rFonts w:ascii="Times New Roman" w:hAnsi="Times New Roman" w:cs="Times New Roman"/>
          <w:sz w:val="24"/>
          <w:szCs w:val="24"/>
        </w:rPr>
        <w:t xml:space="preserve">Комиссаром по ликвидации городского общественного банка в заседании облисполкома, проходившем 23 января 1919 г., </w:t>
      </w:r>
      <w:proofErr w:type="gramStart"/>
      <w:r w:rsidRPr="003D1588">
        <w:rPr>
          <w:rFonts w:ascii="Times New Roman" w:hAnsi="Times New Roman" w:cs="Times New Roman"/>
          <w:sz w:val="24"/>
          <w:szCs w:val="24"/>
        </w:rPr>
        <w:t>избран</w:t>
      </w:r>
      <w:proofErr w:type="gramEnd"/>
      <w:r w:rsidRPr="003D1588">
        <w:rPr>
          <w:rFonts w:ascii="Times New Roman" w:hAnsi="Times New Roman" w:cs="Times New Roman"/>
          <w:sz w:val="24"/>
          <w:szCs w:val="24"/>
        </w:rPr>
        <w:t xml:space="preserve"> тов. </w:t>
      </w:r>
      <w:proofErr w:type="spellStart"/>
      <w:r w:rsidRPr="003D1588">
        <w:rPr>
          <w:rFonts w:ascii="Times New Roman" w:hAnsi="Times New Roman" w:cs="Times New Roman"/>
          <w:sz w:val="24"/>
          <w:szCs w:val="24"/>
        </w:rPr>
        <w:t>Голосилов</w:t>
      </w:r>
      <w:proofErr w:type="spellEnd"/>
      <w:r>
        <w:rPr>
          <w:rFonts w:ascii="Times New Roman" w:hAnsi="Times New Roman" w:cs="Times New Roman"/>
          <w:sz w:val="24"/>
          <w:szCs w:val="24"/>
        </w:rPr>
        <w:t>»</w:t>
      </w:r>
      <w:r w:rsidRPr="003D1588">
        <w:rPr>
          <w:rFonts w:ascii="Times New Roman" w:hAnsi="Times New Roman" w:cs="Times New Roman"/>
          <w:sz w:val="24"/>
          <w:szCs w:val="24"/>
        </w:rPr>
        <w:t xml:space="preserve">; </w:t>
      </w:r>
      <w:proofErr w:type="gramStart"/>
      <w:r w:rsidRPr="003D1588">
        <w:rPr>
          <w:rFonts w:ascii="Times New Roman" w:hAnsi="Times New Roman" w:cs="Times New Roman"/>
          <w:sz w:val="24"/>
          <w:szCs w:val="24"/>
        </w:rPr>
        <w:t xml:space="preserve">в той же газете от 7, 9, 12 февраля 1919 г.: </w:t>
      </w:r>
      <w:r>
        <w:rPr>
          <w:rFonts w:ascii="Times New Roman" w:hAnsi="Times New Roman" w:cs="Times New Roman"/>
          <w:sz w:val="24"/>
          <w:szCs w:val="24"/>
        </w:rPr>
        <w:t>«</w:t>
      </w:r>
      <w:r w:rsidRPr="003D1588">
        <w:rPr>
          <w:rFonts w:ascii="Times New Roman" w:hAnsi="Times New Roman" w:cs="Times New Roman"/>
          <w:sz w:val="24"/>
          <w:szCs w:val="24"/>
        </w:rPr>
        <w:t>Ликвидационная комиссия по ликвидации дел городского общественного банка образованная в порядке положения изданного народным комиссаром Финансов РСФСР открыла свои действия 29 января 1919 г. и приглашает всех дебиторов и кредиторов Банка в течение одного месяца со дня первой публикации, первым – заявить свои требования к означенному Банку, а вторым, получившим</w:t>
      </w:r>
      <w:proofErr w:type="gramEnd"/>
      <w:r w:rsidRPr="003D1588">
        <w:rPr>
          <w:rFonts w:ascii="Times New Roman" w:hAnsi="Times New Roman" w:cs="Times New Roman"/>
          <w:sz w:val="24"/>
          <w:szCs w:val="24"/>
        </w:rPr>
        <w:t xml:space="preserve"> ссуды под залог процентных бумаг и драгоценных вещей, выкупить таковые, как по просроченным, а равно и непросроченным ссудам</w:t>
      </w:r>
      <w:r>
        <w:rPr>
          <w:rFonts w:ascii="Times New Roman" w:hAnsi="Times New Roman" w:cs="Times New Roman"/>
          <w:sz w:val="24"/>
          <w:szCs w:val="24"/>
        </w:rPr>
        <w:t>»</w:t>
      </w:r>
      <w:r w:rsidRPr="003D1588">
        <w:rPr>
          <w:rFonts w:ascii="Times New Roman" w:hAnsi="Times New Roman" w:cs="Times New Roman"/>
          <w:sz w:val="24"/>
          <w:szCs w:val="24"/>
        </w:rPr>
        <w:t xml:space="preserve">. </w:t>
      </w:r>
    </w:p>
    <w:p w:rsidR="003D1588" w:rsidRPr="003D1588" w:rsidRDefault="003D1588" w:rsidP="003D1588">
      <w:pPr>
        <w:spacing w:after="0" w:line="240" w:lineRule="auto"/>
        <w:ind w:firstLine="540"/>
        <w:jc w:val="both"/>
        <w:rPr>
          <w:rFonts w:ascii="Times New Roman" w:hAnsi="Times New Roman" w:cs="Times New Roman"/>
          <w:sz w:val="24"/>
          <w:szCs w:val="24"/>
        </w:rPr>
      </w:pPr>
      <w:r w:rsidRPr="003D1588">
        <w:rPr>
          <w:rFonts w:ascii="Times New Roman" w:hAnsi="Times New Roman" w:cs="Times New Roman"/>
          <w:sz w:val="24"/>
          <w:szCs w:val="24"/>
        </w:rPr>
        <w:t xml:space="preserve">В газете </w:t>
      </w:r>
      <w:r>
        <w:rPr>
          <w:rFonts w:ascii="Times New Roman" w:hAnsi="Times New Roman" w:cs="Times New Roman"/>
          <w:sz w:val="24"/>
          <w:szCs w:val="24"/>
        </w:rPr>
        <w:t>«</w:t>
      </w:r>
      <w:r w:rsidRPr="003D1588">
        <w:rPr>
          <w:rFonts w:ascii="Times New Roman" w:hAnsi="Times New Roman" w:cs="Times New Roman"/>
          <w:sz w:val="24"/>
          <w:szCs w:val="24"/>
        </w:rPr>
        <w:t>Известия Вологодского Губернского Исполнительного Комитета Советов Рабочих, Крестьянских и Красноармейских депутатов</w:t>
      </w:r>
      <w:r>
        <w:rPr>
          <w:rFonts w:ascii="Times New Roman" w:hAnsi="Times New Roman" w:cs="Times New Roman"/>
          <w:sz w:val="24"/>
          <w:szCs w:val="24"/>
        </w:rPr>
        <w:t>»</w:t>
      </w:r>
      <w:r w:rsidRPr="003D1588">
        <w:rPr>
          <w:rFonts w:ascii="Times New Roman" w:hAnsi="Times New Roman" w:cs="Times New Roman"/>
          <w:sz w:val="24"/>
          <w:szCs w:val="24"/>
        </w:rPr>
        <w:t xml:space="preserve"> от 19 февраля 1919 г. было опубликовано следующее сообщение: </w:t>
      </w:r>
      <w:r w:rsidR="00C06A51">
        <w:rPr>
          <w:rFonts w:ascii="Times New Roman" w:hAnsi="Times New Roman" w:cs="Times New Roman"/>
          <w:sz w:val="24"/>
          <w:szCs w:val="24"/>
        </w:rPr>
        <w:t>«</w:t>
      </w:r>
      <w:r w:rsidRPr="003D1588">
        <w:rPr>
          <w:rFonts w:ascii="Times New Roman" w:hAnsi="Times New Roman" w:cs="Times New Roman"/>
          <w:sz w:val="24"/>
          <w:szCs w:val="24"/>
        </w:rPr>
        <w:t xml:space="preserve">Комиссия по ликвидации дел Городского Общественного банка </w:t>
      </w:r>
      <w:proofErr w:type="gramStart"/>
      <w:r w:rsidRPr="003D1588">
        <w:rPr>
          <w:rFonts w:ascii="Times New Roman" w:hAnsi="Times New Roman" w:cs="Times New Roman"/>
          <w:sz w:val="24"/>
          <w:szCs w:val="24"/>
        </w:rPr>
        <w:t>согласно постановления</w:t>
      </w:r>
      <w:proofErr w:type="gramEnd"/>
      <w:r w:rsidRPr="003D1588">
        <w:rPr>
          <w:rFonts w:ascii="Times New Roman" w:hAnsi="Times New Roman" w:cs="Times New Roman"/>
          <w:sz w:val="24"/>
          <w:szCs w:val="24"/>
        </w:rPr>
        <w:t xml:space="preserve"> своего от 13 февраля 1919 г. доводит до сведения всех кредиторов, что уплата денег по текущим счетам будет производиться Народным банком лишь после выяснения комиссией активов городского общественного банка, и переводе упомянутых счетов последнего на счет первого</w:t>
      </w:r>
      <w:r w:rsidR="00C06A51">
        <w:rPr>
          <w:rFonts w:ascii="Times New Roman" w:hAnsi="Times New Roman" w:cs="Times New Roman"/>
          <w:sz w:val="24"/>
          <w:szCs w:val="24"/>
        </w:rPr>
        <w:t>»</w:t>
      </w:r>
      <w:r w:rsidRPr="003D1588">
        <w:rPr>
          <w:rFonts w:ascii="Times New Roman" w:hAnsi="Times New Roman" w:cs="Times New Roman"/>
          <w:sz w:val="24"/>
          <w:szCs w:val="24"/>
        </w:rPr>
        <w:t xml:space="preserve">. </w:t>
      </w:r>
      <w:proofErr w:type="gramStart"/>
      <w:r w:rsidRPr="003D1588">
        <w:rPr>
          <w:rFonts w:ascii="Times New Roman" w:hAnsi="Times New Roman" w:cs="Times New Roman"/>
          <w:sz w:val="24"/>
          <w:szCs w:val="24"/>
        </w:rPr>
        <w:t xml:space="preserve">И там же от 22 и 23 марта 1919 г.: </w:t>
      </w:r>
      <w:r w:rsidR="00C06A51">
        <w:rPr>
          <w:rFonts w:ascii="Times New Roman" w:hAnsi="Times New Roman" w:cs="Times New Roman"/>
          <w:sz w:val="24"/>
          <w:szCs w:val="24"/>
        </w:rPr>
        <w:t>«</w:t>
      </w:r>
      <w:r w:rsidRPr="003D1588">
        <w:rPr>
          <w:rFonts w:ascii="Times New Roman" w:hAnsi="Times New Roman" w:cs="Times New Roman"/>
          <w:sz w:val="24"/>
          <w:szCs w:val="24"/>
        </w:rPr>
        <w:t>Комиссия по ликвидации Вологодского городского общественного банка предлагает своим дебиторам, получившим ссуды под залог ценностей выкупить таковые в недельный срок со дня публикации первой публикации, в противном случае они будут по твёрдым ценам переданы в Народный банк для покрытия долга общественному банку</w:t>
      </w:r>
      <w:r w:rsidR="00C06A51">
        <w:rPr>
          <w:rFonts w:ascii="Times New Roman" w:hAnsi="Times New Roman" w:cs="Times New Roman"/>
          <w:sz w:val="24"/>
          <w:szCs w:val="24"/>
        </w:rPr>
        <w:t>»</w:t>
      </w:r>
      <w:r w:rsidR="00A54C87">
        <w:rPr>
          <w:rFonts w:ascii="Times New Roman" w:hAnsi="Times New Roman" w:cs="Times New Roman"/>
          <w:sz w:val="24"/>
          <w:szCs w:val="24"/>
        </w:rPr>
        <w:t xml:space="preserve"> </w:t>
      </w:r>
      <w:r w:rsidR="00A54C87" w:rsidRPr="00A54C87">
        <w:rPr>
          <w:rFonts w:ascii="Times New Roman" w:hAnsi="Times New Roman" w:cs="Times New Roman"/>
          <w:sz w:val="24"/>
          <w:szCs w:val="24"/>
        </w:rPr>
        <w:t>[</w:t>
      </w:r>
      <w:r w:rsidR="00A54C87">
        <w:rPr>
          <w:rFonts w:ascii="Times New Roman" w:hAnsi="Times New Roman" w:cs="Times New Roman"/>
          <w:sz w:val="24"/>
          <w:szCs w:val="24"/>
        </w:rPr>
        <w:t>4</w:t>
      </w:r>
      <w:r w:rsidR="00A54C87" w:rsidRPr="00A54C87">
        <w:rPr>
          <w:rFonts w:ascii="Times New Roman" w:hAnsi="Times New Roman" w:cs="Times New Roman"/>
          <w:sz w:val="24"/>
          <w:szCs w:val="24"/>
        </w:rPr>
        <w:t>]</w:t>
      </w:r>
      <w:r w:rsidRPr="003D1588">
        <w:rPr>
          <w:rFonts w:ascii="Times New Roman" w:hAnsi="Times New Roman" w:cs="Times New Roman"/>
          <w:sz w:val="24"/>
          <w:szCs w:val="24"/>
        </w:rPr>
        <w:t>.</w:t>
      </w:r>
      <w:proofErr w:type="gramEnd"/>
    </w:p>
    <w:p w:rsidR="00B24195" w:rsidRDefault="00DD5E5D" w:rsidP="00A3220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дореволюционная банковская система</w:t>
      </w:r>
      <w:r w:rsidR="00C217F9" w:rsidRPr="0032676A">
        <w:rPr>
          <w:rFonts w:ascii="Times New Roman" w:hAnsi="Times New Roman" w:cs="Times New Roman"/>
          <w:sz w:val="24"/>
          <w:szCs w:val="24"/>
        </w:rPr>
        <w:t xml:space="preserve"> </w:t>
      </w:r>
      <w:r w:rsidR="00A32203">
        <w:rPr>
          <w:rFonts w:ascii="Times New Roman" w:hAnsi="Times New Roman" w:cs="Times New Roman"/>
          <w:sz w:val="24"/>
          <w:szCs w:val="24"/>
        </w:rPr>
        <w:t xml:space="preserve">способствовала развитию торговли и промышленности, </w:t>
      </w:r>
      <w:r w:rsidR="00C217F9" w:rsidRPr="0032676A">
        <w:rPr>
          <w:rFonts w:ascii="Times New Roman" w:hAnsi="Times New Roman" w:cs="Times New Roman"/>
          <w:sz w:val="24"/>
          <w:szCs w:val="24"/>
        </w:rPr>
        <w:t xml:space="preserve">банком выделялись значительные средства на благотворительность, производились отчисления на  городские нужды. </w:t>
      </w:r>
      <w:r w:rsidR="00B24195" w:rsidRPr="00A50A67">
        <w:rPr>
          <w:rFonts w:ascii="Times New Roman" w:hAnsi="Times New Roman" w:cs="Times New Roman"/>
          <w:color w:val="000000"/>
          <w:sz w:val="24"/>
          <w:szCs w:val="24"/>
        </w:rPr>
        <w:t>Городской банк имел на своей стороне симпатии общества, решал важные проблемы городского населения: содействовал развитию коммерции, строительству, пополнял городской бюджет, занимался благотворительной деятельностью. Услуги банка пользовались большим спросом, так как многие городские жители, особенно малоимущие, с помощью кредитов, учета векселей решали свои насущные проблемы.</w:t>
      </w:r>
      <w:r w:rsidR="00B24195">
        <w:rPr>
          <w:rFonts w:ascii="Times New Roman" w:hAnsi="Times New Roman" w:cs="Times New Roman"/>
          <w:color w:val="000000"/>
          <w:sz w:val="24"/>
          <w:szCs w:val="24"/>
        </w:rPr>
        <w:t xml:space="preserve"> </w:t>
      </w:r>
      <w:r w:rsidR="00B24195" w:rsidRPr="00A50A67">
        <w:rPr>
          <w:rFonts w:ascii="Times New Roman" w:hAnsi="Times New Roman" w:cs="Times New Roman"/>
          <w:sz w:val="24"/>
          <w:szCs w:val="24"/>
        </w:rPr>
        <w:t xml:space="preserve">Данная проблема  является  актуальной  и сегодня, так как </w:t>
      </w:r>
      <w:r w:rsidR="00C235A1">
        <w:rPr>
          <w:rFonts w:ascii="Times New Roman" w:hAnsi="Times New Roman" w:cs="Times New Roman"/>
          <w:sz w:val="24"/>
          <w:szCs w:val="24"/>
        </w:rPr>
        <w:t xml:space="preserve"> социально-</w:t>
      </w:r>
      <w:r w:rsidR="00B24195" w:rsidRPr="00A50A67">
        <w:rPr>
          <w:rFonts w:ascii="Times New Roman" w:hAnsi="Times New Roman" w:cs="Times New Roman"/>
          <w:sz w:val="24"/>
          <w:szCs w:val="24"/>
        </w:rPr>
        <w:t>направленная деятельность банка может и сейчас служить хорошим примером взаимовыгодных отношений общества, властей и кредитных учреждений.</w:t>
      </w:r>
      <w:r w:rsidR="003D1588">
        <w:rPr>
          <w:rFonts w:ascii="Times New Roman" w:hAnsi="Times New Roman" w:cs="Times New Roman"/>
          <w:sz w:val="24"/>
          <w:szCs w:val="24"/>
        </w:rPr>
        <w:t xml:space="preserve"> Однако его ликвидация привела к установлению ряда </w:t>
      </w:r>
      <w:proofErr w:type="gramStart"/>
      <w:r w:rsidR="003D1588">
        <w:rPr>
          <w:rFonts w:ascii="Times New Roman" w:hAnsi="Times New Roman" w:cs="Times New Roman"/>
          <w:sz w:val="24"/>
          <w:szCs w:val="24"/>
        </w:rPr>
        <w:t>проблем</w:t>
      </w:r>
      <w:proofErr w:type="gramEnd"/>
      <w:r w:rsidR="003D1588">
        <w:rPr>
          <w:rFonts w:ascii="Times New Roman" w:hAnsi="Times New Roman" w:cs="Times New Roman"/>
          <w:sz w:val="24"/>
          <w:szCs w:val="24"/>
        </w:rPr>
        <w:t xml:space="preserve"> как для руководства банка, так и для общества.</w:t>
      </w:r>
    </w:p>
    <w:p w:rsidR="00480A8B" w:rsidRPr="0032676A" w:rsidRDefault="00480A8B" w:rsidP="0032676A">
      <w:pPr>
        <w:shd w:val="clear" w:color="auto" w:fill="FFFFFF"/>
        <w:spacing w:after="0" w:line="240" w:lineRule="auto"/>
        <w:ind w:firstLine="709"/>
        <w:jc w:val="both"/>
        <w:rPr>
          <w:rFonts w:ascii="Times New Roman" w:hAnsi="Times New Roman" w:cs="Times New Roman"/>
          <w:color w:val="000000"/>
          <w:sz w:val="24"/>
          <w:szCs w:val="24"/>
        </w:rPr>
      </w:pPr>
    </w:p>
    <w:p w:rsidR="00E4439B" w:rsidRPr="00F80ADE" w:rsidRDefault="00F80ADE" w:rsidP="00F80ADE">
      <w:pPr>
        <w:tabs>
          <w:tab w:val="left" w:pos="708"/>
          <w:tab w:val="left" w:pos="1416"/>
          <w:tab w:val="left" w:pos="2124"/>
          <w:tab w:val="left" w:pos="2832"/>
          <w:tab w:val="left" w:pos="3540"/>
          <w:tab w:val="left" w:pos="4248"/>
          <w:tab w:val="center" w:pos="4819"/>
          <w:tab w:val="left" w:pos="4956"/>
          <w:tab w:val="left" w:pos="5664"/>
          <w:tab w:val="left" w:pos="6372"/>
          <w:tab w:val="left" w:pos="7080"/>
          <w:tab w:val="left" w:pos="7769"/>
        </w:tabs>
        <w:spacing w:after="0"/>
        <w:rPr>
          <w:rFonts w:ascii="Times New Roman" w:hAnsi="Times New Roman" w:cs="Times New Roman"/>
          <w:b/>
          <w:sz w:val="24"/>
          <w:szCs w:val="24"/>
        </w:rPr>
      </w:pPr>
      <w:r>
        <w:rPr>
          <w:rFonts w:ascii="Times New Roman" w:eastAsia="Times New Roman" w:hAnsi="Times New Roman" w:cs="Times New Roman"/>
          <w:b/>
          <w:sz w:val="24"/>
          <w:szCs w:val="24"/>
          <w:lang w:eastAsia="ru-RU"/>
        </w:rPr>
        <w:tab/>
      </w:r>
      <w:r>
        <w:rPr>
          <w:rFonts w:ascii="Times New Roman" w:eastAsia="Times New Roman" w:hAnsi="Times New Roman" w:cs="Times New Roman"/>
          <w:b/>
          <w:sz w:val="24"/>
          <w:szCs w:val="24"/>
          <w:lang w:eastAsia="ru-RU"/>
        </w:rPr>
        <w:tab/>
      </w:r>
      <w:r w:rsidRPr="00F80ADE">
        <w:rPr>
          <w:rFonts w:ascii="Times New Roman" w:eastAsia="Times New Roman" w:hAnsi="Times New Roman" w:cs="Times New Roman"/>
          <w:b/>
          <w:sz w:val="24"/>
          <w:szCs w:val="24"/>
          <w:lang w:eastAsia="ru-RU"/>
        </w:rPr>
        <w:tab/>
      </w:r>
      <w:r w:rsidRPr="00F80ADE">
        <w:rPr>
          <w:rFonts w:ascii="Times New Roman" w:eastAsia="Times New Roman" w:hAnsi="Times New Roman" w:cs="Times New Roman"/>
          <w:b/>
          <w:sz w:val="24"/>
          <w:szCs w:val="24"/>
          <w:lang w:eastAsia="ru-RU"/>
        </w:rPr>
        <w:tab/>
      </w:r>
      <w:r w:rsidR="00C217F9" w:rsidRPr="00F80ADE">
        <w:rPr>
          <w:rFonts w:ascii="Times New Roman" w:eastAsia="Times New Roman" w:hAnsi="Times New Roman" w:cs="Times New Roman"/>
          <w:b/>
          <w:sz w:val="24"/>
          <w:szCs w:val="24"/>
          <w:lang w:eastAsia="ru-RU"/>
        </w:rPr>
        <w:tab/>
      </w:r>
      <w:r w:rsidRPr="00F80ADE">
        <w:rPr>
          <w:rFonts w:ascii="Times New Roman" w:hAnsi="Times New Roman" w:cs="Times New Roman"/>
          <w:b/>
          <w:sz w:val="24"/>
          <w:szCs w:val="24"/>
        </w:rPr>
        <w:t>Библиографический список</w:t>
      </w:r>
      <w:r w:rsidRPr="00F80ADE">
        <w:rPr>
          <w:rFonts w:ascii="Times New Roman" w:hAnsi="Times New Roman" w:cs="Times New Roman"/>
          <w:b/>
          <w:sz w:val="24"/>
          <w:szCs w:val="24"/>
        </w:rPr>
        <w:tab/>
      </w:r>
    </w:p>
    <w:p w:rsidR="00A54C87" w:rsidRPr="00A54C87" w:rsidRDefault="00A32203" w:rsidP="00A54C87">
      <w:pPr>
        <w:pStyle w:val="1"/>
        <w:jc w:val="both"/>
        <w:rPr>
          <w:color w:val="000000"/>
          <w:sz w:val="24"/>
        </w:rPr>
      </w:pPr>
      <w:r>
        <w:rPr>
          <w:sz w:val="24"/>
        </w:rPr>
        <w:tab/>
      </w:r>
      <w:r w:rsidR="00C217F9" w:rsidRPr="00A54C87">
        <w:rPr>
          <w:sz w:val="24"/>
        </w:rPr>
        <w:t xml:space="preserve">1. </w:t>
      </w:r>
      <w:r w:rsidR="00A54C87" w:rsidRPr="00A54C87">
        <w:rPr>
          <w:sz w:val="24"/>
        </w:rPr>
        <w:t xml:space="preserve">Смирнова, Н.С. Поиск путей взаимодействия и баланса государства, бизнеса и гражданского общества в Вологодской губернии на примере взаимодействия Городской Думы и Вологодского Городского общественного банка во второй половине </w:t>
      </w:r>
      <w:r w:rsidR="00A54C87" w:rsidRPr="00A54C87">
        <w:rPr>
          <w:sz w:val="24"/>
          <w:lang w:val="en-US"/>
        </w:rPr>
        <w:t>XIX</w:t>
      </w:r>
      <w:r w:rsidR="00A54C87" w:rsidRPr="00A54C87">
        <w:rPr>
          <w:sz w:val="24"/>
        </w:rPr>
        <w:t xml:space="preserve">– начале </w:t>
      </w:r>
      <w:r w:rsidR="00A54C87" w:rsidRPr="00A54C87">
        <w:rPr>
          <w:sz w:val="24"/>
          <w:lang w:val="en-US"/>
        </w:rPr>
        <w:t>XX</w:t>
      </w:r>
      <w:r w:rsidR="00A54C87" w:rsidRPr="00A54C87">
        <w:rPr>
          <w:sz w:val="24"/>
        </w:rPr>
        <w:t xml:space="preserve"> века / Н.С. Смирнова // </w:t>
      </w:r>
      <w:r w:rsidR="00A54C87" w:rsidRPr="00A54C87">
        <w:rPr>
          <w:color w:val="000000"/>
          <w:sz w:val="24"/>
        </w:rPr>
        <w:t xml:space="preserve">Глобальные вызовы и региональное развитие в зеркале социологических измерений: материалы </w:t>
      </w:r>
      <w:r w:rsidR="00A54C87" w:rsidRPr="00A54C87">
        <w:rPr>
          <w:color w:val="000000"/>
          <w:sz w:val="24"/>
          <w:lang w:val="en-US"/>
        </w:rPr>
        <w:t>VII</w:t>
      </w:r>
      <w:r w:rsidR="00A54C87" w:rsidRPr="00A54C87">
        <w:rPr>
          <w:color w:val="000000"/>
          <w:sz w:val="24"/>
        </w:rPr>
        <w:t xml:space="preserve"> </w:t>
      </w:r>
      <w:proofErr w:type="spellStart"/>
      <w:r w:rsidR="00A54C87" w:rsidRPr="00A54C87">
        <w:rPr>
          <w:color w:val="000000"/>
          <w:sz w:val="24"/>
        </w:rPr>
        <w:t>междунар</w:t>
      </w:r>
      <w:proofErr w:type="spellEnd"/>
      <w:r w:rsidR="00A54C87" w:rsidRPr="00A54C87">
        <w:rPr>
          <w:color w:val="000000"/>
          <w:sz w:val="24"/>
        </w:rPr>
        <w:t>. науч</w:t>
      </w:r>
      <w:proofErr w:type="gramStart"/>
      <w:r w:rsidR="00A54C87" w:rsidRPr="00A54C87">
        <w:rPr>
          <w:color w:val="000000"/>
          <w:sz w:val="24"/>
        </w:rPr>
        <w:t>.-</w:t>
      </w:r>
      <w:proofErr w:type="spellStart"/>
      <w:proofErr w:type="gramEnd"/>
      <w:r w:rsidR="00A54C87" w:rsidRPr="00A54C87">
        <w:rPr>
          <w:color w:val="000000"/>
          <w:sz w:val="24"/>
        </w:rPr>
        <w:t>практ</w:t>
      </w:r>
      <w:proofErr w:type="spellEnd"/>
      <w:r w:rsidR="00A54C87" w:rsidRPr="00A54C87">
        <w:rPr>
          <w:color w:val="000000"/>
          <w:sz w:val="24"/>
        </w:rPr>
        <w:t>. интернет-</w:t>
      </w:r>
      <w:proofErr w:type="spellStart"/>
      <w:r w:rsidR="00A54C87" w:rsidRPr="00A54C87">
        <w:rPr>
          <w:color w:val="000000"/>
          <w:sz w:val="24"/>
        </w:rPr>
        <w:t>конф</w:t>
      </w:r>
      <w:proofErr w:type="spellEnd"/>
      <w:r w:rsidR="00A54C87" w:rsidRPr="00A54C87">
        <w:rPr>
          <w:color w:val="000000"/>
          <w:sz w:val="24"/>
        </w:rPr>
        <w:t>.</w:t>
      </w:r>
      <w:r w:rsidR="00A54C87">
        <w:rPr>
          <w:color w:val="000000"/>
          <w:sz w:val="24"/>
        </w:rPr>
        <w:t xml:space="preserve"> </w:t>
      </w:r>
      <w:r w:rsidR="00A54C87" w:rsidRPr="00A54C87">
        <w:rPr>
          <w:color w:val="000000"/>
          <w:sz w:val="24"/>
        </w:rPr>
        <w:t>(г.</w:t>
      </w:r>
      <w:r w:rsidR="00A54C87">
        <w:rPr>
          <w:color w:val="000000"/>
          <w:sz w:val="24"/>
        </w:rPr>
        <w:t xml:space="preserve"> </w:t>
      </w:r>
      <w:r w:rsidR="00A54C87" w:rsidRPr="00A54C87">
        <w:rPr>
          <w:color w:val="000000"/>
          <w:sz w:val="24"/>
        </w:rPr>
        <w:t xml:space="preserve">Вологда, 28 марта-1 апреля 2022 г.) Вологда : ФГБУН </w:t>
      </w:r>
      <w:proofErr w:type="spellStart"/>
      <w:r w:rsidR="00A54C87" w:rsidRPr="00A54C87">
        <w:rPr>
          <w:color w:val="000000"/>
          <w:sz w:val="24"/>
        </w:rPr>
        <w:t>ВолНЦ</w:t>
      </w:r>
      <w:proofErr w:type="spellEnd"/>
      <w:r w:rsidR="00A54C87" w:rsidRPr="00A54C87">
        <w:rPr>
          <w:color w:val="000000"/>
          <w:sz w:val="24"/>
        </w:rPr>
        <w:t xml:space="preserve"> РАН, 2022. – 697-701 с.</w:t>
      </w:r>
    </w:p>
    <w:p w:rsidR="00A54C87" w:rsidRDefault="00A54C87" w:rsidP="00A54C87">
      <w:pPr>
        <w:spacing w:after="0" w:line="240" w:lineRule="auto"/>
        <w:ind w:firstLine="709"/>
        <w:jc w:val="both"/>
        <w:rPr>
          <w:rFonts w:ascii="Times New Roman" w:hAnsi="Times New Roman" w:cs="Times New Roman"/>
          <w:sz w:val="24"/>
          <w:szCs w:val="24"/>
        </w:rPr>
      </w:pPr>
    </w:p>
    <w:p w:rsidR="00C217F9" w:rsidRPr="0032676A" w:rsidRDefault="00A54C87" w:rsidP="00A3220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2. </w:t>
      </w:r>
      <w:r w:rsidR="00C217F9" w:rsidRPr="0032676A">
        <w:rPr>
          <w:rFonts w:ascii="Times New Roman" w:hAnsi="Times New Roman" w:cs="Times New Roman"/>
          <w:sz w:val="24"/>
          <w:szCs w:val="24"/>
        </w:rPr>
        <w:t xml:space="preserve">Отчеты о действиях Вологодского городского общественного банка за 1874-1918 гг. // Вологодские губернские ведомости // Режим доступа: </w:t>
      </w:r>
      <w:r w:rsidR="003B2A2F" w:rsidRPr="0032676A">
        <w:rPr>
          <w:rFonts w:ascii="Times New Roman" w:hAnsi="Times New Roman" w:cs="Times New Roman"/>
          <w:sz w:val="24"/>
          <w:szCs w:val="24"/>
          <w:lang w:val="en-US"/>
        </w:rPr>
        <w:t>www</w:t>
      </w:r>
      <w:r w:rsidR="003B2A2F" w:rsidRPr="0032676A">
        <w:rPr>
          <w:rFonts w:ascii="Times New Roman" w:hAnsi="Times New Roman" w:cs="Times New Roman"/>
          <w:sz w:val="24"/>
          <w:szCs w:val="24"/>
        </w:rPr>
        <w:t>.</w:t>
      </w:r>
      <w:proofErr w:type="spellStart"/>
      <w:r w:rsidR="003B2A2F" w:rsidRPr="0032676A">
        <w:rPr>
          <w:rFonts w:ascii="Times New Roman" w:hAnsi="Times New Roman" w:cs="Times New Roman"/>
          <w:sz w:val="24"/>
          <w:szCs w:val="24"/>
          <w:lang w:val="en-US"/>
        </w:rPr>
        <w:t>booksite</w:t>
      </w:r>
      <w:proofErr w:type="spellEnd"/>
      <w:r w:rsidR="003B2A2F" w:rsidRPr="0032676A">
        <w:rPr>
          <w:rFonts w:ascii="Times New Roman" w:hAnsi="Times New Roman" w:cs="Times New Roman"/>
          <w:sz w:val="24"/>
          <w:szCs w:val="24"/>
        </w:rPr>
        <w:t>.</w:t>
      </w:r>
      <w:proofErr w:type="spellStart"/>
      <w:r w:rsidR="003B2A2F" w:rsidRPr="0032676A">
        <w:rPr>
          <w:rFonts w:ascii="Times New Roman" w:hAnsi="Times New Roman" w:cs="Times New Roman"/>
          <w:sz w:val="24"/>
          <w:szCs w:val="24"/>
          <w:lang w:val="en-US"/>
        </w:rPr>
        <w:t>ru</w:t>
      </w:r>
      <w:proofErr w:type="spellEnd"/>
    </w:p>
    <w:p w:rsidR="00A54C87" w:rsidRPr="00A54C87" w:rsidRDefault="00A54C87" w:rsidP="00A32203">
      <w:pPr>
        <w:pStyle w:val="a8"/>
        <w:ind w:firstLine="708"/>
        <w:jc w:val="both"/>
        <w:rPr>
          <w:sz w:val="24"/>
          <w:szCs w:val="24"/>
        </w:rPr>
      </w:pPr>
      <w:r>
        <w:rPr>
          <w:sz w:val="24"/>
          <w:szCs w:val="24"/>
        </w:rPr>
        <w:lastRenderedPageBreak/>
        <w:t>3. ГАВО (Государственный архив Вологодской области). - Фонд</w:t>
      </w:r>
      <w:r w:rsidRPr="00A54C87">
        <w:rPr>
          <w:sz w:val="24"/>
          <w:szCs w:val="24"/>
        </w:rPr>
        <w:t xml:space="preserve"> 376. </w:t>
      </w:r>
      <w:r w:rsidRPr="00A54C87">
        <w:rPr>
          <w:color w:val="333333"/>
          <w:sz w:val="24"/>
          <w:szCs w:val="24"/>
          <w:shd w:val="clear" w:color="auto" w:fill="FFFFFF"/>
        </w:rPr>
        <w:t> </w:t>
      </w:r>
      <w:r w:rsidRPr="00A54C87">
        <w:rPr>
          <w:bCs/>
          <w:color w:val="333333"/>
          <w:sz w:val="24"/>
          <w:szCs w:val="24"/>
          <w:shd w:val="clear" w:color="auto" w:fill="FFFFFF"/>
        </w:rPr>
        <w:t>Вологодское</w:t>
      </w:r>
      <w:r w:rsidRPr="00A54C87">
        <w:rPr>
          <w:color w:val="333333"/>
          <w:sz w:val="24"/>
          <w:szCs w:val="24"/>
          <w:shd w:val="clear" w:color="auto" w:fill="FFFFFF"/>
        </w:rPr>
        <w:t> отделение </w:t>
      </w:r>
      <w:r w:rsidRPr="00A54C87">
        <w:rPr>
          <w:bCs/>
          <w:color w:val="333333"/>
          <w:sz w:val="24"/>
          <w:szCs w:val="24"/>
          <w:shd w:val="clear" w:color="auto" w:fill="FFFFFF"/>
        </w:rPr>
        <w:t>Государственного</w:t>
      </w:r>
      <w:r w:rsidRPr="00A54C87">
        <w:rPr>
          <w:color w:val="333333"/>
          <w:sz w:val="24"/>
          <w:szCs w:val="24"/>
          <w:shd w:val="clear" w:color="auto" w:fill="FFFFFF"/>
        </w:rPr>
        <w:t xml:space="preserve"> банка. </w:t>
      </w:r>
      <w:r w:rsidRPr="00A54C87">
        <w:rPr>
          <w:sz w:val="24"/>
          <w:szCs w:val="24"/>
        </w:rPr>
        <w:t>-</w:t>
      </w:r>
      <w:r>
        <w:rPr>
          <w:sz w:val="24"/>
          <w:szCs w:val="24"/>
        </w:rPr>
        <w:t xml:space="preserve"> Опись</w:t>
      </w:r>
      <w:r w:rsidRPr="00A54C87">
        <w:rPr>
          <w:sz w:val="24"/>
          <w:szCs w:val="24"/>
        </w:rPr>
        <w:t xml:space="preserve"> 2</w:t>
      </w:r>
      <w:r>
        <w:rPr>
          <w:sz w:val="24"/>
          <w:szCs w:val="24"/>
        </w:rPr>
        <w:t>. - Дело</w:t>
      </w:r>
      <w:r w:rsidRPr="00A54C87">
        <w:rPr>
          <w:sz w:val="24"/>
          <w:szCs w:val="24"/>
        </w:rPr>
        <w:t xml:space="preserve"> 51,</w:t>
      </w:r>
      <w:r>
        <w:rPr>
          <w:sz w:val="24"/>
          <w:szCs w:val="24"/>
        </w:rPr>
        <w:t xml:space="preserve"> </w:t>
      </w:r>
      <w:r w:rsidRPr="00A54C87">
        <w:rPr>
          <w:sz w:val="24"/>
          <w:szCs w:val="24"/>
        </w:rPr>
        <w:t>53,</w:t>
      </w:r>
      <w:r>
        <w:rPr>
          <w:sz w:val="24"/>
          <w:szCs w:val="24"/>
        </w:rPr>
        <w:t xml:space="preserve"> </w:t>
      </w:r>
      <w:r w:rsidRPr="00A54C87">
        <w:rPr>
          <w:sz w:val="24"/>
          <w:szCs w:val="24"/>
        </w:rPr>
        <w:t>54,</w:t>
      </w:r>
      <w:r>
        <w:rPr>
          <w:sz w:val="24"/>
          <w:szCs w:val="24"/>
        </w:rPr>
        <w:t xml:space="preserve"> </w:t>
      </w:r>
      <w:r w:rsidRPr="00A54C87">
        <w:rPr>
          <w:sz w:val="24"/>
          <w:szCs w:val="24"/>
        </w:rPr>
        <w:t>56,</w:t>
      </w:r>
      <w:r>
        <w:rPr>
          <w:sz w:val="24"/>
          <w:szCs w:val="24"/>
        </w:rPr>
        <w:t xml:space="preserve"> </w:t>
      </w:r>
      <w:r w:rsidRPr="00A54C87">
        <w:rPr>
          <w:sz w:val="24"/>
          <w:szCs w:val="24"/>
        </w:rPr>
        <w:t>57.</w:t>
      </w:r>
    </w:p>
    <w:p w:rsidR="00A50A67" w:rsidRDefault="00A54C87" w:rsidP="00A32203">
      <w:pPr>
        <w:shd w:val="clear" w:color="auto" w:fill="FFFFFF"/>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4. </w:t>
      </w:r>
      <w:r w:rsidR="00C217F9" w:rsidRPr="0032676A">
        <w:rPr>
          <w:rFonts w:ascii="Times New Roman" w:hAnsi="Times New Roman" w:cs="Times New Roman"/>
          <w:sz w:val="24"/>
          <w:szCs w:val="24"/>
        </w:rPr>
        <w:t>Постановление народного комиссариата финансов о ликвидации городских общественных банков от 2 декабря 1918 г. // Известия Вологодского Губернского Исполнительного Комитета Советов Рабочих, Крестьянских и Красноармейских депутатов» от 29 января 1919 г. – № 237.</w:t>
      </w:r>
    </w:p>
    <w:p w:rsidR="00A50A67" w:rsidRPr="00A50A67" w:rsidRDefault="00A50A67" w:rsidP="00A50A67">
      <w:pPr>
        <w:spacing w:after="0" w:line="240" w:lineRule="auto"/>
        <w:ind w:firstLine="709"/>
        <w:jc w:val="both"/>
        <w:rPr>
          <w:rFonts w:ascii="Times New Roman" w:hAnsi="Times New Roman" w:cs="Times New Roman"/>
          <w:sz w:val="24"/>
          <w:szCs w:val="24"/>
        </w:rPr>
      </w:pPr>
    </w:p>
    <w:p w:rsidR="00F80ADE" w:rsidRDefault="00F80ADE" w:rsidP="0032676A">
      <w:pPr>
        <w:spacing w:after="0" w:line="240" w:lineRule="auto"/>
        <w:ind w:firstLine="709"/>
        <w:jc w:val="both"/>
        <w:rPr>
          <w:rFonts w:ascii="Times New Roman" w:hAnsi="Times New Roman" w:cs="Times New Roman"/>
          <w:sz w:val="24"/>
          <w:szCs w:val="24"/>
        </w:rPr>
      </w:pPr>
    </w:p>
    <w:p w:rsidR="00F80ADE" w:rsidRPr="00F80ADE" w:rsidRDefault="00F80ADE" w:rsidP="00F80ADE">
      <w:pPr>
        <w:pStyle w:val="a4"/>
        <w:spacing w:before="0" w:beforeAutospacing="0" w:after="0" w:afterAutospacing="0"/>
        <w:jc w:val="center"/>
        <w:rPr>
          <w:b/>
          <w:color w:val="000000"/>
        </w:rPr>
      </w:pPr>
      <w:r w:rsidRPr="00F80ADE">
        <w:rPr>
          <w:b/>
          <w:color w:val="000000"/>
        </w:rPr>
        <w:t>Информация об авторе</w:t>
      </w:r>
    </w:p>
    <w:p w:rsidR="00F80ADE" w:rsidRPr="00975CD9" w:rsidRDefault="00F80ADE" w:rsidP="00F80ADE">
      <w:pPr>
        <w:pStyle w:val="a4"/>
        <w:spacing w:before="0" w:beforeAutospacing="0" w:after="0" w:afterAutospacing="0"/>
        <w:ind w:firstLine="708"/>
        <w:jc w:val="both"/>
        <w:rPr>
          <w:color w:val="000000"/>
          <w:lang w:val="en-US"/>
        </w:rPr>
      </w:pPr>
      <w:r w:rsidRPr="00F80ADE">
        <w:rPr>
          <w:color w:val="000000"/>
        </w:rPr>
        <w:t>Смирнова Наталья Сергеевна (Россия, Вологда) – кандидат исторических наук, доцент, доцент кафедры всеобщей истории и мировой политики, федеральное государственное бюджетное образовательное учреждение высшего образования учреждение науки «Вологодский государственный университет» (Россия, 160000, г. Вологда, ул. Ленина</w:t>
      </w:r>
      <w:r w:rsidRPr="00975CD9">
        <w:rPr>
          <w:color w:val="000000"/>
          <w:lang w:val="en-US"/>
        </w:rPr>
        <w:t xml:space="preserve">, </w:t>
      </w:r>
      <w:r w:rsidRPr="00F80ADE">
        <w:rPr>
          <w:color w:val="000000"/>
        </w:rPr>
        <w:t>д</w:t>
      </w:r>
      <w:r w:rsidRPr="00975CD9">
        <w:rPr>
          <w:color w:val="000000"/>
          <w:lang w:val="en-US"/>
        </w:rPr>
        <w:t xml:space="preserve">. 15, </w:t>
      </w:r>
      <w:r w:rsidRPr="00F80ADE">
        <w:rPr>
          <w:color w:val="000000"/>
          <w:lang w:val="en-US"/>
        </w:rPr>
        <w:t>NS_history</w:t>
      </w:r>
      <w:r w:rsidRPr="00975CD9">
        <w:rPr>
          <w:color w:val="000000"/>
          <w:lang w:val="en-US"/>
        </w:rPr>
        <w:t>@</w:t>
      </w:r>
      <w:r w:rsidRPr="00F80ADE">
        <w:rPr>
          <w:color w:val="000000"/>
          <w:lang w:val="en-US"/>
        </w:rPr>
        <w:t>mail</w:t>
      </w:r>
      <w:r w:rsidRPr="00975CD9">
        <w:rPr>
          <w:color w:val="000000"/>
          <w:lang w:val="en-US"/>
        </w:rPr>
        <w:t>.</w:t>
      </w:r>
      <w:r w:rsidRPr="00F80ADE">
        <w:rPr>
          <w:color w:val="000000"/>
          <w:lang w:val="en-US"/>
        </w:rPr>
        <w:t>ru</w:t>
      </w:r>
      <w:r w:rsidRPr="00975CD9">
        <w:rPr>
          <w:color w:val="000000"/>
          <w:lang w:val="en-US"/>
        </w:rPr>
        <w:t>).</w:t>
      </w:r>
    </w:p>
    <w:p w:rsidR="00F80ADE" w:rsidRPr="00975CD9" w:rsidRDefault="00F80ADE" w:rsidP="0032676A">
      <w:pPr>
        <w:spacing w:after="0" w:line="240" w:lineRule="auto"/>
        <w:ind w:firstLine="709"/>
        <w:jc w:val="both"/>
        <w:rPr>
          <w:rFonts w:ascii="Times New Roman" w:hAnsi="Times New Roman" w:cs="Times New Roman"/>
          <w:sz w:val="24"/>
          <w:szCs w:val="24"/>
          <w:lang w:val="en-US"/>
        </w:rPr>
      </w:pPr>
    </w:p>
    <w:p w:rsidR="009A0BF1" w:rsidRPr="00975CD9" w:rsidRDefault="009A0BF1" w:rsidP="009A0BF1">
      <w:pPr>
        <w:spacing w:after="0"/>
        <w:jc w:val="right"/>
        <w:rPr>
          <w:rFonts w:ascii="Times New Roman" w:hAnsi="Times New Roman" w:cs="Times New Roman"/>
          <w:b/>
          <w:sz w:val="24"/>
          <w:szCs w:val="24"/>
          <w:lang w:val="en-US"/>
        </w:rPr>
      </w:pPr>
      <w:proofErr w:type="spellStart"/>
      <w:r w:rsidRPr="00E87CD7">
        <w:rPr>
          <w:rFonts w:ascii="Times New Roman" w:hAnsi="Times New Roman" w:cs="Times New Roman"/>
          <w:b/>
          <w:sz w:val="24"/>
          <w:szCs w:val="24"/>
          <w:lang w:val="en-US"/>
        </w:rPr>
        <w:t>Smirnova</w:t>
      </w:r>
      <w:proofErr w:type="spellEnd"/>
      <w:r w:rsidRPr="00E87CD7">
        <w:rPr>
          <w:rFonts w:ascii="Times New Roman" w:hAnsi="Times New Roman" w:cs="Times New Roman"/>
          <w:b/>
          <w:sz w:val="24"/>
          <w:szCs w:val="24"/>
          <w:lang w:val="en-US"/>
        </w:rPr>
        <w:t xml:space="preserve"> N. S.</w:t>
      </w:r>
    </w:p>
    <w:p w:rsidR="009A0BF1" w:rsidRPr="002135EC" w:rsidRDefault="009A0BF1" w:rsidP="009A0BF1">
      <w:pPr>
        <w:spacing w:after="0"/>
        <w:jc w:val="right"/>
        <w:rPr>
          <w:rFonts w:ascii="Times New Roman" w:hAnsi="Times New Roman" w:cs="Times New Roman"/>
          <w:b/>
          <w:sz w:val="24"/>
          <w:szCs w:val="24"/>
          <w:lang w:val="en-US"/>
        </w:rPr>
      </w:pPr>
    </w:p>
    <w:p w:rsidR="00A32203" w:rsidRPr="002135EC" w:rsidRDefault="002135EC" w:rsidP="009A0BF1">
      <w:pPr>
        <w:spacing w:after="0"/>
        <w:jc w:val="center"/>
        <w:rPr>
          <w:rFonts w:ascii="Times New Roman" w:hAnsi="Times New Roman" w:cs="Times New Roman"/>
          <w:b/>
          <w:color w:val="000000"/>
          <w:sz w:val="24"/>
          <w:szCs w:val="24"/>
        </w:rPr>
      </w:pPr>
      <w:r w:rsidRPr="002135EC">
        <w:rPr>
          <w:rFonts w:ascii="Times New Roman" w:hAnsi="Times New Roman" w:cs="Times New Roman"/>
          <w:b/>
          <w:color w:val="000000"/>
          <w:sz w:val="24"/>
          <w:szCs w:val="24"/>
          <w:lang w:val="en-US"/>
        </w:rPr>
        <w:t>PROBLEMS OF THE DEVELOPMENT OF CIVIL SOCIETY IN VOLOGDA PROVINCE ON THE EXAMPLE OF THE DEVELOPMENT OF RELATIONS BETWEEN BUSINESS AND CIVIL SOCIETY IN THE LATE XIX – EARLY XX CENTURY</w:t>
      </w:r>
    </w:p>
    <w:p w:rsidR="002135EC" w:rsidRPr="002135EC" w:rsidRDefault="002135EC" w:rsidP="009A0BF1">
      <w:pPr>
        <w:spacing w:after="0"/>
        <w:jc w:val="center"/>
        <w:rPr>
          <w:rFonts w:ascii="Times New Roman" w:hAnsi="Times New Roman" w:cs="Times New Roman"/>
          <w:b/>
          <w:sz w:val="24"/>
          <w:szCs w:val="24"/>
        </w:rPr>
      </w:pPr>
    </w:p>
    <w:p w:rsidR="009A0BF1" w:rsidRPr="00E87CD7" w:rsidRDefault="009A0BF1" w:rsidP="009A0BF1">
      <w:pPr>
        <w:spacing w:after="0"/>
        <w:jc w:val="center"/>
        <w:rPr>
          <w:rFonts w:ascii="Times New Roman" w:hAnsi="Times New Roman" w:cs="Times New Roman"/>
          <w:b/>
          <w:sz w:val="24"/>
          <w:szCs w:val="24"/>
          <w:lang w:val="en-US"/>
        </w:rPr>
      </w:pPr>
      <w:r w:rsidRPr="009A0BF1">
        <w:rPr>
          <w:rFonts w:ascii="Times New Roman" w:hAnsi="Times New Roman" w:cs="Times New Roman"/>
          <w:b/>
          <w:sz w:val="24"/>
          <w:szCs w:val="24"/>
          <w:lang w:val="en-US"/>
        </w:rPr>
        <w:t>Annotation</w:t>
      </w:r>
    </w:p>
    <w:p w:rsidR="00A32203" w:rsidRPr="00442557" w:rsidRDefault="00442557" w:rsidP="00E87CD7">
      <w:pPr>
        <w:spacing w:after="0"/>
        <w:ind w:firstLine="708"/>
        <w:jc w:val="both"/>
        <w:rPr>
          <w:rFonts w:ascii="Times New Roman" w:hAnsi="Times New Roman" w:cs="Times New Roman"/>
          <w:i/>
          <w:sz w:val="24"/>
          <w:szCs w:val="24"/>
          <w:lang w:val="en-US"/>
        </w:rPr>
      </w:pPr>
      <w:r w:rsidRPr="00442557">
        <w:rPr>
          <w:rFonts w:ascii="Times New Roman" w:hAnsi="Times New Roman" w:cs="Times New Roman"/>
          <w:i/>
          <w:color w:val="000000"/>
          <w:sz w:val="24"/>
          <w:szCs w:val="24"/>
          <w:lang w:val="en-US"/>
        </w:rPr>
        <w:t>The problems of the development of civil society in the modern period cannot be understood without studying the historical past. Therefore, it is important to study the experience of interaction between the Vologda City Public Bank and the state at the beginning of the 20th century in difficult revolutionary conditions, when the bank was liquidated.</w:t>
      </w:r>
    </w:p>
    <w:p w:rsidR="009A0BF1" w:rsidRPr="00A32203" w:rsidRDefault="009A0BF1" w:rsidP="009A0BF1">
      <w:pPr>
        <w:spacing w:after="0"/>
        <w:ind w:firstLine="567"/>
        <w:jc w:val="center"/>
        <w:rPr>
          <w:rFonts w:ascii="Times New Roman" w:hAnsi="Times New Roman" w:cs="Times New Roman"/>
          <w:i/>
          <w:sz w:val="24"/>
          <w:szCs w:val="24"/>
          <w:lang w:val="en-US"/>
        </w:rPr>
      </w:pPr>
      <w:r w:rsidRPr="009A0BF1">
        <w:rPr>
          <w:rFonts w:ascii="Times New Roman" w:hAnsi="Times New Roman" w:cs="Times New Roman"/>
          <w:b/>
          <w:sz w:val="24"/>
          <w:szCs w:val="24"/>
          <w:lang w:val="en-US"/>
        </w:rPr>
        <w:t>Key word</w:t>
      </w:r>
    </w:p>
    <w:p w:rsidR="009A0BF1" w:rsidRPr="00A32203" w:rsidRDefault="00A32203" w:rsidP="009A0BF1">
      <w:pPr>
        <w:shd w:val="clear" w:color="auto" w:fill="FFFFFF"/>
        <w:autoSpaceDE w:val="0"/>
        <w:autoSpaceDN w:val="0"/>
        <w:adjustRightInd w:val="0"/>
        <w:spacing w:after="0" w:line="240" w:lineRule="auto"/>
        <w:ind w:firstLine="708"/>
        <w:jc w:val="both"/>
        <w:rPr>
          <w:rFonts w:ascii="Times New Roman" w:hAnsi="Times New Roman" w:cs="Times New Roman"/>
          <w:i/>
          <w:sz w:val="24"/>
          <w:szCs w:val="24"/>
          <w:lang w:val="en-US"/>
        </w:rPr>
      </w:pPr>
      <w:r w:rsidRPr="00A32203">
        <w:rPr>
          <w:rFonts w:ascii="Times New Roman" w:hAnsi="Times New Roman" w:cs="Times New Roman"/>
          <w:i/>
          <w:color w:val="000000"/>
          <w:sz w:val="24"/>
          <w:szCs w:val="24"/>
          <w:lang w:val="en-US"/>
        </w:rPr>
        <w:t>Vologda Province, City Public Bank, Vologda City Administration, People's Commissariat of Finance, liquidation Commission, People's Bank, Vologda Provincial Executive Committee of Soviets of Workers, Peasants and Red Army Deputies, nationalization, expropriation</w:t>
      </w:r>
      <w:r w:rsidR="009A0BF1" w:rsidRPr="00A32203">
        <w:rPr>
          <w:rFonts w:ascii="Times New Roman" w:hAnsi="Times New Roman" w:cs="Times New Roman"/>
          <w:i/>
          <w:color w:val="000000"/>
          <w:sz w:val="24"/>
          <w:szCs w:val="24"/>
          <w:lang w:val="en-US"/>
        </w:rPr>
        <w:t>.</w:t>
      </w:r>
    </w:p>
    <w:p w:rsidR="009A0BF1" w:rsidRPr="00184748" w:rsidRDefault="001F4801" w:rsidP="001F4801">
      <w:pPr>
        <w:tabs>
          <w:tab w:val="left" w:pos="5593"/>
        </w:tabs>
        <w:spacing w:after="0"/>
        <w:rPr>
          <w:rFonts w:ascii="Times New Roman" w:hAnsi="Times New Roman" w:cs="Times New Roman"/>
          <w:b/>
          <w:color w:val="000000"/>
          <w:sz w:val="24"/>
          <w:szCs w:val="24"/>
          <w:lang w:val="en-US"/>
        </w:rPr>
      </w:pPr>
      <w:r w:rsidRPr="00184748">
        <w:rPr>
          <w:rFonts w:ascii="Times New Roman" w:hAnsi="Times New Roman" w:cs="Times New Roman"/>
          <w:b/>
          <w:color w:val="000000"/>
          <w:sz w:val="24"/>
          <w:szCs w:val="24"/>
          <w:lang w:val="en-US"/>
        </w:rPr>
        <w:tab/>
      </w:r>
    </w:p>
    <w:p w:rsidR="001F4801" w:rsidRPr="009A0BF1" w:rsidRDefault="001F4801" w:rsidP="001F4801">
      <w:pPr>
        <w:pStyle w:val="a4"/>
        <w:spacing w:before="0" w:beforeAutospacing="0" w:after="0" w:afterAutospacing="0"/>
        <w:jc w:val="center"/>
        <w:rPr>
          <w:b/>
          <w:color w:val="000000"/>
          <w:lang w:val="en-US"/>
        </w:rPr>
      </w:pPr>
      <w:r w:rsidRPr="009A0BF1">
        <w:rPr>
          <w:b/>
          <w:color w:val="000000"/>
          <w:lang w:val="en-US"/>
        </w:rPr>
        <w:t>Information about the author</w:t>
      </w:r>
    </w:p>
    <w:p w:rsidR="001F4801" w:rsidRPr="009A0BF1" w:rsidRDefault="001F4801" w:rsidP="001F4801">
      <w:pPr>
        <w:pStyle w:val="a4"/>
        <w:spacing w:before="0" w:beforeAutospacing="0" w:after="0" w:afterAutospacing="0"/>
        <w:ind w:firstLine="708"/>
        <w:jc w:val="both"/>
        <w:rPr>
          <w:color w:val="000000"/>
          <w:lang w:val="en-US"/>
        </w:rPr>
      </w:pPr>
      <w:proofErr w:type="spellStart"/>
      <w:r w:rsidRPr="009A0BF1">
        <w:rPr>
          <w:color w:val="000000"/>
          <w:lang w:val="en-US"/>
        </w:rPr>
        <w:t>Smirnova</w:t>
      </w:r>
      <w:proofErr w:type="spellEnd"/>
      <w:r w:rsidRPr="009A0BF1">
        <w:rPr>
          <w:color w:val="000000"/>
          <w:lang w:val="en-US"/>
        </w:rPr>
        <w:t xml:space="preserve"> Natalia </w:t>
      </w:r>
      <w:proofErr w:type="spellStart"/>
      <w:r w:rsidRPr="009A0BF1">
        <w:rPr>
          <w:color w:val="000000"/>
          <w:lang w:val="en-US"/>
        </w:rPr>
        <w:t>Sergeevna</w:t>
      </w:r>
      <w:proofErr w:type="spellEnd"/>
      <w:r w:rsidRPr="009A0BF1">
        <w:rPr>
          <w:color w:val="000000"/>
          <w:lang w:val="en-US"/>
        </w:rPr>
        <w:t xml:space="preserve"> (Russia, Vologda) – candidate of historical Sciences, associate Professor, associate Professor of the Department of General history and world politics, Federal state budgetary educational institution of higher education Vologda state University (Russia, 160000, Vologda, </w:t>
      </w:r>
      <w:proofErr w:type="spellStart"/>
      <w:r w:rsidRPr="009A0BF1">
        <w:rPr>
          <w:color w:val="000000"/>
          <w:lang w:val="en-US"/>
        </w:rPr>
        <w:t>Lenina</w:t>
      </w:r>
      <w:proofErr w:type="spellEnd"/>
      <w:r w:rsidRPr="009A0BF1">
        <w:rPr>
          <w:color w:val="000000"/>
          <w:lang w:val="en-US"/>
        </w:rPr>
        <w:t xml:space="preserve"> street, 15, NS_history@mail.ru).</w:t>
      </w:r>
    </w:p>
    <w:p w:rsidR="001F4801" w:rsidRPr="00975CD9" w:rsidRDefault="001F4801" w:rsidP="001F4801">
      <w:pPr>
        <w:tabs>
          <w:tab w:val="left" w:pos="5593"/>
        </w:tabs>
        <w:spacing w:after="0"/>
        <w:rPr>
          <w:rFonts w:ascii="Times New Roman" w:hAnsi="Times New Roman" w:cs="Times New Roman"/>
          <w:b/>
          <w:color w:val="000000"/>
          <w:sz w:val="24"/>
          <w:szCs w:val="24"/>
          <w:lang w:val="en-US"/>
        </w:rPr>
      </w:pPr>
    </w:p>
    <w:p w:rsidR="009A0BF1" w:rsidRPr="00F95FB9" w:rsidRDefault="009A0BF1" w:rsidP="009A0BF1">
      <w:pPr>
        <w:spacing w:after="0"/>
        <w:jc w:val="center"/>
        <w:rPr>
          <w:rFonts w:ascii="Times New Roman" w:hAnsi="Times New Roman" w:cs="Times New Roman"/>
          <w:b/>
          <w:color w:val="000000"/>
          <w:sz w:val="24"/>
          <w:szCs w:val="24"/>
          <w:lang w:val="en-US"/>
        </w:rPr>
      </w:pPr>
      <w:r w:rsidRPr="009A0BF1">
        <w:rPr>
          <w:rFonts w:ascii="Times New Roman" w:hAnsi="Times New Roman" w:cs="Times New Roman"/>
          <w:b/>
          <w:color w:val="000000"/>
          <w:sz w:val="24"/>
          <w:szCs w:val="24"/>
          <w:lang w:val="en-US"/>
        </w:rPr>
        <w:t>References</w:t>
      </w:r>
    </w:p>
    <w:p w:rsidR="00A32203" w:rsidRPr="00261671" w:rsidRDefault="00A32203" w:rsidP="00A32203">
      <w:pPr>
        <w:spacing w:after="0"/>
        <w:ind w:firstLine="708"/>
        <w:jc w:val="both"/>
        <w:rPr>
          <w:rFonts w:ascii="Times New Roman" w:hAnsi="Times New Roman" w:cs="Times New Roman"/>
          <w:color w:val="000000"/>
          <w:sz w:val="24"/>
          <w:szCs w:val="24"/>
          <w:lang w:val="en-US"/>
        </w:rPr>
      </w:pPr>
      <w:r w:rsidRPr="00A32203">
        <w:rPr>
          <w:rFonts w:ascii="Times New Roman" w:hAnsi="Times New Roman" w:cs="Times New Roman"/>
          <w:color w:val="000000"/>
          <w:sz w:val="24"/>
          <w:szCs w:val="24"/>
          <w:lang w:val="en-US"/>
        </w:rPr>
        <w:t xml:space="preserve">1. </w:t>
      </w:r>
      <w:proofErr w:type="spellStart"/>
      <w:r w:rsidRPr="00A32203">
        <w:rPr>
          <w:rFonts w:ascii="Times New Roman" w:hAnsi="Times New Roman" w:cs="Times New Roman"/>
          <w:color w:val="000000"/>
          <w:sz w:val="24"/>
          <w:szCs w:val="24"/>
          <w:lang w:val="en-US"/>
        </w:rPr>
        <w:t>Smirnova</w:t>
      </w:r>
      <w:proofErr w:type="spellEnd"/>
      <w:r w:rsidRPr="00A32203">
        <w:rPr>
          <w:rFonts w:ascii="Times New Roman" w:hAnsi="Times New Roman" w:cs="Times New Roman"/>
          <w:color w:val="000000"/>
          <w:sz w:val="24"/>
          <w:szCs w:val="24"/>
          <w:lang w:val="en-US"/>
        </w:rPr>
        <w:t xml:space="preserve">, N.S. The search for ways of interaction and balance of the state, business and civil society in the Vologda province on the example of interaction between the City Duma and the Vologda City Public Bank in the second half of the XIX– early XX century / N.S. </w:t>
      </w:r>
      <w:proofErr w:type="spellStart"/>
      <w:r w:rsidRPr="00A32203">
        <w:rPr>
          <w:rFonts w:ascii="Times New Roman" w:hAnsi="Times New Roman" w:cs="Times New Roman"/>
          <w:color w:val="000000"/>
          <w:sz w:val="24"/>
          <w:szCs w:val="24"/>
          <w:lang w:val="en-US"/>
        </w:rPr>
        <w:t>Smirnova</w:t>
      </w:r>
      <w:proofErr w:type="spellEnd"/>
      <w:r w:rsidRPr="00A32203">
        <w:rPr>
          <w:rFonts w:ascii="Times New Roman" w:hAnsi="Times New Roman" w:cs="Times New Roman"/>
          <w:color w:val="000000"/>
          <w:sz w:val="24"/>
          <w:szCs w:val="24"/>
          <w:lang w:val="en-US"/>
        </w:rPr>
        <w:t xml:space="preserve"> // Global challenges and regional development in the mirror of sociological dimensions: materials VII international scientific-practical. Internet conference (Vologda, March 28-April 1, 2022) </w:t>
      </w:r>
      <w:proofErr w:type="gramStart"/>
      <w:r w:rsidRPr="00A32203">
        <w:rPr>
          <w:rFonts w:ascii="Times New Roman" w:hAnsi="Times New Roman" w:cs="Times New Roman"/>
          <w:color w:val="000000"/>
          <w:sz w:val="24"/>
          <w:szCs w:val="24"/>
          <w:lang w:val="en-US"/>
        </w:rPr>
        <w:t>Vologda :</w:t>
      </w:r>
      <w:proofErr w:type="gramEnd"/>
      <w:r w:rsidRPr="00A32203">
        <w:rPr>
          <w:rFonts w:ascii="Times New Roman" w:hAnsi="Times New Roman" w:cs="Times New Roman"/>
          <w:color w:val="000000"/>
          <w:sz w:val="24"/>
          <w:szCs w:val="24"/>
          <w:lang w:val="en-US"/>
        </w:rPr>
        <w:t xml:space="preserve"> FGBUN </w:t>
      </w:r>
      <w:proofErr w:type="spellStart"/>
      <w:r w:rsidRPr="00A32203">
        <w:rPr>
          <w:rFonts w:ascii="Times New Roman" w:hAnsi="Times New Roman" w:cs="Times New Roman"/>
          <w:color w:val="000000"/>
          <w:sz w:val="24"/>
          <w:szCs w:val="24"/>
          <w:lang w:val="en-US"/>
        </w:rPr>
        <w:t>VolSC</w:t>
      </w:r>
      <w:proofErr w:type="spellEnd"/>
      <w:r w:rsidRPr="00A32203">
        <w:rPr>
          <w:rFonts w:ascii="Times New Roman" w:hAnsi="Times New Roman" w:cs="Times New Roman"/>
          <w:color w:val="000000"/>
          <w:sz w:val="24"/>
          <w:szCs w:val="24"/>
          <w:lang w:val="en-US"/>
        </w:rPr>
        <w:t xml:space="preserve"> RAS, 2022. – 697-701 p. </w:t>
      </w:r>
    </w:p>
    <w:p w:rsidR="00A32203" w:rsidRPr="00A32203" w:rsidRDefault="00A32203" w:rsidP="00A32203">
      <w:pPr>
        <w:spacing w:after="0"/>
        <w:ind w:firstLine="708"/>
        <w:jc w:val="both"/>
        <w:rPr>
          <w:rFonts w:ascii="Times New Roman" w:hAnsi="Times New Roman" w:cs="Times New Roman"/>
          <w:color w:val="000000"/>
          <w:sz w:val="24"/>
          <w:szCs w:val="24"/>
          <w:lang w:val="en-US"/>
        </w:rPr>
      </w:pPr>
      <w:r w:rsidRPr="00A32203">
        <w:rPr>
          <w:rFonts w:ascii="Times New Roman" w:hAnsi="Times New Roman" w:cs="Times New Roman"/>
          <w:color w:val="000000"/>
          <w:sz w:val="24"/>
          <w:szCs w:val="24"/>
          <w:lang w:val="en-US"/>
        </w:rPr>
        <w:t xml:space="preserve">2. Reports on the actions of the Vologda City Public Bank for 1874-1918. // Vologda provincial </w:t>
      </w:r>
      <w:proofErr w:type="spellStart"/>
      <w:r w:rsidRPr="00A32203">
        <w:rPr>
          <w:rFonts w:ascii="Times New Roman" w:hAnsi="Times New Roman" w:cs="Times New Roman"/>
          <w:color w:val="000000"/>
          <w:sz w:val="24"/>
          <w:szCs w:val="24"/>
          <w:lang w:val="en-US"/>
        </w:rPr>
        <w:t>Vedomosti</w:t>
      </w:r>
      <w:proofErr w:type="spellEnd"/>
      <w:r w:rsidRPr="00A32203">
        <w:rPr>
          <w:rFonts w:ascii="Times New Roman" w:hAnsi="Times New Roman" w:cs="Times New Roman"/>
          <w:color w:val="000000"/>
          <w:sz w:val="24"/>
          <w:szCs w:val="24"/>
          <w:lang w:val="en-US"/>
        </w:rPr>
        <w:t xml:space="preserve"> // Access mode: </w:t>
      </w:r>
      <w:hyperlink r:id="rId9" w:history="1">
        <w:r w:rsidRPr="000678AC">
          <w:rPr>
            <w:rStyle w:val="a5"/>
            <w:rFonts w:ascii="Times New Roman" w:hAnsi="Times New Roman" w:cs="Times New Roman"/>
            <w:sz w:val="24"/>
            <w:szCs w:val="24"/>
            <w:lang w:val="en-US"/>
          </w:rPr>
          <w:t>www.booksite.ru</w:t>
        </w:r>
      </w:hyperlink>
      <w:r w:rsidRPr="00A32203">
        <w:rPr>
          <w:rFonts w:ascii="Times New Roman" w:hAnsi="Times New Roman" w:cs="Times New Roman"/>
          <w:color w:val="000000"/>
          <w:sz w:val="24"/>
          <w:szCs w:val="24"/>
          <w:lang w:val="en-US"/>
        </w:rPr>
        <w:t xml:space="preserve"> </w:t>
      </w:r>
    </w:p>
    <w:p w:rsidR="00A32203" w:rsidRPr="00261671" w:rsidRDefault="00A32203" w:rsidP="00A32203">
      <w:pPr>
        <w:spacing w:after="0"/>
        <w:ind w:firstLine="708"/>
        <w:jc w:val="both"/>
        <w:rPr>
          <w:rFonts w:ascii="Times New Roman" w:hAnsi="Times New Roman" w:cs="Times New Roman"/>
          <w:color w:val="000000"/>
          <w:sz w:val="24"/>
          <w:szCs w:val="24"/>
          <w:lang w:val="en-US"/>
        </w:rPr>
      </w:pPr>
      <w:r w:rsidRPr="00A32203">
        <w:rPr>
          <w:rFonts w:ascii="Times New Roman" w:hAnsi="Times New Roman" w:cs="Times New Roman"/>
          <w:color w:val="000000"/>
          <w:sz w:val="24"/>
          <w:szCs w:val="24"/>
          <w:lang w:val="en-US"/>
        </w:rPr>
        <w:t xml:space="preserve">3. GAVO (State Archive of the Vologda region). - Fund 376. </w:t>
      </w:r>
      <w:proofErr w:type="gramStart"/>
      <w:r w:rsidRPr="00A32203">
        <w:rPr>
          <w:rFonts w:ascii="Times New Roman" w:hAnsi="Times New Roman" w:cs="Times New Roman"/>
          <w:color w:val="000000"/>
          <w:sz w:val="24"/>
          <w:szCs w:val="24"/>
          <w:lang w:val="en-US"/>
        </w:rPr>
        <w:t>Vologda branch of the State Bank.</w:t>
      </w:r>
      <w:proofErr w:type="gramEnd"/>
      <w:r w:rsidRPr="00A32203">
        <w:rPr>
          <w:rFonts w:ascii="Times New Roman" w:hAnsi="Times New Roman" w:cs="Times New Roman"/>
          <w:color w:val="000000"/>
          <w:sz w:val="24"/>
          <w:szCs w:val="24"/>
          <w:lang w:val="en-US"/>
        </w:rPr>
        <w:t xml:space="preserve"> - Inventory 2. - Case 51, 53, 54, 56, 57. </w:t>
      </w:r>
    </w:p>
    <w:p w:rsidR="009A0BF1" w:rsidRPr="00A32203" w:rsidRDefault="00A32203" w:rsidP="00A32203">
      <w:pPr>
        <w:spacing w:after="0"/>
        <w:ind w:firstLine="708"/>
        <w:jc w:val="both"/>
        <w:rPr>
          <w:rFonts w:ascii="Times New Roman" w:hAnsi="Times New Roman" w:cs="Times New Roman"/>
          <w:b/>
          <w:sz w:val="24"/>
          <w:szCs w:val="24"/>
          <w:lang w:val="en-US"/>
        </w:rPr>
      </w:pPr>
      <w:r w:rsidRPr="00A32203">
        <w:rPr>
          <w:rFonts w:ascii="Times New Roman" w:hAnsi="Times New Roman" w:cs="Times New Roman"/>
          <w:color w:val="000000"/>
          <w:sz w:val="24"/>
          <w:szCs w:val="24"/>
          <w:lang w:val="en-US"/>
        </w:rPr>
        <w:lastRenderedPageBreak/>
        <w:t xml:space="preserve">4. Resolution of the People's Commissariat of Finance on the liquidation of city public banks of December 2, 1918 // </w:t>
      </w:r>
      <w:proofErr w:type="spellStart"/>
      <w:r w:rsidRPr="00A32203">
        <w:rPr>
          <w:rFonts w:ascii="Times New Roman" w:hAnsi="Times New Roman" w:cs="Times New Roman"/>
          <w:color w:val="000000"/>
          <w:sz w:val="24"/>
          <w:szCs w:val="24"/>
          <w:lang w:val="en-US"/>
        </w:rPr>
        <w:t>Izvestia</w:t>
      </w:r>
      <w:proofErr w:type="spellEnd"/>
      <w:r w:rsidRPr="00A32203">
        <w:rPr>
          <w:rFonts w:ascii="Times New Roman" w:hAnsi="Times New Roman" w:cs="Times New Roman"/>
          <w:color w:val="000000"/>
          <w:sz w:val="24"/>
          <w:szCs w:val="24"/>
          <w:lang w:val="en-US"/>
        </w:rPr>
        <w:t xml:space="preserve"> of the Vologda Provincial Executive Committee of the Soviets of Workers, Peasants and Peasants</w:t>
      </w:r>
    </w:p>
    <w:p w:rsidR="00DD60C9" w:rsidRPr="00A50A67" w:rsidRDefault="00DD60C9" w:rsidP="0032676A">
      <w:pPr>
        <w:spacing w:after="0" w:line="240" w:lineRule="auto"/>
        <w:ind w:firstLine="709"/>
        <w:jc w:val="right"/>
        <w:rPr>
          <w:rFonts w:ascii="Times New Roman" w:hAnsi="Times New Roman" w:cs="Times New Roman"/>
          <w:sz w:val="24"/>
          <w:szCs w:val="24"/>
          <w:lang w:val="en-US"/>
        </w:rPr>
      </w:pPr>
    </w:p>
    <w:sectPr w:rsidR="00DD60C9" w:rsidRPr="00A50A67" w:rsidSect="0032676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1588" w:rsidRDefault="003D1588" w:rsidP="003D1588">
      <w:pPr>
        <w:spacing w:after="0" w:line="240" w:lineRule="auto"/>
      </w:pPr>
      <w:r>
        <w:separator/>
      </w:r>
    </w:p>
  </w:endnote>
  <w:endnote w:type="continuationSeparator" w:id="0">
    <w:p w:rsidR="003D1588" w:rsidRDefault="003D1588" w:rsidP="003D15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1588" w:rsidRDefault="003D1588" w:rsidP="003D1588">
      <w:pPr>
        <w:spacing w:after="0" w:line="240" w:lineRule="auto"/>
      </w:pPr>
      <w:r>
        <w:separator/>
      </w:r>
    </w:p>
  </w:footnote>
  <w:footnote w:type="continuationSeparator" w:id="0">
    <w:p w:rsidR="003D1588" w:rsidRDefault="003D1588" w:rsidP="003D15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C1508F"/>
    <w:multiLevelType w:val="hybridMultilevel"/>
    <w:tmpl w:val="891C94AE"/>
    <w:lvl w:ilvl="0" w:tplc="646AC0E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
    <w:nsid w:val="207A209C"/>
    <w:multiLevelType w:val="hybridMultilevel"/>
    <w:tmpl w:val="7DFA87D4"/>
    <w:lvl w:ilvl="0" w:tplc="3D2AFFB8">
      <w:start w:val="1"/>
      <w:numFmt w:val="decimal"/>
      <w:lvlText w:val="%1."/>
      <w:lvlJc w:val="left"/>
      <w:pPr>
        <w:ind w:left="720" w:hanging="360"/>
      </w:pPr>
      <w:rPr>
        <w:sz w:val="18"/>
        <w:szCs w:val="1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7310426"/>
    <w:multiLevelType w:val="hybridMultilevel"/>
    <w:tmpl w:val="6FEC2D76"/>
    <w:lvl w:ilvl="0" w:tplc="74B4841E">
      <w:start w:val="1"/>
      <w:numFmt w:val="decimal"/>
      <w:lvlText w:val="%1."/>
      <w:lvlJc w:val="left"/>
      <w:pPr>
        <w:tabs>
          <w:tab w:val="num" w:pos="1741"/>
        </w:tabs>
        <w:ind w:left="1741" w:hanging="1035"/>
      </w:pPr>
      <w:rPr>
        <w:rFonts w:hint="default"/>
        <w:sz w:val="28"/>
        <w:szCs w:val="28"/>
      </w:rPr>
    </w:lvl>
    <w:lvl w:ilvl="1" w:tplc="04190019" w:tentative="1">
      <w:start w:val="1"/>
      <w:numFmt w:val="lowerLetter"/>
      <w:lvlText w:val="%2."/>
      <w:lvlJc w:val="left"/>
      <w:pPr>
        <w:tabs>
          <w:tab w:val="num" w:pos="1786"/>
        </w:tabs>
        <w:ind w:left="1786" w:hanging="360"/>
      </w:pPr>
    </w:lvl>
    <w:lvl w:ilvl="2" w:tplc="0419001B" w:tentative="1">
      <w:start w:val="1"/>
      <w:numFmt w:val="lowerRoman"/>
      <w:lvlText w:val="%3."/>
      <w:lvlJc w:val="right"/>
      <w:pPr>
        <w:tabs>
          <w:tab w:val="num" w:pos="2506"/>
        </w:tabs>
        <w:ind w:left="2506" w:hanging="180"/>
      </w:pPr>
    </w:lvl>
    <w:lvl w:ilvl="3" w:tplc="0419000F" w:tentative="1">
      <w:start w:val="1"/>
      <w:numFmt w:val="decimal"/>
      <w:lvlText w:val="%4."/>
      <w:lvlJc w:val="left"/>
      <w:pPr>
        <w:tabs>
          <w:tab w:val="num" w:pos="3226"/>
        </w:tabs>
        <w:ind w:left="3226" w:hanging="360"/>
      </w:pPr>
    </w:lvl>
    <w:lvl w:ilvl="4" w:tplc="04190019" w:tentative="1">
      <w:start w:val="1"/>
      <w:numFmt w:val="lowerLetter"/>
      <w:lvlText w:val="%5."/>
      <w:lvlJc w:val="left"/>
      <w:pPr>
        <w:tabs>
          <w:tab w:val="num" w:pos="3946"/>
        </w:tabs>
        <w:ind w:left="3946" w:hanging="360"/>
      </w:pPr>
    </w:lvl>
    <w:lvl w:ilvl="5" w:tplc="0419001B" w:tentative="1">
      <w:start w:val="1"/>
      <w:numFmt w:val="lowerRoman"/>
      <w:lvlText w:val="%6."/>
      <w:lvlJc w:val="right"/>
      <w:pPr>
        <w:tabs>
          <w:tab w:val="num" w:pos="4666"/>
        </w:tabs>
        <w:ind w:left="4666" w:hanging="180"/>
      </w:pPr>
    </w:lvl>
    <w:lvl w:ilvl="6" w:tplc="0419000F" w:tentative="1">
      <w:start w:val="1"/>
      <w:numFmt w:val="decimal"/>
      <w:lvlText w:val="%7."/>
      <w:lvlJc w:val="left"/>
      <w:pPr>
        <w:tabs>
          <w:tab w:val="num" w:pos="5386"/>
        </w:tabs>
        <w:ind w:left="5386" w:hanging="360"/>
      </w:pPr>
    </w:lvl>
    <w:lvl w:ilvl="7" w:tplc="04190019" w:tentative="1">
      <w:start w:val="1"/>
      <w:numFmt w:val="lowerLetter"/>
      <w:lvlText w:val="%8."/>
      <w:lvlJc w:val="left"/>
      <w:pPr>
        <w:tabs>
          <w:tab w:val="num" w:pos="6106"/>
        </w:tabs>
        <w:ind w:left="6106" w:hanging="360"/>
      </w:pPr>
    </w:lvl>
    <w:lvl w:ilvl="8" w:tplc="0419001B" w:tentative="1">
      <w:start w:val="1"/>
      <w:numFmt w:val="lowerRoman"/>
      <w:lvlText w:val="%9."/>
      <w:lvlJc w:val="right"/>
      <w:pPr>
        <w:tabs>
          <w:tab w:val="num" w:pos="6826"/>
        </w:tabs>
        <w:ind w:left="6826"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B35AA"/>
    <w:rsid w:val="00032866"/>
    <w:rsid w:val="000710BD"/>
    <w:rsid w:val="000C28C2"/>
    <w:rsid w:val="000D5D53"/>
    <w:rsid w:val="00183C72"/>
    <w:rsid w:val="00184748"/>
    <w:rsid w:val="00192E86"/>
    <w:rsid w:val="001A318A"/>
    <w:rsid w:val="001F4801"/>
    <w:rsid w:val="002135EC"/>
    <w:rsid w:val="00261671"/>
    <w:rsid w:val="0027523E"/>
    <w:rsid w:val="00285E4D"/>
    <w:rsid w:val="00303DE3"/>
    <w:rsid w:val="0032676A"/>
    <w:rsid w:val="00351493"/>
    <w:rsid w:val="00363385"/>
    <w:rsid w:val="003B2A2F"/>
    <w:rsid w:val="003D1588"/>
    <w:rsid w:val="003E4A8B"/>
    <w:rsid w:val="00442557"/>
    <w:rsid w:val="004513C5"/>
    <w:rsid w:val="00480A8B"/>
    <w:rsid w:val="00493D33"/>
    <w:rsid w:val="004F1548"/>
    <w:rsid w:val="0056210A"/>
    <w:rsid w:val="0067560A"/>
    <w:rsid w:val="006B77F5"/>
    <w:rsid w:val="006F7BF9"/>
    <w:rsid w:val="00817010"/>
    <w:rsid w:val="00857209"/>
    <w:rsid w:val="008B35AA"/>
    <w:rsid w:val="008B5663"/>
    <w:rsid w:val="008C6D47"/>
    <w:rsid w:val="008F3FC4"/>
    <w:rsid w:val="00952812"/>
    <w:rsid w:val="00975CD9"/>
    <w:rsid w:val="009A0BF1"/>
    <w:rsid w:val="00A32203"/>
    <w:rsid w:val="00A50A67"/>
    <w:rsid w:val="00A54C87"/>
    <w:rsid w:val="00A81813"/>
    <w:rsid w:val="00AD7A18"/>
    <w:rsid w:val="00AE048A"/>
    <w:rsid w:val="00AF72D9"/>
    <w:rsid w:val="00B15161"/>
    <w:rsid w:val="00B24195"/>
    <w:rsid w:val="00B27FD5"/>
    <w:rsid w:val="00B83E61"/>
    <w:rsid w:val="00BF60F7"/>
    <w:rsid w:val="00C06A51"/>
    <w:rsid w:val="00C217F9"/>
    <w:rsid w:val="00C235A1"/>
    <w:rsid w:val="00C62E5C"/>
    <w:rsid w:val="00C64552"/>
    <w:rsid w:val="00CA52CE"/>
    <w:rsid w:val="00D2590E"/>
    <w:rsid w:val="00DD5E5D"/>
    <w:rsid w:val="00DD60C9"/>
    <w:rsid w:val="00E4439B"/>
    <w:rsid w:val="00E71BAB"/>
    <w:rsid w:val="00E844C7"/>
    <w:rsid w:val="00E87CD7"/>
    <w:rsid w:val="00EF15E4"/>
    <w:rsid w:val="00F12A8C"/>
    <w:rsid w:val="00F351BA"/>
    <w:rsid w:val="00F80ADE"/>
    <w:rsid w:val="00F95FB9"/>
    <w:rsid w:val="00FA493F"/>
    <w:rsid w:val="00FB4FCD"/>
    <w:rsid w:val="00FE3CB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3FC4"/>
  </w:style>
  <w:style w:type="paragraph" w:styleId="1">
    <w:name w:val="heading 1"/>
    <w:basedOn w:val="a"/>
    <w:next w:val="a"/>
    <w:link w:val="10"/>
    <w:qFormat/>
    <w:rsid w:val="00F351BA"/>
    <w:pPr>
      <w:keepNext/>
      <w:tabs>
        <w:tab w:val="num" w:pos="0"/>
      </w:tabs>
      <w:suppressAutoHyphens/>
      <w:spacing w:after="0" w:line="240" w:lineRule="auto"/>
      <w:jc w:val="center"/>
      <w:outlineLvl w:val="0"/>
    </w:pPr>
    <w:rPr>
      <w:rFonts w:ascii="Times New Roman" w:eastAsia="Times New Roman" w:hAnsi="Times New Roman" w:cs="Times New Roman"/>
      <w:sz w:val="28"/>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7BF9"/>
    <w:pPr>
      <w:ind w:left="720"/>
      <w:contextualSpacing/>
    </w:pPr>
  </w:style>
  <w:style w:type="character" w:customStyle="1" w:styleId="10">
    <w:name w:val="Заголовок 1 Знак"/>
    <w:basedOn w:val="a0"/>
    <w:link w:val="1"/>
    <w:rsid w:val="00F351BA"/>
    <w:rPr>
      <w:rFonts w:ascii="Times New Roman" w:eastAsia="Times New Roman" w:hAnsi="Times New Roman" w:cs="Times New Roman"/>
      <w:sz w:val="28"/>
      <w:szCs w:val="24"/>
      <w:lang w:eastAsia="ar-SA"/>
    </w:rPr>
  </w:style>
  <w:style w:type="paragraph" w:styleId="a4">
    <w:name w:val="Normal (Web)"/>
    <w:basedOn w:val="a"/>
    <w:uiPriority w:val="99"/>
    <w:semiHidden/>
    <w:unhideWhenUsed/>
    <w:rsid w:val="00F80AD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1F4801"/>
    <w:rPr>
      <w:color w:val="0000FF" w:themeColor="hyperlink"/>
      <w:u w:val="single"/>
    </w:rPr>
  </w:style>
  <w:style w:type="paragraph" w:styleId="a6">
    <w:name w:val="Body Text Indent"/>
    <w:basedOn w:val="a"/>
    <w:link w:val="a7"/>
    <w:semiHidden/>
    <w:rsid w:val="00A50A67"/>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semiHidden/>
    <w:rsid w:val="00A50A67"/>
    <w:rPr>
      <w:rFonts w:ascii="Times New Roman" w:eastAsia="Times New Roman" w:hAnsi="Times New Roman" w:cs="Times New Roman"/>
      <w:sz w:val="28"/>
      <w:szCs w:val="20"/>
      <w:lang w:eastAsia="ru-RU"/>
    </w:rPr>
  </w:style>
  <w:style w:type="paragraph" w:styleId="a8">
    <w:name w:val="endnote text"/>
    <w:basedOn w:val="a"/>
    <w:link w:val="a9"/>
    <w:semiHidden/>
    <w:rsid w:val="003D1588"/>
    <w:pPr>
      <w:spacing w:after="0" w:line="240" w:lineRule="auto"/>
    </w:pPr>
    <w:rPr>
      <w:rFonts w:ascii="Times New Roman" w:eastAsia="Times New Roman" w:hAnsi="Times New Roman" w:cs="Times New Roman"/>
      <w:sz w:val="20"/>
      <w:szCs w:val="20"/>
      <w:lang w:eastAsia="ru-RU"/>
    </w:rPr>
  </w:style>
  <w:style w:type="character" w:customStyle="1" w:styleId="a9">
    <w:name w:val="Текст концевой сноски Знак"/>
    <w:basedOn w:val="a0"/>
    <w:link w:val="a8"/>
    <w:semiHidden/>
    <w:rsid w:val="003D1588"/>
    <w:rPr>
      <w:rFonts w:ascii="Times New Roman" w:eastAsia="Times New Roman" w:hAnsi="Times New Roman" w:cs="Times New Roman"/>
      <w:sz w:val="20"/>
      <w:szCs w:val="20"/>
      <w:lang w:eastAsia="ru-RU"/>
    </w:rPr>
  </w:style>
  <w:style w:type="character" w:styleId="aa">
    <w:name w:val="endnote reference"/>
    <w:basedOn w:val="a0"/>
    <w:semiHidden/>
    <w:rsid w:val="003D1588"/>
    <w:rPr>
      <w:vertAlign w:val="superscript"/>
    </w:rPr>
  </w:style>
  <w:style w:type="character" w:styleId="ab">
    <w:name w:val="Emphasis"/>
    <w:basedOn w:val="a0"/>
    <w:uiPriority w:val="20"/>
    <w:qFormat/>
    <w:rsid w:val="00C62E5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F7B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293563">
      <w:bodyDiv w:val="1"/>
      <w:marLeft w:val="0"/>
      <w:marRight w:val="0"/>
      <w:marTop w:val="0"/>
      <w:marBottom w:val="0"/>
      <w:divBdr>
        <w:top w:val="none" w:sz="0" w:space="0" w:color="auto"/>
        <w:left w:val="none" w:sz="0" w:space="0" w:color="auto"/>
        <w:bottom w:val="none" w:sz="0" w:space="0" w:color="auto"/>
        <w:right w:val="none" w:sz="0" w:space="0" w:color="auto"/>
      </w:divBdr>
      <w:divsChild>
        <w:div w:id="3592831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booksite.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E5EEB-B4E9-414E-8199-472C43B5A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5</Pages>
  <Words>2132</Words>
  <Characters>12157</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14261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58</cp:revision>
  <dcterms:created xsi:type="dcterms:W3CDTF">2020-05-20T16:19:00Z</dcterms:created>
  <dcterms:modified xsi:type="dcterms:W3CDTF">2024-03-14T08:04:00Z</dcterms:modified>
</cp:coreProperties>
</file>