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DDA80" w14:textId="1CFD099F" w:rsidR="007C5202" w:rsidRPr="00226A72" w:rsidRDefault="00226A72" w:rsidP="00226A72">
      <w:pPr>
        <w:spacing w:after="0" w:line="240" w:lineRule="auto"/>
        <w:jc w:val="both"/>
        <w:rPr>
          <w:rFonts w:ascii="Times New Roman" w:hAnsi="Times New Roman" w:cs="Times New Roman"/>
          <w:b/>
          <w:sz w:val="24"/>
          <w:szCs w:val="24"/>
        </w:rPr>
      </w:pPr>
      <w:r w:rsidRPr="00226A72">
        <w:rPr>
          <w:rFonts w:ascii="Times New Roman" w:hAnsi="Times New Roman" w:cs="Times New Roman"/>
          <w:sz w:val="24"/>
          <w:szCs w:val="24"/>
        </w:rPr>
        <w:t>УДК331.5 ББК60.7/65.24</w:t>
      </w:r>
      <w:r>
        <w:rPr>
          <w:rFonts w:ascii="Times New Roman" w:hAnsi="Times New Roman" w:cs="Times New Roman"/>
          <w:sz w:val="24"/>
          <w:szCs w:val="24"/>
        </w:rPr>
        <w:t xml:space="preserve">          </w:t>
      </w:r>
      <w:r w:rsidR="00AE3544">
        <w:rPr>
          <w:rFonts w:ascii="Times New Roman" w:hAnsi="Times New Roman" w:cs="Times New Roman"/>
          <w:sz w:val="24"/>
          <w:szCs w:val="24"/>
        </w:rPr>
        <w:t xml:space="preserve">                                                      </w:t>
      </w:r>
      <w:r>
        <w:rPr>
          <w:rFonts w:ascii="Times New Roman" w:hAnsi="Times New Roman" w:cs="Times New Roman"/>
          <w:sz w:val="24"/>
          <w:szCs w:val="24"/>
        </w:rPr>
        <w:t xml:space="preserve">             </w:t>
      </w:r>
      <w:r w:rsidR="00AE3544">
        <w:rPr>
          <w:rFonts w:ascii="Times New Roman" w:hAnsi="Times New Roman" w:cs="Times New Roman"/>
          <w:sz w:val="24"/>
          <w:szCs w:val="24"/>
        </w:rPr>
        <w:t xml:space="preserve">         </w:t>
      </w:r>
      <w:proofErr w:type="spellStart"/>
      <w:r w:rsidR="00AE3544" w:rsidRPr="00226A72">
        <w:rPr>
          <w:rFonts w:ascii="Times New Roman" w:hAnsi="Times New Roman" w:cs="Times New Roman"/>
          <w:b/>
          <w:sz w:val="24"/>
          <w:szCs w:val="24"/>
        </w:rPr>
        <w:t>Андреянова</w:t>
      </w:r>
      <w:proofErr w:type="spellEnd"/>
      <w:r w:rsidR="00AE3544" w:rsidRPr="00226A72">
        <w:rPr>
          <w:rFonts w:ascii="Times New Roman" w:hAnsi="Times New Roman" w:cs="Times New Roman"/>
          <w:b/>
          <w:sz w:val="24"/>
          <w:szCs w:val="24"/>
        </w:rPr>
        <w:t xml:space="preserve"> Е.Л.</w:t>
      </w:r>
    </w:p>
    <w:p w14:paraId="7C699ADD" w14:textId="77777777" w:rsidR="007C5202" w:rsidRPr="007C5202" w:rsidRDefault="007C5202" w:rsidP="007C5202">
      <w:pPr>
        <w:spacing w:after="0" w:line="240" w:lineRule="auto"/>
        <w:ind w:firstLine="709"/>
        <w:jc w:val="both"/>
        <w:rPr>
          <w:rFonts w:ascii="Times New Roman" w:hAnsi="Times New Roman" w:cs="Times New Roman"/>
          <w:caps/>
          <w:sz w:val="24"/>
          <w:szCs w:val="24"/>
        </w:rPr>
      </w:pPr>
    </w:p>
    <w:p w14:paraId="7A66FFC6" w14:textId="77777777" w:rsidR="00F5529C" w:rsidRDefault="00F5529C" w:rsidP="00F5529C">
      <w:pPr>
        <w:spacing w:after="0" w:line="240" w:lineRule="auto"/>
        <w:ind w:firstLine="709"/>
        <w:jc w:val="center"/>
        <w:rPr>
          <w:rFonts w:ascii="Times New Roman" w:hAnsi="Times New Roman" w:cs="Times New Roman"/>
          <w:b/>
          <w:caps/>
          <w:sz w:val="24"/>
          <w:szCs w:val="24"/>
        </w:rPr>
      </w:pPr>
      <w:r w:rsidRPr="007C5202">
        <w:rPr>
          <w:rFonts w:ascii="Times New Roman" w:hAnsi="Times New Roman" w:cs="Times New Roman"/>
          <w:b/>
          <w:caps/>
          <w:sz w:val="24"/>
          <w:szCs w:val="24"/>
        </w:rPr>
        <w:t xml:space="preserve">Социально-демографические характеристики трансформации занятости населения </w:t>
      </w:r>
    </w:p>
    <w:p w14:paraId="5C6F59EC" w14:textId="77777777" w:rsidR="00F5529C" w:rsidRDefault="00F5529C" w:rsidP="00F5529C">
      <w:pPr>
        <w:spacing w:after="0" w:line="240" w:lineRule="auto"/>
        <w:ind w:firstLine="709"/>
        <w:jc w:val="center"/>
        <w:rPr>
          <w:rFonts w:ascii="Times New Roman" w:hAnsi="Times New Roman" w:cs="Times New Roman"/>
          <w:b/>
          <w:caps/>
          <w:sz w:val="24"/>
          <w:szCs w:val="24"/>
        </w:rPr>
      </w:pPr>
      <w:r w:rsidRPr="007C5202">
        <w:rPr>
          <w:rFonts w:ascii="Times New Roman" w:hAnsi="Times New Roman" w:cs="Times New Roman"/>
          <w:b/>
          <w:caps/>
          <w:sz w:val="24"/>
          <w:szCs w:val="24"/>
        </w:rPr>
        <w:t>в условиях дефицита кадров: региональный аспект</w:t>
      </w:r>
    </w:p>
    <w:p w14:paraId="36D98A7A" w14:textId="77777777" w:rsidR="00F5529C" w:rsidRDefault="00F5529C" w:rsidP="007C5202">
      <w:pPr>
        <w:spacing w:after="0" w:line="240" w:lineRule="auto"/>
        <w:ind w:firstLine="709"/>
        <w:jc w:val="both"/>
        <w:rPr>
          <w:rFonts w:ascii="Times New Roman" w:hAnsi="Times New Roman" w:cs="Times New Roman"/>
          <w:b/>
          <w:sz w:val="24"/>
          <w:szCs w:val="24"/>
        </w:rPr>
      </w:pPr>
      <w:bookmarkStart w:id="0" w:name="_GoBack"/>
      <w:bookmarkEnd w:id="0"/>
    </w:p>
    <w:p w14:paraId="52A238B2" w14:textId="32AEA733" w:rsidR="00F5529C" w:rsidRPr="00327E37" w:rsidRDefault="00F5529C" w:rsidP="007C5202">
      <w:pPr>
        <w:spacing w:after="0" w:line="240" w:lineRule="auto"/>
        <w:ind w:firstLine="709"/>
        <w:jc w:val="both"/>
        <w:rPr>
          <w:rFonts w:ascii="Times New Roman" w:hAnsi="Times New Roman" w:cs="Times New Roman"/>
          <w:bCs/>
          <w:sz w:val="24"/>
          <w:szCs w:val="24"/>
        </w:rPr>
      </w:pPr>
      <w:r>
        <w:rPr>
          <w:rFonts w:ascii="Times New Roman" w:hAnsi="Times New Roman" w:cs="Times New Roman"/>
          <w:b/>
          <w:sz w:val="24"/>
          <w:szCs w:val="24"/>
        </w:rPr>
        <w:t>Аннотация</w:t>
      </w:r>
      <w:r w:rsidR="00770176">
        <w:rPr>
          <w:rFonts w:ascii="Times New Roman" w:hAnsi="Times New Roman" w:cs="Times New Roman"/>
          <w:b/>
          <w:sz w:val="24"/>
          <w:szCs w:val="24"/>
        </w:rPr>
        <w:t>.</w:t>
      </w:r>
      <w:r w:rsidR="00014B5B">
        <w:rPr>
          <w:rFonts w:ascii="Times New Roman" w:hAnsi="Times New Roman" w:cs="Times New Roman"/>
          <w:b/>
          <w:sz w:val="24"/>
          <w:szCs w:val="24"/>
        </w:rPr>
        <w:t xml:space="preserve"> </w:t>
      </w:r>
      <w:r w:rsidR="00014B5B">
        <w:rPr>
          <w:rFonts w:ascii="Times New Roman" w:hAnsi="Times New Roman" w:cs="Times New Roman"/>
          <w:bCs/>
          <w:sz w:val="24"/>
          <w:szCs w:val="24"/>
        </w:rPr>
        <w:t>В работе рассмотрен</w:t>
      </w:r>
      <w:r w:rsidR="005D21B8">
        <w:rPr>
          <w:rFonts w:ascii="Times New Roman" w:hAnsi="Times New Roman" w:cs="Times New Roman"/>
          <w:bCs/>
          <w:sz w:val="24"/>
          <w:szCs w:val="24"/>
        </w:rPr>
        <w:t>ы</w:t>
      </w:r>
      <w:r w:rsidR="00014B5B">
        <w:rPr>
          <w:rFonts w:ascii="Times New Roman" w:hAnsi="Times New Roman" w:cs="Times New Roman"/>
          <w:bCs/>
          <w:sz w:val="24"/>
          <w:szCs w:val="24"/>
        </w:rPr>
        <w:t xml:space="preserve"> трансформация занятости в совр</w:t>
      </w:r>
      <w:r w:rsidR="005D21B8">
        <w:rPr>
          <w:rFonts w:ascii="Times New Roman" w:hAnsi="Times New Roman" w:cs="Times New Roman"/>
          <w:bCs/>
          <w:sz w:val="24"/>
          <w:szCs w:val="24"/>
        </w:rPr>
        <w:t>е</w:t>
      </w:r>
      <w:r w:rsidR="00014B5B">
        <w:rPr>
          <w:rFonts w:ascii="Times New Roman" w:hAnsi="Times New Roman" w:cs="Times New Roman"/>
          <w:bCs/>
          <w:sz w:val="24"/>
          <w:szCs w:val="24"/>
        </w:rPr>
        <w:t>менной экономике</w:t>
      </w:r>
      <w:r w:rsidR="005D21B8">
        <w:rPr>
          <w:rFonts w:ascii="Times New Roman" w:hAnsi="Times New Roman" w:cs="Times New Roman"/>
          <w:bCs/>
          <w:sz w:val="24"/>
          <w:szCs w:val="24"/>
        </w:rPr>
        <w:t xml:space="preserve"> РФ и социально-демографические характеристики основных групп трудоспособного населения, обеспечивающих производительность труда в региональном разрезе</w:t>
      </w:r>
      <w:r w:rsidR="00933269">
        <w:rPr>
          <w:rFonts w:ascii="Times New Roman" w:hAnsi="Times New Roman" w:cs="Times New Roman"/>
          <w:bCs/>
          <w:sz w:val="24"/>
          <w:szCs w:val="24"/>
        </w:rPr>
        <w:t xml:space="preserve"> в условиях д</w:t>
      </w:r>
      <w:r w:rsidR="005D21B8">
        <w:rPr>
          <w:rFonts w:ascii="Times New Roman" w:hAnsi="Times New Roman" w:cs="Times New Roman"/>
          <w:bCs/>
          <w:sz w:val="24"/>
          <w:szCs w:val="24"/>
        </w:rPr>
        <w:t>ефицит</w:t>
      </w:r>
      <w:r w:rsidR="00933269">
        <w:rPr>
          <w:rFonts w:ascii="Times New Roman" w:hAnsi="Times New Roman" w:cs="Times New Roman"/>
          <w:bCs/>
          <w:sz w:val="24"/>
          <w:szCs w:val="24"/>
        </w:rPr>
        <w:t>а</w:t>
      </w:r>
      <w:r w:rsidR="005D21B8">
        <w:rPr>
          <w:rFonts w:ascii="Times New Roman" w:hAnsi="Times New Roman" w:cs="Times New Roman"/>
          <w:bCs/>
          <w:sz w:val="24"/>
          <w:szCs w:val="24"/>
        </w:rPr>
        <w:t xml:space="preserve"> кадров.</w:t>
      </w:r>
      <w:r w:rsidR="00E179EC">
        <w:rPr>
          <w:rFonts w:ascii="Times New Roman" w:hAnsi="Times New Roman" w:cs="Times New Roman"/>
          <w:bCs/>
          <w:sz w:val="24"/>
          <w:szCs w:val="24"/>
        </w:rPr>
        <w:t xml:space="preserve"> Основные выводы работы заключаются в следующем: 1) рынок труда переживает активное развитие гибких форм занятости, нашедших отражение</w:t>
      </w:r>
      <w:r w:rsidR="009D0198">
        <w:rPr>
          <w:rFonts w:ascii="Times New Roman" w:hAnsi="Times New Roman" w:cs="Times New Roman"/>
          <w:bCs/>
          <w:sz w:val="24"/>
          <w:szCs w:val="24"/>
        </w:rPr>
        <w:t xml:space="preserve"> в социально-экономических процессах регионов </w:t>
      </w:r>
      <w:r w:rsidR="00933269">
        <w:rPr>
          <w:rFonts w:ascii="Times New Roman" w:hAnsi="Times New Roman" w:cs="Times New Roman"/>
          <w:bCs/>
          <w:sz w:val="24"/>
          <w:szCs w:val="24"/>
        </w:rPr>
        <w:t>и правовом поле</w:t>
      </w:r>
      <w:r w:rsidR="00933269" w:rsidRPr="00933269">
        <w:rPr>
          <w:rFonts w:ascii="Times New Roman" w:hAnsi="Times New Roman" w:cs="Times New Roman"/>
          <w:bCs/>
          <w:sz w:val="24"/>
          <w:szCs w:val="24"/>
        </w:rPr>
        <w:t xml:space="preserve"> </w:t>
      </w:r>
      <w:r w:rsidR="00933269">
        <w:rPr>
          <w:rFonts w:ascii="Times New Roman" w:hAnsi="Times New Roman" w:cs="Times New Roman"/>
          <w:bCs/>
          <w:sz w:val="24"/>
          <w:szCs w:val="24"/>
        </w:rPr>
        <w:t>РФ</w:t>
      </w:r>
      <w:r w:rsidR="00E179EC">
        <w:rPr>
          <w:rFonts w:ascii="Times New Roman" w:hAnsi="Times New Roman" w:cs="Times New Roman"/>
          <w:bCs/>
          <w:sz w:val="24"/>
          <w:szCs w:val="24"/>
        </w:rPr>
        <w:t xml:space="preserve">; 2) </w:t>
      </w:r>
      <w:r w:rsidR="00D463B8">
        <w:rPr>
          <w:rFonts w:ascii="Times New Roman" w:hAnsi="Times New Roman" w:cs="Times New Roman"/>
          <w:bCs/>
          <w:sz w:val="24"/>
          <w:szCs w:val="24"/>
        </w:rPr>
        <w:t>тенденции</w:t>
      </w:r>
      <w:r w:rsidR="00E179EC">
        <w:rPr>
          <w:rFonts w:ascii="Times New Roman" w:hAnsi="Times New Roman" w:cs="Times New Roman"/>
          <w:bCs/>
          <w:sz w:val="24"/>
          <w:szCs w:val="24"/>
        </w:rPr>
        <w:t xml:space="preserve"> </w:t>
      </w:r>
      <w:r w:rsidR="009D0198">
        <w:rPr>
          <w:rFonts w:ascii="Times New Roman" w:hAnsi="Times New Roman" w:cs="Times New Roman"/>
          <w:bCs/>
          <w:sz w:val="24"/>
          <w:szCs w:val="24"/>
        </w:rPr>
        <w:t xml:space="preserve">региональных </w:t>
      </w:r>
      <w:r w:rsidR="00E179EC">
        <w:rPr>
          <w:rFonts w:ascii="Times New Roman" w:hAnsi="Times New Roman" w:cs="Times New Roman"/>
          <w:bCs/>
          <w:sz w:val="24"/>
          <w:szCs w:val="24"/>
        </w:rPr>
        <w:t>демографических показателей</w:t>
      </w:r>
      <w:r w:rsidR="009D0198">
        <w:rPr>
          <w:rFonts w:ascii="Times New Roman" w:hAnsi="Times New Roman" w:cs="Times New Roman"/>
          <w:bCs/>
          <w:sz w:val="24"/>
          <w:szCs w:val="24"/>
        </w:rPr>
        <w:t>, определяют масштабы занятости населения и специфику кадрового дефицита в период глобальных вызовов</w:t>
      </w:r>
      <w:r w:rsidR="00327E37">
        <w:rPr>
          <w:rFonts w:ascii="Times New Roman" w:hAnsi="Times New Roman" w:cs="Times New Roman"/>
          <w:bCs/>
          <w:sz w:val="24"/>
          <w:szCs w:val="24"/>
        </w:rPr>
        <w:t>. Большое внимание уделяется таким социально-демографическим группам как молодежь и лица старшего поколения</w:t>
      </w:r>
      <w:r w:rsidR="009D0198">
        <w:rPr>
          <w:rFonts w:ascii="Times New Roman" w:hAnsi="Times New Roman" w:cs="Times New Roman"/>
          <w:bCs/>
          <w:sz w:val="24"/>
          <w:szCs w:val="24"/>
        </w:rPr>
        <w:t>;</w:t>
      </w:r>
      <w:r w:rsidR="00933269">
        <w:rPr>
          <w:rFonts w:ascii="Times New Roman" w:hAnsi="Times New Roman" w:cs="Times New Roman"/>
          <w:bCs/>
          <w:sz w:val="24"/>
          <w:szCs w:val="24"/>
        </w:rPr>
        <w:t xml:space="preserve"> 3) м</w:t>
      </w:r>
      <w:r w:rsidR="00327E37">
        <w:rPr>
          <w:rFonts w:ascii="Times New Roman" w:hAnsi="Times New Roman" w:cs="Times New Roman"/>
          <w:bCs/>
          <w:sz w:val="24"/>
          <w:szCs w:val="24"/>
        </w:rPr>
        <w:t>ерой решения</w:t>
      </w:r>
      <w:r w:rsidR="008C0B5C">
        <w:rPr>
          <w:rFonts w:ascii="Times New Roman" w:hAnsi="Times New Roman" w:cs="Times New Roman"/>
          <w:bCs/>
          <w:sz w:val="24"/>
          <w:szCs w:val="24"/>
        </w:rPr>
        <w:t xml:space="preserve"> дефицита кадров </w:t>
      </w:r>
      <w:r w:rsidR="00327E37">
        <w:rPr>
          <w:rFonts w:ascii="Times New Roman" w:hAnsi="Times New Roman" w:cs="Times New Roman"/>
          <w:bCs/>
          <w:sz w:val="24"/>
          <w:szCs w:val="24"/>
        </w:rPr>
        <w:t xml:space="preserve">являются </w:t>
      </w:r>
      <w:r w:rsidR="008C0B5C">
        <w:rPr>
          <w:rFonts w:ascii="Times New Roman" w:hAnsi="Times New Roman" w:cs="Times New Roman"/>
          <w:bCs/>
          <w:sz w:val="24"/>
          <w:szCs w:val="24"/>
        </w:rPr>
        <w:t>экономическ</w:t>
      </w:r>
      <w:r w:rsidR="00327E37">
        <w:rPr>
          <w:rFonts w:ascii="Times New Roman" w:hAnsi="Times New Roman" w:cs="Times New Roman"/>
          <w:bCs/>
          <w:sz w:val="24"/>
          <w:szCs w:val="24"/>
        </w:rPr>
        <w:t xml:space="preserve">ие стимулы и социальные условия, способные привлечь и удержать квалифицированных работников. В промышленно-передовых отраслях в большей мере </w:t>
      </w:r>
      <w:r w:rsidR="00327E37" w:rsidRPr="00327E37">
        <w:rPr>
          <w:rFonts w:ascii="Times New Roman" w:hAnsi="Times New Roman" w:cs="Times New Roman"/>
          <w:bCs/>
          <w:sz w:val="24"/>
          <w:szCs w:val="24"/>
        </w:rPr>
        <w:t>необходима связка высокотехнологичное оборудование и высококвалифицированные кадры.</w:t>
      </w:r>
      <w:r w:rsidR="00327E37" w:rsidRPr="00327E37">
        <w:rPr>
          <w:rFonts w:ascii="Times New Roman" w:hAnsi="Times New Roman" w:cs="Times New Roman"/>
          <w:sz w:val="24"/>
          <w:szCs w:val="24"/>
        </w:rPr>
        <w:t xml:space="preserve"> </w:t>
      </w:r>
      <w:r w:rsidR="00327E37">
        <w:rPr>
          <w:rFonts w:ascii="Times New Roman" w:hAnsi="Times New Roman" w:cs="Times New Roman"/>
          <w:sz w:val="24"/>
          <w:szCs w:val="24"/>
        </w:rPr>
        <w:t>В</w:t>
      </w:r>
      <w:r w:rsidR="00327E37" w:rsidRPr="00327E37">
        <w:rPr>
          <w:rFonts w:ascii="Times New Roman" w:hAnsi="Times New Roman" w:cs="Times New Roman"/>
          <w:sz w:val="24"/>
          <w:szCs w:val="24"/>
        </w:rPr>
        <w:t>ыводы работы могут быть полезны ученым, специалистам, политикам, изучающие проблемы</w:t>
      </w:r>
      <w:r w:rsidR="00327E37">
        <w:rPr>
          <w:rFonts w:ascii="Times New Roman" w:hAnsi="Times New Roman" w:cs="Times New Roman"/>
          <w:sz w:val="24"/>
          <w:szCs w:val="24"/>
        </w:rPr>
        <w:t xml:space="preserve"> рынка труда и занятости населения в условиях дефицита кадров.</w:t>
      </w:r>
    </w:p>
    <w:p w14:paraId="43100CCB" w14:textId="77777777" w:rsidR="00F5529C" w:rsidRDefault="00F5529C" w:rsidP="007C5202">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 xml:space="preserve">Ключевые слова: </w:t>
      </w:r>
      <w:r w:rsidRPr="00F5529C">
        <w:rPr>
          <w:rFonts w:ascii="Times New Roman" w:hAnsi="Times New Roman" w:cs="Times New Roman"/>
          <w:sz w:val="24"/>
          <w:szCs w:val="24"/>
        </w:rPr>
        <w:t xml:space="preserve">рынок труда, занятость населения, молодежь, </w:t>
      </w:r>
      <w:proofErr w:type="spellStart"/>
      <w:r w:rsidRPr="00F5529C">
        <w:rPr>
          <w:rFonts w:ascii="Times New Roman" w:hAnsi="Times New Roman" w:cs="Times New Roman"/>
          <w:sz w:val="24"/>
          <w:szCs w:val="24"/>
        </w:rPr>
        <w:t>прекариат</w:t>
      </w:r>
      <w:proofErr w:type="spellEnd"/>
      <w:r w:rsidRPr="00F5529C">
        <w:rPr>
          <w:rFonts w:ascii="Times New Roman" w:hAnsi="Times New Roman" w:cs="Times New Roman"/>
          <w:sz w:val="24"/>
          <w:szCs w:val="24"/>
        </w:rPr>
        <w:t xml:space="preserve">, производительность </w:t>
      </w:r>
    </w:p>
    <w:p w14:paraId="09295B2F" w14:textId="77777777" w:rsidR="00A21D1B" w:rsidRPr="00F5529C" w:rsidRDefault="00A21D1B" w:rsidP="007C5202">
      <w:pPr>
        <w:spacing w:after="0" w:line="240" w:lineRule="auto"/>
        <w:ind w:firstLine="709"/>
        <w:jc w:val="both"/>
        <w:rPr>
          <w:rFonts w:ascii="Times New Roman" w:hAnsi="Times New Roman" w:cs="Times New Roman"/>
          <w:sz w:val="24"/>
          <w:szCs w:val="24"/>
        </w:rPr>
      </w:pPr>
    </w:p>
    <w:p w14:paraId="7D6A1288" w14:textId="2EC995D9" w:rsidR="00E25E69" w:rsidRPr="00B7530F" w:rsidRDefault="0023535B" w:rsidP="007C5202">
      <w:pPr>
        <w:tabs>
          <w:tab w:val="left" w:pos="1134"/>
        </w:tabs>
        <w:spacing w:after="0" w:line="240" w:lineRule="auto"/>
        <w:ind w:firstLine="709"/>
        <w:jc w:val="both"/>
        <w:rPr>
          <w:rFonts w:ascii="Times New Roman" w:hAnsi="Times New Roman" w:cs="Times New Roman"/>
          <w:sz w:val="24"/>
          <w:szCs w:val="24"/>
        </w:rPr>
      </w:pPr>
      <w:r w:rsidRPr="008C174B">
        <w:rPr>
          <w:rFonts w:ascii="Times New Roman" w:hAnsi="Times New Roman" w:cs="Times New Roman"/>
          <w:sz w:val="24"/>
          <w:szCs w:val="24"/>
        </w:rPr>
        <w:t>Рынок труда современной России прет</w:t>
      </w:r>
      <w:r w:rsidR="00E25E69" w:rsidRPr="008C174B">
        <w:rPr>
          <w:rFonts w:ascii="Times New Roman" w:hAnsi="Times New Roman" w:cs="Times New Roman"/>
          <w:sz w:val="24"/>
          <w:szCs w:val="24"/>
        </w:rPr>
        <w:t>ерпевает существенные изменения.</w:t>
      </w:r>
      <w:r w:rsidRPr="008C174B">
        <w:rPr>
          <w:rFonts w:ascii="Times New Roman" w:hAnsi="Times New Roman" w:cs="Times New Roman"/>
          <w:sz w:val="24"/>
          <w:szCs w:val="24"/>
        </w:rPr>
        <w:t xml:space="preserve"> </w:t>
      </w:r>
      <w:r w:rsidR="00E25E69" w:rsidRPr="008C174B">
        <w:rPr>
          <w:rFonts w:ascii="Times New Roman" w:hAnsi="Times New Roman" w:cs="Times New Roman"/>
          <w:sz w:val="24"/>
          <w:szCs w:val="24"/>
        </w:rPr>
        <w:t xml:space="preserve">Это </w:t>
      </w:r>
      <w:r w:rsidR="00E25E69" w:rsidRPr="00B7530F">
        <w:rPr>
          <w:rFonts w:ascii="Times New Roman" w:hAnsi="Times New Roman" w:cs="Times New Roman"/>
          <w:sz w:val="24"/>
          <w:szCs w:val="24"/>
        </w:rPr>
        <w:t xml:space="preserve">выраженно в следующих характеристиках. </w:t>
      </w:r>
    </w:p>
    <w:p w14:paraId="6955E324" w14:textId="3A85B481" w:rsidR="00E25E69" w:rsidRPr="00B7530F" w:rsidRDefault="00E25E69" w:rsidP="007C5202">
      <w:pPr>
        <w:tabs>
          <w:tab w:val="left" w:pos="1134"/>
        </w:tabs>
        <w:spacing w:after="0" w:line="240" w:lineRule="auto"/>
        <w:ind w:firstLine="709"/>
        <w:jc w:val="both"/>
        <w:rPr>
          <w:rFonts w:ascii="Times New Roman" w:hAnsi="Times New Roman" w:cs="Times New Roman"/>
          <w:sz w:val="24"/>
          <w:szCs w:val="24"/>
        </w:rPr>
      </w:pPr>
      <w:r w:rsidRPr="00B7530F">
        <w:rPr>
          <w:rFonts w:ascii="Times New Roman" w:hAnsi="Times New Roman" w:cs="Times New Roman"/>
          <w:sz w:val="24"/>
          <w:szCs w:val="24"/>
        </w:rPr>
        <w:t>Во-первых</w:t>
      </w:r>
      <w:r w:rsidR="004337BE" w:rsidRPr="00B7530F">
        <w:rPr>
          <w:rFonts w:ascii="Times New Roman" w:hAnsi="Times New Roman" w:cs="Times New Roman"/>
          <w:sz w:val="24"/>
          <w:szCs w:val="24"/>
        </w:rPr>
        <w:t>,</w:t>
      </w:r>
      <w:r w:rsidR="0023535B" w:rsidRPr="00B7530F">
        <w:rPr>
          <w:rFonts w:ascii="Times New Roman" w:hAnsi="Times New Roman" w:cs="Times New Roman"/>
          <w:sz w:val="24"/>
          <w:szCs w:val="24"/>
        </w:rPr>
        <w:t xml:space="preserve"> </w:t>
      </w:r>
      <w:r w:rsidR="004337BE" w:rsidRPr="00B7530F">
        <w:rPr>
          <w:rFonts w:ascii="Times New Roman" w:hAnsi="Times New Roman" w:cs="Times New Roman"/>
          <w:sz w:val="24"/>
          <w:szCs w:val="24"/>
        </w:rPr>
        <w:t xml:space="preserve">наблюдается </w:t>
      </w:r>
      <w:r w:rsidRPr="00B7530F">
        <w:rPr>
          <w:rFonts w:ascii="Times New Roman" w:hAnsi="Times New Roman" w:cs="Times New Roman"/>
          <w:sz w:val="24"/>
          <w:szCs w:val="24"/>
        </w:rPr>
        <w:t xml:space="preserve">исторически </w:t>
      </w:r>
      <w:r w:rsidR="004337BE" w:rsidRPr="00B7530F">
        <w:rPr>
          <w:rFonts w:ascii="Times New Roman" w:hAnsi="Times New Roman" w:cs="Times New Roman"/>
          <w:sz w:val="24"/>
          <w:szCs w:val="24"/>
        </w:rPr>
        <w:t>м</w:t>
      </w:r>
      <w:r w:rsidR="0023535B" w:rsidRPr="00B7530F">
        <w:rPr>
          <w:rFonts w:ascii="Times New Roman" w:hAnsi="Times New Roman" w:cs="Times New Roman"/>
          <w:sz w:val="24"/>
          <w:szCs w:val="24"/>
        </w:rPr>
        <w:t>инимальное значение уровня безработицы по методике Международной организации труда</w:t>
      </w:r>
      <w:r w:rsidR="00EE4EEB" w:rsidRPr="00B7530F">
        <w:rPr>
          <w:rFonts w:ascii="Times New Roman" w:hAnsi="Times New Roman" w:cs="Times New Roman"/>
          <w:sz w:val="24"/>
          <w:szCs w:val="24"/>
        </w:rPr>
        <w:t xml:space="preserve"> и Федеральной службы</w:t>
      </w:r>
      <w:r w:rsidR="00B74946" w:rsidRPr="00B7530F">
        <w:rPr>
          <w:rFonts w:ascii="Times New Roman" w:hAnsi="Times New Roman" w:cs="Times New Roman"/>
          <w:sz w:val="24"/>
          <w:szCs w:val="24"/>
        </w:rPr>
        <w:t xml:space="preserve"> по труду и занятости</w:t>
      </w:r>
      <w:r w:rsidR="00967E4D" w:rsidRPr="00B7530F">
        <w:rPr>
          <w:rFonts w:ascii="Times New Roman" w:hAnsi="Times New Roman" w:cs="Times New Roman"/>
          <w:sz w:val="24"/>
          <w:szCs w:val="24"/>
        </w:rPr>
        <w:t xml:space="preserve"> (рис. 1)</w:t>
      </w:r>
      <w:r w:rsidRPr="00B7530F">
        <w:rPr>
          <w:rFonts w:ascii="Times New Roman" w:hAnsi="Times New Roman" w:cs="Times New Roman"/>
          <w:sz w:val="24"/>
          <w:szCs w:val="24"/>
        </w:rPr>
        <w:t>. Наблюдается феномен</w:t>
      </w:r>
      <w:r w:rsidR="0023535B" w:rsidRPr="00B7530F">
        <w:rPr>
          <w:rFonts w:ascii="Times New Roman" w:hAnsi="Times New Roman" w:cs="Times New Roman"/>
          <w:sz w:val="24"/>
          <w:szCs w:val="24"/>
        </w:rPr>
        <w:t xml:space="preserve">, </w:t>
      </w:r>
      <w:r w:rsidRPr="00B7530F">
        <w:rPr>
          <w:rFonts w:ascii="Times New Roman" w:hAnsi="Times New Roman" w:cs="Times New Roman"/>
          <w:sz w:val="24"/>
          <w:szCs w:val="24"/>
        </w:rPr>
        <w:t xml:space="preserve">выражающийся, </w:t>
      </w:r>
      <w:r w:rsidR="0023535B" w:rsidRPr="00B7530F">
        <w:rPr>
          <w:rFonts w:ascii="Times New Roman" w:hAnsi="Times New Roman" w:cs="Times New Roman"/>
          <w:sz w:val="24"/>
          <w:szCs w:val="24"/>
        </w:rPr>
        <w:t xml:space="preserve">с одной стороны, </w:t>
      </w:r>
      <w:r w:rsidRPr="00B7530F">
        <w:rPr>
          <w:rFonts w:ascii="Times New Roman" w:hAnsi="Times New Roman" w:cs="Times New Roman"/>
          <w:sz w:val="24"/>
          <w:szCs w:val="24"/>
        </w:rPr>
        <w:t>в полной занятости</w:t>
      </w:r>
      <w:r w:rsidR="0023535B" w:rsidRPr="00B7530F">
        <w:rPr>
          <w:rFonts w:ascii="Times New Roman" w:hAnsi="Times New Roman" w:cs="Times New Roman"/>
          <w:sz w:val="24"/>
          <w:szCs w:val="24"/>
        </w:rPr>
        <w:t xml:space="preserve"> населения (т.е. все кто </w:t>
      </w:r>
      <w:proofErr w:type="gramStart"/>
      <w:r w:rsidR="0023535B" w:rsidRPr="00B7530F">
        <w:rPr>
          <w:rFonts w:ascii="Times New Roman" w:hAnsi="Times New Roman" w:cs="Times New Roman"/>
          <w:sz w:val="24"/>
          <w:szCs w:val="24"/>
        </w:rPr>
        <w:t xml:space="preserve">может и </w:t>
      </w:r>
      <w:r w:rsidR="00967E4D" w:rsidRPr="00B7530F">
        <w:rPr>
          <w:rFonts w:ascii="Times New Roman" w:hAnsi="Times New Roman" w:cs="Times New Roman"/>
          <w:sz w:val="24"/>
          <w:szCs w:val="24"/>
        </w:rPr>
        <w:t>хочет трудиться имеют</w:t>
      </w:r>
      <w:proofErr w:type="gramEnd"/>
      <w:r w:rsidR="00967E4D" w:rsidRPr="00B7530F">
        <w:rPr>
          <w:rFonts w:ascii="Times New Roman" w:hAnsi="Times New Roman" w:cs="Times New Roman"/>
          <w:sz w:val="24"/>
          <w:szCs w:val="24"/>
        </w:rPr>
        <w:t xml:space="preserve"> работу</w:t>
      </w:r>
      <w:r w:rsidRPr="00B7530F">
        <w:rPr>
          <w:rFonts w:ascii="Times New Roman" w:hAnsi="Times New Roman" w:cs="Times New Roman"/>
          <w:sz w:val="24"/>
          <w:szCs w:val="24"/>
        </w:rPr>
        <w:t>), и,</w:t>
      </w:r>
      <w:r w:rsidR="00967E4D" w:rsidRPr="00B7530F">
        <w:rPr>
          <w:rFonts w:ascii="Times New Roman" w:hAnsi="Times New Roman" w:cs="Times New Roman"/>
          <w:sz w:val="24"/>
          <w:szCs w:val="24"/>
        </w:rPr>
        <w:t xml:space="preserve"> с другой стороны, низкий уровень безработицы </w:t>
      </w:r>
      <w:r w:rsidR="0023535B" w:rsidRPr="00B7530F">
        <w:rPr>
          <w:rFonts w:ascii="Times New Roman" w:hAnsi="Times New Roman" w:cs="Times New Roman"/>
          <w:sz w:val="24"/>
          <w:szCs w:val="24"/>
        </w:rPr>
        <w:t xml:space="preserve">наряду с официальным уровнем занятости </w:t>
      </w:r>
      <w:r w:rsidR="004337BE" w:rsidRPr="00B7530F">
        <w:rPr>
          <w:rFonts w:ascii="Times New Roman" w:hAnsi="Times New Roman" w:cs="Times New Roman"/>
          <w:sz w:val="24"/>
          <w:szCs w:val="24"/>
        </w:rPr>
        <w:t>свидетельствуют о незарегистрированном характере трудовых отношений</w:t>
      </w:r>
      <w:r w:rsidRPr="00B7530F">
        <w:rPr>
          <w:rFonts w:ascii="Times New Roman" w:hAnsi="Times New Roman" w:cs="Times New Roman"/>
          <w:sz w:val="24"/>
          <w:szCs w:val="24"/>
        </w:rPr>
        <w:t xml:space="preserve"> и их форм</w:t>
      </w:r>
      <w:r w:rsidR="004337BE" w:rsidRPr="00B7530F">
        <w:rPr>
          <w:rFonts w:ascii="Times New Roman" w:hAnsi="Times New Roman" w:cs="Times New Roman"/>
          <w:sz w:val="24"/>
          <w:szCs w:val="24"/>
        </w:rPr>
        <w:t>.</w:t>
      </w:r>
    </w:p>
    <w:p w14:paraId="6E5E2283" w14:textId="634E4273" w:rsidR="000A23ED" w:rsidRPr="00B7530F" w:rsidRDefault="00770176" w:rsidP="001C6ADE">
      <w:pPr>
        <w:widowControl w:val="0"/>
        <w:spacing w:after="0" w:line="240" w:lineRule="auto"/>
        <w:ind w:firstLine="709"/>
        <w:jc w:val="both"/>
        <w:rPr>
          <w:rFonts w:ascii="Times New Roman" w:hAnsi="Times New Roman" w:cs="Times New Roman"/>
          <w:sz w:val="24"/>
          <w:szCs w:val="24"/>
        </w:rPr>
      </w:pPr>
      <w:r w:rsidRPr="00B7530F">
        <w:rPr>
          <w:rFonts w:ascii="Times New Roman" w:hAnsi="Times New Roman" w:cs="Times New Roman"/>
          <w:sz w:val="24"/>
          <w:szCs w:val="24"/>
        </w:rPr>
        <w:t xml:space="preserve">Статистические данные свидетельствуют, что численность рабочей силы в возрасте 15 лет и старше в январе 2024 г. составила 75,4 </w:t>
      </w:r>
      <w:proofErr w:type="gramStart"/>
      <w:r w:rsidRPr="00B7530F">
        <w:rPr>
          <w:rFonts w:ascii="Times New Roman" w:hAnsi="Times New Roman" w:cs="Times New Roman"/>
          <w:sz w:val="24"/>
          <w:szCs w:val="24"/>
        </w:rPr>
        <w:t>млн</w:t>
      </w:r>
      <w:proofErr w:type="gramEnd"/>
      <w:r w:rsidRPr="00B7530F">
        <w:rPr>
          <w:rFonts w:ascii="Times New Roman" w:hAnsi="Times New Roman" w:cs="Times New Roman"/>
          <w:sz w:val="24"/>
          <w:szCs w:val="24"/>
        </w:rPr>
        <w:t xml:space="preserve"> человек, из них 73,2 млн человек классифицировались как занятые экономической деятельностью и 2,1 млн человек - как безработные, соответствующие критериям МОТ (т.е. не имели работы или доходного занятия, искали работу и были готовы приступить к ней в обследуемую неделю)</w:t>
      </w:r>
      <w:r w:rsidR="00016C0C" w:rsidRPr="00B7530F">
        <w:rPr>
          <w:rStyle w:val="a9"/>
          <w:rFonts w:ascii="Times New Roman" w:hAnsi="Times New Roman" w:cs="Times New Roman"/>
          <w:sz w:val="24"/>
          <w:szCs w:val="24"/>
        </w:rPr>
        <w:footnoteReference w:id="1"/>
      </w:r>
      <w:r w:rsidR="005544CD" w:rsidRPr="00B7530F">
        <w:rPr>
          <w:rFonts w:ascii="Times New Roman" w:hAnsi="Times New Roman" w:cs="Times New Roman"/>
          <w:sz w:val="24"/>
          <w:szCs w:val="24"/>
        </w:rPr>
        <w:t xml:space="preserve">. В </w:t>
      </w:r>
      <w:proofErr w:type="gramStart"/>
      <w:r w:rsidR="005544CD" w:rsidRPr="00B7530F">
        <w:rPr>
          <w:rFonts w:ascii="Times New Roman" w:hAnsi="Times New Roman" w:cs="Times New Roman"/>
          <w:sz w:val="24"/>
          <w:szCs w:val="24"/>
        </w:rPr>
        <w:t>январ</w:t>
      </w:r>
      <w:r w:rsidR="00EE4EEB" w:rsidRPr="00B7530F">
        <w:rPr>
          <w:rFonts w:ascii="Times New Roman" w:hAnsi="Times New Roman" w:cs="Times New Roman"/>
          <w:sz w:val="24"/>
          <w:szCs w:val="24"/>
        </w:rPr>
        <w:t xml:space="preserve">е 2024 г. </w:t>
      </w:r>
      <w:r w:rsidR="00016C0C" w:rsidRPr="00B7530F">
        <w:rPr>
          <w:rFonts w:ascii="Times New Roman" w:hAnsi="Times New Roman" w:cs="Times New Roman"/>
          <w:sz w:val="24"/>
          <w:szCs w:val="24"/>
        </w:rPr>
        <w:t>уровень безработицы составил 2,9</w:t>
      </w:r>
      <w:r w:rsidR="00EE4EEB" w:rsidRPr="00B7530F">
        <w:rPr>
          <w:rFonts w:ascii="Times New Roman" w:hAnsi="Times New Roman" w:cs="Times New Roman"/>
          <w:sz w:val="24"/>
          <w:szCs w:val="24"/>
        </w:rPr>
        <w:t>%</w:t>
      </w:r>
      <w:r w:rsidR="00016C0C" w:rsidRPr="00B7530F">
        <w:rPr>
          <w:rStyle w:val="a9"/>
          <w:rFonts w:ascii="Times New Roman" w:hAnsi="Times New Roman" w:cs="Times New Roman"/>
          <w:sz w:val="24"/>
          <w:szCs w:val="24"/>
        </w:rPr>
        <w:footnoteReference w:id="2"/>
      </w:r>
      <w:r w:rsidR="00016C0C" w:rsidRPr="00B7530F">
        <w:rPr>
          <w:rFonts w:ascii="Times New Roman" w:hAnsi="Times New Roman" w:cs="Times New Roman"/>
          <w:sz w:val="24"/>
          <w:szCs w:val="24"/>
        </w:rPr>
        <w:t xml:space="preserve">. </w:t>
      </w:r>
      <w:r w:rsidR="00CD29A7" w:rsidRPr="00B7530F">
        <w:rPr>
          <w:rFonts w:ascii="Times New Roman" w:hAnsi="Times New Roman" w:cs="Times New Roman"/>
          <w:sz w:val="24"/>
          <w:szCs w:val="24"/>
        </w:rPr>
        <w:t>При этом у</w:t>
      </w:r>
      <w:r w:rsidRPr="00B7530F">
        <w:rPr>
          <w:rFonts w:ascii="Times New Roman" w:hAnsi="Times New Roman" w:cs="Times New Roman"/>
          <w:sz w:val="24"/>
          <w:szCs w:val="24"/>
        </w:rPr>
        <w:t>ровень занятости населения (доля занятого населения в общей численности населения соответствующего возраста) в возрасте 15 лет и старше в январе 2024 г. составил 60,6%. Среди занятых доля женщин составила 48,6%. Уровень занятости сельских жителей (55,1%) ниже ур</w:t>
      </w:r>
      <w:r w:rsidR="00933269">
        <w:rPr>
          <w:rFonts w:ascii="Times New Roman" w:hAnsi="Times New Roman" w:cs="Times New Roman"/>
          <w:sz w:val="24"/>
          <w:szCs w:val="24"/>
        </w:rPr>
        <w:t>овня занятости городского населения</w:t>
      </w:r>
      <w:r w:rsidRPr="00B7530F">
        <w:rPr>
          <w:rFonts w:ascii="Times New Roman" w:hAnsi="Times New Roman" w:cs="Times New Roman"/>
          <w:sz w:val="24"/>
          <w:szCs w:val="24"/>
        </w:rPr>
        <w:t xml:space="preserve"> (62,4%)</w:t>
      </w:r>
      <w:r w:rsidR="00016C0C" w:rsidRPr="00B7530F">
        <w:rPr>
          <w:rStyle w:val="a9"/>
          <w:rFonts w:ascii="Times New Roman" w:hAnsi="Times New Roman" w:cs="Times New Roman"/>
          <w:sz w:val="24"/>
          <w:szCs w:val="24"/>
        </w:rPr>
        <w:footnoteReference w:id="3"/>
      </w:r>
      <w:r w:rsidR="000A23ED" w:rsidRPr="00B7530F">
        <w:rPr>
          <w:rFonts w:ascii="Times New Roman" w:hAnsi="Times New Roman" w:cs="Times New Roman"/>
          <w:sz w:val="24"/>
          <w:szCs w:val="24"/>
        </w:rPr>
        <w:t>.</w:t>
      </w:r>
      <w:proofErr w:type="gramEnd"/>
    </w:p>
    <w:p w14:paraId="0F9BBB3D" w14:textId="77777777" w:rsidR="000A4271" w:rsidRPr="00B7530F" w:rsidRDefault="000A4271" w:rsidP="001C6ADE">
      <w:pPr>
        <w:widowControl w:val="0"/>
        <w:spacing w:after="0" w:line="240" w:lineRule="auto"/>
        <w:ind w:firstLine="709"/>
        <w:jc w:val="both"/>
        <w:rPr>
          <w:rFonts w:ascii="Times New Roman" w:hAnsi="Times New Roman" w:cs="Times New Roman"/>
          <w:sz w:val="16"/>
          <w:szCs w:val="16"/>
        </w:rPr>
      </w:pPr>
    </w:p>
    <w:p w14:paraId="5313CABC" w14:textId="77777777" w:rsidR="00A9112C" w:rsidRPr="00B7530F" w:rsidRDefault="00A9112C" w:rsidP="001C6ADE">
      <w:pPr>
        <w:widowControl w:val="0"/>
        <w:shd w:val="clear" w:color="auto" w:fill="FFFFFF"/>
        <w:spacing w:after="0" w:line="240" w:lineRule="auto"/>
        <w:jc w:val="center"/>
        <w:outlineLvl w:val="0"/>
        <w:rPr>
          <w:rFonts w:ascii="Times New Roman" w:eastAsia="Times New Roman" w:hAnsi="Times New Roman" w:cs="Times New Roman"/>
          <w:bCs/>
          <w:color w:val="0E2D47"/>
          <w:kern w:val="36"/>
          <w:sz w:val="24"/>
          <w:szCs w:val="24"/>
          <w:lang w:eastAsia="ru-RU"/>
        </w:rPr>
      </w:pPr>
      <w:r w:rsidRPr="00A21D1B">
        <w:rPr>
          <w:rFonts w:ascii="Times New Roman" w:hAnsi="Times New Roman" w:cs="Times New Roman"/>
          <w:noProof/>
          <w:lang w:eastAsia="ru-RU"/>
        </w:rPr>
        <w:lastRenderedPageBreak/>
        <w:drawing>
          <wp:inline distT="0" distB="0" distL="0" distR="0" wp14:anchorId="521E7B40" wp14:editId="43D06B0A">
            <wp:extent cx="4524375" cy="233362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6C3D1A8" w14:textId="77777777" w:rsidR="000A4271" w:rsidRPr="00B7530F" w:rsidRDefault="000A4271" w:rsidP="001C6ADE">
      <w:pPr>
        <w:widowControl w:val="0"/>
        <w:shd w:val="clear" w:color="auto" w:fill="FFFFFF"/>
        <w:spacing w:after="0" w:line="240" w:lineRule="auto"/>
        <w:ind w:firstLine="709"/>
        <w:jc w:val="center"/>
        <w:outlineLvl w:val="0"/>
        <w:rPr>
          <w:rFonts w:ascii="Times New Roman" w:eastAsia="Times New Roman" w:hAnsi="Times New Roman" w:cs="Times New Roman"/>
          <w:bCs/>
          <w:kern w:val="36"/>
          <w:sz w:val="16"/>
          <w:szCs w:val="16"/>
          <w:lang w:eastAsia="ru-RU"/>
        </w:rPr>
      </w:pPr>
    </w:p>
    <w:p w14:paraId="39557ED7" w14:textId="473B3B55" w:rsidR="000A23ED" w:rsidRPr="00B7530F" w:rsidRDefault="000A23ED" w:rsidP="001C6ADE">
      <w:pPr>
        <w:widowControl w:val="0"/>
        <w:shd w:val="clear" w:color="auto" w:fill="FFFFFF"/>
        <w:spacing w:after="0" w:line="240" w:lineRule="auto"/>
        <w:jc w:val="center"/>
        <w:outlineLvl w:val="0"/>
        <w:rPr>
          <w:rFonts w:ascii="Times New Roman" w:eastAsia="Times New Roman" w:hAnsi="Times New Roman" w:cs="Times New Roman"/>
          <w:bCs/>
          <w:kern w:val="36"/>
          <w:sz w:val="24"/>
          <w:szCs w:val="24"/>
          <w:lang w:eastAsia="ru-RU"/>
        </w:rPr>
      </w:pPr>
      <w:r w:rsidRPr="00B7530F">
        <w:rPr>
          <w:rFonts w:ascii="Times New Roman" w:eastAsia="Times New Roman" w:hAnsi="Times New Roman" w:cs="Times New Roman"/>
          <w:bCs/>
          <w:kern w:val="36"/>
          <w:sz w:val="24"/>
          <w:szCs w:val="24"/>
          <w:lang w:eastAsia="ru-RU"/>
        </w:rPr>
        <w:t>Рис</w:t>
      </w:r>
      <w:r w:rsidR="000A4271" w:rsidRPr="00B7530F">
        <w:rPr>
          <w:rFonts w:ascii="Times New Roman" w:eastAsia="Times New Roman" w:hAnsi="Times New Roman" w:cs="Times New Roman"/>
          <w:bCs/>
          <w:kern w:val="36"/>
          <w:sz w:val="24"/>
          <w:szCs w:val="24"/>
          <w:lang w:eastAsia="ru-RU"/>
        </w:rPr>
        <w:t>унок</w:t>
      </w:r>
      <w:r w:rsidRPr="00B7530F">
        <w:rPr>
          <w:rFonts w:ascii="Times New Roman" w:eastAsia="Times New Roman" w:hAnsi="Times New Roman" w:cs="Times New Roman"/>
          <w:bCs/>
          <w:kern w:val="36"/>
          <w:sz w:val="24"/>
          <w:szCs w:val="24"/>
          <w:lang w:eastAsia="ru-RU"/>
        </w:rPr>
        <w:t>.1</w:t>
      </w:r>
      <w:r w:rsidR="008C0B5C" w:rsidRPr="00B7530F">
        <w:rPr>
          <w:rFonts w:ascii="Times New Roman" w:eastAsia="Times New Roman" w:hAnsi="Times New Roman" w:cs="Times New Roman"/>
          <w:bCs/>
          <w:kern w:val="36"/>
          <w:sz w:val="24"/>
          <w:szCs w:val="24"/>
          <w:lang w:eastAsia="ru-RU"/>
        </w:rPr>
        <w:t>. Показатели занятости и безработицы российского рынка труда</w:t>
      </w:r>
    </w:p>
    <w:p w14:paraId="0CF69BEB" w14:textId="77777777" w:rsidR="000A4271" w:rsidRPr="00B7530F" w:rsidRDefault="000A4271" w:rsidP="001C6ADE">
      <w:pPr>
        <w:widowControl w:val="0"/>
        <w:shd w:val="clear" w:color="auto" w:fill="FFFFFF"/>
        <w:spacing w:after="0" w:line="240" w:lineRule="auto"/>
        <w:ind w:firstLine="709"/>
        <w:jc w:val="both"/>
        <w:outlineLvl w:val="0"/>
        <w:rPr>
          <w:rFonts w:ascii="Times New Roman" w:eastAsia="Times New Roman" w:hAnsi="Times New Roman" w:cs="Times New Roman"/>
          <w:bCs/>
          <w:kern w:val="36"/>
          <w:sz w:val="16"/>
          <w:szCs w:val="16"/>
          <w:lang w:eastAsia="ru-RU"/>
        </w:rPr>
      </w:pPr>
    </w:p>
    <w:p w14:paraId="1FEFD134" w14:textId="2FD1ADFD" w:rsidR="000A23ED" w:rsidRPr="00B7530F" w:rsidRDefault="00F54E03" w:rsidP="001C6ADE">
      <w:pPr>
        <w:widowControl w:val="0"/>
        <w:shd w:val="clear" w:color="auto" w:fill="FFFFFF"/>
        <w:spacing w:after="0" w:line="240" w:lineRule="auto"/>
        <w:ind w:firstLine="709"/>
        <w:jc w:val="both"/>
        <w:outlineLvl w:val="0"/>
        <w:rPr>
          <w:rFonts w:ascii="Times New Roman" w:eastAsia="Times New Roman" w:hAnsi="Times New Roman" w:cs="Times New Roman"/>
          <w:bCs/>
          <w:kern w:val="36"/>
          <w:sz w:val="24"/>
          <w:szCs w:val="24"/>
          <w:lang w:eastAsia="ru-RU"/>
        </w:rPr>
      </w:pPr>
      <w:r w:rsidRPr="00B7530F">
        <w:rPr>
          <w:rFonts w:ascii="Times New Roman" w:eastAsia="Times New Roman" w:hAnsi="Times New Roman" w:cs="Times New Roman"/>
          <w:bCs/>
          <w:kern w:val="36"/>
          <w:sz w:val="24"/>
          <w:szCs w:val="24"/>
          <w:lang w:eastAsia="ru-RU"/>
        </w:rPr>
        <w:t>Источник:</w:t>
      </w:r>
      <w:r w:rsidRPr="00B7530F">
        <w:rPr>
          <w:rStyle w:val="a9"/>
          <w:rFonts w:ascii="Times New Roman" w:eastAsia="Times New Roman" w:hAnsi="Times New Roman" w:cs="Times New Roman"/>
          <w:bCs/>
          <w:kern w:val="36"/>
          <w:sz w:val="24"/>
          <w:szCs w:val="24"/>
          <w:lang w:eastAsia="ru-RU"/>
        </w:rPr>
        <w:footnoteReference w:id="4"/>
      </w:r>
      <w:r w:rsidR="008C0B5C" w:rsidRPr="00B7530F">
        <w:rPr>
          <w:rFonts w:ascii="Times New Roman" w:hAnsi="Times New Roman" w:cs="Times New Roman"/>
          <w:color w:val="000000"/>
        </w:rPr>
        <w:t xml:space="preserve"> Труд и занятость в России. 2023: </w:t>
      </w:r>
      <w:proofErr w:type="spellStart"/>
      <w:r w:rsidR="008C0B5C" w:rsidRPr="00B7530F">
        <w:rPr>
          <w:rFonts w:ascii="Times New Roman" w:hAnsi="Times New Roman" w:cs="Times New Roman"/>
          <w:color w:val="000000"/>
        </w:rPr>
        <w:t>Стат.сб</w:t>
      </w:r>
      <w:proofErr w:type="spellEnd"/>
      <w:r w:rsidR="008C0B5C" w:rsidRPr="00B7530F">
        <w:rPr>
          <w:rFonts w:ascii="Times New Roman" w:hAnsi="Times New Roman" w:cs="Times New Roman"/>
          <w:color w:val="000000"/>
        </w:rPr>
        <w:t xml:space="preserve">./Росстат </w:t>
      </w:r>
      <w:r w:rsidR="008C0B5C" w:rsidRPr="00B7530F">
        <w:rPr>
          <w:rFonts w:ascii="Times New Roman" w:hAnsi="Times New Roman" w:cs="Times New Roman"/>
          <w:color w:val="000000"/>
        </w:rPr>
        <w:sym w:font="Symbol" w:char="F02D"/>
      </w:r>
      <w:r w:rsidR="008C0B5C" w:rsidRPr="00B7530F">
        <w:rPr>
          <w:rFonts w:ascii="Times New Roman" w:hAnsi="Times New Roman" w:cs="Times New Roman"/>
          <w:color w:val="000000"/>
        </w:rPr>
        <w:t>M., 2023. – 180 c.</w:t>
      </w:r>
    </w:p>
    <w:p w14:paraId="4E397C3A" w14:textId="77777777" w:rsidR="00F54E03" w:rsidRPr="00B7530F" w:rsidRDefault="00F54E03" w:rsidP="001C6ADE">
      <w:pPr>
        <w:widowControl w:val="0"/>
        <w:shd w:val="clear" w:color="auto" w:fill="FFFFFF"/>
        <w:spacing w:after="0" w:line="240" w:lineRule="auto"/>
        <w:ind w:firstLine="709"/>
        <w:jc w:val="both"/>
        <w:outlineLvl w:val="0"/>
        <w:rPr>
          <w:rFonts w:ascii="Times New Roman" w:eastAsia="Times New Roman" w:hAnsi="Times New Roman" w:cs="Times New Roman"/>
          <w:bCs/>
          <w:kern w:val="36"/>
          <w:sz w:val="24"/>
          <w:szCs w:val="24"/>
          <w:lang w:eastAsia="ru-RU"/>
        </w:rPr>
      </w:pPr>
    </w:p>
    <w:p w14:paraId="02335115" w14:textId="1DB14A8F" w:rsidR="00770176" w:rsidRPr="00933269" w:rsidRDefault="00CD29A7" w:rsidP="001C6ADE">
      <w:pPr>
        <w:widowControl w:val="0"/>
        <w:shd w:val="clear" w:color="auto" w:fill="FFFFFF"/>
        <w:spacing w:after="0" w:line="240" w:lineRule="auto"/>
        <w:ind w:firstLine="709"/>
        <w:jc w:val="both"/>
        <w:outlineLvl w:val="0"/>
        <w:rPr>
          <w:rFonts w:ascii="Times New Roman" w:hAnsi="Times New Roman" w:cs="Times New Roman"/>
          <w:sz w:val="24"/>
          <w:szCs w:val="24"/>
        </w:rPr>
      </w:pPr>
      <w:r w:rsidRPr="00B7530F">
        <w:rPr>
          <w:rFonts w:ascii="Times New Roman" w:eastAsia="Times New Roman" w:hAnsi="Times New Roman" w:cs="Times New Roman"/>
          <w:bCs/>
          <w:kern w:val="36"/>
          <w:sz w:val="24"/>
          <w:szCs w:val="24"/>
          <w:lang w:eastAsia="ru-RU"/>
        </w:rPr>
        <w:t>Наиболее яркой тенденцией в трудовой сфере я</w:t>
      </w:r>
      <w:r w:rsidR="00967E4D" w:rsidRPr="00B7530F">
        <w:rPr>
          <w:rFonts w:ascii="Times New Roman" w:eastAsia="Times New Roman" w:hAnsi="Times New Roman" w:cs="Times New Roman"/>
          <w:bCs/>
          <w:kern w:val="36"/>
          <w:sz w:val="24"/>
          <w:szCs w:val="24"/>
          <w:lang w:eastAsia="ru-RU"/>
        </w:rPr>
        <w:t>вляется расширение дистанционного формата</w:t>
      </w:r>
      <w:r w:rsidRPr="00B7530F">
        <w:rPr>
          <w:rFonts w:ascii="Times New Roman" w:eastAsia="Times New Roman" w:hAnsi="Times New Roman" w:cs="Times New Roman"/>
          <w:bCs/>
          <w:kern w:val="36"/>
          <w:sz w:val="24"/>
          <w:szCs w:val="24"/>
          <w:lang w:eastAsia="ru-RU"/>
        </w:rPr>
        <w:t xml:space="preserve"> работы, гибких форм занятости, что во многом б</w:t>
      </w:r>
      <w:r w:rsidR="00967E4D" w:rsidRPr="00B7530F">
        <w:rPr>
          <w:rFonts w:ascii="Times New Roman" w:eastAsia="Times New Roman" w:hAnsi="Times New Roman" w:cs="Times New Roman"/>
          <w:bCs/>
          <w:kern w:val="36"/>
          <w:sz w:val="24"/>
          <w:szCs w:val="24"/>
          <w:lang w:eastAsia="ru-RU"/>
        </w:rPr>
        <w:t xml:space="preserve">ыло вызвано глобальным вызовом </w:t>
      </w:r>
      <w:proofErr w:type="gramStart"/>
      <w:r w:rsidR="00967E4D" w:rsidRPr="00B7530F">
        <w:rPr>
          <w:rFonts w:ascii="Times New Roman" w:eastAsia="Times New Roman" w:hAnsi="Times New Roman" w:cs="Times New Roman"/>
          <w:bCs/>
          <w:kern w:val="36"/>
          <w:sz w:val="24"/>
          <w:szCs w:val="24"/>
          <w:lang w:eastAsia="ru-RU"/>
        </w:rPr>
        <w:t>-п</w:t>
      </w:r>
      <w:proofErr w:type="gramEnd"/>
      <w:r w:rsidR="00967E4D" w:rsidRPr="00B7530F">
        <w:rPr>
          <w:rFonts w:ascii="Times New Roman" w:eastAsia="Times New Roman" w:hAnsi="Times New Roman" w:cs="Times New Roman"/>
          <w:bCs/>
          <w:kern w:val="36"/>
          <w:sz w:val="24"/>
          <w:szCs w:val="24"/>
          <w:lang w:eastAsia="ru-RU"/>
        </w:rPr>
        <w:t>андемией</w:t>
      </w:r>
      <w:r w:rsidRPr="00B7530F">
        <w:rPr>
          <w:rFonts w:ascii="Times New Roman" w:eastAsia="Times New Roman" w:hAnsi="Times New Roman" w:cs="Times New Roman"/>
          <w:bCs/>
          <w:kern w:val="36"/>
          <w:sz w:val="24"/>
          <w:szCs w:val="24"/>
          <w:lang w:eastAsia="ru-RU"/>
        </w:rPr>
        <w:t xml:space="preserve">. Так, </w:t>
      </w:r>
      <w:r w:rsidRPr="00B7530F">
        <w:rPr>
          <w:rFonts w:ascii="Times New Roman" w:hAnsi="Times New Roman" w:cs="Times New Roman"/>
          <w:sz w:val="24"/>
          <w:szCs w:val="24"/>
        </w:rPr>
        <w:t>по</w:t>
      </w:r>
      <w:r w:rsidR="00770176" w:rsidRPr="00B7530F">
        <w:rPr>
          <w:rFonts w:ascii="Times New Roman" w:hAnsi="Times New Roman" w:cs="Times New Roman"/>
          <w:sz w:val="24"/>
          <w:szCs w:val="24"/>
        </w:rPr>
        <w:t xml:space="preserve"> данным исследования ВЦИОМ, удаленный формат работы имеют 25% россиян. В срезе социально-демографического портрета они предста</w:t>
      </w:r>
      <w:r w:rsidRPr="00B7530F">
        <w:rPr>
          <w:rFonts w:ascii="Times New Roman" w:hAnsi="Times New Roman" w:cs="Times New Roman"/>
          <w:sz w:val="24"/>
          <w:szCs w:val="24"/>
        </w:rPr>
        <w:t xml:space="preserve">вляют собой женщин (30%), группы лиц старше 60 лет, </w:t>
      </w:r>
      <w:r w:rsidR="00770176" w:rsidRPr="00B7530F">
        <w:rPr>
          <w:rFonts w:ascii="Times New Roman" w:hAnsi="Times New Roman" w:cs="Times New Roman"/>
          <w:sz w:val="24"/>
          <w:szCs w:val="24"/>
        </w:rPr>
        <w:t xml:space="preserve">с высшим образованием, </w:t>
      </w:r>
      <w:r w:rsidR="00933269">
        <w:rPr>
          <w:rFonts w:ascii="Times New Roman" w:hAnsi="Times New Roman" w:cs="Times New Roman"/>
          <w:sz w:val="24"/>
          <w:szCs w:val="24"/>
        </w:rPr>
        <w:t xml:space="preserve">проживающих </w:t>
      </w:r>
      <w:r w:rsidR="00770176" w:rsidRPr="00B7530F">
        <w:rPr>
          <w:rFonts w:ascii="Times New Roman" w:hAnsi="Times New Roman" w:cs="Times New Roman"/>
          <w:sz w:val="24"/>
          <w:szCs w:val="24"/>
        </w:rPr>
        <w:t>в боле</w:t>
      </w:r>
      <w:r w:rsidRPr="00B7530F">
        <w:rPr>
          <w:rFonts w:ascii="Times New Roman" w:hAnsi="Times New Roman" w:cs="Times New Roman"/>
          <w:sz w:val="24"/>
          <w:szCs w:val="24"/>
        </w:rPr>
        <w:t xml:space="preserve">е урбанизированных территориях и </w:t>
      </w:r>
      <w:r w:rsidR="00770176" w:rsidRPr="00B7530F">
        <w:rPr>
          <w:rFonts w:ascii="Times New Roman" w:hAnsi="Times New Roman" w:cs="Times New Roman"/>
          <w:sz w:val="24"/>
          <w:szCs w:val="24"/>
        </w:rPr>
        <w:t>городах-</w:t>
      </w:r>
      <w:proofErr w:type="spellStart"/>
      <w:r w:rsidR="00770176" w:rsidRPr="00B7530F">
        <w:rPr>
          <w:rFonts w:ascii="Times New Roman" w:hAnsi="Times New Roman" w:cs="Times New Roman"/>
          <w:sz w:val="24"/>
          <w:szCs w:val="24"/>
        </w:rPr>
        <w:t>миллиониках</w:t>
      </w:r>
      <w:proofErr w:type="spellEnd"/>
      <w:r w:rsidR="00770176" w:rsidRPr="00B7530F">
        <w:rPr>
          <w:rFonts w:ascii="Times New Roman" w:hAnsi="Times New Roman" w:cs="Times New Roman"/>
          <w:sz w:val="24"/>
          <w:szCs w:val="24"/>
        </w:rPr>
        <w:t xml:space="preserve"> (в 2 раза больше чем в сельской местности</w:t>
      </w:r>
      <w:r w:rsidR="00D3669A" w:rsidRPr="00B7530F">
        <w:rPr>
          <w:rFonts w:ascii="Times New Roman" w:hAnsi="Times New Roman" w:cs="Times New Roman"/>
          <w:sz w:val="24"/>
          <w:szCs w:val="24"/>
        </w:rPr>
        <w:t>)</w:t>
      </w:r>
      <w:r w:rsidR="00770176" w:rsidRPr="00B7530F">
        <w:rPr>
          <w:rFonts w:ascii="Times New Roman" w:hAnsi="Times New Roman" w:cs="Times New Roman"/>
          <w:sz w:val="24"/>
          <w:szCs w:val="24"/>
        </w:rPr>
        <w:t xml:space="preserve">. В </w:t>
      </w:r>
      <w:proofErr w:type="spellStart"/>
      <w:r w:rsidR="00770176" w:rsidRPr="00B7530F">
        <w:rPr>
          <w:rFonts w:ascii="Times New Roman" w:hAnsi="Times New Roman" w:cs="Times New Roman"/>
          <w:sz w:val="24"/>
          <w:szCs w:val="24"/>
        </w:rPr>
        <w:t>постпандемийных</w:t>
      </w:r>
      <w:proofErr w:type="spellEnd"/>
      <w:r w:rsidR="00770176" w:rsidRPr="00B7530F">
        <w:rPr>
          <w:rFonts w:ascii="Times New Roman" w:hAnsi="Times New Roman" w:cs="Times New Roman"/>
          <w:sz w:val="24"/>
          <w:szCs w:val="24"/>
        </w:rPr>
        <w:t xml:space="preserve"> усло</w:t>
      </w:r>
      <w:r w:rsidRPr="00B7530F">
        <w:rPr>
          <w:rFonts w:ascii="Times New Roman" w:hAnsi="Times New Roman" w:cs="Times New Roman"/>
          <w:sz w:val="24"/>
          <w:szCs w:val="24"/>
        </w:rPr>
        <w:t>виях это количество понизилось практически вдвое</w:t>
      </w:r>
      <w:r w:rsidR="00770176" w:rsidRPr="00B7530F">
        <w:rPr>
          <w:rFonts w:ascii="Times New Roman" w:hAnsi="Times New Roman" w:cs="Times New Roman"/>
          <w:sz w:val="24"/>
          <w:szCs w:val="24"/>
        </w:rPr>
        <w:t>. Наиболее ш</w:t>
      </w:r>
      <w:r w:rsidR="008C174B" w:rsidRPr="00B7530F">
        <w:rPr>
          <w:rFonts w:ascii="Times New Roman" w:hAnsi="Times New Roman" w:cs="Times New Roman"/>
          <w:sz w:val="24"/>
          <w:szCs w:val="24"/>
        </w:rPr>
        <w:t>ироко данный формат закрепился в</w:t>
      </w:r>
      <w:r w:rsidR="00770176" w:rsidRPr="00B7530F">
        <w:rPr>
          <w:rFonts w:ascii="Times New Roman" w:hAnsi="Times New Roman" w:cs="Times New Roman"/>
          <w:sz w:val="24"/>
          <w:szCs w:val="24"/>
        </w:rPr>
        <w:t xml:space="preserve"> Западном федеральном округе (17%) и в отраслевом разрезе представлен сферой IT, СМИ, финансовой и страховой деятельности. </w:t>
      </w:r>
      <w:r w:rsidR="008C174B" w:rsidRPr="00B7530F">
        <w:rPr>
          <w:rFonts w:ascii="Times New Roman" w:hAnsi="Times New Roman" w:cs="Times New Roman"/>
          <w:sz w:val="24"/>
          <w:szCs w:val="24"/>
        </w:rPr>
        <w:t>По данным респондентов этот</w:t>
      </w:r>
      <w:r w:rsidR="00770176" w:rsidRPr="00B7530F">
        <w:rPr>
          <w:rFonts w:ascii="Times New Roman" w:hAnsi="Times New Roman" w:cs="Times New Roman"/>
          <w:sz w:val="24"/>
          <w:szCs w:val="24"/>
        </w:rPr>
        <w:t xml:space="preserve"> формат работы занятые выбирают вследствие комфортных условий труда</w:t>
      </w:r>
      <w:r w:rsidR="008C174B" w:rsidRPr="00B7530F">
        <w:rPr>
          <w:rFonts w:ascii="Times New Roman" w:hAnsi="Times New Roman" w:cs="Times New Roman"/>
          <w:sz w:val="24"/>
          <w:szCs w:val="24"/>
        </w:rPr>
        <w:t xml:space="preserve"> и число его сторонников растет</w:t>
      </w:r>
      <w:r w:rsidR="00770176" w:rsidRPr="00B7530F">
        <w:rPr>
          <w:rFonts w:ascii="Times New Roman" w:hAnsi="Times New Roman" w:cs="Times New Roman"/>
          <w:sz w:val="24"/>
          <w:szCs w:val="24"/>
        </w:rPr>
        <w:t xml:space="preserve">. </w:t>
      </w:r>
      <w:r w:rsidR="008C174B" w:rsidRPr="00B7530F">
        <w:rPr>
          <w:rFonts w:ascii="Times New Roman" w:hAnsi="Times New Roman" w:cs="Times New Roman"/>
          <w:sz w:val="24"/>
          <w:szCs w:val="24"/>
        </w:rPr>
        <w:t>В 2021 г. удаленную занятость</w:t>
      </w:r>
      <w:r w:rsidR="00770176" w:rsidRPr="00B7530F">
        <w:rPr>
          <w:rFonts w:ascii="Times New Roman" w:hAnsi="Times New Roman" w:cs="Times New Roman"/>
          <w:sz w:val="24"/>
          <w:szCs w:val="24"/>
        </w:rPr>
        <w:t xml:space="preserve"> выбирали 45% </w:t>
      </w:r>
      <w:proofErr w:type="gramStart"/>
      <w:r w:rsidR="00770176" w:rsidRPr="00B7530F">
        <w:rPr>
          <w:rFonts w:ascii="Times New Roman" w:hAnsi="Times New Roman" w:cs="Times New Roman"/>
          <w:sz w:val="24"/>
          <w:szCs w:val="24"/>
        </w:rPr>
        <w:t>р</w:t>
      </w:r>
      <w:r w:rsidR="00933269">
        <w:rPr>
          <w:rFonts w:ascii="Times New Roman" w:hAnsi="Times New Roman" w:cs="Times New Roman"/>
          <w:sz w:val="24"/>
          <w:szCs w:val="24"/>
        </w:rPr>
        <w:t>аботающих</w:t>
      </w:r>
      <w:proofErr w:type="gramEnd"/>
      <w:r w:rsidR="00933269">
        <w:rPr>
          <w:rFonts w:ascii="Times New Roman" w:hAnsi="Times New Roman" w:cs="Times New Roman"/>
          <w:sz w:val="24"/>
          <w:szCs w:val="24"/>
        </w:rPr>
        <w:t>,</w:t>
      </w:r>
      <w:r w:rsidR="008C174B" w:rsidRPr="00B7530F">
        <w:rPr>
          <w:rFonts w:ascii="Times New Roman" w:hAnsi="Times New Roman" w:cs="Times New Roman"/>
          <w:sz w:val="24"/>
          <w:szCs w:val="24"/>
        </w:rPr>
        <w:t xml:space="preserve"> в 2022 г. уже 65%</w:t>
      </w:r>
      <w:r w:rsidR="00770176" w:rsidRPr="00B7530F">
        <w:rPr>
          <w:rFonts w:ascii="Times New Roman" w:hAnsi="Times New Roman" w:cs="Times New Roman"/>
          <w:sz w:val="24"/>
          <w:szCs w:val="24"/>
        </w:rPr>
        <w:t>.</w:t>
      </w:r>
      <w:r w:rsidR="008C174B" w:rsidRPr="00B7530F">
        <w:rPr>
          <w:rFonts w:ascii="Times New Roman" w:hAnsi="Times New Roman" w:cs="Times New Roman"/>
          <w:sz w:val="24"/>
          <w:szCs w:val="24"/>
        </w:rPr>
        <w:t xml:space="preserve"> И это были </w:t>
      </w:r>
      <w:r w:rsidR="00770176" w:rsidRPr="00B7530F">
        <w:rPr>
          <w:rFonts w:ascii="Times New Roman" w:hAnsi="Times New Roman" w:cs="Times New Roman"/>
          <w:sz w:val="24"/>
          <w:szCs w:val="24"/>
        </w:rPr>
        <w:t xml:space="preserve"> в основном женщины и </w:t>
      </w:r>
      <w:r w:rsidR="00770176" w:rsidRPr="00933269">
        <w:rPr>
          <w:rFonts w:ascii="Times New Roman" w:hAnsi="Times New Roman" w:cs="Times New Roman"/>
          <w:sz w:val="24"/>
          <w:szCs w:val="24"/>
        </w:rPr>
        <w:t>молодежь</w:t>
      </w:r>
      <w:r w:rsidR="00F54E03" w:rsidRPr="00933269">
        <w:rPr>
          <w:rFonts w:ascii="Times New Roman" w:hAnsi="Times New Roman" w:cs="Times New Roman"/>
          <w:sz w:val="20"/>
          <w:szCs w:val="20"/>
        </w:rPr>
        <w:footnoteReference w:id="5"/>
      </w:r>
      <w:r w:rsidR="00770176" w:rsidRPr="00933269">
        <w:rPr>
          <w:rFonts w:ascii="Times New Roman" w:hAnsi="Times New Roman" w:cs="Times New Roman"/>
          <w:sz w:val="20"/>
          <w:szCs w:val="20"/>
        </w:rPr>
        <w:t xml:space="preserve">. </w:t>
      </w:r>
    </w:p>
    <w:p w14:paraId="55851277" w14:textId="5BF7A6CF" w:rsidR="00770176" w:rsidRPr="00B7530F" w:rsidRDefault="00D3669A" w:rsidP="001C6ADE">
      <w:pPr>
        <w:widowControl w:val="0"/>
        <w:shd w:val="clear" w:color="auto" w:fill="FFFFFF"/>
        <w:spacing w:after="0" w:line="240" w:lineRule="auto"/>
        <w:ind w:firstLine="709"/>
        <w:jc w:val="both"/>
        <w:outlineLvl w:val="0"/>
        <w:rPr>
          <w:rFonts w:ascii="Times New Roman" w:eastAsia="Times New Roman" w:hAnsi="Times New Roman" w:cs="Times New Roman"/>
          <w:bCs/>
          <w:kern w:val="36"/>
          <w:sz w:val="24"/>
          <w:szCs w:val="24"/>
          <w:lang w:eastAsia="ru-RU"/>
        </w:rPr>
      </w:pPr>
      <w:r w:rsidRPr="00B7530F">
        <w:rPr>
          <w:rFonts w:ascii="Times New Roman" w:hAnsi="Times New Roman" w:cs="Times New Roman"/>
          <w:sz w:val="24"/>
          <w:szCs w:val="24"/>
        </w:rPr>
        <w:t>Растет</w:t>
      </w:r>
      <w:r w:rsidR="000371D3" w:rsidRPr="00B7530F">
        <w:rPr>
          <w:rFonts w:ascii="Times New Roman" w:hAnsi="Times New Roman" w:cs="Times New Roman"/>
          <w:sz w:val="24"/>
          <w:szCs w:val="24"/>
        </w:rPr>
        <w:t xml:space="preserve"> численность </w:t>
      </w:r>
      <w:proofErr w:type="gramStart"/>
      <w:r w:rsidR="000371D3" w:rsidRPr="00B7530F">
        <w:rPr>
          <w:rFonts w:ascii="Times New Roman" w:hAnsi="Times New Roman" w:cs="Times New Roman"/>
          <w:sz w:val="24"/>
          <w:szCs w:val="24"/>
        </w:rPr>
        <w:t>занятых</w:t>
      </w:r>
      <w:proofErr w:type="gramEnd"/>
      <w:r w:rsidR="000371D3" w:rsidRPr="00B7530F">
        <w:rPr>
          <w:rFonts w:ascii="Times New Roman" w:hAnsi="Times New Roman" w:cs="Times New Roman"/>
          <w:sz w:val="24"/>
          <w:szCs w:val="24"/>
        </w:rPr>
        <w:t xml:space="preserve"> в неформальном секторе. В 2019 г. их численность в РФ составляла 14800 тыс. человек, а в 2022 г. – 13385 тыс. чел.</w:t>
      </w:r>
      <w:r w:rsidR="00F54E03" w:rsidRPr="00B7530F">
        <w:rPr>
          <w:rStyle w:val="a9"/>
          <w:rFonts w:ascii="Times New Roman" w:hAnsi="Times New Roman" w:cs="Times New Roman"/>
          <w:sz w:val="24"/>
          <w:szCs w:val="24"/>
        </w:rPr>
        <w:footnoteReference w:id="6"/>
      </w:r>
      <w:r w:rsidR="000371D3" w:rsidRPr="00B7530F">
        <w:rPr>
          <w:rFonts w:ascii="Times New Roman" w:hAnsi="Times New Roman" w:cs="Times New Roman"/>
          <w:sz w:val="24"/>
          <w:szCs w:val="24"/>
        </w:rPr>
        <w:t xml:space="preserve">. Средний возраст занятого в этом секторе 41 год. </w:t>
      </w:r>
      <w:r w:rsidR="00EE4EEB" w:rsidRPr="00B7530F">
        <w:rPr>
          <w:rFonts w:ascii="Times New Roman" w:hAnsi="Times New Roman" w:cs="Times New Roman"/>
          <w:sz w:val="24"/>
          <w:szCs w:val="24"/>
        </w:rPr>
        <w:t>При этом потребность работодателей в работниках, заявленная в органы службы занятости населения (по данным федеральной службы по труду и занятости) в РФ</w:t>
      </w:r>
      <w:r w:rsidR="00EE4EEB" w:rsidRPr="00B7530F">
        <w:rPr>
          <w:rFonts w:ascii="Times New Roman" w:eastAsia="Times New Roman" w:hAnsi="Times New Roman" w:cs="Times New Roman"/>
          <w:bCs/>
          <w:kern w:val="36"/>
          <w:sz w:val="24"/>
          <w:szCs w:val="24"/>
          <w:lang w:eastAsia="ru-RU"/>
        </w:rPr>
        <w:t xml:space="preserve"> растет. В январе 2024 г. она составляла 1831482 человека. На протяжении 2023 г. рост потребности был положительным: 1575799 чел в январе 2023 г. и 1828924 чел. в декабре того же года</w:t>
      </w:r>
      <w:r w:rsidR="00F54E03" w:rsidRPr="00B7530F">
        <w:rPr>
          <w:rStyle w:val="a9"/>
          <w:rFonts w:ascii="Times New Roman" w:eastAsia="Times New Roman" w:hAnsi="Times New Roman" w:cs="Times New Roman"/>
          <w:bCs/>
          <w:kern w:val="36"/>
          <w:sz w:val="24"/>
          <w:szCs w:val="24"/>
          <w:lang w:eastAsia="ru-RU"/>
        </w:rPr>
        <w:footnoteReference w:id="7"/>
      </w:r>
      <w:r w:rsidR="00EE4EEB" w:rsidRPr="00B7530F">
        <w:rPr>
          <w:rFonts w:ascii="Times New Roman" w:eastAsia="Times New Roman" w:hAnsi="Times New Roman" w:cs="Times New Roman"/>
          <w:bCs/>
          <w:kern w:val="36"/>
          <w:sz w:val="24"/>
          <w:szCs w:val="24"/>
          <w:lang w:eastAsia="ru-RU"/>
        </w:rPr>
        <w:t>.</w:t>
      </w:r>
    </w:p>
    <w:p w14:paraId="6D2247F8" w14:textId="7D7FD08F" w:rsidR="00480395" w:rsidRPr="00B7530F" w:rsidRDefault="00933269" w:rsidP="00D3669A">
      <w:pPr>
        <w:spacing w:after="0" w:line="240" w:lineRule="auto"/>
        <w:ind w:firstLine="709"/>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xml:space="preserve">Прошедший в феврале 2024 г. </w:t>
      </w:r>
      <w:r w:rsidR="004337BE" w:rsidRPr="00B7530F">
        <w:rPr>
          <w:rFonts w:ascii="Times New Roman" w:hAnsi="Times New Roman" w:cs="Times New Roman"/>
          <w:sz w:val="24"/>
          <w:szCs w:val="24"/>
        </w:rPr>
        <w:t>Санкт-Петербургский форум труда</w:t>
      </w:r>
      <w:r w:rsidR="00893B87" w:rsidRPr="00B7530F">
        <w:rPr>
          <w:rStyle w:val="a9"/>
          <w:rFonts w:ascii="Times New Roman" w:hAnsi="Times New Roman" w:cs="Times New Roman"/>
          <w:sz w:val="24"/>
          <w:szCs w:val="24"/>
        </w:rPr>
        <w:footnoteReference w:id="8"/>
      </w:r>
      <w:r w:rsidR="004337BE" w:rsidRPr="00B7530F">
        <w:rPr>
          <w:rFonts w:ascii="Times New Roman" w:hAnsi="Times New Roman" w:cs="Times New Roman"/>
          <w:sz w:val="24"/>
          <w:szCs w:val="24"/>
        </w:rPr>
        <w:t xml:space="preserve"> и другие </w:t>
      </w:r>
      <w:r w:rsidR="005C51EF" w:rsidRPr="00B7530F">
        <w:rPr>
          <w:rFonts w:ascii="Times New Roman" w:hAnsi="Times New Roman" w:cs="Times New Roman"/>
          <w:sz w:val="24"/>
          <w:szCs w:val="24"/>
        </w:rPr>
        <w:t xml:space="preserve">крупные аналитические </w:t>
      </w:r>
      <w:r w:rsidR="004337BE" w:rsidRPr="00B7530F">
        <w:rPr>
          <w:rFonts w:ascii="Times New Roman" w:hAnsi="Times New Roman" w:cs="Times New Roman"/>
          <w:sz w:val="24"/>
          <w:szCs w:val="24"/>
        </w:rPr>
        <w:t>площадки</w:t>
      </w:r>
      <w:r w:rsidR="005C51EF" w:rsidRPr="00B7530F">
        <w:rPr>
          <w:rFonts w:ascii="Times New Roman" w:hAnsi="Times New Roman" w:cs="Times New Roman"/>
          <w:sz w:val="24"/>
          <w:szCs w:val="24"/>
        </w:rPr>
        <w:t xml:space="preserve"> рабочей силы</w:t>
      </w:r>
      <w:r w:rsidR="004337BE" w:rsidRPr="00B7530F">
        <w:rPr>
          <w:rFonts w:ascii="Times New Roman" w:hAnsi="Times New Roman" w:cs="Times New Roman"/>
          <w:sz w:val="24"/>
          <w:szCs w:val="24"/>
        </w:rPr>
        <w:t xml:space="preserve"> говорят</w:t>
      </w:r>
      <w:r w:rsidR="009C5166" w:rsidRPr="00B7530F">
        <w:rPr>
          <w:rFonts w:ascii="Times New Roman" w:hAnsi="Times New Roman" w:cs="Times New Roman"/>
          <w:sz w:val="24"/>
          <w:szCs w:val="24"/>
        </w:rPr>
        <w:t xml:space="preserve"> о дефиците кадров, как проблеме, которая требует всестороннего рассмотрения и изучения. Динамика </w:t>
      </w:r>
      <w:r w:rsidR="00065117" w:rsidRPr="00B7530F">
        <w:rPr>
          <w:rFonts w:ascii="Times New Roman" w:hAnsi="Times New Roman" w:cs="Times New Roman"/>
          <w:sz w:val="24"/>
          <w:szCs w:val="24"/>
        </w:rPr>
        <w:t>показателей,</w:t>
      </w:r>
      <w:r w:rsidR="009C5166" w:rsidRPr="00B7530F">
        <w:rPr>
          <w:rFonts w:ascii="Times New Roman" w:hAnsi="Times New Roman" w:cs="Times New Roman"/>
          <w:sz w:val="24"/>
          <w:szCs w:val="24"/>
        </w:rPr>
        <w:t xml:space="preserve"> как демографического развития, так и экономического, выраженного в по</w:t>
      </w:r>
      <w:r w:rsidR="00065117" w:rsidRPr="00B7530F">
        <w:rPr>
          <w:rFonts w:ascii="Times New Roman" w:hAnsi="Times New Roman" w:cs="Times New Roman"/>
          <w:sz w:val="24"/>
          <w:szCs w:val="24"/>
        </w:rPr>
        <w:t>казателях рынка труда, показывае</w:t>
      </w:r>
      <w:r w:rsidR="009C5166" w:rsidRPr="00B7530F">
        <w:rPr>
          <w:rFonts w:ascii="Times New Roman" w:hAnsi="Times New Roman" w:cs="Times New Roman"/>
          <w:sz w:val="24"/>
          <w:szCs w:val="24"/>
        </w:rPr>
        <w:t>т отрицательную тенденцию.</w:t>
      </w:r>
      <w:r w:rsidR="00065117" w:rsidRPr="00B7530F">
        <w:rPr>
          <w:rFonts w:ascii="Times New Roman" w:hAnsi="Times New Roman" w:cs="Times New Roman"/>
          <w:sz w:val="24"/>
          <w:szCs w:val="24"/>
        </w:rPr>
        <w:t xml:space="preserve"> Так, численность трудоспособного населения </w:t>
      </w:r>
      <w:r w:rsidR="00420355">
        <w:rPr>
          <w:rFonts w:ascii="Times New Roman" w:hAnsi="Times New Roman" w:cs="Times New Roman"/>
          <w:sz w:val="24"/>
          <w:szCs w:val="24"/>
        </w:rPr>
        <w:t xml:space="preserve">сегодня </w:t>
      </w:r>
      <w:r w:rsidR="00065117" w:rsidRPr="00B7530F">
        <w:rPr>
          <w:rFonts w:ascii="Times New Roman" w:hAnsi="Times New Roman" w:cs="Times New Roman"/>
          <w:sz w:val="24"/>
          <w:szCs w:val="24"/>
        </w:rPr>
        <w:t>в России сост</w:t>
      </w:r>
      <w:r w:rsidR="00480395" w:rsidRPr="00B7530F">
        <w:rPr>
          <w:rFonts w:ascii="Times New Roman" w:hAnsi="Times New Roman" w:cs="Times New Roman"/>
          <w:sz w:val="24"/>
          <w:szCs w:val="24"/>
        </w:rPr>
        <w:t xml:space="preserve">авляет </w:t>
      </w:r>
      <w:r w:rsidR="004F6A34" w:rsidRPr="00B7530F">
        <w:rPr>
          <w:rFonts w:ascii="Times New Roman" w:hAnsi="Times New Roman" w:cs="Times New Roman"/>
          <w:sz w:val="24"/>
          <w:szCs w:val="24"/>
        </w:rPr>
        <w:t xml:space="preserve">83,2 </w:t>
      </w:r>
      <w:proofErr w:type="gramStart"/>
      <w:r w:rsidR="004F6A34" w:rsidRPr="00B7530F">
        <w:rPr>
          <w:rFonts w:ascii="Times New Roman" w:hAnsi="Times New Roman" w:cs="Times New Roman"/>
          <w:sz w:val="24"/>
          <w:szCs w:val="24"/>
        </w:rPr>
        <w:t>млн</w:t>
      </w:r>
      <w:proofErr w:type="gramEnd"/>
      <w:r w:rsidR="00480395" w:rsidRPr="00B7530F">
        <w:rPr>
          <w:rFonts w:ascii="Times New Roman" w:hAnsi="Times New Roman" w:cs="Times New Roman"/>
          <w:sz w:val="24"/>
          <w:szCs w:val="24"/>
        </w:rPr>
        <w:t xml:space="preserve"> человек, тогда как в 2019 г. </w:t>
      </w:r>
      <w:r w:rsidR="00420355">
        <w:rPr>
          <w:rFonts w:ascii="Times New Roman" w:hAnsi="Times New Roman" w:cs="Times New Roman"/>
          <w:sz w:val="24"/>
          <w:szCs w:val="24"/>
        </w:rPr>
        <w:t xml:space="preserve">она составляла </w:t>
      </w:r>
      <w:r w:rsidR="00480395" w:rsidRPr="00B7530F">
        <w:rPr>
          <w:rFonts w:ascii="Times New Roman" w:hAnsi="Times New Roman" w:cs="Times New Roman"/>
          <w:sz w:val="24"/>
          <w:szCs w:val="24"/>
        </w:rPr>
        <w:t xml:space="preserve">– </w:t>
      </w:r>
      <w:r w:rsidR="004F6A34" w:rsidRPr="00B7530F">
        <w:rPr>
          <w:rFonts w:ascii="Times New Roman" w:hAnsi="Times New Roman" w:cs="Times New Roman"/>
          <w:color w:val="202124"/>
          <w:sz w:val="24"/>
          <w:szCs w:val="24"/>
          <w:shd w:val="clear" w:color="auto" w:fill="FFFFFF"/>
        </w:rPr>
        <w:t>81,2</w:t>
      </w:r>
      <w:r w:rsidR="00480395" w:rsidRPr="00B7530F">
        <w:rPr>
          <w:rFonts w:ascii="Times New Roman" w:hAnsi="Times New Roman" w:cs="Times New Roman"/>
          <w:sz w:val="24"/>
          <w:szCs w:val="24"/>
        </w:rPr>
        <w:t xml:space="preserve"> </w:t>
      </w:r>
      <w:r w:rsidR="004F6A34" w:rsidRPr="00B7530F">
        <w:rPr>
          <w:rFonts w:ascii="Times New Roman" w:hAnsi="Times New Roman" w:cs="Times New Roman"/>
          <w:sz w:val="24"/>
          <w:szCs w:val="24"/>
        </w:rPr>
        <w:t xml:space="preserve">млн человек </w:t>
      </w:r>
      <w:r w:rsidR="00065117" w:rsidRPr="00B7530F">
        <w:rPr>
          <w:rFonts w:ascii="Times New Roman" w:hAnsi="Times New Roman" w:cs="Times New Roman"/>
          <w:sz w:val="24"/>
          <w:szCs w:val="24"/>
        </w:rPr>
        <w:t xml:space="preserve">и </w:t>
      </w:r>
      <w:r w:rsidR="00480395" w:rsidRPr="00B7530F">
        <w:rPr>
          <w:rFonts w:ascii="Times New Roman" w:hAnsi="Times New Roman" w:cs="Times New Roman"/>
          <w:sz w:val="24"/>
          <w:szCs w:val="24"/>
        </w:rPr>
        <w:t xml:space="preserve">2010 г. – </w:t>
      </w:r>
      <w:r w:rsidR="00C22360" w:rsidRPr="00B7530F">
        <w:rPr>
          <w:rFonts w:ascii="Times New Roman" w:hAnsi="Times New Roman" w:cs="Times New Roman"/>
          <w:sz w:val="24"/>
          <w:szCs w:val="24"/>
        </w:rPr>
        <w:t>88 млн</w:t>
      </w:r>
      <w:r w:rsidR="00480395" w:rsidRPr="00B7530F">
        <w:rPr>
          <w:rFonts w:ascii="Times New Roman" w:eastAsia="Times New Roman" w:hAnsi="Times New Roman" w:cs="Times New Roman"/>
          <w:sz w:val="24"/>
          <w:szCs w:val="24"/>
          <w:lang w:eastAsia="ru-RU"/>
        </w:rPr>
        <w:t xml:space="preserve"> </w:t>
      </w:r>
      <w:r w:rsidR="004F6A34" w:rsidRPr="00B7530F">
        <w:rPr>
          <w:rFonts w:ascii="Times New Roman" w:eastAsia="Times New Roman" w:hAnsi="Times New Roman" w:cs="Times New Roman"/>
          <w:sz w:val="24"/>
          <w:szCs w:val="24"/>
          <w:lang w:eastAsia="ru-RU"/>
        </w:rPr>
        <w:t>человек</w:t>
      </w:r>
      <w:r w:rsidR="00893B87" w:rsidRPr="00B7530F">
        <w:rPr>
          <w:rStyle w:val="a9"/>
          <w:rFonts w:ascii="Times New Roman" w:eastAsia="Times New Roman" w:hAnsi="Times New Roman" w:cs="Times New Roman"/>
          <w:sz w:val="24"/>
          <w:szCs w:val="24"/>
          <w:lang w:eastAsia="ru-RU"/>
        </w:rPr>
        <w:footnoteReference w:id="9"/>
      </w:r>
      <w:r w:rsidR="004F6A34" w:rsidRPr="00B7530F">
        <w:rPr>
          <w:rFonts w:ascii="Times New Roman" w:eastAsia="Times New Roman" w:hAnsi="Times New Roman" w:cs="Times New Roman"/>
          <w:sz w:val="24"/>
          <w:szCs w:val="24"/>
          <w:lang w:eastAsia="ru-RU"/>
        </w:rPr>
        <w:t>.</w:t>
      </w:r>
      <w:r w:rsidR="00480395" w:rsidRPr="00B7530F">
        <w:rPr>
          <w:rFonts w:ascii="Times New Roman" w:eastAsia="Times New Roman" w:hAnsi="Times New Roman" w:cs="Times New Roman"/>
          <w:sz w:val="24"/>
          <w:szCs w:val="24"/>
          <w:lang w:eastAsia="ru-RU"/>
        </w:rPr>
        <w:t xml:space="preserve"> </w:t>
      </w:r>
    </w:p>
    <w:p w14:paraId="572FE376" w14:textId="3569E725" w:rsidR="0013692D" w:rsidRPr="00B7530F" w:rsidRDefault="005C51EF" w:rsidP="00D3669A">
      <w:pPr>
        <w:spacing w:after="0" w:line="240" w:lineRule="auto"/>
        <w:ind w:firstLine="709"/>
        <w:jc w:val="both"/>
        <w:rPr>
          <w:rFonts w:ascii="Times New Roman" w:hAnsi="Times New Roman" w:cs="Times New Roman"/>
          <w:sz w:val="24"/>
          <w:szCs w:val="24"/>
        </w:rPr>
      </w:pPr>
      <w:r w:rsidRPr="00B7530F">
        <w:rPr>
          <w:rFonts w:ascii="Times New Roman" w:hAnsi="Times New Roman" w:cs="Times New Roman"/>
          <w:sz w:val="24"/>
          <w:szCs w:val="24"/>
        </w:rPr>
        <w:lastRenderedPageBreak/>
        <w:t>Принятый 12 декабря</w:t>
      </w:r>
      <w:r w:rsidR="0013692D" w:rsidRPr="00B7530F">
        <w:rPr>
          <w:rFonts w:ascii="Times New Roman" w:hAnsi="Times New Roman" w:cs="Times New Roman"/>
          <w:sz w:val="24"/>
          <w:szCs w:val="24"/>
        </w:rPr>
        <w:t xml:space="preserve"> 2023</w:t>
      </w:r>
      <w:r w:rsidRPr="00B7530F">
        <w:rPr>
          <w:rFonts w:ascii="Times New Roman" w:hAnsi="Times New Roman" w:cs="Times New Roman"/>
          <w:sz w:val="24"/>
          <w:szCs w:val="24"/>
        </w:rPr>
        <w:t xml:space="preserve"> г. н</w:t>
      </w:r>
      <w:r w:rsidR="0013692D" w:rsidRPr="00B7530F">
        <w:rPr>
          <w:rFonts w:ascii="Times New Roman" w:hAnsi="Times New Roman" w:cs="Times New Roman"/>
          <w:sz w:val="24"/>
          <w:szCs w:val="24"/>
        </w:rPr>
        <w:t>овый закон «О занятости населения в РФ»</w:t>
      </w:r>
      <w:r w:rsidRPr="00B7530F">
        <w:rPr>
          <w:rFonts w:ascii="Times New Roman" w:hAnsi="Times New Roman" w:cs="Times New Roman"/>
          <w:color w:val="000000"/>
          <w:sz w:val="24"/>
          <w:szCs w:val="24"/>
          <w:shd w:val="clear" w:color="auto" w:fill="FFFFFF"/>
        </w:rPr>
        <w:t xml:space="preserve"> N 565-ФЗ</w:t>
      </w:r>
      <w:r w:rsidR="0013692D" w:rsidRPr="00B7530F">
        <w:rPr>
          <w:rFonts w:ascii="Times New Roman" w:hAnsi="Times New Roman" w:cs="Times New Roman"/>
          <w:sz w:val="24"/>
          <w:szCs w:val="24"/>
        </w:rPr>
        <w:t xml:space="preserve"> нацелен на фиксацию происходящих тенденций и определение путей развития социально-трудовых отношений</w:t>
      </w:r>
      <w:r w:rsidR="0008122B" w:rsidRPr="00B7530F">
        <w:rPr>
          <w:rFonts w:ascii="Times New Roman" w:hAnsi="Times New Roman" w:cs="Times New Roman"/>
          <w:sz w:val="24"/>
          <w:szCs w:val="24"/>
        </w:rPr>
        <w:t xml:space="preserve"> участников рынка рабочей силы</w:t>
      </w:r>
      <w:r w:rsidR="00893B87" w:rsidRPr="00B7530F">
        <w:rPr>
          <w:rFonts w:ascii="Times New Roman" w:hAnsi="Times New Roman" w:cs="Times New Roman"/>
          <w:sz w:val="24"/>
          <w:szCs w:val="24"/>
        </w:rPr>
        <w:t xml:space="preserve"> [</w:t>
      </w:r>
      <w:r w:rsidR="00D3669A" w:rsidRPr="00B7530F">
        <w:rPr>
          <w:rFonts w:ascii="Times New Roman" w:hAnsi="Times New Roman" w:cs="Times New Roman"/>
          <w:sz w:val="24"/>
          <w:szCs w:val="24"/>
        </w:rPr>
        <w:t>1</w:t>
      </w:r>
      <w:r w:rsidR="00893B87" w:rsidRPr="00B7530F">
        <w:rPr>
          <w:rFonts w:ascii="Times New Roman" w:hAnsi="Times New Roman" w:cs="Times New Roman"/>
          <w:sz w:val="24"/>
          <w:szCs w:val="24"/>
        </w:rPr>
        <w:t>]</w:t>
      </w:r>
      <w:r w:rsidR="0013692D" w:rsidRPr="00B7530F">
        <w:rPr>
          <w:rFonts w:ascii="Times New Roman" w:hAnsi="Times New Roman" w:cs="Times New Roman"/>
          <w:sz w:val="24"/>
          <w:szCs w:val="24"/>
        </w:rPr>
        <w:t xml:space="preserve">. </w:t>
      </w:r>
      <w:r w:rsidR="006D3759" w:rsidRPr="00B7530F">
        <w:rPr>
          <w:rFonts w:ascii="Times New Roman" w:hAnsi="Times New Roman" w:cs="Times New Roman"/>
          <w:sz w:val="24"/>
          <w:szCs w:val="24"/>
        </w:rPr>
        <w:t>Он существенно расширяет категории населения, вовлекаемых на рынок труда, легализует неформальные трудовые отношения, совершенствует меры государственной поддержки наиболее уязвле</w:t>
      </w:r>
      <w:r w:rsidR="00A21D1B">
        <w:rPr>
          <w:rFonts w:ascii="Times New Roman" w:hAnsi="Times New Roman" w:cs="Times New Roman"/>
          <w:sz w:val="24"/>
          <w:szCs w:val="24"/>
        </w:rPr>
        <w:t xml:space="preserve">нных социально-демографических </w:t>
      </w:r>
      <w:r w:rsidR="006D3759" w:rsidRPr="00B7530F">
        <w:rPr>
          <w:rFonts w:ascii="Times New Roman" w:hAnsi="Times New Roman" w:cs="Times New Roman"/>
          <w:sz w:val="24"/>
          <w:szCs w:val="24"/>
        </w:rPr>
        <w:t>групп, таких как молодежь, инвалиды, молодые мамы, а также граждан завершивших военную службу и членов их семей.</w:t>
      </w:r>
      <w:r w:rsidR="00B04EA5" w:rsidRPr="00B7530F">
        <w:rPr>
          <w:rFonts w:ascii="Times New Roman" w:hAnsi="Times New Roman" w:cs="Times New Roman"/>
          <w:sz w:val="24"/>
          <w:szCs w:val="24"/>
        </w:rPr>
        <w:t xml:space="preserve"> Закон определяет правовое поле для </w:t>
      </w:r>
      <w:r w:rsidR="0008122B" w:rsidRPr="00B7530F">
        <w:rPr>
          <w:rFonts w:ascii="Times New Roman" w:hAnsi="Times New Roman" w:cs="Times New Roman"/>
          <w:sz w:val="24"/>
          <w:szCs w:val="24"/>
        </w:rPr>
        <w:t xml:space="preserve">не включенных до этого </w:t>
      </w:r>
      <w:r w:rsidR="00B04EA5" w:rsidRPr="00B7530F">
        <w:rPr>
          <w:rFonts w:ascii="Times New Roman" w:hAnsi="Times New Roman" w:cs="Times New Roman"/>
          <w:sz w:val="24"/>
          <w:szCs w:val="24"/>
        </w:rPr>
        <w:t>явлений и понятий</w:t>
      </w:r>
      <w:r w:rsidR="0008122B" w:rsidRPr="00B7530F">
        <w:rPr>
          <w:rFonts w:ascii="Times New Roman" w:hAnsi="Times New Roman" w:cs="Times New Roman"/>
          <w:sz w:val="24"/>
          <w:szCs w:val="24"/>
        </w:rPr>
        <w:t xml:space="preserve">, как </w:t>
      </w:r>
      <w:r w:rsidR="00B04EA5" w:rsidRPr="00B7530F">
        <w:rPr>
          <w:rFonts w:ascii="Times New Roman" w:hAnsi="Times New Roman" w:cs="Times New Roman"/>
          <w:sz w:val="24"/>
          <w:szCs w:val="24"/>
        </w:rPr>
        <w:t>«</w:t>
      </w:r>
      <w:proofErr w:type="spellStart"/>
      <w:r w:rsidR="00B04EA5" w:rsidRPr="00B7530F">
        <w:rPr>
          <w:rFonts w:ascii="Times New Roman" w:hAnsi="Times New Roman" w:cs="Times New Roman"/>
          <w:sz w:val="24"/>
          <w:szCs w:val="24"/>
        </w:rPr>
        <w:t>самозанятость</w:t>
      </w:r>
      <w:proofErr w:type="spellEnd"/>
      <w:r w:rsidR="00B04EA5" w:rsidRPr="00B7530F">
        <w:rPr>
          <w:rFonts w:ascii="Times New Roman" w:hAnsi="Times New Roman" w:cs="Times New Roman"/>
          <w:sz w:val="24"/>
          <w:szCs w:val="24"/>
        </w:rPr>
        <w:t xml:space="preserve">», «платформенная занятость» и т.п. </w:t>
      </w:r>
      <w:r w:rsidR="00B3422A" w:rsidRPr="00B7530F">
        <w:rPr>
          <w:rFonts w:ascii="Times New Roman" w:hAnsi="Times New Roman" w:cs="Times New Roman"/>
          <w:sz w:val="24"/>
          <w:szCs w:val="24"/>
        </w:rPr>
        <w:t xml:space="preserve">Тем самым рынок рабочей силы и государственные службы трудовой сферы свидетельствуют о развитии альтернативной, гибкой занятости населения. </w:t>
      </w:r>
      <w:r w:rsidR="0008122B" w:rsidRPr="00B7530F">
        <w:rPr>
          <w:rFonts w:ascii="Times New Roman" w:hAnsi="Times New Roman" w:cs="Times New Roman"/>
          <w:sz w:val="24"/>
          <w:szCs w:val="24"/>
        </w:rPr>
        <w:t xml:space="preserve">Это дает возможность легализовать трудовую деятельность ряда категорий населения, в частности работающих на цифровых площадках и создающих самостоятельно свое рабочее место. </w:t>
      </w:r>
      <w:r w:rsidR="00B3422A" w:rsidRPr="00B7530F">
        <w:rPr>
          <w:rFonts w:ascii="Times New Roman" w:hAnsi="Times New Roman" w:cs="Times New Roman"/>
          <w:sz w:val="24"/>
          <w:szCs w:val="24"/>
        </w:rPr>
        <w:t>Расширение категорий трудоспособного населения вовлеченных в рынок</w:t>
      </w:r>
      <w:r w:rsidR="00065267" w:rsidRPr="00B7530F">
        <w:rPr>
          <w:rFonts w:ascii="Times New Roman" w:hAnsi="Times New Roman" w:cs="Times New Roman"/>
          <w:sz w:val="24"/>
          <w:szCs w:val="24"/>
        </w:rPr>
        <w:t xml:space="preserve"> рабочей </w:t>
      </w:r>
      <w:r w:rsidR="00B3422A" w:rsidRPr="00B7530F">
        <w:rPr>
          <w:rFonts w:ascii="Times New Roman" w:hAnsi="Times New Roman" w:cs="Times New Roman"/>
          <w:sz w:val="24"/>
          <w:szCs w:val="24"/>
        </w:rPr>
        <w:t xml:space="preserve">силы с сопутствующими мерами господдержки </w:t>
      </w:r>
      <w:r w:rsidR="0008122B" w:rsidRPr="00B7530F">
        <w:rPr>
          <w:rFonts w:ascii="Times New Roman" w:hAnsi="Times New Roman" w:cs="Times New Roman"/>
          <w:sz w:val="24"/>
          <w:szCs w:val="24"/>
        </w:rPr>
        <w:t>служит решению проблемы</w:t>
      </w:r>
      <w:r w:rsidR="00B3422A" w:rsidRPr="00B7530F">
        <w:rPr>
          <w:rFonts w:ascii="Times New Roman" w:hAnsi="Times New Roman" w:cs="Times New Roman"/>
          <w:sz w:val="24"/>
          <w:szCs w:val="24"/>
        </w:rPr>
        <w:t xml:space="preserve"> дефицита кадров для определенных отраслей экономики и даст возможности для социальной защищенности широкого круга трудовых ресурсов.</w:t>
      </w:r>
    </w:p>
    <w:p w14:paraId="755A1840" w14:textId="77777777" w:rsidR="00893B87" w:rsidRPr="00B7530F" w:rsidRDefault="0061376A" w:rsidP="000371D3">
      <w:pPr>
        <w:pStyle w:val="aa"/>
        <w:spacing w:after="0"/>
        <w:ind w:firstLine="709"/>
        <w:jc w:val="both"/>
        <w:rPr>
          <w:rFonts w:ascii="Times New Roman" w:hAnsi="Times New Roman" w:cs="Times New Roman"/>
          <w:lang w:val="ru-RU"/>
        </w:rPr>
      </w:pPr>
      <w:r w:rsidRPr="00B7530F">
        <w:rPr>
          <w:rFonts w:ascii="Times New Roman" w:hAnsi="Times New Roman" w:cs="Times New Roman"/>
          <w:lang w:val="ru-RU"/>
        </w:rPr>
        <w:t xml:space="preserve">По прогнозу баланса трудовых ресурсов на 2024-2026 гг. Министерства труда РФ </w:t>
      </w:r>
      <w:r w:rsidR="00CD29A7" w:rsidRPr="00B7530F">
        <w:rPr>
          <w:rFonts w:ascii="Times New Roman" w:hAnsi="Times New Roman" w:cs="Times New Roman"/>
          <w:lang w:val="ru-RU"/>
        </w:rPr>
        <w:t>с</w:t>
      </w:r>
      <w:r w:rsidRPr="00B7530F">
        <w:rPr>
          <w:rFonts w:ascii="Times New Roman" w:hAnsi="Times New Roman" w:cs="Times New Roman"/>
          <w:lang w:val="ru-RU"/>
        </w:rPr>
        <w:t xml:space="preserve">итуация на рынке труда продолжит оставаться стабильной, численность занятых в экономике к концу прогнозного периода будет превышать значение 2022 года на 2,1 </w:t>
      </w:r>
      <w:proofErr w:type="gramStart"/>
      <w:r w:rsidRPr="00B7530F">
        <w:rPr>
          <w:rFonts w:ascii="Times New Roman" w:hAnsi="Times New Roman" w:cs="Times New Roman"/>
          <w:lang w:val="ru-RU"/>
        </w:rPr>
        <w:t>млн</w:t>
      </w:r>
      <w:proofErr w:type="gramEnd"/>
      <w:r w:rsidRPr="00B7530F">
        <w:rPr>
          <w:rFonts w:ascii="Times New Roman" w:hAnsi="Times New Roman" w:cs="Times New Roman"/>
          <w:lang w:val="ru-RU"/>
        </w:rPr>
        <w:t xml:space="preserve"> человек. Рост занятости при этом будет обеспечен расширением границ трудоспособного возраста. Уровень безработицы в среднесрочной перспективе сохранится на уровне 3,1%. </w:t>
      </w:r>
      <w:r w:rsidR="00CD29A7" w:rsidRPr="00B7530F">
        <w:rPr>
          <w:rFonts w:ascii="Times New Roman" w:hAnsi="Times New Roman" w:cs="Times New Roman"/>
          <w:lang w:val="ru-RU"/>
        </w:rPr>
        <w:t xml:space="preserve">Численность безработных, зарегистрированных в органах службы занятости, составит 0,5 </w:t>
      </w:r>
      <w:proofErr w:type="gramStart"/>
      <w:r w:rsidR="00CD29A7" w:rsidRPr="00B7530F">
        <w:rPr>
          <w:rFonts w:ascii="Times New Roman" w:hAnsi="Times New Roman" w:cs="Times New Roman"/>
          <w:lang w:val="ru-RU"/>
        </w:rPr>
        <w:t>млн</w:t>
      </w:r>
      <w:proofErr w:type="gramEnd"/>
      <w:r w:rsidR="00CD29A7" w:rsidRPr="00B7530F">
        <w:rPr>
          <w:rFonts w:ascii="Times New Roman" w:hAnsi="Times New Roman" w:cs="Times New Roman"/>
          <w:lang w:val="ru-RU"/>
        </w:rPr>
        <w:t xml:space="preserve"> человек, уровень регистрируемой безработицы – 0,7%</w:t>
      </w:r>
      <w:r w:rsidR="00893B87" w:rsidRPr="00B7530F">
        <w:rPr>
          <w:rStyle w:val="a9"/>
          <w:rFonts w:ascii="Times New Roman" w:hAnsi="Times New Roman" w:cs="Times New Roman"/>
          <w:lang w:val="ru-RU"/>
        </w:rPr>
        <w:footnoteReference w:id="10"/>
      </w:r>
      <w:r w:rsidR="00CD29A7" w:rsidRPr="00B7530F">
        <w:rPr>
          <w:rFonts w:ascii="Times New Roman" w:hAnsi="Times New Roman" w:cs="Times New Roman"/>
          <w:lang w:val="ru-RU"/>
        </w:rPr>
        <w:t>.</w:t>
      </w:r>
    </w:p>
    <w:p w14:paraId="1CB83FB8" w14:textId="2A517684" w:rsidR="00A33827" w:rsidRPr="00A21D1B" w:rsidRDefault="00770176" w:rsidP="00A21D1B">
      <w:pPr>
        <w:pStyle w:val="aa"/>
        <w:spacing w:after="0"/>
        <w:ind w:firstLine="709"/>
        <w:jc w:val="both"/>
        <w:rPr>
          <w:rFonts w:ascii="Times New Roman" w:hAnsi="Times New Roman" w:cs="Times New Roman"/>
          <w:lang w:val="ru-RU"/>
        </w:rPr>
      </w:pPr>
      <w:r w:rsidRPr="00B7530F">
        <w:rPr>
          <w:rFonts w:ascii="Times New Roman" w:hAnsi="Times New Roman" w:cs="Times New Roman"/>
          <w:lang w:val="ru-RU"/>
        </w:rPr>
        <w:t xml:space="preserve">Во-вторых, </w:t>
      </w:r>
      <w:r w:rsidR="00EE4EEB" w:rsidRPr="00B7530F">
        <w:rPr>
          <w:rFonts w:ascii="Times New Roman" w:hAnsi="Times New Roman" w:cs="Times New Roman"/>
          <w:lang w:val="ru-RU"/>
        </w:rPr>
        <w:t>дефицит</w:t>
      </w:r>
      <w:r w:rsidRPr="00B7530F">
        <w:rPr>
          <w:rFonts w:ascii="Times New Roman" w:hAnsi="Times New Roman" w:cs="Times New Roman"/>
          <w:lang w:val="ru-RU"/>
        </w:rPr>
        <w:t xml:space="preserve"> ка</w:t>
      </w:r>
      <w:r w:rsidR="00EE4EEB" w:rsidRPr="00B7530F">
        <w:rPr>
          <w:rFonts w:ascii="Times New Roman" w:hAnsi="Times New Roman" w:cs="Times New Roman"/>
          <w:lang w:val="ru-RU"/>
        </w:rPr>
        <w:t xml:space="preserve">дров в российской экономике </w:t>
      </w:r>
      <w:r w:rsidRPr="00B7530F">
        <w:rPr>
          <w:rFonts w:ascii="Times New Roman" w:hAnsi="Times New Roman" w:cs="Times New Roman"/>
          <w:lang w:val="ru-RU"/>
        </w:rPr>
        <w:t>обусловлен</w:t>
      </w:r>
      <w:r w:rsidR="00EE4EEB" w:rsidRPr="00B7530F">
        <w:rPr>
          <w:rFonts w:ascii="Times New Roman" w:hAnsi="Times New Roman" w:cs="Times New Roman"/>
          <w:lang w:val="ru-RU"/>
        </w:rPr>
        <w:t xml:space="preserve"> как</w:t>
      </w:r>
      <w:r w:rsidRPr="00B7530F">
        <w:rPr>
          <w:rFonts w:ascii="Times New Roman" w:hAnsi="Times New Roman" w:cs="Times New Roman"/>
          <w:lang w:val="ru-RU"/>
        </w:rPr>
        <w:t xml:space="preserve"> структурными и</w:t>
      </w:r>
      <w:r w:rsidR="00EE4EEB" w:rsidRPr="00B7530F">
        <w:rPr>
          <w:rFonts w:ascii="Times New Roman" w:hAnsi="Times New Roman" w:cs="Times New Roman"/>
          <w:lang w:val="ru-RU"/>
        </w:rPr>
        <w:t xml:space="preserve">зменениями, так и </w:t>
      </w:r>
      <w:r w:rsidRPr="00B7530F">
        <w:rPr>
          <w:rFonts w:ascii="Times New Roman" w:hAnsi="Times New Roman" w:cs="Times New Roman"/>
          <w:lang w:val="ru-RU"/>
        </w:rPr>
        <w:t xml:space="preserve">более низким ее обеспечением трудовыми ресурсами вследствие демографических </w:t>
      </w:r>
      <w:r w:rsidR="00EE4EEB" w:rsidRPr="00B7530F">
        <w:rPr>
          <w:rFonts w:ascii="Times New Roman" w:hAnsi="Times New Roman" w:cs="Times New Roman"/>
          <w:lang w:val="ru-RU"/>
        </w:rPr>
        <w:t xml:space="preserve">потерь </w:t>
      </w:r>
      <w:r w:rsidRPr="00B7530F">
        <w:rPr>
          <w:rFonts w:ascii="Times New Roman" w:hAnsi="Times New Roman" w:cs="Times New Roman"/>
          <w:lang w:val="ru-RU"/>
        </w:rPr>
        <w:t xml:space="preserve">и </w:t>
      </w:r>
      <w:r w:rsidR="00EE4EEB" w:rsidRPr="00B7530F">
        <w:rPr>
          <w:rFonts w:ascii="Times New Roman" w:hAnsi="Times New Roman" w:cs="Times New Roman"/>
          <w:lang w:val="ru-RU"/>
        </w:rPr>
        <w:t xml:space="preserve">ростом </w:t>
      </w:r>
      <w:r w:rsidRPr="00B7530F">
        <w:rPr>
          <w:rFonts w:ascii="Times New Roman" w:hAnsi="Times New Roman" w:cs="Times New Roman"/>
          <w:lang w:val="ru-RU"/>
        </w:rPr>
        <w:t>квалификационных требований.</w:t>
      </w:r>
      <w:r w:rsidR="00A21D1B">
        <w:rPr>
          <w:rFonts w:ascii="Times New Roman" w:hAnsi="Times New Roman" w:cs="Times New Roman"/>
          <w:lang w:val="ru-RU"/>
        </w:rPr>
        <w:t xml:space="preserve"> </w:t>
      </w:r>
      <w:r w:rsidR="00D66674" w:rsidRPr="00A21D1B">
        <w:rPr>
          <w:rFonts w:ascii="Times New Roman" w:hAnsi="Times New Roman" w:cs="Times New Roman"/>
          <w:lang w:val="ru-RU"/>
        </w:rPr>
        <w:t>Государственные с</w:t>
      </w:r>
      <w:r w:rsidR="00BF2F84" w:rsidRPr="00A21D1B">
        <w:rPr>
          <w:rFonts w:ascii="Times New Roman" w:hAnsi="Times New Roman" w:cs="Times New Roman"/>
          <w:lang w:val="ru-RU"/>
        </w:rPr>
        <w:t>труктуры, курирующие рынок рабочей силы</w:t>
      </w:r>
      <w:r w:rsidR="00D66674" w:rsidRPr="00A21D1B">
        <w:rPr>
          <w:rFonts w:ascii="Times New Roman" w:hAnsi="Times New Roman" w:cs="Times New Roman"/>
          <w:lang w:val="ru-RU"/>
        </w:rPr>
        <w:t xml:space="preserve"> и занятость населения</w:t>
      </w:r>
      <w:r w:rsidR="00E90426" w:rsidRPr="00A21D1B">
        <w:rPr>
          <w:rFonts w:ascii="Times New Roman" w:hAnsi="Times New Roman" w:cs="Times New Roman"/>
          <w:lang w:val="ru-RU"/>
        </w:rPr>
        <w:t xml:space="preserve"> ориентирован</w:t>
      </w:r>
      <w:r w:rsidR="00D66674" w:rsidRPr="00A21D1B">
        <w:rPr>
          <w:rFonts w:ascii="Times New Roman" w:hAnsi="Times New Roman" w:cs="Times New Roman"/>
          <w:lang w:val="ru-RU"/>
        </w:rPr>
        <w:t>ы</w:t>
      </w:r>
      <w:r w:rsidR="00E90426" w:rsidRPr="00A21D1B">
        <w:rPr>
          <w:rFonts w:ascii="Times New Roman" w:hAnsi="Times New Roman" w:cs="Times New Roman"/>
          <w:lang w:val="ru-RU"/>
        </w:rPr>
        <w:t xml:space="preserve"> в большей мере на социа</w:t>
      </w:r>
      <w:r w:rsidR="00065267" w:rsidRPr="00A21D1B">
        <w:rPr>
          <w:rFonts w:ascii="Times New Roman" w:hAnsi="Times New Roman" w:cs="Times New Roman"/>
          <w:lang w:val="ru-RU"/>
        </w:rPr>
        <w:t>льную поддержку</w:t>
      </w:r>
      <w:r w:rsidR="00BF2F84" w:rsidRPr="00A21D1B">
        <w:rPr>
          <w:rFonts w:ascii="Times New Roman" w:hAnsi="Times New Roman" w:cs="Times New Roman"/>
          <w:lang w:val="ru-RU"/>
        </w:rPr>
        <w:t xml:space="preserve"> демографических групп</w:t>
      </w:r>
      <w:r w:rsidR="00E90426" w:rsidRPr="00A21D1B">
        <w:rPr>
          <w:rFonts w:ascii="Times New Roman" w:hAnsi="Times New Roman" w:cs="Times New Roman"/>
          <w:lang w:val="ru-RU"/>
        </w:rPr>
        <w:t xml:space="preserve"> </w:t>
      </w:r>
      <w:r w:rsidR="00BF2F84" w:rsidRPr="00A21D1B">
        <w:rPr>
          <w:rFonts w:ascii="Times New Roman" w:hAnsi="Times New Roman" w:cs="Times New Roman"/>
          <w:lang w:val="ru-RU"/>
        </w:rPr>
        <w:t>нас</w:t>
      </w:r>
      <w:r w:rsidR="00065267" w:rsidRPr="00A21D1B">
        <w:rPr>
          <w:rFonts w:ascii="Times New Roman" w:hAnsi="Times New Roman" w:cs="Times New Roman"/>
          <w:lang w:val="ru-RU"/>
        </w:rPr>
        <w:t xml:space="preserve">еления </w:t>
      </w:r>
      <w:r w:rsidR="00E90426" w:rsidRPr="00A21D1B">
        <w:rPr>
          <w:rFonts w:ascii="Times New Roman" w:hAnsi="Times New Roman" w:cs="Times New Roman"/>
          <w:lang w:val="ru-RU"/>
        </w:rPr>
        <w:t>– молодежь</w:t>
      </w:r>
      <w:r w:rsidR="00BF2F84" w:rsidRPr="00A21D1B">
        <w:rPr>
          <w:rFonts w:ascii="Times New Roman" w:hAnsi="Times New Roman" w:cs="Times New Roman"/>
          <w:lang w:val="ru-RU"/>
        </w:rPr>
        <w:t xml:space="preserve"> и лиц </w:t>
      </w:r>
      <w:proofErr w:type="spellStart"/>
      <w:r w:rsidR="00BF2F84" w:rsidRPr="00A21D1B">
        <w:rPr>
          <w:rFonts w:ascii="Times New Roman" w:hAnsi="Times New Roman" w:cs="Times New Roman"/>
          <w:lang w:val="ru-RU"/>
        </w:rPr>
        <w:t>предпенсионного</w:t>
      </w:r>
      <w:proofErr w:type="spellEnd"/>
      <w:r w:rsidR="00BF2F84" w:rsidRPr="00A21D1B">
        <w:rPr>
          <w:rFonts w:ascii="Times New Roman" w:hAnsi="Times New Roman" w:cs="Times New Roman"/>
          <w:lang w:val="ru-RU"/>
        </w:rPr>
        <w:t xml:space="preserve"> возраста, которые считаются наиболее уязвленными в доступе к труду</w:t>
      </w:r>
      <w:r w:rsidR="00E90426" w:rsidRPr="00A21D1B">
        <w:rPr>
          <w:rFonts w:ascii="Times New Roman" w:hAnsi="Times New Roman" w:cs="Times New Roman"/>
          <w:lang w:val="ru-RU"/>
        </w:rPr>
        <w:t xml:space="preserve">. </w:t>
      </w:r>
    </w:p>
    <w:p w14:paraId="63713C20" w14:textId="111D111F" w:rsidR="00A33827" w:rsidRPr="00B7530F" w:rsidRDefault="00A33827" w:rsidP="007C5202">
      <w:pPr>
        <w:spacing w:after="0" w:line="240" w:lineRule="auto"/>
        <w:ind w:firstLine="709"/>
        <w:jc w:val="both"/>
        <w:rPr>
          <w:rFonts w:ascii="Times New Roman" w:hAnsi="Times New Roman" w:cs="Times New Roman"/>
          <w:sz w:val="24"/>
          <w:szCs w:val="24"/>
        </w:rPr>
      </w:pPr>
      <w:r w:rsidRPr="00B7530F">
        <w:rPr>
          <w:rFonts w:ascii="Times New Roman" w:hAnsi="Times New Roman" w:cs="Times New Roman"/>
          <w:sz w:val="24"/>
          <w:szCs w:val="24"/>
        </w:rPr>
        <w:t>Численность молодежи в РФ имеет тенденцию</w:t>
      </w:r>
      <w:r w:rsidR="000A23ED" w:rsidRPr="00B7530F">
        <w:rPr>
          <w:rFonts w:ascii="Times New Roman" w:hAnsi="Times New Roman" w:cs="Times New Roman"/>
          <w:sz w:val="24"/>
          <w:szCs w:val="24"/>
        </w:rPr>
        <w:t xml:space="preserve"> к снижению </w:t>
      </w:r>
      <w:r w:rsidR="00420355">
        <w:rPr>
          <w:rFonts w:ascii="Times New Roman" w:hAnsi="Times New Roman" w:cs="Times New Roman"/>
          <w:sz w:val="24"/>
          <w:szCs w:val="24"/>
        </w:rPr>
        <w:t>и увеличивается</w:t>
      </w:r>
      <w:r w:rsidRPr="00B7530F">
        <w:rPr>
          <w:rFonts w:ascii="Times New Roman" w:hAnsi="Times New Roman" w:cs="Times New Roman"/>
          <w:sz w:val="24"/>
          <w:szCs w:val="24"/>
        </w:rPr>
        <w:t xml:space="preserve"> численность пожилого населения</w:t>
      </w:r>
      <w:r w:rsidR="00FE2890" w:rsidRPr="00B7530F">
        <w:rPr>
          <w:rFonts w:ascii="Times New Roman" w:hAnsi="Times New Roman" w:cs="Times New Roman"/>
          <w:sz w:val="24"/>
          <w:szCs w:val="24"/>
        </w:rPr>
        <w:t xml:space="preserve"> (табл.1)</w:t>
      </w:r>
      <w:r w:rsidR="00893B87" w:rsidRPr="00B7530F">
        <w:rPr>
          <w:rStyle w:val="a9"/>
          <w:rFonts w:ascii="Times New Roman" w:hAnsi="Times New Roman" w:cs="Times New Roman"/>
          <w:sz w:val="24"/>
          <w:szCs w:val="24"/>
        </w:rPr>
        <w:footnoteReference w:id="11"/>
      </w:r>
      <w:r w:rsidRPr="00B7530F">
        <w:rPr>
          <w:rFonts w:ascii="Times New Roman" w:hAnsi="Times New Roman" w:cs="Times New Roman"/>
          <w:sz w:val="24"/>
          <w:szCs w:val="24"/>
        </w:rPr>
        <w:t>.</w:t>
      </w:r>
    </w:p>
    <w:p w14:paraId="0A1C8001" w14:textId="77777777" w:rsidR="000A23ED" w:rsidRPr="00B7530F" w:rsidRDefault="000E5AFD" w:rsidP="000E5AFD">
      <w:pPr>
        <w:spacing w:after="0" w:line="240" w:lineRule="auto"/>
        <w:ind w:firstLine="709"/>
        <w:jc w:val="right"/>
        <w:rPr>
          <w:rFonts w:ascii="Times New Roman" w:hAnsi="Times New Roman" w:cs="Times New Roman"/>
          <w:sz w:val="24"/>
          <w:szCs w:val="24"/>
        </w:rPr>
      </w:pPr>
      <w:r w:rsidRPr="00B7530F">
        <w:rPr>
          <w:rFonts w:ascii="Times New Roman" w:hAnsi="Times New Roman" w:cs="Times New Roman"/>
          <w:sz w:val="24"/>
          <w:szCs w:val="24"/>
        </w:rPr>
        <w:t>Таблица 1</w:t>
      </w:r>
    </w:p>
    <w:tbl>
      <w:tblPr>
        <w:tblW w:w="9565" w:type="dxa"/>
        <w:tblInd w:w="93" w:type="dxa"/>
        <w:tblLook w:val="04A0" w:firstRow="1" w:lastRow="0" w:firstColumn="1" w:lastColumn="0" w:noHBand="0" w:noVBand="1"/>
      </w:tblPr>
      <w:tblGrid>
        <w:gridCol w:w="786"/>
        <w:gridCol w:w="690"/>
        <w:gridCol w:w="689"/>
        <w:gridCol w:w="1240"/>
        <w:gridCol w:w="731"/>
        <w:gridCol w:w="731"/>
        <w:gridCol w:w="1678"/>
        <w:gridCol w:w="704"/>
        <w:gridCol w:w="703"/>
        <w:gridCol w:w="1613"/>
      </w:tblGrid>
      <w:tr w:rsidR="000A23ED" w:rsidRPr="00B7530F" w14:paraId="0FC86758" w14:textId="77777777" w:rsidTr="000A23ED">
        <w:trPr>
          <w:trHeight w:val="315"/>
        </w:trPr>
        <w:tc>
          <w:tcPr>
            <w:tcW w:w="786" w:type="dxa"/>
            <w:tcBorders>
              <w:top w:val="nil"/>
              <w:left w:val="nil"/>
              <w:bottom w:val="nil"/>
              <w:right w:val="nil"/>
            </w:tcBorders>
            <w:shd w:val="clear" w:color="auto" w:fill="auto"/>
            <w:noWrap/>
            <w:vAlign w:val="bottom"/>
            <w:hideMark/>
          </w:tcPr>
          <w:p w14:paraId="5213BD18" w14:textId="77777777" w:rsidR="000A23ED" w:rsidRPr="00B7530F" w:rsidRDefault="000A23ED" w:rsidP="000A23ED">
            <w:pPr>
              <w:spacing w:after="0" w:line="240" w:lineRule="auto"/>
              <w:rPr>
                <w:rFonts w:ascii="Times New Roman" w:eastAsia="Times New Roman" w:hAnsi="Times New Roman" w:cs="Times New Roman"/>
                <w:sz w:val="20"/>
                <w:szCs w:val="20"/>
                <w:lang w:eastAsia="ru-RU"/>
              </w:rPr>
            </w:pPr>
          </w:p>
        </w:tc>
        <w:tc>
          <w:tcPr>
            <w:tcW w:w="2619" w:type="dxa"/>
            <w:gridSpan w:val="3"/>
            <w:tcBorders>
              <w:top w:val="nil"/>
              <w:left w:val="nil"/>
              <w:bottom w:val="nil"/>
              <w:right w:val="single" w:sz="4" w:space="0" w:color="auto"/>
            </w:tcBorders>
            <w:shd w:val="clear" w:color="auto" w:fill="auto"/>
            <w:noWrap/>
            <w:vAlign w:val="bottom"/>
            <w:hideMark/>
          </w:tcPr>
          <w:p w14:paraId="5A4A3243"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2022</w:t>
            </w:r>
          </w:p>
        </w:tc>
        <w:tc>
          <w:tcPr>
            <w:tcW w:w="3140" w:type="dxa"/>
            <w:gridSpan w:val="3"/>
            <w:tcBorders>
              <w:top w:val="nil"/>
              <w:left w:val="nil"/>
              <w:bottom w:val="nil"/>
              <w:right w:val="single" w:sz="4" w:space="0" w:color="auto"/>
            </w:tcBorders>
            <w:shd w:val="clear" w:color="auto" w:fill="auto"/>
            <w:noWrap/>
            <w:vAlign w:val="bottom"/>
            <w:hideMark/>
          </w:tcPr>
          <w:p w14:paraId="6B771E70"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2020</w:t>
            </w:r>
          </w:p>
        </w:tc>
        <w:tc>
          <w:tcPr>
            <w:tcW w:w="3020" w:type="dxa"/>
            <w:gridSpan w:val="3"/>
            <w:tcBorders>
              <w:top w:val="nil"/>
              <w:left w:val="nil"/>
              <w:bottom w:val="nil"/>
              <w:right w:val="single" w:sz="4" w:space="0" w:color="auto"/>
            </w:tcBorders>
            <w:shd w:val="clear" w:color="auto" w:fill="auto"/>
            <w:noWrap/>
            <w:vAlign w:val="bottom"/>
            <w:hideMark/>
          </w:tcPr>
          <w:p w14:paraId="53D79051"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2018</w:t>
            </w:r>
          </w:p>
        </w:tc>
      </w:tr>
      <w:tr w:rsidR="000A23ED" w:rsidRPr="00B7530F" w14:paraId="29E414E5" w14:textId="77777777" w:rsidTr="000A23ED">
        <w:trPr>
          <w:trHeight w:val="315"/>
        </w:trPr>
        <w:tc>
          <w:tcPr>
            <w:tcW w:w="786" w:type="dxa"/>
            <w:tcBorders>
              <w:top w:val="nil"/>
              <w:left w:val="nil"/>
              <w:bottom w:val="nil"/>
              <w:right w:val="nil"/>
            </w:tcBorders>
            <w:shd w:val="clear" w:color="auto" w:fill="auto"/>
            <w:noWrap/>
            <w:vAlign w:val="bottom"/>
            <w:hideMark/>
          </w:tcPr>
          <w:p w14:paraId="16314E5F" w14:textId="77777777" w:rsidR="000A23ED" w:rsidRPr="00B7530F" w:rsidRDefault="000A23ED" w:rsidP="000A23ED">
            <w:pPr>
              <w:spacing w:after="0" w:line="240" w:lineRule="auto"/>
              <w:rPr>
                <w:rFonts w:ascii="Times New Roman" w:eastAsia="Times New Roman" w:hAnsi="Times New Roman" w:cs="Times New Roman"/>
                <w:sz w:val="20"/>
                <w:szCs w:val="20"/>
                <w:lang w:eastAsia="ru-RU"/>
              </w:rPr>
            </w:pPr>
          </w:p>
        </w:tc>
        <w:tc>
          <w:tcPr>
            <w:tcW w:w="690" w:type="dxa"/>
            <w:tcBorders>
              <w:top w:val="nil"/>
              <w:left w:val="nil"/>
              <w:bottom w:val="nil"/>
              <w:right w:val="nil"/>
            </w:tcBorders>
            <w:shd w:val="clear" w:color="auto" w:fill="auto"/>
            <w:noWrap/>
            <w:vAlign w:val="bottom"/>
            <w:hideMark/>
          </w:tcPr>
          <w:p w14:paraId="7C985D36"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15-29</w:t>
            </w:r>
          </w:p>
        </w:tc>
        <w:tc>
          <w:tcPr>
            <w:tcW w:w="689" w:type="dxa"/>
            <w:tcBorders>
              <w:top w:val="nil"/>
              <w:left w:val="nil"/>
              <w:bottom w:val="nil"/>
              <w:right w:val="nil"/>
            </w:tcBorders>
            <w:shd w:val="clear" w:color="auto" w:fill="auto"/>
            <w:noWrap/>
            <w:vAlign w:val="bottom"/>
            <w:hideMark/>
          </w:tcPr>
          <w:p w14:paraId="7C3CE47D"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30-69</w:t>
            </w:r>
          </w:p>
        </w:tc>
        <w:tc>
          <w:tcPr>
            <w:tcW w:w="1240" w:type="dxa"/>
            <w:tcBorders>
              <w:top w:val="nil"/>
              <w:left w:val="nil"/>
              <w:bottom w:val="nil"/>
              <w:right w:val="single" w:sz="4" w:space="0" w:color="auto"/>
            </w:tcBorders>
            <w:shd w:val="clear" w:color="auto" w:fill="auto"/>
            <w:noWrap/>
            <w:vAlign w:val="bottom"/>
            <w:hideMark/>
          </w:tcPr>
          <w:p w14:paraId="471683A0"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70 и старше</w:t>
            </w:r>
          </w:p>
        </w:tc>
        <w:tc>
          <w:tcPr>
            <w:tcW w:w="731" w:type="dxa"/>
            <w:tcBorders>
              <w:top w:val="nil"/>
              <w:left w:val="nil"/>
              <w:bottom w:val="nil"/>
              <w:right w:val="nil"/>
            </w:tcBorders>
            <w:shd w:val="clear" w:color="auto" w:fill="auto"/>
            <w:noWrap/>
            <w:vAlign w:val="bottom"/>
            <w:hideMark/>
          </w:tcPr>
          <w:p w14:paraId="45C46079"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15-29</w:t>
            </w:r>
          </w:p>
        </w:tc>
        <w:tc>
          <w:tcPr>
            <w:tcW w:w="731" w:type="dxa"/>
            <w:tcBorders>
              <w:top w:val="nil"/>
              <w:left w:val="nil"/>
              <w:bottom w:val="nil"/>
              <w:right w:val="nil"/>
            </w:tcBorders>
            <w:shd w:val="clear" w:color="auto" w:fill="auto"/>
            <w:noWrap/>
            <w:vAlign w:val="bottom"/>
            <w:hideMark/>
          </w:tcPr>
          <w:p w14:paraId="19B5E983"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30-69</w:t>
            </w:r>
          </w:p>
        </w:tc>
        <w:tc>
          <w:tcPr>
            <w:tcW w:w="1678" w:type="dxa"/>
            <w:tcBorders>
              <w:top w:val="nil"/>
              <w:left w:val="nil"/>
              <w:bottom w:val="nil"/>
              <w:right w:val="single" w:sz="4" w:space="0" w:color="auto"/>
            </w:tcBorders>
            <w:shd w:val="clear" w:color="auto" w:fill="auto"/>
            <w:noWrap/>
            <w:vAlign w:val="bottom"/>
            <w:hideMark/>
          </w:tcPr>
          <w:p w14:paraId="72CBFB1D"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70 и старше</w:t>
            </w:r>
          </w:p>
        </w:tc>
        <w:tc>
          <w:tcPr>
            <w:tcW w:w="704" w:type="dxa"/>
            <w:tcBorders>
              <w:top w:val="nil"/>
              <w:left w:val="nil"/>
              <w:bottom w:val="nil"/>
              <w:right w:val="nil"/>
            </w:tcBorders>
            <w:shd w:val="clear" w:color="auto" w:fill="auto"/>
            <w:noWrap/>
            <w:vAlign w:val="bottom"/>
            <w:hideMark/>
          </w:tcPr>
          <w:p w14:paraId="166D6E0A"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15-29</w:t>
            </w:r>
          </w:p>
        </w:tc>
        <w:tc>
          <w:tcPr>
            <w:tcW w:w="703" w:type="dxa"/>
            <w:tcBorders>
              <w:top w:val="nil"/>
              <w:left w:val="nil"/>
              <w:bottom w:val="nil"/>
              <w:right w:val="nil"/>
            </w:tcBorders>
            <w:shd w:val="clear" w:color="auto" w:fill="auto"/>
            <w:noWrap/>
            <w:vAlign w:val="bottom"/>
            <w:hideMark/>
          </w:tcPr>
          <w:p w14:paraId="7F233BB0"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30-69</w:t>
            </w:r>
          </w:p>
        </w:tc>
        <w:tc>
          <w:tcPr>
            <w:tcW w:w="1613" w:type="dxa"/>
            <w:tcBorders>
              <w:top w:val="nil"/>
              <w:left w:val="nil"/>
              <w:bottom w:val="nil"/>
              <w:right w:val="single" w:sz="4" w:space="0" w:color="auto"/>
            </w:tcBorders>
            <w:shd w:val="clear" w:color="auto" w:fill="auto"/>
            <w:noWrap/>
            <w:vAlign w:val="bottom"/>
            <w:hideMark/>
          </w:tcPr>
          <w:p w14:paraId="05B5C8C6"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70 и старше</w:t>
            </w:r>
          </w:p>
        </w:tc>
      </w:tr>
      <w:tr w:rsidR="000A23ED" w:rsidRPr="00B7530F" w14:paraId="224401BB" w14:textId="77777777" w:rsidTr="000A23ED">
        <w:trPr>
          <w:trHeight w:val="315"/>
        </w:trPr>
        <w:tc>
          <w:tcPr>
            <w:tcW w:w="786" w:type="dxa"/>
            <w:tcBorders>
              <w:top w:val="nil"/>
              <w:left w:val="nil"/>
              <w:bottom w:val="nil"/>
              <w:right w:val="nil"/>
            </w:tcBorders>
            <w:shd w:val="clear" w:color="auto" w:fill="auto"/>
            <w:noWrap/>
            <w:vAlign w:val="bottom"/>
            <w:hideMark/>
          </w:tcPr>
          <w:p w14:paraId="2E025B2D" w14:textId="77777777" w:rsidR="000A23ED" w:rsidRPr="00B7530F" w:rsidRDefault="000A23ED" w:rsidP="000A23ED">
            <w:pPr>
              <w:spacing w:after="0" w:line="240" w:lineRule="auto"/>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РФ</w:t>
            </w:r>
          </w:p>
        </w:tc>
        <w:tc>
          <w:tcPr>
            <w:tcW w:w="690" w:type="dxa"/>
            <w:tcBorders>
              <w:top w:val="nil"/>
              <w:left w:val="nil"/>
              <w:bottom w:val="nil"/>
              <w:right w:val="nil"/>
            </w:tcBorders>
            <w:shd w:val="clear" w:color="auto" w:fill="auto"/>
            <w:noWrap/>
            <w:vAlign w:val="bottom"/>
            <w:hideMark/>
          </w:tcPr>
          <w:p w14:paraId="2B7099DA"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14,9 </w:t>
            </w:r>
          </w:p>
        </w:tc>
        <w:tc>
          <w:tcPr>
            <w:tcW w:w="689" w:type="dxa"/>
            <w:tcBorders>
              <w:top w:val="nil"/>
              <w:left w:val="nil"/>
              <w:bottom w:val="nil"/>
              <w:right w:val="nil"/>
            </w:tcBorders>
            <w:shd w:val="clear" w:color="auto" w:fill="auto"/>
            <w:noWrap/>
            <w:vAlign w:val="bottom"/>
            <w:hideMark/>
          </w:tcPr>
          <w:p w14:paraId="19CB0522"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84,7 </w:t>
            </w:r>
          </w:p>
        </w:tc>
        <w:tc>
          <w:tcPr>
            <w:tcW w:w="1240" w:type="dxa"/>
            <w:tcBorders>
              <w:top w:val="nil"/>
              <w:left w:val="nil"/>
              <w:bottom w:val="nil"/>
              <w:right w:val="single" w:sz="4" w:space="0" w:color="auto"/>
            </w:tcBorders>
            <w:shd w:val="clear" w:color="auto" w:fill="auto"/>
            <w:noWrap/>
            <w:vAlign w:val="bottom"/>
            <w:hideMark/>
          </w:tcPr>
          <w:p w14:paraId="1C90A107"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0,4</w:t>
            </w:r>
          </w:p>
        </w:tc>
        <w:tc>
          <w:tcPr>
            <w:tcW w:w="731" w:type="dxa"/>
            <w:tcBorders>
              <w:top w:val="nil"/>
              <w:left w:val="nil"/>
              <w:bottom w:val="nil"/>
              <w:right w:val="nil"/>
            </w:tcBorders>
            <w:shd w:val="clear" w:color="auto" w:fill="auto"/>
            <w:noWrap/>
            <w:vAlign w:val="bottom"/>
            <w:hideMark/>
          </w:tcPr>
          <w:p w14:paraId="737E3B71"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17,1 </w:t>
            </w:r>
          </w:p>
        </w:tc>
        <w:tc>
          <w:tcPr>
            <w:tcW w:w="731" w:type="dxa"/>
            <w:tcBorders>
              <w:top w:val="nil"/>
              <w:left w:val="nil"/>
              <w:bottom w:val="nil"/>
              <w:right w:val="nil"/>
            </w:tcBorders>
            <w:shd w:val="clear" w:color="auto" w:fill="auto"/>
            <w:noWrap/>
            <w:vAlign w:val="bottom"/>
            <w:hideMark/>
          </w:tcPr>
          <w:p w14:paraId="4CBB5D34"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82,4 </w:t>
            </w:r>
          </w:p>
        </w:tc>
        <w:tc>
          <w:tcPr>
            <w:tcW w:w="1678" w:type="dxa"/>
            <w:tcBorders>
              <w:top w:val="nil"/>
              <w:left w:val="nil"/>
              <w:bottom w:val="nil"/>
              <w:right w:val="single" w:sz="4" w:space="0" w:color="auto"/>
            </w:tcBorders>
            <w:shd w:val="clear" w:color="auto" w:fill="auto"/>
            <w:noWrap/>
            <w:vAlign w:val="bottom"/>
            <w:hideMark/>
          </w:tcPr>
          <w:p w14:paraId="4AF3772C"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0,4</w:t>
            </w:r>
          </w:p>
        </w:tc>
        <w:tc>
          <w:tcPr>
            <w:tcW w:w="704" w:type="dxa"/>
            <w:tcBorders>
              <w:top w:val="nil"/>
              <w:left w:val="nil"/>
              <w:bottom w:val="nil"/>
              <w:right w:val="nil"/>
            </w:tcBorders>
            <w:shd w:val="clear" w:color="auto" w:fill="auto"/>
            <w:noWrap/>
            <w:vAlign w:val="bottom"/>
            <w:hideMark/>
          </w:tcPr>
          <w:p w14:paraId="792FA04F"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19,5 </w:t>
            </w:r>
          </w:p>
        </w:tc>
        <w:tc>
          <w:tcPr>
            <w:tcW w:w="703" w:type="dxa"/>
            <w:tcBorders>
              <w:top w:val="nil"/>
              <w:left w:val="nil"/>
              <w:bottom w:val="nil"/>
              <w:right w:val="nil"/>
            </w:tcBorders>
            <w:shd w:val="clear" w:color="auto" w:fill="auto"/>
            <w:noWrap/>
            <w:vAlign w:val="bottom"/>
            <w:hideMark/>
          </w:tcPr>
          <w:p w14:paraId="3325E1EC"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80,0 </w:t>
            </w:r>
          </w:p>
        </w:tc>
        <w:tc>
          <w:tcPr>
            <w:tcW w:w="1613" w:type="dxa"/>
            <w:tcBorders>
              <w:top w:val="nil"/>
              <w:left w:val="nil"/>
              <w:bottom w:val="nil"/>
              <w:right w:val="single" w:sz="4" w:space="0" w:color="auto"/>
            </w:tcBorders>
            <w:shd w:val="clear" w:color="auto" w:fill="auto"/>
            <w:noWrap/>
            <w:vAlign w:val="bottom"/>
            <w:hideMark/>
          </w:tcPr>
          <w:p w14:paraId="4F58F1E0"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0,4</w:t>
            </w:r>
          </w:p>
        </w:tc>
      </w:tr>
      <w:tr w:rsidR="000A23ED" w:rsidRPr="00B7530F" w14:paraId="515F6F98" w14:textId="77777777" w:rsidTr="000A23ED">
        <w:trPr>
          <w:trHeight w:val="315"/>
        </w:trPr>
        <w:tc>
          <w:tcPr>
            <w:tcW w:w="786" w:type="dxa"/>
            <w:tcBorders>
              <w:top w:val="nil"/>
              <w:left w:val="nil"/>
              <w:bottom w:val="nil"/>
              <w:right w:val="nil"/>
            </w:tcBorders>
            <w:shd w:val="clear" w:color="auto" w:fill="auto"/>
            <w:noWrap/>
            <w:vAlign w:val="bottom"/>
            <w:hideMark/>
          </w:tcPr>
          <w:p w14:paraId="2603373B" w14:textId="77777777" w:rsidR="000A23ED" w:rsidRPr="00B7530F" w:rsidRDefault="000A23ED" w:rsidP="000A23ED">
            <w:pPr>
              <w:spacing w:after="0" w:line="240" w:lineRule="auto"/>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ЦФО</w:t>
            </w:r>
          </w:p>
        </w:tc>
        <w:tc>
          <w:tcPr>
            <w:tcW w:w="690" w:type="dxa"/>
            <w:tcBorders>
              <w:top w:val="nil"/>
              <w:left w:val="nil"/>
              <w:bottom w:val="nil"/>
              <w:right w:val="nil"/>
            </w:tcBorders>
            <w:shd w:val="clear" w:color="auto" w:fill="auto"/>
            <w:noWrap/>
            <w:vAlign w:val="bottom"/>
            <w:hideMark/>
          </w:tcPr>
          <w:p w14:paraId="646A932B"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12,6 </w:t>
            </w:r>
          </w:p>
        </w:tc>
        <w:tc>
          <w:tcPr>
            <w:tcW w:w="689" w:type="dxa"/>
            <w:tcBorders>
              <w:top w:val="nil"/>
              <w:left w:val="nil"/>
              <w:bottom w:val="nil"/>
              <w:right w:val="nil"/>
            </w:tcBorders>
            <w:shd w:val="clear" w:color="auto" w:fill="auto"/>
            <w:noWrap/>
            <w:vAlign w:val="bottom"/>
            <w:hideMark/>
          </w:tcPr>
          <w:p w14:paraId="679CD66C"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86,9 </w:t>
            </w:r>
          </w:p>
        </w:tc>
        <w:tc>
          <w:tcPr>
            <w:tcW w:w="1240" w:type="dxa"/>
            <w:tcBorders>
              <w:top w:val="nil"/>
              <w:left w:val="nil"/>
              <w:bottom w:val="nil"/>
              <w:right w:val="single" w:sz="4" w:space="0" w:color="auto"/>
            </w:tcBorders>
            <w:shd w:val="clear" w:color="auto" w:fill="auto"/>
            <w:noWrap/>
            <w:vAlign w:val="bottom"/>
            <w:hideMark/>
          </w:tcPr>
          <w:p w14:paraId="06DAEC77"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0,4</w:t>
            </w:r>
          </w:p>
        </w:tc>
        <w:tc>
          <w:tcPr>
            <w:tcW w:w="731" w:type="dxa"/>
            <w:tcBorders>
              <w:top w:val="nil"/>
              <w:left w:val="nil"/>
              <w:bottom w:val="nil"/>
              <w:right w:val="nil"/>
            </w:tcBorders>
            <w:shd w:val="clear" w:color="auto" w:fill="auto"/>
            <w:noWrap/>
            <w:vAlign w:val="bottom"/>
            <w:hideMark/>
          </w:tcPr>
          <w:p w14:paraId="17AE550B"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15,2 </w:t>
            </w:r>
          </w:p>
        </w:tc>
        <w:tc>
          <w:tcPr>
            <w:tcW w:w="731" w:type="dxa"/>
            <w:tcBorders>
              <w:top w:val="nil"/>
              <w:left w:val="nil"/>
              <w:bottom w:val="nil"/>
              <w:right w:val="nil"/>
            </w:tcBorders>
            <w:shd w:val="clear" w:color="auto" w:fill="auto"/>
            <w:noWrap/>
            <w:vAlign w:val="bottom"/>
            <w:hideMark/>
          </w:tcPr>
          <w:p w14:paraId="1601493C"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84,3 </w:t>
            </w:r>
          </w:p>
        </w:tc>
        <w:tc>
          <w:tcPr>
            <w:tcW w:w="1678" w:type="dxa"/>
            <w:tcBorders>
              <w:top w:val="nil"/>
              <w:left w:val="nil"/>
              <w:bottom w:val="nil"/>
              <w:right w:val="single" w:sz="4" w:space="0" w:color="auto"/>
            </w:tcBorders>
            <w:shd w:val="clear" w:color="auto" w:fill="auto"/>
            <w:noWrap/>
            <w:vAlign w:val="bottom"/>
            <w:hideMark/>
          </w:tcPr>
          <w:p w14:paraId="4A634C27"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0,5</w:t>
            </w:r>
          </w:p>
        </w:tc>
        <w:tc>
          <w:tcPr>
            <w:tcW w:w="704" w:type="dxa"/>
            <w:tcBorders>
              <w:top w:val="nil"/>
              <w:left w:val="nil"/>
              <w:bottom w:val="nil"/>
              <w:right w:val="nil"/>
            </w:tcBorders>
            <w:shd w:val="clear" w:color="auto" w:fill="auto"/>
            <w:noWrap/>
            <w:vAlign w:val="bottom"/>
            <w:hideMark/>
          </w:tcPr>
          <w:p w14:paraId="5E6D4756"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17,5 </w:t>
            </w:r>
          </w:p>
        </w:tc>
        <w:tc>
          <w:tcPr>
            <w:tcW w:w="703" w:type="dxa"/>
            <w:tcBorders>
              <w:top w:val="nil"/>
              <w:left w:val="nil"/>
              <w:bottom w:val="nil"/>
              <w:right w:val="nil"/>
            </w:tcBorders>
            <w:shd w:val="clear" w:color="auto" w:fill="auto"/>
            <w:noWrap/>
            <w:vAlign w:val="bottom"/>
            <w:hideMark/>
          </w:tcPr>
          <w:p w14:paraId="21569FE9"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82,1 </w:t>
            </w:r>
          </w:p>
        </w:tc>
        <w:tc>
          <w:tcPr>
            <w:tcW w:w="1613" w:type="dxa"/>
            <w:tcBorders>
              <w:top w:val="nil"/>
              <w:left w:val="nil"/>
              <w:bottom w:val="nil"/>
              <w:right w:val="single" w:sz="4" w:space="0" w:color="auto"/>
            </w:tcBorders>
            <w:shd w:val="clear" w:color="auto" w:fill="auto"/>
            <w:noWrap/>
            <w:vAlign w:val="bottom"/>
            <w:hideMark/>
          </w:tcPr>
          <w:p w14:paraId="1341762E"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0,4</w:t>
            </w:r>
          </w:p>
        </w:tc>
      </w:tr>
      <w:tr w:rsidR="000A23ED" w:rsidRPr="00B7530F" w14:paraId="48805BBD" w14:textId="77777777" w:rsidTr="000A23ED">
        <w:trPr>
          <w:trHeight w:val="315"/>
        </w:trPr>
        <w:tc>
          <w:tcPr>
            <w:tcW w:w="786" w:type="dxa"/>
            <w:tcBorders>
              <w:top w:val="nil"/>
              <w:left w:val="nil"/>
              <w:bottom w:val="nil"/>
              <w:right w:val="nil"/>
            </w:tcBorders>
            <w:shd w:val="clear" w:color="auto" w:fill="auto"/>
            <w:noWrap/>
            <w:vAlign w:val="bottom"/>
            <w:hideMark/>
          </w:tcPr>
          <w:p w14:paraId="5548EC7D" w14:textId="77777777" w:rsidR="000A23ED" w:rsidRPr="00B7530F" w:rsidRDefault="000A23ED" w:rsidP="000A23ED">
            <w:pPr>
              <w:spacing w:after="0" w:line="240" w:lineRule="auto"/>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СЗФО</w:t>
            </w:r>
          </w:p>
        </w:tc>
        <w:tc>
          <w:tcPr>
            <w:tcW w:w="690" w:type="dxa"/>
            <w:tcBorders>
              <w:top w:val="nil"/>
              <w:left w:val="nil"/>
              <w:bottom w:val="nil"/>
              <w:right w:val="nil"/>
            </w:tcBorders>
            <w:shd w:val="clear" w:color="auto" w:fill="auto"/>
            <w:noWrap/>
            <w:vAlign w:val="bottom"/>
            <w:hideMark/>
          </w:tcPr>
          <w:p w14:paraId="69A5622E"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14,3 </w:t>
            </w:r>
          </w:p>
        </w:tc>
        <w:tc>
          <w:tcPr>
            <w:tcW w:w="689" w:type="dxa"/>
            <w:tcBorders>
              <w:top w:val="nil"/>
              <w:left w:val="nil"/>
              <w:bottom w:val="nil"/>
              <w:right w:val="nil"/>
            </w:tcBorders>
            <w:shd w:val="clear" w:color="auto" w:fill="auto"/>
            <w:noWrap/>
            <w:vAlign w:val="bottom"/>
            <w:hideMark/>
          </w:tcPr>
          <w:p w14:paraId="08B478B3"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85,4 </w:t>
            </w:r>
          </w:p>
        </w:tc>
        <w:tc>
          <w:tcPr>
            <w:tcW w:w="1240" w:type="dxa"/>
            <w:tcBorders>
              <w:top w:val="nil"/>
              <w:left w:val="nil"/>
              <w:bottom w:val="nil"/>
              <w:right w:val="single" w:sz="4" w:space="0" w:color="auto"/>
            </w:tcBorders>
            <w:shd w:val="clear" w:color="auto" w:fill="auto"/>
            <w:noWrap/>
            <w:vAlign w:val="bottom"/>
            <w:hideMark/>
          </w:tcPr>
          <w:p w14:paraId="0E87136B"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0,4</w:t>
            </w:r>
          </w:p>
        </w:tc>
        <w:tc>
          <w:tcPr>
            <w:tcW w:w="731" w:type="dxa"/>
            <w:tcBorders>
              <w:top w:val="nil"/>
              <w:left w:val="nil"/>
              <w:bottom w:val="nil"/>
              <w:right w:val="nil"/>
            </w:tcBorders>
            <w:shd w:val="clear" w:color="auto" w:fill="auto"/>
            <w:noWrap/>
            <w:vAlign w:val="bottom"/>
            <w:hideMark/>
          </w:tcPr>
          <w:p w14:paraId="6F009FAC"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16,5 </w:t>
            </w:r>
          </w:p>
        </w:tc>
        <w:tc>
          <w:tcPr>
            <w:tcW w:w="731" w:type="dxa"/>
            <w:tcBorders>
              <w:top w:val="nil"/>
              <w:left w:val="nil"/>
              <w:bottom w:val="nil"/>
              <w:right w:val="nil"/>
            </w:tcBorders>
            <w:shd w:val="clear" w:color="auto" w:fill="auto"/>
            <w:noWrap/>
            <w:vAlign w:val="bottom"/>
            <w:hideMark/>
          </w:tcPr>
          <w:p w14:paraId="05FA8558"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83,0 </w:t>
            </w:r>
          </w:p>
        </w:tc>
        <w:tc>
          <w:tcPr>
            <w:tcW w:w="1678" w:type="dxa"/>
            <w:tcBorders>
              <w:top w:val="nil"/>
              <w:left w:val="nil"/>
              <w:bottom w:val="nil"/>
              <w:right w:val="single" w:sz="4" w:space="0" w:color="auto"/>
            </w:tcBorders>
            <w:shd w:val="clear" w:color="auto" w:fill="auto"/>
            <w:noWrap/>
            <w:vAlign w:val="bottom"/>
            <w:hideMark/>
          </w:tcPr>
          <w:p w14:paraId="76DA3E2F"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0,4</w:t>
            </w:r>
          </w:p>
        </w:tc>
        <w:tc>
          <w:tcPr>
            <w:tcW w:w="704" w:type="dxa"/>
            <w:tcBorders>
              <w:top w:val="nil"/>
              <w:left w:val="nil"/>
              <w:bottom w:val="nil"/>
              <w:right w:val="nil"/>
            </w:tcBorders>
            <w:shd w:val="clear" w:color="auto" w:fill="auto"/>
            <w:noWrap/>
            <w:vAlign w:val="bottom"/>
            <w:hideMark/>
          </w:tcPr>
          <w:p w14:paraId="2D907A46"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19,3 </w:t>
            </w:r>
          </w:p>
        </w:tc>
        <w:tc>
          <w:tcPr>
            <w:tcW w:w="703" w:type="dxa"/>
            <w:tcBorders>
              <w:top w:val="nil"/>
              <w:left w:val="nil"/>
              <w:bottom w:val="nil"/>
              <w:right w:val="nil"/>
            </w:tcBorders>
            <w:shd w:val="clear" w:color="auto" w:fill="auto"/>
            <w:noWrap/>
            <w:vAlign w:val="bottom"/>
            <w:hideMark/>
          </w:tcPr>
          <w:p w14:paraId="1AAFAA2C"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80,4 </w:t>
            </w:r>
          </w:p>
        </w:tc>
        <w:tc>
          <w:tcPr>
            <w:tcW w:w="1613" w:type="dxa"/>
            <w:tcBorders>
              <w:top w:val="nil"/>
              <w:left w:val="nil"/>
              <w:bottom w:val="nil"/>
              <w:right w:val="single" w:sz="4" w:space="0" w:color="auto"/>
            </w:tcBorders>
            <w:shd w:val="clear" w:color="auto" w:fill="auto"/>
            <w:noWrap/>
            <w:vAlign w:val="bottom"/>
            <w:hideMark/>
          </w:tcPr>
          <w:p w14:paraId="60200C2F"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0,5</w:t>
            </w:r>
          </w:p>
        </w:tc>
      </w:tr>
      <w:tr w:rsidR="000A23ED" w:rsidRPr="00B7530F" w14:paraId="4FB3F07F" w14:textId="77777777" w:rsidTr="000A23ED">
        <w:trPr>
          <w:trHeight w:val="315"/>
        </w:trPr>
        <w:tc>
          <w:tcPr>
            <w:tcW w:w="786" w:type="dxa"/>
            <w:tcBorders>
              <w:top w:val="nil"/>
              <w:left w:val="nil"/>
              <w:bottom w:val="nil"/>
              <w:right w:val="nil"/>
            </w:tcBorders>
            <w:shd w:val="clear" w:color="auto" w:fill="auto"/>
            <w:noWrap/>
            <w:vAlign w:val="bottom"/>
            <w:hideMark/>
          </w:tcPr>
          <w:p w14:paraId="7F4C3461" w14:textId="77777777" w:rsidR="000A23ED" w:rsidRPr="00B7530F" w:rsidRDefault="000A23ED" w:rsidP="000A23ED">
            <w:pPr>
              <w:spacing w:after="0" w:line="240" w:lineRule="auto"/>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ЮФО</w:t>
            </w:r>
          </w:p>
        </w:tc>
        <w:tc>
          <w:tcPr>
            <w:tcW w:w="690" w:type="dxa"/>
            <w:tcBorders>
              <w:top w:val="nil"/>
              <w:left w:val="nil"/>
              <w:bottom w:val="nil"/>
              <w:right w:val="nil"/>
            </w:tcBorders>
            <w:shd w:val="clear" w:color="auto" w:fill="auto"/>
            <w:noWrap/>
            <w:vAlign w:val="bottom"/>
            <w:hideMark/>
          </w:tcPr>
          <w:p w14:paraId="29825B76"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14,5 </w:t>
            </w:r>
          </w:p>
        </w:tc>
        <w:tc>
          <w:tcPr>
            <w:tcW w:w="689" w:type="dxa"/>
            <w:tcBorders>
              <w:top w:val="nil"/>
              <w:left w:val="nil"/>
              <w:bottom w:val="nil"/>
              <w:right w:val="nil"/>
            </w:tcBorders>
            <w:shd w:val="clear" w:color="auto" w:fill="auto"/>
            <w:noWrap/>
            <w:vAlign w:val="bottom"/>
            <w:hideMark/>
          </w:tcPr>
          <w:p w14:paraId="08FB78D7"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85,2 </w:t>
            </w:r>
          </w:p>
        </w:tc>
        <w:tc>
          <w:tcPr>
            <w:tcW w:w="1240" w:type="dxa"/>
            <w:tcBorders>
              <w:top w:val="nil"/>
              <w:left w:val="nil"/>
              <w:bottom w:val="nil"/>
              <w:right w:val="single" w:sz="4" w:space="0" w:color="auto"/>
            </w:tcBorders>
            <w:shd w:val="clear" w:color="auto" w:fill="auto"/>
            <w:noWrap/>
            <w:vAlign w:val="bottom"/>
            <w:hideMark/>
          </w:tcPr>
          <w:p w14:paraId="325781B6"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0,3</w:t>
            </w:r>
          </w:p>
        </w:tc>
        <w:tc>
          <w:tcPr>
            <w:tcW w:w="731" w:type="dxa"/>
            <w:tcBorders>
              <w:top w:val="nil"/>
              <w:left w:val="nil"/>
              <w:bottom w:val="nil"/>
              <w:right w:val="nil"/>
            </w:tcBorders>
            <w:shd w:val="clear" w:color="auto" w:fill="auto"/>
            <w:noWrap/>
            <w:vAlign w:val="bottom"/>
            <w:hideMark/>
          </w:tcPr>
          <w:p w14:paraId="6217E008"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16,6 </w:t>
            </w:r>
          </w:p>
        </w:tc>
        <w:tc>
          <w:tcPr>
            <w:tcW w:w="731" w:type="dxa"/>
            <w:tcBorders>
              <w:top w:val="nil"/>
              <w:left w:val="nil"/>
              <w:bottom w:val="nil"/>
              <w:right w:val="nil"/>
            </w:tcBorders>
            <w:shd w:val="clear" w:color="auto" w:fill="auto"/>
            <w:noWrap/>
            <w:vAlign w:val="bottom"/>
            <w:hideMark/>
          </w:tcPr>
          <w:p w14:paraId="48FA8698"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83,1 </w:t>
            </w:r>
          </w:p>
        </w:tc>
        <w:tc>
          <w:tcPr>
            <w:tcW w:w="1678" w:type="dxa"/>
            <w:tcBorders>
              <w:top w:val="nil"/>
              <w:left w:val="nil"/>
              <w:bottom w:val="nil"/>
              <w:right w:val="single" w:sz="4" w:space="0" w:color="auto"/>
            </w:tcBorders>
            <w:shd w:val="clear" w:color="auto" w:fill="auto"/>
            <w:noWrap/>
            <w:vAlign w:val="bottom"/>
            <w:hideMark/>
          </w:tcPr>
          <w:p w14:paraId="4E0A6071"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0,4</w:t>
            </w:r>
          </w:p>
        </w:tc>
        <w:tc>
          <w:tcPr>
            <w:tcW w:w="704" w:type="dxa"/>
            <w:tcBorders>
              <w:top w:val="nil"/>
              <w:left w:val="nil"/>
              <w:bottom w:val="nil"/>
              <w:right w:val="nil"/>
            </w:tcBorders>
            <w:shd w:val="clear" w:color="auto" w:fill="auto"/>
            <w:noWrap/>
            <w:vAlign w:val="bottom"/>
            <w:hideMark/>
          </w:tcPr>
          <w:p w14:paraId="7F22A61D"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19,3 </w:t>
            </w:r>
          </w:p>
        </w:tc>
        <w:tc>
          <w:tcPr>
            <w:tcW w:w="703" w:type="dxa"/>
            <w:tcBorders>
              <w:top w:val="nil"/>
              <w:left w:val="nil"/>
              <w:bottom w:val="nil"/>
              <w:right w:val="nil"/>
            </w:tcBorders>
            <w:shd w:val="clear" w:color="auto" w:fill="auto"/>
            <w:noWrap/>
            <w:vAlign w:val="bottom"/>
            <w:hideMark/>
          </w:tcPr>
          <w:p w14:paraId="6F4BA948"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80,2 </w:t>
            </w:r>
          </w:p>
        </w:tc>
        <w:tc>
          <w:tcPr>
            <w:tcW w:w="1613" w:type="dxa"/>
            <w:tcBorders>
              <w:top w:val="nil"/>
              <w:left w:val="nil"/>
              <w:bottom w:val="nil"/>
              <w:right w:val="single" w:sz="4" w:space="0" w:color="auto"/>
            </w:tcBorders>
            <w:shd w:val="clear" w:color="auto" w:fill="auto"/>
            <w:noWrap/>
            <w:vAlign w:val="bottom"/>
            <w:hideMark/>
          </w:tcPr>
          <w:p w14:paraId="44AA2E03"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0,4</w:t>
            </w:r>
          </w:p>
        </w:tc>
      </w:tr>
      <w:tr w:rsidR="000A23ED" w:rsidRPr="00B7530F" w14:paraId="3C2F25DB" w14:textId="77777777" w:rsidTr="000A23ED">
        <w:trPr>
          <w:trHeight w:val="315"/>
        </w:trPr>
        <w:tc>
          <w:tcPr>
            <w:tcW w:w="786" w:type="dxa"/>
            <w:tcBorders>
              <w:top w:val="nil"/>
              <w:left w:val="nil"/>
              <w:bottom w:val="nil"/>
              <w:right w:val="nil"/>
            </w:tcBorders>
            <w:shd w:val="clear" w:color="auto" w:fill="auto"/>
            <w:noWrap/>
            <w:vAlign w:val="bottom"/>
            <w:hideMark/>
          </w:tcPr>
          <w:p w14:paraId="451E15F2" w14:textId="77777777" w:rsidR="000A23ED" w:rsidRPr="00B7530F" w:rsidRDefault="000A23ED" w:rsidP="000A23ED">
            <w:pPr>
              <w:spacing w:after="0" w:line="240" w:lineRule="auto"/>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СКФО</w:t>
            </w:r>
          </w:p>
        </w:tc>
        <w:tc>
          <w:tcPr>
            <w:tcW w:w="690" w:type="dxa"/>
            <w:tcBorders>
              <w:top w:val="nil"/>
              <w:left w:val="nil"/>
              <w:bottom w:val="nil"/>
              <w:right w:val="nil"/>
            </w:tcBorders>
            <w:shd w:val="clear" w:color="auto" w:fill="auto"/>
            <w:noWrap/>
            <w:vAlign w:val="bottom"/>
            <w:hideMark/>
          </w:tcPr>
          <w:p w14:paraId="2E3CCEA4"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18,6 </w:t>
            </w:r>
          </w:p>
        </w:tc>
        <w:tc>
          <w:tcPr>
            <w:tcW w:w="689" w:type="dxa"/>
            <w:tcBorders>
              <w:top w:val="nil"/>
              <w:left w:val="nil"/>
              <w:bottom w:val="nil"/>
              <w:right w:val="nil"/>
            </w:tcBorders>
            <w:shd w:val="clear" w:color="auto" w:fill="auto"/>
            <w:noWrap/>
            <w:vAlign w:val="bottom"/>
            <w:hideMark/>
          </w:tcPr>
          <w:p w14:paraId="6DD0285E"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80,7 </w:t>
            </w:r>
          </w:p>
        </w:tc>
        <w:tc>
          <w:tcPr>
            <w:tcW w:w="1240" w:type="dxa"/>
            <w:tcBorders>
              <w:top w:val="nil"/>
              <w:left w:val="nil"/>
              <w:bottom w:val="nil"/>
              <w:right w:val="single" w:sz="4" w:space="0" w:color="auto"/>
            </w:tcBorders>
            <w:shd w:val="clear" w:color="auto" w:fill="auto"/>
            <w:noWrap/>
            <w:vAlign w:val="bottom"/>
            <w:hideMark/>
          </w:tcPr>
          <w:p w14:paraId="65A9803A"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0,6</w:t>
            </w:r>
          </w:p>
        </w:tc>
        <w:tc>
          <w:tcPr>
            <w:tcW w:w="731" w:type="dxa"/>
            <w:tcBorders>
              <w:top w:val="nil"/>
              <w:left w:val="nil"/>
              <w:bottom w:val="nil"/>
              <w:right w:val="nil"/>
            </w:tcBorders>
            <w:shd w:val="clear" w:color="auto" w:fill="auto"/>
            <w:noWrap/>
            <w:vAlign w:val="bottom"/>
            <w:hideMark/>
          </w:tcPr>
          <w:p w14:paraId="32A9286F"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21,8 </w:t>
            </w:r>
          </w:p>
        </w:tc>
        <w:tc>
          <w:tcPr>
            <w:tcW w:w="731" w:type="dxa"/>
            <w:tcBorders>
              <w:top w:val="nil"/>
              <w:left w:val="nil"/>
              <w:bottom w:val="nil"/>
              <w:right w:val="nil"/>
            </w:tcBorders>
            <w:shd w:val="clear" w:color="auto" w:fill="auto"/>
            <w:noWrap/>
            <w:vAlign w:val="bottom"/>
            <w:hideMark/>
          </w:tcPr>
          <w:p w14:paraId="1E80EB5D"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77,5 </w:t>
            </w:r>
          </w:p>
        </w:tc>
        <w:tc>
          <w:tcPr>
            <w:tcW w:w="1678" w:type="dxa"/>
            <w:tcBorders>
              <w:top w:val="nil"/>
              <w:left w:val="nil"/>
              <w:bottom w:val="nil"/>
              <w:right w:val="single" w:sz="4" w:space="0" w:color="auto"/>
            </w:tcBorders>
            <w:shd w:val="clear" w:color="auto" w:fill="auto"/>
            <w:noWrap/>
            <w:vAlign w:val="bottom"/>
            <w:hideMark/>
          </w:tcPr>
          <w:p w14:paraId="52D21BBC"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0,7</w:t>
            </w:r>
          </w:p>
        </w:tc>
        <w:tc>
          <w:tcPr>
            <w:tcW w:w="704" w:type="dxa"/>
            <w:tcBorders>
              <w:top w:val="nil"/>
              <w:left w:val="nil"/>
              <w:bottom w:val="nil"/>
              <w:right w:val="nil"/>
            </w:tcBorders>
            <w:shd w:val="clear" w:color="auto" w:fill="auto"/>
            <w:noWrap/>
            <w:vAlign w:val="bottom"/>
            <w:hideMark/>
          </w:tcPr>
          <w:p w14:paraId="617EEA0A"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23,1 </w:t>
            </w:r>
          </w:p>
        </w:tc>
        <w:tc>
          <w:tcPr>
            <w:tcW w:w="703" w:type="dxa"/>
            <w:tcBorders>
              <w:top w:val="nil"/>
              <w:left w:val="nil"/>
              <w:bottom w:val="nil"/>
              <w:right w:val="nil"/>
            </w:tcBorders>
            <w:shd w:val="clear" w:color="auto" w:fill="auto"/>
            <w:noWrap/>
            <w:vAlign w:val="bottom"/>
            <w:hideMark/>
          </w:tcPr>
          <w:p w14:paraId="5CE56D4E"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76,1 </w:t>
            </w:r>
          </w:p>
        </w:tc>
        <w:tc>
          <w:tcPr>
            <w:tcW w:w="1613" w:type="dxa"/>
            <w:tcBorders>
              <w:top w:val="nil"/>
              <w:left w:val="nil"/>
              <w:bottom w:val="nil"/>
              <w:right w:val="single" w:sz="4" w:space="0" w:color="auto"/>
            </w:tcBorders>
            <w:shd w:val="clear" w:color="auto" w:fill="auto"/>
            <w:noWrap/>
            <w:vAlign w:val="bottom"/>
            <w:hideMark/>
          </w:tcPr>
          <w:p w14:paraId="689F23D9"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0,8</w:t>
            </w:r>
          </w:p>
        </w:tc>
      </w:tr>
      <w:tr w:rsidR="000A23ED" w:rsidRPr="00B7530F" w14:paraId="2505680F" w14:textId="77777777" w:rsidTr="000A23ED">
        <w:trPr>
          <w:trHeight w:val="315"/>
        </w:trPr>
        <w:tc>
          <w:tcPr>
            <w:tcW w:w="786" w:type="dxa"/>
            <w:tcBorders>
              <w:top w:val="nil"/>
              <w:left w:val="nil"/>
              <w:bottom w:val="nil"/>
              <w:right w:val="nil"/>
            </w:tcBorders>
            <w:shd w:val="clear" w:color="auto" w:fill="auto"/>
            <w:noWrap/>
            <w:vAlign w:val="bottom"/>
            <w:hideMark/>
          </w:tcPr>
          <w:p w14:paraId="77CC1D38" w14:textId="77777777" w:rsidR="000A23ED" w:rsidRPr="00B7530F" w:rsidRDefault="000A23ED" w:rsidP="000A23ED">
            <w:pPr>
              <w:spacing w:after="0" w:line="240" w:lineRule="auto"/>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ПФО</w:t>
            </w:r>
          </w:p>
        </w:tc>
        <w:tc>
          <w:tcPr>
            <w:tcW w:w="690" w:type="dxa"/>
            <w:tcBorders>
              <w:top w:val="nil"/>
              <w:left w:val="nil"/>
              <w:bottom w:val="nil"/>
              <w:right w:val="nil"/>
            </w:tcBorders>
            <w:shd w:val="clear" w:color="auto" w:fill="auto"/>
            <w:noWrap/>
            <w:vAlign w:val="bottom"/>
            <w:hideMark/>
          </w:tcPr>
          <w:p w14:paraId="6C89E54D"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16,1 </w:t>
            </w:r>
          </w:p>
        </w:tc>
        <w:tc>
          <w:tcPr>
            <w:tcW w:w="689" w:type="dxa"/>
            <w:tcBorders>
              <w:top w:val="nil"/>
              <w:left w:val="nil"/>
              <w:bottom w:val="nil"/>
              <w:right w:val="nil"/>
            </w:tcBorders>
            <w:shd w:val="clear" w:color="auto" w:fill="auto"/>
            <w:noWrap/>
            <w:vAlign w:val="bottom"/>
            <w:hideMark/>
          </w:tcPr>
          <w:p w14:paraId="012EB3D6"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83,6 </w:t>
            </w:r>
          </w:p>
        </w:tc>
        <w:tc>
          <w:tcPr>
            <w:tcW w:w="1240" w:type="dxa"/>
            <w:tcBorders>
              <w:top w:val="nil"/>
              <w:left w:val="nil"/>
              <w:bottom w:val="nil"/>
              <w:right w:val="single" w:sz="4" w:space="0" w:color="auto"/>
            </w:tcBorders>
            <w:shd w:val="clear" w:color="auto" w:fill="auto"/>
            <w:noWrap/>
            <w:vAlign w:val="bottom"/>
            <w:hideMark/>
          </w:tcPr>
          <w:p w14:paraId="77B5CBC4"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0,3</w:t>
            </w:r>
          </w:p>
        </w:tc>
        <w:tc>
          <w:tcPr>
            <w:tcW w:w="731" w:type="dxa"/>
            <w:tcBorders>
              <w:top w:val="nil"/>
              <w:left w:val="nil"/>
              <w:bottom w:val="nil"/>
              <w:right w:val="nil"/>
            </w:tcBorders>
            <w:shd w:val="clear" w:color="auto" w:fill="auto"/>
            <w:noWrap/>
            <w:vAlign w:val="bottom"/>
            <w:hideMark/>
          </w:tcPr>
          <w:p w14:paraId="145712CC"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17,9 </w:t>
            </w:r>
          </w:p>
        </w:tc>
        <w:tc>
          <w:tcPr>
            <w:tcW w:w="731" w:type="dxa"/>
            <w:tcBorders>
              <w:top w:val="nil"/>
              <w:left w:val="nil"/>
              <w:bottom w:val="nil"/>
              <w:right w:val="nil"/>
            </w:tcBorders>
            <w:shd w:val="clear" w:color="auto" w:fill="auto"/>
            <w:noWrap/>
            <w:vAlign w:val="bottom"/>
            <w:hideMark/>
          </w:tcPr>
          <w:p w14:paraId="6B78CD09"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81,7 </w:t>
            </w:r>
          </w:p>
        </w:tc>
        <w:tc>
          <w:tcPr>
            <w:tcW w:w="1678" w:type="dxa"/>
            <w:tcBorders>
              <w:top w:val="nil"/>
              <w:left w:val="nil"/>
              <w:bottom w:val="nil"/>
              <w:right w:val="single" w:sz="4" w:space="0" w:color="auto"/>
            </w:tcBorders>
            <w:shd w:val="clear" w:color="auto" w:fill="auto"/>
            <w:noWrap/>
            <w:vAlign w:val="bottom"/>
            <w:hideMark/>
          </w:tcPr>
          <w:p w14:paraId="145EC390"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0,3</w:t>
            </w:r>
          </w:p>
        </w:tc>
        <w:tc>
          <w:tcPr>
            <w:tcW w:w="704" w:type="dxa"/>
            <w:tcBorders>
              <w:top w:val="nil"/>
              <w:left w:val="nil"/>
              <w:bottom w:val="nil"/>
              <w:right w:val="nil"/>
            </w:tcBorders>
            <w:shd w:val="clear" w:color="auto" w:fill="auto"/>
            <w:noWrap/>
            <w:vAlign w:val="bottom"/>
            <w:hideMark/>
          </w:tcPr>
          <w:p w14:paraId="1281375E"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20,2 </w:t>
            </w:r>
          </w:p>
        </w:tc>
        <w:tc>
          <w:tcPr>
            <w:tcW w:w="703" w:type="dxa"/>
            <w:tcBorders>
              <w:top w:val="nil"/>
              <w:left w:val="nil"/>
              <w:bottom w:val="nil"/>
              <w:right w:val="nil"/>
            </w:tcBorders>
            <w:shd w:val="clear" w:color="auto" w:fill="auto"/>
            <w:noWrap/>
            <w:vAlign w:val="bottom"/>
            <w:hideMark/>
          </w:tcPr>
          <w:p w14:paraId="0235D2A4"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79,5 </w:t>
            </w:r>
          </w:p>
        </w:tc>
        <w:tc>
          <w:tcPr>
            <w:tcW w:w="1613" w:type="dxa"/>
            <w:tcBorders>
              <w:top w:val="nil"/>
              <w:left w:val="nil"/>
              <w:bottom w:val="nil"/>
              <w:right w:val="single" w:sz="4" w:space="0" w:color="auto"/>
            </w:tcBorders>
            <w:shd w:val="clear" w:color="auto" w:fill="auto"/>
            <w:noWrap/>
            <w:vAlign w:val="bottom"/>
            <w:hideMark/>
          </w:tcPr>
          <w:p w14:paraId="65DE879C"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0,3</w:t>
            </w:r>
          </w:p>
        </w:tc>
      </w:tr>
      <w:tr w:rsidR="000A23ED" w:rsidRPr="00B7530F" w14:paraId="2DB6D482" w14:textId="77777777" w:rsidTr="000A23ED">
        <w:trPr>
          <w:trHeight w:val="315"/>
        </w:trPr>
        <w:tc>
          <w:tcPr>
            <w:tcW w:w="786" w:type="dxa"/>
            <w:tcBorders>
              <w:top w:val="nil"/>
              <w:left w:val="nil"/>
              <w:bottom w:val="nil"/>
              <w:right w:val="nil"/>
            </w:tcBorders>
            <w:shd w:val="clear" w:color="auto" w:fill="auto"/>
            <w:noWrap/>
            <w:vAlign w:val="bottom"/>
            <w:hideMark/>
          </w:tcPr>
          <w:p w14:paraId="5B75BFA5" w14:textId="77777777" w:rsidR="000A23ED" w:rsidRPr="00B7530F" w:rsidRDefault="000A23ED" w:rsidP="000A23ED">
            <w:pPr>
              <w:spacing w:after="0" w:line="240" w:lineRule="auto"/>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УФО</w:t>
            </w:r>
          </w:p>
        </w:tc>
        <w:tc>
          <w:tcPr>
            <w:tcW w:w="690" w:type="dxa"/>
            <w:tcBorders>
              <w:top w:val="nil"/>
              <w:left w:val="nil"/>
              <w:bottom w:val="nil"/>
              <w:right w:val="nil"/>
            </w:tcBorders>
            <w:shd w:val="clear" w:color="auto" w:fill="auto"/>
            <w:noWrap/>
            <w:vAlign w:val="bottom"/>
            <w:hideMark/>
          </w:tcPr>
          <w:p w14:paraId="4F45FF9F"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15,4 </w:t>
            </w:r>
          </w:p>
        </w:tc>
        <w:tc>
          <w:tcPr>
            <w:tcW w:w="689" w:type="dxa"/>
            <w:tcBorders>
              <w:top w:val="nil"/>
              <w:left w:val="nil"/>
              <w:bottom w:val="nil"/>
              <w:right w:val="nil"/>
            </w:tcBorders>
            <w:shd w:val="clear" w:color="auto" w:fill="auto"/>
            <w:noWrap/>
            <w:vAlign w:val="bottom"/>
            <w:hideMark/>
          </w:tcPr>
          <w:p w14:paraId="4B6C5911"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84,4 </w:t>
            </w:r>
          </w:p>
        </w:tc>
        <w:tc>
          <w:tcPr>
            <w:tcW w:w="1240" w:type="dxa"/>
            <w:tcBorders>
              <w:top w:val="nil"/>
              <w:left w:val="nil"/>
              <w:bottom w:val="nil"/>
              <w:right w:val="single" w:sz="4" w:space="0" w:color="auto"/>
            </w:tcBorders>
            <w:shd w:val="clear" w:color="auto" w:fill="auto"/>
            <w:noWrap/>
            <w:vAlign w:val="bottom"/>
            <w:hideMark/>
          </w:tcPr>
          <w:p w14:paraId="16A1C702"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0,3</w:t>
            </w:r>
          </w:p>
        </w:tc>
        <w:tc>
          <w:tcPr>
            <w:tcW w:w="731" w:type="dxa"/>
            <w:tcBorders>
              <w:top w:val="nil"/>
              <w:left w:val="nil"/>
              <w:bottom w:val="nil"/>
              <w:right w:val="nil"/>
            </w:tcBorders>
            <w:shd w:val="clear" w:color="auto" w:fill="auto"/>
            <w:noWrap/>
            <w:vAlign w:val="bottom"/>
            <w:hideMark/>
          </w:tcPr>
          <w:p w14:paraId="575C456F"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17,4 </w:t>
            </w:r>
          </w:p>
        </w:tc>
        <w:tc>
          <w:tcPr>
            <w:tcW w:w="731" w:type="dxa"/>
            <w:tcBorders>
              <w:top w:val="nil"/>
              <w:left w:val="nil"/>
              <w:bottom w:val="nil"/>
              <w:right w:val="nil"/>
            </w:tcBorders>
            <w:shd w:val="clear" w:color="auto" w:fill="auto"/>
            <w:noWrap/>
            <w:vAlign w:val="bottom"/>
            <w:hideMark/>
          </w:tcPr>
          <w:p w14:paraId="09E08586"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82,4 </w:t>
            </w:r>
          </w:p>
        </w:tc>
        <w:tc>
          <w:tcPr>
            <w:tcW w:w="1678" w:type="dxa"/>
            <w:tcBorders>
              <w:top w:val="nil"/>
              <w:left w:val="nil"/>
              <w:bottom w:val="nil"/>
              <w:right w:val="single" w:sz="4" w:space="0" w:color="auto"/>
            </w:tcBorders>
            <w:shd w:val="clear" w:color="auto" w:fill="auto"/>
            <w:noWrap/>
            <w:vAlign w:val="bottom"/>
            <w:hideMark/>
          </w:tcPr>
          <w:p w14:paraId="056F2320"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0,3</w:t>
            </w:r>
          </w:p>
        </w:tc>
        <w:tc>
          <w:tcPr>
            <w:tcW w:w="704" w:type="dxa"/>
            <w:tcBorders>
              <w:top w:val="nil"/>
              <w:left w:val="nil"/>
              <w:bottom w:val="nil"/>
              <w:right w:val="nil"/>
            </w:tcBorders>
            <w:shd w:val="clear" w:color="auto" w:fill="auto"/>
            <w:noWrap/>
            <w:vAlign w:val="bottom"/>
            <w:hideMark/>
          </w:tcPr>
          <w:p w14:paraId="13A33401"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19,8 </w:t>
            </w:r>
          </w:p>
        </w:tc>
        <w:tc>
          <w:tcPr>
            <w:tcW w:w="703" w:type="dxa"/>
            <w:tcBorders>
              <w:top w:val="nil"/>
              <w:left w:val="nil"/>
              <w:bottom w:val="nil"/>
              <w:right w:val="nil"/>
            </w:tcBorders>
            <w:shd w:val="clear" w:color="auto" w:fill="auto"/>
            <w:noWrap/>
            <w:vAlign w:val="bottom"/>
            <w:hideMark/>
          </w:tcPr>
          <w:p w14:paraId="770ED8BC"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79,9 </w:t>
            </w:r>
          </w:p>
        </w:tc>
        <w:tc>
          <w:tcPr>
            <w:tcW w:w="1613" w:type="dxa"/>
            <w:tcBorders>
              <w:top w:val="nil"/>
              <w:left w:val="nil"/>
              <w:bottom w:val="nil"/>
              <w:right w:val="single" w:sz="4" w:space="0" w:color="auto"/>
            </w:tcBorders>
            <w:shd w:val="clear" w:color="auto" w:fill="auto"/>
            <w:noWrap/>
            <w:vAlign w:val="bottom"/>
            <w:hideMark/>
          </w:tcPr>
          <w:p w14:paraId="0F9DA45A"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0,2</w:t>
            </w:r>
          </w:p>
        </w:tc>
      </w:tr>
      <w:tr w:rsidR="000A23ED" w:rsidRPr="00B7530F" w14:paraId="49101148" w14:textId="77777777" w:rsidTr="000A23ED">
        <w:trPr>
          <w:trHeight w:val="315"/>
        </w:trPr>
        <w:tc>
          <w:tcPr>
            <w:tcW w:w="786" w:type="dxa"/>
            <w:tcBorders>
              <w:top w:val="nil"/>
              <w:left w:val="nil"/>
              <w:bottom w:val="nil"/>
              <w:right w:val="nil"/>
            </w:tcBorders>
            <w:shd w:val="clear" w:color="auto" w:fill="auto"/>
            <w:noWrap/>
            <w:vAlign w:val="bottom"/>
            <w:hideMark/>
          </w:tcPr>
          <w:p w14:paraId="5A034176" w14:textId="77777777" w:rsidR="000A23ED" w:rsidRPr="00B7530F" w:rsidRDefault="000A23ED" w:rsidP="000A23ED">
            <w:pPr>
              <w:spacing w:after="0" w:line="240" w:lineRule="auto"/>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СФО</w:t>
            </w:r>
          </w:p>
        </w:tc>
        <w:tc>
          <w:tcPr>
            <w:tcW w:w="690" w:type="dxa"/>
            <w:tcBorders>
              <w:top w:val="nil"/>
              <w:left w:val="nil"/>
              <w:bottom w:val="nil"/>
              <w:right w:val="nil"/>
            </w:tcBorders>
            <w:shd w:val="clear" w:color="auto" w:fill="auto"/>
            <w:noWrap/>
            <w:vAlign w:val="bottom"/>
            <w:hideMark/>
          </w:tcPr>
          <w:p w14:paraId="49F33B96"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16,4 </w:t>
            </w:r>
          </w:p>
        </w:tc>
        <w:tc>
          <w:tcPr>
            <w:tcW w:w="689" w:type="dxa"/>
            <w:tcBorders>
              <w:top w:val="nil"/>
              <w:left w:val="nil"/>
              <w:bottom w:val="nil"/>
              <w:right w:val="nil"/>
            </w:tcBorders>
            <w:shd w:val="clear" w:color="auto" w:fill="auto"/>
            <w:noWrap/>
            <w:vAlign w:val="bottom"/>
            <w:hideMark/>
          </w:tcPr>
          <w:p w14:paraId="1341BCAA"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83,2 </w:t>
            </w:r>
          </w:p>
        </w:tc>
        <w:tc>
          <w:tcPr>
            <w:tcW w:w="1240" w:type="dxa"/>
            <w:tcBorders>
              <w:top w:val="nil"/>
              <w:left w:val="nil"/>
              <w:bottom w:val="nil"/>
              <w:right w:val="single" w:sz="4" w:space="0" w:color="auto"/>
            </w:tcBorders>
            <w:shd w:val="clear" w:color="auto" w:fill="auto"/>
            <w:noWrap/>
            <w:vAlign w:val="bottom"/>
            <w:hideMark/>
          </w:tcPr>
          <w:p w14:paraId="5BEF910F"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0,5</w:t>
            </w:r>
          </w:p>
        </w:tc>
        <w:tc>
          <w:tcPr>
            <w:tcW w:w="731" w:type="dxa"/>
            <w:tcBorders>
              <w:top w:val="nil"/>
              <w:left w:val="nil"/>
              <w:bottom w:val="nil"/>
              <w:right w:val="nil"/>
            </w:tcBorders>
            <w:shd w:val="clear" w:color="auto" w:fill="auto"/>
            <w:noWrap/>
            <w:vAlign w:val="bottom"/>
            <w:hideMark/>
          </w:tcPr>
          <w:p w14:paraId="109CDB59"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18,4 </w:t>
            </w:r>
          </w:p>
        </w:tc>
        <w:tc>
          <w:tcPr>
            <w:tcW w:w="731" w:type="dxa"/>
            <w:tcBorders>
              <w:top w:val="nil"/>
              <w:left w:val="nil"/>
              <w:bottom w:val="nil"/>
              <w:right w:val="nil"/>
            </w:tcBorders>
            <w:shd w:val="clear" w:color="auto" w:fill="auto"/>
            <w:noWrap/>
            <w:vAlign w:val="bottom"/>
            <w:hideMark/>
          </w:tcPr>
          <w:p w14:paraId="6C979236"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81,2 </w:t>
            </w:r>
          </w:p>
        </w:tc>
        <w:tc>
          <w:tcPr>
            <w:tcW w:w="1678" w:type="dxa"/>
            <w:tcBorders>
              <w:top w:val="nil"/>
              <w:left w:val="nil"/>
              <w:bottom w:val="nil"/>
              <w:right w:val="single" w:sz="4" w:space="0" w:color="auto"/>
            </w:tcBorders>
            <w:shd w:val="clear" w:color="auto" w:fill="auto"/>
            <w:noWrap/>
            <w:vAlign w:val="bottom"/>
            <w:hideMark/>
          </w:tcPr>
          <w:p w14:paraId="0DD11A41"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0,4</w:t>
            </w:r>
          </w:p>
        </w:tc>
        <w:tc>
          <w:tcPr>
            <w:tcW w:w="704" w:type="dxa"/>
            <w:tcBorders>
              <w:top w:val="nil"/>
              <w:left w:val="nil"/>
              <w:bottom w:val="nil"/>
              <w:right w:val="nil"/>
            </w:tcBorders>
            <w:shd w:val="clear" w:color="auto" w:fill="auto"/>
            <w:noWrap/>
            <w:vAlign w:val="bottom"/>
            <w:hideMark/>
          </w:tcPr>
          <w:p w14:paraId="29E8F42D"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20,9 </w:t>
            </w:r>
          </w:p>
        </w:tc>
        <w:tc>
          <w:tcPr>
            <w:tcW w:w="703" w:type="dxa"/>
            <w:tcBorders>
              <w:top w:val="nil"/>
              <w:left w:val="nil"/>
              <w:bottom w:val="nil"/>
              <w:right w:val="nil"/>
            </w:tcBorders>
            <w:shd w:val="clear" w:color="auto" w:fill="auto"/>
            <w:noWrap/>
            <w:vAlign w:val="bottom"/>
            <w:hideMark/>
          </w:tcPr>
          <w:p w14:paraId="68EC1D8A"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78,6 </w:t>
            </w:r>
          </w:p>
        </w:tc>
        <w:tc>
          <w:tcPr>
            <w:tcW w:w="1613" w:type="dxa"/>
            <w:tcBorders>
              <w:top w:val="nil"/>
              <w:left w:val="nil"/>
              <w:bottom w:val="nil"/>
              <w:right w:val="single" w:sz="4" w:space="0" w:color="auto"/>
            </w:tcBorders>
            <w:shd w:val="clear" w:color="auto" w:fill="auto"/>
            <w:noWrap/>
            <w:vAlign w:val="bottom"/>
            <w:hideMark/>
          </w:tcPr>
          <w:p w14:paraId="45362401"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0,5</w:t>
            </w:r>
          </w:p>
        </w:tc>
      </w:tr>
      <w:tr w:rsidR="000A23ED" w:rsidRPr="00B7530F" w14:paraId="5D71377E" w14:textId="77777777" w:rsidTr="000A23ED">
        <w:trPr>
          <w:trHeight w:val="315"/>
        </w:trPr>
        <w:tc>
          <w:tcPr>
            <w:tcW w:w="786" w:type="dxa"/>
            <w:tcBorders>
              <w:top w:val="nil"/>
              <w:left w:val="nil"/>
              <w:bottom w:val="nil"/>
              <w:right w:val="nil"/>
            </w:tcBorders>
            <w:shd w:val="clear" w:color="auto" w:fill="auto"/>
            <w:noWrap/>
            <w:vAlign w:val="bottom"/>
            <w:hideMark/>
          </w:tcPr>
          <w:p w14:paraId="0873C59C" w14:textId="77777777" w:rsidR="000A23ED" w:rsidRPr="00B7530F" w:rsidRDefault="000A23ED" w:rsidP="000A23ED">
            <w:pPr>
              <w:spacing w:after="0" w:line="240" w:lineRule="auto"/>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ДФО</w:t>
            </w:r>
          </w:p>
        </w:tc>
        <w:tc>
          <w:tcPr>
            <w:tcW w:w="690" w:type="dxa"/>
            <w:tcBorders>
              <w:top w:val="nil"/>
              <w:left w:val="nil"/>
              <w:bottom w:val="nil"/>
              <w:right w:val="nil"/>
            </w:tcBorders>
            <w:shd w:val="clear" w:color="auto" w:fill="auto"/>
            <w:noWrap/>
            <w:vAlign w:val="bottom"/>
            <w:hideMark/>
          </w:tcPr>
          <w:p w14:paraId="5C70ABF7"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17,0 </w:t>
            </w:r>
          </w:p>
        </w:tc>
        <w:tc>
          <w:tcPr>
            <w:tcW w:w="689" w:type="dxa"/>
            <w:tcBorders>
              <w:top w:val="nil"/>
              <w:left w:val="nil"/>
              <w:bottom w:val="nil"/>
              <w:right w:val="nil"/>
            </w:tcBorders>
            <w:shd w:val="clear" w:color="auto" w:fill="auto"/>
            <w:noWrap/>
            <w:vAlign w:val="bottom"/>
            <w:hideMark/>
          </w:tcPr>
          <w:p w14:paraId="698208B5"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82,7 </w:t>
            </w:r>
          </w:p>
        </w:tc>
        <w:tc>
          <w:tcPr>
            <w:tcW w:w="1240" w:type="dxa"/>
            <w:tcBorders>
              <w:top w:val="nil"/>
              <w:left w:val="nil"/>
              <w:bottom w:val="nil"/>
              <w:right w:val="single" w:sz="4" w:space="0" w:color="auto"/>
            </w:tcBorders>
            <w:shd w:val="clear" w:color="auto" w:fill="auto"/>
            <w:noWrap/>
            <w:vAlign w:val="bottom"/>
            <w:hideMark/>
          </w:tcPr>
          <w:p w14:paraId="3C94E9C3"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0,4</w:t>
            </w:r>
          </w:p>
        </w:tc>
        <w:tc>
          <w:tcPr>
            <w:tcW w:w="731" w:type="dxa"/>
            <w:tcBorders>
              <w:top w:val="nil"/>
              <w:left w:val="nil"/>
              <w:bottom w:val="nil"/>
              <w:right w:val="nil"/>
            </w:tcBorders>
            <w:shd w:val="clear" w:color="auto" w:fill="auto"/>
            <w:noWrap/>
            <w:vAlign w:val="bottom"/>
            <w:hideMark/>
          </w:tcPr>
          <w:p w14:paraId="37D8A7CB"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18,7 </w:t>
            </w:r>
          </w:p>
        </w:tc>
        <w:tc>
          <w:tcPr>
            <w:tcW w:w="731" w:type="dxa"/>
            <w:tcBorders>
              <w:top w:val="nil"/>
              <w:left w:val="nil"/>
              <w:bottom w:val="nil"/>
              <w:right w:val="nil"/>
            </w:tcBorders>
            <w:shd w:val="clear" w:color="auto" w:fill="auto"/>
            <w:noWrap/>
            <w:vAlign w:val="bottom"/>
            <w:hideMark/>
          </w:tcPr>
          <w:p w14:paraId="0DA9FB4E"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80,7 </w:t>
            </w:r>
          </w:p>
        </w:tc>
        <w:tc>
          <w:tcPr>
            <w:tcW w:w="1678" w:type="dxa"/>
            <w:tcBorders>
              <w:top w:val="nil"/>
              <w:left w:val="nil"/>
              <w:bottom w:val="nil"/>
              <w:right w:val="single" w:sz="4" w:space="0" w:color="auto"/>
            </w:tcBorders>
            <w:shd w:val="clear" w:color="auto" w:fill="auto"/>
            <w:noWrap/>
            <w:vAlign w:val="bottom"/>
            <w:hideMark/>
          </w:tcPr>
          <w:p w14:paraId="4D1A89AC"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0,6</w:t>
            </w:r>
          </w:p>
        </w:tc>
        <w:tc>
          <w:tcPr>
            <w:tcW w:w="704" w:type="dxa"/>
            <w:tcBorders>
              <w:top w:val="nil"/>
              <w:left w:val="nil"/>
              <w:bottom w:val="nil"/>
              <w:right w:val="nil"/>
            </w:tcBorders>
            <w:shd w:val="clear" w:color="auto" w:fill="auto"/>
            <w:noWrap/>
            <w:vAlign w:val="bottom"/>
            <w:hideMark/>
          </w:tcPr>
          <w:p w14:paraId="0E205704"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20,7 </w:t>
            </w:r>
          </w:p>
        </w:tc>
        <w:tc>
          <w:tcPr>
            <w:tcW w:w="703" w:type="dxa"/>
            <w:tcBorders>
              <w:top w:val="nil"/>
              <w:left w:val="nil"/>
              <w:bottom w:val="nil"/>
              <w:right w:val="nil"/>
            </w:tcBorders>
            <w:shd w:val="clear" w:color="auto" w:fill="auto"/>
            <w:noWrap/>
            <w:vAlign w:val="bottom"/>
            <w:hideMark/>
          </w:tcPr>
          <w:p w14:paraId="09B6EB87"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 xml:space="preserve">78,8 </w:t>
            </w:r>
          </w:p>
        </w:tc>
        <w:tc>
          <w:tcPr>
            <w:tcW w:w="1613" w:type="dxa"/>
            <w:tcBorders>
              <w:top w:val="nil"/>
              <w:left w:val="nil"/>
              <w:bottom w:val="nil"/>
              <w:right w:val="single" w:sz="4" w:space="0" w:color="auto"/>
            </w:tcBorders>
            <w:shd w:val="clear" w:color="auto" w:fill="auto"/>
            <w:noWrap/>
            <w:vAlign w:val="bottom"/>
            <w:hideMark/>
          </w:tcPr>
          <w:p w14:paraId="497660ED" w14:textId="77777777" w:rsidR="000A23ED" w:rsidRPr="00B7530F" w:rsidRDefault="000A23ED" w:rsidP="000A23ED">
            <w:pPr>
              <w:spacing w:after="0" w:line="240" w:lineRule="auto"/>
              <w:jc w:val="center"/>
              <w:rPr>
                <w:rFonts w:ascii="Times New Roman" w:eastAsia="Times New Roman" w:hAnsi="Times New Roman" w:cs="Times New Roman"/>
                <w:sz w:val="20"/>
                <w:szCs w:val="20"/>
                <w:lang w:eastAsia="ru-RU"/>
              </w:rPr>
            </w:pPr>
            <w:r w:rsidRPr="00B7530F">
              <w:rPr>
                <w:rFonts w:ascii="Times New Roman" w:eastAsia="Times New Roman" w:hAnsi="Times New Roman" w:cs="Times New Roman"/>
                <w:sz w:val="20"/>
                <w:szCs w:val="20"/>
                <w:lang w:eastAsia="ru-RU"/>
              </w:rPr>
              <w:t>0,4</w:t>
            </w:r>
          </w:p>
        </w:tc>
      </w:tr>
    </w:tbl>
    <w:p w14:paraId="5B6ABCFB" w14:textId="77777777" w:rsidR="000A23ED" w:rsidRPr="00B7530F" w:rsidRDefault="000A23ED" w:rsidP="007C5202">
      <w:pPr>
        <w:spacing w:after="0" w:line="240" w:lineRule="auto"/>
        <w:ind w:firstLine="709"/>
        <w:jc w:val="both"/>
        <w:rPr>
          <w:rFonts w:ascii="Times New Roman" w:hAnsi="Times New Roman" w:cs="Times New Roman"/>
          <w:sz w:val="24"/>
          <w:szCs w:val="24"/>
        </w:rPr>
      </w:pPr>
    </w:p>
    <w:p w14:paraId="1F4E3017" w14:textId="4DFC72E5" w:rsidR="00893B87" w:rsidRPr="00B7530F" w:rsidRDefault="008C0B5C" w:rsidP="00AE3544">
      <w:pPr>
        <w:widowControl w:val="0"/>
        <w:spacing w:after="0" w:line="240" w:lineRule="auto"/>
        <w:ind w:firstLine="709"/>
        <w:jc w:val="both"/>
        <w:rPr>
          <w:rFonts w:ascii="Times New Roman" w:hAnsi="Times New Roman" w:cs="Times New Roman"/>
          <w:sz w:val="24"/>
          <w:szCs w:val="24"/>
          <w:lang w:val="en-US"/>
        </w:rPr>
      </w:pPr>
      <w:r w:rsidRPr="00B7530F">
        <w:rPr>
          <w:rFonts w:ascii="Times New Roman" w:hAnsi="Times New Roman" w:cs="Times New Roman"/>
          <w:sz w:val="24"/>
          <w:szCs w:val="24"/>
        </w:rPr>
        <w:t>Источник:</w:t>
      </w:r>
      <w:r w:rsidR="00C22360" w:rsidRPr="00B7530F">
        <w:rPr>
          <w:rFonts w:ascii="Times New Roman" w:hAnsi="Times New Roman" w:cs="Times New Roman"/>
          <w:sz w:val="24"/>
          <w:szCs w:val="24"/>
        </w:rPr>
        <w:t xml:space="preserve"> Население. Офиц. сайт Росстат.</w:t>
      </w:r>
      <w:r w:rsidR="00C22360" w:rsidRPr="00B7530F">
        <w:rPr>
          <w:rFonts w:ascii="Times New Roman" w:eastAsia="Times New Roman" w:hAnsi="Times New Roman" w:cs="Times New Roman"/>
          <w:bCs/>
          <w:kern w:val="36"/>
          <w:sz w:val="24"/>
          <w:szCs w:val="24"/>
          <w:lang w:eastAsia="ru-RU"/>
        </w:rPr>
        <w:t xml:space="preserve"> </w:t>
      </w:r>
      <w:r w:rsidR="00C22360" w:rsidRPr="00B7530F">
        <w:rPr>
          <w:rFonts w:ascii="Times New Roman" w:eastAsia="Times New Roman" w:hAnsi="Times New Roman" w:cs="Times New Roman"/>
          <w:bCs/>
          <w:kern w:val="36"/>
          <w:sz w:val="24"/>
          <w:szCs w:val="24"/>
          <w:lang w:val="en-US" w:eastAsia="ru-RU"/>
        </w:rPr>
        <w:t>URL:</w:t>
      </w:r>
      <w:r w:rsidR="00C22360" w:rsidRPr="00B7530F">
        <w:rPr>
          <w:rFonts w:ascii="Times New Roman" w:hAnsi="Times New Roman" w:cs="Times New Roman"/>
          <w:sz w:val="24"/>
          <w:szCs w:val="24"/>
          <w:lang w:val="en-US"/>
        </w:rPr>
        <w:t xml:space="preserve"> https://rosstat.gov.ru/folder/12781</w:t>
      </w:r>
    </w:p>
    <w:p w14:paraId="1A0C8274" w14:textId="77777777" w:rsidR="008C0B5C" w:rsidRPr="00B7530F" w:rsidRDefault="008C0B5C" w:rsidP="00AE3544">
      <w:pPr>
        <w:widowControl w:val="0"/>
        <w:spacing w:after="0" w:line="240" w:lineRule="auto"/>
        <w:ind w:firstLine="709"/>
        <w:jc w:val="both"/>
        <w:rPr>
          <w:rFonts w:ascii="Times New Roman" w:hAnsi="Times New Roman" w:cs="Times New Roman"/>
          <w:sz w:val="24"/>
          <w:szCs w:val="24"/>
          <w:lang w:val="en-US"/>
        </w:rPr>
      </w:pPr>
    </w:p>
    <w:p w14:paraId="4F453DB3" w14:textId="7A437CE3" w:rsidR="000F0934" w:rsidRPr="00B7530F" w:rsidRDefault="000A5E31" w:rsidP="00AE3544">
      <w:pPr>
        <w:widowControl w:val="0"/>
        <w:spacing w:after="0" w:line="240" w:lineRule="auto"/>
        <w:ind w:firstLine="709"/>
        <w:jc w:val="both"/>
        <w:rPr>
          <w:rFonts w:ascii="Times New Roman" w:hAnsi="Times New Roman" w:cs="Times New Roman"/>
          <w:sz w:val="24"/>
          <w:szCs w:val="24"/>
        </w:rPr>
      </w:pPr>
      <w:r w:rsidRPr="00B7530F">
        <w:rPr>
          <w:rFonts w:ascii="Times New Roman" w:hAnsi="Times New Roman" w:cs="Times New Roman"/>
          <w:sz w:val="24"/>
          <w:szCs w:val="24"/>
        </w:rPr>
        <w:t>Исследования Росстата «Выборочное наблюдение за трудо</w:t>
      </w:r>
      <w:r w:rsidR="00C22360" w:rsidRPr="00B7530F">
        <w:rPr>
          <w:rFonts w:ascii="Times New Roman" w:hAnsi="Times New Roman" w:cs="Times New Roman"/>
          <w:sz w:val="24"/>
          <w:szCs w:val="24"/>
        </w:rPr>
        <w:t xml:space="preserve">устройством молодежи» </w:t>
      </w:r>
      <w:r w:rsidR="00C22360" w:rsidRPr="00B7530F">
        <w:rPr>
          <w:rFonts w:ascii="Times New Roman" w:hAnsi="Times New Roman" w:cs="Times New Roman"/>
          <w:sz w:val="24"/>
          <w:szCs w:val="24"/>
        </w:rPr>
        <w:lastRenderedPageBreak/>
        <w:t>(</w:t>
      </w:r>
      <w:r w:rsidRPr="00B7530F">
        <w:rPr>
          <w:rFonts w:ascii="Times New Roman" w:hAnsi="Times New Roman" w:cs="Times New Roman"/>
          <w:sz w:val="24"/>
          <w:szCs w:val="24"/>
        </w:rPr>
        <w:t xml:space="preserve">2021 г.) показало, что </w:t>
      </w:r>
      <w:r w:rsidR="00BF2F84" w:rsidRPr="00B7530F">
        <w:rPr>
          <w:rFonts w:ascii="Times New Roman" w:hAnsi="Times New Roman" w:cs="Times New Roman"/>
          <w:sz w:val="24"/>
          <w:szCs w:val="24"/>
        </w:rPr>
        <w:t xml:space="preserve">с проблемами трудоустройства </w:t>
      </w:r>
      <w:r w:rsidR="00065267" w:rsidRPr="00B7530F">
        <w:rPr>
          <w:rFonts w:ascii="Times New Roman" w:hAnsi="Times New Roman" w:cs="Times New Roman"/>
          <w:sz w:val="24"/>
          <w:szCs w:val="24"/>
        </w:rPr>
        <w:t>столкнулось</w:t>
      </w:r>
      <w:r w:rsidR="00C22360" w:rsidRPr="00B7530F">
        <w:rPr>
          <w:rFonts w:ascii="Times New Roman" w:hAnsi="Times New Roman" w:cs="Times New Roman"/>
          <w:sz w:val="24"/>
          <w:szCs w:val="24"/>
        </w:rPr>
        <w:t xml:space="preserve"> 80,5%</w:t>
      </w:r>
      <w:r w:rsidR="00065267" w:rsidRPr="00B7530F">
        <w:rPr>
          <w:rFonts w:ascii="Times New Roman" w:hAnsi="Times New Roman" w:cs="Times New Roman"/>
          <w:sz w:val="24"/>
          <w:szCs w:val="24"/>
        </w:rPr>
        <w:t xml:space="preserve"> российских выпускников высшего и средне-профессионального образования</w:t>
      </w:r>
      <w:r w:rsidR="00893B87" w:rsidRPr="00B7530F">
        <w:rPr>
          <w:rStyle w:val="a9"/>
          <w:rFonts w:ascii="Times New Roman" w:hAnsi="Times New Roman" w:cs="Times New Roman"/>
          <w:sz w:val="24"/>
          <w:szCs w:val="24"/>
        </w:rPr>
        <w:footnoteReference w:id="12"/>
      </w:r>
      <w:r w:rsidR="00BF2F84" w:rsidRPr="00B7530F">
        <w:rPr>
          <w:rFonts w:ascii="Times New Roman" w:hAnsi="Times New Roman" w:cs="Times New Roman"/>
          <w:sz w:val="24"/>
          <w:szCs w:val="24"/>
        </w:rPr>
        <w:t>.</w:t>
      </w:r>
      <w:r w:rsidR="00442036" w:rsidRPr="00B7530F">
        <w:rPr>
          <w:rFonts w:ascii="Times New Roman" w:hAnsi="Times New Roman" w:cs="Times New Roman"/>
          <w:sz w:val="24"/>
          <w:szCs w:val="24"/>
        </w:rPr>
        <w:t xml:space="preserve"> </w:t>
      </w:r>
      <w:r w:rsidR="00BF2F84" w:rsidRPr="00B7530F">
        <w:rPr>
          <w:rFonts w:ascii="Times New Roman" w:hAnsi="Times New Roman" w:cs="Times New Roman"/>
          <w:sz w:val="24"/>
          <w:szCs w:val="24"/>
        </w:rPr>
        <w:t xml:space="preserve">В региональном </w:t>
      </w:r>
      <w:r w:rsidR="002E2150" w:rsidRPr="00B7530F">
        <w:rPr>
          <w:rFonts w:ascii="Times New Roman" w:hAnsi="Times New Roman" w:cs="Times New Roman"/>
          <w:sz w:val="24"/>
          <w:szCs w:val="24"/>
        </w:rPr>
        <w:t xml:space="preserve">разрезе процент трудоустроенных выпускников варьируется от 52% (Костромская область) до 97% (Сахалинская область). </w:t>
      </w:r>
      <w:r w:rsidR="00BF2F84" w:rsidRPr="00B7530F">
        <w:rPr>
          <w:rFonts w:ascii="Times New Roman" w:hAnsi="Times New Roman" w:cs="Times New Roman"/>
          <w:sz w:val="24"/>
          <w:szCs w:val="24"/>
        </w:rPr>
        <w:t xml:space="preserve">Также </w:t>
      </w:r>
      <w:r w:rsidR="00065267" w:rsidRPr="00B7530F">
        <w:rPr>
          <w:rFonts w:ascii="Times New Roman" w:hAnsi="Times New Roman" w:cs="Times New Roman"/>
          <w:sz w:val="24"/>
          <w:szCs w:val="24"/>
        </w:rPr>
        <w:t xml:space="preserve">у </w:t>
      </w:r>
      <w:r w:rsidRPr="00B7530F">
        <w:rPr>
          <w:rFonts w:ascii="Times New Roman" w:hAnsi="Times New Roman" w:cs="Times New Roman"/>
          <w:sz w:val="24"/>
          <w:szCs w:val="24"/>
        </w:rPr>
        <w:t xml:space="preserve">порядка 40% студентов </w:t>
      </w:r>
      <w:r w:rsidR="00065267" w:rsidRPr="00B7530F">
        <w:rPr>
          <w:rFonts w:ascii="Times New Roman" w:hAnsi="Times New Roman" w:cs="Times New Roman"/>
          <w:sz w:val="24"/>
          <w:szCs w:val="24"/>
        </w:rPr>
        <w:t xml:space="preserve">образовательных учреждений </w:t>
      </w:r>
      <w:r w:rsidRPr="00B7530F">
        <w:rPr>
          <w:rFonts w:ascii="Times New Roman" w:hAnsi="Times New Roman" w:cs="Times New Roman"/>
          <w:sz w:val="24"/>
          <w:szCs w:val="24"/>
        </w:rPr>
        <w:t>присутствуют настроения о смене специальности обучения. В отраслевом разрезе трудоустройство молодежи во многом зависит от специфики сферы экономики. Более высокий показатель трудоустройс</w:t>
      </w:r>
      <w:r w:rsidR="002E2150" w:rsidRPr="00B7530F">
        <w:rPr>
          <w:rFonts w:ascii="Times New Roman" w:hAnsi="Times New Roman" w:cs="Times New Roman"/>
          <w:sz w:val="24"/>
          <w:szCs w:val="24"/>
        </w:rPr>
        <w:t xml:space="preserve">тва наблюдается у </w:t>
      </w:r>
      <w:r w:rsidR="002E2150" w:rsidRPr="00B7530F">
        <w:rPr>
          <w:rFonts w:ascii="Times New Roman" w:hAnsi="Times New Roman" w:cs="Times New Roman"/>
          <w:bCs/>
          <w:sz w:val="24"/>
          <w:szCs w:val="24"/>
        </w:rPr>
        <w:t>занятых в общественном секторе</w:t>
      </w:r>
      <w:r w:rsidR="002E2150" w:rsidRPr="00B7530F">
        <w:rPr>
          <w:rFonts w:ascii="Times New Roman" w:hAnsi="Times New Roman" w:cs="Times New Roman"/>
          <w:sz w:val="24"/>
          <w:szCs w:val="24"/>
        </w:rPr>
        <w:t>, а именно в сферах сельскохозяйственных, гуманитарных и технических наук, обороны и безопасности государства</w:t>
      </w:r>
      <w:r w:rsidRPr="00B7530F">
        <w:rPr>
          <w:rFonts w:ascii="Times New Roman" w:hAnsi="Times New Roman" w:cs="Times New Roman"/>
          <w:sz w:val="24"/>
          <w:szCs w:val="24"/>
        </w:rPr>
        <w:t xml:space="preserve">. </w:t>
      </w:r>
    </w:p>
    <w:p w14:paraId="52F3FFD9" w14:textId="0F4EC22C" w:rsidR="002E2150" w:rsidRPr="00B7530F" w:rsidRDefault="002E2150" w:rsidP="00AE3544">
      <w:pPr>
        <w:widowControl w:val="0"/>
        <w:spacing w:after="0" w:line="240" w:lineRule="auto"/>
        <w:ind w:firstLine="709"/>
        <w:jc w:val="both"/>
        <w:rPr>
          <w:rFonts w:ascii="Times New Roman" w:hAnsi="Times New Roman" w:cs="Times New Roman"/>
          <w:sz w:val="24"/>
          <w:szCs w:val="24"/>
        </w:rPr>
      </w:pPr>
      <w:r w:rsidRPr="00B7530F">
        <w:rPr>
          <w:rFonts w:ascii="Times New Roman" w:hAnsi="Times New Roman" w:cs="Times New Roman"/>
          <w:sz w:val="24"/>
          <w:szCs w:val="24"/>
        </w:rPr>
        <w:t>Анализ результатов трудоустройства выпускников 2016–2020 годов в сфере образования и педагогических наук показал, что среди выпускников данной сферы трудоустроены более 77%, из них по специальности – 72%</w:t>
      </w:r>
      <w:r w:rsidR="000F0934" w:rsidRPr="00B7530F">
        <w:rPr>
          <w:rFonts w:ascii="Times New Roman" w:hAnsi="Times New Roman" w:cs="Times New Roman"/>
          <w:sz w:val="24"/>
          <w:szCs w:val="24"/>
        </w:rPr>
        <w:t>.</w:t>
      </w:r>
      <w:r w:rsidRPr="00B7530F">
        <w:rPr>
          <w:rFonts w:ascii="Times New Roman" w:hAnsi="Times New Roman" w:cs="Times New Roman"/>
          <w:sz w:val="24"/>
          <w:szCs w:val="24"/>
        </w:rPr>
        <w:t xml:space="preserve"> </w:t>
      </w:r>
      <w:r w:rsidR="002C5674" w:rsidRPr="00B7530F">
        <w:rPr>
          <w:rFonts w:ascii="Times New Roman" w:hAnsi="Times New Roman" w:cs="Times New Roman"/>
          <w:sz w:val="24"/>
          <w:szCs w:val="24"/>
        </w:rPr>
        <w:t xml:space="preserve">Но процесс закрепления молодых кадров не достаточно эффективен. В частности, среди молодых педагогических специалистов он достаточно не стабилен [3]. Также </w:t>
      </w:r>
      <w:r w:rsidR="00550910" w:rsidRPr="00B7530F">
        <w:rPr>
          <w:rFonts w:ascii="Times New Roman" w:hAnsi="Times New Roman" w:cs="Times New Roman"/>
          <w:sz w:val="24"/>
          <w:szCs w:val="24"/>
        </w:rPr>
        <w:t>наблюдае</w:t>
      </w:r>
      <w:r w:rsidR="002C5674" w:rsidRPr="00B7530F">
        <w:rPr>
          <w:rFonts w:ascii="Times New Roman" w:hAnsi="Times New Roman" w:cs="Times New Roman"/>
          <w:sz w:val="24"/>
          <w:szCs w:val="24"/>
        </w:rPr>
        <w:t>тся нерелевантность образования и рабочего места</w:t>
      </w:r>
      <w:r w:rsidR="00550910" w:rsidRPr="00B7530F">
        <w:rPr>
          <w:rFonts w:ascii="Times New Roman" w:hAnsi="Times New Roman" w:cs="Times New Roman"/>
          <w:sz w:val="24"/>
          <w:szCs w:val="24"/>
        </w:rPr>
        <w:t xml:space="preserve">. Так, </w:t>
      </w:r>
      <w:r w:rsidRPr="00B7530F">
        <w:rPr>
          <w:rFonts w:ascii="Times New Roman" w:hAnsi="Times New Roman" w:cs="Times New Roman"/>
          <w:sz w:val="24"/>
          <w:szCs w:val="24"/>
        </w:rPr>
        <w:t>выпускники медицинских, педагогических специальностей и специальностей, связанных с обороной и безопасн</w:t>
      </w:r>
      <w:r w:rsidR="00550910" w:rsidRPr="00B7530F">
        <w:rPr>
          <w:rFonts w:ascii="Times New Roman" w:hAnsi="Times New Roman" w:cs="Times New Roman"/>
          <w:sz w:val="24"/>
          <w:szCs w:val="24"/>
        </w:rPr>
        <w:t>остью государства, в основном</w:t>
      </w:r>
      <w:r w:rsidRPr="00B7530F">
        <w:rPr>
          <w:rFonts w:ascii="Times New Roman" w:hAnsi="Times New Roman" w:cs="Times New Roman"/>
          <w:sz w:val="24"/>
          <w:szCs w:val="24"/>
        </w:rPr>
        <w:t>, работают в соответствую</w:t>
      </w:r>
      <w:r w:rsidR="00550910" w:rsidRPr="00B7530F">
        <w:rPr>
          <w:rFonts w:ascii="Times New Roman" w:hAnsi="Times New Roman" w:cs="Times New Roman"/>
          <w:sz w:val="24"/>
          <w:szCs w:val="24"/>
        </w:rPr>
        <w:t>щей образованию сфере занятости.</w:t>
      </w:r>
      <w:r w:rsidRPr="00B7530F">
        <w:rPr>
          <w:rFonts w:ascii="Times New Roman" w:hAnsi="Times New Roman" w:cs="Times New Roman"/>
          <w:sz w:val="24"/>
          <w:szCs w:val="24"/>
        </w:rPr>
        <w:t xml:space="preserve"> </w:t>
      </w:r>
      <w:r w:rsidR="00550910" w:rsidRPr="00B7530F">
        <w:rPr>
          <w:rFonts w:ascii="Times New Roman" w:hAnsi="Times New Roman" w:cs="Times New Roman"/>
          <w:sz w:val="24"/>
          <w:szCs w:val="24"/>
        </w:rPr>
        <w:t>Молодые специалисты-</w:t>
      </w:r>
      <w:r w:rsidRPr="00B7530F">
        <w:rPr>
          <w:rFonts w:ascii="Times New Roman" w:hAnsi="Times New Roman" w:cs="Times New Roman"/>
          <w:sz w:val="24"/>
          <w:szCs w:val="24"/>
        </w:rPr>
        <w:t>инженеры – в разных секторах экономики. Отмечается дифференциация по доли выпускников, работающих по специальности, в региональном разрезе: от 60% (Магаданская область) до 86% (Чеченская Республика)</w:t>
      </w:r>
      <w:r w:rsidR="00893B87" w:rsidRPr="00B7530F">
        <w:rPr>
          <w:rFonts w:ascii="Times New Roman" w:hAnsi="Times New Roman" w:cs="Times New Roman"/>
          <w:sz w:val="24"/>
          <w:szCs w:val="24"/>
        </w:rPr>
        <w:footnoteReference w:id="13"/>
      </w:r>
      <w:r w:rsidRPr="00B7530F">
        <w:rPr>
          <w:rFonts w:ascii="Times New Roman" w:hAnsi="Times New Roman" w:cs="Times New Roman"/>
          <w:sz w:val="24"/>
          <w:szCs w:val="24"/>
        </w:rPr>
        <w:t xml:space="preserve">. </w:t>
      </w:r>
    </w:p>
    <w:p w14:paraId="27133AB5" w14:textId="41DCBA13" w:rsidR="00BF2F84" w:rsidRPr="00B7530F" w:rsidRDefault="002C5674" w:rsidP="007A1B86">
      <w:pPr>
        <w:spacing w:after="0" w:line="240" w:lineRule="auto"/>
        <w:ind w:firstLine="709"/>
        <w:jc w:val="both"/>
        <w:rPr>
          <w:rFonts w:ascii="Times New Roman" w:hAnsi="Times New Roman" w:cs="Times New Roman"/>
          <w:sz w:val="24"/>
          <w:szCs w:val="24"/>
        </w:rPr>
      </w:pPr>
      <w:r w:rsidRPr="00B7530F">
        <w:rPr>
          <w:rFonts w:ascii="Times New Roman" w:hAnsi="Times New Roman" w:cs="Times New Roman"/>
          <w:sz w:val="24"/>
          <w:szCs w:val="24"/>
        </w:rPr>
        <w:t xml:space="preserve">Одной из проблем привлечения молодых кадров является разрыв в ожиданиях выпускников образовательных учреждений по размеру предполагаемой и реальной заработной платы. </w:t>
      </w:r>
      <w:r w:rsidR="00BF2F84" w:rsidRPr="00B7530F">
        <w:rPr>
          <w:rFonts w:ascii="Times New Roman" w:hAnsi="Times New Roman" w:cs="Times New Roman"/>
          <w:sz w:val="24"/>
          <w:szCs w:val="24"/>
        </w:rPr>
        <w:t>С</w:t>
      </w:r>
      <w:r w:rsidR="00550910" w:rsidRPr="00B7530F">
        <w:rPr>
          <w:rFonts w:ascii="Times New Roman" w:hAnsi="Times New Roman" w:cs="Times New Roman"/>
          <w:sz w:val="24"/>
          <w:szCs w:val="24"/>
        </w:rPr>
        <w:t>овременные с</w:t>
      </w:r>
      <w:r w:rsidR="00BF2F84" w:rsidRPr="00B7530F">
        <w:rPr>
          <w:rFonts w:ascii="Times New Roman" w:hAnsi="Times New Roman" w:cs="Times New Roman"/>
          <w:sz w:val="24"/>
          <w:szCs w:val="24"/>
        </w:rPr>
        <w:t xml:space="preserve">оциологические исследования отечественных авторов, </w:t>
      </w:r>
      <w:r w:rsidR="00550910" w:rsidRPr="00B7530F">
        <w:rPr>
          <w:rFonts w:ascii="Times New Roman" w:hAnsi="Times New Roman" w:cs="Times New Roman"/>
          <w:sz w:val="24"/>
          <w:szCs w:val="24"/>
        </w:rPr>
        <w:t xml:space="preserve">построенные на качественных методах, </w:t>
      </w:r>
      <w:r w:rsidR="00BF2F84" w:rsidRPr="00B7530F">
        <w:rPr>
          <w:rFonts w:ascii="Times New Roman" w:hAnsi="Times New Roman" w:cs="Times New Roman"/>
          <w:sz w:val="24"/>
          <w:szCs w:val="24"/>
        </w:rPr>
        <w:t>отражают изменения ценностных трудовых установок молодежи, которые влияют на процесс трудоустройства</w:t>
      </w:r>
      <w:r w:rsidRPr="00B7530F">
        <w:rPr>
          <w:rFonts w:ascii="Times New Roman" w:hAnsi="Times New Roman" w:cs="Times New Roman"/>
          <w:sz w:val="24"/>
          <w:szCs w:val="24"/>
        </w:rPr>
        <w:t>, в том числе по уровню дохода</w:t>
      </w:r>
      <w:r w:rsidR="000F0934" w:rsidRPr="00B7530F">
        <w:rPr>
          <w:rFonts w:ascii="Times New Roman" w:hAnsi="Times New Roman" w:cs="Times New Roman"/>
          <w:sz w:val="24"/>
          <w:szCs w:val="24"/>
        </w:rPr>
        <w:t xml:space="preserve"> [</w:t>
      </w:r>
      <w:r w:rsidR="000D7ED6" w:rsidRPr="00B7530F">
        <w:rPr>
          <w:rFonts w:ascii="Times New Roman" w:hAnsi="Times New Roman" w:cs="Times New Roman"/>
          <w:sz w:val="24"/>
          <w:szCs w:val="24"/>
        </w:rPr>
        <w:t>5-8</w:t>
      </w:r>
      <w:r w:rsidR="000F0934" w:rsidRPr="00B7530F">
        <w:rPr>
          <w:rFonts w:ascii="Times New Roman" w:hAnsi="Times New Roman" w:cs="Times New Roman"/>
          <w:sz w:val="24"/>
          <w:szCs w:val="24"/>
        </w:rPr>
        <w:t>]</w:t>
      </w:r>
      <w:r w:rsidR="00BF2F84" w:rsidRPr="00B7530F">
        <w:rPr>
          <w:rFonts w:ascii="Times New Roman" w:hAnsi="Times New Roman" w:cs="Times New Roman"/>
          <w:sz w:val="24"/>
          <w:szCs w:val="24"/>
        </w:rPr>
        <w:t>.</w:t>
      </w:r>
      <w:r w:rsidRPr="00B7530F">
        <w:rPr>
          <w:rFonts w:ascii="Times New Roman" w:hAnsi="Times New Roman" w:cs="Times New Roman"/>
          <w:sz w:val="24"/>
          <w:szCs w:val="24"/>
        </w:rPr>
        <w:t xml:space="preserve"> </w:t>
      </w:r>
      <w:r w:rsidR="002E2150" w:rsidRPr="00B7530F">
        <w:rPr>
          <w:rFonts w:ascii="Times New Roman" w:hAnsi="Times New Roman" w:cs="Times New Roman"/>
          <w:iCs/>
          <w:sz w:val="24"/>
          <w:szCs w:val="24"/>
        </w:rPr>
        <w:t xml:space="preserve">В </w:t>
      </w:r>
      <w:r w:rsidR="00550910" w:rsidRPr="00B7530F">
        <w:rPr>
          <w:rFonts w:ascii="Times New Roman" w:hAnsi="Times New Roman" w:cs="Times New Roman"/>
          <w:iCs/>
          <w:sz w:val="24"/>
          <w:szCs w:val="24"/>
        </w:rPr>
        <w:t xml:space="preserve">данных Росстата, отмечается, что </w:t>
      </w:r>
      <w:r w:rsidR="002E2150" w:rsidRPr="00B7530F">
        <w:rPr>
          <w:rFonts w:ascii="Times New Roman" w:hAnsi="Times New Roman" w:cs="Times New Roman"/>
          <w:iCs/>
          <w:sz w:val="24"/>
          <w:szCs w:val="24"/>
        </w:rPr>
        <w:t>более 75% регионов (</w:t>
      </w:r>
      <w:r w:rsidR="000D7ED6" w:rsidRPr="00B7530F">
        <w:rPr>
          <w:rFonts w:ascii="Times New Roman" w:hAnsi="Times New Roman" w:cs="Times New Roman"/>
          <w:iCs/>
          <w:sz w:val="24"/>
          <w:szCs w:val="24"/>
        </w:rPr>
        <w:t>в 64 из 85 регионов) имеют</w:t>
      </w:r>
      <w:r w:rsidR="002E2150" w:rsidRPr="00B7530F">
        <w:rPr>
          <w:rFonts w:ascii="Times New Roman" w:hAnsi="Times New Roman" w:cs="Times New Roman"/>
          <w:iCs/>
          <w:sz w:val="24"/>
          <w:szCs w:val="24"/>
        </w:rPr>
        <w:t xml:space="preserve"> завышенные ожида</w:t>
      </w:r>
      <w:r w:rsidR="00327E37" w:rsidRPr="00B7530F">
        <w:rPr>
          <w:rFonts w:ascii="Times New Roman" w:hAnsi="Times New Roman" w:cs="Times New Roman"/>
          <w:iCs/>
          <w:sz w:val="24"/>
          <w:szCs w:val="24"/>
        </w:rPr>
        <w:t>ния выпускников по оплате труда</w:t>
      </w:r>
      <w:r w:rsidR="002E2150" w:rsidRPr="00B7530F">
        <w:rPr>
          <w:rFonts w:ascii="Times New Roman" w:hAnsi="Times New Roman" w:cs="Times New Roman"/>
          <w:iCs/>
          <w:sz w:val="24"/>
          <w:szCs w:val="24"/>
        </w:rPr>
        <w:t>.</w:t>
      </w:r>
      <w:r w:rsidR="00AE00B3" w:rsidRPr="00B7530F">
        <w:rPr>
          <w:rFonts w:ascii="Times New Roman" w:hAnsi="Times New Roman" w:cs="Times New Roman"/>
          <w:sz w:val="24"/>
          <w:szCs w:val="24"/>
        </w:rPr>
        <w:t xml:space="preserve"> В некоторых регионах ожидания выпускников по оплате труда выше уровня, пре</w:t>
      </w:r>
      <w:r w:rsidR="000D7ED6" w:rsidRPr="00B7530F">
        <w:rPr>
          <w:rFonts w:ascii="Times New Roman" w:hAnsi="Times New Roman" w:cs="Times New Roman"/>
          <w:sz w:val="24"/>
          <w:szCs w:val="24"/>
        </w:rPr>
        <w:t>дложенного в вакансиях, составляю</w:t>
      </w:r>
      <w:r w:rsidR="00AE00B3" w:rsidRPr="00B7530F">
        <w:rPr>
          <w:rFonts w:ascii="Times New Roman" w:hAnsi="Times New Roman" w:cs="Times New Roman"/>
          <w:sz w:val="24"/>
          <w:szCs w:val="24"/>
        </w:rPr>
        <w:t>т порядка 40–47%</w:t>
      </w:r>
      <w:r w:rsidR="00893B87" w:rsidRPr="00B7530F">
        <w:rPr>
          <w:rStyle w:val="a9"/>
          <w:rFonts w:ascii="Times New Roman" w:hAnsi="Times New Roman" w:cs="Times New Roman"/>
          <w:sz w:val="24"/>
          <w:szCs w:val="24"/>
        </w:rPr>
        <w:footnoteReference w:id="14"/>
      </w:r>
      <w:r w:rsidR="00AE00B3" w:rsidRPr="00B7530F">
        <w:rPr>
          <w:rFonts w:ascii="Times New Roman" w:hAnsi="Times New Roman" w:cs="Times New Roman"/>
          <w:sz w:val="24"/>
          <w:szCs w:val="24"/>
        </w:rPr>
        <w:t>.</w:t>
      </w:r>
      <w:r w:rsidR="00A21D1B">
        <w:rPr>
          <w:rFonts w:ascii="Times New Roman" w:hAnsi="Times New Roman" w:cs="Times New Roman"/>
          <w:sz w:val="24"/>
          <w:szCs w:val="24"/>
        </w:rPr>
        <w:t xml:space="preserve"> </w:t>
      </w:r>
      <w:r w:rsidR="003605CA" w:rsidRPr="00B7530F">
        <w:rPr>
          <w:rFonts w:ascii="Times New Roman" w:hAnsi="Times New Roman" w:cs="Times New Roman"/>
          <w:sz w:val="24"/>
          <w:szCs w:val="24"/>
        </w:rPr>
        <w:t>И</w:t>
      </w:r>
      <w:r w:rsidR="00BF2F84" w:rsidRPr="00B7530F">
        <w:rPr>
          <w:rFonts w:ascii="Times New Roman" w:hAnsi="Times New Roman" w:cs="Times New Roman"/>
          <w:sz w:val="24"/>
          <w:szCs w:val="24"/>
        </w:rPr>
        <w:t>сследование, проведенное</w:t>
      </w:r>
      <w:r w:rsidR="003605CA" w:rsidRPr="00B7530F">
        <w:rPr>
          <w:rFonts w:ascii="Times New Roman" w:hAnsi="Times New Roman" w:cs="Times New Roman"/>
          <w:sz w:val="24"/>
          <w:szCs w:val="24"/>
        </w:rPr>
        <w:t xml:space="preserve"> нами</w:t>
      </w:r>
      <w:r w:rsidR="00BF2F84" w:rsidRPr="00B7530F">
        <w:rPr>
          <w:rFonts w:ascii="Times New Roman" w:hAnsi="Times New Roman" w:cs="Times New Roman"/>
          <w:sz w:val="24"/>
          <w:szCs w:val="24"/>
        </w:rPr>
        <w:t xml:space="preserve"> среди студентов старших курс</w:t>
      </w:r>
      <w:r w:rsidR="000D7ED6" w:rsidRPr="00B7530F">
        <w:rPr>
          <w:rFonts w:ascii="Times New Roman" w:hAnsi="Times New Roman" w:cs="Times New Roman"/>
          <w:sz w:val="24"/>
          <w:szCs w:val="24"/>
        </w:rPr>
        <w:t>ов в Иркутской области</w:t>
      </w:r>
      <w:r w:rsidR="00A21D1B">
        <w:rPr>
          <w:rFonts w:ascii="Times New Roman" w:hAnsi="Times New Roman" w:cs="Times New Roman"/>
          <w:sz w:val="24"/>
          <w:szCs w:val="24"/>
        </w:rPr>
        <w:t>,</w:t>
      </w:r>
      <w:r w:rsidR="000D7ED6" w:rsidRPr="00B7530F">
        <w:rPr>
          <w:rFonts w:ascii="Times New Roman" w:hAnsi="Times New Roman" w:cs="Times New Roman"/>
          <w:sz w:val="24"/>
          <w:szCs w:val="24"/>
        </w:rPr>
        <w:t xml:space="preserve"> </w:t>
      </w:r>
      <w:r w:rsidR="00BF2F84" w:rsidRPr="00B7530F">
        <w:rPr>
          <w:rFonts w:ascii="Times New Roman" w:hAnsi="Times New Roman" w:cs="Times New Roman"/>
          <w:sz w:val="24"/>
          <w:szCs w:val="24"/>
        </w:rPr>
        <w:t xml:space="preserve">показало, что в приоритете кроме достойной заработной платы, у молодежи социальные условия профессиональной реализации и труда </w:t>
      </w:r>
      <w:r w:rsidR="000F0934" w:rsidRPr="00B7530F">
        <w:rPr>
          <w:rFonts w:ascii="Times New Roman" w:hAnsi="Times New Roman" w:cs="Times New Roman"/>
          <w:sz w:val="24"/>
          <w:szCs w:val="24"/>
        </w:rPr>
        <w:t>[</w:t>
      </w:r>
      <w:r w:rsidR="000D7ED6" w:rsidRPr="00B7530F">
        <w:rPr>
          <w:rFonts w:ascii="Times New Roman" w:hAnsi="Times New Roman" w:cs="Times New Roman"/>
          <w:sz w:val="24"/>
          <w:szCs w:val="24"/>
        </w:rPr>
        <w:t>4</w:t>
      </w:r>
      <w:r w:rsidR="000F0934" w:rsidRPr="00B7530F">
        <w:rPr>
          <w:rFonts w:ascii="Times New Roman" w:hAnsi="Times New Roman" w:cs="Times New Roman"/>
          <w:sz w:val="24"/>
          <w:szCs w:val="24"/>
        </w:rPr>
        <w:t>]</w:t>
      </w:r>
      <w:r w:rsidR="000D7ED6" w:rsidRPr="00B7530F">
        <w:rPr>
          <w:rFonts w:ascii="Times New Roman" w:hAnsi="Times New Roman" w:cs="Times New Roman"/>
          <w:sz w:val="24"/>
          <w:szCs w:val="24"/>
        </w:rPr>
        <w:t>.</w:t>
      </w:r>
    </w:p>
    <w:p w14:paraId="27C005C0" w14:textId="32F4A5CD" w:rsidR="00C50278" w:rsidRPr="00B7530F" w:rsidRDefault="00C50278" w:rsidP="002E2150">
      <w:pPr>
        <w:spacing w:after="0" w:line="240" w:lineRule="auto"/>
        <w:ind w:firstLine="709"/>
        <w:jc w:val="both"/>
        <w:rPr>
          <w:rFonts w:ascii="Times New Roman" w:hAnsi="Times New Roman" w:cs="Times New Roman"/>
          <w:sz w:val="24"/>
          <w:szCs w:val="24"/>
        </w:rPr>
      </w:pPr>
      <w:r w:rsidRPr="00B7530F">
        <w:rPr>
          <w:rFonts w:ascii="Times New Roman" w:hAnsi="Times New Roman" w:cs="Times New Roman"/>
          <w:sz w:val="24"/>
          <w:szCs w:val="24"/>
        </w:rPr>
        <w:t xml:space="preserve">Новый закон «О занятости населения в РФ» предоставляет меры </w:t>
      </w:r>
      <w:r w:rsidR="003605CA" w:rsidRPr="00B7530F">
        <w:rPr>
          <w:rFonts w:ascii="Times New Roman" w:hAnsi="Times New Roman" w:cs="Times New Roman"/>
          <w:sz w:val="24"/>
          <w:szCs w:val="24"/>
        </w:rPr>
        <w:t>госу</w:t>
      </w:r>
      <w:r w:rsidR="002E2150" w:rsidRPr="00B7530F">
        <w:rPr>
          <w:rFonts w:ascii="Times New Roman" w:hAnsi="Times New Roman" w:cs="Times New Roman"/>
          <w:sz w:val="24"/>
          <w:szCs w:val="24"/>
        </w:rPr>
        <w:t>дарственной поддержки молод</w:t>
      </w:r>
      <w:r w:rsidR="000D7ED6" w:rsidRPr="00B7530F">
        <w:rPr>
          <w:rFonts w:ascii="Times New Roman" w:hAnsi="Times New Roman" w:cs="Times New Roman"/>
          <w:sz w:val="24"/>
          <w:szCs w:val="24"/>
        </w:rPr>
        <w:t>ежи со стороны сферы образования</w:t>
      </w:r>
      <w:r w:rsidR="002E2150" w:rsidRPr="00B7530F">
        <w:rPr>
          <w:rFonts w:ascii="Times New Roman" w:hAnsi="Times New Roman" w:cs="Times New Roman"/>
          <w:sz w:val="24"/>
          <w:szCs w:val="24"/>
        </w:rPr>
        <w:t xml:space="preserve">, а также работодателей. </w:t>
      </w:r>
      <w:r w:rsidRPr="00B7530F">
        <w:rPr>
          <w:rFonts w:ascii="Times New Roman" w:hAnsi="Times New Roman" w:cs="Times New Roman"/>
          <w:sz w:val="24"/>
          <w:szCs w:val="24"/>
        </w:rPr>
        <w:t>Внимание к молодому поколению обусловлено не только значимостью этой демографической группы в воспроизводстве трудовых ресурсов, но и общим трендом постарения  части населения трудоспособного возраста. С учетом того, что сейчас вступают на рынок труда поколение 1990-х гг., с наименьшими показателями рождаемости, значимость в ближайшей перспект</w:t>
      </w:r>
      <w:r w:rsidR="000D7ED6" w:rsidRPr="00B7530F">
        <w:rPr>
          <w:rFonts w:ascii="Times New Roman" w:hAnsi="Times New Roman" w:cs="Times New Roman"/>
          <w:sz w:val="24"/>
          <w:szCs w:val="24"/>
        </w:rPr>
        <w:t>иве их как основной рабочей силы</w:t>
      </w:r>
      <w:r w:rsidR="00770176" w:rsidRPr="00B7530F">
        <w:rPr>
          <w:rFonts w:ascii="Times New Roman" w:hAnsi="Times New Roman" w:cs="Times New Roman"/>
          <w:sz w:val="24"/>
          <w:szCs w:val="24"/>
        </w:rPr>
        <w:t xml:space="preserve"> </w:t>
      </w:r>
      <w:r w:rsidRPr="00B7530F">
        <w:rPr>
          <w:rFonts w:ascii="Times New Roman" w:hAnsi="Times New Roman" w:cs="Times New Roman"/>
          <w:sz w:val="24"/>
          <w:szCs w:val="24"/>
        </w:rPr>
        <w:t>только увеличивается.</w:t>
      </w:r>
    </w:p>
    <w:p w14:paraId="0CA961FB" w14:textId="0F896658" w:rsidR="00B62709" w:rsidRPr="00B7530F" w:rsidRDefault="00B62709" w:rsidP="002E2150">
      <w:pPr>
        <w:tabs>
          <w:tab w:val="left" w:pos="1134"/>
        </w:tabs>
        <w:spacing w:after="0" w:line="240" w:lineRule="auto"/>
        <w:ind w:firstLine="709"/>
        <w:jc w:val="both"/>
        <w:rPr>
          <w:rFonts w:ascii="Times New Roman" w:hAnsi="Times New Roman" w:cs="Times New Roman"/>
          <w:sz w:val="24"/>
          <w:szCs w:val="24"/>
        </w:rPr>
      </w:pPr>
      <w:r w:rsidRPr="00B7530F">
        <w:rPr>
          <w:rFonts w:ascii="Times New Roman" w:hAnsi="Times New Roman" w:cs="Times New Roman"/>
          <w:sz w:val="24"/>
          <w:szCs w:val="24"/>
        </w:rPr>
        <w:t>Еще одним новшеством современного рынка труда и занятости населения является снятие верхнего возрастного барьера к понятию «рабочая сила». Если ранее, эта граница была от 16 до 72 лет, то сег</w:t>
      </w:r>
      <w:r w:rsidR="007D7263" w:rsidRPr="00B7530F">
        <w:rPr>
          <w:rFonts w:ascii="Times New Roman" w:hAnsi="Times New Roman" w:cs="Times New Roman"/>
          <w:sz w:val="24"/>
          <w:szCs w:val="24"/>
        </w:rPr>
        <w:t>одня в статистических срезах фигурирует формулировка «от 15 лет и старше». Этим подчеркивается, с одной стороны, что состав занятых, и</w:t>
      </w:r>
      <w:r w:rsidR="00420355">
        <w:rPr>
          <w:rFonts w:ascii="Times New Roman" w:hAnsi="Times New Roman" w:cs="Times New Roman"/>
          <w:sz w:val="24"/>
          <w:szCs w:val="24"/>
        </w:rPr>
        <w:t>,</w:t>
      </w:r>
      <w:r w:rsidR="007D7263" w:rsidRPr="00B7530F">
        <w:rPr>
          <w:rFonts w:ascii="Times New Roman" w:hAnsi="Times New Roman" w:cs="Times New Roman"/>
          <w:sz w:val="24"/>
          <w:szCs w:val="24"/>
        </w:rPr>
        <w:t xml:space="preserve"> соответственно, уровень занятости, могут быть в числовом диапазоне сохранить свои показатели, а с другой стороны, предоставляет легальную возможность большего доступа к труду старших возрастных категорий населения.</w:t>
      </w:r>
      <w:r w:rsidR="00C9204D" w:rsidRPr="00B7530F">
        <w:rPr>
          <w:rFonts w:ascii="Times New Roman" w:hAnsi="Times New Roman" w:cs="Times New Roman"/>
          <w:sz w:val="24"/>
          <w:szCs w:val="24"/>
        </w:rPr>
        <w:t xml:space="preserve"> Последний момент, в условиях дефицита кадров, может быть востребован регионами и отдельными отраслями экономики, что в целом </w:t>
      </w:r>
      <w:r w:rsidR="00C9204D" w:rsidRPr="00B7530F">
        <w:rPr>
          <w:rFonts w:ascii="Times New Roman" w:hAnsi="Times New Roman" w:cs="Times New Roman"/>
          <w:sz w:val="24"/>
          <w:szCs w:val="24"/>
        </w:rPr>
        <w:lastRenderedPageBreak/>
        <w:t xml:space="preserve">снимает напряжение </w:t>
      </w:r>
      <w:proofErr w:type="spellStart"/>
      <w:r w:rsidR="00C9204D" w:rsidRPr="00B7530F">
        <w:rPr>
          <w:rFonts w:ascii="Times New Roman" w:hAnsi="Times New Roman" w:cs="Times New Roman"/>
          <w:sz w:val="24"/>
          <w:szCs w:val="24"/>
        </w:rPr>
        <w:t>прекариативной</w:t>
      </w:r>
      <w:proofErr w:type="spellEnd"/>
      <w:r w:rsidR="00C9204D" w:rsidRPr="00B7530F">
        <w:rPr>
          <w:rFonts w:ascii="Times New Roman" w:hAnsi="Times New Roman" w:cs="Times New Roman"/>
          <w:sz w:val="24"/>
          <w:szCs w:val="24"/>
        </w:rPr>
        <w:t xml:space="preserve"> занятости и также стимулирует развитие института наставничества на производстве благодаря опыту и квалификации старших групп работников.</w:t>
      </w:r>
      <w:r w:rsidR="00E42788" w:rsidRPr="00B7530F">
        <w:rPr>
          <w:rFonts w:ascii="Times New Roman" w:hAnsi="Times New Roman" w:cs="Times New Roman"/>
          <w:sz w:val="24"/>
          <w:szCs w:val="24"/>
        </w:rPr>
        <w:t xml:space="preserve"> Тем самым, доступ на рынок труда в условиях дефицита кадров решается и с нормативной и методической точек зрения, что служит социальной и экономической стабильности трудовых процессов.</w:t>
      </w:r>
    </w:p>
    <w:p w14:paraId="59209BBF" w14:textId="2BA81B99" w:rsidR="007044B3" w:rsidRPr="00B7530F" w:rsidRDefault="007044B3" w:rsidP="007C5202">
      <w:pPr>
        <w:pStyle w:val="a3"/>
        <w:tabs>
          <w:tab w:val="left" w:pos="1134"/>
        </w:tabs>
        <w:spacing w:after="0" w:line="240" w:lineRule="auto"/>
        <w:ind w:left="0" w:firstLine="709"/>
        <w:jc w:val="both"/>
        <w:rPr>
          <w:rFonts w:ascii="Times New Roman" w:hAnsi="Times New Roman" w:cs="Times New Roman"/>
          <w:sz w:val="24"/>
          <w:szCs w:val="24"/>
        </w:rPr>
      </w:pPr>
      <w:r w:rsidRPr="00B7530F">
        <w:rPr>
          <w:rFonts w:ascii="Times New Roman" w:hAnsi="Times New Roman" w:cs="Times New Roman"/>
          <w:sz w:val="24"/>
          <w:szCs w:val="24"/>
        </w:rPr>
        <w:t>Основная масса трудоспособного населения в статусе занятые (</w:t>
      </w:r>
      <w:r w:rsidR="00BB6C76" w:rsidRPr="00B7530F">
        <w:rPr>
          <w:rFonts w:ascii="Times New Roman" w:hAnsi="Times New Roman" w:cs="Times New Roman"/>
          <w:sz w:val="24"/>
          <w:szCs w:val="24"/>
        </w:rPr>
        <w:t>79</w:t>
      </w:r>
      <w:r w:rsidRPr="00B7530F">
        <w:rPr>
          <w:rFonts w:ascii="Times New Roman" w:hAnsi="Times New Roman" w:cs="Times New Roman"/>
          <w:sz w:val="24"/>
          <w:szCs w:val="24"/>
        </w:rPr>
        <w:t>%</w:t>
      </w:r>
      <w:r w:rsidR="000D7ED6" w:rsidRPr="00B7530F">
        <w:rPr>
          <w:rFonts w:ascii="Times New Roman" w:hAnsi="Times New Roman" w:cs="Times New Roman"/>
          <w:sz w:val="24"/>
          <w:szCs w:val="24"/>
        </w:rPr>
        <w:t xml:space="preserve"> в РФ</w:t>
      </w:r>
      <w:r w:rsidR="000F0934" w:rsidRPr="00B7530F">
        <w:rPr>
          <w:rFonts w:ascii="Times New Roman" w:hAnsi="Times New Roman" w:cs="Times New Roman"/>
          <w:sz w:val="24"/>
          <w:szCs w:val="24"/>
        </w:rPr>
        <w:t xml:space="preserve">) </w:t>
      </w:r>
      <w:r w:rsidRPr="00B7530F">
        <w:rPr>
          <w:rFonts w:ascii="Times New Roman" w:hAnsi="Times New Roman" w:cs="Times New Roman"/>
          <w:sz w:val="24"/>
          <w:szCs w:val="24"/>
        </w:rPr>
        <w:t xml:space="preserve">обеспечивают результативность трудовой деятельности. Именно от них зависит производительность труда, необходимая работодателю. Потребность в высококвалифицированных и квалифицированных кадрах в условиях дефицита кадров нацеливает работодателей на сохранение тех, кто уже работает и стремится привлекать высококвалифицированные кадры. </w:t>
      </w:r>
      <w:r w:rsidR="003605CA" w:rsidRPr="00B7530F">
        <w:rPr>
          <w:rFonts w:ascii="Times New Roman" w:hAnsi="Times New Roman" w:cs="Times New Roman"/>
          <w:sz w:val="24"/>
          <w:szCs w:val="24"/>
        </w:rPr>
        <w:t>Одной из мер повышения производительности специалистами является возможность функционально р</w:t>
      </w:r>
      <w:r w:rsidRPr="00B7530F">
        <w:rPr>
          <w:rFonts w:ascii="Times New Roman" w:hAnsi="Times New Roman" w:cs="Times New Roman"/>
          <w:sz w:val="24"/>
          <w:szCs w:val="24"/>
        </w:rPr>
        <w:t xml:space="preserve">азгрузить высококвалифицированные кадры. Например, </w:t>
      </w:r>
      <w:r w:rsidR="003605CA" w:rsidRPr="00B7530F">
        <w:rPr>
          <w:rFonts w:ascii="Times New Roman" w:hAnsi="Times New Roman" w:cs="Times New Roman"/>
          <w:sz w:val="24"/>
          <w:szCs w:val="24"/>
        </w:rPr>
        <w:t xml:space="preserve">в </w:t>
      </w:r>
      <w:r w:rsidRPr="00B7530F">
        <w:rPr>
          <w:rFonts w:ascii="Times New Roman" w:hAnsi="Times New Roman" w:cs="Times New Roman"/>
          <w:sz w:val="24"/>
          <w:szCs w:val="24"/>
        </w:rPr>
        <w:t>сфере</w:t>
      </w:r>
      <w:r w:rsidR="003605CA" w:rsidRPr="00B7530F">
        <w:rPr>
          <w:rFonts w:ascii="Times New Roman" w:hAnsi="Times New Roman" w:cs="Times New Roman"/>
          <w:sz w:val="24"/>
          <w:szCs w:val="24"/>
        </w:rPr>
        <w:t xml:space="preserve"> здравоохранения из всех</w:t>
      </w:r>
      <w:r w:rsidRPr="00B7530F">
        <w:rPr>
          <w:rFonts w:ascii="Times New Roman" w:hAnsi="Times New Roman" w:cs="Times New Roman"/>
          <w:sz w:val="24"/>
          <w:szCs w:val="24"/>
        </w:rPr>
        <w:t xml:space="preserve"> функций врача</w:t>
      </w:r>
      <w:r w:rsidR="003605CA" w:rsidRPr="00B7530F">
        <w:rPr>
          <w:rFonts w:ascii="Times New Roman" w:hAnsi="Times New Roman" w:cs="Times New Roman"/>
          <w:sz w:val="24"/>
          <w:szCs w:val="24"/>
        </w:rPr>
        <w:t>, оставить те, которые требуют высококвалифицированного подхода</w:t>
      </w:r>
      <w:r w:rsidRPr="00B7530F">
        <w:rPr>
          <w:rFonts w:ascii="Times New Roman" w:hAnsi="Times New Roman" w:cs="Times New Roman"/>
          <w:sz w:val="24"/>
          <w:szCs w:val="24"/>
        </w:rPr>
        <w:t>, оставшиеся функции распределить на менее квалифицированный персонал</w:t>
      </w:r>
      <w:r w:rsidR="000F0934" w:rsidRPr="00B7530F">
        <w:rPr>
          <w:rStyle w:val="a9"/>
          <w:rFonts w:ascii="Times New Roman" w:hAnsi="Times New Roman" w:cs="Times New Roman"/>
          <w:sz w:val="24"/>
          <w:szCs w:val="24"/>
        </w:rPr>
        <w:footnoteReference w:id="15"/>
      </w:r>
      <w:r w:rsidRPr="00B7530F">
        <w:rPr>
          <w:rFonts w:ascii="Times New Roman" w:hAnsi="Times New Roman" w:cs="Times New Roman"/>
          <w:sz w:val="24"/>
          <w:szCs w:val="24"/>
        </w:rPr>
        <w:t xml:space="preserve">. </w:t>
      </w:r>
    </w:p>
    <w:p w14:paraId="5303C5C1" w14:textId="6D126359" w:rsidR="007044B3" w:rsidRPr="00B7530F" w:rsidRDefault="00263626" w:rsidP="007C5202">
      <w:pPr>
        <w:pStyle w:val="a3"/>
        <w:tabs>
          <w:tab w:val="left" w:pos="1134"/>
        </w:tabs>
        <w:spacing w:after="0" w:line="240" w:lineRule="auto"/>
        <w:ind w:left="0" w:firstLine="709"/>
        <w:jc w:val="both"/>
        <w:rPr>
          <w:rFonts w:ascii="Times New Roman" w:hAnsi="Times New Roman" w:cs="Times New Roman"/>
          <w:sz w:val="24"/>
          <w:szCs w:val="24"/>
        </w:rPr>
      </w:pPr>
      <w:r w:rsidRPr="00B7530F">
        <w:rPr>
          <w:rFonts w:ascii="Times New Roman" w:hAnsi="Times New Roman" w:cs="Times New Roman"/>
          <w:sz w:val="24"/>
          <w:szCs w:val="24"/>
        </w:rPr>
        <w:t xml:space="preserve">Более обширной мерой </w:t>
      </w:r>
      <w:r w:rsidR="000D7ED6" w:rsidRPr="00B7530F">
        <w:rPr>
          <w:rFonts w:ascii="Times New Roman" w:hAnsi="Times New Roman" w:cs="Times New Roman"/>
          <w:sz w:val="24"/>
          <w:szCs w:val="24"/>
        </w:rPr>
        <w:t xml:space="preserve">закрепления специалистов на рабочем месте </w:t>
      </w:r>
      <w:r w:rsidRPr="00B7530F">
        <w:rPr>
          <w:rFonts w:ascii="Times New Roman" w:hAnsi="Times New Roman" w:cs="Times New Roman"/>
          <w:sz w:val="24"/>
          <w:szCs w:val="24"/>
        </w:rPr>
        <w:t>может явиться внедрение</w:t>
      </w:r>
      <w:r w:rsidR="000D7ED6" w:rsidRPr="00B7530F">
        <w:rPr>
          <w:rFonts w:ascii="Times New Roman" w:hAnsi="Times New Roman" w:cs="Times New Roman"/>
          <w:sz w:val="24"/>
          <w:szCs w:val="24"/>
        </w:rPr>
        <w:t xml:space="preserve"> программ</w:t>
      </w:r>
      <w:r w:rsidR="007044B3" w:rsidRPr="00B7530F">
        <w:rPr>
          <w:rFonts w:ascii="Times New Roman" w:hAnsi="Times New Roman" w:cs="Times New Roman"/>
          <w:sz w:val="24"/>
          <w:szCs w:val="24"/>
        </w:rPr>
        <w:t xml:space="preserve"> производитель</w:t>
      </w:r>
      <w:r w:rsidRPr="00B7530F">
        <w:rPr>
          <w:rFonts w:ascii="Times New Roman" w:hAnsi="Times New Roman" w:cs="Times New Roman"/>
          <w:sz w:val="24"/>
          <w:szCs w:val="24"/>
        </w:rPr>
        <w:t>ности на предприятии. Коммерческая сфера</w:t>
      </w:r>
      <w:r w:rsidR="007044B3" w:rsidRPr="00B7530F">
        <w:rPr>
          <w:rFonts w:ascii="Times New Roman" w:hAnsi="Times New Roman" w:cs="Times New Roman"/>
          <w:sz w:val="24"/>
          <w:szCs w:val="24"/>
        </w:rPr>
        <w:t>, сфер</w:t>
      </w:r>
      <w:r w:rsidR="000D7ED6" w:rsidRPr="00B7530F">
        <w:rPr>
          <w:rFonts w:ascii="Times New Roman" w:hAnsi="Times New Roman" w:cs="Times New Roman"/>
          <w:sz w:val="24"/>
          <w:szCs w:val="24"/>
        </w:rPr>
        <w:t>а услуг наиболее восприимчива</w:t>
      </w:r>
      <w:r w:rsidRPr="00B7530F">
        <w:rPr>
          <w:rFonts w:ascii="Times New Roman" w:hAnsi="Times New Roman" w:cs="Times New Roman"/>
          <w:sz w:val="24"/>
          <w:szCs w:val="24"/>
        </w:rPr>
        <w:t xml:space="preserve"> к таким нормам в силу своей изначальной трудоемкости. Она во многом зависит от менеджмента, </w:t>
      </w:r>
      <w:r w:rsidR="007044B3" w:rsidRPr="00B7530F">
        <w:rPr>
          <w:rFonts w:ascii="Times New Roman" w:hAnsi="Times New Roman" w:cs="Times New Roman"/>
          <w:sz w:val="24"/>
          <w:szCs w:val="24"/>
        </w:rPr>
        <w:t>оптимизации качества, организационных моментов, социально-психологиче</w:t>
      </w:r>
      <w:r w:rsidRPr="00B7530F">
        <w:rPr>
          <w:rFonts w:ascii="Times New Roman" w:hAnsi="Times New Roman" w:cs="Times New Roman"/>
          <w:sz w:val="24"/>
          <w:szCs w:val="24"/>
        </w:rPr>
        <w:t>ского стимулирования. Для промышленных предприятий (добыча природных ресурсов, обрабатывающие про</w:t>
      </w:r>
      <w:r w:rsidR="000D7ED6" w:rsidRPr="00B7530F">
        <w:rPr>
          <w:rFonts w:ascii="Times New Roman" w:hAnsi="Times New Roman" w:cs="Times New Roman"/>
          <w:sz w:val="24"/>
          <w:szCs w:val="24"/>
        </w:rPr>
        <w:t>и</w:t>
      </w:r>
      <w:r w:rsidRPr="00B7530F">
        <w:rPr>
          <w:rFonts w:ascii="Times New Roman" w:hAnsi="Times New Roman" w:cs="Times New Roman"/>
          <w:sz w:val="24"/>
          <w:szCs w:val="24"/>
        </w:rPr>
        <w:t>зводства, химическая и др.) требуется неразрывная взаимосвязь</w:t>
      </w:r>
      <w:r w:rsidR="007044B3" w:rsidRPr="00B7530F">
        <w:rPr>
          <w:rFonts w:ascii="Times New Roman" w:hAnsi="Times New Roman" w:cs="Times New Roman"/>
          <w:sz w:val="24"/>
          <w:szCs w:val="24"/>
        </w:rPr>
        <w:t xml:space="preserve">: </w:t>
      </w:r>
      <w:r w:rsidR="000D7ED6" w:rsidRPr="00B7530F">
        <w:rPr>
          <w:rFonts w:ascii="Times New Roman" w:hAnsi="Times New Roman" w:cs="Times New Roman"/>
          <w:sz w:val="24"/>
          <w:szCs w:val="24"/>
        </w:rPr>
        <w:t>«</w:t>
      </w:r>
      <w:r w:rsidR="007044B3" w:rsidRPr="00B7530F">
        <w:rPr>
          <w:rFonts w:ascii="Times New Roman" w:hAnsi="Times New Roman" w:cs="Times New Roman"/>
          <w:sz w:val="24"/>
          <w:szCs w:val="24"/>
        </w:rPr>
        <w:t>высокотехнологичное оборудовани</w:t>
      </w:r>
      <w:r w:rsidRPr="00B7530F">
        <w:rPr>
          <w:rFonts w:ascii="Times New Roman" w:hAnsi="Times New Roman" w:cs="Times New Roman"/>
          <w:sz w:val="24"/>
          <w:szCs w:val="24"/>
        </w:rPr>
        <w:t>е=высококвалифицированные кадры</w:t>
      </w:r>
      <w:r w:rsidR="000D7ED6" w:rsidRPr="00B7530F">
        <w:rPr>
          <w:rFonts w:ascii="Times New Roman" w:hAnsi="Times New Roman" w:cs="Times New Roman"/>
          <w:sz w:val="24"/>
          <w:szCs w:val="24"/>
        </w:rPr>
        <w:t>»</w:t>
      </w:r>
      <w:r w:rsidRPr="00B7530F">
        <w:rPr>
          <w:rFonts w:ascii="Times New Roman" w:hAnsi="Times New Roman" w:cs="Times New Roman"/>
          <w:sz w:val="24"/>
          <w:szCs w:val="24"/>
        </w:rPr>
        <w:t>, поскольку основные фонды для них базовый (основной) капитал.</w:t>
      </w:r>
      <w:r w:rsidR="007044B3" w:rsidRPr="00B7530F">
        <w:rPr>
          <w:rFonts w:ascii="Times New Roman" w:hAnsi="Times New Roman" w:cs="Times New Roman"/>
          <w:sz w:val="24"/>
          <w:szCs w:val="24"/>
        </w:rPr>
        <w:t xml:space="preserve"> </w:t>
      </w:r>
      <w:r w:rsidRPr="00B7530F">
        <w:rPr>
          <w:rFonts w:ascii="Times New Roman" w:hAnsi="Times New Roman" w:cs="Times New Roman"/>
          <w:sz w:val="24"/>
          <w:szCs w:val="24"/>
        </w:rPr>
        <w:t>В связи с этим</w:t>
      </w:r>
      <w:r w:rsidR="007044B3" w:rsidRPr="00B7530F">
        <w:rPr>
          <w:rFonts w:ascii="Times New Roman" w:hAnsi="Times New Roman" w:cs="Times New Roman"/>
          <w:sz w:val="24"/>
          <w:szCs w:val="24"/>
        </w:rPr>
        <w:t xml:space="preserve"> для </w:t>
      </w:r>
      <w:proofErr w:type="spellStart"/>
      <w:r w:rsidR="007044B3" w:rsidRPr="00B7530F">
        <w:rPr>
          <w:rFonts w:ascii="Times New Roman" w:hAnsi="Times New Roman" w:cs="Times New Roman"/>
          <w:sz w:val="24"/>
          <w:szCs w:val="24"/>
        </w:rPr>
        <w:t>фондовооруженных</w:t>
      </w:r>
      <w:proofErr w:type="spellEnd"/>
      <w:r w:rsidRPr="00B7530F">
        <w:rPr>
          <w:rFonts w:ascii="Times New Roman" w:hAnsi="Times New Roman" w:cs="Times New Roman"/>
          <w:sz w:val="24"/>
          <w:szCs w:val="24"/>
        </w:rPr>
        <w:t xml:space="preserve"> отраслей экономики </w:t>
      </w:r>
      <w:r w:rsidR="007044B3" w:rsidRPr="00B7530F">
        <w:rPr>
          <w:rFonts w:ascii="Times New Roman" w:hAnsi="Times New Roman" w:cs="Times New Roman"/>
          <w:sz w:val="24"/>
          <w:szCs w:val="24"/>
        </w:rPr>
        <w:t>вклад в обучение сотрудников при устаревшем оборудовании и технологиях не даст роста произво</w:t>
      </w:r>
      <w:r w:rsidRPr="00B7530F">
        <w:rPr>
          <w:rFonts w:ascii="Times New Roman" w:hAnsi="Times New Roman" w:cs="Times New Roman"/>
          <w:sz w:val="24"/>
          <w:szCs w:val="24"/>
        </w:rPr>
        <w:t>дительности</w:t>
      </w:r>
      <w:r w:rsidR="007044B3" w:rsidRPr="00B7530F">
        <w:rPr>
          <w:rFonts w:ascii="Times New Roman" w:hAnsi="Times New Roman" w:cs="Times New Roman"/>
          <w:sz w:val="24"/>
          <w:szCs w:val="24"/>
        </w:rPr>
        <w:t xml:space="preserve">. </w:t>
      </w:r>
    </w:p>
    <w:p w14:paraId="52C64F02" w14:textId="73F82680" w:rsidR="00A33827" w:rsidRPr="00B7530F" w:rsidRDefault="00A33827" w:rsidP="007C5202">
      <w:pPr>
        <w:pStyle w:val="a3"/>
        <w:tabs>
          <w:tab w:val="left" w:pos="1134"/>
        </w:tabs>
        <w:spacing w:after="0" w:line="240" w:lineRule="auto"/>
        <w:ind w:left="0" w:firstLine="709"/>
        <w:jc w:val="both"/>
        <w:rPr>
          <w:rFonts w:ascii="Times New Roman" w:hAnsi="Times New Roman" w:cs="Times New Roman"/>
          <w:sz w:val="24"/>
          <w:szCs w:val="24"/>
        </w:rPr>
      </w:pPr>
      <w:r w:rsidRPr="00B7530F">
        <w:rPr>
          <w:rFonts w:ascii="Times New Roman" w:hAnsi="Times New Roman" w:cs="Times New Roman"/>
          <w:sz w:val="24"/>
          <w:szCs w:val="24"/>
        </w:rPr>
        <w:t>В начале января 2024 г. представлены промежуточный рейтинг регионов по национальному проекту «Производительность труда»</w:t>
      </w:r>
      <w:r w:rsidR="000F0934" w:rsidRPr="00B7530F">
        <w:rPr>
          <w:rStyle w:val="a9"/>
          <w:rFonts w:ascii="Times New Roman" w:hAnsi="Times New Roman" w:cs="Times New Roman"/>
          <w:sz w:val="24"/>
          <w:szCs w:val="24"/>
        </w:rPr>
        <w:footnoteReference w:id="16"/>
      </w:r>
      <w:r w:rsidRPr="00B7530F">
        <w:rPr>
          <w:rFonts w:ascii="Times New Roman" w:hAnsi="Times New Roman" w:cs="Times New Roman"/>
          <w:sz w:val="24"/>
          <w:szCs w:val="24"/>
        </w:rPr>
        <w:t>. Большую часть составляет группа «средняя группа» на основании индекса производительности труда в региональном разрезе. В 2023 г. в данный проект по расчету данного индекса вступил ряд регионов, в частности город федерального значения Севастополь, Забайкальский край, Республика Хакасия, Еврейская автономная область и другие.</w:t>
      </w:r>
    </w:p>
    <w:p w14:paraId="1CD1EE06" w14:textId="6B79C681" w:rsidR="00D0217A" w:rsidRPr="00B7530F" w:rsidRDefault="00640A9F" w:rsidP="00BF155F">
      <w:pPr>
        <w:spacing w:after="0" w:line="240" w:lineRule="auto"/>
        <w:ind w:firstLine="709"/>
        <w:jc w:val="both"/>
        <w:rPr>
          <w:rFonts w:ascii="Times New Roman" w:hAnsi="Times New Roman" w:cs="Times New Roman"/>
          <w:sz w:val="24"/>
          <w:szCs w:val="24"/>
        </w:rPr>
      </w:pPr>
      <w:r w:rsidRPr="00B7530F">
        <w:rPr>
          <w:rFonts w:ascii="Times New Roman" w:hAnsi="Times New Roman" w:cs="Times New Roman"/>
          <w:sz w:val="24"/>
          <w:szCs w:val="24"/>
        </w:rPr>
        <w:t>Наиболее действенной мерой, способной решить проблему дефицита кадров считается з</w:t>
      </w:r>
      <w:r w:rsidR="000C1C95" w:rsidRPr="00B7530F">
        <w:rPr>
          <w:rFonts w:ascii="Times New Roman" w:hAnsi="Times New Roman" w:cs="Times New Roman"/>
          <w:sz w:val="24"/>
          <w:szCs w:val="24"/>
        </w:rPr>
        <w:t>аработная плата</w:t>
      </w:r>
      <w:r w:rsidRPr="00B7530F">
        <w:rPr>
          <w:rFonts w:ascii="Times New Roman" w:hAnsi="Times New Roman" w:cs="Times New Roman"/>
          <w:sz w:val="24"/>
          <w:szCs w:val="24"/>
        </w:rPr>
        <w:t xml:space="preserve"> и социальные условия. Несоблюдение этих взаимосвязей или перекос одного из них приводит к отраслевому</w:t>
      </w:r>
      <w:r w:rsidR="000C1C95" w:rsidRPr="00B7530F">
        <w:rPr>
          <w:rFonts w:ascii="Times New Roman" w:hAnsi="Times New Roman" w:cs="Times New Roman"/>
          <w:sz w:val="24"/>
          <w:szCs w:val="24"/>
        </w:rPr>
        <w:t xml:space="preserve"> перекос</w:t>
      </w:r>
      <w:r w:rsidRPr="00B7530F">
        <w:rPr>
          <w:rFonts w:ascii="Times New Roman" w:hAnsi="Times New Roman" w:cs="Times New Roman"/>
          <w:sz w:val="24"/>
          <w:szCs w:val="24"/>
        </w:rPr>
        <w:t>у в экономике</w:t>
      </w:r>
      <w:r w:rsidR="000C1C95" w:rsidRPr="00B7530F">
        <w:rPr>
          <w:rFonts w:ascii="Times New Roman" w:hAnsi="Times New Roman" w:cs="Times New Roman"/>
          <w:sz w:val="24"/>
          <w:szCs w:val="24"/>
        </w:rPr>
        <w:t>.</w:t>
      </w:r>
      <w:r w:rsidRPr="00B7530F">
        <w:rPr>
          <w:rFonts w:ascii="Times New Roman" w:hAnsi="Times New Roman" w:cs="Times New Roman"/>
          <w:sz w:val="24"/>
          <w:szCs w:val="24"/>
        </w:rPr>
        <w:t xml:space="preserve"> Так, и</w:t>
      </w:r>
      <w:r w:rsidR="008C2DE6" w:rsidRPr="00B7530F">
        <w:rPr>
          <w:rFonts w:ascii="Times New Roman" w:hAnsi="Times New Roman" w:cs="Times New Roman"/>
          <w:sz w:val="24"/>
          <w:szCs w:val="24"/>
        </w:rPr>
        <w:t xml:space="preserve">сследование Яндекса </w:t>
      </w:r>
      <w:r w:rsidR="000C1C95" w:rsidRPr="00B7530F">
        <w:rPr>
          <w:rFonts w:ascii="Times New Roman" w:hAnsi="Times New Roman" w:cs="Times New Roman"/>
          <w:sz w:val="24"/>
          <w:szCs w:val="24"/>
        </w:rPr>
        <w:t>приводит данные, что в</w:t>
      </w:r>
      <w:r w:rsidR="008C2DE6" w:rsidRPr="00B7530F">
        <w:rPr>
          <w:rFonts w:ascii="Times New Roman" w:hAnsi="Times New Roman" w:cs="Times New Roman"/>
          <w:sz w:val="24"/>
          <w:szCs w:val="24"/>
        </w:rPr>
        <w:t xml:space="preserve"> общей сложности на продажи, трансп</w:t>
      </w:r>
      <w:r w:rsidR="000D7ED6" w:rsidRPr="00B7530F">
        <w:rPr>
          <w:rFonts w:ascii="Times New Roman" w:hAnsi="Times New Roman" w:cs="Times New Roman"/>
          <w:sz w:val="24"/>
          <w:szCs w:val="24"/>
        </w:rPr>
        <w:t>орт и IT приходится примерно 40</w:t>
      </w:r>
      <w:r w:rsidR="008C2DE6" w:rsidRPr="00B7530F">
        <w:rPr>
          <w:rFonts w:ascii="Times New Roman" w:hAnsi="Times New Roman" w:cs="Times New Roman"/>
          <w:sz w:val="24"/>
          <w:szCs w:val="24"/>
        </w:rPr>
        <w:t>% всех вакансий</w:t>
      </w:r>
      <w:r w:rsidR="000C1C95" w:rsidRPr="00B7530F">
        <w:rPr>
          <w:rFonts w:ascii="Times New Roman" w:hAnsi="Times New Roman" w:cs="Times New Roman"/>
          <w:sz w:val="24"/>
          <w:szCs w:val="24"/>
        </w:rPr>
        <w:t xml:space="preserve"> в РФ</w:t>
      </w:r>
      <w:r w:rsidR="008C2DE6" w:rsidRPr="00B7530F">
        <w:rPr>
          <w:rFonts w:ascii="Times New Roman" w:hAnsi="Times New Roman" w:cs="Times New Roman"/>
          <w:sz w:val="24"/>
          <w:szCs w:val="24"/>
        </w:rPr>
        <w:t>. В целом во всех регионах России рейтинг отраслей по уровню зарплат почти одинаков. Самые большие зарплаты обещают работникам сырьевого сектора и</w:t>
      </w:r>
      <w:r w:rsidRPr="00B7530F">
        <w:rPr>
          <w:rFonts w:ascii="Times New Roman" w:hAnsi="Times New Roman" w:cs="Times New Roman"/>
          <w:sz w:val="24"/>
          <w:szCs w:val="24"/>
        </w:rPr>
        <w:t xml:space="preserve"> IT-специалистам. Тем не менее</w:t>
      </w:r>
      <w:r w:rsidR="00BF155F" w:rsidRPr="00B7530F">
        <w:rPr>
          <w:rFonts w:ascii="Times New Roman" w:hAnsi="Times New Roman" w:cs="Times New Roman"/>
          <w:sz w:val="24"/>
          <w:szCs w:val="24"/>
        </w:rPr>
        <w:t>,</w:t>
      </w:r>
      <w:r w:rsidRPr="00B7530F">
        <w:rPr>
          <w:rFonts w:ascii="Times New Roman" w:hAnsi="Times New Roman" w:cs="Times New Roman"/>
          <w:sz w:val="24"/>
          <w:szCs w:val="24"/>
        </w:rPr>
        <w:t xml:space="preserve"> наблюдаются региональные различия. </w:t>
      </w:r>
      <w:r w:rsidR="008C2DE6" w:rsidRPr="00B7530F">
        <w:rPr>
          <w:rFonts w:ascii="Times New Roman" w:hAnsi="Times New Roman" w:cs="Times New Roman"/>
          <w:sz w:val="24"/>
          <w:szCs w:val="24"/>
        </w:rPr>
        <w:t xml:space="preserve">В </w:t>
      </w:r>
      <w:r w:rsidRPr="00B7530F">
        <w:rPr>
          <w:rFonts w:ascii="Times New Roman" w:hAnsi="Times New Roman" w:cs="Times New Roman"/>
          <w:sz w:val="24"/>
          <w:szCs w:val="24"/>
        </w:rPr>
        <w:t xml:space="preserve">городах Москва и Санкт-Петербург работа </w:t>
      </w:r>
      <w:r w:rsidR="008C2DE6" w:rsidRPr="00B7530F">
        <w:rPr>
          <w:rFonts w:ascii="Times New Roman" w:hAnsi="Times New Roman" w:cs="Times New Roman"/>
          <w:sz w:val="24"/>
          <w:szCs w:val="24"/>
        </w:rPr>
        <w:t xml:space="preserve">служащих </w:t>
      </w:r>
      <w:proofErr w:type="gramStart"/>
      <w:r w:rsidRPr="00B7530F">
        <w:rPr>
          <w:rFonts w:ascii="Times New Roman" w:hAnsi="Times New Roman" w:cs="Times New Roman"/>
          <w:sz w:val="24"/>
          <w:szCs w:val="24"/>
        </w:rPr>
        <w:t>банковской</w:t>
      </w:r>
      <w:proofErr w:type="gramEnd"/>
      <w:r w:rsidRPr="00B7530F">
        <w:rPr>
          <w:rFonts w:ascii="Times New Roman" w:hAnsi="Times New Roman" w:cs="Times New Roman"/>
          <w:sz w:val="24"/>
          <w:szCs w:val="24"/>
        </w:rPr>
        <w:t xml:space="preserve"> и правовой сфер</w:t>
      </w:r>
      <w:r w:rsidR="008C2DE6" w:rsidRPr="00B7530F">
        <w:rPr>
          <w:rFonts w:ascii="Times New Roman" w:hAnsi="Times New Roman" w:cs="Times New Roman"/>
          <w:sz w:val="24"/>
          <w:szCs w:val="24"/>
        </w:rPr>
        <w:t xml:space="preserve"> оплачивается выше, чем </w:t>
      </w:r>
      <w:r w:rsidR="00BF155F" w:rsidRPr="00B7530F">
        <w:rPr>
          <w:rFonts w:ascii="Times New Roman" w:hAnsi="Times New Roman" w:cs="Times New Roman"/>
          <w:sz w:val="24"/>
          <w:szCs w:val="24"/>
        </w:rPr>
        <w:t>труд на производстве. В территориях</w:t>
      </w:r>
      <w:r w:rsidR="008C2DE6" w:rsidRPr="00B7530F">
        <w:rPr>
          <w:rFonts w:ascii="Times New Roman" w:hAnsi="Times New Roman" w:cs="Times New Roman"/>
          <w:sz w:val="24"/>
          <w:szCs w:val="24"/>
        </w:rPr>
        <w:t>, удаленных от столиц,</w:t>
      </w:r>
      <w:r w:rsidRPr="00B7530F">
        <w:rPr>
          <w:rFonts w:ascii="Times New Roman" w:hAnsi="Times New Roman" w:cs="Times New Roman"/>
          <w:sz w:val="24"/>
          <w:szCs w:val="24"/>
        </w:rPr>
        <w:t xml:space="preserve"> наоборот, больше платят рабочему персоналу</w:t>
      </w:r>
      <w:r w:rsidR="008C2DE6" w:rsidRPr="00B7530F">
        <w:rPr>
          <w:rFonts w:ascii="Times New Roman" w:hAnsi="Times New Roman" w:cs="Times New Roman"/>
          <w:sz w:val="24"/>
          <w:szCs w:val="24"/>
        </w:rPr>
        <w:t xml:space="preserve">. </w:t>
      </w:r>
      <w:r w:rsidR="00BF155F" w:rsidRPr="00B7530F">
        <w:rPr>
          <w:rFonts w:ascii="Times New Roman" w:hAnsi="Times New Roman" w:cs="Times New Roman"/>
          <w:sz w:val="24"/>
          <w:szCs w:val="24"/>
        </w:rPr>
        <w:t xml:space="preserve">Зарплата учителей и официантов </w:t>
      </w:r>
      <w:proofErr w:type="gramStart"/>
      <w:r w:rsidR="00BF155F" w:rsidRPr="00B7530F">
        <w:rPr>
          <w:rFonts w:ascii="Times New Roman" w:hAnsi="Times New Roman" w:cs="Times New Roman"/>
          <w:sz w:val="24"/>
          <w:szCs w:val="24"/>
        </w:rPr>
        <w:t>в</w:t>
      </w:r>
      <w:proofErr w:type="gramEnd"/>
      <w:r w:rsidR="00BF155F" w:rsidRPr="00B7530F">
        <w:rPr>
          <w:rFonts w:ascii="Times New Roman" w:hAnsi="Times New Roman" w:cs="Times New Roman"/>
          <w:sz w:val="24"/>
          <w:szCs w:val="24"/>
        </w:rPr>
        <w:t xml:space="preserve"> практически </w:t>
      </w:r>
      <w:proofErr w:type="gramStart"/>
      <w:r w:rsidR="00BF155F" w:rsidRPr="00B7530F">
        <w:rPr>
          <w:rFonts w:ascii="Times New Roman" w:hAnsi="Times New Roman" w:cs="Times New Roman"/>
          <w:sz w:val="24"/>
          <w:szCs w:val="24"/>
        </w:rPr>
        <w:t>во</w:t>
      </w:r>
      <w:proofErr w:type="gramEnd"/>
      <w:r w:rsidR="00BF155F" w:rsidRPr="00B7530F">
        <w:rPr>
          <w:rFonts w:ascii="Times New Roman" w:hAnsi="Times New Roman" w:cs="Times New Roman"/>
          <w:sz w:val="24"/>
          <w:szCs w:val="24"/>
        </w:rPr>
        <w:t xml:space="preserve"> всех регионах примерно одинакова</w:t>
      </w:r>
      <w:r w:rsidR="000F0934" w:rsidRPr="00B7530F">
        <w:rPr>
          <w:rStyle w:val="a9"/>
          <w:rFonts w:ascii="Times New Roman" w:hAnsi="Times New Roman" w:cs="Times New Roman"/>
          <w:sz w:val="24"/>
          <w:szCs w:val="24"/>
        </w:rPr>
        <w:footnoteReference w:id="17"/>
      </w:r>
      <w:r w:rsidR="00BF155F" w:rsidRPr="00B7530F">
        <w:rPr>
          <w:rFonts w:ascii="Times New Roman" w:hAnsi="Times New Roman" w:cs="Times New Roman"/>
          <w:sz w:val="24"/>
          <w:szCs w:val="24"/>
        </w:rPr>
        <w:t xml:space="preserve">. Рыночный сигнал в виде заработной платы привлекает кадры в ту или иную сферу трудоустройства. Или наоборот, что даже при полученной специальности не закрепляет </w:t>
      </w:r>
      <w:proofErr w:type="gramStart"/>
      <w:r w:rsidR="00BF155F" w:rsidRPr="00B7530F">
        <w:rPr>
          <w:rFonts w:ascii="Times New Roman" w:hAnsi="Times New Roman" w:cs="Times New Roman"/>
          <w:sz w:val="24"/>
          <w:szCs w:val="24"/>
        </w:rPr>
        <w:t>занятых</w:t>
      </w:r>
      <w:proofErr w:type="gramEnd"/>
      <w:r w:rsidR="00BF155F" w:rsidRPr="00B7530F">
        <w:rPr>
          <w:rFonts w:ascii="Times New Roman" w:hAnsi="Times New Roman" w:cs="Times New Roman"/>
          <w:sz w:val="24"/>
          <w:szCs w:val="24"/>
        </w:rPr>
        <w:t xml:space="preserve"> на рабочем месте. В частности, эта взаимосвязь просматривается и в прогнозе Министерства труда РФ на 2024-2026 гг. по обеспечению потребности в кадрах в отраслевом разрезе. </w:t>
      </w:r>
      <w:r w:rsidR="00D0217A" w:rsidRPr="00B7530F">
        <w:rPr>
          <w:rFonts w:ascii="Times New Roman" w:hAnsi="Times New Roman" w:cs="Times New Roman"/>
          <w:sz w:val="24"/>
          <w:szCs w:val="24"/>
        </w:rPr>
        <w:t xml:space="preserve">К концу прогнозного периода численность занятых увеличится практически во всех видах экономической деятельности, за исключением сельского, лесного </w:t>
      </w:r>
      <w:r w:rsidR="00D0217A" w:rsidRPr="00B7530F">
        <w:rPr>
          <w:rFonts w:ascii="Times New Roman" w:hAnsi="Times New Roman" w:cs="Times New Roman"/>
          <w:sz w:val="24"/>
          <w:szCs w:val="24"/>
        </w:rPr>
        <w:lastRenderedPageBreak/>
        <w:t>хозяйства, охоты, рыболовства и рыбоводства; добычи полезных ископаемых; водоснабжения, водоотведения, организации сбора и утилизации отходов; финансовой и страховой деятельности; операций с недвижимым имуществом; государственного управления, социального обеспечения</w:t>
      </w:r>
      <w:r w:rsidR="00E8620C" w:rsidRPr="00B7530F">
        <w:rPr>
          <w:rStyle w:val="a9"/>
          <w:rFonts w:ascii="Times New Roman" w:hAnsi="Times New Roman" w:cs="Times New Roman"/>
          <w:sz w:val="24"/>
          <w:szCs w:val="24"/>
        </w:rPr>
        <w:footnoteReference w:id="18"/>
      </w:r>
      <w:r w:rsidR="00D0217A" w:rsidRPr="00B7530F">
        <w:rPr>
          <w:rFonts w:ascii="Times New Roman" w:hAnsi="Times New Roman" w:cs="Times New Roman"/>
          <w:sz w:val="24"/>
          <w:szCs w:val="24"/>
        </w:rPr>
        <w:t>.</w:t>
      </w:r>
    </w:p>
    <w:p w14:paraId="257E58E0" w14:textId="111200AC" w:rsidR="00770176" w:rsidRPr="001A2271" w:rsidRDefault="000C1C95" w:rsidP="00AA081E">
      <w:pPr>
        <w:spacing w:after="0" w:line="240" w:lineRule="auto"/>
        <w:ind w:firstLine="709"/>
        <w:jc w:val="both"/>
        <w:rPr>
          <w:rFonts w:ascii="Times New Roman" w:hAnsi="Times New Roman" w:cs="Times New Roman"/>
          <w:b/>
          <w:sz w:val="24"/>
          <w:szCs w:val="24"/>
        </w:rPr>
      </w:pPr>
      <w:r w:rsidRPr="00B7530F">
        <w:rPr>
          <w:rFonts w:ascii="Times New Roman" w:hAnsi="Times New Roman" w:cs="Times New Roman"/>
          <w:sz w:val="24"/>
          <w:szCs w:val="24"/>
        </w:rPr>
        <w:t>В совокупности перечисленные характеристики ставят проблему достижения производительности отраслей экономики и актуализируют вопросы социально-демографического</w:t>
      </w:r>
      <w:r w:rsidRPr="007A1B86">
        <w:rPr>
          <w:rFonts w:ascii="Times New Roman" w:hAnsi="Times New Roman" w:cs="Times New Roman"/>
          <w:sz w:val="24"/>
          <w:szCs w:val="24"/>
        </w:rPr>
        <w:t xml:space="preserve"> обеспечения трудовых процессов. </w:t>
      </w:r>
    </w:p>
    <w:p w14:paraId="3A55F0D0" w14:textId="77777777" w:rsidR="00770176" w:rsidRDefault="00770176" w:rsidP="007C5202">
      <w:pPr>
        <w:spacing w:after="0" w:line="240" w:lineRule="auto"/>
        <w:ind w:firstLine="709"/>
        <w:jc w:val="both"/>
        <w:rPr>
          <w:rFonts w:ascii="Times New Roman" w:hAnsi="Times New Roman" w:cs="Times New Roman"/>
        </w:rPr>
      </w:pPr>
    </w:p>
    <w:p w14:paraId="0E0435B4" w14:textId="0D311399" w:rsidR="007C5202" w:rsidRDefault="00967E4D" w:rsidP="007C5202">
      <w:pPr>
        <w:spacing w:after="0" w:line="240" w:lineRule="auto"/>
        <w:ind w:firstLine="709"/>
        <w:jc w:val="center"/>
        <w:rPr>
          <w:rFonts w:ascii="Times New Roman" w:hAnsi="Times New Roman" w:cs="Times New Roman"/>
          <w:b/>
        </w:rPr>
      </w:pPr>
      <w:r>
        <w:rPr>
          <w:rFonts w:ascii="Times New Roman" w:hAnsi="Times New Roman" w:cs="Times New Roman"/>
          <w:b/>
        </w:rPr>
        <w:t xml:space="preserve">Библиографический список </w:t>
      </w:r>
    </w:p>
    <w:p w14:paraId="589E014F" w14:textId="77777777" w:rsidR="00D3669A" w:rsidRPr="00D3669A" w:rsidRDefault="00D3669A" w:rsidP="00A21D1B">
      <w:pPr>
        <w:pStyle w:val="a3"/>
        <w:numPr>
          <w:ilvl w:val="0"/>
          <w:numId w:val="4"/>
        </w:numPr>
        <w:tabs>
          <w:tab w:val="left" w:pos="0"/>
          <w:tab w:val="left" w:pos="993"/>
        </w:tabs>
        <w:autoSpaceDE w:val="0"/>
        <w:autoSpaceDN w:val="0"/>
        <w:adjustRightInd w:val="0"/>
        <w:spacing w:after="0" w:line="240" w:lineRule="auto"/>
        <w:ind w:left="0" w:firstLine="709"/>
        <w:jc w:val="both"/>
        <w:rPr>
          <w:rFonts w:ascii="Times New Roman" w:hAnsi="Times New Roman" w:cs="Times New Roman"/>
          <w:bCs/>
          <w:sz w:val="24"/>
          <w:szCs w:val="24"/>
        </w:rPr>
      </w:pPr>
      <w:r w:rsidRPr="00D3669A">
        <w:rPr>
          <w:rFonts w:ascii="Times New Roman" w:hAnsi="Times New Roman" w:cs="Times New Roman"/>
          <w:sz w:val="24"/>
          <w:szCs w:val="24"/>
        </w:rPr>
        <w:t xml:space="preserve">Федеральный закон «О занятости населения в РФ» от 12.12.2023 №565-ФЗ. </w:t>
      </w:r>
      <w:proofErr w:type="spellStart"/>
      <w:r w:rsidRPr="00D3669A">
        <w:rPr>
          <w:rFonts w:ascii="Times New Roman" w:hAnsi="Times New Roman" w:cs="Times New Roman"/>
          <w:sz w:val="24"/>
          <w:szCs w:val="24"/>
        </w:rPr>
        <w:t>СПС</w:t>
      </w:r>
      <w:proofErr w:type="gramStart"/>
      <w:r w:rsidRPr="00D3669A">
        <w:rPr>
          <w:rFonts w:ascii="Times New Roman" w:hAnsi="Times New Roman" w:cs="Times New Roman"/>
          <w:sz w:val="24"/>
          <w:szCs w:val="24"/>
        </w:rPr>
        <w:t>»К</w:t>
      </w:r>
      <w:proofErr w:type="gramEnd"/>
      <w:r w:rsidRPr="00D3669A">
        <w:rPr>
          <w:rFonts w:ascii="Times New Roman" w:hAnsi="Times New Roman" w:cs="Times New Roman"/>
          <w:sz w:val="24"/>
          <w:szCs w:val="24"/>
        </w:rPr>
        <w:t>онсультант</w:t>
      </w:r>
      <w:proofErr w:type="spellEnd"/>
      <w:r w:rsidRPr="00D3669A">
        <w:rPr>
          <w:rFonts w:ascii="Times New Roman" w:hAnsi="Times New Roman" w:cs="Times New Roman"/>
          <w:sz w:val="24"/>
          <w:szCs w:val="24"/>
        </w:rPr>
        <w:t xml:space="preserve"> плюс». </w:t>
      </w:r>
      <w:r w:rsidRPr="00D3669A">
        <w:rPr>
          <w:rFonts w:ascii="Times New Roman" w:hAnsi="Times New Roman" w:cs="Times New Roman"/>
          <w:sz w:val="24"/>
          <w:szCs w:val="24"/>
          <w:lang w:val="en-US"/>
        </w:rPr>
        <w:t>URL</w:t>
      </w:r>
      <w:r w:rsidRPr="00D3669A">
        <w:rPr>
          <w:rFonts w:ascii="Times New Roman" w:hAnsi="Times New Roman" w:cs="Times New Roman"/>
          <w:sz w:val="24"/>
          <w:szCs w:val="24"/>
        </w:rPr>
        <w:t xml:space="preserve">: </w:t>
      </w:r>
      <w:hyperlink r:id="rId10" w:history="1">
        <w:r w:rsidRPr="00D3669A">
          <w:rPr>
            <w:rStyle w:val="a5"/>
            <w:rFonts w:ascii="Times New Roman" w:hAnsi="Times New Roman" w:cs="Times New Roman"/>
            <w:color w:val="auto"/>
            <w:sz w:val="24"/>
            <w:szCs w:val="24"/>
            <w:u w:val="none"/>
          </w:rPr>
          <w:t>https://www.consultant.ru/document/cons_doc_LAW_464093/</w:t>
        </w:r>
      </w:hyperlink>
      <w:r w:rsidRPr="00D3669A">
        <w:rPr>
          <w:rFonts w:ascii="Times New Roman" w:hAnsi="Times New Roman" w:cs="Times New Roman"/>
          <w:sz w:val="24"/>
          <w:szCs w:val="24"/>
        </w:rPr>
        <w:t xml:space="preserve"> (дата обращения: 10.03.24)</w:t>
      </w:r>
    </w:p>
    <w:p w14:paraId="4BBC0DB9" w14:textId="77777777" w:rsidR="000A4271" w:rsidRPr="00D3669A" w:rsidRDefault="000A4271" w:rsidP="00A21D1B">
      <w:pPr>
        <w:pStyle w:val="a3"/>
        <w:numPr>
          <w:ilvl w:val="0"/>
          <w:numId w:val="4"/>
        </w:numPr>
        <w:tabs>
          <w:tab w:val="left" w:pos="0"/>
          <w:tab w:val="left" w:pos="1134"/>
        </w:tabs>
        <w:autoSpaceDE w:val="0"/>
        <w:autoSpaceDN w:val="0"/>
        <w:adjustRightInd w:val="0"/>
        <w:spacing w:after="0" w:line="240" w:lineRule="auto"/>
        <w:ind w:left="0" w:firstLine="709"/>
        <w:jc w:val="both"/>
        <w:rPr>
          <w:rFonts w:ascii="Times New Roman" w:hAnsi="Times New Roman" w:cs="Times New Roman"/>
          <w:bCs/>
          <w:sz w:val="24"/>
          <w:szCs w:val="24"/>
        </w:rPr>
      </w:pPr>
      <w:r w:rsidRPr="00D3669A">
        <w:rPr>
          <w:rFonts w:ascii="Times New Roman" w:hAnsi="Times New Roman" w:cs="Times New Roman"/>
          <w:bCs/>
          <w:sz w:val="24"/>
          <w:szCs w:val="24"/>
        </w:rPr>
        <w:t xml:space="preserve">Аврамова Е.М. Трудоустройство молодежи с высшим образованием и уроки пандемии / Е.М. Аврамова, Т.Л. Клячко, Д.М. Логинов: научный доклад. - </w:t>
      </w:r>
      <w:r w:rsidRPr="00D3669A">
        <w:rPr>
          <w:rFonts w:ascii="Times New Roman" w:hAnsi="Times New Roman" w:cs="Times New Roman"/>
          <w:bCs/>
          <w:sz w:val="24"/>
          <w:szCs w:val="24"/>
          <w:lang w:val="en-US"/>
        </w:rPr>
        <w:t>URL</w:t>
      </w:r>
      <w:r w:rsidRPr="00D3669A">
        <w:rPr>
          <w:rFonts w:ascii="Times New Roman" w:hAnsi="Times New Roman" w:cs="Times New Roman"/>
          <w:bCs/>
          <w:sz w:val="24"/>
          <w:szCs w:val="24"/>
        </w:rPr>
        <w:t xml:space="preserve">. – М.: </w:t>
      </w:r>
      <w:proofErr w:type="spellStart"/>
      <w:r w:rsidRPr="00D3669A">
        <w:rPr>
          <w:rFonts w:ascii="Times New Roman" w:hAnsi="Times New Roman" w:cs="Times New Roman"/>
          <w:bCs/>
          <w:sz w:val="24"/>
          <w:szCs w:val="24"/>
        </w:rPr>
        <w:t>РАНХиГС</w:t>
      </w:r>
      <w:proofErr w:type="spellEnd"/>
      <w:r w:rsidRPr="00D3669A">
        <w:rPr>
          <w:rFonts w:ascii="Times New Roman" w:hAnsi="Times New Roman" w:cs="Times New Roman"/>
          <w:bCs/>
          <w:sz w:val="24"/>
          <w:szCs w:val="24"/>
        </w:rPr>
        <w:t>, 2020.</w:t>
      </w:r>
    </w:p>
    <w:p w14:paraId="08675318" w14:textId="77777777" w:rsidR="000A4271" w:rsidRPr="00D3669A" w:rsidRDefault="000A4271" w:rsidP="00A21D1B">
      <w:pPr>
        <w:pStyle w:val="a3"/>
        <w:numPr>
          <w:ilvl w:val="0"/>
          <w:numId w:val="4"/>
        </w:numPr>
        <w:tabs>
          <w:tab w:val="left" w:pos="0"/>
          <w:tab w:val="left" w:pos="1134"/>
        </w:tabs>
        <w:autoSpaceDE w:val="0"/>
        <w:autoSpaceDN w:val="0"/>
        <w:adjustRightInd w:val="0"/>
        <w:spacing w:after="0" w:line="240" w:lineRule="auto"/>
        <w:ind w:left="0" w:firstLine="709"/>
        <w:jc w:val="both"/>
        <w:rPr>
          <w:rFonts w:ascii="Times New Roman" w:hAnsi="Times New Roman" w:cs="Times New Roman"/>
          <w:bCs/>
          <w:sz w:val="24"/>
          <w:szCs w:val="24"/>
        </w:rPr>
      </w:pPr>
      <w:proofErr w:type="spellStart"/>
      <w:r w:rsidRPr="00D3669A">
        <w:rPr>
          <w:rFonts w:ascii="Times New Roman" w:hAnsi="Times New Roman" w:cs="Times New Roman"/>
          <w:sz w:val="24"/>
          <w:szCs w:val="24"/>
        </w:rPr>
        <w:t>Андреянова</w:t>
      </w:r>
      <w:proofErr w:type="spellEnd"/>
      <w:r w:rsidRPr="00D3669A">
        <w:rPr>
          <w:rFonts w:ascii="Times New Roman" w:hAnsi="Times New Roman" w:cs="Times New Roman"/>
          <w:sz w:val="24"/>
          <w:szCs w:val="24"/>
        </w:rPr>
        <w:t xml:space="preserve"> Е. Л. Проблемы рынков труда и образовательных услуг Иркутской области // Вестник Омского университета. Серия «Экономика». – 2020. – Т. 18, № 4. – С. 92–103. – DOI: 10.24147/1812- 3988.2020.18(4).92-103. </w:t>
      </w:r>
    </w:p>
    <w:p w14:paraId="7EEB6DDF" w14:textId="77777777" w:rsidR="000A4271" w:rsidRPr="00CF0DFE" w:rsidRDefault="000A4271" w:rsidP="00A21D1B">
      <w:pPr>
        <w:pStyle w:val="a3"/>
        <w:numPr>
          <w:ilvl w:val="0"/>
          <w:numId w:val="4"/>
        </w:numPr>
        <w:tabs>
          <w:tab w:val="left" w:pos="0"/>
          <w:tab w:val="left" w:pos="1134"/>
        </w:tabs>
        <w:autoSpaceDE w:val="0"/>
        <w:autoSpaceDN w:val="0"/>
        <w:adjustRightInd w:val="0"/>
        <w:spacing w:after="0" w:line="240" w:lineRule="auto"/>
        <w:ind w:left="0" w:firstLine="709"/>
        <w:jc w:val="both"/>
        <w:rPr>
          <w:rFonts w:ascii="Times New Roman" w:hAnsi="Times New Roman" w:cs="Times New Roman"/>
          <w:bCs/>
          <w:sz w:val="24"/>
          <w:szCs w:val="24"/>
        </w:rPr>
      </w:pPr>
      <w:proofErr w:type="spellStart"/>
      <w:r w:rsidRPr="00D3669A">
        <w:rPr>
          <w:rFonts w:ascii="Times New Roman" w:hAnsi="Times New Roman" w:cs="Times New Roman"/>
          <w:bCs/>
          <w:sz w:val="24"/>
          <w:szCs w:val="24"/>
        </w:rPr>
        <w:t>Андреянова</w:t>
      </w:r>
      <w:proofErr w:type="spellEnd"/>
      <w:r w:rsidRPr="00D3669A">
        <w:rPr>
          <w:rFonts w:ascii="Times New Roman" w:hAnsi="Times New Roman" w:cs="Times New Roman"/>
          <w:bCs/>
          <w:sz w:val="24"/>
          <w:szCs w:val="24"/>
        </w:rPr>
        <w:t xml:space="preserve">, Е.Л. Трудовые и карьерные мотивации современной молодежи Иркутской области / Е.Л. </w:t>
      </w:r>
      <w:proofErr w:type="spellStart"/>
      <w:r w:rsidRPr="00D3669A">
        <w:rPr>
          <w:rFonts w:ascii="Times New Roman" w:hAnsi="Times New Roman" w:cs="Times New Roman"/>
          <w:bCs/>
          <w:sz w:val="24"/>
          <w:szCs w:val="24"/>
        </w:rPr>
        <w:t>Андреянова</w:t>
      </w:r>
      <w:proofErr w:type="spellEnd"/>
      <w:r w:rsidRPr="00D3669A">
        <w:rPr>
          <w:rFonts w:ascii="Times New Roman" w:hAnsi="Times New Roman" w:cs="Times New Roman"/>
          <w:bCs/>
          <w:sz w:val="24"/>
          <w:szCs w:val="24"/>
        </w:rPr>
        <w:t xml:space="preserve">, В.Н. </w:t>
      </w:r>
      <w:proofErr w:type="spellStart"/>
      <w:r w:rsidRPr="00D3669A">
        <w:rPr>
          <w:rFonts w:ascii="Times New Roman" w:hAnsi="Times New Roman" w:cs="Times New Roman"/>
          <w:bCs/>
          <w:sz w:val="24"/>
          <w:szCs w:val="24"/>
        </w:rPr>
        <w:t>Чипизубова</w:t>
      </w:r>
      <w:proofErr w:type="spellEnd"/>
      <w:r w:rsidRPr="00D3669A">
        <w:rPr>
          <w:rFonts w:ascii="Times New Roman" w:hAnsi="Times New Roman" w:cs="Times New Roman"/>
          <w:bCs/>
          <w:sz w:val="24"/>
          <w:szCs w:val="24"/>
        </w:rPr>
        <w:t xml:space="preserve"> // </w:t>
      </w:r>
      <w:r w:rsidRPr="00D3669A">
        <w:rPr>
          <w:rFonts w:ascii="Times New Roman" w:hAnsi="Times New Roman" w:cs="Times New Roman"/>
          <w:sz w:val="24"/>
          <w:szCs w:val="24"/>
        </w:rPr>
        <w:t xml:space="preserve">Вестник Томского государственного университета. Экономика. 2021. №53.С. 177-195 DOI: 10.17223/19988648/53/13. </w:t>
      </w:r>
      <w:r w:rsidRPr="00CF0DFE">
        <w:rPr>
          <w:rFonts w:ascii="Times New Roman" w:hAnsi="Times New Roman" w:cs="Times New Roman"/>
          <w:bCs/>
          <w:sz w:val="24"/>
          <w:szCs w:val="24"/>
        </w:rPr>
        <w:t xml:space="preserve">EDN: </w:t>
      </w:r>
      <w:hyperlink r:id="rId11" w:history="1">
        <w:r w:rsidRPr="00CF0DFE">
          <w:rPr>
            <w:rFonts w:ascii="Times New Roman" w:hAnsi="Times New Roman" w:cs="Times New Roman"/>
            <w:bCs/>
            <w:sz w:val="24"/>
            <w:szCs w:val="24"/>
          </w:rPr>
          <w:t>WBOBJG</w:t>
        </w:r>
      </w:hyperlink>
      <w:r w:rsidRPr="00CF0DFE">
        <w:rPr>
          <w:rFonts w:ascii="Times New Roman" w:hAnsi="Times New Roman" w:cs="Times New Roman"/>
          <w:bCs/>
          <w:sz w:val="24"/>
          <w:szCs w:val="24"/>
        </w:rPr>
        <w:t>.</w:t>
      </w:r>
    </w:p>
    <w:p w14:paraId="28E30005" w14:textId="55730A12" w:rsidR="000A4271" w:rsidRPr="00D3669A" w:rsidRDefault="00A21D1B" w:rsidP="00A21D1B">
      <w:pPr>
        <w:pStyle w:val="a3"/>
        <w:numPr>
          <w:ilvl w:val="0"/>
          <w:numId w:val="4"/>
        </w:numPr>
        <w:tabs>
          <w:tab w:val="left" w:pos="0"/>
          <w:tab w:val="left" w:pos="1134"/>
        </w:tabs>
        <w:autoSpaceDE w:val="0"/>
        <w:autoSpaceDN w:val="0"/>
        <w:adjustRightInd w:val="0"/>
        <w:spacing w:after="0" w:line="240" w:lineRule="auto"/>
        <w:ind w:left="0" w:firstLine="709"/>
        <w:jc w:val="both"/>
        <w:rPr>
          <w:rFonts w:ascii="Times New Roman" w:hAnsi="Times New Roman" w:cs="Times New Roman"/>
          <w:bCs/>
          <w:sz w:val="24"/>
          <w:szCs w:val="24"/>
        </w:rPr>
      </w:pPr>
      <w:r>
        <w:rPr>
          <w:rFonts w:ascii="Times New Roman" w:hAnsi="Times New Roman" w:cs="Times New Roman"/>
          <w:bCs/>
          <w:sz w:val="24"/>
          <w:szCs w:val="24"/>
        </w:rPr>
        <w:t xml:space="preserve">Горшков </w:t>
      </w:r>
      <w:r w:rsidR="000A4271" w:rsidRPr="00D3669A">
        <w:rPr>
          <w:rFonts w:ascii="Times New Roman" w:hAnsi="Times New Roman" w:cs="Times New Roman"/>
          <w:bCs/>
          <w:sz w:val="24"/>
          <w:szCs w:val="24"/>
        </w:rPr>
        <w:t>М.К.</w:t>
      </w:r>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Шереги</w:t>
      </w:r>
      <w:proofErr w:type="spellEnd"/>
      <w:r>
        <w:rPr>
          <w:rFonts w:ascii="Times New Roman" w:hAnsi="Times New Roman" w:cs="Times New Roman"/>
          <w:bCs/>
          <w:sz w:val="24"/>
          <w:szCs w:val="24"/>
        </w:rPr>
        <w:t xml:space="preserve"> </w:t>
      </w:r>
      <w:r w:rsidR="000A4271" w:rsidRPr="00D3669A">
        <w:rPr>
          <w:rFonts w:ascii="Times New Roman" w:hAnsi="Times New Roman" w:cs="Times New Roman"/>
          <w:bCs/>
          <w:sz w:val="24"/>
          <w:szCs w:val="24"/>
        </w:rPr>
        <w:t xml:space="preserve">Ф.Э. Молодежь России в зеркале социологии. К итогам многолетних исследований: [монография] / М.К. Горшков, Ф.Э. </w:t>
      </w:r>
      <w:proofErr w:type="spellStart"/>
      <w:r w:rsidR="000A4271" w:rsidRPr="00D3669A">
        <w:rPr>
          <w:rFonts w:ascii="Times New Roman" w:hAnsi="Times New Roman" w:cs="Times New Roman"/>
          <w:bCs/>
          <w:sz w:val="24"/>
          <w:szCs w:val="24"/>
        </w:rPr>
        <w:t>Шереги</w:t>
      </w:r>
      <w:proofErr w:type="spellEnd"/>
      <w:r w:rsidR="000A4271" w:rsidRPr="00D3669A">
        <w:rPr>
          <w:rFonts w:ascii="Times New Roman" w:hAnsi="Times New Roman" w:cs="Times New Roman"/>
          <w:bCs/>
          <w:sz w:val="24"/>
          <w:szCs w:val="24"/>
        </w:rPr>
        <w:t xml:space="preserve"> – М: ФНИСЦ РАН, 2020. – 688 с. DOI: 10.19181/monogr.978-5-89697-325-6.2020</w:t>
      </w:r>
    </w:p>
    <w:p w14:paraId="27848AF9" w14:textId="77777777" w:rsidR="000A4271" w:rsidRPr="00D3669A" w:rsidRDefault="000A4271" w:rsidP="00A21D1B">
      <w:pPr>
        <w:pStyle w:val="a3"/>
        <w:numPr>
          <w:ilvl w:val="0"/>
          <w:numId w:val="4"/>
        </w:numPr>
        <w:tabs>
          <w:tab w:val="left" w:pos="0"/>
          <w:tab w:val="left" w:pos="1134"/>
        </w:tabs>
        <w:autoSpaceDE w:val="0"/>
        <w:autoSpaceDN w:val="0"/>
        <w:adjustRightInd w:val="0"/>
        <w:spacing w:after="0" w:line="240" w:lineRule="auto"/>
        <w:ind w:left="0" w:firstLine="709"/>
        <w:jc w:val="both"/>
        <w:rPr>
          <w:rFonts w:ascii="Times New Roman" w:hAnsi="Times New Roman" w:cs="Times New Roman"/>
          <w:bCs/>
          <w:sz w:val="24"/>
          <w:szCs w:val="24"/>
        </w:rPr>
      </w:pPr>
      <w:proofErr w:type="spellStart"/>
      <w:r w:rsidRPr="00D3669A">
        <w:rPr>
          <w:rFonts w:ascii="Times New Roman" w:hAnsi="Times New Roman" w:cs="Times New Roman"/>
          <w:bCs/>
          <w:sz w:val="24"/>
          <w:szCs w:val="24"/>
        </w:rPr>
        <w:t>Заболотняя</w:t>
      </w:r>
      <w:proofErr w:type="spellEnd"/>
      <w:r w:rsidRPr="00D3669A">
        <w:rPr>
          <w:rFonts w:ascii="Times New Roman" w:hAnsi="Times New Roman" w:cs="Times New Roman"/>
          <w:bCs/>
          <w:sz w:val="24"/>
          <w:szCs w:val="24"/>
        </w:rPr>
        <w:t xml:space="preserve"> Е.А. Требования рынка труда к человеческому капиталу молодежи /Е.А. </w:t>
      </w:r>
      <w:proofErr w:type="spellStart"/>
      <w:r w:rsidRPr="00D3669A">
        <w:rPr>
          <w:rFonts w:ascii="Times New Roman" w:hAnsi="Times New Roman" w:cs="Times New Roman"/>
          <w:bCs/>
          <w:sz w:val="24"/>
          <w:szCs w:val="24"/>
        </w:rPr>
        <w:t>Заболотняя</w:t>
      </w:r>
      <w:proofErr w:type="spellEnd"/>
      <w:r w:rsidRPr="00D3669A">
        <w:rPr>
          <w:rFonts w:ascii="Times New Roman" w:hAnsi="Times New Roman" w:cs="Times New Roman"/>
          <w:bCs/>
          <w:sz w:val="24"/>
          <w:szCs w:val="24"/>
        </w:rPr>
        <w:t>, В.В. Серегина, М.Н. Середина // Современная экономика: проблемы и решения. – 2020. №10 (130). С. 64-76.</w:t>
      </w:r>
    </w:p>
    <w:p w14:paraId="22D42D0E" w14:textId="77777777" w:rsidR="000A4271" w:rsidRPr="00D3669A" w:rsidRDefault="000A4271" w:rsidP="00A21D1B">
      <w:pPr>
        <w:pStyle w:val="af"/>
        <w:widowControl w:val="0"/>
        <w:numPr>
          <w:ilvl w:val="0"/>
          <w:numId w:val="4"/>
        </w:numPr>
        <w:shd w:val="clear" w:color="auto" w:fill="FFFFFF"/>
        <w:tabs>
          <w:tab w:val="left" w:pos="0"/>
          <w:tab w:val="left" w:pos="1134"/>
        </w:tabs>
        <w:spacing w:before="0" w:beforeAutospacing="0" w:after="0" w:afterAutospacing="0"/>
        <w:ind w:left="0" w:firstLine="709"/>
        <w:jc w:val="both"/>
      </w:pPr>
      <w:r w:rsidRPr="00D3669A">
        <w:t xml:space="preserve">Попов А.В. (2023). Влияние </w:t>
      </w:r>
      <w:proofErr w:type="spellStart"/>
      <w:r w:rsidRPr="00D3669A">
        <w:t>прекаризации</w:t>
      </w:r>
      <w:proofErr w:type="spellEnd"/>
      <w:r w:rsidRPr="00D3669A">
        <w:t xml:space="preserve"> на уровень жизни и положение российской молодежи в сфере занятости // Экономические и социальные перемены: факты, тенденции, прогноз. Т. 16. № 6. С. 236–251. DOI: 10.15838/esc.2023.6.90.14</w:t>
      </w:r>
    </w:p>
    <w:p w14:paraId="40D12736" w14:textId="77777777" w:rsidR="000A4271" w:rsidRPr="00D3669A" w:rsidRDefault="000A4271" w:rsidP="00AE3544">
      <w:pPr>
        <w:pStyle w:val="a3"/>
        <w:widowControl w:val="0"/>
        <w:numPr>
          <w:ilvl w:val="0"/>
          <w:numId w:val="4"/>
        </w:numPr>
        <w:tabs>
          <w:tab w:val="left" w:pos="0"/>
          <w:tab w:val="left" w:pos="1134"/>
        </w:tabs>
        <w:autoSpaceDE w:val="0"/>
        <w:autoSpaceDN w:val="0"/>
        <w:adjustRightInd w:val="0"/>
        <w:spacing w:after="0" w:line="240" w:lineRule="auto"/>
        <w:ind w:left="0" w:firstLine="709"/>
        <w:jc w:val="both"/>
        <w:rPr>
          <w:rFonts w:ascii="Times New Roman" w:hAnsi="Times New Roman" w:cs="Times New Roman"/>
          <w:bCs/>
          <w:sz w:val="24"/>
          <w:szCs w:val="24"/>
        </w:rPr>
      </w:pPr>
      <w:r w:rsidRPr="00D3669A">
        <w:rPr>
          <w:rFonts w:ascii="Times New Roman" w:hAnsi="Times New Roman" w:cs="Times New Roman"/>
          <w:sz w:val="24"/>
          <w:szCs w:val="24"/>
        </w:rPr>
        <w:t>Ростовская Т. К., Скоробогатова В. И., Васильева Е. Н. Образовательная миграция в контексте геополитических вызовов</w:t>
      </w:r>
      <w:proofErr w:type="gramStart"/>
      <w:r w:rsidRPr="00D3669A">
        <w:rPr>
          <w:rFonts w:ascii="Times New Roman" w:hAnsi="Times New Roman" w:cs="Times New Roman"/>
          <w:sz w:val="24"/>
          <w:szCs w:val="24"/>
        </w:rPr>
        <w:t xml:space="preserve"> :</w:t>
      </w:r>
      <w:proofErr w:type="gramEnd"/>
      <w:r w:rsidRPr="00D3669A">
        <w:rPr>
          <w:rFonts w:ascii="Times New Roman" w:hAnsi="Times New Roman" w:cs="Times New Roman"/>
          <w:sz w:val="24"/>
          <w:szCs w:val="24"/>
        </w:rPr>
        <w:t xml:space="preserve"> монография / отв. ред. Т. К. Ростовская. — Москва</w:t>
      </w:r>
      <w:proofErr w:type="gramStart"/>
      <w:r w:rsidRPr="00D3669A">
        <w:rPr>
          <w:rFonts w:ascii="Times New Roman" w:hAnsi="Times New Roman" w:cs="Times New Roman"/>
          <w:sz w:val="24"/>
          <w:szCs w:val="24"/>
        </w:rPr>
        <w:t xml:space="preserve"> :</w:t>
      </w:r>
      <w:proofErr w:type="gramEnd"/>
      <w:r w:rsidRPr="00D3669A">
        <w:rPr>
          <w:rFonts w:ascii="Times New Roman" w:hAnsi="Times New Roman" w:cs="Times New Roman"/>
          <w:sz w:val="24"/>
          <w:szCs w:val="24"/>
        </w:rPr>
        <w:t xml:space="preserve"> Проспект, 2023. — 128</w:t>
      </w:r>
      <w:r w:rsidRPr="00D3669A">
        <w:rPr>
          <w:rFonts w:ascii="Times New Roman" w:hAnsi="Times New Roman" w:cs="Times New Roman"/>
          <w:sz w:val="24"/>
          <w:szCs w:val="24"/>
          <w:shd w:val="clear" w:color="auto" w:fill="FFFFFF"/>
        </w:rPr>
        <w:t xml:space="preserve"> с. ISBN 978-5-392-40060-7 DOI 10.31085/9785392400607-</w:t>
      </w:r>
      <w:r w:rsidRPr="00D3669A">
        <w:rPr>
          <w:rFonts w:ascii="Times New Roman" w:hAnsi="Times New Roman" w:cs="Times New Roman"/>
          <w:bCs/>
          <w:sz w:val="24"/>
          <w:szCs w:val="24"/>
          <w:shd w:val="clear" w:color="auto" w:fill="FFFFFF"/>
        </w:rPr>
        <w:t>2023</w:t>
      </w:r>
      <w:r w:rsidRPr="00D3669A">
        <w:rPr>
          <w:rFonts w:ascii="Times New Roman" w:hAnsi="Times New Roman" w:cs="Times New Roman"/>
          <w:sz w:val="24"/>
          <w:szCs w:val="24"/>
          <w:shd w:val="clear" w:color="auto" w:fill="FFFFFF"/>
        </w:rPr>
        <w:t>-128.</w:t>
      </w:r>
    </w:p>
    <w:p w14:paraId="731B571F" w14:textId="77777777" w:rsidR="000E5AFD" w:rsidRDefault="000E5AFD" w:rsidP="00AE3544">
      <w:pPr>
        <w:widowControl w:val="0"/>
        <w:spacing w:after="0" w:line="240" w:lineRule="auto"/>
        <w:ind w:firstLine="709"/>
        <w:jc w:val="both"/>
        <w:rPr>
          <w:rFonts w:ascii="Times New Roman" w:hAnsi="Times New Roman" w:cs="Times New Roman"/>
          <w:sz w:val="24"/>
          <w:szCs w:val="24"/>
        </w:rPr>
      </w:pPr>
    </w:p>
    <w:p w14:paraId="7D58C7F7" w14:textId="51FC47F7" w:rsidR="00AE3544" w:rsidRPr="00AE3544" w:rsidRDefault="00AE3544" w:rsidP="00AE3544">
      <w:pPr>
        <w:widowControl w:val="0"/>
        <w:spacing w:after="0" w:line="240" w:lineRule="auto"/>
        <w:ind w:firstLine="709"/>
        <w:jc w:val="both"/>
        <w:rPr>
          <w:rFonts w:ascii="Times New Roman" w:hAnsi="Times New Roman" w:cs="Times New Roman"/>
          <w:b/>
          <w:sz w:val="24"/>
          <w:szCs w:val="24"/>
        </w:rPr>
      </w:pPr>
      <w:r w:rsidRPr="00AE3544">
        <w:rPr>
          <w:rFonts w:ascii="Times New Roman" w:hAnsi="Times New Roman" w:cs="Times New Roman"/>
          <w:b/>
          <w:sz w:val="24"/>
          <w:szCs w:val="24"/>
        </w:rPr>
        <w:t>Информация об авторе</w:t>
      </w:r>
    </w:p>
    <w:p w14:paraId="5C939349" w14:textId="77777777" w:rsidR="00AE3544" w:rsidRPr="007C5202" w:rsidRDefault="00AE3544" w:rsidP="00AE3544">
      <w:pPr>
        <w:widowControl w:val="0"/>
        <w:spacing w:after="0" w:line="240" w:lineRule="auto"/>
        <w:ind w:firstLine="709"/>
        <w:jc w:val="both"/>
        <w:rPr>
          <w:rFonts w:ascii="Times New Roman" w:hAnsi="Times New Roman" w:cs="Times New Roman"/>
          <w:sz w:val="24"/>
          <w:szCs w:val="24"/>
        </w:rPr>
      </w:pPr>
      <w:proofErr w:type="spellStart"/>
      <w:r w:rsidRPr="007C5202">
        <w:rPr>
          <w:rFonts w:ascii="Times New Roman" w:hAnsi="Times New Roman" w:cs="Times New Roman"/>
          <w:sz w:val="24"/>
          <w:szCs w:val="24"/>
        </w:rPr>
        <w:t>Андреянова</w:t>
      </w:r>
      <w:proofErr w:type="spellEnd"/>
      <w:r w:rsidRPr="007C5202">
        <w:rPr>
          <w:rFonts w:ascii="Times New Roman" w:hAnsi="Times New Roman" w:cs="Times New Roman"/>
          <w:sz w:val="24"/>
          <w:szCs w:val="24"/>
        </w:rPr>
        <w:t xml:space="preserve"> Елена Леонидовна</w:t>
      </w:r>
    </w:p>
    <w:p w14:paraId="248650FB" w14:textId="77777777" w:rsidR="00AE3544" w:rsidRPr="007C5202" w:rsidRDefault="00AE3544" w:rsidP="00AE3544">
      <w:pPr>
        <w:widowControl w:val="0"/>
        <w:spacing w:after="0" w:line="240" w:lineRule="auto"/>
        <w:ind w:firstLine="709"/>
        <w:jc w:val="both"/>
        <w:rPr>
          <w:rFonts w:ascii="Times New Roman" w:hAnsi="Times New Roman" w:cs="Times New Roman"/>
          <w:sz w:val="24"/>
          <w:szCs w:val="24"/>
        </w:rPr>
      </w:pPr>
      <w:r w:rsidRPr="007C5202">
        <w:rPr>
          <w:rFonts w:ascii="Times New Roman" w:hAnsi="Times New Roman" w:cs="Times New Roman"/>
          <w:sz w:val="24"/>
          <w:szCs w:val="24"/>
        </w:rPr>
        <w:t>Кандидат экономических наук, доцент, ведущий научный сотрудник</w:t>
      </w:r>
    </w:p>
    <w:p w14:paraId="4FDD7184" w14:textId="77777777" w:rsidR="00AE3544" w:rsidRPr="007C5202" w:rsidRDefault="00AE3544" w:rsidP="00AE3544">
      <w:pPr>
        <w:spacing w:after="0" w:line="240" w:lineRule="auto"/>
        <w:ind w:firstLine="709"/>
        <w:jc w:val="both"/>
        <w:rPr>
          <w:rFonts w:ascii="Times New Roman" w:hAnsi="Times New Roman" w:cs="Times New Roman"/>
          <w:sz w:val="24"/>
          <w:szCs w:val="24"/>
        </w:rPr>
      </w:pPr>
      <w:proofErr w:type="gramStart"/>
      <w:r w:rsidRPr="007C5202">
        <w:rPr>
          <w:rFonts w:ascii="Times New Roman" w:hAnsi="Times New Roman" w:cs="Times New Roman"/>
          <w:sz w:val="24"/>
          <w:szCs w:val="24"/>
        </w:rPr>
        <w:t xml:space="preserve">Институт демографических исследований (ИДИ) ФНИСЦ РАН, отдел региональной демографии. </w:t>
      </w:r>
      <w:r w:rsidRPr="007C5202">
        <w:rPr>
          <w:rFonts w:ascii="Times New Roman" w:hAnsi="Times New Roman" w:cs="Times New Roman"/>
          <w:sz w:val="24"/>
          <w:szCs w:val="24"/>
          <w:shd w:val="clear" w:color="auto" w:fill="FFFFFF"/>
        </w:rPr>
        <w:t>119333, Россия, г. Москва, ул. Фотиевой, д. 6, корпус 1.</w:t>
      </w:r>
      <w:proofErr w:type="gramEnd"/>
      <w:r w:rsidRPr="007C5202">
        <w:rPr>
          <w:rFonts w:ascii="Times New Roman" w:hAnsi="Times New Roman" w:cs="Times New Roman"/>
          <w:sz w:val="24"/>
          <w:szCs w:val="24"/>
          <w:shd w:val="clear" w:color="auto" w:fill="FFFFFF"/>
        </w:rPr>
        <w:t xml:space="preserve"> Тел./факс: </w:t>
      </w:r>
      <w:r w:rsidRPr="007C5202">
        <w:rPr>
          <w:rFonts w:ascii="Times New Roman" w:hAnsi="Times New Roman" w:cs="Times New Roman"/>
          <w:sz w:val="24"/>
          <w:szCs w:val="24"/>
        </w:rPr>
        <w:t xml:space="preserve">8 (499)530-28-84,  </w:t>
      </w:r>
      <w:proofErr w:type="gramStart"/>
      <w:r w:rsidRPr="007C5202">
        <w:rPr>
          <w:rFonts w:ascii="Times New Roman" w:hAnsi="Times New Roman" w:cs="Times New Roman"/>
          <w:sz w:val="24"/>
          <w:szCs w:val="24"/>
        </w:rPr>
        <w:t>е</w:t>
      </w:r>
      <w:proofErr w:type="gramEnd"/>
      <w:r w:rsidRPr="007C5202">
        <w:rPr>
          <w:rFonts w:ascii="Times New Roman" w:hAnsi="Times New Roman" w:cs="Times New Roman"/>
          <w:sz w:val="24"/>
          <w:szCs w:val="24"/>
        </w:rPr>
        <w:t>-</w:t>
      </w:r>
      <w:proofErr w:type="spellStart"/>
      <w:r w:rsidRPr="007C5202">
        <w:rPr>
          <w:rFonts w:ascii="Times New Roman" w:hAnsi="Times New Roman" w:cs="Times New Roman"/>
          <w:sz w:val="24"/>
          <w:szCs w:val="24"/>
        </w:rPr>
        <w:t>mail</w:t>
      </w:r>
      <w:proofErr w:type="spellEnd"/>
      <w:r w:rsidRPr="007C5202">
        <w:rPr>
          <w:rFonts w:ascii="Times New Roman" w:hAnsi="Times New Roman" w:cs="Times New Roman"/>
          <w:sz w:val="24"/>
          <w:szCs w:val="24"/>
        </w:rPr>
        <w:t xml:space="preserve">: </w:t>
      </w:r>
      <w:hyperlink r:id="rId12" w:history="1">
        <w:r w:rsidRPr="007C5202">
          <w:rPr>
            <w:rStyle w:val="a5"/>
            <w:rFonts w:ascii="Times New Roman" w:hAnsi="Times New Roman" w:cs="Times New Roman"/>
            <w:color w:val="auto"/>
            <w:sz w:val="24"/>
            <w:szCs w:val="24"/>
            <w:u w:val="none"/>
          </w:rPr>
          <w:t>info@idrras.ru</w:t>
        </w:r>
      </w:hyperlink>
      <w:r w:rsidRPr="007C5202">
        <w:rPr>
          <w:rFonts w:ascii="Times New Roman" w:hAnsi="Times New Roman" w:cs="Times New Roman"/>
          <w:sz w:val="24"/>
          <w:szCs w:val="24"/>
        </w:rPr>
        <w:t xml:space="preserve">      </w:t>
      </w:r>
      <w:hyperlink r:id="rId13" w:history="1">
        <w:r w:rsidRPr="007C5202">
          <w:rPr>
            <w:rStyle w:val="a5"/>
            <w:rFonts w:ascii="Times New Roman" w:hAnsi="Times New Roman" w:cs="Times New Roman"/>
            <w:color w:val="auto"/>
            <w:sz w:val="24"/>
            <w:szCs w:val="24"/>
            <w:u w:val="none"/>
            <w:lang w:val="en-US"/>
          </w:rPr>
          <w:t>elena</w:t>
        </w:r>
        <w:r w:rsidRPr="007C5202">
          <w:rPr>
            <w:rStyle w:val="a5"/>
            <w:rFonts w:ascii="Times New Roman" w:hAnsi="Times New Roman" w:cs="Times New Roman"/>
            <w:color w:val="auto"/>
            <w:sz w:val="24"/>
            <w:szCs w:val="24"/>
            <w:u w:val="none"/>
          </w:rPr>
          <w:t>_</w:t>
        </w:r>
        <w:r w:rsidRPr="007C5202">
          <w:rPr>
            <w:rStyle w:val="a5"/>
            <w:rFonts w:ascii="Times New Roman" w:hAnsi="Times New Roman" w:cs="Times New Roman"/>
            <w:color w:val="auto"/>
            <w:sz w:val="24"/>
            <w:szCs w:val="24"/>
            <w:u w:val="none"/>
            <w:lang w:val="en-US"/>
          </w:rPr>
          <w:t>andreyanova</w:t>
        </w:r>
        <w:r w:rsidRPr="007C5202">
          <w:rPr>
            <w:rStyle w:val="a5"/>
            <w:rFonts w:ascii="Times New Roman" w:hAnsi="Times New Roman" w:cs="Times New Roman"/>
            <w:color w:val="auto"/>
            <w:sz w:val="24"/>
            <w:szCs w:val="24"/>
            <w:u w:val="none"/>
          </w:rPr>
          <w:t>@</w:t>
        </w:r>
        <w:r w:rsidRPr="007C5202">
          <w:rPr>
            <w:rStyle w:val="a5"/>
            <w:rFonts w:ascii="Times New Roman" w:hAnsi="Times New Roman" w:cs="Times New Roman"/>
            <w:color w:val="auto"/>
            <w:sz w:val="24"/>
            <w:szCs w:val="24"/>
            <w:u w:val="none"/>
            <w:lang w:val="en-US"/>
          </w:rPr>
          <w:t>mail</w:t>
        </w:r>
        <w:r w:rsidRPr="007C5202">
          <w:rPr>
            <w:rStyle w:val="a5"/>
            <w:rFonts w:ascii="Times New Roman" w:hAnsi="Times New Roman" w:cs="Times New Roman"/>
            <w:color w:val="auto"/>
            <w:sz w:val="24"/>
            <w:szCs w:val="24"/>
            <w:u w:val="none"/>
          </w:rPr>
          <w:t>.</w:t>
        </w:r>
        <w:proofErr w:type="spellStart"/>
        <w:r w:rsidRPr="007C5202">
          <w:rPr>
            <w:rStyle w:val="a5"/>
            <w:rFonts w:ascii="Times New Roman" w:hAnsi="Times New Roman" w:cs="Times New Roman"/>
            <w:color w:val="auto"/>
            <w:sz w:val="24"/>
            <w:szCs w:val="24"/>
            <w:u w:val="none"/>
            <w:lang w:val="en-US"/>
          </w:rPr>
          <w:t>ru</w:t>
        </w:r>
        <w:proofErr w:type="spellEnd"/>
      </w:hyperlink>
    </w:p>
    <w:p w14:paraId="7AEA3D64" w14:textId="77777777" w:rsidR="000E5AFD" w:rsidRPr="00D3669A" w:rsidRDefault="000E5AFD" w:rsidP="00AE3544">
      <w:pPr>
        <w:spacing w:after="0" w:line="240" w:lineRule="auto"/>
        <w:ind w:firstLine="709"/>
        <w:jc w:val="both"/>
        <w:rPr>
          <w:rFonts w:ascii="Times New Roman" w:hAnsi="Times New Roman" w:cs="Times New Roman"/>
          <w:sz w:val="24"/>
          <w:szCs w:val="24"/>
        </w:rPr>
      </w:pPr>
    </w:p>
    <w:p w14:paraId="651ABB22" w14:textId="51E75D73" w:rsidR="00AE3544" w:rsidRPr="00AE3544" w:rsidRDefault="00AE3544" w:rsidP="00AE3544">
      <w:pPr>
        <w:spacing w:after="0" w:line="240" w:lineRule="auto"/>
        <w:ind w:firstLine="709"/>
        <w:jc w:val="right"/>
        <w:rPr>
          <w:rFonts w:ascii="Times New Roman" w:hAnsi="Times New Roman" w:cs="Times New Roman"/>
          <w:b/>
          <w:sz w:val="24"/>
          <w:szCs w:val="24"/>
          <w:lang w:val="en-US"/>
        </w:rPr>
      </w:pPr>
      <w:proofErr w:type="spellStart"/>
      <w:r w:rsidRPr="00AE3544">
        <w:rPr>
          <w:rFonts w:ascii="Times New Roman" w:hAnsi="Times New Roman" w:cs="Times New Roman"/>
          <w:b/>
          <w:sz w:val="24"/>
          <w:szCs w:val="24"/>
          <w:lang w:val="en-US"/>
        </w:rPr>
        <w:t>Andreyanova</w:t>
      </w:r>
      <w:proofErr w:type="spellEnd"/>
      <w:r w:rsidRPr="00AE3544">
        <w:rPr>
          <w:rFonts w:ascii="Times New Roman" w:hAnsi="Times New Roman" w:cs="Times New Roman"/>
          <w:b/>
          <w:sz w:val="24"/>
          <w:szCs w:val="24"/>
          <w:lang w:val="en-US"/>
        </w:rPr>
        <w:t xml:space="preserve"> E.L.</w:t>
      </w:r>
    </w:p>
    <w:p w14:paraId="42D229F3" w14:textId="3374B5E4" w:rsidR="00AE3544" w:rsidRPr="00AE3544" w:rsidRDefault="00AE3544" w:rsidP="00AE3544">
      <w:pPr>
        <w:spacing w:after="0" w:line="240" w:lineRule="auto"/>
        <w:jc w:val="center"/>
        <w:rPr>
          <w:rFonts w:ascii="Times New Roman" w:hAnsi="Times New Roman" w:cs="Times New Roman"/>
          <w:b/>
          <w:sz w:val="24"/>
          <w:szCs w:val="24"/>
          <w:lang w:val="en-US"/>
        </w:rPr>
      </w:pPr>
      <w:r w:rsidRPr="00AE3544">
        <w:rPr>
          <w:rFonts w:ascii="Times New Roman" w:hAnsi="Times New Roman" w:cs="Times New Roman"/>
          <w:b/>
          <w:sz w:val="24"/>
          <w:szCs w:val="24"/>
          <w:lang w:val="en-US"/>
        </w:rPr>
        <w:t>SOCIO-DEMOGRAPHIC CHARACTERISTICS OF THE TRANSFORMATION OF EMPLOYMENT</w:t>
      </w:r>
    </w:p>
    <w:p w14:paraId="13A01E2E" w14:textId="77777777" w:rsidR="00AE3544" w:rsidRPr="00AE3544" w:rsidRDefault="00AE3544" w:rsidP="00AE3544">
      <w:pPr>
        <w:spacing w:after="0" w:line="240" w:lineRule="auto"/>
        <w:ind w:firstLine="709"/>
        <w:jc w:val="both"/>
        <w:rPr>
          <w:rFonts w:ascii="Times New Roman" w:hAnsi="Times New Roman" w:cs="Times New Roman"/>
          <w:b/>
          <w:sz w:val="24"/>
          <w:szCs w:val="24"/>
          <w:lang w:val="en-US"/>
        </w:rPr>
      </w:pPr>
      <w:r w:rsidRPr="00AE3544">
        <w:rPr>
          <w:rFonts w:ascii="Times New Roman" w:hAnsi="Times New Roman" w:cs="Times New Roman"/>
          <w:b/>
          <w:sz w:val="24"/>
          <w:szCs w:val="24"/>
          <w:lang w:val="en-US"/>
        </w:rPr>
        <w:t>IN CONDITIONS OF SHORTAGE OF PERSONNEL: THE REGIONAL ASPECT</w:t>
      </w:r>
    </w:p>
    <w:p w14:paraId="00B28875" w14:textId="77777777" w:rsidR="00AE3544" w:rsidRPr="00AE3544" w:rsidRDefault="00AE3544" w:rsidP="00AE3544">
      <w:pPr>
        <w:spacing w:line="360" w:lineRule="auto"/>
        <w:ind w:firstLine="709"/>
        <w:jc w:val="both"/>
        <w:rPr>
          <w:rFonts w:ascii="Times New Roman" w:hAnsi="Times New Roman" w:cs="Times New Roman"/>
          <w:sz w:val="24"/>
          <w:szCs w:val="24"/>
          <w:lang w:val="en-US"/>
        </w:rPr>
      </w:pPr>
    </w:p>
    <w:p w14:paraId="5C299764" w14:textId="0A59F816" w:rsidR="00AE3544" w:rsidRPr="00AE3544" w:rsidRDefault="00AE3544" w:rsidP="005A0C86">
      <w:pPr>
        <w:widowControl w:val="0"/>
        <w:spacing w:after="0" w:line="240" w:lineRule="auto"/>
        <w:ind w:firstLine="709"/>
        <w:jc w:val="both"/>
        <w:rPr>
          <w:rFonts w:ascii="Times New Roman" w:hAnsi="Times New Roman" w:cs="Times New Roman"/>
          <w:sz w:val="24"/>
          <w:szCs w:val="24"/>
          <w:lang w:val="en-US"/>
        </w:rPr>
      </w:pPr>
      <w:proofErr w:type="spellStart"/>
      <w:proofErr w:type="gramStart"/>
      <w:r w:rsidRPr="00AE3544">
        <w:rPr>
          <w:rFonts w:ascii="Times New Roman" w:hAnsi="Times New Roman" w:cs="Times New Roman"/>
          <w:b/>
          <w:sz w:val="24"/>
          <w:szCs w:val="24"/>
          <w:lang w:val="en-US"/>
        </w:rPr>
        <w:lastRenderedPageBreak/>
        <w:t>Absta</w:t>
      </w:r>
      <w:proofErr w:type="spellEnd"/>
      <w:r w:rsidRPr="00AE3544">
        <w:rPr>
          <w:rFonts w:ascii="Times New Roman" w:hAnsi="Times New Roman" w:cs="Times New Roman"/>
          <w:b/>
          <w:sz w:val="24"/>
          <w:szCs w:val="24"/>
        </w:rPr>
        <w:t>с</w:t>
      </w:r>
      <w:r w:rsidRPr="00AE3544">
        <w:rPr>
          <w:rFonts w:ascii="Times New Roman" w:hAnsi="Times New Roman" w:cs="Times New Roman"/>
          <w:b/>
          <w:sz w:val="24"/>
          <w:szCs w:val="24"/>
          <w:lang w:val="en-US"/>
        </w:rPr>
        <w:t>t.</w:t>
      </w:r>
      <w:proofErr w:type="gramEnd"/>
      <w:r w:rsidRPr="00AE3544">
        <w:rPr>
          <w:rFonts w:ascii="Times New Roman" w:hAnsi="Times New Roman" w:cs="Times New Roman"/>
          <w:sz w:val="24"/>
          <w:szCs w:val="24"/>
          <w:lang w:val="en-US"/>
        </w:rPr>
        <w:t xml:space="preserve"> The paper considers the transformation of employment in the modern economy of the Russian Federation and the socio-demographic characteristics of the main groups of the working-age population that ensure labor productivity in the regional context. The shortage of personnel as a socio-economic and demographic problem actualizes the study of factors and trends aimed at the normal functioning of the labor market and employment of the population. The main conclusions of the work are as follows: 1) the labor market is experiencing an active development of flexible forms of employment, reflected in the legal framework and socio-economic processes of the regions of the Russian Federation; 2) trends in regional demographic indicators determine the scale of employment and the specifics of the personnel shortage in a period of global challenges. Much attention is paid to such socio-demographic groups as young people and the older generation; 3) Economic incentives and social conditions capable of attracting and retaining qualified workers are a measure to solve the shortage of personnel. In industrial and advanced industries, a combination of high-tech equipment and highly qualified personnel is more necessary. The conclusions of the work can be useful to scientists, specialists, and politicians studying the problems of the labor market and employment of the population in conditions of personnel shortage.</w:t>
      </w:r>
    </w:p>
    <w:p w14:paraId="07420C5C" w14:textId="194F85CC" w:rsidR="000E5AFD" w:rsidRPr="00226A72" w:rsidRDefault="00AE3544" w:rsidP="005A0C86">
      <w:pPr>
        <w:widowControl w:val="0"/>
        <w:spacing w:after="0" w:line="240" w:lineRule="auto"/>
        <w:ind w:firstLine="709"/>
        <w:jc w:val="both"/>
        <w:rPr>
          <w:rFonts w:ascii="Times New Roman" w:hAnsi="Times New Roman" w:cs="Times New Roman"/>
          <w:i/>
          <w:sz w:val="24"/>
          <w:szCs w:val="24"/>
          <w:lang w:val="en-US"/>
        </w:rPr>
      </w:pPr>
      <w:r w:rsidRPr="00AE3544">
        <w:rPr>
          <w:rFonts w:ascii="Times New Roman" w:hAnsi="Times New Roman" w:cs="Times New Roman"/>
          <w:b/>
          <w:sz w:val="24"/>
          <w:szCs w:val="24"/>
          <w:lang w:val="en-US"/>
        </w:rPr>
        <w:t>Keywords:</w:t>
      </w:r>
      <w:r w:rsidRPr="00AE3544">
        <w:rPr>
          <w:rFonts w:ascii="Times New Roman" w:hAnsi="Times New Roman" w:cs="Times New Roman"/>
          <w:sz w:val="24"/>
          <w:szCs w:val="24"/>
          <w:lang w:val="en-US"/>
        </w:rPr>
        <w:t xml:space="preserve"> </w:t>
      </w:r>
      <w:r w:rsidRPr="00AE3544">
        <w:rPr>
          <w:rFonts w:ascii="Times New Roman" w:hAnsi="Times New Roman" w:cs="Times New Roman"/>
          <w:i/>
          <w:sz w:val="24"/>
          <w:szCs w:val="24"/>
          <w:lang w:val="en-US"/>
        </w:rPr>
        <w:t xml:space="preserve">labor market, employment, youth, </w:t>
      </w:r>
      <w:proofErr w:type="spellStart"/>
      <w:r w:rsidRPr="00AE3544">
        <w:rPr>
          <w:rFonts w:ascii="Times New Roman" w:hAnsi="Times New Roman" w:cs="Times New Roman"/>
          <w:i/>
          <w:sz w:val="24"/>
          <w:szCs w:val="24"/>
          <w:lang w:val="en-US"/>
        </w:rPr>
        <w:t>precariat</w:t>
      </w:r>
      <w:proofErr w:type="spellEnd"/>
      <w:r w:rsidRPr="00AE3544">
        <w:rPr>
          <w:rFonts w:ascii="Times New Roman" w:hAnsi="Times New Roman" w:cs="Times New Roman"/>
          <w:i/>
          <w:sz w:val="24"/>
          <w:szCs w:val="24"/>
          <w:lang w:val="en-US"/>
        </w:rPr>
        <w:t>, productivity.</w:t>
      </w:r>
    </w:p>
    <w:p w14:paraId="59B99228" w14:textId="77777777" w:rsidR="00AE3544" w:rsidRPr="00226A72" w:rsidRDefault="00AE3544" w:rsidP="005A0C86">
      <w:pPr>
        <w:widowControl w:val="0"/>
        <w:spacing w:after="0" w:line="240" w:lineRule="auto"/>
        <w:ind w:firstLine="709"/>
        <w:jc w:val="both"/>
        <w:rPr>
          <w:rFonts w:ascii="Times New Roman" w:hAnsi="Times New Roman" w:cs="Times New Roman"/>
          <w:i/>
          <w:sz w:val="24"/>
          <w:szCs w:val="24"/>
          <w:lang w:val="en-US"/>
        </w:rPr>
      </w:pPr>
    </w:p>
    <w:p w14:paraId="499529CF" w14:textId="77777777" w:rsidR="00AE3544" w:rsidRPr="005A0C86" w:rsidRDefault="00AE3544" w:rsidP="005A0C86">
      <w:pPr>
        <w:widowControl w:val="0"/>
        <w:spacing w:after="0" w:line="240" w:lineRule="auto"/>
        <w:ind w:firstLine="709"/>
        <w:jc w:val="center"/>
        <w:rPr>
          <w:rFonts w:ascii="Times New Roman" w:hAnsi="Times New Roman" w:cs="Times New Roman"/>
          <w:b/>
          <w:sz w:val="24"/>
          <w:szCs w:val="24"/>
          <w:lang w:val="en-US"/>
        </w:rPr>
      </w:pPr>
      <w:r w:rsidRPr="005A0C86">
        <w:rPr>
          <w:rFonts w:ascii="Times New Roman" w:hAnsi="Times New Roman" w:cs="Times New Roman"/>
          <w:b/>
          <w:sz w:val="24"/>
          <w:szCs w:val="24"/>
          <w:lang w:val="en-US"/>
        </w:rPr>
        <w:t>Information about the author</w:t>
      </w:r>
    </w:p>
    <w:p w14:paraId="7A71D69E" w14:textId="77777777" w:rsidR="00AE3544" w:rsidRPr="005A0C86" w:rsidRDefault="00AE3544" w:rsidP="005A0C86">
      <w:pPr>
        <w:widowControl w:val="0"/>
        <w:spacing w:after="0" w:line="240" w:lineRule="auto"/>
        <w:ind w:firstLine="709"/>
        <w:jc w:val="both"/>
        <w:rPr>
          <w:rFonts w:ascii="Times New Roman" w:hAnsi="Times New Roman" w:cs="Times New Roman"/>
          <w:sz w:val="24"/>
          <w:szCs w:val="24"/>
          <w:lang w:val="en-US"/>
        </w:rPr>
      </w:pPr>
      <w:proofErr w:type="spellStart"/>
      <w:r w:rsidRPr="005A0C86">
        <w:rPr>
          <w:rFonts w:ascii="Times New Roman" w:hAnsi="Times New Roman" w:cs="Times New Roman"/>
          <w:sz w:val="24"/>
          <w:szCs w:val="24"/>
          <w:lang w:val="en-US"/>
        </w:rPr>
        <w:t>Andreyanova</w:t>
      </w:r>
      <w:proofErr w:type="spellEnd"/>
      <w:r w:rsidRPr="005A0C86">
        <w:rPr>
          <w:rFonts w:ascii="Times New Roman" w:hAnsi="Times New Roman" w:cs="Times New Roman"/>
          <w:sz w:val="24"/>
          <w:szCs w:val="24"/>
          <w:lang w:val="en-US"/>
        </w:rPr>
        <w:t xml:space="preserve"> Elena </w:t>
      </w:r>
      <w:proofErr w:type="spellStart"/>
      <w:r w:rsidRPr="005A0C86">
        <w:rPr>
          <w:rFonts w:ascii="Times New Roman" w:hAnsi="Times New Roman" w:cs="Times New Roman"/>
          <w:sz w:val="24"/>
          <w:szCs w:val="24"/>
          <w:lang w:val="en-US"/>
        </w:rPr>
        <w:t>Leonidovna</w:t>
      </w:r>
      <w:proofErr w:type="spellEnd"/>
    </w:p>
    <w:p w14:paraId="7C43653A" w14:textId="77777777" w:rsidR="00AE3544" w:rsidRPr="005A0C86" w:rsidRDefault="00AE3544" w:rsidP="005A0C86">
      <w:pPr>
        <w:widowControl w:val="0"/>
        <w:spacing w:after="0" w:line="240" w:lineRule="auto"/>
        <w:ind w:firstLine="709"/>
        <w:jc w:val="both"/>
        <w:rPr>
          <w:rFonts w:ascii="Times New Roman" w:hAnsi="Times New Roman" w:cs="Times New Roman"/>
          <w:sz w:val="24"/>
          <w:szCs w:val="24"/>
          <w:lang w:val="en-US"/>
        </w:rPr>
      </w:pPr>
      <w:r w:rsidRPr="005A0C86">
        <w:rPr>
          <w:rFonts w:ascii="Times New Roman" w:hAnsi="Times New Roman" w:cs="Times New Roman"/>
          <w:sz w:val="24"/>
          <w:szCs w:val="24"/>
          <w:lang w:val="en-US"/>
        </w:rPr>
        <w:t>Candidate of Economic Sciences, Associate Professor, Leading Researcher</w:t>
      </w:r>
    </w:p>
    <w:p w14:paraId="68EE4EBD" w14:textId="0AEF0CE6" w:rsidR="00AE3544" w:rsidRPr="005A0C86" w:rsidRDefault="00AE3544" w:rsidP="005A0C86">
      <w:pPr>
        <w:widowControl w:val="0"/>
        <w:spacing w:after="0" w:line="240" w:lineRule="auto"/>
        <w:ind w:firstLine="709"/>
        <w:jc w:val="both"/>
        <w:rPr>
          <w:rFonts w:ascii="Times New Roman" w:hAnsi="Times New Roman" w:cs="Times New Roman"/>
          <w:sz w:val="24"/>
          <w:szCs w:val="24"/>
          <w:lang w:val="en-US"/>
        </w:rPr>
      </w:pPr>
      <w:proofErr w:type="gramStart"/>
      <w:r w:rsidRPr="005A0C86">
        <w:rPr>
          <w:rFonts w:ascii="Times New Roman" w:hAnsi="Times New Roman" w:cs="Times New Roman"/>
          <w:sz w:val="24"/>
          <w:szCs w:val="24"/>
          <w:lang w:val="en-US"/>
        </w:rPr>
        <w:t xml:space="preserve">Institute of Demographic Research (IDI) of the Federal Research </w:t>
      </w:r>
      <w:proofErr w:type="spellStart"/>
      <w:r w:rsidRPr="005A0C86">
        <w:rPr>
          <w:rFonts w:ascii="Times New Roman" w:hAnsi="Times New Roman" w:cs="Times New Roman"/>
          <w:sz w:val="24"/>
          <w:szCs w:val="24"/>
          <w:lang w:val="en-US"/>
        </w:rPr>
        <w:t>Research</w:t>
      </w:r>
      <w:proofErr w:type="spellEnd"/>
      <w:r w:rsidRPr="005A0C86">
        <w:rPr>
          <w:rFonts w:ascii="Times New Roman" w:hAnsi="Times New Roman" w:cs="Times New Roman"/>
          <w:sz w:val="24"/>
          <w:szCs w:val="24"/>
          <w:lang w:val="en-US"/>
        </w:rPr>
        <w:t xml:space="preserve"> Center of the Russian Academy of Sciences, Department of Regional Demography.</w:t>
      </w:r>
      <w:proofErr w:type="gramEnd"/>
      <w:r w:rsidRPr="005A0C86">
        <w:rPr>
          <w:rFonts w:ascii="Times New Roman" w:hAnsi="Times New Roman" w:cs="Times New Roman"/>
          <w:sz w:val="24"/>
          <w:szCs w:val="24"/>
          <w:lang w:val="en-US"/>
        </w:rPr>
        <w:t xml:space="preserve"> </w:t>
      </w:r>
      <w:proofErr w:type="gramStart"/>
      <w:r w:rsidRPr="005A0C86">
        <w:rPr>
          <w:rFonts w:ascii="Times New Roman" w:hAnsi="Times New Roman" w:cs="Times New Roman"/>
          <w:sz w:val="24"/>
          <w:szCs w:val="24"/>
          <w:lang w:val="en-US"/>
        </w:rPr>
        <w:t xml:space="preserve">6, </w:t>
      </w:r>
      <w:proofErr w:type="spellStart"/>
      <w:r w:rsidRPr="005A0C86">
        <w:rPr>
          <w:rFonts w:ascii="Times New Roman" w:hAnsi="Times New Roman" w:cs="Times New Roman"/>
          <w:sz w:val="24"/>
          <w:szCs w:val="24"/>
          <w:lang w:val="en-US"/>
        </w:rPr>
        <w:t>Fotieva</w:t>
      </w:r>
      <w:proofErr w:type="spellEnd"/>
      <w:r w:rsidRPr="005A0C86">
        <w:rPr>
          <w:rFonts w:ascii="Times New Roman" w:hAnsi="Times New Roman" w:cs="Times New Roman"/>
          <w:sz w:val="24"/>
          <w:szCs w:val="24"/>
          <w:lang w:val="en-US"/>
        </w:rPr>
        <w:t xml:space="preserve"> str., building 1, Moscow, 119333, Russia.</w:t>
      </w:r>
      <w:proofErr w:type="gramEnd"/>
      <w:r w:rsidRPr="005A0C86">
        <w:rPr>
          <w:rFonts w:ascii="Times New Roman" w:hAnsi="Times New Roman" w:cs="Times New Roman"/>
          <w:sz w:val="24"/>
          <w:szCs w:val="24"/>
          <w:lang w:val="en-US"/>
        </w:rPr>
        <w:t xml:space="preserve"> Tel</w:t>
      </w:r>
      <w:proofErr w:type="gramStart"/>
      <w:r w:rsidRPr="005A0C86">
        <w:rPr>
          <w:rFonts w:ascii="Times New Roman" w:hAnsi="Times New Roman" w:cs="Times New Roman"/>
          <w:sz w:val="24"/>
          <w:szCs w:val="24"/>
          <w:lang w:val="en-US"/>
        </w:rPr>
        <w:t>./</w:t>
      </w:r>
      <w:proofErr w:type="gramEnd"/>
      <w:r w:rsidRPr="005A0C86">
        <w:rPr>
          <w:rFonts w:ascii="Times New Roman" w:hAnsi="Times New Roman" w:cs="Times New Roman"/>
          <w:sz w:val="24"/>
          <w:szCs w:val="24"/>
          <w:lang w:val="en-US"/>
        </w:rPr>
        <w:t xml:space="preserve">fax: 8 (499)530-28-84, e-mail: info@idrras.ru </w:t>
      </w:r>
      <w:hyperlink r:id="rId14" w:history="1">
        <w:r w:rsidR="005A0C86" w:rsidRPr="005A0C86">
          <w:rPr>
            <w:rStyle w:val="a5"/>
            <w:rFonts w:ascii="Times New Roman" w:hAnsi="Times New Roman" w:cs="Times New Roman"/>
            <w:color w:val="auto"/>
            <w:sz w:val="24"/>
            <w:szCs w:val="24"/>
            <w:u w:val="none"/>
            <w:lang w:val="en-US"/>
          </w:rPr>
          <w:t>elena_andreyanova@mail.ru</w:t>
        </w:r>
      </w:hyperlink>
    </w:p>
    <w:p w14:paraId="1D3D0DFD" w14:textId="77777777" w:rsidR="005A0C86" w:rsidRPr="005A0C86" w:rsidRDefault="005A0C86" w:rsidP="005A0C86">
      <w:pPr>
        <w:widowControl w:val="0"/>
        <w:spacing w:after="0" w:line="240" w:lineRule="auto"/>
        <w:ind w:firstLine="709"/>
        <w:jc w:val="both"/>
        <w:rPr>
          <w:rFonts w:ascii="Times New Roman" w:hAnsi="Times New Roman" w:cs="Times New Roman"/>
          <w:i/>
          <w:sz w:val="24"/>
          <w:szCs w:val="24"/>
          <w:lang w:val="en-US"/>
        </w:rPr>
      </w:pPr>
    </w:p>
    <w:p w14:paraId="7232BEF1" w14:textId="4A4E6EAA" w:rsidR="005A0C86" w:rsidRPr="005A0C86" w:rsidRDefault="005A0C86" w:rsidP="005A0C86">
      <w:pPr>
        <w:widowControl w:val="0"/>
        <w:spacing w:after="0" w:line="240" w:lineRule="auto"/>
        <w:jc w:val="center"/>
        <w:rPr>
          <w:rFonts w:ascii="Times New Roman" w:hAnsi="Times New Roman" w:cs="Times New Roman"/>
          <w:b/>
          <w:sz w:val="24"/>
          <w:szCs w:val="24"/>
          <w:lang w:val="en-US"/>
        </w:rPr>
      </w:pPr>
      <w:r w:rsidRPr="005A0C86">
        <w:rPr>
          <w:rFonts w:ascii="Times New Roman" w:hAnsi="Times New Roman" w:cs="Times New Roman"/>
          <w:b/>
          <w:sz w:val="24"/>
          <w:szCs w:val="24"/>
          <w:lang w:val="en-US"/>
        </w:rPr>
        <w:t>Bibliographic list</w:t>
      </w:r>
    </w:p>
    <w:p w14:paraId="1FD41AC4" w14:textId="01D59225" w:rsidR="005A0C86" w:rsidRPr="005A0C86" w:rsidRDefault="005A0C86" w:rsidP="005A0C86">
      <w:pPr>
        <w:widowControl w:val="0"/>
        <w:spacing w:after="0" w:line="240" w:lineRule="auto"/>
        <w:ind w:firstLine="709"/>
        <w:jc w:val="both"/>
        <w:rPr>
          <w:rFonts w:ascii="Times New Roman" w:hAnsi="Times New Roman" w:cs="Times New Roman"/>
          <w:sz w:val="24"/>
          <w:szCs w:val="24"/>
          <w:lang w:val="en-US"/>
        </w:rPr>
      </w:pPr>
      <w:r w:rsidRPr="005A0C86">
        <w:rPr>
          <w:rFonts w:ascii="Times New Roman" w:hAnsi="Times New Roman" w:cs="Times New Roman"/>
          <w:i/>
          <w:sz w:val="24"/>
          <w:szCs w:val="24"/>
          <w:lang w:val="en-US"/>
        </w:rPr>
        <w:t xml:space="preserve">1. </w:t>
      </w:r>
      <w:r w:rsidRPr="005A0C86">
        <w:rPr>
          <w:rFonts w:ascii="Times New Roman" w:hAnsi="Times New Roman" w:cs="Times New Roman"/>
          <w:sz w:val="24"/>
          <w:szCs w:val="24"/>
          <w:lang w:val="en-US"/>
        </w:rPr>
        <w:t>Federal L</w:t>
      </w:r>
      <w:r>
        <w:rPr>
          <w:rFonts w:ascii="Times New Roman" w:hAnsi="Times New Roman" w:cs="Times New Roman"/>
          <w:sz w:val="24"/>
          <w:szCs w:val="24"/>
          <w:lang w:val="en-US"/>
        </w:rPr>
        <w:t xml:space="preserve">aw No. 565-FZ dated 12.12.2023 </w:t>
      </w:r>
      <w:r w:rsidRPr="005A0C86">
        <w:rPr>
          <w:rFonts w:ascii="Times New Roman" w:hAnsi="Times New Roman" w:cs="Times New Roman"/>
          <w:sz w:val="24"/>
          <w:szCs w:val="24"/>
          <w:lang w:val="en-US"/>
        </w:rPr>
        <w:t xml:space="preserve">«On Employment of the Population in the Russian </w:t>
      </w:r>
      <w:r>
        <w:rPr>
          <w:rFonts w:ascii="Times New Roman" w:hAnsi="Times New Roman" w:cs="Times New Roman"/>
          <w:sz w:val="24"/>
          <w:szCs w:val="24"/>
          <w:lang w:val="en-US"/>
        </w:rPr>
        <w:t>Federation</w:t>
      </w:r>
      <w:r w:rsidRPr="005A0C86">
        <w:rPr>
          <w:rFonts w:ascii="Times New Roman" w:hAnsi="Times New Roman" w:cs="Times New Roman"/>
          <w:sz w:val="24"/>
          <w:szCs w:val="24"/>
          <w:lang w:val="en-US"/>
        </w:rPr>
        <w:t xml:space="preserve"> </w:t>
      </w:r>
      <w:r>
        <w:rPr>
          <w:rFonts w:ascii="Times New Roman" w:hAnsi="Times New Roman" w:cs="Times New Roman"/>
          <w:sz w:val="24"/>
          <w:szCs w:val="24"/>
          <w:lang w:val="en-US"/>
        </w:rPr>
        <w:t>SPS</w:t>
      </w:r>
      <w:r w:rsidRPr="005A0C86">
        <w:rPr>
          <w:rFonts w:ascii="Times New Roman" w:hAnsi="Times New Roman" w:cs="Times New Roman"/>
          <w:sz w:val="24"/>
          <w:szCs w:val="24"/>
          <w:lang w:val="en-US"/>
        </w:rPr>
        <w:t xml:space="preserve"> «</w:t>
      </w:r>
      <w:r>
        <w:rPr>
          <w:rFonts w:ascii="Times New Roman" w:hAnsi="Times New Roman" w:cs="Times New Roman"/>
          <w:sz w:val="24"/>
          <w:szCs w:val="24"/>
          <w:lang w:val="en-US"/>
        </w:rPr>
        <w:t>Consultant plus</w:t>
      </w:r>
      <w:proofErr w:type="gramStart"/>
      <w:r>
        <w:rPr>
          <w:rFonts w:ascii="Times New Roman" w:hAnsi="Times New Roman" w:cs="Times New Roman"/>
          <w:sz w:val="24"/>
          <w:szCs w:val="24"/>
          <w:lang w:val="en-US"/>
        </w:rPr>
        <w:t>.</w:t>
      </w:r>
      <w:r w:rsidRPr="005A0C86">
        <w:rPr>
          <w:rFonts w:ascii="Times New Roman" w:hAnsi="Times New Roman" w:cs="Times New Roman"/>
          <w:sz w:val="24"/>
          <w:szCs w:val="24"/>
          <w:lang w:val="en-US"/>
        </w:rPr>
        <w:t>»</w:t>
      </w:r>
      <w:proofErr w:type="gramEnd"/>
      <w:r w:rsidRPr="005A0C86">
        <w:rPr>
          <w:rFonts w:ascii="Times New Roman" w:hAnsi="Times New Roman" w:cs="Times New Roman"/>
          <w:sz w:val="24"/>
          <w:szCs w:val="24"/>
          <w:lang w:val="en-US"/>
        </w:rPr>
        <w:t xml:space="preserve"> URL: https://www.consultant.ru/document/cons_doc_LAW_464093 / (date of application: 03/10/24)</w:t>
      </w:r>
    </w:p>
    <w:p w14:paraId="27138462" w14:textId="77777777" w:rsidR="005A0C86" w:rsidRPr="005A0C86" w:rsidRDefault="005A0C86" w:rsidP="005A0C86">
      <w:pPr>
        <w:widowControl w:val="0"/>
        <w:spacing w:after="0" w:line="240" w:lineRule="auto"/>
        <w:ind w:firstLine="709"/>
        <w:jc w:val="both"/>
        <w:rPr>
          <w:rFonts w:ascii="Times New Roman" w:hAnsi="Times New Roman" w:cs="Times New Roman"/>
          <w:sz w:val="24"/>
          <w:szCs w:val="24"/>
          <w:lang w:val="en-US"/>
        </w:rPr>
      </w:pPr>
      <w:r w:rsidRPr="005A0C86">
        <w:rPr>
          <w:rFonts w:ascii="Times New Roman" w:hAnsi="Times New Roman" w:cs="Times New Roman"/>
          <w:sz w:val="24"/>
          <w:szCs w:val="24"/>
          <w:lang w:val="en-US"/>
        </w:rPr>
        <w:t xml:space="preserve">2. E. </w:t>
      </w:r>
      <w:proofErr w:type="spellStart"/>
      <w:r w:rsidRPr="005A0C86">
        <w:rPr>
          <w:rFonts w:ascii="Times New Roman" w:hAnsi="Times New Roman" w:cs="Times New Roman"/>
          <w:sz w:val="24"/>
          <w:szCs w:val="24"/>
          <w:lang w:val="en-US"/>
        </w:rPr>
        <w:t>Avramova.M</w:t>
      </w:r>
      <w:proofErr w:type="spellEnd"/>
      <w:r w:rsidRPr="005A0C86">
        <w:rPr>
          <w:rFonts w:ascii="Times New Roman" w:hAnsi="Times New Roman" w:cs="Times New Roman"/>
          <w:sz w:val="24"/>
          <w:szCs w:val="24"/>
          <w:lang w:val="en-US"/>
        </w:rPr>
        <w:t xml:space="preserve">. Employment of youth with higher education and lessons of the pandemic / E.M. </w:t>
      </w:r>
      <w:proofErr w:type="spellStart"/>
      <w:r w:rsidRPr="005A0C86">
        <w:rPr>
          <w:rFonts w:ascii="Times New Roman" w:hAnsi="Times New Roman" w:cs="Times New Roman"/>
          <w:sz w:val="24"/>
          <w:szCs w:val="24"/>
          <w:lang w:val="en-US"/>
        </w:rPr>
        <w:t>Avramova</w:t>
      </w:r>
      <w:proofErr w:type="spellEnd"/>
      <w:r w:rsidRPr="005A0C86">
        <w:rPr>
          <w:rFonts w:ascii="Times New Roman" w:hAnsi="Times New Roman" w:cs="Times New Roman"/>
          <w:sz w:val="24"/>
          <w:szCs w:val="24"/>
          <w:lang w:val="en-US"/>
        </w:rPr>
        <w:t xml:space="preserve">, T.L. </w:t>
      </w:r>
      <w:proofErr w:type="spellStart"/>
      <w:r w:rsidRPr="005A0C86">
        <w:rPr>
          <w:rFonts w:ascii="Times New Roman" w:hAnsi="Times New Roman" w:cs="Times New Roman"/>
          <w:sz w:val="24"/>
          <w:szCs w:val="24"/>
          <w:lang w:val="en-US"/>
        </w:rPr>
        <w:t>Klyachko</w:t>
      </w:r>
      <w:proofErr w:type="spellEnd"/>
      <w:r w:rsidRPr="005A0C86">
        <w:rPr>
          <w:rFonts w:ascii="Times New Roman" w:hAnsi="Times New Roman" w:cs="Times New Roman"/>
          <w:sz w:val="24"/>
          <w:szCs w:val="24"/>
          <w:lang w:val="en-US"/>
        </w:rPr>
        <w:t xml:space="preserve">, D.M. </w:t>
      </w:r>
      <w:proofErr w:type="spellStart"/>
      <w:r w:rsidRPr="005A0C86">
        <w:rPr>
          <w:rFonts w:ascii="Times New Roman" w:hAnsi="Times New Roman" w:cs="Times New Roman"/>
          <w:sz w:val="24"/>
          <w:szCs w:val="24"/>
          <w:lang w:val="en-US"/>
        </w:rPr>
        <w:t>Loginov</w:t>
      </w:r>
      <w:proofErr w:type="spellEnd"/>
      <w:r w:rsidRPr="005A0C86">
        <w:rPr>
          <w:rFonts w:ascii="Times New Roman" w:hAnsi="Times New Roman" w:cs="Times New Roman"/>
          <w:sz w:val="24"/>
          <w:szCs w:val="24"/>
          <w:lang w:val="en-US"/>
        </w:rPr>
        <w:t>: scientific report. - URL. – Moscow: RANEPA, 2020.</w:t>
      </w:r>
    </w:p>
    <w:p w14:paraId="32CA5967" w14:textId="77777777" w:rsidR="005A0C86" w:rsidRPr="005A0C86" w:rsidRDefault="005A0C86" w:rsidP="005A0C86">
      <w:pPr>
        <w:widowControl w:val="0"/>
        <w:spacing w:after="0" w:line="240" w:lineRule="auto"/>
        <w:ind w:firstLine="709"/>
        <w:jc w:val="both"/>
        <w:rPr>
          <w:rFonts w:ascii="Times New Roman" w:hAnsi="Times New Roman" w:cs="Times New Roman"/>
          <w:sz w:val="24"/>
          <w:szCs w:val="24"/>
          <w:lang w:val="en-US"/>
        </w:rPr>
      </w:pPr>
      <w:r w:rsidRPr="005A0C86">
        <w:rPr>
          <w:rFonts w:ascii="Times New Roman" w:hAnsi="Times New Roman" w:cs="Times New Roman"/>
          <w:sz w:val="24"/>
          <w:szCs w:val="24"/>
          <w:lang w:val="en-US"/>
        </w:rPr>
        <w:t xml:space="preserve">3. E. </w:t>
      </w:r>
      <w:proofErr w:type="spellStart"/>
      <w:r w:rsidRPr="005A0C86">
        <w:rPr>
          <w:rFonts w:ascii="Times New Roman" w:hAnsi="Times New Roman" w:cs="Times New Roman"/>
          <w:sz w:val="24"/>
          <w:szCs w:val="24"/>
          <w:lang w:val="en-US"/>
        </w:rPr>
        <w:t>Andreyanova</w:t>
      </w:r>
      <w:proofErr w:type="spellEnd"/>
      <w:r w:rsidRPr="005A0C86">
        <w:rPr>
          <w:rFonts w:ascii="Times New Roman" w:hAnsi="Times New Roman" w:cs="Times New Roman"/>
          <w:sz w:val="24"/>
          <w:szCs w:val="24"/>
          <w:lang w:val="en-US"/>
        </w:rPr>
        <w:t xml:space="preserve">. L. Problems of the labor market and educational services of the Irkutsk region // Bulletin of Omsk University. </w:t>
      </w:r>
      <w:proofErr w:type="gramStart"/>
      <w:r w:rsidRPr="005A0C86">
        <w:rPr>
          <w:rFonts w:ascii="Times New Roman" w:hAnsi="Times New Roman" w:cs="Times New Roman"/>
          <w:sz w:val="24"/>
          <w:szCs w:val="24"/>
          <w:lang w:val="en-US"/>
        </w:rPr>
        <w:t>The series "Economics".</w:t>
      </w:r>
      <w:proofErr w:type="gramEnd"/>
      <w:r w:rsidRPr="005A0C86">
        <w:rPr>
          <w:rFonts w:ascii="Times New Roman" w:hAnsi="Times New Roman" w:cs="Times New Roman"/>
          <w:sz w:val="24"/>
          <w:szCs w:val="24"/>
          <w:lang w:val="en-US"/>
        </w:rPr>
        <w:t xml:space="preserve"> - 2020. </w:t>
      </w:r>
      <w:proofErr w:type="gramStart"/>
      <w:r w:rsidRPr="005A0C86">
        <w:rPr>
          <w:rFonts w:ascii="Times New Roman" w:hAnsi="Times New Roman" w:cs="Times New Roman"/>
          <w:sz w:val="24"/>
          <w:szCs w:val="24"/>
          <w:lang w:val="en-US"/>
        </w:rPr>
        <w:t>– vol. 18, No. 4.</w:t>
      </w:r>
      <w:proofErr w:type="gramEnd"/>
      <w:r w:rsidRPr="005A0C86">
        <w:rPr>
          <w:rFonts w:ascii="Times New Roman" w:hAnsi="Times New Roman" w:cs="Times New Roman"/>
          <w:sz w:val="24"/>
          <w:szCs w:val="24"/>
          <w:lang w:val="en-US"/>
        </w:rPr>
        <w:t xml:space="preserve"> – pp. 92-103. – DOI: 10.24147/1812- 3988.2020.18 (4).92-103.</w:t>
      </w:r>
    </w:p>
    <w:p w14:paraId="17D487EE" w14:textId="77777777" w:rsidR="005A0C86" w:rsidRPr="005A0C86" w:rsidRDefault="005A0C86" w:rsidP="005A0C86">
      <w:pPr>
        <w:widowControl w:val="0"/>
        <w:spacing w:after="0" w:line="240" w:lineRule="auto"/>
        <w:ind w:firstLine="709"/>
        <w:jc w:val="both"/>
        <w:rPr>
          <w:rFonts w:ascii="Times New Roman" w:hAnsi="Times New Roman" w:cs="Times New Roman"/>
          <w:sz w:val="24"/>
          <w:szCs w:val="24"/>
          <w:lang w:val="en-US"/>
        </w:rPr>
      </w:pPr>
      <w:r w:rsidRPr="005A0C86">
        <w:rPr>
          <w:rFonts w:ascii="Times New Roman" w:hAnsi="Times New Roman" w:cs="Times New Roman"/>
          <w:sz w:val="24"/>
          <w:szCs w:val="24"/>
          <w:lang w:val="en-US"/>
        </w:rPr>
        <w:t xml:space="preserve">4. </w:t>
      </w:r>
      <w:proofErr w:type="spellStart"/>
      <w:r w:rsidRPr="005A0C86">
        <w:rPr>
          <w:rFonts w:ascii="Times New Roman" w:hAnsi="Times New Roman" w:cs="Times New Roman"/>
          <w:sz w:val="24"/>
          <w:szCs w:val="24"/>
          <w:lang w:val="en-US"/>
        </w:rPr>
        <w:t>Andreyanova</w:t>
      </w:r>
      <w:proofErr w:type="spellEnd"/>
      <w:r w:rsidRPr="005A0C86">
        <w:rPr>
          <w:rFonts w:ascii="Times New Roman" w:hAnsi="Times New Roman" w:cs="Times New Roman"/>
          <w:sz w:val="24"/>
          <w:szCs w:val="24"/>
          <w:lang w:val="en-US"/>
        </w:rPr>
        <w:t xml:space="preserve">, E.L. Labor and career motivations of modern youth of the Irkutsk region / E.L. </w:t>
      </w:r>
      <w:proofErr w:type="spellStart"/>
      <w:r w:rsidRPr="005A0C86">
        <w:rPr>
          <w:rFonts w:ascii="Times New Roman" w:hAnsi="Times New Roman" w:cs="Times New Roman"/>
          <w:sz w:val="24"/>
          <w:szCs w:val="24"/>
          <w:lang w:val="en-US"/>
        </w:rPr>
        <w:t>Andreyanova</w:t>
      </w:r>
      <w:proofErr w:type="spellEnd"/>
      <w:r w:rsidRPr="005A0C86">
        <w:rPr>
          <w:rFonts w:ascii="Times New Roman" w:hAnsi="Times New Roman" w:cs="Times New Roman"/>
          <w:sz w:val="24"/>
          <w:szCs w:val="24"/>
          <w:lang w:val="en-US"/>
        </w:rPr>
        <w:t xml:space="preserve">, V.N. </w:t>
      </w:r>
      <w:proofErr w:type="spellStart"/>
      <w:r w:rsidRPr="005A0C86">
        <w:rPr>
          <w:rFonts w:ascii="Times New Roman" w:hAnsi="Times New Roman" w:cs="Times New Roman"/>
          <w:sz w:val="24"/>
          <w:szCs w:val="24"/>
          <w:lang w:val="en-US"/>
        </w:rPr>
        <w:t>Chipizubova</w:t>
      </w:r>
      <w:proofErr w:type="spellEnd"/>
      <w:r w:rsidRPr="005A0C86">
        <w:rPr>
          <w:rFonts w:ascii="Times New Roman" w:hAnsi="Times New Roman" w:cs="Times New Roman"/>
          <w:sz w:val="24"/>
          <w:szCs w:val="24"/>
          <w:lang w:val="en-US"/>
        </w:rPr>
        <w:t xml:space="preserve"> / / Bulletin of Tomsk State University. </w:t>
      </w:r>
      <w:proofErr w:type="gramStart"/>
      <w:r w:rsidRPr="005A0C86">
        <w:rPr>
          <w:rFonts w:ascii="Times New Roman" w:hAnsi="Times New Roman" w:cs="Times New Roman"/>
          <w:sz w:val="24"/>
          <w:szCs w:val="24"/>
          <w:lang w:val="en-US"/>
        </w:rPr>
        <w:t>Economy.</w:t>
      </w:r>
      <w:proofErr w:type="gramEnd"/>
      <w:r w:rsidRPr="005A0C86">
        <w:rPr>
          <w:rFonts w:ascii="Times New Roman" w:hAnsi="Times New Roman" w:cs="Times New Roman"/>
          <w:sz w:val="24"/>
          <w:szCs w:val="24"/>
          <w:lang w:val="en-US"/>
        </w:rPr>
        <w:t xml:space="preserve"> 2021. No.53.Pp. 177-195 DOI: 10.17223/19988648/53/</w:t>
      </w:r>
      <w:proofErr w:type="gramStart"/>
      <w:r w:rsidRPr="005A0C86">
        <w:rPr>
          <w:rFonts w:ascii="Times New Roman" w:hAnsi="Times New Roman" w:cs="Times New Roman"/>
          <w:sz w:val="24"/>
          <w:szCs w:val="24"/>
          <w:lang w:val="en-US"/>
        </w:rPr>
        <w:t>13 .</w:t>
      </w:r>
      <w:proofErr w:type="gramEnd"/>
      <w:r w:rsidRPr="005A0C86">
        <w:rPr>
          <w:rFonts w:ascii="Times New Roman" w:hAnsi="Times New Roman" w:cs="Times New Roman"/>
          <w:sz w:val="24"/>
          <w:szCs w:val="24"/>
          <w:lang w:val="en-US"/>
        </w:rPr>
        <w:t xml:space="preserve"> EDN: WBOBJG.</w:t>
      </w:r>
    </w:p>
    <w:p w14:paraId="4F6F8230" w14:textId="77777777" w:rsidR="005A0C86" w:rsidRPr="005A0C86" w:rsidRDefault="005A0C86" w:rsidP="005A0C86">
      <w:pPr>
        <w:widowControl w:val="0"/>
        <w:spacing w:after="0" w:line="240" w:lineRule="auto"/>
        <w:ind w:firstLine="709"/>
        <w:jc w:val="both"/>
        <w:rPr>
          <w:rFonts w:ascii="Times New Roman" w:hAnsi="Times New Roman" w:cs="Times New Roman"/>
          <w:sz w:val="24"/>
          <w:szCs w:val="24"/>
          <w:lang w:val="en-US"/>
        </w:rPr>
      </w:pPr>
      <w:r w:rsidRPr="005A0C86">
        <w:rPr>
          <w:rFonts w:ascii="Times New Roman" w:hAnsi="Times New Roman" w:cs="Times New Roman"/>
          <w:sz w:val="24"/>
          <w:szCs w:val="24"/>
          <w:lang w:val="en-US"/>
        </w:rPr>
        <w:t xml:space="preserve">5. M. </w:t>
      </w:r>
      <w:proofErr w:type="spellStart"/>
      <w:r w:rsidRPr="005A0C86">
        <w:rPr>
          <w:rFonts w:ascii="Times New Roman" w:hAnsi="Times New Roman" w:cs="Times New Roman"/>
          <w:sz w:val="24"/>
          <w:szCs w:val="24"/>
          <w:lang w:val="en-US"/>
        </w:rPr>
        <w:t>Gorshkov.K</w:t>
      </w:r>
      <w:proofErr w:type="spellEnd"/>
      <w:r w:rsidRPr="005A0C86">
        <w:rPr>
          <w:rFonts w:ascii="Times New Roman" w:hAnsi="Times New Roman" w:cs="Times New Roman"/>
          <w:sz w:val="24"/>
          <w:szCs w:val="24"/>
          <w:lang w:val="en-US"/>
        </w:rPr>
        <w:t xml:space="preserve">., </w:t>
      </w:r>
      <w:proofErr w:type="spellStart"/>
      <w:r w:rsidRPr="005A0C86">
        <w:rPr>
          <w:rFonts w:ascii="Times New Roman" w:hAnsi="Times New Roman" w:cs="Times New Roman"/>
          <w:sz w:val="24"/>
          <w:szCs w:val="24"/>
          <w:lang w:val="en-US"/>
        </w:rPr>
        <w:t>Sheregi</w:t>
      </w:r>
      <w:proofErr w:type="spellEnd"/>
      <w:r w:rsidRPr="005A0C86">
        <w:rPr>
          <w:rFonts w:ascii="Times New Roman" w:hAnsi="Times New Roman" w:cs="Times New Roman"/>
          <w:sz w:val="24"/>
          <w:szCs w:val="24"/>
          <w:lang w:val="en-US"/>
        </w:rPr>
        <w:t xml:space="preserve"> F.E. </w:t>
      </w:r>
      <w:proofErr w:type="gramStart"/>
      <w:r w:rsidRPr="005A0C86">
        <w:rPr>
          <w:rFonts w:ascii="Times New Roman" w:hAnsi="Times New Roman" w:cs="Times New Roman"/>
          <w:sz w:val="24"/>
          <w:szCs w:val="24"/>
          <w:lang w:val="en-US"/>
        </w:rPr>
        <w:t>The youth of Russia in the mirror of sociology.</w:t>
      </w:r>
      <w:proofErr w:type="gramEnd"/>
      <w:r w:rsidRPr="005A0C86">
        <w:rPr>
          <w:rFonts w:ascii="Times New Roman" w:hAnsi="Times New Roman" w:cs="Times New Roman"/>
          <w:sz w:val="24"/>
          <w:szCs w:val="24"/>
          <w:lang w:val="en-US"/>
        </w:rPr>
        <w:t xml:space="preserve"> To the results of long-term research: [monograph] / M.K. </w:t>
      </w:r>
      <w:proofErr w:type="spellStart"/>
      <w:r w:rsidRPr="005A0C86">
        <w:rPr>
          <w:rFonts w:ascii="Times New Roman" w:hAnsi="Times New Roman" w:cs="Times New Roman"/>
          <w:sz w:val="24"/>
          <w:szCs w:val="24"/>
          <w:lang w:val="en-US"/>
        </w:rPr>
        <w:t>Gorshkov</w:t>
      </w:r>
      <w:proofErr w:type="gramStart"/>
      <w:r w:rsidRPr="005A0C86">
        <w:rPr>
          <w:rFonts w:ascii="Times New Roman" w:hAnsi="Times New Roman" w:cs="Times New Roman"/>
          <w:sz w:val="24"/>
          <w:szCs w:val="24"/>
          <w:lang w:val="en-US"/>
        </w:rPr>
        <w:t>,F.E</w:t>
      </w:r>
      <w:proofErr w:type="spellEnd"/>
      <w:proofErr w:type="gramEnd"/>
      <w:r w:rsidRPr="005A0C86">
        <w:rPr>
          <w:rFonts w:ascii="Times New Roman" w:hAnsi="Times New Roman" w:cs="Times New Roman"/>
          <w:sz w:val="24"/>
          <w:szCs w:val="24"/>
          <w:lang w:val="en-US"/>
        </w:rPr>
        <w:t xml:space="preserve">. </w:t>
      </w:r>
      <w:proofErr w:type="spellStart"/>
      <w:r w:rsidRPr="005A0C86">
        <w:rPr>
          <w:rFonts w:ascii="Times New Roman" w:hAnsi="Times New Roman" w:cs="Times New Roman"/>
          <w:sz w:val="24"/>
          <w:szCs w:val="24"/>
          <w:lang w:val="en-US"/>
        </w:rPr>
        <w:t>Sheremetyevo</w:t>
      </w:r>
      <w:proofErr w:type="spellEnd"/>
      <w:r w:rsidRPr="005A0C86">
        <w:rPr>
          <w:rFonts w:ascii="Times New Roman" w:hAnsi="Times New Roman" w:cs="Times New Roman"/>
          <w:sz w:val="24"/>
          <w:szCs w:val="24"/>
          <w:lang w:val="en-US"/>
        </w:rPr>
        <w:t>-m: FNSC RAS, 2020. - 688 p. DOI: 10.19181/monogr.978-5-89697-325-6.2020</w:t>
      </w:r>
    </w:p>
    <w:p w14:paraId="03E24548" w14:textId="77777777" w:rsidR="005A0C86" w:rsidRPr="005A0C86" w:rsidRDefault="005A0C86" w:rsidP="005A0C86">
      <w:pPr>
        <w:widowControl w:val="0"/>
        <w:spacing w:after="0" w:line="240" w:lineRule="auto"/>
        <w:ind w:firstLine="709"/>
        <w:jc w:val="both"/>
        <w:rPr>
          <w:rFonts w:ascii="Times New Roman" w:hAnsi="Times New Roman" w:cs="Times New Roman"/>
          <w:sz w:val="24"/>
          <w:szCs w:val="24"/>
          <w:lang w:val="en-US"/>
        </w:rPr>
      </w:pPr>
      <w:r w:rsidRPr="005A0C86">
        <w:rPr>
          <w:rFonts w:ascii="Times New Roman" w:hAnsi="Times New Roman" w:cs="Times New Roman"/>
          <w:sz w:val="24"/>
          <w:szCs w:val="24"/>
          <w:lang w:val="en-US"/>
        </w:rPr>
        <w:t xml:space="preserve">6. E. </w:t>
      </w:r>
      <w:proofErr w:type="spellStart"/>
      <w:r w:rsidRPr="005A0C86">
        <w:rPr>
          <w:rFonts w:ascii="Times New Roman" w:hAnsi="Times New Roman" w:cs="Times New Roman"/>
          <w:sz w:val="24"/>
          <w:szCs w:val="24"/>
          <w:lang w:val="en-US"/>
        </w:rPr>
        <w:t>Zabolotnaya.A</w:t>
      </w:r>
      <w:proofErr w:type="spellEnd"/>
      <w:r w:rsidRPr="005A0C86">
        <w:rPr>
          <w:rFonts w:ascii="Times New Roman" w:hAnsi="Times New Roman" w:cs="Times New Roman"/>
          <w:sz w:val="24"/>
          <w:szCs w:val="24"/>
          <w:lang w:val="en-US"/>
        </w:rPr>
        <w:t xml:space="preserve">. Labor market requirements for the human capital of youth /E.A. </w:t>
      </w:r>
      <w:proofErr w:type="spellStart"/>
      <w:r w:rsidRPr="005A0C86">
        <w:rPr>
          <w:rFonts w:ascii="Times New Roman" w:hAnsi="Times New Roman" w:cs="Times New Roman"/>
          <w:sz w:val="24"/>
          <w:szCs w:val="24"/>
          <w:lang w:val="en-US"/>
        </w:rPr>
        <w:t>Zabolotnaya</w:t>
      </w:r>
      <w:proofErr w:type="spellEnd"/>
      <w:r w:rsidRPr="005A0C86">
        <w:rPr>
          <w:rFonts w:ascii="Times New Roman" w:hAnsi="Times New Roman" w:cs="Times New Roman"/>
          <w:sz w:val="24"/>
          <w:szCs w:val="24"/>
          <w:lang w:val="en-US"/>
        </w:rPr>
        <w:t xml:space="preserve">, V.V. </w:t>
      </w:r>
      <w:proofErr w:type="spellStart"/>
      <w:r w:rsidRPr="005A0C86">
        <w:rPr>
          <w:rFonts w:ascii="Times New Roman" w:hAnsi="Times New Roman" w:cs="Times New Roman"/>
          <w:sz w:val="24"/>
          <w:szCs w:val="24"/>
          <w:lang w:val="en-US"/>
        </w:rPr>
        <w:t>Seregina</w:t>
      </w:r>
      <w:proofErr w:type="spellEnd"/>
      <w:r w:rsidRPr="005A0C86">
        <w:rPr>
          <w:rFonts w:ascii="Times New Roman" w:hAnsi="Times New Roman" w:cs="Times New Roman"/>
          <w:sz w:val="24"/>
          <w:szCs w:val="24"/>
          <w:lang w:val="en-US"/>
        </w:rPr>
        <w:t xml:space="preserve">, M.N. </w:t>
      </w:r>
      <w:proofErr w:type="spellStart"/>
      <w:r w:rsidRPr="005A0C86">
        <w:rPr>
          <w:rFonts w:ascii="Times New Roman" w:hAnsi="Times New Roman" w:cs="Times New Roman"/>
          <w:sz w:val="24"/>
          <w:szCs w:val="24"/>
          <w:lang w:val="en-US"/>
        </w:rPr>
        <w:t>Seredina</w:t>
      </w:r>
      <w:proofErr w:type="spellEnd"/>
      <w:r w:rsidRPr="005A0C86">
        <w:rPr>
          <w:rFonts w:ascii="Times New Roman" w:hAnsi="Times New Roman" w:cs="Times New Roman"/>
          <w:sz w:val="24"/>
          <w:szCs w:val="24"/>
          <w:lang w:val="en-US"/>
        </w:rPr>
        <w:t xml:space="preserve"> / / Modern economy: problems and solutions. - 2020. </w:t>
      </w:r>
      <w:proofErr w:type="gramStart"/>
      <w:r w:rsidRPr="005A0C86">
        <w:rPr>
          <w:rFonts w:ascii="Times New Roman" w:hAnsi="Times New Roman" w:cs="Times New Roman"/>
          <w:sz w:val="24"/>
          <w:szCs w:val="24"/>
          <w:lang w:val="en-US"/>
        </w:rPr>
        <w:t>No. 10 (130).</w:t>
      </w:r>
      <w:proofErr w:type="gramEnd"/>
      <w:r w:rsidRPr="005A0C86">
        <w:rPr>
          <w:rFonts w:ascii="Times New Roman" w:hAnsi="Times New Roman" w:cs="Times New Roman"/>
          <w:sz w:val="24"/>
          <w:szCs w:val="24"/>
          <w:lang w:val="en-US"/>
        </w:rPr>
        <w:t xml:space="preserve"> pp. 64-76.</w:t>
      </w:r>
    </w:p>
    <w:p w14:paraId="1A888678" w14:textId="77777777" w:rsidR="005A0C86" w:rsidRPr="005A0C86" w:rsidRDefault="005A0C86" w:rsidP="005A0C86">
      <w:pPr>
        <w:widowControl w:val="0"/>
        <w:spacing w:after="0" w:line="240" w:lineRule="auto"/>
        <w:ind w:firstLine="709"/>
        <w:jc w:val="both"/>
        <w:rPr>
          <w:rFonts w:ascii="Times New Roman" w:hAnsi="Times New Roman" w:cs="Times New Roman"/>
          <w:sz w:val="24"/>
          <w:szCs w:val="24"/>
          <w:lang w:val="en-US"/>
        </w:rPr>
      </w:pPr>
      <w:r w:rsidRPr="005A0C86">
        <w:rPr>
          <w:rFonts w:ascii="Times New Roman" w:hAnsi="Times New Roman" w:cs="Times New Roman"/>
          <w:sz w:val="24"/>
          <w:szCs w:val="24"/>
          <w:lang w:val="en-US"/>
        </w:rPr>
        <w:t xml:space="preserve">7. Popov A.V. (2023). The impact of </w:t>
      </w:r>
      <w:proofErr w:type="spellStart"/>
      <w:r w:rsidRPr="005A0C86">
        <w:rPr>
          <w:rFonts w:ascii="Times New Roman" w:hAnsi="Times New Roman" w:cs="Times New Roman"/>
          <w:sz w:val="24"/>
          <w:szCs w:val="24"/>
          <w:lang w:val="en-US"/>
        </w:rPr>
        <w:t>decarbonization</w:t>
      </w:r>
      <w:proofErr w:type="spellEnd"/>
      <w:r w:rsidRPr="005A0C86">
        <w:rPr>
          <w:rFonts w:ascii="Times New Roman" w:hAnsi="Times New Roman" w:cs="Times New Roman"/>
          <w:sz w:val="24"/>
          <w:szCs w:val="24"/>
          <w:lang w:val="en-US"/>
        </w:rPr>
        <w:t xml:space="preserve"> on the standard of living and the employment situation of Russian youth // Economic and social changes: facts, trends, forecast. </w:t>
      </w:r>
      <w:proofErr w:type="gramStart"/>
      <w:r w:rsidRPr="005A0C86">
        <w:rPr>
          <w:rFonts w:ascii="Times New Roman" w:hAnsi="Times New Roman" w:cs="Times New Roman"/>
          <w:sz w:val="24"/>
          <w:szCs w:val="24"/>
          <w:lang w:val="en-US"/>
        </w:rPr>
        <w:t>vol. 16.</w:t>
      </w:r>
      <w:proofErr w:type="gramEnd"/>
      <w:r w:rsidRPr="005A0C86">
        <w:rPr>
          <w:rFonts w:ascii="Times New Roman" w:hAnsi="Times New Roman" w:cs="Times New Roman"/>
          <w:sz w:val="24"/>
          <w:szCs w:val="24"/>
          <w:lang w:val="en-US"/>
        </w:rPr>
        <w:t xml:space="preserve"> </w:t>
      </w:r>
      <w:proofErr w:type="gramStart"/>
      <w:r w:rsidRPr="005A0C86">
        <w:rPr>
          <w:rFonts w:ascii="Times New Roman" w:hAnsi="Times New Roman" w:cs="Times New Roman"/>
          <w:sz w:val="24"/>
          <w:szCs w:val="24"/>
          <w:lang w:val="en-US"/>
        </w:rPr>
        <w:t>No. 6.</w:t>
      </w:r>
      <w:proofErr w:type="gramEnd"/>
      <w:r w:rsidRPr="005A0C86">
        <w:rPr>
          <w:rFonts w:ascii="Times New Roman" w:hAnsi="Times New Roman" w:cs="Times New Roman"/>
          <w:sz w:val="24"/>
          <w:szCs w:val="24"/>
          <w:lang w:val="en-US"/>
        </w:rPr>
        <w:t xml:space="preserve"> pp. 236-251. DOI: 10.15838/esc.2023.6.90.14</w:t>
      </w:r>
    </w:p>
    <w:p w14:paraId="4EFD7998" w14:textId="029B5CA0" w:rsidR="005A0C86" w:rsidRPr="005A0C86" w:rsidRDefault="005A0C86" w:rsidP="005A0C86">
      <w:pPr>
        <w:widowControl w:val="0"/>
        <w:spacing w:after="0" w:line="240" w:lineRule="auto"/>
        <w:ind w:firstLine="709"/>
        <w:jc w:val="both"/>
        <w:rPr>
          <w:rFonts w:ascii="Times New Roman" w:hAnsi="Times New Roman" w:cs="Times New Roman"/>
          <w:sz w:val="24"/>
          <w:szCs w:val="24"/>
          <w:lang w:val="en-US"/>
        </w:rPr>
      </w:pPr>
      <w:r w:rsidRPr="005A0C86">
        <w:rPr>
          <w:rFonts w:ascii="Times New Roman" w:hAnsi="Times New Roman" w:cs="Times New Roman"/>
          <w:sz w:val="24"/>
          <w:szCs w:val="24"/>
          <w:lang w:val="en-US"/>
        </w:rPr>
        <w:t xml:space="preserve">8. T. </w:t>
      </w:r>
      <w:proofErr w:type="spellStart"/>
      <w:r w:rsidRPr="005A0C86">
        <w:rPr>
          <w:rFonts w:ascii="Times New Roman" w:hAnsi="Times New Roman" w:cs="Times New Roman"/>
          <w:sz w:val="24"/>
          <w:szCs w:val="24"/>
          <w:lang w:val="en-US"/>
        </w:rPr>
        <w:t>Rostovskaya</w:t>
      </w:r>
      <w:proofErr w:type="spellEnd"/>
      <w:r w:rsidRPr="005A0C86">
        <w:rPr>
          <w:rFonts w:ascii="Times New Roman" w:hAnsi="Times New Roman" w:cs="Times New Roman"/>
          <w:sz w:val="24"/>
          <w:szCs w:val="24"/>
          <w:lang w:val="en-US"/>
        </w:rPr>
        <w:t xml:space="preserve">, K., </w:t>
      </w:r>
      <w:proofErr w:type="spellStart"/>
      <w:r w:rsidRPr="005A0C86">
        <w:rPr>
          <w:rFonts w:ascii="Times New Roman" w:hAnsi="Times New Roman" w:cs="Times New Roman"/>
          <w:sz w:val="24"/>
          <w:szCs w:val="24"/>
          <w:lang w:val="en-US"/>
        </w:rPr>
        <w:t>Skorobogatova</w:t>
      </w:r>
      <w:proofErr w:type="spellEnd"/>
      <w:r w:rsidRPr="005A0C86">
        <w:rPr>
          <w:rFonts w:ascii="Times New Roman" w:hAnsi="Times New Roman" w:cs="Times New Roman"/>
          <w:sz w:val="24"/>
          <w:szCs w:val="24"/>
          <w:lang w:val="en-US"/>
        </w:rPr>
        <w:t xml:space="preserve">, V. I., </w:t>
      </w:r>
      <w:proofErr w:type="spellStart"/>
      <w:r w:rsidRPr="005A0C86">
        <w:rPr>
          <w:rFonts w:ascii="Times New Roman" w:hAnsi="Times New Roman" w:cs="Times New Roman"/>
          <w:sz w:val="24"/>
          <w:szCs w:val="24"/>
          <w:lang w:val="en-US"/>
        </w:rPr>
        <w:t>Vasilyeva</w:t>
      </w:r>
      <w:proofErr w:type="spellEnd"/>
      <w:r w:rsidRPr="005A0C86">
        <w:rPr>
          <w:rFonts w:ascii="Times New Roman" w:hAnsi="Times New Roman" w:cs="Times New Roman"/>
          <w:sz w:val="24"/>
          <w:szCs w:val="24"/>
          <w:lang w:val="en-US"/>
        </w:rPr>
        <w:t xml:space="preserve">, E. N. Educational migration in the context of geopolitical challenges: Monograph / ed. T. K. </w:t>
      </w:r>
      <w:proofErr w:type="spellStart"/>
      <w:r w:rsidRPr="005A0C86">
        <w:rPr>
          <w:rFonts w:ascii="Times New Roman" w:hAnsi="Times New Roman" w:cs="Times New Roman"/>
          <w:sz w:val="24"/>
          <w:szCs w:val="24"/>
          <w:lang w:val="en-US"/>
        </w:rPr>
        <w:t>Rostovsky</w:t>
      </w:r>
      <w:proofErr w:type="spellEnd"/>
      <w:r w:rsidRPr="005A0C86">
        <w:rPr>
          <w:rFonts w:ascii="Times New Roman" w:hAnsi="Times New Roman" w:cs="Times New Roman"/>
          <w:sz w:val="24"/>
          <w:szCs w:val="24"/>
          <w:lang w:val="en-US"/>
        </w:rPr>
        <w:t xml:space="preserve">. - Moscow: </w:t>
      </w:r>
      <w:proofErr w:type="spellStart"/>
      <w:r w:rsidRPr="005A0C86">
        <w:rPr>
          <w:rFonts w:ascii="Times New Roman" w:hAnsi="Times New Roman" w:cs="Times New Roman"/>
          <w:sz w:val="24"/>
          <w:szCs w:val="24"/>
          <w:lang w:val="en-US"/>
        </w:rPr>
        <w:t>Prospekt</w:t>
      </w:r>
      <w:proofErr w:type="spellEnd"/>
      <w:r w:rsidRPr="005A0C86">
        <w:rPr>
          <w:rFonts w:ascii="Times New Roman" w:hAnsi="Times New Roman" w:cs="Times New Roman"/>
          <w:sz w:val="24"/>
          <w:szCs w:val="24"/>
          <w:lang w:val="en-US"/>
        </w:rPr>
        <w:t>, 2023. - 128 P. ISBN 978-5-392-40060-7 DOI 10.31085/9785392400607-2023-128.</w:t>
      </w:r>
    </w:p>
    <w:sectPr w:rsidR="005A0C86" w:rsidRPr="005A0C86" w:rsidSect="00084F0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CCD47D" w14:textId="77777777" w:rsidR="00BF4BF7" w:rsidRDefault="00BF4BF7" w:rsidP="00BF52BA">
      <w:pPr>
        <w:spacing w:after="0" w:line="240" w:lineRule="auto"/>
      </w:pPr>
      <w:r>
        <w:separator/>
      </w:r>
    </w:p>
  </w:endnote>
  <w:endnote w:type="continuationSeparator" w:id="0">
    <w:p w14:paraId="33130B51" w14:textId="77777777" w:rsidR="00BF4BF7" w:rsidRDefault="00BF4BF7" w:rsidP="00BF52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Liberation Serif">
    <w:altName w:val="Times New Roman"/>
    <w:panose1 w:val="02020603050405020304"/>
    <w:charset w:val="CC"/>
    <w:family w:val="roman"/>
    <w:pitch w:val="variable"/>
    <w:sig w:usb0="E0000AFF" w:usb1="500078FF" w:usb2="00000021" w:usb3="00000000" w:csb0="000001BF" w:csb1="00000000"/>
  </w:font>
  <w:font w:name="DejaVu Sans">
    <w:panose1 w:val="020B0603030804020204"/>
    <w:charset w:val="CC"/>
    <w:family w:val="swiss"/>
    <w:pitch w:val="variable"/>
    <w:sig w:usb0="E7002EFF" w:usb1="D200FDFF" w:usb2="0A246029" w:usb3="00000000" w:csb0="000001F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707258" w14:textId="77777777" w:rsidR="00BF4BF7" w:rsidRDefault="00BF4BF7" w:rsidP="00BF52BA">
      <w:pPr>
        <w:spacing w:after="0" w:line="240" w:lineRule="auto"/>
      </w:pPr>
      <w:r>
        <w:separator/>
      </w:r>
    </w:p>
  </w:footnote>
  <w:footnote w:type="continuationSeparator" w:id="0">
    <w:p w14:paraId="221846AF" w14:textId="77777777" w:rsidR="00BF4BF7" w:rsidRDefault="00BF4BF7" w:rsidP="00BF52BA">
      <w:pPr>
        <w:spacing w:after="0" w:line="240" w:lineRule="auto"/>
      </w:pPr>
      <w:r>
        <w:continuationSeparator/>
      </w:r>
    </w:p>
  </w:footnote>
  <w:footnote w:id="1">
    <w:p w14:paraId="20F798B0" w14:textId="1D238917" w:rsidR="00016C0C" w:rsidRPr="00F54E03" w:rsidRDefault="00016C0C" w:rsidP="00A21D1B">
      <w:pPr>
        <w:pStyle w:val="a3"/>
        <w:shd w:val="clear" w:color="auto" w:fill="FFFFFF"/>
        <w:spacing w:after="0" w:line="240" w:lineRule="auto"/>
        <w:ind w:left="0"/>
        <w:jc w:val="both"/>
        <w:outlineLvl w:val="0"/>
        <w:rPr>
          <w:rFonts w:ascii="Times New Roman" w:hAnsi="Times New Roman" w:cs="Times New Roman"/>
        </w:rPr>
      </w:pPr>
      <w:r>
        <w:rPr>
          <w:rStyle w:val="a9"/>
        </w:rPr>
        <w:footnoteRef/>
      </w:r>
      <w:r w:rsidRPr="00F54E03">
        <w:rPr>
          <w:rFonts w:ascii="Times New Roman" w:eastAsia="Times New Roman" w:hAnsi="Times New Roman" w:cs="Times New Roman"/>
          <w:bCs/>
          <w:kern w:val="36"/>
          <w:sz w:val="20"/>
          <w:szCs w:val="20"/>
          <w:lang w:eastAsia="ru-RU"/>
        </w:rPr>
        <w:t xml:space="preserve">Социально-экономическое положение России. </w:t>
      </w:r>
      <w:proofErr w:type="spellStart"/>
      <w:proofErr w:type="gramStart"/>
      <w:r w:rsidRPr="00F54E03">
        <w:rPr>
          <w:rFonts w:ascii="Times New Roman" w:eastAsia="Times New Roman" w:hAnsi="Times New Roman" w:cs="Times New Roman"/>
          <w:bCs/>
          <w:kern w:val="36"/>
          <w:sz w:val="20"/>
          <w:szCs w:val="20"/>
          <w:lang w:eastAsia="ru-RU"/>
        </w:rPr>
        <w:t>Стат</w:t>
      </w:r>
      <w:proofErr w:type="spellEnd"/>
      <w:proofErr w:type="gramEnd"/>
      <w:r w:rsidRPr="00F54E03">
        <w:rPr>
          <w:rFonts w:ascii="Times New Roman" w:eastAsia="Times New Roman" w:hAnsi="Times New Roman" w:cs="Times New Roman"/>
          <w:bCs/>
          <w:kern w:val="36"/>
          <w:sz w:val="20"/>
          <w:szCs w:val="20"/>
          <w:lang w:eastAsia="ru-RU"/>
        </w:rPr>
        <w:t xml:space="preserve"> сб. офиц. сайт Росстат</w:t>
      </w:r>
      <w:r w:rsidR="00F54E03" w:rsidRPr="00F54E03">
        <w:rPr>
          <w:rFonts w:ascii="Times New Roman" w:eastAsia="Times New Roman" w:hAnsi="Times New Roman" w:cs="Times New Roman"/>
          <w:bCs/>
          <w:kern w:val="36"/>
          <w:sz w:val="20"/>
          <w:szCs w:val="20"/>
          <w:lang w:eastAsia="ru-RU"/>
        </w:rPr>
        <w:t xml:space="preserve">. </w:t>
      </w:r>
      <w:r w:rsidR="00F54E03" w:rsidRPr="00F54E03">
        <w:rPr>
          <w:rFonts w:ascii="Times New Roman" w:eastAsia="Times New Roman" w:hAnsi="Times New Roman" w:cs="Times New Roman"/>
          <w:bCs/>
          <w:kern w:val="36"/>
          <w:sz w:val="20"/>
          <w:szCs w:val="20"/>
          <w:lang w:val="en-US" w:eastAsia="ru-RU"/>
        </w:rPr>
        <w:t>URL</w:t>
      </w:r>
      <w:r w:rsidR="00F54E03" w:rsidRPr="00864DB7">
        <w:rPr>
          <w:rFonts w:ascii="Times New Roman" w:eastAsia="Times New Roman" w:hAnsi="Times New Roman" w:cs="Times New Roman"/>
          <w:bCs/>
          <w:kern w:val="36"/>
          <w:sz w:val="20"/>
          <w:szCs w:val="20"/>
          <w:lang w:eastAsia="ru-RU"/>
        </w:rPr>
        <w:t xml:space="preserve">: </w:t>
      </w:r>
      <w:r w:rsidRPr="00F54E03">
        <w:rPr>
          <w:rFonts w:ascii="Times New Roman" w:eastAsia="Times New Roman" w:hAnsi="Times New Roman" w:cs="Times New Roman"/>
          <w:bCs/>
          <w:kern w:val="36"/>
          <w:sz w:val="20"/>
          <w:szCs w:val="20"/>
          <w:lang w:eastAsia="ru-RU"/>
        </w:rPr>
        <w:t xml:space="preserve"> </w:t>
      </w:r>
      <w:hyperlink r:id="rId1" w:history="1">
        <w:r w:rsidRPr="00F54E03">
          <w:rPr>
            <w:rStyle w:val="a5"/>
            <w:rFonts w:ascii="Times New Roman" w:eastAsia="Times New Roman" w:hAnsi="Times New Roman" w:cs="Times New Roman"/>
            <w:bCs/>
            <w:color w:val="auto"/>
            <w:kern w:val="36"/>
            <w:sz w:val="20"/>
            <w:szCs w:val="20"/>
            <w:u w:val="none"/>
            <w:lang w:eastAsia="ru-RU"/>
          </w:rPr>
          <w:t>https://rosstat.gov.ru/compendium/document/50801</w:t>
        </w:r>
      </w:hyperlink>
      <w:r w:rsidRPr="00F54E03">
        <w:rPr>
          <w:rFonts w:ascii="Times New Roman" w:eastAsia="Times New Roman" w:hAnsi="Times New Roman" w:cs="Times New Roman"/>
          <w:bCs/>
          <w:kern w:val="36"/>
          <w:sz w:val="20"/>
          <w:szCs w:val="20"/>
          <w:lang w:eastAsia="ru-RU"/>
        </w:rPr>
        <w:t>. С. 162</w:t>
      </w:r>
    </w:p>
  </w:footnote>
  <w:footnote w:id="2">
    <w:p w14:paraId="5B90C9BD" w14:textId="3EB5CC4C" w:rsidR="00016C0C" w:rsidRPr="00F54E03" w:rsidRDefault="00016C0C" w:rsidP="001C6ADE">
      <w:pPr>
        <w:pStyle w:val="a3"/>
        <w:shd w:val="clear" w:color="auto" w:fill="FFFFFF"/>
        <w:spacing w:after="0" w:line="240" w:lineRule="auto"/>
        <w:ind w:left="0"/>
        <w:jc w:val="both"/>
        <w:outlineLvl w:val="0"/>
        <w:rPr>
          <w:rFonts w:ascii="Times New Roman" w:hAnsi="Times New Roman" w:cs="Times New Roman"/>
        </w:rPr>
      </w:pPr>
      <w:r w:rsidRPr="00F54E03">
        <w:rPr>
          <w:rStyle w:val="a9"/>
          <w:rFonts w:ascii="Times New Roman" w:hAnsi="Times New Roman" w:cs="Times New Roman"/>
          <w:sz w:val="20"/>
          <w:szCs w:val="20"/>
        </w:rPr>
        <w:footnoteRef/>
      </w:r>
      <w:r w:rsidRPr="00F54E03">
        <w:rPr>
          <w:rFonts w:ascii="Times New Roman" w:hAnsi="Times New Roman" w:cs="Times New Roman"/>
          <w:sz w:val="20"/>
          <w:szCs w:val="20"/>
        </w:rPr>
        <w:t xml:space="preserve"> </w:t>
      </w:r>
      <w:r w:rsidRPr="00F54E03">
        <w:rPr>
          <w:rFonts w:ascii="Times New Roman" w:eastAsia="Times New Roman" w:hAnsi="Times New Roman" w:cs="Times New Roman"/>
          <w:bCs/>
          <w:kern w:val="36"/>
          <w:sz w:val="20"/>
          <w:szCs w:val="20"/>
          <w:lang w:eastAsia="ru-RU"/>
        </w:rPr>
        <w:t xml:space="preserve">Социально-экономическое положение России. </w:t>
      </w:r>
      <w:proofErr w:type="spellStart"/>
      <w:proofErr w:type="gramStart"/>
      <w:r w:rsidRPr="00F54E03">
        <w:rPr>
          <w:rFonts w:ascii="Times New Roman" w:eastAsia="Times New Roman" w:hAnsi="Times New Roman" w:cs="Times New Roman"/>
          <w:bCs/>
          <w:kern w:val="36"/>
          <w:sz w:val="20"/>
          <w:szCs w:val="20"/>
          <w:lang w:eastAsia="ru-RU"/>
        </w:rPr>
        <w:t>Стат</w:t>
      </w:r>
      <w:proofErr w:type="spellEnd"/>
      <w:proofErr w:type="gramEnd"/>
      <w:r w:rsidRPr="00F54E03">
        <w:rPr>
          <w:rFonts w:ascii="Times New Roman" w:eastAsia="Times New Roman" w:hAnsi="Times New Roman" w:cs="Times New Roman"/>
          <w:bCs/>
          <w:kern w:val="36"/>
          <w:sz w:val="20"/>
          <w:szCs w:val="20"/>
          <w:lang w:eastAsia="ru-RU"/>
        </w:rPr>
        <w:t xml:space="preserve"> сб. офиц. сайт Росстат</w:t>
      </w:r>
      <w:r w:rsidR="00F54E03" w:rsidRPr="00F54E03">
        <w:rPr>
          <w:rFonts w:ascii="Times New Roman" w:eastAsia="Times New Roman" w:hAnsi="Times New Roman" w:cs="Times New Roman"/>
          <w:bCs/>
          <w:kern w:val="36"/>
          <w:sz w:val="20"/>
          <w:szCs w:val="20"/>
          <w:lang w:eastAsia="ru-RU"/>
        </w:rPr>
        <w:t xml:space="preserve">. </w:t>
      </w:r>
      <w:r w:rsidR="00F54E03" w:rsidRPr="00F54E03">
        <w:rPr>
          <w:rFonts w:ascii="Times New Roman" w:eastAsia="Times New Roman" w:hAnsi="Times New Roman" w:cs="Times New Roman"/>
          <w:bCs/>
          <w:kern w:val="36"/>
          <w:sz w:val="20"/>
          <w:szCs w:val="20"/>
          <w:lang w:val="en-US" w:eastAsia="ru-RU"/>
        </w:rPr>
        <w:t>URL</w:t>
      </w:r>
      <w:r w:rsidR="00F54E03" w:rsidRPr="00864DB7">
        <w:rPr>
          <w:rFonts w:ascii="Times New Roman" w:eastAsia="Times New Roman" w:hAnsi="Times New Roman" w:cs="Times New Roman"/>
          <w:bCs/>
          <w:kern w:val="36"/>
          <w:sz w:val="20"/>
          <w:szCs w:val="20"/>
          <w:lang w:eastAsia="ru-RU"/>
        </w:rPr>
        <w:t xml:space="preserve">: </w:t>
      </w:r>
      <w:r w:rsidRPr="00F54E03">
        <w:rPr>
          <w:rFonts w:ascii="Times New Roman" w:eastAsia="Times New Roman" w:hAnsi="Times New Roman" w:cs="Times New Roman"/>
          <w:bCs/>
          <w:kern w:val="36"/>
          <w:sz w:val="20"/>
          <w:szCs w:val="20"/>
          <w:lang w:eastAsia="ru-RU"/>
        </w:rPr>
        <w:t xml:space="preserve"> </w:t>
      </w:r>
      <w:hyperlink r:id="rId2" w:history="1">
        <w:r w:rsidRPr="00F54E03">
          <w:rPr>
            <w:rStyle w:val="a5"/>
            <w:rFonts w:ascii="Times New Roman" w:eastAsia="Times New Roman" w:hAnsi="Times New Roman" w:cs="Times New Roman"/>
            <w:bCs/>
            <w:color w:val="auto"/>
            <w:kern w:val="36"/>
            <w:sz w:val="20"/>
            <w:szCs w:val="20"/>
            <w:u w:val="none"/>
            <w:lang w:eastAsia="ru-RU"/>
          </w:rPr>
          <w:t>https://rosstat.gov.ru/compendium/document/50801</w:t>
        </w:r>
      </w:hyperlink>
      <w:r w:rsidRPr="00F54E03">
        <w:rPr>
          <w:rFonts w:ascii="Times New Roman" w:eastAsia="Times New Roman" w:hAnsi="Times New Roman" w:cs="Times New Roman"/>
          <w:bCs/>
          <w:kern w:val="36"/>
          <w:sz w:val="20"/>
          <w:szCs w:val="20"/>
          <w:lang w:eastAsia="ru-RU"/>
        </w:rPr>
        <w:t>. С. 178</w:t>
      </w:r>
    </w:p>
  </w:footnote>
  <w:footnote w:id="3">
    <w:p w14:paraId="56876379" w14:textId="5F6B4A9C" w:rsidR="00016C0C" w:rsidRPr="00F54E03" w:rsidRDefault="00016C0C" w:rsidP="001C6ADE">
      <w:pPr>
        <w:pStyle w:val="a3"/>
        <w:shd w:val="clear" w:color="auto" w:fill="FFFFFF"/>
        <w:spacing w:after="0" w:line="240" w:lineRule="auto"/>
        <w:ind w:left="0"/>
        <w:jc w:val="both"/>
        <w:outlineLvl w:val="0"/>
        <w:rPr>
          <w:rFonts w:ascii="Times New Roman" w:hAnsi="Times New Roman" w:cs="Times New Roman"/>
        </w:rPr>
      </w:pPr>
      <w:r w:rsidRPr="00F54E03">
        <w:rPr>
          <w:rStyle w:val="a9"/>
          <w:rFonts w:ascii="Times New Roman" w:hAnsi="Times New Roman" w:cs="Times New Roman"/>
          <w:sz w:val="20"/>
          <w:szCs w:val="20"/>
        </w:rPr>
        <w:footnoteRef/>
      </w:r>
      <w:r w:rsidRPr="00F54E03">
        <w:rPr>
          <w:rFonts w:ascii="Times New Roman" w:hAnsi="Times New Roman" w:cs="Times New Roman"/>
          <w:sz w:val="20"/>
          <w:szCs w:val="20"/>
        </w:rPr>
        <w:t xml:space="preserve"> </w:t>
      </w:r>
      <w:r w:rsidRPr="00F54E03">
        <w:rPr>
          <w:rFonts w:ascii="Times New Roman" w:eastAsia="Times New Roman" w:hAnsi="Times New Roman" w:cs="Times New Roman"/>
          <w:bCs/>
          <w:kern w:val="36"/>
          <w:sz w:val="20"/>
          <w:szCs w:val="20"/>
          <w:lang w:eastAsia="ru-RU"/>
        </w:rPr>
        <w:t xml:space="preserve">Социально-экономическое положение России. </w:t>
      </w:r>
      <w:proofErr w:type="spellStart"/>
      <w:proofErr w:type="gramStart"/>
      <w:r w:rsidRPr="00F54E03">
        <w:rPr>
          <w:rFonts w:ascii="Times New Roman" w:eastAsia="Times New Roman" w:hAnsi="Times New Roman" w:cs="Times New Roman"/>
          <w:bCs/>
          <w:kern w:val="36"/>
          <w:sz w:val="20"/>
          <w:szCs w:val="20"/>
          <w:lang w:eastAsia="ru-RU"/>
        </w:rPr>
        <w:t>Стат</w:t>
      </w:r>
      <w:proofErr w:type="spellEnd"/>
      <w:proofErr w:type="gramEnd"/>
      <w:r w:rsidRPr="00F54E03">
        <w:rPr>
          <w:rFonts w:ascii="Times New Roman" w:eastAsia="Times New Roman" w:hAnsi="Times New Roman" w:cs="Times New Roman"/>
          <w:bCs/>
          <w:kern w:val="36"/>
          <w:sz w:val="20"/>
          <w:szCs w:val="20"/>
          <w:lang w:eastAsia="ru-RU"/>
        </w:rPr>
        <w:t xml:space="preserve"> сб. офиц. сайт Росстат</w:t>
      </w:r>
      <w:r w:rsidR="00F54E03" w:rsidRPr="00F54E03">
        <w:rPr>
          <w:rFonts w:ascii="Times New Roman" w:eastAsia="Times New Roman" w:hAnsi="Times New Roman" w:cs="Times New Roman"/>
          <w:bCs/>
          <w:kern w:val="36"/>
          <w:sz w:val="20"/>
          <w:szCs w:val="20"/>
          <w:lang w:eastAsia="ru-RU"/>
        </w:rPr>
        <w:t>.</w:t>
      </w:r>
      <w:r w:rsidRPr="00F54E03">
        <w:rPr>
          <w:rFonts w:ascii="Times New Roman" w:eastAsia="Times New Roman" w:hAnsi="Times New Roman" w:cs="Times New Roman"/>
          <w:bCs/>
          <w:kern w:val="36"/>
          <w:sz w:val="20"/>
          <w:szCs w:val="20"/>
          <w:lang w:eastAsia="ru-RU"/>
        </w:rPr>
        <w:t xml:space="preserve"> </w:t>
      </w:r>
      <w:r w:rsidR="00F54E03" w:rsidRPr="00F54E03">
        <w:rPr>
          <w:rFonts w:ascii="Times New Roman" w:eastAsia="Times New Roman" w:hAnsi="Times New Roman" w:cs="Times New Roman"/>
          <w:bCs/>
          <w:kern w:val="36"/>
          <w:sz w:val="20"/>
          <w:szCs w:val="20"/>
          <w:lang w:val="en-US" w:eastAsia="ru-RU"/>
        </w:rPr>
        <w:t>URL</w:t>
      </w:r>
      <w:r w:rsidR="00F54E03" w:rsidRPr="00893B87">
        <w:rPr>
          <w:rFonts w:ascii="Times New Roman" w:eastAsia="Times New Roman" w:hAnsi="Times New Roman" w:cs="Times New Roman"/>
          <w:bCs/>
          <w:kern w:val="36"/>
          <w:sz w:val="20"/>
          <w:szCs w:val="20"/>
          <w:lang w:eastAsia="ru-RU"/>
        </w:rPr>
        <w:t xml:space="preserve">: </w:t>
      </w:r>
      <w:hyperlink r:id="rId3" w:history="1">
        <w:r w:rsidRPr="00F54E03">
          <w:rPr>
            <w:rStyle w:val="a5"/>
            <w:rFonts w:ascii="Times New Roman" w:eastAsia="Times New Roman" w:hAnsi="Times New Roman" w:cs="Times New Roman"/>
            <w:bCs/>
            <w:color w:val="auto"/>
            <w:kern w:val="36"/>
            <w:sz w:val="20"/>
            <w:szCs w:val="20"/>
            <w:u w:val="none"/>
            <w:lang w:eastAsia="ru-RU"/>
          </w:rPr>
          <w:t>https://rosstat.gov.ru/compendium/document/50801</w:t>
        </w:r>
      </w:hyperlink>
      <w:r w:rsidRPr="00F54E03">
        <w:rPr>
          <w:rFonts w:ascii="Times New Roman" w:eastAsia="Times New Roman" w:hAnsi="Times New Roman" w:cs="Times New Roman"/>
          <w:bCs/>
          <w:kern w:val="36"/>
          <w:sz w:val="20"/>
          <w:szCs w:val="20"/>
          <w:lang w:eastAsia="ru-RU"/>
        </w:rPr>
        <w:t>.</w:t>
      </w:r>
      <w:r w:rsidR="00F54E03" w:rsidRPr="00F54E03">
        <w:rPr>
          <w:rFonts w:ascii="Times New Roman" w:eastAsia="Times New Roman" w:hAnsi="Times New Roman" w:cs="Times New Roman"/>
          <w:bCs/>
          <w:kern w:val="36"/>
          <w:sz w:val="20"/>
          <w:szCs w:val="20"/>
          <w:lang w:eastAsia="ru-RU"/>
        </w:rPr>
        <w:t xml:space="preserve"> С. 163</w:t>
      </w:r>
    </w:p>
  </w:footnote>
  <w:footnote w:id="4">
    <w:p w14:paraId="22FFF02D" w14:textId="5D79F471" w:rsidR="00F54E03" w:rsidRDefault="00F54E03">
      <w:pPr>
        <w:pStyle w:val="a7"/>
      </w:pPr>
      <w:r>
        <w:rPr>
          <w:rStyle w:val="a9"/>
        </w:rPr>
        <w:footnoteRef/>
      </w:r>
      <w:r>
        <w:t xml:space="preserve"> </w:t>
      </w:r>
      <w:r w:rsidR="000A4271" w:rsidRPr="00F54E03">
        <w:rPr>
          <w:rFonts w:ascii="Times New Roman" w:hAnsi="Times New Roman" w:cs="Times New Roman"/>
          <w:color w:val="000000"/>
        </w:rPr>
        <w:t xml:space="preserve">Труд и занятость в России. 2023: </w:t>
      </w:r>
      <w:proofErr w:type="spellStart"/>
      <w:r w:rsidR="000A4271" w:rsidRPr="00F54E03">
        <w:rPr>
          <w:rFonts w:ascii="Times New Roman" w:hAnsi="Times New Roman" w:cs="Times New Roman"/>
          <w:color w:val="000000"/>
        </w:rPr>
        <w:t>Стат.сб</w:t>
      </w:r>
      <w:proofErr w:type="spellEnd"/>
      <w:r w:rsidR="000A4271" w:rsidRPr="00F54E03">
        <w:rPr>
          <w:rFonts w:ascii="Times New Roman" w:hAnsi="Times New Roman" w:cs="Times New Roman"/>
          <w:color w:val="000000"/>
        </w:rPr>
        <w:t xml:space="preserve">./Росстат </w:t>
      </w:r>
      <w:r w:rsidR="000A4271" w:rsidRPr="00F54E03">
        <w:rPr>
          <w:rFonts w:ascii="Times New Roman" w:hAnsi="Times New Roman" w:cs="Times New Roman"/>
          <w:color w:val="000000"/>
        </w:rPr>
        <w:sym w:font="Symbol" w:char="F02D"/>
      </w:r>
      <w:r w:rsidR="000A4271" w:rsidRPr="00F54E03">
        <w:rPr>
          <w:rFonts w:ascii="Times New Roman" w:hAnsi="Times New Roman" w:cs="Times New Roman"/>
          <w:color w:val="000000"/>
        </w:rPr>
        <w:t>M., 2023. – 180 c.</w:t>
      </w:r>
    </w:p>
  </w:footnote>
  <w:footnote w:id="5">
    <w:p w14:paraId="4FADB24F" w14:textId="77777777" w:rsidR="00F54E03" w:rsidRPr="00226A72" w:rsidRDefault="00F54E03" w:rsidP="00F54E03">
      <w:pPr>
        <w:pStyle w:val="a7"/>
        <w:jc w:val="both"/>
        <w:rPr>
          <w:rFonts w:ascii="Times New Roman" w:hAnsi="Times New Roman" w:cs="Times New Roman"/>
          <w:lang w:val="en-US"/>
        </w:rPr>
      </w:pPr>
      <w:r>
        <w:rPr>
          <w:rStyle w:val="a9"/>
        </w:rPr>
        <w:footnoteRef/>
      </w:r>
      <w:r>
        <w:t xml:space="preserve"> </w:t>
      </w:r>
      <w:r w:rsidRPr="00F54E03">
        <w:rPr>
          <w:rFonts w:ascii="Times New Roman" w:hAnsi="Times New Roman" w:cs="Times New Roman"/>
        </w:rPr>
        <w:t xml:space="preserve">Один дома. Офиц. Сайт ВЦИОМ. </w:t>
      </w:r>
      <w:r w:rsidRPr="00F54E03">
        <w:rPr>
          <w:rFonts w:ascii="Times New Roman" w:eastAsia="Times New Roman" w:hAnsi="Times New Roman" w:cs="Times New Roman"/>
          <w:bCs/>
          <w:kern w:val="36"/>
          <w:lang w:val="en-US" w:eastAsia="ru-RU"/>
        </w:rPr>
        <w:t>URL</w:t>
      </w:r>
      <w:r w:rsidRPr="00226A72">
        <w:rPr>
          <w:rFonts w:ascii="Times New Roman" w:eastAsia="Times New Roman" w:hAnsi="Times New Roman" w:cs="Times New Roman"/>
          <w:bCs/>
          <w:kern w:val="36"/>
          <w:lang w:val="en-US" w:eastAsia="ru-RU"/>
        </w:rPr>
        <w:t>:</w:t>
      </w:r>
      <w:r w:rsidRPr="00226A72">
        <w:rPr>
          <w:rFonts w:ascii="Times New Roman" w:hAnsi="Times New Roman" w:cs="Times New Roman"/>
          <w:lang w:val="en-US"/>
        </w:rPr>
        <w:t xml:space="preserve"> </w:t>
      </w:r>
      <w:r w:rsidR="00BF4BF7">
        <w:fldChar w:fldCharType="begin"/>
      </w:r>
      <w:r w:rsidR="00BF4BF7" w:rsidRPr="00226A72">
        <w:rPr>
          <w:lang w:val="en-US"/>
        </w:rPr>
        <w:instrText xml:space="preserve"> HYPERLINK "https://wciom.ru/analytical-reviews/analiticheskii-obzor/odin-iz-doma-udalenka-v-postpandemicheskoi-zhizni" </w:instrText>
      </w:r>
      <w:r w:rsidR="00BF4BF7">
        <w:fldChar w:fldCharType="separate"/>
      </w:r>
      <w:r w:rsidRPr="00F54E03">
        <w:rPr>
          <w:rStyle w:val="a5"/>
          <w:rFonts w:ascii="Times New Roman" w:hAnsi="Times New Roman" w:cs="Times New Roman"/>
          <w:color w:val="auto"/>
          <w:u w:val="none"/>
          <w:lang w:val="en-US"/>
        </w:rPr>
        <w:t>https</w:t>
      </w:r>
      <w:r w:rsidRPr="00226A72">
        <w:rPr>
          <w:rStyle w:val="a5"/>
          <w:rFonts w:ascii="Times New Roman" w:hAnsi="Times New Roman" w:cs="Times New Roman"/>
          <w:color w:val="auto"/>
          <w:u w:val="none"/>
          <w:lang w:val="en-US"/>
        </w:rPr>
        <w:t>://</w:t>
      </w:r>
      <w:proofErr w:type="spellStart"/>
      <w:r w:rsidRPr="00F54E03">
        <w:rPr>
          <w:rStyle w:val="a5"/>
          <w:rFonts w:ascii="Times New Roman" w:hAnsi="Times New Roman" w:cs="Times New Roman"/>
          <w:color w:val="auto"/>
          <w:u w:val="none"/>
          <w:lang w:val="en-US"/>
        </w:rPr>
        <w:t>wciom</w:t>
      </w:r>
      <w:proofErr w:type="spellEnd"/>
      <w:r w:rsidRPr="00226A72">
        <w:rPr>
          <w:rStyle w:val="a5"/>
          <w:rFonts w:ascii="Times New Roman" w:hAnsi="Times New Roman" w:cs="Times New Roman"/>
          <w:color w:val="auto"/>
          <w:u w:val="none"/>
          <w:lang w:val="en-US"/>
        </w:rPr>
        <w:t>.</w:t>
      </w:r>
      <w:proofErr w:type="spellStart"/>
      <w:r w:rsidRPr="00F54E03">
        <w:rPr>
          <w:rStyle w:val="a5"/>
          <w:rFonts w:ascii="Times New Roman" w:hAnsi="Times New Roman" w:cs="Times New Roman"/>
          <w:color w:val="auto"/>
          <w:u w:val="none"/>
          <w:lang w:val="en-US"/>
        </w:rPr>
        <w:t>ru</w:t>
      </w:r>
      <w:proofErr w:type="spellEnd"/>
      <w:r w:rsidRPr="00226A72">
        <w:rPr>
          <w:rStyle w:val="a5"/>
          <w:rFonts w:ascii="Times New Roman" w:hAnsi="Times New Roman" w:cs="Times New Roman"/>
          <w:color w:val="auto"/>
          <w:u w:val="none"/>
          <w:lang w:val="en-US"/>
        </w:rPr>
        <w:t>/</w:t>
      </w:r>
      <w:r w:rsidRPr="00F54E03">
        <w:rPr>
          <w:rStyle w:val="a5"/>
          <w:rFonts w:ascii="Times New Roman" w:hAnsi="Times New Roman" w:cs="Times New Roman"/>
          <w:color w:val="auto"/>
          <w:u w:val="none"/>
          <w:lang w:val="en-US"/>
        </w:rPr>
        <w:t>analytical</w:t>
      </w:r>
      <w:r w:rsidRPr="00226A72">
        <w:rPr>
          <w:rStyle w:val="a5"/>
          <w:rFonts w:ascii="Times New Roman" w:hAnsi="Times New Roman" w:cs="Times New Roman"/>
          <w:color w:val="auto"/>
          <w:u w:val="none"/>
          <w:lang w:val="en-US"/>
        </w:rPr>
        <w:t>-</w:t>
      </w:r>
      <w:r w:rsidRPr="00F54E03">
        <w:rPr>
          <w:rStyle w:val="a5"/>
          <w:rFonts w:ascii="Times New Roman" w:hAnsi="Times New Roman" w:cs="Times New Roman"/>
          <w:color w:val="auto"/>
          <w:u w:val="none"/>
          <w:lang w:val="en-US"/>
        </w:rPr>
        <w:t>reviews</w:t>
      </w:r>
      <w:r w:rsidRPr="00226A72">
        <w:rPr>
          <w:rStyle w:val="a5"/>
          <w:rFonts w:ascii="Times New Roman" w:hAnsi="Times New Roman" w:cs="Times New Roman"/>
          <w:color w:val="auto"/>
          <w:u w:val="none"/>
          <w:lang w:val="en-US"/>
        </w:rPr>
        <w:t>/</w:t>
      </w:r>
      <w:proofErr w:type="spellStart"/>
      <w:r w:rsidRPr="00F54E03">
        <w:rPr>
          <w:rStyle w:val="a5"/>
          <w:rFonts w:ascii="Times New Roman" w:hAnsi="Times New Roman" w:cs="Times New Roman"/>
          <w:color w:val="auto"/>
          <w:u w:val="none"/>
          <w:lang w:val="en-US"/>
        </w:rPr>
        <w:t>analiticheskii</w:t>
      </w:r>
      <w:proofErr w:type="spellEnd"/>
      <w:r w:rsidRPr="00226A72">
        <w:rPr>
          <w:rStyle w:val="a5"/>
          <w:rFonts w:ascii="Times New Roman" w:hAnsi="Times New Roman" w:cs="Times New Roman"/>
          <w:color w:val="auto"/>
          <w:u w:val="none"/>
          <w:lang w:val="en-US"/>
        </w:rPr>
        <w:t>-</w:t>
      </w:r>
      <w:proofErr w:type="spellStart"/>
      <w:r w:rsidRPr="00F54E03">
        <w:rPr>
          <w:rStyle w:val="a5"/>
          <w:rFonts w:ascii="Times New Roman" w:hAnsi="Times New Roman" w:cs="Times New Roman"/>
          <w:color w:val="auto"/>
          <w:u w:val="none"/>
          <w:lang w:val="en-US"/>
        </w:rPr>
        <w:t>obzor</w:t>
      </w:r>
      <w:proofErr w:type="spellEnd"/>
      <w:r w:rsidRPr="00226A72">
        <w:rPr>
          <w:rStyle w:val="a5"/>
          <w:rFonts w:ascii="Times New Roman" w:hAnsi="Times New Roman" w:cs="Times New Roman"/>
          <w:color w:val="auto"/>
          <w:u w:val="none"/>
          <w:lang w:val="en-US"/>
        </w:rPr>
        <w:t>/</w:t>
      </w:r>
      <w:proofErr w:type="spellStart"/>
      <w:r w:rsidRPr="00F54E03">
        <w:rPr>
          <w:rStyle w:val="a5"/>
          <w:rFonts w:ascii="Times New Roman" w:hAnsi="Times New Roman" w:cs="Times New Roman"/>
          <w:color w:val="auto"/>
          <w:u w:val="none"/>
          <w:lang w:val="en-US"/>
        </w:rPr>
        <w:t>odin</w:t>
      </w:r>
      <w:proofErr w:type="spellEnd"/>
      <w:r w:rsidRPr="00226A72">
        <w:rPr>
          <w:rStyle w:val="a5"/>
          <w:rFonts w:ascii="Times New Roman" w:hAnsi="Times New Roman" w:cs="Times New Roman"/>
          <w:color w:val="auto"/>
          <w:u w:val="none"/>
          <w:lang w:val="en-US"/>
        </w:rPr>
        <w:t>-</w:t>
      </w:r>
      <w:proofErr w:type="spellStart"/>
      <w:r w:rsidRPr="00F54E03">
        <w:rPr>
          <w:rStyle w:val="a5"/>
          <w:rFonts w:ascii="Times New Roman" w:hAnsi="Times New Roman" w:cs="Times New Roman"/>
          <w:color w:val="auto"/>
          <w:u w:val="none"/>
          <w:lang w:val="en-US"/>
        </w:rPr>
        <w:t>iz</w:t>
      </w:r>
      <w:proofErr w:type="spellEnd"/>
      <w:r w:rsidRPr="00226A72">
        <w:rPr>
          <w:rStyle w:val="a5"/>
          <w:rFonts w:ascii="Times New Roman" w:hAnsi="Times New Roman" w:cs="Times New Roman"/>
          <w:color w:val="auto"/>
          <w:u w:val="none"/>
          <w:lang w:val="en-US"/>
        </w:rPr>
        <w:t>-</w:t>
      </w:r>
      <w:proofErr w:type="spellStart"/>
      <w:r w:rsidRPr="00F54E03">
        <w:rPr>
          <w:rStyle w:val="a5"/>
          <w:rFonts w:ascii="Times New Roman" w:hAnsi="Times New Roman" w:cs="Times New Roman"/>
          <w:color w:val="auto"/>
          <w:u w:val="none"/>
          <w:lang w:val="en-US"/>
        </w:rPr>
        <w:t>doma</w:t>
      </w:r>
      <w:proofErr w:type="spellEnd"/>
      <w:r w:rsidRPr="00226A72">
        <w:rPr>
          <w:rStyle w:val="a5"/>
          <w:rFonts w:ascii="Times New Roman" w:hAnsi="Times New Roman" w:cs="Times New Roman"/>
          <w:color w:val="auto"/>
          <w:u w:val="none"/>
          <w:lang w:val="en-US"/>
        </w:rPr>
        <w:t>-</w:t>
      </w:r>
      <w:proofErr w:type="spellStart"/>
      <w:r w:rsidRPr="00F54E03">
        <w:rPr>
          <w:rStyle w:val="a5"/>
          <w:rFonts w:ascii="Times New Roman" w:hAnsi="Times New Roman" w:cs="Times New Roman"/>
          <w:color w:val="auto"/>
          <w:u w:val="none"/>
          <w:lang w:val="en-US"/>
        </w:rPr>
        <w:t>udalenka</w:t>
      </w:r>
      <w:proofErr w:type="spellEnd"/>
      <w:r w:rsidRPr="00226A72">
        <w:rPr>
          <w:rStyle w:val="a5"/>
          <w:rFonts w:ascii="Times New Roman" w:hAnsi="Times New Roman" w:cs="Times New Roman"/>
          <w:color w:val="auto"/>
          <w:u w:val="none"/>
          <w:lang w:val="en-US"/>
        </w:rPr>
        <w:t>-</w:t>
      </w:r>
      <w:r w:rsidRPr="00F54E03">
        <w:rPr>
          <w:rStyle w:val="a5"/>
          <w:rFonts w:ascii="Times New Roman" w:hAnsi="Times New Roman" w:cs="Times New Roman"/>
          <w:color w:val="auto"/>
          <w:u w:val="none"/>
          <w:lang w:val="en-US"/>
        </w:rPr>
        <w:t>v</w:t>
      </w:r>
      <w:r w:rsidRPr="00226A72">
        <w:rPr>
          <w:rStyle w:val="a5"/>
          <w:rFonts w:ascii="Times New Roman" w:hAnsi="Times New Roman" w:cs="Times New Roman"/>
          <w:color w:val="auto"/>
          <w:u w:val="none"/>
          <w:lang w:val="en-US"/>
        </w:rPr>
        <w:t>-</w:t>
      </w:r>
      <w:proofErr w:type="spellStart"/>
      <w:r w:rsidRPr="00F54E03">
        <w:rPr>
          <w:rStyle w:val="a5"/>
          <w:rFonts w:ascii="Times New Roman" w:hAnsi="Times New Roman" w:cs="Times New Roman"/>
          <w:color w:val="auto"/>
          <w:u w:val="none"/>
          <w:lang w:val="en-US"/>
        </w:rPr>
        <w:t>postpandemicheskoi</w:t>
      </w:r>
      <w:proofErr w:type="spellEnd"/>
      <w:r w:rsidRPr="00226A72">
        <w:rPr>
          <w:rStyle w:val="a5"/>
          <w:rFonts w:ascii="Times New Roman" w:hAnsi="Times New Roman" w:cs="Times New Roman"/>
          <w:color w:val="auto"/>
          <w:u w:val="none"/>
          <w:lang w:val="en-US"/>
        </w:rPr>
        <w:t>-</w:t>
      </w:r>
      <w:proofErr w:type="spellStart"/>
      <w:r w:rsidRPr="00F54E03">
        <w:rPr>
          <w:rStyle w:val="a5"/>
          <w:rFonts w:ascii="Times New Roman" w:hAnsi="Times New Roman" w:cs="Times New Roman"/>
          <w:color w:val="auto"/>
          <w:u w:val="none"/>
          <w:lang w:val="en-US"/>
        </w:rPr>
        <w:t>zhizni</w:t>
      </w:r>
      <w:proofErr w:type="spellEnd"/>
      <w:r w:rsidR="00BF4BF7">
        <w:rPr>
          <w:rStyle w:val="a5"/>
          <w:rFonts w:ascii="Times New Roman" w:hAnsi="Times New Roman" w:cs="Times New Roman"/>
          <w:color w:val="auto"/>
          <w:u w:val="none"/>
          <w:lang w:val="en-US"/>
        </w:rPr>
        <w:fldChar w:fldCharType="end"/>
      </w:r>
    </w:p>
  </w:footnote>
  <w:footnote w:id="6">
    <w:p w14:paraId="559E50DF" w14:textId="77777777" w:rsidR="00F54E03" w:rsidRPr="00F54E03" w:rsidRDefault="00F54E03" w:rsidP="00F54E03">
      <w:pPr>
        <w:pStyle w:val="a7"/>
        <w:jc w:val="both"/>
        <w:rPr>
          <w:rFonts w:ascii="Times New Roman" w:hAnsi="Times New Roman" w:cs="Times New Roman"/>
        </w:rPr>
      </w:pPr>
      <w:r w:rsidRPr="00F54E03">
        <w:rPr>
          <w:rStyle w:val="a9"/>
          <w:rFonts w:ascii="Times New Roman" w:hAnsi="Times New Roman" w:cs="Times New Roman"/>
        </w:rPr>
        <w:footnoteRef/>
      </w:r>
      <w:r w:rsidRPr="00F54E03">
        <w:rPr>
          <w:rFonts w:ascii="Times New Roman" w:hAnsi="Times New Roman" w:cs="Times New Roman"/>
        </w:rPr>
        <w:t xml:space="preserve"> </w:t>
      </w:r>
      <w:r w:rsidRPr="00F54E03">
        <w:rPr>
          <w:rFonts w:ascii="Times New Roman" w:hAnsi="Times New Roman" w:cs="Times New Roman"/>
          <w:color w:val="000000"/>
        </w:rPr>
        <w:t xml:space="preserve">Труд и занятость в России. 2023: </w:t>
      </w:r>
      <w:proofErr w:type="spellStart"/>
      <w:r w:rsidRPr="00F54E03">
        <w:rPr>
          <w:rFonts w:ascii="Times New Roman" w:hAnsi="Times New Roman" w:cs="Times New Roman"/>
          <w:color w:val="000000"/>
        </w:rPr>
        <w:t>Стат.сб</w:t>
      </w:r>
      <w:proofErr w:type="spellEnd"/>
      <w:r w:rsidRPr="00F54E03">
        <w:rPr>
          <w:rFonts w:ascii="Times New Roman" w:hAnsi="Times New Roman" w:cs="Times New Roman"/>
          <w:color w:val="000000"/>
        </w:rPr>
        <w:t xml:space="preserve">./Росстат </w:t>
      </w:r>
      <w:r w:rsidRPr="00F54E03">
        <w:rPr>
          <w:rFonts w:ascii="Times New Roman" w:hAnsi="Times New Roman" w:cs="Times New Roman"/>
          <w:color w:val="000000"/>
        </w:rPr>
        <w:sym w:font="Symbol" w:char="F02D"/>
      </w:r>
      <w:r w:rsidRPr="00F54E03">
        <w:rPr>
          <w:rFonts w:ascii="Times New Roman" w:hAnsi="Times New Roman" w:cs="Times New Roman"/>
          <w:color w:val="000000"/>
        </w:rPr>
        <w:t>M., 2023. – 180 c. С. 54</w:t>
      </w:r>
    </w:p>
  </w:footnote>
  <w:footnote w:id="7">
    <w:p w14:paraId="274A6624" w14:textId="4F339DB8" w:rsidR="00F54E03" w:rsidRPr="00F54E03" w:rsidRDefault="00F54E03" w:rsidP="00C22360">
      <w:pPr>
        <w:spacing w:after="0" w:line="240" w:lineRule="auto"/>
        <w:jc w:val="both"/>
        <w:rPr>
          <w:rFonts w:ascii="Times New Roman" w:hAnsi="Times New Roman" w:cs="Times New Roman"/>
        </w:rPr>
      </w:pPr>
      <w:r w:rsidRPr="00F54E03">
        <w:rPr>
          <w:rStyle w:val="a9"/>
          <w:rFonts w:ascii="Times New Roman" w:hAnsi="Times New Roman" w:cs="Times New Roman"/>
          <w:sz w:val="20"/>
          <w:szCs w:val="20"/>
        </w:rPr>
        <w:footnoteRef/>
      </w:r>
      <w:r w:rsidRPr="00F54E03">
        <w:rPr>
          <w:rFonts w:ascii="Times New Roman" w:hAnsi="Times New Roman" w:cs="Times New Roman"/>
          <w:sz w:val="20"/>
          <w:szCs w:val="20"/>
        </w:rPr>
        <w:t xml:space="preserve"> Потребность работодателей в работниках, заявленная в органы службы занятости населения. Офиц. Сайт Минтруд РФ.</w:t>
      </w:r>
      <w:r w:rsidRPr="00F54E03">
        <w:rPr>
          <w:rFonts w:ascii="Times New Roman" w:eastAsia="Times New Roman" w:hAnsi="Times New Roman" w:cs="Times New Roman"/>
          <w:bCs/>
          <w:kern w:val="36"/>
          <w:sz w:val="20"/>
          <w:szCs w:val="20"/>
          <w:lang w:eastAsia="ru-RU"/>
        </w:rPr>
        <w:t xml:space="preserve"> </w:t>
      </w:r>
      <w:r w:rsidRPr="00F54E03">
        <w:rPr>
          <w:rFonts w:ascii="Times New Roman" w:eastAsia="Times New Roman" w:hAnsi="Times New Roman" w:cs="Times New Roman"/>
          <w:bCs/>
          <w:kern w:val="36"/>
          <w:sz w:val="20"/>
          <w:szCs w:val="20"/>
          <w:lang w:val="en-US" w:eastAsia="ru-RU"/>
        </w:rPr>
        <w:t>URL</w:t>
      </w:r>
      <w:r w:rsidRPr="00F54E03">
        <w:rPr>
          <w:rFonts w:ascii="Times New Roman" w:eastAsia="Times New Roman" w:hAnsi="Times New Roman" w:cs="Times New Roman"/>
          <w:bCs/>
          <w:kern w:val="36"/>
          <w:sz w:val="20"/>
          <w:szCs w:val="20"/>
          <w:lang w:eastAsia="ru-RU"/>
        </w:rPr>
        <w:t>:</w:t>
      </w:r>
      <w:r w:rsidRPr="00F54E03">
        <w:rPr>
          <w:rFonts w:ascii="Times New Roman" w:hAnsi="Times New Roman" w:cs="Times New Roman"/>
          <w:sz w:val="20"/>
          <w:szCs w:val="20"/>
        </w:rPr>
        <w:t xml:space="preserve">  </w:t>
      </w:r>
      <w:hyperlink r:id="rId4" w:history="1">
        <w:r w:rsidRPr="00F54E03">
          <w:rPr>
            <w:rStyle w:val="a5"/>
            <w:rFonts w:ascii="Times New Roman" w:hAnsi="Times New Roman" w:cs="Times New Roman"/>
            <w:color w:val="auto"/>
            <w:spacing w:val="2"/>
            <w:sz w:val="20"/>
            <w:szCs w:val="20"/>
            <w:u w:val="none"/>
            <w:shd w:val="clear" w:color="auto" w:fill="F4F4F4"/>
          </w:rPr>
          <w:t>https://mintrud.gov.ru/docs/2544</w:t>
        </w:r>
      </w:hyperlink>
    </w:p>
  </w:footnote>
  <w:footnote w:id="8">
    <w:p w14:paraId="7F0A034E" w14:textId="5F37005A" w:rsidR="00893B87" w:rsidRPr="00C22360" w:rsidRDefault="00893B87">
      <w:pPr>
        <w:pStyle w:val="a7"/>
        <w:rPr>
          <w:rFonts w:ascii="Times New Roman" w:hAnsi="Times New Roman" w:cs="Times New Roman"/>
        </w:rPr>
      </w:pPr>
      <w:r>
        <w:rPr>
          <w:rStyle w:val="a9"/>
        </w:rPr>
        <w:footnoteRef/>
      </w:r>
      <w:r>
        <w:t xml:space="preserve"> </w:t>
      </w:r>
      <w:r w:rsidRPr="00893B87">
        <w:rPr>
          <w:rFonts w:ascii="Times New Roman" w:hAnsi="Times New Roman" w:cs="Times New Roman"/>
        </w:rPr>
        <w:t>Санкт</w:t>
      </w:r>
      <w:r w:rsidRPr="00C22360">
        <w:rPr>
          <w:rFonts w:ascii="Times New Roman" w:hAnsi="Times New Roman" w:cs="Times New Roman"/>
        </w:rPr>
        <w:t xml:space="preserve">-Петербургский форум труда. Офиц. сайт.  </w:t>
      </w:r>
      <w:r w:rsidRPr="00C22360">
        <w:rPr>
          <w:rFonts w:ascii="Times New Roman" w:eastAsia="Times New Roman" w:hAnsi="Times New Roman" w:cs="Times New Roman"/>
          <w:bCs/>
          <w:kern w:val="36"/>
          <w:lang w:val="en-US" w:eastAsia="ru-RU"/>
        </w:rPr>
        <w:t>URL</w:t>
      </w:r>
      <w:r w:rsidRPr="00C22360">
        <w:rPr>
          <w:rFonts w:ascii="Times New Roman" w:eastAsia="Times New Roman" w:hAnsi="Times New Roman" w:cs="Times New Roman"/>
          <w:bCs/>
          <w:kern w:val="36"/>
          <w:lang w:eastAsia="ru-RU"/>
        </w:rPr>
        <w:t>:</w:t>
      </w:r>
      <w:proofErr w:type="spellStart"/>
      <w:r w:rsidRPr="00C22360">
        <w:rPr>
          <w:rFonts w:ascii="Times New Roman" w:hAnsi="Times New Roman" w:cs="Times New Roman"/>
        </w:rPr>
        <w:t>https</w:t>
      </w:r>
      <w:proofErr w:type="spellEnd"/>
      <w:r w:rsidRPr="00C22360">
        <w:rPr>
          <w:rFonts w:ascii="Times New Roman" w:hAnsi="Times New Roman" w:cs="Times New Roman"/>
        </w:rPr>
        <w:t>://labourforum.ru/</w:t>
      </w:r>
    </w:p>
  </w:footnote>
  <w:footnote w:id="9">
    <w:p w14:paraId="5057CFF2" w14:textId="1C7C8839" w:rsidR="00893B87" w:rsidRPr="00C22360" w:rsidRDefault="00893B87">
      <w:pPr>
        <w:pStyle w:val="a7"/>
        <w:rPr>
          <w:rFonts w:ascii="Times New Roman" w:hAnsi="Times New Roman" w:cs="Times New Roman"/>
        </w:rPr>
      </w:pPr>
      <w:r w:rsidRPr="00C22360">
        <w:rPr>
          <w:rStyle w:val="a9"/>
          <w:rFonts w:ascii="Times New Roman" w:hAnsi="Times New Roman" w:cs="Times New Roman"/>
        </w:rPr>
        <w:footnoteRef/>
      </w:r>
      <w:r w:rsidRPr="00C22360">
        <w:rPr>
          <w:rFonts w:ascii="Times New Roman" w:hAnsi="Times New Roman" w:cs="Times New Roman"/>
        </w:rPr>
        <w:t xml:space="preserve"> </w:t>
      </w:r>
      <w:r w:rsidR="00C22360" w:rsidRPr="00C22360">
        <w:rPr>
          <w:rFonts w:ascii="Times New Roman" w:hAnsi="Times New Roman" w:cs="Times New Roman"/>
        </w:rPr>
        <w:t xml:space="preserve">Население. Офиц. </w:t>
      </w:r>
      <w:r w:rsidR="00C22360">
        <w:rPr>
          <w:rFonts w:ascii="Times New Roman" w:hAnsi="Times New Roman" w:cs="Times New Roman"/>
        </w:rPr>
        <w:t>с</w:t>
      </w:r>
      <w:r w:rsidR="00C22360" w:rsidRPr="00C22360">
        <w:rPr>
          <w:rFonts w:ascii="Times New Roman" w:hAnsi="Times New Roman" w:cs="Times New Roman"/>
        </w:rPr>
        <w:t>айт Росстат.</w:t>
      </w:r>
      <w:r w:rsidR="00C22360" w:rsidRPr="00C22360">
        <w:rPr>
          <w:rFonts w:ascii="Times New Roman" w:eastAsia="Times New Roman" w:hAnsi="Times New Roman" w:cs="Times New Roman"/>
          <w:bCs/>
          <w:kern w:val="36"/>
          <w:lang w:eastAsia="ru-RU"/>
        </w:rPr>
        <w:t xml:space="preserve"> </w:t>
      </w:r>
      <w:r w:rsidR="00C22360" w:rsidRPr="00C22360">
        <w:rPr>
          <w:rFonts w:ascii="Times New Roman" w:eastAsia="Times New Roman" w:hAnsi="Times New Roman" w:cs="Times New Roman"/>
          <w:bCs/>
          <w:kern w:val="36"/>
          <w:lang w:val="en-US" w:eastAsia="ru-RU"/>
        </w:rPr>
        <w:t>URL</w:t>
      </w:r>
      <w:r w:rsidR="00C22360" w:rsidRPr="00C22360">
        <w:rPr>
          <w:rFonts w:ascii="Times New Roman" w:eastAsia="Times New Roman" w:hAnsi="Times New Roman" w:cs="Times New Roman"/>
          <w:bCs/>
          <w:kern w:val="36"/>
          <w:lang w:eastAsia="ru-RU"/>
        </w:rPr>
        <w:t>:</w:t>
      </w:r>
      <w:r w:rsidR="00C22360" w:rsidRPr="00C22360">
        <w:rPr>
          <w:rFonts w:ascii="Times New Roman" w:hAnsi="Times New Roman" w:cs="Times New Roman"/>
        </w:rPr>
        <w:t xml:space="preserve"> https://rosstat.gov.ru/folder/12781</w:t>
      </w:r>
    </w:p>
  </w:footnote>
  <w:footnote w:id="10">
    <w:p w14:paraId="3DE4151C" w14:textId="483F47E4" w:rsidR="00893B87" w:rsidRPr="00AE3544" w:rsidRDefault="00893B87" w:rsidP="001C6ADE">
      <w:pPr>
        <w:spacing w:after="0" w:line="240" w:lineRule="auto"/>
        <w:jc w:val="both"/>
        <w:rPr>
          <w:rFonts w:ascii="Times New Roman" w:hAnsi="Times New Roman" w:cs="Times New Roman"/>
          <w:sz w:val="20"/>
          <w:szCs w:val="20"/>
        </w:rPr>
      </w:pPr>
      <w:r w:rsidRPr="00C22360">
        <w:rPr>
          <w:rStyle w:val="a9"/>
          <w:rFonts w:ascii="Times New Roman" w:hAnsi="Times New Roman" w:cs="Times New Roman"/>
          <w:sz w:val="20"/>
          <w:szCs w:val="20"/>
        </w:rPr>
        <w:footnoteRef/>
      </w:r>
      <w:r w:rsidRPr="00C22360">
        <w:rPr>
          <w:rFonts w:ascii="Times New Roman" w:hAnsi="Times New Roman" w:cs="Times New Roman"/>
          <w:sz w:val="20"/>
          <w:szCs w:val="20"/>
        </w:rPr>
        <w:t xml:space="preserve"> Потребность работодателей в работниках, заявленная в органы службы занятости населения. Офиц. Сайт Минтруд РФ.</w:t>
      </w:r>
      <w:r w:rsidRPr="00420355">
        <w:rPr>
          <w:rFonts w:ascii="Times New Roman" w:hAnsi="Times New Roman" w:cs="Times New Roman"/>
          <w:sz w:val="20"/>
          <w:szCs w:val="20"/>
        </w:rPr>
        <w:t xml:space="preserve"> URL:</w:t>
      </w:r>
      <w:r w:rsidR="00C22360">
        <w:rPr>
          <w:rFonts w:ascii="Times New Roman" w:hAnsi="Times New Roman" w:cs="Times New Roman"/>
          <w:sz w:val="20"/>
          <w:szCs w:val="20"/>
        </w:rPr>
        <w:t xml:space="preserve"> </w:t>
      </w:r>
      <w:hyperlink r:id="rId5" w:history="1">
        <w:r w:rsidRPr="00AE3544">
          <w:rPr>
            <w:rFonts w:ascii="Times New Roman" w:hAnsi="Times New Roman" w:cs="Times New Roman"/>
            <w:sz w:val="20"/>
            <w:szCs w:val="20"/>
          </w:rPr>
          <w:t>https://mintrud.gov.ru/docs/2544</w:t>
        </w:r>
      </w:hyperlink>
    </w:p>
  </w:footnote>
  <w:footnote w:id="11">
    <w:p w14:paraId="734A9ED3" w14:textId="2034AC4F" w:rsidR="00893B87" w:rsidRDefault="00893B87">
      <w:pPr>
        <w:pStyle w:val="a7"/>
      </w:pPr>
      <w:r>
        <w:rPr>
          <w:rStyle w:val="a9"/>
        </w:rPr>
        <w:footnoteRef/>
      </w:r>
      <w:r>
        <w:t xml:space="preserve"> </w:t>
      </w:r>
      <w:r w:rsidR="00C22360" w:rsidRPr="00C22360">
        <w:rPr>
          <w:rFonts w:ascii="Times New Roman" w:hAnsi="Times New Roman" w:cs="Times New Roman"/>
        </w:rPr>
        <w:t xml:space="preserve">Население. Офиц. </w:t>
      </w:r>
      <w:r w:rsidR="00C22360">
        <w:rPr>
          <w:rFonts w:ascii="Times New Roman" w:hAnsi="Times New Roman" w:cs="Times New Roman"/>
        </w:rPr>
        <w:t>с</w:t>
      </w:r>
      <w:r w:rsidR="00C22360" w:rsidRPr="00C22360">
        <w:rPr>
          <w:rFonts w:ascii="Times New Roman" w:hAnsi="Times New Roman" w:cs="Times New Roman"/>
        </w:rPr>
        <w:t>айт Росстат.</w:t>
      </w:r>
      <w:r w:rsidR="00C22360" w:rsidRPr="00C22360">
        <w:rPr>
          <w:rFonts w:ascii="Times New Roman" w:eastAsia="Times New Roman" w:hAnsi="Times New Roman" w:cs="Times New Roman"/>
          <w:bCs/>
          <w:kern w:val="36"/>
          <w:lang w:eastAsia="ru-RU"/>
        </w:rPr>
        <w:t xml:space="preserve"> </w:t>
      </w:r>
      <w:r w:rsidR="00C22360" w:rsidRPr="00C22360">
        <w:rPr>
          <w:rFonts w:ascii="Times New Roman" w:eastAsia="Times New Roman" w:hAnsi="Times New Roman" w:cs="Times New Roman"/>
          <w:bCs/>
          <w:kern w:val="36"/>
          <w:lang w:val="en-US" w:eastAsia="ru-RU"/>
        </w:rPr>
        <w:t>URL</w:t>
      </w:r>
      <w:r w:rsidR="00C22360" w:rsidRPr="00C22360">
        <w:rPr>
          <w:rFonts w:ascii="Times New Roman" w:eastAsia="Times New Roman" w:hAnsi="Times New Roman" w:cs="Times New Roman"/>
          <w:bCs/>
          <w:kern w:val="36"/>
          <w:lang w:eastAsia="ru-RU"/>
        </w:rPr>
        <w:t>:</w:t>
      </w:r>
      <w:r w:rsidR="00C22360" w:rsidRPr="00C22360">
        <w:rPr>
          <w:rFonts w:ascii="Times New Roman" w:hAnsi="Times New Roman" w:cs="Times New Roman"/>
        </w:rPr>
        <w:t xml:space="preserve"> https://rosstat.gov.ru/folder/12781</w:t>
      </w:r>
    </w:p>
  </w:footnote>
  <w:footnote w:id="12">
    <w:p w14:paraId="5460EFA6" w14:textId="335E925D" w:rsidR="00893B87" w:rsidRPr="00AE3544" w:rsidRDefault="00893B87">
      <w:pPr>
        <w:pStyle w:val="a7"/>
        <w:rPr>
          <w:rFonts w:ascii="Times New Roman" w:hAnsi="Times New Roman" w:cs="Times New Roman"/>
        </w:rPr>
      </w:pPr>
      <w:r>
        <w:rPr>
          <w:rStyle w:val="a9"/>
        </w:rPr>
        <w:footnoteRef/>
      </w:r>
      <w:r>
        <w:t xml:space="preserve"> </w:t>
      </w:r>
      <w:r w:rsidRPr="00AE3544">
        <w:rPr>
          <w:rFonts w:ascii="Times New Roman" w:hAnsi="Times New Roman" w:cs="Times New Roman"/>
        </w:rPr>
        <w:t>Федеральное статистическое выборочное наблюдение трудоустройства выпускников, получивших среднее профессиональное и высшее образование. 2021 г. // Федеральная служба государственной статистики [сайт</w:t>
      </w:r>
      <w:proofErr w:type="gramStart"/>
      <w:r w:rsidRPr="00AE3544">
        <w:rPr>
          <w:rFonts w:ascii="Times New Roman" w:hAnsi="Times New Roman" w:cs="Times New Roman"/>
        </w:rPr>
        <w:t xml:space="preserve"> ]</w:t>
      </w:r>
      <w:proofErr w:type="gramEnd"/>
      <w:r w:rsidRPr="00AE3544">
        <w:rPr>
          <w:rFonts w:ascii="Times New Roman" w:hAnsi="Times New Roman" w:cs="Times New Roman"/>
        </w:rPr>
        <w:t xml:space="preserve">. </w:t>
      </w:r>
      <w:r w:rsidRPr="00AE3544">
        <w:rPr>
          <w:rFonts w:ascii="Times New Roman" w:hAnsi="Times New Roman" w:cs="Times New Roman"/>
          <w:lang w:val="en-US"/>
        </w:rPr>
        <w:t>URL</w:t>
      </w:r>
      <w:r w:rsidRPr="00AE3544">
        <w:rPr>
          <w:rFonts w:ascii="Times New Roman" w:hAnsi="Times New Roman" w:cs="Times New Roman"/>
        </w:rPr>
        <w:t xml:space="preserve">: </w:t>
      </w:r>
      <w:hyperlink r:id="rId6" w:history="1">
        <w:r w:rsidRPr="00AE3544">
          <w:rPr>
            <w:rStyle w:val="a5"/>
            <w:rFonts w:ascii="Times New Roman" w:hAnsi="Times New Roman" w:cs="Times New Roman"/>
            <w:color w:val="auto"/>
            <w:u w:val="none"/>
            <w:lang w:val="en-US"/>
          </w:rPr>
          <w:t>https</w:t>
        </w:r>
        <w:r w:rsidRPr="00AE3544">
          <w:rPr>
            <w:rStyle w:val="a5"/>
            <w:rFonts w:ascii="Times New Roman" w:hAnsi="Times New Roman" w:cs="Times New Roman"/>
            <w:color w:val="auto"/>
            <w:u w:val="none"/>
          </w:rPr>
          <w:t>://</w:t>
        </w:r>
        <w:proofErr w:type="spellStart"/>
        <w:r w:rsidRPr="00AE3544">
          <w:rPr>
            <w:rStyle w:val="a5"/>
            <w:rFonts w:ascii="Times New Roman" w:hAnsi="Times New Roman" w:cs="Times New Roman"/>
            <w:color w:val="auto"/>
            <w:u w:val="none"/>
            <w:lang w:val="en-US"/>
          </w:rPr>
          <w:t>rosstat</w:t>
        </w:r>
        <w:proofErr w:type="spellEnd"/>
        <w:r w:rsidRPr="00AE3544">
          <w:rPr>
            <w:rStyle w:val="a5"/>
            <w:rFonts w:ascii="Times New Roman" w:hAnsi="Times New Roman" w:cs="Times New Roman"/>
            <w:color w:val="auto"/>
            <w:u w:val="none"/>
          </w:rPr>
          <w:t>.</w:t>
        </w:r>
        <w:proofErr w:type="spellStart"/>
        <w:r w:rsidRPr="00AE3544">
          <w:rPr>
            <w:rStyle w:val="a5"/>
            <w:rFonts w:ascii="Times New Roman" w:hAnsi="Times New Roman" w:cs="Times New Roman"/>
            <w:color w:val="auto"/>
            <w:u w:val="none"/>
            <w:lang w:val="en-US"/>
          </w:rPr>
          <w:t>gov</w:t>
        </w:r>
        <w:proofErr w:type="spellEnd"/>
        <w:r w:rsidRPr="00AE3544">
          <w:rPr>
            <w:rStyle w:val="a5"/>
            <w:rFonts w:ascii="Times New Roman" w:hAnsi="Times New Roman" w:cs="Times New Roman"/>
            <w:color w:val="auto"/>
            <w:u w:val="none"/>
          </w:rPr>
          <w:t>.</w:t>
        </w:r>
        <w:proofErr w:type="spellStart"/>
        <w:r w:rsidRPr="00AE3544">
          <w:rPr>
            <w:rStyle w:val="a5"/>
            <w:rFonts w:ascii="Times New Roman" w:hAnsi="Times New Roman" w:cs="Times New Roman"/>
            <w:color w:val="auto"/>
            <w:u w:val="none"/>
            <w:lang w:val="en-US"/>
          </w:rPr>
          <w:t>ru</w:t>
        </w:r>
        <w:proofErr w:type="spellEnd"/>
        <w:r w:rsidRPr="00AE3544">
          <w:rPr>
            <w:rStyle w:val="a5"/>
            <w:rFonts w:ascii="Times New Roman" w:hAnsi="Times New Roman" w:cs="Times New Roman"/>
            <w:color w:val="auto"/>
            <w:u w:val="none"/>
          </w:rPr>
          <w:t>/</w:t>
        </w:r>
        <w:r w:rsidRPr="00AE3544">
          <w:rPr>
            <w:rStyle w:val="a5"/>
            <w:rFonts w:ascii="Times New Roman" w:hAnsi="Times New Roman" w:cs="Times New Roman"/>
            <w:color w:val="auto"/>
            <w:u w:val="none"/>
            <w:lang w:val="en-US"/>
          </w:rPr>
          <w:t>free</w:t>
        </w:r>
        <w:r w:rsidRPr="00AE3544">
          <w:rPr>
            <w:rStyle w:val="a5"/>
            <w:rFonts w:ascii="Times New Roman" w:hAnsi="Times New Roman" w:cs="Times New Roman"/>
            <w:color w:val="auto"/>
            <w:u w:val="none"/>
          </w:rPr>
          <w:t>_</w:t>
        </w:r>
        <w:r w:rsidRPr="00AE3544">
          <w:rPr>
            <w:rStyle w:val="a5"/>
            <w:rFonts w:ascii="Times New Roman" w:hAnsi="Times New Roman" w:cs="Times New Roman"/>
            <w:color w:val="auto"/>
            <w:u w:val="none"/>
            <w:lang w:val="en-US"/>
          </w:rPr>
          <w:t>doc</w:t>
        </w:r>
        <w:r w:rsidRPr="00AE3544">
          <w:rPr>
            <w:rStyle w:val="a5"/>
            <w:rFonts w:ascii="Times New Roman" w:hAnsi="Times New Roman" w:cs="Times New Roman"/>
            <w:color w:val="auto"/>
            <w:u w:val="none"/>
          </w:rPr>
          <w:t>/</w:t>
        </w:r>
        <w:r w:rsidRPr="00AE3544">
          <w:rPr>
            <w:rStyle w:val="a5"/>
            <w:rFonts w:ascii="Times New Roman" w:hAnsi="Times New Roman" w:cs="Times New Roman"/>
            <w:color w:val="auto"/>
            <w:u w:val="none"/>
            <w:lang w:val="en-US"/>
          </w:rPr>
          <w:t>new</w:t>
        </w:r>
        <w:r w:rsidRPr="00AE3544">
          <w:rPr>
            <w:rStyle w:val="a5"/>
            <w:rFonts w:ascii="Times New Roman" w:hAnsi="Times New Roman" w:cs="Times New Roman"/>
            <w:color w:val="auto"/>
            <w:u w:val="none"/>
          </w:rPr>
          <w:t>_</w:t>
        </w:r>
        <w:r w:rsidRPr="00AE3544">
          <w:rPr>
            <w:rStyle w:val="a5"/>
            <w:rFonts w:ascii="Times New Roman" w:hAnsi="Times New Roman" w:cs="Times New Roman"/>
            <w:color w:val="auto"/>
            <w:u w:val="none"/>
            <w:lang w:val="en-US"/>
          </w:rPr>
          <w:t>site</w:t>
        </w:r>
        <w:r w:rsidRPr="00AE3544">
          <w:rPr>
            <w:rStyle w:val="a5"/>
            <w:rFonts w:ascii="Times New Roman" w:hAnsi="Times New Roman" w:cs="Times New Roman"/>
            <w:color w:val="auto"/>
            <w:u w:val="none"/>
          </w:rPr>
          <w:t>/</w:t>
        </w:r>
        <w:r w:rsidRPr="00AE3544">
          <w:rPr>
            <w:rStyle w:val="a5"/>
            <w:rFonts w:ascii="Times New Roman" w:hAnsi="Times New Roman" w:cs="Times New Roman"/>
            <w:color w:val="auto"/>
            <w:u w:val="none"/>
            <w:lang w:val="en-US"/>
          </w:rPr>
          <w:t>population</w:t>
        </w:r>
        <w:r w:rsidRPr="00AE3544">
          <w:rPr>
            <w:rStyle w:val="a5"/>
            <w:rFonts w:ascii="Times New Roman" w:hAnsi="Times New Roman" w:cs="Times New Roman"/>
            <w:color w:val="auto"/>
            <w:u w:val="none"/>
          </w:rPr>
          <w:t>/</w:t>
        </w:r>
        <w:proofErr w:type="spellStart"/>
        <w:r w:rsidRPr="00AE3544">
          <w:rPr>
            <w:rStyle w:val="a5"/>
            <w:rFonts w:ascii="Times New Roman" w:hAnsi="Times New Roman" w:cs="Times New Roman"/>
            <w:color w:val="auto"/>
            <w:u w:val="none"/>
            <w:lang w:val="en-US"/>
          </w:rPr>
          <w:t>trud</w:t>
        </w:r>
        <w:proofErr w:type="spellEnd"/>
        <w:r w:rsidRPr="00AE3544">
          <w:rPr>
            <w:rStyle w:val="a5"/>
            <w:rFonts w:ascii="Times New Roman" w:hAnsi="Times New Roman" w:cs="Times New Roman"/>
            <w:color w:val="auto"/>
            <w:u w:val="none"/>
          </w:rPr>
          <w:t>/</w:t>
        </w:r>
        <w:proofErr w:type="spellStart"/>
        <w:r w:rsidRPr="00AE3544">
          <w:rPr>
            <w:rStyle w:val="a5"/>
            <w:rFonts w:ascii="Times New Roman" w:hAnsi="Times New Roman" w:cs="Times New Roman"/>
            <w:color w:val="auto"/>
            <w:u w:val="none"/>
            <w:lang w:val="en-US"/>
          </w:rPr>
          <w:t>itog</w:t>
        </w:r>
        <w:proofErr w:type="spellEnd"/>
        <w:r w:rsidRPr="00AE3544">
          <w:rPr>
            <w:rStyle w:val="a5"/>
            <w:rFonts w:ascii="Times New Roman" w:hAnsi="Times New Roman" w:cs="Times New Roman"/>
            <w:color w:val="auto"/>
            <w:u w:val="none"/>
          </w:rPr>
          <w:t>_</w:t>
        </w:r>
        <w:proofErr w:type="spellStart"/>
        <w:r w:rsidRPr="00AE3544">
          <w:rPr>
            <w:rStyle w:val="a5"/>
            <w:rFonts w:ascii="Times New Roman" w:hAnsi="Times New Roman" w:cs="Times New Roman"/>
            <w:color w:val="auto"/>
            <w:u w:val="none"/>
            <w:lang w:val="en-US"/>
          </w:rPr>
          <w:t>trudoustr</w:t>
        </w:r>
        <w:proofErr w:type="spellEnd"/>
        <w:r w:rsidRPr="00AE3544">
          <w:rPr>
            <w:rStyle w:val="a5"/>
            <w:rFonts w:ascii="Times New Roman" w:hAnsi="Times New Roman" w:cs="Times New Roman"/>
            <w:color w:val="auto"/>
            <w:u w:val="none"/>
          </w:rPr>
          <w:t>_2021/</w:t>
        </w:r>
        <w:r w:rsidRPr="00AE3544">
          <w:rPr>
            <w:rStyle w:val="a5"/>
            <w:rFonts w:ascii="Times New Roman" w:hAnsi="Times New Roman" w:cs="Times New Roman"/>
            <w:color w:val="auto"/>
            <w:u w:val="none"/>
            <w:lang w:val="en-US"/>
          </w:rPr>
          <w:t>index</w:t>
        </w:r>
        <w:r w:rsidRPr="00AE3544">
          <w:rPr>
            <w:rStyle w:val="a5"/>
            <w:rFonts w:ascii="Times New Roman" w:hAnsi="Times New Roman" w:cs="Times New Roman"/>
            <w:color w:val="auto"/>
            <w:u w:val="none"/>
          </w:rPr>
          <w:t>.</w:t>
        </w:r>
        <w:r w:rsidRPr="00AE3544">
          <w:rPr>
            <w:rStyle w:val="a5"/>
            <w:rFonts w:ascii="Times New Roman" w:hAnsi="Times New Roman" w:cs="Times New Roman"/>
            <w:color w:val="auto"/>
            <w:u w:val="none"/>
            <w:lang w:val="en-US"/>
          </w:rPr>
          <w:t>html</w:t>
        </w:r>
      </w:hyperlink>
      <w:r w:rsidRPr="00AE3544">
        <w:rPr>
          <w:rFonts w:ascii="Times New Roman" w:hAnsi="Times New Roman" w:cs="Times New Roman"/>
        </w:rPr>
        <w:t xml:space="preserve"> </w:t>
      </w:r>
      <w:r w:rsidR="00C22360" w:rsidRPr="00AE3544">
        <w:rPr>
          <w:rFonts w:ascii="Times New Roman" w:hAnsi="Times New Roman" w:cs="Times New Roman"/>
        </w:rPr>
        <w:t xml:space="preserve"> табл. 1.13 </w:t>
      </w:r>
      <w:r w:rsidRPr="00AE3544">
        <w:rPr>
          <w:rFonts w:ascii="Times New Roman" w:hAnsi="Times New Roman" w:cs="Times New Roman"/>
        </w:rPr>
        <w:t>(дата обращения: 16.08.2023)</w:t>
      </w:r>
    </w:p>
  </w:footnote>
  <w:footnote w:id="13">
    <w:p w14:paraId="33F191F6" w14:textId="17F2476B" w:rsidR="00893B87" w:rsidRPr="00AE3544" w:rsidRDefault="00893B87">
      <w:pPr>
        <w:pStyle w:val="a7"/>
        <w:rPr>
          <w:rFonts w:ascii="Times New Roman" w:hAnsi="Times New Roman" w:cs="Times New Roman"/>
        </w:rPr>
      </w:pPr>
      <w:r w:rsidRPr="00AE3544">
        <w:rPr>
          <w:rStyle w:val="a9"/>
          <w:rFonts w:ascii="Times New Roman" w:hAnsi="Times New Roman" w:cs="Times New Roman"/>
        </w:rPr>
        <w:footnoteRef/>
      </w:r>
      <w:r w:rsidRPr="00AE3544">
        <w:rPr>
          <w:rFonts w:ascii="Times New Roman" w:hAnsi="Times New Roman" w:cs="Times New Roman"/>
        </w:rPr>
        <w:t xml:space="preserve"> Там же</w:t>
      </w:r>
    </w:p>
  </w:footnote>
  <w:footnote w:id="14">
    <w:p w14:paraId="39898BB3" w14:textId="0C93B390" w:rsidR="00893B87" w:rsidRPr="00AE3544" w:rsidRDefault="00893B87">
      <w:pPr>
        <w:pStyle w:val="a7"/>
        <w:rPr>
          <w:rFonts w:ascii="Times New Roman" w:hAnsi="Times New Roman" w:cs="Times New Roman"/>
        </w:rPr>
      </w:pPr>
      <w:r w:rsidRPr="00AE3544">
        <w:rPr>
          <w:rStyle w:val="a9"/>
          <w:rFonts w:ascii="Times New Roman" w:hAnsi="Times New Roman" w:cs="Times New Roman"/>
        </w:rPr>
        <w:footnoteRef/>
      </w:r>
      <w:r w:rsidRPr="00AE3544">
        <w:rPr>
          <w:rFonts w:ascii="Times New Roman" w:hAnsi="Times New Roman" w:cs="Times New Roman"/>
        </w:rPr>
        <w:t xml:space="preserve"> Там же</w:t>
      </w:r>
    </w:p>
  </w:footnote>
  <w:footnote w:id="15">
    <w:p w14:paraId="1B08BACB" w14:textId="052DC731" w:rsidR="000F0934" w:rsidRPr="000F0934" w:rsidRDefault="000F0934">
      <w:pPr>
        <w:pStyle w:val="a7"/>
        <w:rPr>
          <w:rFonts w:ascii="Times New Roman" w:hAnsi="Times New Roman" w:cs="Times New Roman"/>
        </w:rPr>
      </w:pPr>
      <w:r>
        <w:rPr>
          <w:rStyle w:val="a9"/>
        </w:rPr>
        <w:footnoteRef/>
      </w:r>
      <w:r>
        <w:t xml:space="preserve"> </w:t>
      </w:r>
      <w:r w:rsidRPr="000F0934">
        <w:rPr>
          <w:rFonts w:ascii="Times New Roman" w:hAnsi="Times New Roman" w:cs="Times New Roman"/>
        </w:rPr>
        <w:t xml:space="preserve">Санкт-Петербургский форум труда. Офиц. сайт.  </w:t>
      </w:r>
      <w:r w:rsidRPr="000F0934">
        <w:rPr>
          <w:rFonts w:ascii="Times New Roman" w:eastAsia="Times New Roman" w:hAnsi="Times New Roman" w:cs="Times New Roman"/>
          <w:bCs/>
          <w:kern w:val="36"/>
          <w:lang w:val="en-US" w:eastAsia="ru-RU"/>
        </w:rPr>
        <w:t>URL</w:t>
      </w:r>
      <w:r w:rsidRPr="000F0934">
        <w:rPr>
          <w:rFonts w:ascii="Times New Roman" w:eastAsia="Times New Roman" w:hAnsi="Times New Roman" w:cs="Times New Roman"/>
          <w:bCs/>
          <w:kern w:val="36"/>
          <w:lang w:eastAsia="ru-RU"/>
        </w:rPr>
        <w:t xml:space="preserve">: </w:t>
      </w:r>
      <w:r w:rsidRPr="000F0934">
        <w:rPr>
          <w:rFonts w:ascii="Times New Roman" w:hAnsi="Times New Roman" w:cs="Times New Roman"/>
        </w:rPr>
        <w:t>https://labourforum.ru/</w:t>
      </w:r>
    </w:p>
  </w:footnote>
  <w:footnote w:id="16">
    <w:p w14:paraId="11E9F43D" w14:textId="7929FFC9" w:rsidR="000F0934" w:rsidRPr="000F0934" w:rsidRDefault="000F0934">
      <w:pPr>
        <w:pStyle w:val="a7"/>
        <w:rPr>
          <w:rFonts w:ascii="Times New Roman" w:hAnsi="Times New Roman" w:cs="Times New Roman"/>
        </w:rPr>
      </w:pPr>
      <w:r w:rsidRPr="000F0934">
        <w:rPr>
          <w:rStyle w:val="a9"/>
          <w:rFonts w:ascii="Times New Roman" w:hAnsi="Times New Roman" w:cs="Times New Roman"/>
        </w:rPr>
        <w:footnoteRef/>
      </w:r>
      <w:r w:rsidRPr="000F0934">
        <w:rPr>
          <w:rFonts w:ascii="Times New Roman" w:hAnsi="Times New Roman" w:cs="Times New Roman"/>
        </w:rPr>
        <w:t xml:space="preserve"> Производительность труда – Федеральный центр компетенций в сфере производительности труда. Офиц. сайт.  </w:t>
      </w:r>
      <w:r w:rsidRPr="000F0934">
        <w:rPr>
          <w:rFonts w:ascii="Times New Roman" w:eastAsia="Times New Roman" w:hAnsi="Times New Roman" w:cs="Times New Roman"/>
          <w:bCs/>
          <w:kern w:val="36"/>
          <w:lang w:val="en-US" w:eastAsia="ru-RU"/>
        </w:rPr>
        <w:t>URL</w:t>
      </w:r>
      <w:r w:rsidRPr="000F0934">
        <w:rPr>
          <w:rFonts w:ascii="Times New Roman" w:eastAsia="Times New Roman" w:hAnsi="Times New Roman" w:cs="Times New Roman"/>
          <w:bCs/>
          <w:kern w:val="36"/>
          <w:lang w:eastAsia="ru-RU"/>
        </w:rPr>
        <w:t xml:space="preserve">: </w:t>
      </w:r>
      <w:r w:rsidRPr="000F0934">
        <w:rPr>
          <w:rFonts w:ascii="Times New Roman" w:hAnsi="Times New Roman" w:cs="Times New Roman"/>
        </w:rPr>
        <w:t>https://производительность.рф/</w:t>
      </w:r>
    </w:p>
  </w:footnote>
  <w:footnote w:id="17">
    <w:p w14:paraId="40BD9B66" w14:textId="343EE456" w:rsidR="000F0934" w:rsidRPr="00A21D1B" w:rsidRDefault="000F0934" w:rsidP="00E8620C">
      <w:pPr>
        <w:pStyle w:val="a7"/>
        <w:jc w:val="both"/>
        <w:rPr>
          <w:rFonts w:ascii="Times New Roman" w:hAnsi="Times New Roman" w:cs="Times New Roman"/>
        </w:rPr>
      </w:pPr>
      <w:r>
        <w:rPr>
          <w:rStyle w:val="a9"/>
        </w:rPr>
        <w:footnoteRef/>
      </w:r>
      <w:r>
        <w:t xml:space="preserve"> </w:t>
      </w:r>
      <w:r w:rsidRPr="00A21D1B">
        <w:rPr>
          <w:rFonts w:ascii="Times New Roman" w:hAnsi="Times New Roman" w:cs="Times New Roman"/>
        </w:rPr>
        <w:t xml:space="preserve">Исследование Яндекс. </w:t>
      </w:r>
      <w:r w:rsidR="00E8620C" w:rsidRPr="00A21D1B">
        <w:rPr>
          <w:rFonts w:ascii="Times New Roman" w:hAnsi="Times New Roman" w:cs="Times New Roman"/>
        </w:rPr>
        <w:t xml:space="preserve">Рынок труда и поиск работы в интернете. Офиц. сайт. URL: </w:t>
      </w:r>
      <w:hyperlink r:id="rId7" w:anchor="toc3" w:history="1">
        <w:r w:rsidR="00E8620C" w:rsidRPr="00A21D1B">
          <w:rPr>
            <w:rFonts w:ascii="Times New Roman" w:hAnsi="Times New Roman" w:cs="Times New Roman"/>
          </w:rPr>
          <w:t>https://yandex.ru/company/researches/2011/yandex_on_jobsearch_2011#toc3</w:t>
        </w:r>
      </w:hyperlink>
    </w:p>
  </w:footnote>
  <w:footnote w:id="18">
    <w:p w14:paraId="280A893A" w14:textId="297946B7" w:rsidR="00E8620C" w:rsidRPr="00A21D1B" w:rsidRDefault="00E8620C" w:rsidP="00E8620C">
      <w:pPr>
        <w:spacing w:after="0" w:line="240" w:lineRule="auto"/>
        <w:jc w:val="both"/>
        <w:rPr>
          <w:rFonts w:ascii="Times New Roman" w:hAnsi="Times New Roman" w:cs="Times New Roman"/>
          <w:sz w:val="20"/>
          <w:szCs w:val="20"/>
        </w:rPr>
      </w:pPr>
      <w:r>
        <w:rPr>
          <w:rStyle w:val="a9"/>
        </w:rPr>
        <w:footnoteRef/>
      </w:r>
      <w:r>
        <w:t xml:space="preserve"> </w:t>
      </w:r>
      <w:r w:rsidRPr="00F54E03">
        <w:rPr>
          <w:rFonts w:ascii="Times New Roman" w:hAnsi="Times New Roman" w:cs="Times New Roman"/>
          <w:sz w:val="20"/>
          <w:szCs w:val="20"/>
        </w:rPr>
        <w:t>Потребность работодателей в работниках, заявленная в органы службы занятости населения. Офиц. Сайт Минтруд РФ.</w:t>
      </w:r>
      <w:r w:rsidRPr="00F54E03">
        <w:rPr>
          <w:rFonts w:ascii="Times New Roman" w:eastAsia="Times New Roman" w:hAnsi="Times New Roman" w:cs="Times New Roman"/>
          <w:bCs/>
          <w:kern w:val="36"/>
          <w:sz w:val="20"/>
          <w:szCs w:val="20"/>
          <w:lang w:eastAsia="ru-RU"/>
        </w:rPr>
        <w:t xml:space="preserve"> </w:t>
      </w:r>
      <w:r w:rsidRPr="00F54E03">
        <w:rPr>
          <w:rFonts w:ascii="Times New Roman" w:eastAsia="Times New Roman" w:hAnsi="Times New Roman" w:cs="Times New Roman"/>
          <w:bCs/>
          <w:kern w:val="36"/>
          <w:sz w:val="20"/>
          <w:szCs w:val="20"/>
          <w:lang w:val="en-US" w:eastAsia="ru-RU"/>
        </w:rPr>
        <w:t>URL</w:t>
      </w:r>
      <w:r w:rsidRPr="00A21D1B">
        <w:rPr>
          <w:rFonts w:ascii="Times New Roman" w:hAnsi="Times New Roman" w:cs="Times New Roman"/>
          <w:sz w:val="20"/>
          <w:szCs w:val="20"/>
        </w:rPr>
        <w:t>:</w:t>
      </w:r>
      <w:r w:rsidR="00A21D1B">
        <w:rPr>
          <w:rFonts w:ascii="Times New Roman" w:hAnsi="Times New Roman" w:cs="Times New Roman"/>
          <w:sz w:val="20"/>
          <w:szCs w:val="20"/>
        </w:rPr>
        <w:t xml:space="preserve"> </w:t>
      </w:r>
      <w:hyperlink r:id="rId8" w:history="1">
        <w:r w:rsidRPr="00A21D1B">
          <w:rPr>
            <w:rFonts w:ascii="Times New Roman" w:hAnsi="Times New Roman" w:cs="Times New Roman"/>
            <w:sz w:val="20"/>
            <w:szCs w:val="20"/>
          </w:rPr>
          <w:t>https://mintrud.gov.ru/docs/2544</w:t>
        </w:r>
      </w:hyperlink>
    </w:p>
    <w:p w14:paraId="373F3649" w14:textId="77777777" w:rsidR="00E8620C" w:rsidRPr="00A21D1B" w:rsidRDefault="00E8620C" w:rsidP="00E8620C">
      <w:pPr>
        <w:spacing w:after="0" w:line="240" w:lineRule="auto"/>
        <w:ind w:firstLine="709"/>
        <w:jc w:val="both"/>
        <w:rPr>
          <w:rFonts w:ascii="Times New Roman" w:hAnsi="Times New Roman" w:cs="Times New Roman"/>
          <w:sz w:val="20"/>
          <w:szCs w:val="20"/>
        </w:rPr>
      </w:pPr>
    </w:p>
    <w:p w14:paraId="49BB3403" w14:textId="0F125B8D" w:rsidR="00E8620C" w:rsidRDefault="00E8620C">
      <w:pPr>
        <w:pStyle w:val="a7"/>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450AC2"/>
    <w:multiLevelType w:val="hybridMultilevel"/>
    <w:tmpl w:val="C4A4483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23F235BF"/>
    <w:multiLevelType w:val="hybridMultilevel"/>
    <w:tmpl w:val="B94E993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74A14FF"/>
    <w:multiLevelType w:val="hybridMultilevel"/>
    <w:tmpl w:val="7A7416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8E14BB6"/>
    <w:multiLevelType w:val="hybridMultilevel"/>
    <w:tmpl w:val="28967A3A"/>
    <w:lvl w:ilvl="0" w:tplc="1286EC5C">
      <w:start w:val="1"/>
      <w:numFmt w:val="decimal"/>
      <w:lvlText w:val="%1."/>
      <w:lvlJc w:val="left"/>
      <w:pPr>
        <w:ind w:left="1069" w:hanging="360"/>
      </w:pPr>
      <w:rPr>
        <w:rFonts w:eastAsiaTheme="minorHAnsi" w:hint="default"/>
        <w:color w:val="auto"/>
        <w:sz w:val="22"/>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3412"/>
    <w:rsid w:val="00014B5B"/>
    <w:rsid w:val="00016C0C"/>
    <w:rsid w:val="000371D3"/>
    <w:rsid w:val="00056193"/>
    <w:rsid w:val="00065117"/>
    <w:rsid w:val="00065267"/>
    <w:rsid w:val="00071DC5"/>
    <w:rsid w:val="0008122B"/>
    <w:rsid w:val="00083412"/>
    <w:rsid w:val="00084F05"/>
    <w:rsid w:val="000A23ED"/>
    <w:rsid w:val="000A4271"/>
    <w:rsid w:val="000A5E31"/>
    <w:rsid w:val="000C1C95"/>
    <w:rsid w:val="000C704A"/>
    <w:rsid w:val="000D7ED6"/>
    <w:rsid w:val="000E5AFD"/>
    <w:rsid w:val="000F0934"/>
    <w:rsid w:val="00122134"/>
    <w:rsid w:val="0013692D"/>
    <w:rsid w:val="001A2271"/>
    <w:rsid w:val="001C6ADE"/>
    <w:rsid w:val="00226A72"/>
    <w:rsid w:val="0023535B"/>
    <w:rsid w:val="00260F22"/>
    <w:rsid w:val="00263626"/>
    <w:rsid w:val="002C5674"/>
    <w:rsid w:val="002E2150"/>
    <w:rsid w:val="0031173C"/>
    <w:rsid w:val="00327E37"/>
    <w:rsid w:val="003605CA"/>
    <w:rsid w:val="00420355"/>
    <w:rsid w:val="004337BE"/>
    <w:rsid w:val="00442036"/>
    <w:rsid w:val="00462B2F"/>
    <w:rsid w:val="004746A9"/>
    <w:rsid w:val="00480395"/>
    <w:rsid w:val="004F6A34"/>
    <w:rsid w:val="00550910"/>
    <w:rsid w:val="005544CD"/>
    <w:rsid w:val="005A0C86"/>
    <w:rsid w:val="005B0386"/>
    <w:rsid w:val="005C51EF"/>
    <w:rsid w:val="005D21B8"/>
    <w:rsid w:val="0061376A"/>
    <w:rsid w:val="00640A9F"/>
    <w:rsid w:val="006D3759"/>
    <w:rsid w:val="007044B3"/>
    <w:rsid w:val="00770176"/>
    <w:rsid w:val="007A1B86"/>
    <w:rsid w:val="007A2650"/>
    <w:rsid w:val="007C5202"/>
    <w:rsid w:val="007D7263"/>
    <w:rsid w:val="007F3AE3"/>
    <w:rsid w:val="00802371"/>
    <w:rsid w:val="00864DB7"/>
    <w:rsid w:val="00893B87"/>
    <w:rsid w:val="008C0B5C"/>
    <w:rsid w:val="008C174B"/>
    <w:rsid w:val="008C2DE6"/>
    <w:rsid w:val="008F05F3"/>
    <w:rsid w:val="008F697C"/>
    <w:rsid w:val="00933269"/>
    <w:rsid w:val="00967E4D"/>
    <w:rsid w:val="00985360"/>
    <w:rsid w:val="009C5166"/>
    <w:rsid w:val="009D0198"/>
    <w:rsid w:val="00A21D1B"/>
    <w:rsid w:val="00A33827"/>
    <w:rsid w:val="00A9112C"/>
    <w:rsid w:val="00AA081E"/>
    <w:rsid w:val="00AA7810"/>
    <w:rsid w:val="00AE00B3"/>
    <w:rsid w:val="00AE3544"/>
    <w:rsid w:val="00B04EA5"/>
    <w:rsid w:val="00B26F79"/>
    <w:rsid w:val="00B3422A"/>
    <w:rsid w:val="00B62709"/>
    <w:rsid w:val="00B74946"/>
    <w:rsid w:val="00B7530F"/>
    <w:rsid w:val="00B8585E"/>
    <w:rsid w:val="00B9239F"/>
    <w:rsid w:val="00BB6C76"/>
    <w:rsid w:val="00BD0C5A"/>
    <w:rsid w:val="00BF155F"/>
    <w:rsid w:val="00BF2F84"/>
    <w:rsid w:val="00BF4BF7"/>
    <w:rsid w:val="00BF52BA"/>
    <w:rsid w:val="00C152C6"/>
    <w:rsid w:val="00C22360"/>
    <w:rsid w:val="00C50278"/>
    <w:rsid w:val="00C9204D"/>
    <w:rsid w:val="00CB6F35"/>
    <w:rsid w:val="00CC1899"/>
    <w:rsid w:val="00CD29A7"/>
    <w:rsid w:val="00CF0DFE"/>
    <w:rsid w:val="00D0217A"/>
    <w:rsid w:val="00D3669A"/>
    <w:rsid w:val="00D41E8D"/>
    <w:rsid w:val="00D463B8"/>
    <w:rsid w:val="00D66674"/>
    <w:rsid w:val="00E15BE3"/>
    <w:rsid w:val="00E179EC"/>
    <w:rsid w:val="00E25E69"/>
    <w:rsid w:val="00E41929"/>
    <w:rsid w:val="00E42788"/>
    <w:rsid w:val="00E50CF4"/>
    <w:rsid w:val="00E8620C"/>
    <w:rsid w:val="00E90426"/>
    <w:rsid w:val="00E93F6D"/>
    <w:rsid w:val="00EE4EEB"/>
    <w:rsid w:val="00F0706E"/>
    <w:rsid w:val="00F141A2"/>
    <w:rsid w:val="00F23BC3"/>
    <w:rsid w:val="00F54E03"/>
    <w:rsid w:val="00F5529C"/>
    <w:rsid w:val="00F66D5C"/>
    <w:rsid w:val="00F97F57"/>
    <w:rsid w:val="00FE28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72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F0706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61376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ПАРАГРАФ,Абзац списка для документа,Абзац списка основной,List Paragraph,it_List1,Ненумерованный список,основной диплом"/>
    <w:basedOn w:val="a"/>
    <w:link w:val="a4"/>
    <w:uiPriority w:val="34"/>
    <w:qFormat/>
    <w:rsid w:val="007044B3"/>
    <w:pPr>
      <w:ind w:left="720"/>
      <w:contextualSpacing/>
    </w:pPr>
  </w:style>
  <w:style w:type="character" w:customStyle="1" w:styleId="a4">
    <w:name w:val="Абзац списка Знак"/>
    <w:aliases w:val="ПАРАГРАФ Знак,Абзац списка для документа Знак,Абзац списка основной Знак,List Paragraph Знак,it_List1 Знак,Ненумерованный список Знак,основной диплом Знак"/>
    <w:link w:val="a3"/>
    <w:uiPriority w:val="34"/>
    <w:locked/>
    <w:rsid w:val="007044B3"/>
  </w:style>
  <w:style w:type="character" w:customStyle="1" w:styleId="10">
    <w:name w:val="Заголовок 1 Знак"/>
    <w:basedOn w:val="a0"/>
    <w:link w:val="1"/>
    <w:uiPriority w:val="9"/>
    <w:rsid w:val="00F0706E"/>
    <w:rPr>
      <w:rFonts w:ascii="Times New Roman" w:eastAsia="Times New Roman" w:hAnsi="Times New Roman" w:cs="Times New Roman"/>
      <w:b/>
      <w:bCs/>
      <w:kern w:val="36"/>
      <w:sz w:val="48"/>
      <w:szCs w:val="48"/>
      <w:lang w:eastAsia="ru-RU"/>
    </w:rPr>
  </w:style>
  <w:style w:type="character" w:styleId="a5">
    <w:name w:val="Hyperlink"/>
    <w:basedOn w:val="a0"/>
    <w:uiPriority w:val="99"/>
    <w:unhideWhenUsed/>
    <w:rsid w:val="00B26F79"/>
    <w:rPr>
      <w:color w:val="0000FF" w:themeColor="hyperlink"/>
      <w:u w:val="single"/>
    </w:rPr>
  </w:style>
  <w:style w:type="character" w:styleId="a6">
    <w:name w:val="Strong"/>
    <w:basedOn w:val="a0"/>
    <w:uiPriority w:val="22"/>
    <w:qFormat/>
    <w:rsid w:val="00B26F79"/>
    <w:rPr>
      <w:b/>
      <w:bCs/>
    </w:rPr>
  </w:style>
  <w:style w:type="paragraph" w:styleId="a7">
    <w:name w:val="footnote text"/>
    <w:basedOn w:val="a"/>
    <w:link w:val="a8"/>
    <w:uiPriority w:val="99"/>
    <w:semiHidden/>
    <w:unhideWhenUsed/>
    <w:qFormat/>
    <w:rsid w:val="00BF52BA"/>
    <w:pPr>
      <w:spacing w:after="0" w:line="240" w:lineRule="auto"/>
    </w:pPr>
    <w:rPr>
      <w:sz w:val="20"/>
      <w:szCs w:val="20"/>
    </w:rPr>
  </w:style>
  <w:style w:type="character" w:customStyle="1" w:styleId="a8">
    <w:name w:val="Текст сноски Знак"/>
    <w:basedOn w:val="a0"/>
    <w:link w:val="a7"/>
    <w:uiPriority w:val="99"/>
    <w:semiHidden/>
    <w:rsid w:val="00BF52BA"/>
    <w:rPr>
      <w:sz w:val="20"/>
      <w:szCs w:val="20"/>
    </w:rPr>
  </w:style>
  <w:style w:type="character" w:styleId="a9">
    <w:name w:val="footnote reference"/>
    <w:basedOn w:val="a0"/>
    <w:uiPriority w:val="99"/>
    <w:semiHidden/>
    <w:unhideWhenUsed/>
    <w:qFormat/>
    <w:rsid w:val="00BF52BA"/>
    <w:rPr>
      <w:vertAlign w:val="superscript"/>
    </w:rPr>
  </w:style>
  <w:style w:type="character" w:customStyle="1" w:styleId="20">
    <w:name w:val="Заголовок 2 Знак"/>
    <w:basedOn w:val="a0"/>
    <w:link w:val="2"/>
    <w:uiPriority w:val="9"/>
    <w:semiHidden/>
    <w:rsid w:val="0061376A"/>
    <w:rPr>
      <w:rFonts w:asciiTheme="majorHAnsi" w:eastAsiaTheme="majorEastAsia" w:hAnsiTheme="majorHAnsi" w:cstheme="majorBidi"/>
      <w:b/>
      <w:bCs/>
      <w:color w:val="4F81BD" w:themeColor="accent1"/>
      <w:sz w:val="26"/>
      <w:szCs w:val="26"/>
    </w:rPr>
  </w:style>
  <w:style w:type="paragraph" w:styleId="aa">
    <w:name w:val="Body Text"/>
    <w:basedOn w:val="a"/>
    <w:link w:val="ab"/>
    <w:rsid w:val="0061376A"/>
    <w:pPr>
      <w:widowControl w:val="0"/>
      <w:spacing w:after="283" w:line="240" w:lineRule="auto"/>
    </w:pPr>
    <w:rPr>
      <w:rFonts w:ascii="Liberation Serif" w:eastAsia="DejaVu Sans" w:hAnsi="Liberation Serif" w:cs="DejaVu Sans"/>
      <w:sz w:val="24"/>
      <w:szCs w:val="24"/>
      <w:lang w:val="en-US" w:eastAsia="zh-CN" w:bidi="hi-IN"/>
    </w:rPr>
  </w:style>
  <w:style w:type="character" w:customStyle="1" w:styleId="ab">
    <w:name w:val="Основной текст Знак"/>
    <w:basedOn w:val="a0"/>
    <w:link w:val="aa"/>
    <w:rsid w:val="0061376A"/>
    <w:rPr>
      <w:rFonts w:ascii="Liberation Serif" w:eastAsia="DejaVu Sans" w:hAnsi="Liberation Serif" w:cs="DejaVu Sans"/>
      <w:sz w:val="24"/>
      <w:szCs w:val="24"/>
      <w:lang w:val="en-US" w:eastAsia="zh-CN" w:bidi="hi-IN"/>
    </w:rPr>
  </w:style>
  <w:style w:type="paragraph" w:styleId="ac">
    <w:name w:val="Balloon Text"/>
    <w:basedOn w:val="a"/>
    <w:link w:val="ad"/>
    <w:uiPriority w:val="99"/>
    <w:semiHidden/>
    <w:unhideWhenUsed/>
    <w:rsid w:val="00A9112C"/>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9112C"/>
    <w:rPr>
      <w:rFonts w:ascii="Tahoma" w:hAnsi="Tahoma" w:cs="Tahoma"/>
      <w:sz w:val="16"/>
      <w:szCs w:val="16"/>
    </w:rPr>
  </w:style>
  <w:style w:type="character" w:styleId="ae">
    <w:name w:val="FollowedHyperlink"/>
    <w:basedOn w:val="a0"/>
    <w:uiPriority w:val="99"/>
    <w:semiHidden/>
    <w:unhideWhenUsed/>
    <w:rsid w:val="004F6A34"/>
    <w:rPr>
      <w:color w:val="800080" w:themeColor="followedHyperlink"/>
      <w:u w:val="single"/>
    </w:rPr>
  </w:style>
  <w:style w:type="character" w:customStyle="1" w:styleId="UnresolvedMention">
    <w:name w:val="Unresolved Mention"/>
    <w:basedOn w:val="a0"/>
    <w:uiPriority w:val="99"/>
    <w:semiHidden/>
    <w:unhideWhenUsed/>
    <w:rsid w:val="000F0934"/>
    <w:rPr>
      <w:color w:val="605E5C"/>
      <w:shd w:val="clear" w:color="auto" w:fill="E1DFDD"/>
    </w:rPr>
  </w:style>
  <w:style w:type="paragraph" w:styleId="af">
    <w:name w:val="Normal (Web)"/>
    <w:basedOn w:val="a"/>
    <w:uiPriority w:val="99"/>
    <w:semiHidden/>
    <w:unhideWhenUsed/>
    <w:rsid w:val="007A2650"/>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F0706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61376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ПАРАГРАФ,Абзац списка для документа,Абзац списка основной,List Paragraph,it_List1,Ненумерованный список,основной диплом"/>
    <w:basedOn w:val="a"/>
    <w:link w:val="a4"/>
    <w:uiPriority w:val="34"/>
    <w:qFormat/>
    <w:rsid w:val="007044B3"/>
    <w:pPr>
      <w:ind w:left="720"/>
      <w:contextualSpacing/>
    </w:pPr>
  </w:style>
  <w:style w:type="character" w:customStyle="1" w:styleId="a4">
    <w:name w:val="Абзац списка Знак"/>
    <w:aliases w:val="ПАРАГРАФ Знак,Абзац списка для документа Знак,Абзац списка основной Знак,List Paragraph Знак,it_List1 Знак,Ненумерованный список Знак,основной диплом Знак"/>
    <w:link w:val="a3"/>
    <w:uiPriority w:val="34"/>
    <w:locked/>
    <w:rsid w:val="007044B3"/>
  </w:style>
  <w:style w:type="character" w:customStyle="1" w:styleId="10">
    <w:name w:val="Заголовок 1 Знак"/>
    <w:basedOn w:val="a0"/>
    <w:link w:val="1"/>
    <w:uiPriority w:val="9"/>
    <w:rsid w:val="00F0706E"/>
    <w:rPr>
      <w:rFonts w:ascii="Times New Roman" w:eastAsia="Times New Roman" w:hAnsi="Times New Roman" w:cs="Times New Roman"/>
      <w:b/>
      <w:bCs/>
      <w:kern w:val="36"/>
      <w:sz w:val="48"/>
      <w:szCs w:val="48"/>
      <w:lang w:eastAsia="ru-RU"/>
    </w:rPr>
  </w:style>
  <w:style w:type="character" w:styleId="a5">
    <w:name w:val="Hyperlink"/>
    <w:basedOn w:val="a0"/>
    <w:uiPriority w:val="99"/>
    <w:unhideWhenUsed/>
    <w:rsid w:val="00B26F79"/>
    <w:rPr>
      <w:color w:val="0000FF" w:themeColor="hyperlink"/>
      <w:u w:val="single"/>
    </w:rPr>
  </w:style>
  <w:style w:type="character" w:styleId="a6">
    <w:name w:val="Strong"/>
    <w:basedOn w:val="a0"/>
    <w:uiPriority w:val="22"/>
    <w:qFormat/>
    <w:rsid w:val="00B26F79"/>
    <w:rPr>
      <w:b/>
      <w:bCs/>
    </w:rPr>
  </w:style>
  <w:style w:type="paragraph" w:styleId="a7">
    <w:name w:val="footnote text"/>
    <w:basedOn w:val="a"/>
    <w:link w:val="a8"/>
    <w:uiPriority w:val="99"/>
    <w:semiHidden/>
    <w:unhideWhenUsed/>
    <w:qFormat/>
    <w:rsid w:val="00BF52BA"/>
    <w:pPr>
      <w:spacing w:after="0" w:line="240" w:lineRule="auto"/>
    </w:pPr>
    <w:rPr>
      <w:sz w:val="20"/>
      <w:szCs w:val="20"/>
    </w:rPr>
  </w:style>
  <w:style w:type="character" w:customStyle="1" w:styleId="a8">
    <w:name w:val="Текст сноски Знак"/>
    <w:basedOn w:val="a0"/>
    <w:link w:val="a7"/>
    <w:uiPriority w:val="99"/>
    <w:semiHidden/>
    <w:rsid w:val="00BF52BA"/>
    <w:rPr>
      <w:sz w:val="20"/>
      <w:szCs w:val="20"/>
    </w:rPr>
  </w:style>
  <w:style w:type="character" w:styleId="a9">
    <w:name w:val="footnote reference"/>
    <w:basedOn w:val="a0"/>
    <w:uiPriority w:val="99"/>
    <w:semiHidden/>
    <w:unhideWhenUsed/>
    <w:qFormat/>
    <w:rsid w:val="00BF52BA"/>
    <w:rPr>
      <w:vertAlign w:val="superscript"/>
    </w:rPr>
  </w:style>
  <w:style w:type="character" w:customStyle="1" w:styleId="20">
    <w:name w:val="Заголовок 2 Знак"/>
    <w:basedOn w:val="a0"/>
    <w:link w:val="2"/>
    <w:uiPriority w:val="9"/>
    <w:semiHidden/>
    <w:rsid w:val="0061376A"/>
    <w:rPr>
      <w:rFonts w:asciiTheme="majorHAnsi" w:eastAsiaTheme="majorEastAsia" w:hAnsiTheme="majorHAnsi" w:cstheme="majorBidi"/>
      <w:b/>
      <w:bCs/>
      <w:color w:val="4F81BD" w:themeColor="accent1"/>
      <w:sz w:val="26"/>
      <w:szCs w:val="26"/>
    </w:rPr>
  </w:style>
  <w:style w:type="paragraph" w:styleId="aa">
    <w:name w:val="Body Text"/>
    <w:basedOn w:val="a"/>
    <w:link w:val="ab"/>
    <w:rsid w:val="0061376A"/>
    <w:pPr>
      <w:widowControl w:val="0"/>
      <w:spacing w:after="283" w:line="240" w:lineRule="auto"/>
    </w:pPr>
    <w:rPr>
      <w:rFonts w:ascii="Liberation Serif" w:eastAsia="DejaVu Sans" w:hAnsi="Liberation Serif" w:cs="DejaVu Sans"/>
      <w:sz w:val="24"/>
      <w:szCs w:val="24"/>
      <w:lang w:val="en-US" w:eastAsia="zh-CN" w:bidi="hi-IN"/>
    </w:rPr>
  </w:style>
  <w:style w:type="character" w:customStyle="1" w:styleId="ab">
    <w:name w:val="Основной текст Знак"/>
    <w:basedOn w:val="a0"/>
    <w:link w:val="aa"/>
    <w:rsid w:val="0061376A"/>
    <w:rPr>
      <w:rFonts w:ascii="Liberation Serif" w:eastAsia="DejaVu Sans" w:hAnsi="Liberation Serif" w:cs="DejaVu Sans"/>
      <w:sz w:val="24"/>
      <w:szCs w:val="24"/>
      <w:lang w:val="en-US" w:eastAsia="zh-CN" w:bidi="hi-IN"/>
    </w:rPr>
  </w:style>
  <w:style w:type="paragraph" w:styleId="ac">
    <w:name w:val="Balloon Text"/>
    <w:basedOn w:val="a"/>
    <w:link w:val="ad"/>
    <w:uiPriority w:val="99"/>
    <w:semiHidden/>
    <w:unhideWhenUsed/>
    <w:rsid w:val="00A9112C"/>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9112C"/>
    <w:rPr>
      <w:rFonts w:ascii="Tahoma" w:hAnsi="Tahoma" w:cs="Tahoma"/>
      <w:sz w:val="16"/>
      <w:szCs w:val="16"/>
    </w:rPr>
  </w:style>
  <w:style w:type="character" w:styleId="ae">
    <w:name w:val="FollowedHyperlink"/>
    <w:basedOn w:val="a0"/>
    <w:uiPriority w:val="99"/>
    <w:semiHidden/>
    <w:unhideWhenUsed/>
    <w:rsid w:val="004F6A34"/>
    <w:rPr>
      <w:color w:val="800080" w:themeColor="followedHyperlink"/>
      <w:u w:val="single"/>
    </w:rPr>
  </w:style>
  <w:style w:type="character" w:customStyle="1" w:styleId="UnresolvedMention">
    <w:name w:val="Unresolved Mention"/>
    <w:basedOn w:val="a0"/>
    <w:uiPriority w:val="99"/>
    <w:semiHidden/>
    <w:unhideWhenUsed/>
    <w:rsid w:val="000F0934"/>
    <w:rPr>
      <w:color w:val="605E5C"/>
      <w:shd w:val="clear" w:color="auto" w:fill="E1DFDD"/>
    </w:rPr>
  </w:style>
  <w:style w:type="paragraph" w:styleId="af">
    <w:name w:val="Normal (Web)"/>
    <w:basedOn w:val="a"/>
    <w:uiPriority w:val="99"/>
    <w:semiHidden/>
    <w:unhideWhenUsed/>
    <w:rsid w:val="007A2650"/>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714934">
      <w:bodyDiv w:val="1"/>
      <w:marLeft w:val="0"/>
      <w:marRight w:val="0"/>
      <w:marTop w:val="0"/>
      <w:marBottom w:val="0"/>
      <w:divBdr>
        <w:top w:val="none" w:sz="0" w:space="0" w:color="auto"/>
        <w:left w:val="none" w:sz="0" w:space="0" w:color="auto"/>
        <w:bottom w:val="none" w:sz="0" w:space="0" w:color="auto"/>
        <w:right w:val="none" w:sz="0" w:space="0" w:color="auto"/>
      </w:divBdr>
    </w:div>
    <w:div w:id="284697714">
      <w:bodyDiv w:val="1"/>
      <w:marLeft w:val="0"/>
      <w:marRight w:val="0"/>
      <w:marTop w:val="0"/>
      <w:marBottom w:val="0"/>
      <w:divBdr>
        <w:top w:val="none" w:sz="0" w:space="0" w:color="auto"/>
        <w:left w:val="none" w:sz="0" w:space="0" w:color="auto"/>
        <w:bottom w:val="none" w:sz="0" w:space="0" w:color="auto"/>
        <w:right w:val="none" w:sz="0" w:space="0" w:color="auto"/>
      </w:divBdr>
    </w:div>
    <w:div w:id="302587055">
      <w:bodyDiv w:val="1"/>
      <w:marLeft w:val="0"/>
      <w:marRight w:val="0"/>
      <w:marTop w:val="0"/>
      <w:marBottom w:val="0"/>
      <w:divBdr>
        <w:top w:val="none" w:sz="0" w:space="0" w:color="auto"/>
        <w:left w:val="none" w:sz="0" w:space="0" w:color="auto"/>
        <w:bottom w:val="none" w:sz="0" w:space="0" w:color="auto"/>
        <w:right w:val="none" w:sz="0" w:space="0" w:color="auto"/>
      </w:divBdr>
      <w:divsChild>
        <w:div w:id="1556547878">
          <w:marLeft w:val="0"/>
          <w:marRight w:val="0"/>
          <w:marTop w:val="0"/>
          <w:marBottom w:val="240"/>
          <w:divBdr>
            <w:top w:val="none" w:sz="0" w:space="0" w:color="auto"/>
            <w:left w:val="none" w:sz="0" w:space="0" w:color="auto"/>
            <w:bottom w:val="none" w:sz="0" w:space="0" w:color="auto"/>
            <w:right w:val="none" w:sz="0" w:space="0" w:color="auto"/>
          </w:divBdr>
        </w:div>
      </w:divsChild>
    </w:div>
    <w:div w:id="697238372">
      <w:bodyDiv w:val="1"/>
      <w:marLeft w:val="0"/>
      <w:marRight w:val="0"/>
      <w:marTop w:val="0"/>
      <w:marBottom w:val="0"/>
      <w:divBdr>
        <w:top w:val="none" w:sz="0" w:space="0" w:color="auto"/>
        <w:left w:val="none" w:sz="0" w:space="0" w:color="auto"/>
        <w:bottom w:val="none" w:sz="0" w:space="0" w:color="auto"/>
        <w:right w:val="none" w:sz="0" w:space="0" w:color="auto"/>
      </w:divBdr>
    </w:div>
    <w:div w:id="825434315">
      <w:bodyDiv w:val="1"/>
      <w:marLeft w:val="0"/>
      <w:marRight w:val="0"/>
      <w:marTop w:val="0"/>
      <w:marBottom w:val="0"/>
      <w:divBdr>
        <w:top w:val="none" w:sz="0" w:space="0" w:color="auto"/>
        <w:left w:val="none" w:sz="0" w:space="0" w:color="auto"/>
        <w:bottom w:val="none" w:sz="0" w:space="0" w:color="auto"/>
        <w:right w:val="none" w:sz="0" w:space="0" w:color="auto"/>
      </w:divBdr>
    </w:div>
    <w:div w:id="1560045948">
      <w:bodyDiv w:val="1"/>
      <w:marLeft w:val="0"/>
      <w:marRight w:val="0"/>
      <w:marTop w:val="0"/>
      <w:marBottom w:val="0"/>
      <w:divBdr>
        <w:top w:val="none" w:sz="0" w:space="0" w:color="auto"/>
        <w:left w:val="none" w:sz="0" w:space="0" w:color="auto"/>
        <w:bottom w:val="none" w:sz="0" w:space="0" w:color="auto"/>
        <w:right w:val="none" w:sz="0" w:space="0" w:color="auto"/>
      </w:divBdr>
    </w:div>
    <w:div w:id="1684817886">
      <w:bodyDiv w:val="1"/>
      <w:marLeft w:val="0"/>
      <w:marRight w:val="0"/>
      <w:marTop w:val="0"/>
      <w:marBottom w:val="0"/>
      <w:divBdr>
        <w:top w:val="none" w:sz="0" w:space="0" w:color="auto"/>
        <w:left w:val="none" w:sz="0" w:space="0" w:color="auto"/>
        <w:bottom w:val="none" w:sz="0" w:space="0" w:color="auto"/>
        <w:right w:val="none" w:sz="0" w:space="0" w:color="auto"/>
      </w:divBdr>
    </w:div>
    <w:div w:id="1729916458">
      <w:bodyDiv w:val="1"/>
      <w:marLeft w:val="0"/>
      <w:marRight w:val="0"/>
      <w:marTop w:val="0"/>
      <w:marBottom w:val="0"/>
      <w:divBdr>
        <w:top w:val="none" w:sz="0" w:space="0" w:color="auto"/>
        <w:left w:val="none" w:sz="0" w:space="0" w:color="auto"/>
        <w:bottom w:val="none" w:sz="0" w:space="0" w:color="auto"/>
        <w:right w:val="none" w:sz="0" w:space="0" w:color="auto"/>
      </w:divBdr>
    </w:div>
    <w:div w:id="1799185157">
      <w:bodyDiv w:val="1"/>
      <w:marLeft w:val="0"/>
      <w:marRight w:val="0"/>
      <w:marTop w:val="0"/>
      <w:marBottom w:val="0"/>
      <w:divBdr>
        <w:top w:val="none" w:sz="0" w:space="0" w:color="auto"/>
        <w:left w:val="none" w:sz="0" w:space="0" w:color="auto"/>
        <w:bottom w:val="none" w:sz="0" w:space="0" w:color="auto"/>
        <w:right w:val="none" w:sz="0" w:space="0" w:color="auto"/>
      </w:divBdr>
    </w:div>
    <w:div w:id="1976174134">
      <w:bodyDiv w:val="1"/>
      <w:marLeft w:val="0"/>
      <w:marRight w:val="0"/>
      <w:marTop w:val="0"/>
      <w:marBottom w:val="0"/>
      <w:divBdr>
        <w:top w:val="none" w:sz="0" w:space="0" w:color="auto"/>
        <w:left w:val="none" w:sz="0" w:space="0" w:color="auto"/>
        <w:bottom w:val="none" w:sz="0" w:space="0" w:color="auto"/>
        <w:right w:val="none" w:sz="0" w:space="0" w:color="auto"/>
      </w:divBdr>
    </w:div>
    <w:div w:id="1987779342">
      <w:bodyDiv w:val="1"/>
      <w:marLeft w:val="0"/>
      <w:marRight w:val="0"/>
      <w:marTop w:val="0"/>
      <w:marBottom w:val="0"/>
      <w:divBdr>
        <w:top w:val="none" w:sz="0" w:space="0" w:color="auto"/>
        <w:left w:val="none" w:sz="0" w:space="0" w:color="auto"/>
        <w:bottom w:val="none" w:sz="0" w:space="0" w:color="auto"/>
        <w:right w:val="none" w:sz="0" w:space="0" w:color="auto"/>
      </w:divBdr>
    </w:div>
    <w:div w:id="2133204217">
      <w:bodyDiv w:val="1"/>
      <w:marLeft w:val="0"/>
      <w:marRight w:val="0"/>
      <w:marTop w:val="0"/>
      <w:marBottom w:val="0"/>
      <w:divBdr>
        <w:top w:val="none" w:sz="0" w:space="0" w:color="auto"/>
        <w:left w:val="none" w:sz="0" w:space="0" w:color="auto"/>
        <w:bottom w:val="none" w:sz="0" w:space="0" w:color="auto"/>
        <w:right w:val="none" w:sz="0" w:space="0" w:color="auto"/>
      </w:divBdr>
    </w:div>
    <w:div w:id="2143451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elena_andreyanova@mail.ru"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info@idrras.r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elibrary.ru/wbobjg"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www.consultant.ru/document/cons_doc_LAW_464093/"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mailto:elena_andreyanova@mail.ru"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mintrud.gov.ru/docs/2544" TargetMode="External"/><Relationship Id="rId3" Type="http://schemas.openxmlformats.org/officeDocument/2006/relationships/hyperlink" Target="https://rosstat.gov.ru/compendium/document/50801" TargetMode="External"/><Relationship Id="rId7" Type="http://schemas.openxmlformats.org/officeDocument/2006/relationships/hyperlink" Target="https://yandex.ru/company/researches/2011/yandex_on_jobsearch_2011" TargetMode="External"/><Relationship Id="rId2" Type="http://schemas.openxmlformats.org/officeDocument/2006/relationships/hyperlink" Target="https://rosstat.gov.ru/compendium/document/50801" TargetMode="External"/><Relationship Id="rId1" Type="http://schemas.openxmlformats.org/officeDocument/2006/relationships/hyperlink" Target="https://rosstat.gov.ru/compendium/document/50801" TargetMode="External"/><Relationship Id="rId6" Type="http://schemas.openxmlformats.org/officeDocument/2006/relationships/hyperlink" Target="https://rosstat.gov.ru/free_doc/new_site/population/trud/itog_trudoustr_2021/index.html" TargetMode="External"/><Relationship Id="rId5" Type="http://schemas.openxmlformats.org/officeDocument/2006/relationships/hyperlink" Target="https://mintrud.gov.ru/docs/2544" TargetMode="External"/><Relationship Id="rId4" Type="http://schemas.openxmlformats.org/officeDocument/2006/relationships/hyperlink" Target="https://mintrud.gov.ru/docs/2544"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el\Downloads\&#1053;&#1086;&#1074;&#1072;&#1103;%20&#1090;&#1072;&#1073;&#1083;&#1080;&#1094;&#1072;%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strRef>
              <c:f>Лист1!$I$32</c:f>
              <c:strCache>
                <c:ptCount val="1"/>
                <c:pt idx="0">
                  <c:v>Уровень занятости</c:v>
                </c:pt>
              </c:strCache>
            </c:strRef>
          </c:tx>
          <c:dLbls>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Лист1!$H$33:$H$39</c:f>
              <c:numCache>
                <c:formatCode>General</c:formatCode>
                <c:ptCount val="7"/>
                <c:pt idx="0">
                  <c:v>2009</c:v>
                </c:pt>
                <c:pt idx="1">
                  <c:v>2014</c:v>
                </c:pt>
                <c:pt idx="2">
                  <c:v>2018</c:v>
                </c:pt>
                <c:pt idx="3">
                  <c:v>2020</c:v>
                </c:pt>
                <c:pt idx="4">
                  <c:v>2021</c:v>
                </c:pt>
                <c:pt idx="5">
                  <c:v>2022</c:v>
                </c:pt>
                <c:pt idx="6">
                  <c:v>2023</c:v>
                </c:pt>
              </c:numCache>
            </c:numRef>
          </c:cat>
          <c:val>
            <c:numRef>
              <c:f>Лист1!$I$33:$I$39</c:f>
              <c:numCache>
                <c:formatCode>General</c:formatCode>
                <c:ptCount val="7"/>
                <c:pt idx="0">
                  <c:v>62.1</c:v>
                </c:pt>
                <c:pt idx="1">
                  <c:v>65.3</c:v>
                </c:pt>
                <c:pt idx="2">
                  <c:v>59.8</c:v>
                </c:pt>
                <c:pt idx="3">
                  <c:v>58.4</c:v>
                </c:pt>
                <c:pt idx="4">
                  <c:v>59.4</c:v>
                </c:pt>
                <c:pt idx="5">
                  <c:v>59.8</c:v>
                </c:pt>
                <c:pt idx="6">
                  <c:v>60.6</c:v>
                </c:pt>
              </c:numCache>
            </c:numRef>
          </c:val>
          <c:smooth val="0"/>
          <c:extLst xmlns:c16r2="http://schemas.microsoft.com/office/drawing/2015/06/chart">
            <c:ext xmlns:c16="http://schemas.microsoft.com/office/drawing/2014/chart" uri="{C3380CC4-5D6E-409C-BE32-E72D297353CC}">
              <c16:uniqueId val="{00000000-4A92-48CE-91E4-32FC35BC21F6}"/>
            </c:ext>
          </c:extLst>
        </c:ser>
        <c:ser>
          <c:idx val="1"/>
          <c:order val="1"/>
          <c:tx>
            <c:strRef>
              <c:f>Лист1!$J$32</c:f>
              <c:strCache>
                <c:ptCount val="1"/>
                <c:pt idx="0">
                  <c:v>Уровень безработицы</c:v>
                </c:pt>
              </c:strCache>
            </c:strRef>
          </c:tx>
          <c:dLbls>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Лист1!$H$33:$H$39</c:f>
              <c:numCache>
                <c:formatCode>General</c:formatCode>
                <c:ptCount val="7"/>
                <c:pt idx="0">
                  <c:v>2009</c:v>
                </c:pt>
                <c:pt idx="1">
                  <c:v>2014</c:v>
                </c:pt>
                <c:pt idx="2">
                  <c:v>2018</c:v>
                </c:pt>
                <c:pt idx="3">
                  <c:v>2020</c:v>
                </c:pt>
                <c:pt idx="4">
                  <c:v>2021</c:v>
                </c:pt>
                <c:pt idx="5">
                  <c:v>2022</c:v>
                </c:pt>
                <c:pt idx="6">
                  <c:v>2023</c:v>
                </c:pt>
              </c:numCache>
            </c:numRef>
          </c:cat>
          <c:val>
            <c:numRef>
              <c:f>Лист1!$J$33:$J$39</c:f>
              <c:numCache>
                <c:formatCode>General</c:formatCode>
                <c:ptCount val="7"/>
                <c:pt idx="0">
                  <c:v>8.4</c:v>
                </c:pt>
                <c:pt idx="1">
                  <c:v>5.2</c:v>
                </c:pt>
                <c:pt idx="2">
                  <c:v>4.8</c:v>
                </c:pt>
                <c:pt idx="3">
                  <c:v>5.8</c:v>
                </c:pt>
                <c:pt idx="4">
                  <c:v>4.8</c:v>
                </c:pt>
                <c:pt idx="5">
                  <c:v>3.9</c:v>
                </c:pt>
                <c:pt idx="6">
                  <c:v>3</c:v>
                </c:pt>
              </c:numCache>
            </c:numRef>
          </c:val>
          <c:smooth val="0"/>
          <c:extLst xmlns:c16r2="http://schemas.microsoft.com/office/drawing/2015/06/chart">
            <c:ext xmlns:c16="http://schemas.microsoft.com/office/drawing/2014/chart" uri="{C3380CC4-5D6E-409C-BE32-E72D297353CC}">
              <c16:uniqueId val="{00000001-4A92-48CE-91E4-32FC35BC21F6}"/>
            </c:ext>
          </c:extLst>
        </c:ser>
        <c:dLbls>
          <c:showLegendKey val="0"/>
          <c:showVal val="0"/>
          <c:showCatName val="0"/>
          <c:showSerName val="0"/>
          <c:showPercent val="0"/>
          <c:showBubbleSize val="0"/>
        </c:dLbls>
        <c:marker val="1"/>
        <c:smooth val="0"/>
        <c:axId val="100938880"/>
        <c:axId val="100940416"/>
      </c:lineChart>
      <c:catAx>
        <c:axId val="100938880"/>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00940416"/>
        <c:crosses val="autoZero"/>
        <c:auto val="1"/>
        <c:lblAlgn val="ctr"/>
        <c:lblOffset val="100"/>
        <c:noMultiLvlLbl val="0"/>
      </c:catAx>
      <c:valAx>
        <c:axId val="100940416"/>
        <c:scaling>
          <c:orientation val="minMax"/>
        </c:scaling>
        <c:delete val="0"/>
        <c:axPos val="l"/>
        <c:majorGridlines/>
        <c:numFmt formatCode="General" sourceLinked="1"/>
        <c:majorTickMark val="out"/>
        <c:minorTickMark val="none"/>
        <c:tickLblPos val="nextTo"/>
        <c:crossAx val="100938880"/>
        <c:crosses val="autoZero"/>
        <c:crossBetween val="between"/>
      </c:valAx>
    </c:plotArea>
    <c:legend>
      <c:legendPos val="r"/>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92DED5-3118-4AAF-94D1-6C56FCC01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Pages>
  <Words>3305</Words>
  <Characters>18840</Characters>
  <Application>Microsoft Office Word</Application>
  <DocSecurity>0</DocSecurity>
  <Lines>157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Андреянова Елена Леонидовна</dc:creator>
  <cp:lastModifiedBy>Андреянова Елена Леонидовна</cp:lastModifiedBy>
  <cp:revision>3</cp:revision>
  <cp:lastPrinted>2024-03-14T09:00:00Z</cp:lastPrinted>
  <dcterms:created xsi:type="dcterms:W3CDTF">2024-03-14T09:31:00Z</dcterms:created>
  <dcterms:modified xsi:type="dcterms:W3CDTF">2024-03-14T09:40:00Z</dcterms:modified>
</cp:coreProperties>
</file>