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3.xml" ContentType="application/vnd.openxmlformats-officedocument.themeOverrid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EABD7D" w14:textId="601BB10C" w:rsidR="00F71D3A" w:rsidRPr="00F71D3A" w:rsidRDefault="00F71D3A" w:rsidP="00FB2333">
      <w:pPr>
        <w:spacing w:after="0" w:line="240" w:lineRule="auto"/>
        <w:ind w:firstLine="540"/>
        <w:rPr>
          <w:rFonts w:ascii="Times New Roman" w:eastAsia="Calibri" w:hAnsi="Times New Roman" w:cs="Times New Roman"/>
          <w:b/>
          <w:bCs/>
          <w:sz w:val="24"/>
          <w:szCs w:val="24"/>
          <w:lang w:eastAsia="ar-SA"/>
        </w:rPr>
      </w:pPr>
      <w:r w:rsidRPr="00F71D3A">
        <w:rPr>
          <w:rFonts w:ascii="Times New Roman" w:eastAsia="Calibri" w:hAnsi="Times New Roman" w:cs="Times New Roman"/>
          <w:b/>
          <w:bCs/>
          <w:sz w:val="24"/>
          <w:szCs w:val="24"/>
          <w:lang w:eastAsia="ar-SA"/>
        </w:rPr>
        <w:t>УДК 332.1/ ББК 65.050(60.5)</w:t>
      </w:r>
    </w:p>
    <w:p w14:paraId="3EFEB5B3" w14:textId="7B79E398" w:rsidR="00FB2333" w:rsidRPr="003204A9" w:rsidRDefault="00FB2333" w:rsidP="00FB2333">
      <w:pPr>
        <w:spacing w:after="0" w:line="240" w:lineRule="auto"/>
        <w:ind w:firstLine="540"/>
        <w:jc w:val="right"/>
        <w:rPr>
          <w:rFonts w:ascii="Times New Roman" w:eastAsia="Calibri" w:hAnsi="Times New Roman" w:cs="Times New Roman"/>
          <w:b/>
          <w:bCs/>
          <w:sz w:val="24"/>
          <w:szCs w:val="24"/>
          <w:lang w:eastAsia="ar-SA"/>
        </w:rPr>
      </w:pPr>
      <w:r w:rsidRPr="003204A9">
        <w:rPr>
          <w:rFonts w:ascii="Times New Roman" w:eastAsia="Calibri" w:hAnsi="Times New Roman" w:cs="Times New Roman"/>
          <w:b/>
          <w:bCs/>
          <w:sz w:val="24"/>
          <w:szCs w:val="24"/>
          <w:lang w:eastAsia="ar-SA"/>
        </w:rPr>
        <w:t>Копытова Е.Д.</w:t>
      </w:r>
    </w:p>
    <w:p w14:paraId="701E2270" w14:textId="77777777" w:rsidR="005B7723" w:rsidRDefault="002F3193" w:rsidP="00FB2333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ar-SA"/>
        </w:rPr>
      </w:pPr>
      <w:r w:rsidRPr="005B7723"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ar-SA"/>
        </w:rPr>
        <w:t xml:space="preserve">социальныЕ противоречия малых территорий: </w:t>
      </w:r>
    </w:p>
    <w:p w14:paraId="768ACF41" w14:textId="15A4D8CE" w:rsidR="002F3193" w:rsidRPr="005B7723" w:rsidRDefault="002F3193" w:rsidP="00FB2333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ar-SA"/>
        </w:rPr>
      </w:pPr>
      <w:r w:rsidRPr="005B7723"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ar-SA"/>
        </w:rPr>
        <w:t>участие бизнес-сообщества</w:t>
      </w:r>
    </w:p>
    <w:p w14:paraId="05FE1C50" w14:textId="71BF798C" w:rsidR="00FB2333" w:rsidRPr="003204A9" w:rsidRDefault="00FB2333" w:rsidP="00FB2333">
      <w:pPr>
        <w:spacing w:after="0" w:line="240" w:lineRule="auto"/>
        <w:ind w:firstLine="540"/>
        <w:jc w:val="right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14:paraId="57AD63C7" w14:textId="4B7EF0C1" w:rsidR="00FB2333" w:rsidRPr="003204A9" w:rsidRDefault="00FB2333" w:rsidP="00FB233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3204A9">
        <w:rPr>
          <w:rFonts w:ascii="Times New Roman" w:eastAsia="Calibri" w:hAnsi="Times New Roman" w:cs="Times New Roman"/>
          <w:b/>
          <w:bCs/>
          <w:sz w:val="24"/>
          <w:szCs w:val="24"/>
          <w:lang w:eastAsia="ar-SA"/>
        </w:rPr>
        <w:t>Аннотация.</w:t>
      </w:r>
      <w:r w:rsidRPr="003204A9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В настоящем исследовании представлены </w:t>
      </w:r>
      <w:r w:rsidR="001949CA">
        <w:rPr>
          <w:rFonts w:ascii="Times New Roman" w:eastAsia="Calibri" w:hAnsi="Times New Roman" w:cs="Times New Roman"/>
          <w:sz w:val="24"/>
          <w:szCs w:val="24"/>
          <w:lang w:eastAsia="ar-SA"/>
        </w:rPr>
        <w:t>особенности</w:t>
      </w:r>
      <w:r w:rsidRPr="003204A9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r w:rsidR="00A7302C" w:rsidRPr="003204A9">
        <w:rPr>
          <w:rFonts w:ascii="Times New Roman" w:eastAsia="Calibri" w:hAnsi="Times New Roman" w:cs="Times New Roman"/>
          <w:sz w:val="24"/>
          <w:szCs w:val="24"/>
          <w:lang w:eastAsia="ar-SA"/>
        </w:rPr>
        <w:t>участия бизнеса в развитии малых территорий</w:t>
      </w:r>
      <w:r w:rsidR="00756EC6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, </w:t>
      </w:r>
      <w:r w:rsidR="00A7302C" w:rsidRPr="003204A9">
        <w:rPr>
          <w:rFonts w:ascii="Times New Roman" w:eastAsia="Calibri" w:hAnsi="Times New Roman" w:cs="Times New Roman"/>
          <w:sz w:val="24"/>
          <w:szCs w:val="24"/>
          <w:lang w:eastAsia="ar-SA"/>
        </w:rPr>
        <w:t>основанные на материалах анкетного опроса</w:t>
      </w:r>
      <w:r w:rsidRPr="003204A9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жител</w:t>
      </w:r>
      <w:r w:rsidR="00A7302C" w:rsidRPr="003204A9">
        <w:rPr>
          <w:rFonts w:ascii="Times New Roman" w:eastAsia="Calibri" w:hAnsi="Times New Roman" w:cs="Times New Roman"/>
          <w:sz w:val="24"/>
          <w:szCs w:val="24"/>
          <w:lang w:eastAsia="ar-SA"/>
        </w:rPr>
        <w:t>ей</w:t>
      </w:r>
      <w:r w:rsidRPr="003204A9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Вологодской области. Выявлены</w:t>
      </w:r>
      <w:r w:rsidR="001949CA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r w:rsidR="00A7302C" w:rsidRPr="003204A9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перспективные формы участия хозяйствующих субъектов в решении социальных проблем </w:t>
      </w:r>
      <w:r w:rsidR="00607F8B">
        <w:rPr>
          <w:rFonts w:ascii="Times New Roman" w:eastAsia="Calibri" w:hAnsi="Times New Roman" w:cs="Times New Roman"/>
          <w:sz w:val="24"/>
          <w:szCs w:val="24"/>
          <w:lang w:eastAsia="ar-SA"/>
        </w:rPr>
        <w:t>муниципального образования</w:t>
      </w:r>
      <w:r w:rsidRPr="003204A9">
        <w:rPr>
          <w:rFonts w:ascii="Times New Roman" w:eastAsia="Calibri" w:hAnsi="Times New Roman" w:cs="Times New Roman"/>
          <w:sz w:val="24"/>
          <w:szCs w:val="24"/>
          <w:lang w:eastAsia="ar-SA"/>
        </w:rPr>
        <w:t>.</w:t>
      </w:r>
    </w:p>
    <w:p w14:paraId="701E77FB" w14:textId="337B0161" w:rsidR="00FB2333" w:rsidRPr="003204A9" w:rsidRDefault="00FB2333" w:rsidP="00FB233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3204A9">
        <w:rPr>
          <w:rFonts w:ascii="Times New Roman" w:eastAsia="Calibri" w:hAnsi="Times New Roman" w:cs="Times New Roman"/>
          <w:b/>
          <w:bCs/>
          <w:sz w:val="24"/>
          <w:szCs w:val="24"/>
          <w:lang w:eastAsia="ar-SA"/>
        </w:rPr>
        <w:t>Ключевые слова:</w:t>
      </w:r>
      <w:r w:rsidRPr="003204A9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  <w:r w:rsidR="006827C5" w:rsidRPr="003204A9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бизнес, социально-экономическое развитие, малые территории, </w:t>
      </w:r>
      <w:r w:rsidR="00240FA5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социальные противоречия, </w:t>
      </w:r>
      <w:r w:rsidR="006827C5" w:rsidRPr="003204A9">
        <w:rPr>
          <w:rFonts w:ascii="Times New Roman" w:eastAsia="Calibri" w:hAnsi="Times New Roman" w:cs="Times New Roman"/>
          <w:sz w:val="24"/>
          <w:szCs w:val="24"/>
          <w:lang w:eastAsia="ar-SA"/>
        </w:rPr>
        <w:t>опрос.</w:t>
      </w:r>
    </w:p>
    <w:p w14:paraId="284D6210" w14:textId="3BB7BB62" w:rsidR="006827C5" w:rsidRPr="003204A9" w:rsidRDefault="006827C5" w:rsidP="00FB233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14:paraId="129C6197" w14:textId="7544BEFA" w:rsidR="006827C5" w:rsidRDefault="006827C5" w:rsidP="00FB233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3204A9">
        <w:rPr>
          <w:rFonts w:ascii="Times New Roman" w:eastAsia="Calibri" w:hAnsi="Times New Roman" w:cs="Times New Roman"/>
          <w:sz w:val="24"/>
          <w:szCs w:val="24"/>
          <w:lang w:eastAsia="ar-SA"/>
        </w:rPr>
        <w:t>Исследование выполнено за счет гранта Российского научного фонда № 23-28-01587 «Преодоление социальных противоречий малых территорий: участие местного сообщества» (https://www. rscf.ru/project/23-28-01587/).</w:t>
      </w:r>
    </w:p>
    <w:p w14:paraId="695F73F5" w14:textId="0DF06795" w:rsidR="00A628A3" w:rsidRDefault="00A628A3" w:rsidP="00FB233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14:paraId="7DD4F095" w14:textId="08701293" w:rsidR="004C4DEB" w:rsidRDefault="00845C02" w:rsidP="00A628A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46183">
        <w:rPr>
          <w:rFonts w:ascii="Times New Roman" w:hAnsi="Times New Roman" w:cs="Times New Roman"/>
          <w:sz w:val="24"/>
          <w:szCs w:val="24"/>
        </w:rPr>
        <w:t>Современная ситуация</w:t>
      </w:r>
      <w:r w:rsidR="00A628A3" w:rsidRPr="00A628A3">
        <w:rPr>
          <w:rFonts w:ascii="Times New Roman" w:hAnsi="Times New Roman" w:cs="Times New Roman"/>
          <w:sz w:val="24"/>
          <w:szCs w:val="24"/>
        </w:rPr>
        <w:t xml:space="preserve"> характеризуется обострение</w:t>
      </w:r>
      <w:r w:rsidR="00D46183" w:rsidRPr="00D46183">
        <w:rPr>
          <w:rFonts w:ascii="Times New Roman" w:hAnsi="Times New Roman" w:cs="Times New Roman"/>
          <w:sz w:val="24"/>
          <w:szCs w:val="24"/>
        </w:rPr>
        <w:t>м</w:t>
      </w:r>
      <w:r w:rsidR="00A628A3" w:rsidRPr="00A628A3">
        <w:rPr>
          <w:rFonts w:ascii="Times New Roman" w:hAnsi="Times New Roman" w:cs="Times New Roman"/>
          <w:sz w:val="24"/>
          <w:szCs w:val="24"/>
        </w:rPr>
        <w:t xml:space="preserve"> проблем функционирования малых территорий (малых городов, городских и сельских поселений, городских округов и т.д.). Немалая </w:t>
      </w:r>
      <w:r w:rsidR="00D46183" w:rsidRPr="00D46183">
        <w:rPr>
          <w:rFonts w:ascii="Times New Roman" w:hAnsi="Times New Roman" w:cs="Times New Roman"/>
          <w:sz w:val="24"/>
          <w:szCs w:val="24"/>
        </w:rPr>
        <w:t xml:space="preserve">их </w:t>
      </w:r>
      <w:r w:rsidR="00A628A3" w:rsidRPr="00A628A3">
        <w:rPr>
          <w:rFonts w:ascii="Times New Roman" w:hAnsi="Times New Roman" w:cs="Times New Roman"/>
          <w:sz w:val="24"/>
          <w:szCs w:val="24"/>
        </w:rPr>
        <w:t xml:space="preserve">часть выживает в условиях сложной социально-демографической обстановки, дефицита трудовых, финансовых и пр. ресурсов. В этой связи </w:t>
      </w:r>
      <w:r w:rsidR="004C4DEB">
        <w:rPr>
          <w:rFonts w:ascii="Times New Roman" w:hAnsi="Times New Roman" w:cs="Times New Roman"/>
          <w:sz w:val="24"/>
          <w:szCs w:val="24"/>
        </w:rPr>
        <w:t xml:space="preserve">актуальным представляется использование внутреннего потенциала развития малых территорий через участие местного сообщества. В настоящем исследовании будут рассмотрены особенности </w:t>
      </w:r>
      <w:r w:rsidR="003E35A8">
        <w:rPr>
          <w:rFonts w:ascii="Times New Roman" w:hAnsi="Times New Roman" w:cs="Times New Roman"/>
          <w:sz w:val="24"/>
          <w:szCs w:val="24"/>
        </w:rPr>
        <w:t xml:space="preserve">подобного </w:t>
      </w:r>
      <w:r w:rsidR="004C4DEB">
        <w:rPr>
          <w:rFonts w:ascii="Times New Roman" w:hAnsi="Times New Roman" w:cs="Times New Roman"/>
          <w:sz w:val="24"/>
          <w:szCs w:val="24"/>
        </w:rPr>
        <w:t xml:space="preserve">участия </w:t>
      </w:r>
      <w:r w:rsidR="003E35A8">
        <w:rPr>
          <w:rFonts w:ascii="Times New Roman" w:hAnsi="Times New Roman" w:cs="Times New Roman"/>
          <w:sz w:val="24"/>
          <w:szCs w:val="24"/>
        </w:rPr>
        <w:t xml:space="preserve">со стороны </w:t>
      </w:r>
      <w:r w:rsidR="004C4DEB">
        <w:rPr>
          <w:rFonts w:ascii="Times New Roman" w:hAnsi="Times New Roman" w:cs="Times New Roman"/>
          <w:sz w:val="24"/>
          <w:szCs w:val="24"/>
        </w:rPr>
        <w:t>бизнеса</w:t>
      </w:r>
      <w:r w:rsidR="00865A3D">
        <w:rPr>
          <w:rFonts w:ascii="Times New Roman" w:hAnsi="Times New Roman" w:cs="Times New Roman"/>
          <w:sz w:val="24"/>
          <w:szCs w:val="24"/>
        </w:rPr>
        <w:t xml:space="preserve"> по данным анкетного опроса жителей Вологодской области.</w:t>
      </w:r>
    </w:p>
    <w:p w14:paraId="3CBF727D" w14:textId="3D5CDE97" w:rsidR="004142D6" w:rsidRPr="00B50626" w:rsidRDefault="004142D6" w:rsidP="00B5062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Стоит отметить, что</w:t>
      </w:r>
      <w:r w:rsidRPr="003204A9">
        <w:rPr>
          <w:rFonts w:ascii="Times New Roman" w:hAnsi="Times New Roman" w:cs="Times New Roman"/>
          <w:sz w:val="24"/>
          <w:szCs w:val="24"/>
        </w:rPr>
        <w:t xml:space="preserve"> результаты анкетного опроса населения Вологодской области, проведённого ФГБУН ВолНЦ РАН в </w:t>
      </w:r>
      <w:r w:rsidRPr="003204A9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3204A9">
        <w:rPr>
          <w:rFonts w:ascii="Times New Roman" w:hAnsi="Times New Roman" w:cs="Times New Roman"/>
          <w:sz w:val="24"/>
          <w:szCs w:val="24"/>
        </w:rPr>
        <w:t>-</w:t>
      </w:r>
      <w:r w:rsidRPr="003204A9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3204A9">
        <w:rPr>
          <w:rFonts w:ascii="Times New Roman" w:hAnsi="Times New Roman" w:cs="Times New Roman"/>
          <w:sz w:val="24"/>
          <w:szCs w:val="24"/>
        </w:rPr>
        <w:t xml:space="preserve"> квартале 2023 г., </w:t>
      </w:r>
      <w:r>
        <w:rPr>
          <w:rFonts w:ascii="Times New Roman" w:hAnsi="Times New Roman" w:cs="Times New Roman"/>
          <w:sz w:val="24"/>
          <w:szCs w:val="24"/>
        </w:rPr>
        <w:t xml:space="preserve">свидетельствуют о том, что </w:t>
      </w:r>
      <w:r w:rsidRPr="003204A9">
        <w:rPr>
          <w:rFonts w:ascii="Times New Roman" w:hAnsi="Times New Roman" w:cs="Times New Roman"/>
          <w:sz w:val="24"/>
          <w:szCs w:val="24"/>
        </w:rPr>
        <w:t xml:space="preserve">жители малых </w:t>
      </w:r>
      <w:r>
        <w:rPr>
          <w:rFonts w:ascii="Times New Roman" w:hAnsi="Times New Roman" w:cs="Times New Roman"/>
          <w:sz w:val="24"/>
          <w:szCs w:val="24"/>
        </w:rPr>
        <w:t>территорий</w:t>
      </w:r>
      <w:r w:rsidRPr="003204A9">
        <w:rPr>
          <w:rFonts w:ascii="Times New Roman" w:hAnsi="Times New Roman" w:cs="Times New Roman"/>
          <w:sz w:val="24"/>
          <w:szCs w:val="24"/>
        </w:rPr>
        <w:t xml:space="preserve"> считают, что от них самих и от представителей бизнеса в наименьшей степени зависит развитие муниципального образования, на территории которого они проживают (рис. 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3204A9">
        <w:rPr>
          <w:rFonts w:ascii="Times New Roman" w:hAnsi="Times New Roman" w:cs="Times New Roman"/>
          <w:sz w:val="24"/>
          <w:szCs w:val="24"/>
        </w:rPr>
        <w:t>).</w:t>
      </w:r>
      <w:r>
        <w:rPr>
          <w:rFonts w:ascii="Times New Roman" w:hAnsi="Times New Roman" w:cs="Times New Roman"/>
          <w:sz w:val="24"/>
          <w:szCs w:val="24"/>
        </w:rPr>
        <w:t xml:space="preserve"> Так, население</w:t>
      </w:r>
      <w:r w:rsidR="00B50626">
        <w:rPr>
          <w:rFonts w:ascii="Times New Roman" w:hAnsi="Times New Roman" w:cs="Times New Roman"/>
          <w:sz w:val="24"/>
          <w:szCs w:val="24"/>
        </w:rPr>
        <w:t xml:space="preserve"> малых территорий возлагают б</w:t>
      </w:r>
      <w:r w:rsidR="00B50626">
        <w:rPr>
          <w:rFonts w:ascii="Times New Roman" w:hAnsi="Times New Roman" w:cs="Times New Roman"/>
          <w:i/>
          <w:iCs/>
          <w:sz w:val="24"/>
          <w:szCs w:val="24"/>
        </w:rPr>
        <w:t>о</w:t>
      </w:r>
      <w:r w:rsidR="00B50626">
        <w:rPr>
          <w:rFonts w:ascii="Times New Roman" w:hAnsi="Times New Roman" w:cs="Times New Roman"/>
          <w:sz w:val="24"/>
          <w:szCs w:val="24"/>
        </w:rPr>
        <w:t xml:space="preserve">льшие надежды на органы местного самоуправления (63,7%), чем представители крупных городов Вологодской области (г. Вологда и г. Череповец, 54,3 и 51,1% соответственно). </w:t>
      </w:r>
      <w:r w:rsidR="00C90065">
        <w:rPr>
          <w:rFonts w:ascii="Times New Roman" w:hAnsi="Times New Roman" w:cs="Times New Roman"/>
          <w:sz w:val="24"/>
          <w:szCs w:val="24"/>
        </w:rPr>
        <w:t xml:space="preserve">При этом лишь 26,1% от числа опрошенных считают, что от главы муниципального образования зависит развитие территории проживания. Жители г. Вологды и г. Череповца, напротив, </w:t>
      </w:r>
      <w:r w:rsidR="00C33D94">
        <w:rPr>
          <w:rFonts w:ascii="Times New Roman" w:hAnsi="Times New Roman" w:cs="Times New Roman"/>
          <w:sz w:val="24"/>
          <w:szCs w:val="24"/>
        </w:rPr>
        <w:t>в большей степени надеются на работы главы по качественному управлению развитием территории.</w:t>
      </w:r>
    </w:p>
    <w:p w14:paraId="1797F8CF" w14:textId="77777777" w:rsidR="004142D6" w:rsidRPr="003204A9" w:rsidRDefault="004142D6" w:rsidP="004142D6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23DEA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9161837" wp14:editId="3FABC94D">
            <wp:extent cx="6273800" cy="2489200"/>
            <wp:effectExtent l="0" t="0" r="0" b="6350"/>
            <wp:docPr id="1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2967C808-808E-4DDD-ACFF-F75522EFEB2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3C30D70B" w14:textId="181F773B" w:rsidR="004142D6" w:rsidRPr="003204A9" w:rsidRDefault="004142D6" w:rsidP="004142D6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3204A9">
        <w:rPr>
          <w:rFonts w:ascii="Times New Roman" w:hAnsi="Times New Roman" w:cs="Times New Roman"/>
          <w:sz w:val="24"/>
          <w:szCs w:val="24"/>
        </w:rPr>
        <w:t>Рис</w:t>
      </w:r>
      <w:r>
        <w:rPr>
          <w:rFonts w:ascii="Times New Roman" w:hAnsi="Times New Roman" w:cs="Times New Roman"/>
          <w:sz w:val="24"/>
          <w:szCs w:val="24"/>
        </w:rPr>
        <w:t>унок</w:t>
      </w:r>
      <w:r w:rsidRPr="003204A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3204A9">
        <w:rPr>
          <w:rFonts w:ascii="Times New Roman" w:hAnsi="Times New Roman" w:cs="Times New Roman"/>
          <w:sz w:val="24"/>
          <w:szCs w:val="24"/>
        </w:rPr>
        <w:t>. Распределение ответов на вопрос</w:t>
      </w:r>
      <w:r w:rsidRPr="005B15E5">
        <w:rPr>
          <w:rFonts w:ascii="Times New Roman" w:hAnsi="Times New Roman" w:cs="Times New Roman"/>
          <w:sz w:val="24"/>
          <w:szCs w:val="24"/>
        </w:rPr>
        <w:t>: «Как Вы считаете, от кого в наибольшей степени зависит развитие Вашего муниципального образования?»,</w:t>
      </w:r>
      <w:r w:rsidRPr="003204A9">
        <w:rPr>
          <w:rFonts w:ascii="Times New Roman" w:hAnsi="Times New Roman" w:cs="Times New Roman"/>
          <w:sz w:val="24"/>
          <w:szCs w:val="24"/>
        </w:rPr>
        <w:t xml:space="preserve"> % от числа ответивших</w:t>
      </w:r>
    </w:p>
    <w:p w14:paraId="38B6A387" w14:textId="77777777" w:rsidR="004142D6" w:rsidRPr="00E07547" w:rsidRDefault="004142D6" w:rsidP="004142D6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С</w:t>
      </w:r>
      <w:r w:rsidRPr="00E07547">
        <w:rPr>
          <w:rFonts w:ascii="Times New Roman" w:hAnsi="Times New Roman" w:cs="Times New Roman"/>
          <w:sz w:val="20"/>
          <w:szCs w:val="20"/>
        </w:rPr>
        <w:t>оставлено по</w:t>
      </w:r>
      <w:r>
        <w:rPr>
          <w:rFonts w:ascii="Times New Roman" w:hAnsi="Times New Roman" w:cs="Times New Roman"/>
          <w:sz w:val="20"/>
          <w:szCs w:val="20"/>
        </w:rPr>
        <w:t>:</w:t>
      </w:r>
      <w:r w:rsidRPr="00E07547">
        <w:rPr>
          <w:rFonts w:ascii="Times New Roman" w:hAnsi="Times New Roman" w:cs="Times New Roman"/>
          <w:sz w:val="20"/>
          <w:szCs w:val="20"/>
        </w:rPr>
        <w:t xml:space="preserve"> Информационный выпуск «Мониторинг общественного мнения» // Анкетный опрос населения Вологодской области. ВолНЦ РАН. Выпуск 12 (1581), 2023 год</w:t>
      </w:r>
    </w:p>
    <w:p w14:paraId="51AC4669" w14:textId="77777777" w:rsidR="004142D6" w:rsidRPr="003204A9" w:rsidRDefault="004142D6" w:rsidP="004142D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466DCF18" w14:textId="2D46DBF7" w:rsidR="004142D6" w:rsidRDefault="00102676" w:rsidP="00F814E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Крайне низкая степень </w:t>
      </w:r>
      <w:r w:rsidR="002F3193">
        <w:rPr>
          <w:rFonts w:ascii="Times New Roman" w:hAnsi="Times New Roman" w:cs="Times New Roman"/>
          <w:sz w:val="24"/>
          <w:szCs w:val="24"/>
        </w:rPr>
        <w:t xml:space="preserve">уверенности </w:t>
      </w:r>
      <w:r w:rsidR="00582F10">
        <w:rPr>
          <w:rFonts w:ascii="Times New Roman" w:hAnsi="Times New Roman" w:cs="Times New Roman"/>
          <w:sz w:val="24"/>
          <w:szCs w:val="24"/>
        </w:rPr>
        <w:t xml:space="preserve">у населения </w:t>
      </w:r>
      <w:r w:rsidR="002F3193">
        <w:rPr>
          <w:rFonts w:ascii="Times New Roman" w:hAnsi="Times New Roman" w:cs="Times New Roman"/>
          <w:sz w:val="24"/>
          <w:szCs w:val="24"/>
        </w:rPr>
        <w:t>в том, что хозяйствующие субъекты способны повлиять на развитие муниципального образования связана с</w:t>
      </w:r>
      <w:r w:rsidR="00582F10">
        <w:rPr>
          <w:rFonts w:ascii="Times New Roman" w:hAnsi="Times New Roman" w:cs="Times New Roman"/>
          <w:sz w:val="24"/>
          <w:szCs w:val="24"/>
        </w:rPr>
        <w:t xml:space="preserve"> незначительным уровнем (или</w:t>
      </w:r>
      <w:r w:rsidR="002F3193">
        <w:rPr>
          <w:rFonts w:ascii="Times New Roman" w:hAnsi="Times New Roman" w:cs="Times New Roman"/>
          <w:sz w:val="24"/>
          <w:szCs w:val="24"/>
        </w:rPr>
        <w:t xml:space="preserve"> отсутствием</w:t>
      </w:r>
      <w:r w:rsidR="00582F10">
        <w:rPr>
          <w:rFonts w:ascii="Times New Roman" w:hAnsi="Times New Roman" w:cs="Times New Roman"/>
          <w:sz w:val="24"/>
          <w:szCs w:val="24"/>
        </w:rPr>
        <w:t>)</w:t>
      </w:r>
      <w:r w:rsidR="002F3193">
        <w:rPr>
          <w:rFonts w:ascii="Times New Roman" w:hAnsi="Times New Roman" w:cs="Times New Roman"/>
          <w:sz w:val="24"/>
          <w:szCs w:val="24"/>
        </w:rPr>
        <w:t xml:space="preserve"> доверия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76710">
        <w:rPr>
          <w:rFonts w:ascii="Times New Roman" w:hAnsi="Times New Roman" w:cs="Times New Roman"/>
          <w:sz w:val="24"/>
          <w:szCs w:val="24"/>
        </w:rPr>
        <w:t xml:space="preserve">как в целом к предпринимательским структурам (33,7%; рис. 2), так и </w:t>
      </w:r>
      <w:r w:rsidR="00582F10">
        <w:rPr>
          <w:rFonts w:ascii="Times New Roman" w:hAnsi="Times New Roman" w:cs="Times New Roman"/>
          <w:sz w:val="24"/>
          <w:szCs w:val="24"/>
        </w:rPr>
        <w:t xml:space="preserve">к руководителям предприятий (31,7%; рис. </w:t>
      </w:r>
      <w:r w:rsidR="00A76710">
        <w:rPr>
          <w:rFonts w:ascii="Times New Roman" w:hAnsi="Times New Roman" w:cs="Times New Roman"/>
          <w:sz w:val="24"/>
          <w:szCs w:val="24"/>
        </w:rPr>
        <w:t>3</w:t>
      </w:r>
      <w:r w:rsidR="00582F10">
        <w:rPr>
          <w:rFonts w:ascii="Times New Roman" w:hAnsi="Times New Roman" w:cs="Times New Roman"/>
          <w:sz w:val="24"/>
          <w:szCs w:val="24"/>
        </w:rPr>
        <w:t>)</w:t>
      </w:r>
      <w:r w:rsidR="00A76710">
        <w:rPr>
          <w:rFonts w:ascii="Times New Roman" w:hAnsi="Times New Roman" w:cs="Times New Roman"/>
          <w:sz w:val="24"/>
          <w:szCs w:val="24"/>
        </w:rPr>
        <w:t>.</w:t>
      </w:r>
    </w:p>
    <w:p w14:paraId="2DDBEA1A" w14:textId="061556E6" w:rsidR="004142D6" w:rsidRDefault="004142D6" w:rsidP="00582F10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0E9E6C1D" w14:textId="77777777" w:rsidR="00582F10" w:rsidRDefault="00582F10" w:rsidP="00582F10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34BF6324" wp14:editId="2D4B37B8">
            <wp:extent cx="6053667" cy="1930400"/>
            <wp:effectExtent l="0" t="0" r="4445" b="0"/>
            <wp:docPr id="4" name="Диаграмма 4">
              <a:extLst xmlns:a="http://schemas.openxmlformats.org/drawingml/2006/main">
                <a:ext uri="{FF2B5EF4-FFF2-40B4-BE49-F238E27FC236}">
                  <a16:creationId xmlns:a16="http://schemas.microsoft.com/office/drawing/2014/main" id="{E26BE64C-7B15-469C-9C7F-4CC71A3C1C3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6EA65259" w14:textId="77777777" w:rsidR="00582F10" w:rsidRPr="003204A9" w:rsidRDefault="00582F10" w:rsidP="00582F10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3204A9">
        <w:rPr>
          <w:rFonts w:ascii="Times New Roman" w:hAnsi="Times New Roman" w:cs="Times New Roman"/>
          <w:sz w:val="24"/>
          <w:szCs w:val="24"/>
        </w:rPr>
        <w:t>Рис</w:t>
      </w:r>
      <w:r>
        <w:rPr>
          <w:rFonts w:ascii="Times New Roman" w:hAnsi="Times New Roman" w:cs="Times New Roman"/>
          <w:sz w:val="24"/>
          <w:szCs w:val="24"/>
        </w:rPr>
        <w:t>унок</w:t>
      </w:r>
      <w:r w:rsidRPr="003204A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3204A9">
        <w:rPr>
          <w:rFonts w:ascii="Times New Roman" w:hAnsi="Times New Roman" w:cs="Times New Roman"/>
          <w:sz w:val="24"/>
          <w:szCs w:val="24"/>
        </w:rPr>
        <w:t>. Распределение ответов на вопрос</w:t>
      </w:r>
      <w:r w:rsidRPr="005B15E5">
        <w:rPr>
          <w:rFonts w:ascii="Times New Roman" w:hAnsi="Times New Roman" w:cs="Times New Roman"/>
          <w:sz w:val="24"/>
          <w:szCs w:val="24"/>
        </w:rPr>
        <w:t>: «</w:t>
      </w:r>
      <w:r w:rsidRPr="00B23DEA">
        <w:rPr>
          <w:rFonts w:ascii="Times New Roman" w:eastAsia="Calibri" w:hAnsi="Times New Roman" w:cs="Times New Roman"/>
          <w:sz w:val="24"/>
          <w:szCs w:val="24"/>
        </w:rPr>
        <w:t xml:space="preserve">Определите, пожалуйста, своё отношение к </w:t>
      </w:r>
      <w:r w:rsidRPr="00174C69">
        <w:rPr>
          <w:rFonts w:ascii="Times New Roman" w:eastAsia="Calibri" w:hAnsi="Times New Roman" w:cs="Times New Roman"/>
          <w:sz w:val="24"/>
          <w:szCs w:val="24"/>
        </w:rPr>
        <w:t>предпринимательским кругам</w:t>
      </w:r>
      <w:r>
        <w:rPr>
          <w:rFonts w:ascii="Times New Roman" w:eastAsia="Calibri" w:hAnsi="Times New Roman" w:cs="Times New Roman"/>
          <w:sz w:val="24"/>
          <w:szCs w:val="24"/>
        </w:rPr>
        <w:t xml:space="preserve">», </w:t>
      </w:r>
      <w:r w:rsidRPr="003204A9">
        <w:rPr>
          <w:rFonts w:ascii="Times New Roman" w:hAnsi="Times New Roman" w:cs="Times New Roman"/>
          <w:sz w:val="24"/>
          <w:szCs w:val="24"/>
        </w:rPr>
        <w:t>% от числа ответивших</w:t>
      </w:r>
    </w:p>
    <w:p w14:paraId="7DB21AE9" w14:textId="77777777" w:rsidR="00582F10" w:rsidRPr="00E07547" w:rsidRDefault="00582F10" w:rsidP="00582F10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</w:t>
      </w:r>
      <w:r w:rsidRPr="00E07547">
        <w:rPr>
          <w:rFonts w:ascii="Times New Roman" w:hAnsi="Times New Roman" w:cs="Times New Roman"/>
          <w:sz w:val="20"/>
          <w:szCs w:val="20"/>
        </w:rPr>
        <w:t>оставлено по</w:t>
      </w:r>
      <w:r>
        <w:rPr>
          <w:rFonts w:ascii="Times New Roman" w:hAnsi="Times New Roman" w:cs="Times New Roman"/>
          <w:sz w:val="20"/>
          <w:szCs w:val="20"/>
        </w:rPr>
        <w:t>:</w:t>
      </w:r>
      <w:r w:rsidRPr="00E07547">
        <w:rPr>
          <w:rFonts w:ascii="Times New Roman" w:hAnsi="Times New Roman" w:cs="Times New Roman"/>
          <w:sz w:val="20"/>
          <w:szCs w:val="20"/>
        </w:rPr>
        <w:t xml:space="preserve"> Информационный выпуск «Мониторинг общественного мнения» // Анкетный опрос населения Вологодской области. ВолНЦ РАН. Выпуск 12 (1581), 2023 год</w:t>
      </w:r>
    </w:p>
    <w:p w14:paraId="7BB35E8A" w14:textId="4BB31F02" w:rsidR="00582F10" w:rsidRDefault="00582F10" w:rsidP="00582F10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31B97674" w14:textId="77777777" w:rsidR="00756EC6" w:rsidRDefault="00756EC6" w:rsidP="00582F10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2494077F" w14:textId="71083791" w:rsidR="00B23DEA" w:rsidRDefault="00B23DEA" w:rsidP="00B23DEA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63489A01" wp14:editId="494134FB">
            <wp:extent cx="5985933" cy="1947334"/>
            <wp:effectExtent l="0" t="0" r="0" b="0"/>
            <wp:docPr id="3" name="Диаграмма 3">
              <a:extLst xmlns:a="http://schemas.openxmlformats.org/drawingml/2006/main">
                <a:ext uri="{FF2B5EF4-FFF2-40B4-BE49-F238E27FC236}">
                  <a16:creationId xmlns:a16="http://schemas.microsoft.com/office/drawing/2014/main" id="{A2EF5AE4-F6C8-4890-80EF-DB925FBF59E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7E568781" w14:textId="2087DAF1" w:rsidR="00174C69" w:rsidRPr="003204A9" w:rsidRDefault="00174C69" w:rsidP="00174C69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Hlk160109727"/>
      <w:r w:rsidRPr="003204A9">
        <w:rPr>
          <w:rFonts w:ascii="Times New Roman" w:hAnsi="Times New Roman" w:cs="Times New Roman"/>
          <w:sz w:val="24"/>
          <w:szCs w:val="24"/>
        </w:rPr>
        <w:t>Рис</w:t>
      </w:r>
      <w:r>
        <w:rPr>
          <w:rFonts w:ascii="Times New Roman" w:hAnsi="Times New Roman" w:cs="Times New Roman"/>
          <w:sz w:val="24"/>
          <w:szCs w:val="24"/>
        </w:rPr>
        <w:t>унок</w:t>
      </w:r>
      <w:r w:rsidRPr="003204A9">
        <w:rPr>
          <w:rFonts w:ascii="Times New Roman" w:hAnsi="Times New Roman" w:cs="Times New Roman"/>
          <w:sz w:val="24"/>
          <w:szCs w:val="24"/>
        </w:rPr>
        <w:t xml:space="preserve"> </w:t>
      </w:r>
      <w:r w:rsidR="00A76710">
        <w:rPr>
          <w:rFonts w:ascii="Times New Roman" w:hAnsi="Times New Roman" w:cs="Times New Roman"/>
          <w:sz w:val="24"/>
          <w:szCs w:val="24"/>
        </w:rPr>
        <w:t>3</w:t>
      </w:r>
      <w:r w:rsidRPr="003204A9">
        <w:rPr>
          <w:rFonts w:ascii="Times New Roman" w:hAnsi="Times New Roman" w:cs="Times New Roman"/>
          <w:sz w:val="24"/>
          <w:szCs w:val="24"/>
        </w:rPr>
        <w:t>. Распределение ответов на вопрос</w:t>
      </w:r>
      <w:r w:rsidRPr="005B15E5">
        <w:rPr>
          <w:rFonts w:ascii="Times New Roman" w:hAnsi="Times New Roman" w:cs="Times New Roman"/>
          <w:sz w:val="24"/>
          <w:szCs w:val="24"/>
        </w:rPr>
        <w:t>: «</w:t>
      </w:r>
      <w:r w:rsidR="00B23DEA" w:rsidRPr="00B23DEA">
        <w:rPr>
          <w:rFonts w:ascii="Times New Roman" w:eastAsia="Calibri" w:hAnsi="Times New Roman" w:cs="Times New Roman"/>
          <w:sz w:val="24"/>
          <w:szCs w:val="24"/>
        </w:rPr>
        <w:t xml:space="preserve">Определите, пожалуйста, своё отношение к </w:t>
      </w:r>
      <w:r>
        <w:rPr>
          <w:rFonts w:ascii="Times New Roman" w:eastAsia="Calibri" w:hAnsi="Times New Roman" w:cs="Times New Roman"/>
          <w:sz w:val="24"/>
          <w:szCs w:val="24"/>
        </w:rPr>
        <w:t>д</w:t>
      </w:r>
      <w:r w:rsidR="00B23DEA" w:rsidRPr="00B23DEA">
        <w:rPr>
          <w:rFonts w:ascii="Times New Roman" w:eastAsia="Calibri" w:hAnsi="Times New Roman" w:cs="Times New Roman"/>
          <w:sz w:val="24"/>
          <w:szCs w:val="24"/>
        </w:rPr>
        <w:t>иректорам, руководителям предприятий</w:t>
      </w:r>
      <w:r>
        <w:rPr>
          <w:rFonts w:ascii="Times New Roman" w:eastAsia="Calibri" w:hAnsi="Times New Roman" w:cs="Times New Roman"/>
          <w:sz w:val="24"/>
          <w:szCs w:val="24"/>
        </w:rPr>
        <w:t xml:space="preserve">», </w:t>
      </w:r>
      <w:r w:rsidRPr="003204A9">
        <w:rPr>
          <w:rFonts w:ascii="Times New Roman" w:hAnsi="Times New Roman" w:cs="Times New Roman"/>
          <w:sz w:val="24"/>
          <w:szCs w:val="24"/>
        </w:rPr>
        <w:t>% от числа ответивших</w:t>
      </w:r>
    </w:p>
    <w:p w14:paraId="58996C5A" w14:textId="6B0A6AE1" w:rsidR="00174C69" w:rsidRPr="00E07547" w:rsidRDefault="00174C69" w:rsidP="00174C69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</w:t>
      </w:r>
      <w:r w:rsidRPr="00E07547">
        <w:rPr>
          <w:rFonts w:ascii="Times New Roman" w:hAnsi="Times New Roman" w:cs="Times New Roman"/>
          <w:sz w:val="20"/>
          <w:szCs w:val="20"/>
        </w:rPr>
        <w:t>оставлено по</w:t>
      </w:r>
      <w:r>
        <w:rPr>
          <w:rFonts w:ascii="Times New Roman" w:hAnsi="Times New Roman" w:cs="Times New Roman"/>
          <w:sz w:val="20"/>
          <w:szCs w:val="20"/>
        </w:rPr>
        <w:t>:</w:t>
      </w:r>
      <w:r w:rsidRPr="00E07547">
        <w:rPr>
          <w:rFonts w:ascii="Times New Roman" w:hAnsi="Times New Roman" w:cs="Times New Roman"/>
          <w:sz w:val="20"/>
          <w:szCs w:val="20"/>
        </w:rPr>
        <w:t xml:space="preserve"> Информационный выпуск «Мониторинг общественного мнения» // Анкетный опрос населения Вологодской области. ВолНЦ РАН. Выпуск 12 (1581), 2023 год</w:t>
      </w:r>
    </w:p>
    <w:p w14:paraId="7504F4E2" w14:textId="5A338407" w:rsidR="00B23DEA" w:rsidRDefault="00B23DEA" w:rsidP="00B23DEA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8B754D6" w14:textId="1FBC91A7" w:rsidR="00582F10" w:rsidRDefault="00582F10" w:rsidP="005B16F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Стоит отметить, что взаимодействие представителей властных структур и хозяйствующих субъектов характеризуется </w:t>
      </w:r>
      <w:r w:rsidRPr="00F814E7">
        <w:rPr>
          <w:rFonts w:ascii="Times New Roman" w:hAnsi="Times New Roman" w:cs="Times New Roman"/>
          <w:sz w:val="24"/>
          <w:szCs w:val="24"/>
        </w:rPr>
        <w:t>различными, зачастую противоположными интересами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240FA5">
        <w:rPr>
          <w:rFonts w:ascii="Times New Roman" w:hAnsi="Times New Roman" w:cs="Times New Roman"/>
          <w:sz w:val="24"/>
          <w:szCs w:val="24"/>
        </w:rPr>
        <w:t>Возникающие в данном случае противоречия между социальными субъектами приводят конфликт</w:t>
      </w:r>
      <w:r w:rsidR="005E763B">
        <w:rPr>
          <w:rFonts w:ascii="Times New Roman" w:hAnsi="Times New Roman" w:cs="Times New Roman"/>
          <w:sz w:val="24"/>
          <w:szCs w:val="24"/>
        </w:rPr>
        <w:t>ным ситуациям. Так, специфика</w:t>
      </w:r>
      <w:r w:rsidR="005E763B" w:rsidRPr="005E763B">
        <w:rPr>
          <w:rFonts w:ascii="Times New Roman" w:hAnsi="Times New Roman" w:cs="Times New Roman"/>
          <w:sz w:val="24"/>
          <w:szCs w:val="24"/>
        </w:rPr>
        <w:t xml:space="preserve"> мнений</w:t>
      </w:r>
      <w:r w:rsidR="005E763B">
        <w:rPr>
          <w:rFonts w:ascii="Times New Roman" w:hAnsi="Times New Roman" w:cs="Times New Roman"/>
          <w:sz w:val="24"/>
          <w:szCs w:val="24"/>
        </w:rPr>
        <w:t xml:space="preserve"> населения </w:t>
      </w:r>
      <w:r w:rsidR="005E763B" w:rsidRPr="005E763B">
        <w:rPr>
          <w:rFonts w:ascii="Times New Roman" w:hAnsi="Times New Roman" w:cs="Times New Roman"/>
          <w:sz w:val="24"/>
          <w:szCs w:val="24"/>
        </w:rPr>
        <w:t xml:space="preserve">заключается в том, </w:t>
      </w:r>
      <w:r w:rsidR="005E763B">
        <w:rPr>
          <w:rFonts w:ascii="Times New Roman" w:hAnsi="Times New Roman" w:cs="Times New Roman"/>
          <w:sz w:val="24"/>
          <w:szCs w:val="24"/>
        </w:rPr>
        <w:t>они в</w:t>
      </w:r>
      <w:r w:rsidR="005E763B" w:rsidRPr="005E763B">
        <w:rPr>
          <w:rFonts w:ascii="Times New Roman" w:hAnsi="Times New Roman" w:cs="Times New Roman"/>
          <w:sz w:val="24"/>
          <w:szCs w:val="24"/>
        </w:rPr>
        <w:t>ыра</w:t>
      </w:r>
      <w:r w:rsidR="005E763B">
        <w:rPr>
          <w:rFonts w:ascii="Times New Roman" w:hAnsi="Times New Roman" w:cs="Times New Roman"/>
          <w:sz w:val="24"/>
          <w:szCs w:val="24"/>
        </w:rPr>
        <w:t>зили</w:t>
      </w:r>
      <w:r w:rsidR="005E763B" w:rsidRPr="005E763B">
        <w:rPr>
          <w:rFonts w:ascii="Times New Roman" w:hAnsi="Times New Roman" w:cs="Times New Roman"/>
          <w:sz w:val="24"/>
          <w:szCs w:val="24"/>
        </w:rPr>
        <w:t xml:space="preserve"> общественные настроения, ожидания, опасения и другие проявления массового сознания.</w:t>
      </w:r>
      <w:r w:rsidR="00F65A92">
        <w:rPr>
          <w:rFonts w:ascii="Times New Roman" w:hAnsi="Times New Roman" w:cs="Times New Roman"/>
          <w:sz w:val="24"/>
          <w:szCs w:val="24"/>
        </w:rPr>
        <w:t xml:space="preserve"> И мнение жителей </w:t>
      </w:r>
      <w:r w:rsidR="005B16F3">
        <w:rPr>
          <w:rFonts w:ascii="Times New Roman" w:hAnsi="Times New Roman" w:cs="Times New Roman"/>
          <w:sz w:val="24"/>
          <w:szCs w:val="24"/>
        </w:rPr>
        <w:t xml:space="preserve">малых территорий Вологодской области свидетельствует о сложившейся конфликтной картине. Об этом отмечают и авторы исследования </w:t>
      </w:r>
      <w:r w:rsidR="005B16F3" w:rsidRPr="005B16F3">
        <w:rPr>
          <w:rFonts w:ascii="Times New Roman" w:hAnsi="Times New Roman" w:cs="Times New Roman"/>
          <w:sz w:val="24"/>
          <w:szCs w:val="24"/>
        </w:rPr>
        <w:t>[</w:t>
      </w:r>
      <w:r w:rsidR="005B16F3">
        <w:rPr>
          <w:rFonts w:ascii="Times New Roman" w:hAnsi="Times New Roman" w:cs="Times New Roman"/>
          <w:sz w:val="24"/>
          <w:szCs w:val="24"/>
        </w:rPr>
        <w:t>1, с. 457</w:t>
      </w:r>
      <w:r w:rsidR="005B16F3" w:rsidRPr="005B16F3">
        <w:rPr>
          <w:rFonts w:ascii="Times New Roman" w:hAnsi="Times New Roman" w:cs="Times New Roman"/>
          <w:sz w:val="24"/>
          <w:szCs w:val="24"/>
        </w:rPr>
        <w:t>]</w:t>
      </w:r>
      <w:r w:rsidR="005B16F3">
        <w:rPr>
          <w:rFonts w:ascii="Times New Roman" w:hAnsi="Times New Roman" w:cs="Times New Roman"/>
          <w:sz w:val="24"/>
          <w:szCs w:val="24"/>
        </w:rPr>
        <w:t xml:space="preserve">, которые выявили, что </w:t>
      </w:r>
      <w:r w:rsidR="005B16F3" w:rsidRPr="00BB2F61">
        <w:rPr>
          <w:rFonts w:ascii="Times New Roman" w:hAnsi="Times New Roman" w:cs="Times New Roman"/>
          <w:sz w:val="24"/>
          <w:szCs w:val="24"/>
        </w:rPr>
        <w:t>основные виды общественных связей и отношений</w:t>
      </w:r>
      <w:r w:rsidR="005B16F3" w:rsidRPr="005B16F3">
        <w:rPr>
          <w:rFonts w:ascii="Times New Roman" w:hAnsi="Times New Roman" w:cs="Times New Roman"/>
          <w:sz w:val="24"/>
          <w:szCs w:val="24"/>
        </w:rPr>
        <w:t xml:space="preserve"> </w:t>
      </w:r>
      <w:r w:rsidR="005B16F3">
        <w:rPr>
          <w:rFonts w:ascii="Times New Roman" w:hAnsi="Times New Roman" w:cs="Times New Roman"/>
          <w:sz w:val="24"/>
          <w:szCs w:val="24"/>
        </w:rPr>
        <w:t>в г. Соколе</w:t>
      </w:r>
      <w:r w:rsidR="005B16F3" w:rsidRPr="00BB2F61">
        <w:rPr>
          <w:rFonts w:ascii="Times New Roman" w:hAnsi="Times New Roman" w:cs="Times New Roman"/>
          <w:sz w:val="24"/>
          <w:szCs w:val="24"/>
        </w:rPr>
        <w:t xml:space="preserve">, рассматриваются </w:t>
      </w:r>
      <w:r w:rsidR="005B16F3">
        <w:rPr>
          <w:rFonts w:ascii="Times New Roman" w:hAnsi="Times New Roman" w:cs="Times New Roman"/>
          <w:sz w:val="24"/>
          <w:szCs w:val="24"/>
        </w:rPr>
        <w:t>фокус-группами</w:t>
      </w:r>
      <w:r w:rsidR="005B16F3" w:rsidRPr="00BB2F61">
        <w:rPr>
          <w:rFonts w:ascii="Times New Roman" w:hAnsi="Times New Roman" w:cs="Times New Roman"/>
          <w:sz w:val="24"/>
          <w:szCs w:val="24"/>
        </w:rPr>
        <w:t xml:space="preserve"> во многом с позиций конфликтов между социальными субъектами – участниками этих связей и отношений.</w:t>
      </w:r>
    </w:p>
    <w:p w14:paraId="43001414" w14:textId="27223EA1" w:rsidR="00BB2F61" w:rsidRDefault="000001A1" w:rsidP="00BC2BB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Вовлечению местного сообщества в решение проблем социально-экономического развития территории будет способствовать изменение восприятия </w:t>
      </w:r>
      <w:r w:rsidR="00BC2BBD">
        <w:rPr>
          <w:rFonts w:ascii="Times New Roman" w:hAnsi="Times New Roman" w:cs="Times New Roman"/>
          <w:sz w:val="24"/>
          <w:szCs w:val="24"/>
        </w:rPr>
        <w:t xml:space="preserve">ими </w:t>
      </w:r>
      <w:r>
        <w:rPr>
          <w:rFonts w:ascii="Times New Roman" w:hAnsi="Times New Roman" w:cs="Times New Roman"/>
          <w:sz w:val="24"/>
          <w:szCs w:val="24"/>
        </w:rPr>
        <w:t xml:space="preserve">социальных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противоречий. Иными </w:t>
      </w:r>
      <w:r w:rsidR="00BC2BBD">
        <w:rPr>
          <w:rFonts w:ascii="Times New Roman" w:hAnsi="Times New Roman" w:cs="Times New Roman"/>
          <w:sz w:val="24"/>
          <w:szCs w:val="24"/>
        </w:rPr>
        <w:t xml:space="preserve">словами, необходима не просто констатация конфликтов, а выдвижение предложений о </w:t>
      </w:r>
      <w:r w:rsidR="00BC2BBD" w:rsidRPr="00BC2BBD">
        <w:rPr>
          <w:rFonts w:ascii="Times New Roman" w:hAnsi="Times New Roman" w:cs="Times New Roman"/>
          <w:sz w:val="24"/>
          <w:szCs w:val="24"/>
        </w:rPr>
        <w:t>возможны</w:t>
      </w:r>
      <w:r w:rsidR="00BC2BBD">
        <w:rPr>
          <w:rFonts w:ascii="Times New Roman" w:hAnsi="Times New Roman" w:cs="Times New Roman"/>
          <w:sz w:val="24"/>
          <w:szCs w:val="24"/>
        </w:rPr>
        <w:t>х</w:t>
      </w:r>
      <w:r w:rsidR="00BC2BBD" w:rsidRPr="00BC2BBD">
        <w:rPr>
          <w:rFonts w:ascii="Times New Roman" w:hAnsi="Times New Roman" w:cs="Times New Roman"/>
          <w:sz w:val="24"/>
          <w:szCs w:val="24"/>
        </w:rPr>
        <w:t xml:space="preserve"> способ</w:t>
      </w:r>
      <w:r w:rsidR="00BC2BBD">
        <w:rPr>
          <w:rFonts w:ascii="Times New Roman" w:hAnsi="Times New Roman" w:cs="Times New Roman"/>
          <w:sz w:val="24"/>
          <w:szCs w:val="24"/>
        </w:rPr>
        <w:t>ах их</w:t>
      </w:r>
      <w:r w:rsidR="00BC2BBD" w:rsidRPr="00BC2BBD">
        <w:rPr>
          <w:rFonts w:ascii="Times New Roman" w:hAnsi="Times New Roman" w:cs="Times New Roman"/>
          <w:sz w:val="24"/>
          <w:szCs w:val="24"/>
        </w:rPr>
        <w:t xml:space="preserve"> разрешения</w:t>
      </w:r>
      <w:r w:rsidR="00BC2BBD">
        <w:rPr>
          <w:rFonts w:ascii="Times New Roman" w:hAnsi="Times New Roman" w:cs="Times New Roman"/>
          <w:sz w:val="24"/>
          <w:szCs w:val="24"/>
        </w:rPr>
        <w:t xml:space="preserve">. </w:t>
      </w:r>
      <w:r w:rsidR="00A74EB0">
        <w:rPr>
          <w:rFonts w:ascii="Times New Roman" w:hAnsi="Times New Roman" w:cs="Times New Roman"/>
          <w:sz w:val="24"/>
          <w:szCs w:val="24"/>
        </w:rPr>
        <w:t>Потому,</w:t>
      </w:r>
      <w:r w:rsidR="00BC2BBD">
        <w:rPr>
          <w:rFonts w:ascii="Times New Roman" w:hAnsi="Times New Roman" w:cs="Times New Roman"/>
          <w:sz w:val="24"/>
          <w:szCs w:val="24"/>
        </w:rPr>
        <w:t xml:space="preserve"> как только совместными усилиями различных </w:t>
      </w:r>
      <w:r w:rsidR="00BC2BBD" w:rsidRPr="003204A9">
        <w:rPr>
          <w:rFonts w:ascii="Times New Roman" w:hAnsi="Times New Roman" w:cs="Times New Roman"/>
          <w:sz w:val="24"/>
          <w:szCs w:val="24"/>
        </w:rPr>
        <w:t>социальных групп (власти, бизнеса, общества) и др.</w:t>
      </w:r>
      <w:r w:rsidR="00BC2BBD">
        <w:rPr>
          <w:rFonts w:ascii="Times New Roman" w:hAnsi="Times New Roman" w:cs="Times New Roman"/>
          <w:sz w:val="24"/>
          <w:szCs w:val="24"/>
        </w:rPr>
        <w:t xml:space="preserve"> посредством объедения ресурсов, организации конструктивного диалога возможно достичь цели и задачи </w:t>
      </w:r>
      <w:r w:rsidR="00A74EB0">
        <w:rPr>
          <w:rFonts w:ascii="Times New Roman" w:hAnsi="Times New Roman" w:cs="Times New Roman"/>
          <w:sz w:val="24"/>
          <w:szCs w:val="24"/>
        </w:rPr>
        <w:t>социально</w:t>
      </w:r>
      <w:r w:rsidR="00BC2BBD">
        <w:rPr>
          <w:rFonts w:ascii="Times New Roman" w:hAnsi="Times New Roman" w:cs="Times New Roman"/>
          <w:sz w:val="24"/>
          <w:szCs w:val="24"/>
        </w:rPr>
        <w:t xml:space="preserve">-экономического развития </w:t>
      </w:r>
      <w:r w:rsidR="00A74EB0" w:rsidRPr="00A74EB0">
        <w:rPr>
          <w:rFonts w:ascii="Times New Roman" w:hAnsi="Times New Roman" w:cs="Times New Roman"/>
          <w:sz w:val="24"/>
          <w:szCs w:val="24"/>
        </w:rPr>
        <w:t>муниципального образования</w:t>
      </w:r>
      <w:r w:rsidR="00A74EB0">
        <w:rPr>
          <w:rFonts w:ascii="Times New Roman" w:hAnsi="Times New Roman" w:cs="Times New Roman"/>
          <w:sz w:val="24"/>
          <w:szCs w:val="24"/>
        </w:rPr>
        <w:t>.</w:t>
      </w:r>
    </w:p>
    <w:p w14:paraId="33D2A7A3" w14:textId="7B3798C9" w:rsidR="000D04AD" w:rsidRPr="003204A9" w:rsidRDefault="000D04AD" w:rsidP="00FB233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204A9">
        <w:rPr>
          <w:rFonts w:ascii="Times New Roman" w:hAnsi="Times New Roman" w:cs="Times New Roman"/>
          <w:sz w:val="24"/>
          <w:szCs w:val="24"/>
        </w:rPr>
        <w:t xml:space="preserve">Так, например, по мнению жителей </w:t>
      </w:r>
      <w:r w:rsidR="0060641B" w:rsidRPr="003204A9">
        <w:rPr>
          <w:rFonts w:ascii="Times New Roman" w:hAnsi="Times New Roman" w:cs="Times New Roman"/>
          <w:sz w:val="24"/>
          <w:szCs w:val="24"/>
        </w:rPr>
        <w:t xml:space="preserve">районов и в малых городах </w:t>
      </w:r>
      <w:r w:rsidRPr="003204A9">
        <w:rPr>
          <w:rFonts w:ascii="Times New Roman" w:hAnsi="Times New Roman" w:cs="Times New Roman"/>
          <w:sz w:val="24"/>
          <w:szCs w:val="24"/>
        </w:rPr>
        <w:t>Вологодской области</w:t>
      </w:r>
      <w:r w:rsidR="0060641B" w:rsidRPr="003204A9">
        <w:rPr>
          <w:rFonts w:ascii="Times New Roman" w:hAnsi="Times New Roman" w:cs="Times New Roman"/>
          <w:sz w:val="24"/>
          <w:szCs w:val="24"/>
        </w:rPr>
        <w:t>, видят участие представителей бизнеса в решении социальных в форме денежной и материальной помощи социально незащищенным слоям населения (47,8%), в то время как для жителей крупных городов региона важнее видятся вложения предприятий в развитие материальной базы учреждений здравоохранения, образования и науки, культуры, спорта (47 и 48,9% против 30,6% в районах области; табл. 5</w:t>
      </w:r>
      <w:r w:rsidR="00645F90" w:rsidRPr="003204A9">
        <w:rPr>
          <w:rFonts w:ascii="Times New Roman" w:hAnsi="Times New Roman" w:cs="Times New Roman"/>
          <w:sz w:val="24"/>
          <w:szCs w:val="24"/>
        </w:rPr>
        <w:t>)</w:t>
      </w:r>
      <w:r w:rsidR="0060641B" w:rsidRPr="003204A9">
        <w:rPr>
          <w:rFonts w:ascii="Times New Roman" w:hAnsi="Times New Roman" w:cs="Times New Roman"/>
          <w:sz w:val="24"/>
          <w:szCs w:val="24"/>
        </w:rPr>
        <w:t>.</w:t>
      </w:r>
      <w:r w:rsidR="00645F90" w:rsidRPr="003204A9">
        <w:rPr>
          <w:rFonts w:ascii="Times New Roman" w:hAnsi="Times New Roman" w:cs="Times New Roman"/>
          <w:sz w:val="24"/>
          <w:szCs w:val="24"/>
        </w:rPr>
        <w:t xml:space="preserve"> При этом оценки жителей малых территорий в участии бизнеса в проектах по реставрации памятников культурного наследия оказались заметно выше (27,1%) по сравнения с выбором данного направления населением из г. Вологды и Череповца</w:t>
      </w:r>
      <w:r w:rsidR="003626CA" w:rsidRPr="003204A9">
        <w:rPr>
          <w:rFonts w:ascii="Times New Roman" w:hAnsi="Times New Roman" w:cs="Times New Roman"/>
          <w:sz w:val="24"/>
          <w:szCs w:val="24"/>
        </w:rPr>
        <w:t xml:space="preserve"> (23,6 и 19% соответственно).</w:t>
      </w:r>
    </w:p>
    <w:p w14:paraId="63593B0F" w14:textId="77777777" w:rsidR="00801539" w:rsidRDefault="000D04AD" w:rsidP="00801539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 w:rsidRPr="003204A9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801539">
        <w:rPr>
          <w:rFonts w:ascii="Times New Roman" w:hAnsi="Times New Roman" w:cs="Times New Roman"/>
          <w:sz w:val="24"/>
          <w:szCs w:val="24"/>
        </w:rPr>
        <w:t>1</w:t>
      </w:r>
    </w:p>
    <w:p w14:paraId="6CD4B27F" w14:textId="3842523A" w:rsidR="000D04AD" w:rsidRPr="00801539" w:rsidRDefault="000D04AD" w:rsidP="00FB2333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801539">
        <w:rPr>
          <w:rFonts w:ascii="Times New Roman" w:hAnsi="Times New Roman" w:cs="Times New Roman"/>
          <w:sz w:val="24"/>
          <w:szCs w:val="24"/>
        </w:rPr>
        <w:t>Распределение ответов на вопрос: «</w:t>
      </w:r>
      <w:r w:rsidRPr="008015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Какие формы участия бизнеса </w:t>
      </w:r>
      <w:bookmarkStart w:id="1" w:name="_Hlk161357686"/>
      <w:r w:rsidRPr="008015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решении социальных </w:t>
      </w:r>
      <w:bookmarkEnd w:id="1"/>
      <w:r w:rsidRPr="0080153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проблем территории Вам представляются наиболее важными?», % от числа ответивших</w:t>
      </w:r>
    </w:p>
    <w:tbl>
      <w:tblPr>
        <w:tblW w:w="928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84"/>
        <w:gridCol w:w="1276"/>
        <w:gridCol w:w="1559"/>
        <w:gridCol w:w="1276"/>
        <w:gridCol w:w="1185"/>
      </w:tblGrid>
      <w:tr w:rsidR="00B36F2A" w:rsidRPr="003204A9" w14:paraId="2D5D1A26" w14:textId="77777777" w:rsidTr="00DE2344">
        <w:trPr>
          <w:trHeight w:val="20"/>
        </w:trPr>
        <w:tc>
          <w:tcPr>
            <w:tcW w:w="3984" w:type="dxa"/>
            <w:shd w:val="clear" w:color="auto" w:fill="auto"/>
            <w:noWrap/>
            <w:vAlign w:val="center"/>
            <w:hideMark/>
          </w:tcPr>
          <w:p w14:paraId="7C67D78E" w14:textId="53EBDAFD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Вариант ответа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36C564E3" w14:textId="2E5967AF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Вологда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4DBC2D82" w14:textId="016F106E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Череповец</w:t>
            </w:r>
          </w:p>
        </w:tc>
        <w:tc>
          <w:tcPr>
            <w:tcW w:w="1276" w:type="dxa"/>
            <w:shd w:val="clear" w:color="auto" w:fill="auto"/>
            <w:noWrap/>
            <w:vAlign w:val="bottom"/>
            <w:hideMark/>
          </w:tcPr>
          <w:p w14:paraId="472AB449" w14:textId="55A1A0CB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Районы</w:t>
            </w:r>
          </w:p>
        </w:tc>
        <w:tc>
          <w:tcPr>
            <w:tcW w:w="1185" w:type="dxa"/>
            <w:shd w:val="clear" w:color="auto" w:fill="auto"/>
            <w:noWrap/>
            <w:vAlign w:val="bottom"/>
            <w:hideMark/>
          </w:tcPr>
          <w:p w14:paraId="4C53291D" w14:textId="59461D6A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Область</w:t>
            </w:r>
          </w:p>
        </w:tc>
      </w:tr>
      <w:tr w:rsidR="00B36F2A" w:rsidRPr="003204A9" w14:paraId="395A06B7" w14:textId="77777777" w:rsidTr="00DE2344">
        <w:trPr>
          <w:trHeight w:val="20"/>
        </w:trPr>
        <w:tc>
          <w:tcPr>
            <w:tcW w:w="3984" w:type="dxa"/>
            <w:shd w:val="clear" w:color="auto" w:fill="auto"/>
            <w:noWrap/>
            <w:vAlign w:val="center"/>
            <w:hideMark/>
          </w:tcPr>
          <w:p w14:paraId="6EFB1533" w14:textId="77777777" w:rsidR="00B36F2A" w:rsidRPr="003204A9" w:rsidRDefault="00B36F2A" w:rsidP="00FB23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Денежная и материальная помощь социально незащищенным слоям населения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16947FB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46,7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EFB24CD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43,2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3BFA449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47,8</w:t>
            </w:r>
          </w:p>
        </w:tc>
        <w:tc>
          <w:tcPr>
            <w:tcW w:w="1185" w:type="dxa"/>
            <w:shd w:val="clear" w:color="auto" w:fill="auto"/>
            <w:noWrap/>
            <w:vAlign w:val="center"/>
            <w:hideMark/>
          </w:tcPr>
          <w:p w14:paraId="1A0E803B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46,3</w:t>
            </w:r>
          </w:p>
        </w:tc>
      </w:tr>
      <w:tr w:rsidR="00B36F2A" w:rsidRPr="003204A9" w14:paraId="20098FB8" w14:textId="77777777" w:rsidTr="00DE2344">
        <w:trPr>
          <w:trHeight w:val="20"/>
        </w:trPr>
        <w:tc>
          <w:tcPr>
            <w:tcW w:w="3984" w:type="dxa"/>
            <w:shd w:val="clear" w:color="auto" w:fill="auto"/>
            <w:noWrap/>
            <w:vAlign w:val="center"/>
            <w:hideMark/>
          </w:tcPr>
          <w:p w14:paraId="6904F8F0" w14:textId="77777777" w:rsidR="00B36F2A" w:rsidRPr="003204A9" w:rsidRDefault="00B36F2A" w:rsidP="00FB23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Развитие материальной базы учреждений здравоохранения, образования и науки, культуры, спорта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7ECEEECB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47,0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3ABD941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48,9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2BA8806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30,6</w:t>
            </w:r>
          </w:p>
        </w:tc>
        <w:tc>
          <w:tcPr>
            <w:tcW w:w="1185" w:type="dxa"/>
            <w:shd w:val="clear" w:color="auto" w:fill="auto"/>
            <w:noWrap/>
            <w:vAlign w:val="center"/>
            <w:hideMark/>
          </w:tcPr>
          <w:p w14:paraId="59014038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39,9</w:t>
            </w:r>
          </w:p>
        </w:tc>
      </w:tr>
      <w:tr w:rsidR="00B36F2A" w:rsidRPr="003204A9" w14:paraId="237C1845" w14:textId="77777777" w:rsidTr="00DE2344">
        <w:trPr>
          <w:trHeight w:val="20"/>
        </w:trPr>
        <w:tc>
          <w:tcPr>
            <w:tcW w:w="3984" w:type="dxa"/>
            <w:shd w:val="clear" w:color="auto" w:fill="auto"/>
            <w:noWrap/>
            <w:vAlign w:val="center"/>
            <w:hideMark/>
          </w:tcPr>
          <w:p w14:paraId="5BDF1D31" w14:textId="5C1286DE" w:rsidR="00B36F2A" w:rsidRPr="003204A9" w:rsidRDefault="00B36F2A" w:rsidP="00FB23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pacing w:val="-12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color w:val="000000"/>
                <w:spacing w:val="-12"/>
                <w:sz w:val="24"/>
                <w:szCs w:val="24"/>
                <w:lang w:eastAsia="ru-RU"/>
              </w:rPr>
              <w:t>Создание центров повышения квалификации и переобучения, работающих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96FB9F8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36,2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E3E1869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39,0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F3B729F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35,0</w:t>
            </w:r>
          </w:p>
        </w:tc>
        <w:tc>
          <w:tcPr>
            <w:tcW w:w="1185" w:type="dxa"/>
            <w:shd w:val="clear" w:color="auto" w:fill="auto"/>
            <w:noWrap/>
            <w:vAlign w:val="center"/>
            <w:hideMark/>
          </w:tcPr>
          <w:p w14:paraId="06A92EFB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36,4</w:t>
            </w:r>
          </w:p>
        </w:tc>
      </w:tr>
      <w:tr w:rsidR="00B36F2A" w:rsidRPr="003204A9" w14:paraId="560E9D33" w14:textId="77777777" w:rsidTr="00DE2344">
        <w:trPr>
          <w:trHeight w:val="20"/>
        </w:trPr>
        <w:tc>
          <w:tcPr>
            <w:tcW w:w="3984" w:type="dxa"/>
            <w:shd w:val="clear" w:color="auto" w:fill="auto"/>
            <w:noWrap/>
            <w:vAlign w:val="center"/>
            <w:hideMark/>
          </w:tcPr>
          <w:p w14:paraId="42DAC0DF" w14:textId="77777777" w:rsidR="00B36F2A" w:rsidRPr="003204A9" w:rsidRDefault="00B36F2A" w:rsidP="00FB23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Поощрение успевающих студентов, ученых, спортсменов и др.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D26048D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44,5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16897163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26,4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1CFA67A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25,1</w:t>
            </w:r>
          </w:p>
        </w:tc>
        <w:tc>
          <w:tcPr>
            <w:tcW w:w="1185" w:type="dxa"/>
            <w:shd w:val="clear" w:color="auto" w:fill="auto"/>
            <w:noWrap/>
            <w:vAlign w:val="center"/>
            <w:hideMark/>
          </w:tcPr>
          <w:p w14:paraId="0632630D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30,6</w:t>
            </w:r>
          </w:p>
        </w:tc>
      </w:tr>
      <w:tr w:rsidR="00B36F2A" w:rsidRPr="003204A9" w14:paraId="3025CF97" w14:textId="77777777" w:rsidTr="00DE2344">
        <w:trPr>
          <w:trHeight w:val="20"/>
        </w:trPr>
        <w:tc>
          <w:tcPr>
            <w:tcW w:w="3984" w:type="dxa"/>
            <w:shd w:val="clear" w:color="auto" w:fill="auto"/>
            <w:noWrap/>
            <w:vAlign w:val="center"/>
            <w:hideMark/>
          </w:tcPr>
          <w:p w14:paraId="7969A0EA" w14:textId="77777777" w:rsidR="00B36F2A" w:rsidRPr="003204A9" w:rsidRDefault="00B36F2A" w:rsidP="00FB23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Борьба с «социальными болезнями» (наркомания, алкоголизм и т.д.)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44F2598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34,4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B622A56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33,6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FFEF139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26,3</w:t>
            </w:r>
          </w:p>
        </w:tc>
        <w:tc>
          <w:tcPr>
            <w:tcW w:w="1185" w:type="dxa"/>
            <w:shd w:val="clear" w:color="auto" w:fill="auto"/>
            <w:noWrap/>
            <w:vAlign w:val="center"/>
            <w:hideMark/>
          </w:tcPr>
          <w:p w14:paraId="4278D23A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30,4</w:t>
            </w:r>
          </w:p>
        </w:tc>
      </w:tr>
      <w:tr w:rsidR="00B36F2A" w:rsidRPr="003204A9" w14:paraId="6DE595FA" w14:textId="77777777" w:rsidTr="00DE2344">
        <w:trPr>
          <w:trHeight w:val="20"/>
        </w:trPr>
        <w:tc>
          <w:tcPr>
            <w:tcW w:w="3984" w:type="dxa"/>
            <w:shd w:val="clear" w:color="auto" w:fill="auto"/>
            <w:noWrap/>
            <w:vAlign w:val="center"/>
            <w:hideMark/>
          </w:tcPr>
          <w:p w14:paraId="63085E94" w14:textId="77777777" w:rsidR="00B36F2A" w:rsidRPr="003204A9" w:rsidRDefault="00B36F2A" w:rsidP="00FB23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Предоставление дополнительных социальных гарантий работникам предприятий (лечение, детские учреждения и т.д.)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3212DC1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38,4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AE524B9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34,8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3BE9E5C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19,4</w:t>
            </w:r>
          </w:p>
        </w:tc>
        <w:tc>
          <w:tcPr>
            <w:tcW w:w="1185" w:type="dxa"/>
            <w:shd w:val="clear" w:color="auto" w:fill="auto"/>
            <w:noWrap/>
            <w:vAlign w:val="center"/>
            <w:hideMark/>
          </w:tcPr>
          <w:p w14:paraId="42CDD808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28,6</w:t>
            </w:r>
          </w:p>
        </w:tc>
      </w:tr>
      <w:tr w:rsidR="00B36F2A" w:rsidRPr="003204A9" w14:paraId="1EE8FEDF" w14:textId="77777777" w:rsidTr="00DE2344">
        <w:trPr>
          <w:trHeight w:val="20"/>
        </w:trPr>
        <w:tc>
          <w:tcPr>
            <w:tcW w:w="3984" w:type="dxa"/>
            <w:shd w:val="clear" w:color="auto" w:fill="auto"/>
            <w:noWrap/>
            <w:vAlign w:val="center"/>
            <w:hideMark/>
          </w:tcPr>
          <w:p w14:paraId="6ACEECB0" w14:textId="77777777" w:rsidR="00B36F2A" w:rsidRPr="003204A9" w:rsidRDefault="00B36F2A" w:rsidP="00FB23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Реставрация памятников культурного наследия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F5B19F8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23,6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50006A7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19,0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D0BFA0D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27,1</w:t>
            </w:r>
          </w:p>
        </w:tc>
        <w:tc>
          <w:tcPr>
            <w:tcW w:w="1185" w:type="dxa"/>
            <w:shd w:val="clear" w:color="auto" w:fill="auto"/>
            <w:noWrap/>
            <w:vAlign w:val="center"/>
            <w:hideMark/>
          </w:tcPr>
          <w:p w14:paraId="7F84A633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24,0</w:t>
            </w:r>
          </w:p>
        </w:tc>
      </w:tr>
      <w:tr w:rsidR="00B36F2A" w:rsidRPr="003204A9" w14:paraId="1173F972" w14:textId="77777777" w:rsidTr="00DE2344">
        <w:trPr>
          <w:trHeight w:val="20"/>
        </w:trPr>
        <w:tc>
          <w:tcPr>
            <w:tcW w:w="3984" w:type="dxa"/>
            <w:shd w:val="clear" w:color="auto" w:fill="auto"/>
            <w:noWrap/>
            <w:vAlign w:val="center"/>
            <w:hideMark/>
          </w:tcPr>
          <w:p w14:paraId="1F0612DC" w14:textId="77777777" w:rsidR="00B36F2A" w:rsidRPr="003204A9" w:rsidRDefault="00B36F2A" w:rsidP="00FB23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Защита окружающей среды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470E3BFE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25,6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8205059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32,1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AB72E56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11,2</w:t>
            </w:r>
          </w:p>
        </w:tc>
        <w:tc>
          <w:tcPr>
            <w:tcW w:w="1185" w:type="dxa"/>
            <w:shd w:val="clear" w:color="auto" w:fill="auto"/>
            <w:noWrap/>
            <w:vAlign w:val="center"/>
            <w:hideMark/>
          </w:tcPr>
          <w:p w14:paraId="40798870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20,7</w:t>
            </w:r>
          </w:p>
        </w:tc>
      </w:tr>
      <w:tr w:rsidR="00B36F2A" w:rsidRPr="003204A9" w14:paraId="203EB104" w14:textId="77777777" w:rsidTr="00DE2344">
        <w:trPr>
          <w:trHeight w:val="20"/>
        </w:trPr>
        <w:tc>
          <w:tcPr>
            <w:tcW w:w="3984" w:type="dxa"/>
            <w:shd w:val="clear" w:color="auto" w:fill="auto"/>
            <w:noWrap/>
            <w:vAlign w:val="center"/>
            <w:hideMark/>
          </w:tcPr>
          <w:p w14:paraId="7CB92CCC" w14:textId="77777777" w:rsidR="00B36F2A" w:rsidRPr="003204A9" w:rsidRDefault="00B36F2A" w:rsidP="00FB23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Поддержка бизнесом социальных инициатив граждан и общественных организаций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66F87A01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20,4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56D67C8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16,8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1334151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13,8</w:t>
            </w:r>
          </w:p>
        </w:tc>
        <w:tc>
          <w:tcPr>
            <w:tcW w:w="1185" w:type="dxa"/>
            <w:shd w:val="clear" w:color="auto" w:fill="auto"/>
            <w:noWrap/>
            <w:vAlign w:val="center"/>
            <w:hideMark/>
          </w:tcPr>
          <w:p w14:paraId="165D9C37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16,3</w:t>
            </w:r>
          </w:p>
        </w:tc>
      </w:tr>
      <w:tr w:rsidR="00B36F2A" w:rsidRPr="003204A9" w14:paraId="5397F83B" w14:textId="77777777" w:rsidTr="00DE2344">
        <w:trPr>
          <w:trHeight w:val="20"/>
        </w:trPr>
        <w:tc>
          <w:tcPr>
            <w:tcW w:w="3984" w:type="dxa"/>
            <w:shd w:val="clear" w:color="auto" w:fill="auto"/>
            <w:noWrap/>
            <w:vAlign w:val="center"/>
            <w:hideMark/>
          </w:tcPr>
          <w:p w14:paraId="12528434" w14:textId="77777777" w:rsidR="00B36F2A" w:rsidRPr="003204A9" w:rsidRDefault="00B36F2A" w:rsidP="00FB23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Участие в проектах, реализуемых Администрацией территории на принципах социального партнёрства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02A67BD0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8,0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7E88186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11,6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3DBDDCE8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6,0</w:t>
            </w:r>
          </w:p>
        </w:tc>
        <w:tc>
          <w:tcPr>
            <w:tcW w:w="1185" w:type="dxa"/>
            <w:shd w:val="clear" w:color="auto" w:fill="auto"/>
            <w:noWrap/>
            <w:vAlign w:val="center"/>
            <w:hideMark/>
          </w:tcPr>
          <w:p w14:paraId="37D077FD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8,1</w:t>
            </w:r>
          </w:p>
        </w:tc>
      </w:tr>
      <w:tr w:rsidR="00B36F2A" w:rsidRPr="003204A9" w14:paraId="3AB46EB8" w14:textId="77777777" w:rsidTr="00DE2344">
        <w:trPr>
          <w:trHeight w:val="20"/>
        </w:trPr>
        <w:tc>
          <w:tcPr>
            <w:tcW w:w="3984" w:type="dxa"/>
            <w:shd w:val="clear" w:color="auto" w:fill="auto"/>
            <w:noWrap/>
            <w:vAlign w:val="center"/>
            <w:hideMark/>
          </w:tcPr>
          <w:p w14:paraId="06915524" w14:textId="77777777" w:rsidR="00B36F2A" w:rsidRPr="003204A9" w:rsidRDefault="00B36F2A" w:rsidP="00FB23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Другое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107BF3B6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E415857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2BE70FE5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1185" w:type="dxa"/>
            <w:shd w:val="clear" w:color="auto" w:fill="auto"/>
            <w:noWrap/>
            <w:vAlign w:val="center"/>
            <w:hideMark/>
          </w:tcPr>
          <w:p w14:paraId="5A599BA2" w14:textId="77777777" w:rsidR="00B36F2A" w:rsidRPr="003204A9" w:rsidRDefault="00B36F2A" w:rsidP="00FB23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0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</w:tr>
      <w:tr w:rsidR="0060641B" w:rsidRPr="003204A9" w14:paraId="7F3B86D5" w14:textId="77777777" w:rsidTr="00195B7A">
        <w:trPr>
          <w:trHeight w:val="20"/>
        </w:trPr>
        <w:tc>
          <w:tcPr>
            <w:tcW w:w="9280" w:type="dxa"/>
            <w:gridSpan w:val="5"/>
            <w:shd w:val="clear" w:color="auto" w:fill="auto"/>
            <w:noWrap/>
            <w:vAlign w:val="center"/>
          </w:tcPr>
          <w:p w14:paraId="67F00D4F" w14:textId="603CE8E6" w:rsidR="0060641B" w:rsidRPr="00E07547" w:rsidRDefault="00E07547" w:rsidP="00FB2333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07547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="0060641B" w:rsidRPr="00E07547">
              <w:rPr>
                <w:rFonts w:ascii="Times New Roman" w:hAnsi="Times New Roman" w:cs="Times New Roman"/>
                <w:sz w:val="20"/>
                <w:szCs w:val="20"/>
              </w:rPr>
              <w:t>оставлено по</w:t>
            </w:r>
            <w:r w:rsidRPr="00E07547">
              <w:rPr>
                <w:rFonts w:ascii="Times New Roman" w:hAnsi="Times New Roman" w:cs="Times New Roman"/>
                <w:sz w:val="20"/>
                <w:szCs w:val="20"/>
              </w:rPr>
              <w:t>:</w:t>
            </w:r>
            <w:r w:rsidR="0060641B" w:rsidRPr="00E07547">
              <w:rPr>
                <w:rFonts w:ascii="Times New Roman" w:hAnsi="Times New Roman" w:cs="Times New Roman"/>
                <w:sz w:val="20"/>
                <w:szCs w:val="20"/>
              </w:rPr>
              <w:t xml:space="preserve"> Анкетный опрос населения Вологодской области</w:t>
            </w:r>
            <w:r w:rsidRPr="00E07547">
              <w:rPr>
                <w:rFonts w:ascii="Times New Roman" w:hAnsi="Times New Roman" w:cs="Times New Roman"/>
                <w:sz w:val="20"/>
                <w:szCs w:val="20"/>
              </w:rPr>
              <w:t xml:space="preserve"> //</w:t>
            </w:r>
            <w:r w:rsidR="0060641B" w:rsidRPr="00E0754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E07547">
              <w:rPr>
                <w:rFonts w:ascii="Times New Roman" w:hAnsi="Times New Roman" w:cs="Times New Roman"/>
                <w:sz w:val="20"/>
                <w:szCs w:val="20"/>
              </w:rPr>
              <w:t xml:space="preserve">Информационный выпуск «Мониторинг общественного мнения». ВолНЦ РАН. </w:t>
            </w:r>
            <w:r w:rsidR="0060641B" w:rsidRPr="00E07547">
              <w:rPr>
                <w:rFonts w:ascii="Times New Roman" w:hAnsi="Times New Roman" w:cs="Times New Roman"/>
                <w:sz w:val="20"/>
                <w:szCs w:val="20"/>
              </w:rPr>
              <w:t>Выпуск 12 (1581), 2023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</w:tbl>
    <w:p w14:paraId="7CD4D209" w14:textId="77777777" w:rsidR="000D04AD" w:rsidRPr="003204A9" w:rsidRDefault="000D04AD" w:rsidP="00FB2333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5C168845" w14:textId="4045F2F0" w:rsidR="00B670BA" w:rsidRPr="003204A9" w:rsidRDefault="00133FB4" w:rsidP="00FB233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204A9">
        <w:rPr>
          <w:rFonts w:ascii="Times New Roman" w:hAnsi="Times New Roman" w:cs="Times New Roman"/>
          <w:sz w:val="24"/>
          <w:szCs w:val="24"/>
        </w:rPr>
        <w:t xml:space="preserve">Стоит отметить, что жители малых территорий Вологодской области крайне низко оценивают возможность участия бизнеса в проектах, реализуемых Администрацией </w:t>
      </w:r>
      <w:r w:rsidRPr="003204A9">
        <w:rPr>
          <w:rFonts w:ascii="Times New Roman" w:hAnsi="Times New Roman" w:cs="Times New Roman"/>
          <w:sz w:val="24"/>
          <w:szCs w:val="24"/>
        </w:rPr>
        <w:lastRenderedPageBreak/>
        <w:t>территории на принципах социального партнерства. Это свидетельствует о неразвитост</w:t>
      </w:r>
      <w:r w:rsidR="007A1029" w:rsidRPr="003204A9">
        <w:rPr>
          <w:rFonts w:ascii="Times New Roman" w:hAnsi="Times New Roman" w:cs="Times New Roman"/>
          <w:sz w:val="24"/>
          <w:szCs w:val="24"/>
        </w:rPr>
        <w:t>и</w:t>
      </w:r>
      <w:r w:rsidRPr="003204A9">
        <w:rPr>
          <w:rFonts w:ascii="Times New Roman" w:hAnsi="Times New Roman" w:cs="Times New Roman"/>
          <w:sz w:val="24"/>
          <w:szCs w:val="24"/>
        </w:rPr>
        <w:t xml:space="preserve"> информирования </w:t>
      </w:r>
      <w:r w:rsidR="007A1029" w:rsidRPr="003204A9">
        <w:rPr>
          <w:rFonts w:ascii="Times New Roman" w:hAnsi="Times New Roman" w:cs="Times New Roman"/>
          <w:sz w:val="24"/>
          <w:szCs w:val="24"/>
        </w:rPr>
        <w:t xml:space="preserve">о данной форме сотрудничества </w:t>
      </w:r>
      <w:r w:rsidRPr="003204A9">
        <w:rPr>
          <w:rFonts w:ascii="Times New Roman" w:hAnsi="Times New Roman" w:cs="Times New Roman"/>
          <w:sz w:val="24"/>
          <w:szCs w:val="24"/>
        </w:rPr>
        <w:t>и слабой заинтересованност</w:t>
      </w:r>
      <w:r w:rsidR="00FA4330" w:rsidRPr="003204A9">
        <w:rPr>
          <w:rFonts w:ascii="Times New Roman" w:hAnsi="Times New Roman" w:cs="Times New Roman"/>
          <w:sz w:val="24"/>
          <w:szCs w:val="24"/>
        </w:rPr>
        <w:t>и</w:t>
      </w:r>
      <w:r w:rsidRPr="003204A9">
        <w:rPr>
          <w:rFonts w:ascii="Times New Roman" w:hAnsi="Times New Roman" w:cs="Times New Roman"/>
          <w:sz w:val="24"/>
          <w:szCs w:val="24"/>
        </w:rPr>
        <w:t xml:space="preserve"> представителей </w:t>
      </w:r>
      <w:r w:rsidR="007A1029" w:rsidRPr="003204A9">
        <w:rPr>
          <w:rFonts w:ascii="Times New Roman" w:hAnsi="Times New Roman" w:cs="Times New Roman"/>
          <w:sz w:val="24"/>
          <w:szCs w:val="24"/>
        </w:rPr>
        <w:t>бизнеса и населения реализации данной формы</w:t>
      </w:r>
      <w:r w:rsidRPr="003204A9">
        <w:rPr>
          <w:rFonts w:ascii="Times New Roman" w:hAnsi="Times New Roman" w:cs="Times New Roman"/>
          <w:sz w:val="24"/>
          <w:szCs w:val="24"/>
        </w:rPr>
        <w:t>.</w:t>
      </w:r>
    </w:p>
    <w:p w14:paraId="66A26839" w14:textId="1C509874" w:rsidR="00714AC7" w:rsidRPr="003204A9" w:rsidRDefault="00FA4330" w:rsidP="00FB233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204A9">
        <w:rPr>
          <w:rFonts w:ascii="Times New Roman" w:hAnsi="Times New Roman" w:cs="Times New Roman"/>
          <w:sz w:val="24"/>
          <w:szCs w:val="24"/>
        </w:rPr>
        <w:t>Незначительное вовлечение в реализацию проектов и низкий уровень оценки по от</w:t>
      </w:r>
      <w:r w:rsidR="00F20B28" w:rsidRPr="003204A9">
        <w:rPr>
          <w:rFonts w:ascii="Times New Roman" w:hAnsi="Times New Roman" w:cs="Times New Roman"/>
          <w:sz w:val="24"/>
          <w:szCs w:val="24"/>
        </w:rPr>
        <w:t>д</w:t>
      </w:r>
      <w:r w:rsidRPr="003204A9">
        <w:rPr>
          <w:rFonts w:ascii="Times New Roman" w:hAnsi="Times New Roman" w:cs="Times New Roman"/>
          <w:sz w:val="24"/>
          <w:szCs w:val="24"/>
        </w:rPr>
        <w:t xml:space="preserve">ельным направлениям (в частности, защита окружающей среды) определяет </w:t>
      </w:r>
      <w:r w:rsidR="00F20B28" w:rsidRPr="003204A9">
        <w:rPr>
          <w:rFonts w:ascii="Times New Roman" w:hAnsi="Times New Roman" w:cs="Times New Roman"/>
          <w:sz w:val="24"/>
          <w:szCs w:val="24"/>
        </w:rPr>
        <w:t>необходимость</w:t>
      </w:r>
      <w:r w:rsidRPr="003204A9">
        <w:rPr>
          <w:rFonts w:ascii="Times New Roman" w:hAnsi="Times New Roman" w:cs="Times New Roman"/>
          <w:sz w:val="24"/>
          <w:szCs w:val="24"/>
        </w:rPr>
        <w:t xml:space="preserve"> в</w:t>
      </w:r>
      <w:r w:rsidR="00F20B28" w:rsidRPr="003204A9">
        <w:rPr>
          <w:rFonts w:ascii="Times New Roman" w:hAnsi="Times New Roman" w:cs="Times New Roman"/>
          <w:sz w:val="24"/>
          <w:szCs w:val="24"/>
        </w:rPr>
        <w:t>о внедрении</w:t>
      </w:r>
      <w:r w:rsidRPr="003204A9">
        <w:rPr>
          <w:rFonts w:ascii="Times New Roman" w:hAnsi="Times New Roman" w:cs="Times New Roman"/>
          <w:sz w:val="24"/>
          <w:szCs w:val="24"/>
        </w:rPr>
        <w:t xml:space="preserve"> эффективной системы по вовлечению участников к проектной деятельности</w:t>
      </w:r>
      <w:r w:rsidR="00F20B28" w:rsidRPr="003204A9">
        <w:rPr>
          <w:rFonts w:ascii="Times New Roman" w:hAnsi="Times New Roman" w:cs="Times New Roman"/>
          <w:sz w:val="24"/>
          <w:szCs w:val="24"/>
        </w:rPr>
        <w:t xml:space="preserve"> на малых территориях</w:t>
      </w:r>
      <w:r w:rsidRPr="003204A9">
        <w:rPr>
          <w:rFonts w:ascii="Times New Roman" w:hAnsi="Times New Roman" w:cs="Times New Roman"/>
          <w:sz w:val="24"/>
          <w:szCs w:val="24"/>
        </w:rPr>
        <w:t xml:space="preserve">. </w:t>
      </w:r>
      <w:r w:rsidR="00F20B28" w:rsidRPr="003204A9">
        <w:rPr>
          <w:rFonts w:ascii="Times New Roman" w:hAnsi="Times New Roman" w:cs="Times New Roman"/>
          <w:sz w:val="24"/>
          <w:szCs w:val="24"/>
        </w:rPr>
        <w:t>Активизировать</w:t>
      </w:r>
      <w:r w:rsidRPr="003204A9">
        <w:rPr>
          <w:rFonts w:ascii="Times New Roman" w:hAnsi="Times New Roman" w:cs="Times New Roman"/>
          <w:sz w:val="24"/>
          <w:szCs w:val="24"/>
        </w:rPr>
        <w:t xml:space="preserve"> граждан </w:t>
      </w:r>
      <w:r w:rsidR="00F20B28" w:rsidRPr="003204A9">
        <w:rPr>
          <w:rFonts w:ascii="Times New Roman" w:hAnsi="Times New Roman" w:cs="Times New Roman"/>
          <w:sz w:val="24"/>
          <w:szCs w:val="24"/>
        </w:rPr>
        <w:t>и представителей хозяйствующих субъектов</w:t>
      </w:r>
      <w:r w:rsidRPr="003204A9">
        <w:rPr>
          <w:rFonts w:ascii="Times New Roman" w:hAnsi="Times New Roman" w:cs="Times New Roman"/>
          <w:sz w:val="24"/>
          <w:szCs w:val="24"/>
        </w:rPr>
        <w:t xml:space="preserve"> возможн</w:t>
      </w:r>
      <w:r w:rsidR="0075753E" w:rsidRPr="003204A9">
        <w:rPr>
          <w:rFonts w:ascii="Times New Roman" w:hAnsi="Times New Roman" w:cs="Times New Roman"/>
          <w:sz w:val="24"/>
          <w:szCs w:val="24"/>
        </w:rPr>
        <w:t>о</w:t>
      </w:r>
      <w:r w:rsidRPr="003204A9">
        <w:rPr>
          <w:rFonts w:ascii="Times New Roman" w:hAnsi="Times New Roman" w:cs="Times New Roman"/>
          <w:sz w:val="24"/>
          <w:szCs w:val="24"/>
        </w:rPr>
        <w:t xml:space="preserve"> посредством </w:t>
      </w:r>
      <w:r w:rsidR="0075753E" w:rsidRPr="003204A9">
        <w:rPr>
          <w:rFonts w:ascii="Times New Roman" w:hAnsi="Times New Roman" w:cs="Times New Roman"/>
          <w:sz w:val="24"/>
          <w:szCs w:val="24"/>
        </w:rPr>
        <w:t>привлечения</w:t>
      </w:r>
      <w:r w:rsidRPr="003204A9">
        <w:rPr>
          <w:rFonts w:ascii="Times New Roman" w:hAnsi="Times New Roman" w:cs="Times New Roman"/>
          <w:sz w:val="24"/>
          <w:szCs w:val="24"/>
        </w:rPr>
        <w:t xml:space="preserve"> </w:t>
      </w:r>
      <w:r w:rsidR="0075753E" w:rsidRPr="003204A9">
        <w:rPr>
          <w:rFonts w:ascii="Times New Roman" w:hAnsi="Times New Roman" w:cs="Times New Roman"/>
          <w:sz w:val="24"/>
          <w:szCs w:val="24"/>
        </w:rPr>
        <w:t>к</w:t>
      </w:r>
      <w:r w:rsidRPr="003204A9">
        <w:rPr>
          <w:rFonts w:ascii="Times New Roman" w:hAnsi="Times New Roman" w:cs="Times New Roman"/>
          <w:sz w:val="24"/>
          <w:szCs w:val="24"/>
        </w:rPr>
        <w:t xml:space="preserve"> </w:t>
      </w:r>
      <w:r w:rsidR="0075753E" w:rsidRPr="003204A9">
        <w:rPr>
          <w:rFonts w:ascii="Times New Roman" w:hAnsi="Times New Roman" w:cs="Times New Roman"/>
          <w:sz w:val="24"/>
          <w:szCs w:val="24"/>
        </w:rPr>
        <w:t xml:space="preserve">участию в </w:t>
      </w:r>
      <w:r w:rsidRPr="003204A9">
        <w:rPr>
          <w:rFonts w:ascii="Times New Roman" w:hAnsi="Times New Roman" w:cs="Times New Roman"/>
          <w:sz w:val="24"/>
          <w:szCs w:val="24"/>
        </w:rPr>
        <w:t>конкурс</w:t>
      </w:r>
      <w:r w:rsidR="0075753E" w:rsidRPr="003204A9">
        <w:rPr>
          <w:rFonts w:ascii="Times New Roman" w:hAnsi="Times New Roman" w:cs="Times New Roman"/>
          <w:sz w:val="24"/>
          <w:szCs w:val="24"/>
        </w:rPr>
        <w:t>ах</w:t>
      </w:r>
      <w:r w:rsidRPr="003204A9">
        <w:rPr>
          <w:rFonts w:ascii="Times New Roman" w:hAnsi="Times New Roman" w:cs="Times New Roman"/>
          <w:sz w:val="24"/>
          <w:szCs w:val="24"/>
        </w:rPr>
        <w:t>, грант</w:t>
      </w:r>
      <w:r w:rsidR="0075753E" w:rsidRPr="003204A9">
        <w:rPr>
          <w:rFonts w:ascii="Times New Roman" w:hAnsi="Times New Roman" w:cs="Times New Roman"/>
          <w:sz w:val="24"/>
          <w:szCs w:val="24"/>
        </w:rPr>
        <w:t>ах</w:t>
      </w:r>
      <w:r w:rsidRPr="003204A9">
        <w:rPr>
          <w:rFonts w:ascii="Times New Roman" w:hAnsi="Times New Roman" w:cs="Times New Roman"/>
          <w:sz w:val="24"/>
          <w:szCs w:val="24"/>
        </w:rPr>
        <w:t>, общественны</w:t>
      </w:r>
      <w:r w:rsidR="0075753E" w:rsidRPr="003204A9">
        <w:rPr>
          <w:rFonts w:ascii="Times New Roman" w:hAnsi="Times New Roman" w:cs="Times New Roman"/>
          <w:sz w:val="24"/>
          <w:szCs w:val="24"/>
        </w:rPr>
        <w:t>х</w:t>
      </w:r>
      <w:r w:rsidRPr="003204A9">
        <w:rPr>
          <w:rFonts w:ascii="Times New Roman" w:hAnsi="Times New Roman" w:cs="Times New Roman"/>
          <w:sz w:val="24"/>
          <w:szCs w:val="24"/>
        </w:rPr>
        <w:t xml:space="preserve"> обсуждения</w:t>
      </w:r>
      <w:r w:rsidR="0075753E" w:rsidRPr="003204A9">
        <w:rPr>
          <w:rFonts w:ascii="Times New Roman" w:hAnsi="Times New Roman" w:cs="Times New Roman"/>
          <w:sz w:val="24"/>
          <w:szCs w:val="24"/>
        </w:rPr>
        <w:t>х</w:t>
      </w:r>
      <w:r w:rsidRPr="003204A9">
        <w:rPr>
          <w:rFonts w:ascii="Times New Roman" w:hAnsi="Times New Roman" w:cs="Times New Roman"/>
          <w:sz w:val="24"/>
          <w:szCs w:val="24"/>
        </w:rPr>
        <w:t xml:space="preserve">, </w:t>
      </w:r>
      <w:r w:rsidR="0075753E" w:rsidRPr="003204A9">
        <w:rPr>
          <w:rFonts w:ascii="Times New Roman" w:hAnsi="Times New Roman" w:cs="Times New Roman"/>
          <w:sz w:val="24"/>
          <w:szCs w:val="24"/>
        </w:rPr>
        <w:t>опросах и т.д.</w:t>
      </w:r>
      <w:r w:rsidR="00714AC7" w:rsidRPr="003204A9">
        <w:rPr>
          <w:rFonts w:ascii="Times New Roman" w:hAnsi="Times New Roman" w:cs="Times New Roman"/>
          <w:sz w:val="24"/>
          <w:szCs w:val="24"/>
        </w:rPr>
        <w:t xml:space="preserve"> При этом важной задачей органов власти является создание условий, при которых и малые города будут привлекательны для бизнеса.</w:t>
      </w:r>
    </w:p>
    <w:bookmarkEnd w:id="0"/>
    <w:p w14:paraId="4BE60D2D" w14:textId="33158AEC" w:rsidR="00E72AAB" w:rsidRPr="003204A9" w:rsidRDefault="00E72AAB" w:rsidP="00E72AAB">
      <w:pPr>
        <w:tabs>
          <w:tab w:val="left" w:pos="1373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Подводя </w:t>
      </w:r>
      <w:r w:rsidR="00720143">
        <w:rPr>
          <w:rFonts w:ascii="Times New Roman" w:eastAsia="Calibri" w:hAnsi="Times New Roman" w:cs="Times New Roman"/>
          <w:sz w:val="24"/>
          <w:szCs w:val="24"/>
        </w:rPr>
        <w:t>итог,</w:t>
      </w:r>
      <w:r>
        <w:rPr>
          <w:rFonts w:ascii="Times New Roman" w:eastAsia="Calibri" w:hAnsi="Times New Roman" w:cs="Times New Roman"/>
          <w:sz w:val="24"/>
          <w:szCs w:val="24"/>
        </w:rPr>
        <w:t xml:space="preserve"> отметим, что м</w:t>
      </w:r>
      <w:r w:rsidR="00D742E1" w:rsidRPr="003204A9">
        <w:rPr>
          <w:rFonts w:ascii="Times New Roman" w:eastAsia="Calibri" w:hAnsi="Times New Roman" w:cs="Times New Roman"/>
          <w:sz w:val="24"/>
          <w:szCs w:val="24"/>
        </w:rPr>
        <w:t xml:space="preserve">алые </w:t>
      </w:r>
      <w:r w:rsidR="00720143">
        <w:rPr>
          <w:rFonts w:ascii="Times New Roman" w:eastAsia="Calibri" w:hAnsi="Times New Roman" w:cs="Times New Roman"/>
          <w:sz w:val="24"/>
          <w:szCs w:val="24"/>
        </w:rPr>
        <w:t>территории</w:t>
      </w:r>
      <w:r w:rsidR="00D742E1" w:rsidRPr="003204A9">
        <w:rPr>
          <w:rFonts w:ascii="Times New Roman" w:eastAsia="Calibri" w:hAnsi="Times New Roman" w:cs="Times New Roman"/>
          <w:sz w:val="24"/>
          <w:szCs w:val="24"/>
        </w:rPr>
        <w:t xml:space="preserve"> выступают немаловажным звеном в </w:t>
      </w:r>
      <w:r w:rsidR="00895DAD">
        <w:rPr>
          <w:rFonts w:ascii="Times New Roman" w:eastAsia="Calibri" w:hAnsi="Times New Roman" w:cs="Times New Roman"/>
          <w:sz w:val="24"/>
          <w:szCs w:val="24"/>
        </w:rPr>
        <w:t xml:space="preserve">социально-экономическом </w:t>
      </w:r>
      <w:r w:rsidR="00D742E1" w:rsidRPr="003204A9">
        <w:rPr>
          <w:rFonts w:ascii="Times New Roman" w:eastAsia="Calibri" w:hAnsi="Times New Roman" w:cs="Times New Roman"/>
          <w:sz w:val="24"/>
          <w:szCs w:val="24"/>
        </w:rPr>
        <w:t>развити</w:t>
      </w:r>
      <w:r w:rsidR="00895DAD">
        <w:rPr>
          <w:rFonts w:ascii="Times New Roman" w:eastAsia="Calibri" w:hAnsi="Times New Roman" w:cs="Times New Roman"/>
          <w:sz w:val="24"/>
          <w:szCs w:val="24"/>
        </w:rPr>
        <w:t>и</w:t>
      </w:r>
      <w:r w:rsidR="00D742E1" w:rsidRPr="003204A9">
        <w:rPr>
          <w:rFonts w:ascii="Times New Roman" w:eastAsia="Calibri" w:hAnsi="Times New Roman" w:cs="Times New Roman"/>
          <w:sz w:val="24"/>
          <w:szCs w:val="24"/>
        </w:rPr>
        <w:t xml:space="preserve"> страны. Многие из них выступают местом расположения предприятий, центрами образования и культуры, транспортно-логистическими узлами. </w:t>
      </w:r>
      <w:r w:rsidR="00DF63E6">
        <w:rPr>
          <w:rFonts w:ascii="Times New Roman" w:eastAsia="Calibri" w:hAnsi="Times New Roman" w:cs="Times New Roman"/>
          <w:sz w:val="24"/>
          <w:szCs w:val="24"/>
        </w:rPr>
        <w:t xml:space="preserve">Вместе с тем низкая степень </w:t>
      </w:r>
      <w:r w:rsidR="00BC2BBD">
        <w:rPr>
          <w:rFonts w:ascii="Times New Roman" w:eastAsia="Calibri" w:hAnsi="Times New Roman" w:cs="Times New Roman"/>
          <w:sz w:val="24"/>
          <w:szCs w:val="24"/>
        </w:rPr>
        <w:t>доверия к бизнесу со стороны</w:t>
      </w:r>
      <w:r w:rsidR="002056C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F63E6">
        <w:rPr>
          <w:rFonts w:ascii="Times New Roman" w:eastAsia="Calibri" w:hAnsi="Times New Roman" w:cs="Times New Roman"/>
          <w:sz w:val="24"/>
          <w:szCs w:val="24"/>
        </w:rPr>
        <w:t>местного</w:t>
      </w:r>
      <w:r w:rsidR="00895DAD" w:rsidRPr="003204A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F63E6">
        <w:rPr>
          <w:rFonts w:ascii="Times New Roman" w:eastAsia="Calibri" w:hAnsi="Times New Roman" w:cs="Times New Roman"/>
          <w:sz w:val="24"/>
          <w:szCs w:val="24"/>
        </w:rPr>
        <w:t xml:space="preserve">сообщества </w:t>
      </w:r>
      <w:r w:rsidR="00895DAD" w:rsidRPr="003204A9">
        <w:rPr>
          <w:rFonts w:ascii="Times New Roman" w:eastAsia="Calibri" w:hAnsi="Times New Roman" w:cs="Times New Roman"/>
          <w:sz w:val="24"/>
          <w:szCs w:val="24"/>
        </w:rPr>
        <w:t>определяет потребность</w:t>
      </w:r>
      <w:r w:rsidR="002056C5">
        <w:rPr>
          <w:rFonts w:ascii="Times New Roman" w:eastAsia="Calibri" w:hAnsi="Times New Roman" w:cs="Times New Roman"/>
          <w:sz w:val="24"/>
          <w:szCs w:val="24"/>
        </w:rPr>
        <w:t xml:space="preserve"> в </w:t>
      </w:r>
      <w:r w:rsidR="00D742E1" w:rsidRPr="003204A9">
        <w:rPr>
          <w:rFonts w:ascii="Times New Roman" w:hAnsi="Times New Roman" w:cs="Times New Roman"/>
          <w:sz w:val="24"/>
          <w:szCs w:val="24"/>
        </w:rPr>
        <w:t>реализации дополнительных мер по повышению их информированности и вовлечению</w:t>
      </w:r>
      <w:r w:rsidR="00BC2BBD">
        <w:rPr>
          <w:rFonts w:ascii="Times New Roman" w:hAnsi="Times New Roman" w:cs="Times New Roman"/>
          <w:sz w:val="24"/>
          <w:szCs w:val="24"/>
        </w:rPr>
        <w:t xml:space="preserve"> к участию </w:t>
      </w:r>
      <w:r w:rsidR="00E051C5">
        <w:rPr>
          <w:rFonts w:ascii="Times New Roman" w:hAnsi="Times New Roman" w:cs="Times New Roman"/>
          <w:sz w:val="24"/>
          <w:szCs w:val="24"/>
        </w:rPr>
        <w:t>в развитии</w:t>
      </w:r>
      <w:r w:rsidR="00BC2BBD">
        <w:rPr>
          <w:rFonts w:ascii="Times New Roman" w:hAnsi="Times New Roman" w:cs="Times New Roman"/>
          <w:sz w:val="24"/>
          <w:szCs w:val="24"/>
        </w:rPr>
        <w:t xml:space="preserve"> территории и преодолению социальных противоречий</w:t>
      </w:r>
      <w:r w:rsidR="00D742E1" w:rsidRPr="003204A9">
        <w:rPr>
          <w:rFonts w:ascii="Times New Roman" w:hAnsi="Times New Roman" w:cs="Times New Roman"/>
          <w:sz w:val="24"/>
          <w:szCs w:val="24"/>
        </w:rPr>
        <w:t>.</w:t>
      </w:r>
      <w:r w:rsidR="001C6AB0" w:rsidRPr="003204A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0850FC" w14:textId="77777777" w:rsidR="00847E09" w:rsidRPr="003204A9" w:rsidRDefault="00847E09" w:rsidP="00BC2BBD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6B17AC7C" w14:textId="4AEF59D9" w:rsidR="00847E09" w:rsidRPr="003204A9" w:rsidRDefault="00BB2F61" w:rsidP="00FB2333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B2F61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14:paraId="2B85C4AC" w14:textId="1FF174FB" w:rsidR="00BB2F61" w:rsidRDefault="00F65A92" w:rsidP="00FB233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BB2F61" w:rsidRPr="00BB2F61">
        <w:rPr>
          <w:rFonts w:ascii="Times New Roman" w:hAnsi="Times New Roman" w:cs="Times New Roman"/>
          <w:sz w:val="24"/>
          <w:szCs w:val="24"/>
        </w:rPr>
        <w:t>Информационный выпуск «Мониторинг общественного мнения». ВолНЦ РАН. Выпуск 12 (1581), 2023.</w:t>
      </w:r>
    </w:p>
    <w:p w14:paraId="6252CF7F" w14:textId="5A2BAA8B" w:rsidR="00F65A92" w:rsidRPr="003204A9" w:rsidRDefault="00F65A92" w:rsidP="00F65A9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3204A9">
        <w:rPr>
          <w:rFonts w:ascii="Times New Roman" w:hAnsi="Times New Roman" w:cs="Times New Roman"/>
          <w:sz w:val="24"/>
          <w:szCs w:val="24"/>
        </w:rPr>
        <w:t xml:space="preserve">Малые города в социальном пространстве России: [монография] / [А.Ю. Ардальянова, П.В. Бизюков, Р.Г. Браславский и др.]; отв. ред. В.В. Маркин, М.Ф. Черныш; предисл. ак. М. К. Горшков. – М.: ФНИСЦ РАН, 2019. – 545 с. Текст электрон. </w:t>
      </w:r>
      <w:r w:rsidRPr="003204A9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621FD2">
        <w:rPr>
          <w:rFonts w:ascii="Times New Roman" w:hAnsi="Times New Roman" w:cs="Times New Roman"/>
          <w:sz w:val="24"/>
          <w:szCs w:val="24"/>
        </w:rPr>
        <w:t xml:space="preserve">: </w:t>
      </w:r>
      <w:r w:rsidRPr="003204A9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621FD2">
        <w:rPr>
          <w:rFonts w:ascii="Times New Roman" w:hAnsi="Times New Roman" w:cs="Times New Roman"/>
          <w:sz w:val="24"/>
          <w:szCs w:val="24"/>
        </w:rPr>
        <w:t>://</w:t>
      </w:r>
      <w:r w:rsidRPr="003204A9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621FD2">
        <w:rPr>
          <w:rFonts w:ascii="Times New Roman" w:hAnsi="Times New Roman" w:cs="Times New Roman"/>
          <w:sz w:val="24"/>
          <w:szCs w:val="24"/>
        </w:rPr>
        <w:t>.</w:t>
      </w:r>
      <w:r w:rsidRPr="003204A9">
        <w:rPr>
          <w:rFonts w:ascii="Times New Roman" w:hAnsi="Times New Roman" w:cs="Times New Roman"/>
          <w:sz w:val="24"/>
          <w:szCs w:val="24"/>
          <w:lang w:val="en-US"/>
        </w:rPr>
        <w:t>isras</w:t>
      </w:r>
      <w:r w:rsidRPr="00621FD2">
        <w:rPr>
          <w:rFonts w:ascii="Times New Roman" w:hAnsi="Times New Roman" w:cs="Times New Roman"/>
          <w:sz w:val="24"/>
          <w:szCs w:val="24"/>
        </w:rPr>
        <w:t>.</w:t>
      </w:r>
      <w:r w:rsidRPr="003204A9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Pr="00621FD2">
        <w:rPr>
          <w:rFonts w:ascii="Times New Roman" w:hAnsi="Times New Roman" w:cs="Times New Roman"/>
          <w:sz w:val="24"/>
          <w:szCs w:val="24"/>
        </w:rPr>
        <w:t>/</w:t>
      </w:r>
      <w:r w:rsidRPr="003204A9">
        <w:rPr>
          <w:rFonts w:ascii="Times New Roman" w:hAnsi="Times New Roman" w:cs="Times New Roman"/>
          <w:sz w:val="24"/>
          <w:szCs w:val="24"/>
          <w:lang w:val="en-US"/>
        </w:rPr>
        <w:t>index</w:t>
      </w:r>
      <w:r w:rsidRPr="00621FD2">
        <w:rPr>
          <w:rFonts w:ascii="Times New Roman" w:hAnsi="Times New Roman" w:cs="Times New Roman"/>
          <w:sz w:val="24"/>
          <w:szCs w:val="24"/>
        </w:rPr>
        <w:t>.</w:t>
      </w:r>
      <w:r w:rsidRPr="003204A9">
        <w:rPr>
          <w:rFonts w:ascii="Times New Roman" w:hAnsi="Times New Roman" w:cs="Times New Roman"/>
          <w:sz w:val="24"/>
          <w:szCs w:val="24"/>
          <w:lang w:val="en-US"/>
        </w:rPr>
        <w:t>php</w:t>
      </w:r>
      <w:r w:rsidRPr="00621FD2">
        <w:rPr>
          <w:rFonts w:ascii="Times New Roman" w:hAnsi="Times New Roman" w:cs="Times New Roman"/>
          <w:sz w:val="24"/>
          <w:szCs w:val="24"/>
        </w:rPr>
        <w:t>?</w:t>
      </w:r>
      <w:r w:rsidRPr="003204A9">
        <w:rPr>
          <w:rFonts w:ascii="Times New Roman" w:hAnsi="Times New Roman" w:cs="Times New Roman"/>
          <w:sz w:val="24"/>
          <w:szCs w:val="24"/>
          <w:lang w:val="en-US"/>
        </w:rPr>
        <w:t>page</w:t>
      </w:r>
      <w:r w:rsidRPr="00621FD2">
        <w:rPr>
          <w:rFonts w:ascii="Times New Roman" w:hAnsi="Times New Roman" w:cs="Times New Roman"/>
          <w:sz w:val="24"/>
          <w:szCs w:val="24"/>
        </w:rPr>
        <w:t>_</w:t>
      </w:r>
      <w:r w:rsidRPr="003204A9">
        <w:rPr>
          <w:rFonts w:ascii="Times New Roman" w:hAnsi="Times New Roman" w:cs="Times New Roman"/>
          <w:sz w:val="24"/>
          <w:szCs w:val="24"/>
          <w:lang w:val="en-US"/>
        </w:rPr>
        <w:t>id</w:t>
      </w:r>
      <w:r w:rsidRPr="00621FD2">
        <w:rPr>
          <w:rFonts w:ascii="Times New Roman" w:hAnsi="Times New Roman" w:cs="Times New Roman"/>
          <w:sz w:val="24"/>
          <w:szCs w:val="24"/>
        </w:rPr>
        <w:t>=1198&amp;</w:t>
      </w:r>
      <w:r w:rsidRPr="003204A9">
        <w:rPr>
          <w:rFonts w:ascii="Times New Roman" w:hAnsi="Times New Roman" w:cs="Times New Roman"/>
          <w:sz w:val="24"/>
          <w:szCs w:val="24"/>
          <w:lang w:val="en-US"/>
        </w:rPr>
        <w:t>id</w:t>
      </w:r>
      <w:r w:rsidRPr="00621FD2">
        <w:rPr>
          <w:rFonts w:ascii="Times New Roman" w:hAnsi="Times New Roman" w:cs="Times New Roman"/>
          <w:sz w:val="24"/>
          <w:szCs w:val="24"/>
        </w:rPr>
        <w:t xml:space="preserve">=7751. </w:t>
      </w:r>
      <w:r w:rsidRPr="003204A9">
        <w:rPr>
          <w:rFonts w:ascii="Times New Roman" w:hAnsi="Times New Roman" w:cs="Times New Roman"/>
          <w:sz w:val="24"/>
          <w:szCs w:val="24"/>
          <w:lang w:val="en-US"/>
        </w:rPr>
        <w:t>DOI</w:t>
      </w:r>
      <w:r w:rsidRPr="003204A9">
        <w:rPr>
          <w:rFonts w:ascii="Times New Roman" w:hAnsi="Times New Roman" w:cs="Times New Roman"/>
          <w:sz w:val="24"/>
          <w:szCs w:val="24"/>
        </w:rPr>
        <w:t>: 10.19181/</w:t>
      </w:r>
      <w:r w:rsidRPr="003204A9">
        <w:rPr>
          <w:rFonts w:ascii="Times New Roman" w:hAnsi="Times New Roman" w:cs="Times New Roman"/>
          <w:sz w:val="24"/>
          <w:szCs w:val="24"/>
          <w:lang w:val="en-US"/>
        </w:rPr>
        <w:t>monogr</w:t>
      </w:r>
      <w:r w:rsidRPr="003204A9">
        <w:rPr>
          <w:rFonts w:ascii="Times New Roman" w:hAnsi="Times New Roman" w:cs="Times New Roman"/>
          <w:sz w:val="24"/>
          <w:szCs w:val="24"/>
        </w:rPr>
        <w:t>.978-5-89697-323-2.2019</w:t>
      </w:r>
    </w:p>
    <w:p w14:paraId="5874126B" w14:textId="77777777" w:rsidR="00847E09" w:rsidRPr="003204A9" w:rsidRDefault="00847E09" w:rsidP="00FB233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22B4687A" w14:textId="77777777" w:rsidR="003204A9" w:rsidRPr="003204A9" w:rsidRDefault="003204A9" w:rsidP="003204A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04A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Информация об авторе</w:t>
      </w:r>
    </w:p>
    <w:p w14:paraId="7E18E1FD" w14:textId="0D02E9B3" w:rsidR="003204A9" w:rsidRPr="003204A9" w:rsidRDefault="00EB5FD1" w:rsidP="003204A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Копытова Екатерина Дмитриевна</w:t>
      </w:r>
      <w:r w:rsidR="003204A9" w:rsidRPr="003204A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(Россия, Вологда)</w:t>
      </w:r>
      <w:r w:rsidR="003204A9" w:rsidRPr="003204A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–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кандидат экономических наук, </w:t>
      </w:r>
      <w:r w:rsidR="003204A9" w:rsidRPr="003204A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научный сотрудник, Вологодский научный центр Российской академии наук</w:t>
      </w:r>
      <w:r w:rsidR="00ED3D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ВолНЦ РАН</w:t>
      </w:r>
      <w:r w:rsidR="003204A9" w:rsidRPr="003204A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(160014, Россия, г. Вологда, ул. Горького, д. 56а; e-mail: </w:t>
      </w:r>
      <w:r w:rsidRPr="00EB5FD1">
        <w:rPr>
          <w:rFonts w:ascii="Times New Roman" w:eastAsia="Times New Roman" w:hAnsi="Times New Roman" w:cs="Times New Roman"/>
          <w:sz w:val="24"/>
          <w:szCs w:val="24"/>
          <w:lang w:eastAsia="ru-RU"/>
        </w:rPr>
        <w:t>ekaterina-razgylina@yandex.ru</w:t>
      </w:r>
      <w:r w:rsidR="003204A9" w:rsidRPr="003204A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</w:t>
      </w:r>
    </w:p>
    <w:p w14:paraId="101BB113" w14:textId="77777777" w:rsidR="00EB5FD1" w:rsidRDefault="00EB5FD1" w:rsidP="003204A9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</w:pPr>
    </w:p>
    <w:p w14:paraId="1BA2A6AA" w14:textId="2F602FBB" w:rsidR="003204A9" w:rsidRPr="00621FD2" w:rsidRDefault="00EB5FD1" w:rsidP="003204A9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 w:eastAsia="ru-RU"/>
        </w:rPr>
        <w:t>Kopytova</w:t>
      </w:r>
      <w:r w:rsidRPr="00621F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 w:eastAsia="ru-RU"/>
        </w:rPr>
        <w:t>E</w:t>
      </w:r>
      <w:r w:rsidRPr="00621F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 w:eastAsia="ru-RU"/>
        </w:rPr>
        <w:t>.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 w:eastAsia="ru-RU"/>
        </w:rPr>
        <w:t>D</w:t>
      </w:r>
      <w:r w:rsidRPr="00621F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en-US" w:eastAsia="ru-RU"/>
        </w:rPr>
        <w:t>.</w:t>
      </w:r>
    </w:p>
    <w:p w14:paraId="13428095" w14:textId="77777777" w:rsidR="00300357" w:rsidRPr="00300357" w:rsidRDefault="00756EC6" w:rsidP="003204A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  <w:r w:rsidRPr="0030035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SOCIAL CONTRADICTIONS OF SMALL TERRITORIES: </w:t>
      </w:r>
    </w:p>
    <w:p w14:paraId="4D579561" w14:textId="03774FF1" w:rsidR="00756EC6" w:rsidRDefault="00756EC6" w:rsidP="003204A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en-US" w:eastAsia="ru-RU"/>
        </w:rPr>
      </w:pPr>
      <w:r w:rsidRPr="0030035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PARTICIPATION OF THE BUSINESS COMMUNITY</w:t>
      </w:r>
    </w:p>
    <w:p w14:paraId="47E9902B" w14:textId="2D952274" w:rsidR="003204A9" w:rsidRPr="003204A9" w:rsidRDefault="003204A9" w:rsidP="003204A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204A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</w:p>
    <w:p w14:paraId="664CAFD7" w14:textId="3A81351A" w:rsidR="003204A9" w:rsidRPr="003204A9" w:rsidRDefault="003204A9" w:rsidP="003204A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ru-RU"/>
        </w:rPr>
      </w:pPr>
      <w:r w:rsidRPr="003204A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Abstract. </w:t>
      </w:r>
      <w:r w:rsidR="00621FD2" w:rsidRPr="00621FD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This study presents the features of business participation in the development of small territories, based on materials from a questionnaire survey of residents of the Vologda region. Promising forms of participation of economic entities in solving social problems of the municipality have been identified.</w:t>
      </w:r>
    </w:p>
    <w:p w14:paraId="768C7BC1" w14:textId="04168C11" w:rsidR="00ED3D7A" w:rsidRDefault="003204A9" w:rsidP="003204A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3204A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Keywords:</w:t>
      </w:r>
      <w:r w:rsidRPr="003204A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="00ED3D7A" w:rsidRPr="00ED3D7A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business, socio-economic development, small territories, </w:t>
      </w:r>
      <w:r w:rsidR="005360F1" w:rsidRPr="005360F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Social contradictions</w:t>
      </w:r>
      <w:r w:rsidR="005360F1" w:rsidRPr="005360F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, </w:t>
      </w:r>
      <w:r w:rsidR="00ED3D7A" w:rsidRPr="00ED3D7A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survey.</w:t>
      </w:r>
    </w:p>
    <w:p w14:paraId="3E8C1162" w14:textId="77777777" w:rsidR="00ED3D7A" w:rsidRDefault="00ED3D7A" w:rsidP="003204A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</w:p>
    <w:p w14:paraId="22D4BD0E" w14:textId="6421E5BC" w:rsidR="00ED3D7A" w:rsidRPr="00300357" w:rsidRDefault="00ED3D7A" w:rsidP="003204A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D3D7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The study is funded by grant No. 23-28-01587 from the Russian Science Foundation</w:t>
      </w:r>
      <w:r w:rsidR="00300357" w:rsidRPr="0030035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«Overcoming social contradictions of small territories: participation of the local community» </w:t>
      </w:r>
      <w:r w:rsidR="00300357" w:rsidRPr="00300357">
        <w:rPr>
          <w:rFonts w:ascii="Times New Roman" w:eastAsia="Calibri" w:hAnsi="Times New Roman" w:cs="Times New Roman"/>
          <w:sz w:val="24"/>
          <w:szCs w:val="24"/>
          <w:lang w:val="en-US" w:eastAsia="ar-SA"/>
        </w:rPr>
        <w:t>(https://www. rscf.ru/project/23-28-01587/).</w:t>
      </w:r>
    </w:p>
    <w:p w14:paraId="1BC83784" w14:textId="77777777" w:rsidR="00ED3D7A" w:rsidRPr="003204A9" w:rsidRDefault="00ED3D7A" w:rsidP="003204A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14:paraId="2C9B3CC9" w14:textId="77777777" w:rsidR="003204A9" w:rsidRPr="003204A9" w:rsidRDefault="003204A9" w:rsidP="003204A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204A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About the author</w:t>
      </w:r>
    </w:p>
    <w:p w14:paraId="5A77AC0E" w14:textId="4286E7AF" w:rsidR="003204A9" w:rsidRDefault="00ED3D7A" w:rsidP="003204A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Kopytova Ekaterina Dmitrievna</w:t>
      </w:r>
      <w:r w:rsidR="003204A9" w:rsidRPr="003204A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 (Russia, Vologda)</w:t>
      </w:r>
      <w:r w:rsidR="003204A9" w:rsidRPr="003204A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Pr="003204A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–</w:t>
      </w:r>
      <w:r w:rsidR="003204A9" w:rsidRPr="003204A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Pr="00ED3D7A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Candidate of Sciences (Economics), Researcher at the Vologda Research Center of the Russian Academy of Sciences, </w:t>
      </w:r>
      <w:r w:rsidR="003204A9" w:rsidRPr="003204A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lastRenderedPageBreak/>
        <w:t xml:space="preserve">VolSC RAS) (Russia, 160014, Vologda, Gorky </w:t>
      </w:r>
      <w:r w:rsidRPr="00ED3D7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Street</w:t>
      </w:r>
      <w:r w:rsidR="003204A9" w:rsidRPr="003204A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, 56a, e-mail: </w:t>
      </w:r>
      <w:r w:rsidRPr="00ED3D7A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ekaterina-razgylina@yandex.ru</w:t>
      </w:r>
      <w:r w:rsidR="003204A9" w:rsidRPr="003204A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)</w:t>
      </w:r>
    </w:p>
    <w:p w14:paraId="1F66561E" w14:textId="4F7628E3" w:rsidR="00ED3D7A" w:rsidRDefault="00ED3D7A" w:rsidP="003204A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14:paraId="614D9FCC" w14:textId="77777777" w:rsidR="003204A9" w:rsidRPr="003204A9" w:rsidRDefault="003204A9" w:rsidP="003204A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204A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References</w:t>
      </w:r>
    </w:p>
    <w:p w14:paraId="5E641E26" w14:textId="77777777" w:rsidR="00300357" w:rsidRPr="00300357" w:rsidRDefault="00300357" w:rsidP="0030035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ru-RU"/>
        </w:rPr>
      </w:pPr>
      <w:r w:rsidRPr="00300357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ru-RU"/>
        </w:rPr>
        <w:t>1. Information release “Monitoring of public opinion”. VolSC RAS. Issue 12 (1581), 2023.</w:t>
      </w:r>
    </w:p>
    <w:p w14:paraId="53D534DF" w14:textId="565035BA" w:rsidR="007663AE" w:rsidRPr="007663AE" w:rsidRDefault="00300357" w:rsidP="007663A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ru-RU"/>
        </w:rPr>
      </w:pPr>
      <w:r w:rsidRPr="00300357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 w:eastAsia="ru-RU"/>
        </w:rPr>
        <w:t>2. Small towns in the social space of Russia: [monograph] / [A.Yu. Ardalyanova, P.V. Bizyukov, R.G. Braslavsky and others]; resp. ed. V.V. Markin, M.F. Chernysh; preface ak. M. K. Gorshkov. – M.: FNISC RAS, 2019. – 545 p. Text electronic. URL: https://www.isras.ru/index.php?page_id=1198&amp;id=7751. DOI: 10.19181/monogr.978-5-89697-323-2.2019</w:t>
      </w:r>
    </w:p>
    <w:sectPr w:rsidR="007663AE" w:rsidRPr="007663AE">
      <w:footerReference w:type="default" r:id="rId11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726C8A" w14:textId="77777777" w:rsidR="00911F88" w:rsidRDefault="00911F88" w:rsidP="003D0B04">
      <w:pPr>
        <w:spacing w:after="0" w:line="240" w:lineRule="auto"/>
      </w:pPr>
      <w:r>
        <w:separator/>
      </w:r>
    </w:p>
  </w:endnote>
  <w:endnote w:type="continuationSeparator" w:id="0">
    <w:p w14:paraId="5E9B1204" w14:textId="77777777" w:rsidR="00911F88" w:rsidRDefault="00911F88" w:rsidP="003D0B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0698B" w14:textId="1D4B00AD" w:rsidR="00BF518D" w:rsidRDefault="00BF518D">
    <w:pPr>
      <w:pStyle w:val="af2"/>
      <w:jc w:val="right"/>
    </w:pPr>
  </w:p>
  <w:p w14:paraId="41FDD6A2" w14:textId="77777777" w:rsidR="00BF518D" w:rsidRDefault="00BF518D">
    <w:pPr>
      <w:pStyle w:val="af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570971" w14:textId="77777777" w:rsidR="00911F88" w:rsidRDefault="00911F88" w:rsidP="003D0B04">
      <w:pPr>
        <w:spacing w:after="0" w:line="240" w:lineRule="auto"/>
      </w:pPr>
      <w:r>
        <w:separator/>
      </w:r>
    </w:p>
  </w:footnote>
  <w:footnote w:type="continuationSeparator" w:id="0">
    <w:p w14:paraId="6D699879" w14:textId="77777777" w:rsidR="00911F88" w:rsidRDefault="00911F88" w:rsidP="003D0B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3"/>
    <w:multiLevelType w:val="singleLevel"/>
    <w:tmpl w:val="75ACA77E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62A46"/>
    <w:rsid w:val="000001A1"/>
    <w:rsid w:val="00001862"/>
    <w:rsid w:val="00001B1D"/>
    <w:rsid w:val="000040DB"/>
    <w:rsid w:val="00012FB8"/>
    <w:rsid w:val="000218A3"/>
    <w:rsid w:val="00026E89"/>
    <w:rsid w:val="00027158"/>
    <w:rsid w:val="00031F07"/>
    <w:rsid w:val="00032E94"/>
    <w:rsid w:val="00034B6E"/>
    <w:rsid w:val="00034EFD"/>
    <w:rsid w:val="00040797"/>
    <w:rsid w:val="00046BCC"/>
    <w:rsid w:val="00055284"/>
    <w:rsid w:val="00077CD8"/>
    <w:rsid w:val="000825C3"/>
    <w:rsid w:val="00087CB3"/>
    <w:rsid w:val="000909E6"/>
    <w:rsid w:val="00092174"/>
    <w:rsid w:val="00093C2A"/>
    <w:rsid w:val="000949D0"/>
    <w:rsid w:val="00095C13"/>
    <w:rsid w:val="00096603"/>
    <w:rsid w:val="000A1B81"/>
    <w:rsid w:val="000A605C"/>
    <w:rsid w:val="000B22D1"/>
    <w:rsid w:val="000B2E2E"/>
    <w:rsid w:val="000C39C3"/>
    <w:rsid w:val="000C6861"/>
    <w:rsid w:val="000D04AD"/>
    <w:rsid w:val="000D3839"/>
    <w:rsid w:val="000D59D9"/>
    <w:rsid w:val="000D63AD"/>
    <w:rsid w:val="000D79EC"/>
    <w:rsid w:val="000E22D5"/>
    <w:rsid w:val="000E3E8C"/>
    <w:rsid w:val="000E6BB8"/>
    <w:rsid w:val="000F44DD"/>
    <w:rsid w:val="000F475E"/>
    <w:rsid w:val="000F4C51"/>
    <w:rsid w:val="000F6487"/>
    <w:rsid w:val="000F6AED"/>
    <w:rsid w:val="000F7DA3"/>
    <w:rsid w:val="00102676"/>
    <w:rsid w:val="00104C67"/>
    <w:rsid w:val="00105D88"/>
    <w:rsid w:val="00117676"/>
    <w:rsid w:val="00117D85"/>
    <w:rsid w:val="00122CEA"/>
    <w:rsid w:val="0012300F"/>
    <w:rsid w:val="00123543"/>
    <w:rsid w:val="00123889"/>
    <w:rsid w:val="00126CC9"/>
    <w:rsid w:val="00133FB4"/>
    <w:rsid w:val="00134E75"/>
    <w:rsid w:val="001379F5"/>
    <w:rsid w:val="00142940"/>
    <w:rsid w:val="001429CC"/>
    <w:rsid w:val="00143B1C"/>
    <w:rsid w:val="00144C09"/>
    <w:rsid w:val="001606E4"/>
    <w:rsid w:val="00162F87"/>
    <w:rsid w:val="00172517"/>
    <w:rsid w:val="00174C69"/>
    <w:rsid w:val="00177F37"/>
    <w:rsid w:val="00182AC1"/>
    <w:rsid w:val="001839F7"/>
    <w:rsid w:val="001843D6"/>
    <w:rsid w:val="00187ADD"/>
    <w:rsid w:val="001949CA"/>
    <w:rsid w:val="00196E54"/>
    <w:rsid w:val="001A5A25"/>
    <w:rsid w:val="001A6F3A"/>
    <w:rsid w:val="001B13D5"/>
    <w:rsid w:val="001B4810"/>
    <w:rsid w:val="001B5A84"/>
    <w:rsid w:val="001C0BC3"/>
    <w:rsid w:val="001C142E"/>
    <w:rsid w:val="001C6AB0"/>
    <w:rsid w:val="001E1419"/>
    <w:rsid w:val="001E5A02"/>
    <w:rsid w:val="001E6B0A"/>
    <w:rsid w:val="001F0714"/>
    <w:rsid w:val="002036DB"/>
    <w:rsid w:val="00204BBD"/>
    <w:rsid w:val="002056C5"/>
    <w:rsid w:val="0020737E"/>
    <w:rsid w:val="00207F86"/>
    <w:rsid w:val="00214BFA"/>
    <w:rsid w:val="00215F68"/>
    <w:rsid w:val="002233EA"/>
    <w:rsid w:val="0022622A"/>
    <w:rsid w:val="00235799"/>
    <w:rsid w:val="00237AA0"/>
    <w:rsid w:val="002409AF"/>
    <w:rsid w:val="00240FA5"/>
    <w:rsid w:val="00244D22"/>
    <w:rsid w:val="00246FE3"/>
    <w:rsid w:val="002529B0"/>
    <w:rsid w:val="00255A78"/>
    <w:rsid w:val="0025690D"/>
    <w:rsid w:val="00257FBA"/>
    <w:rsid w:val="0026365D"/>
    <w:rsid w:val="00266004"/>
    <w:rsid w:val="0027795B"/>
    <w:rsid w:val="00277A75"/>
    <w:rsid w:val="002820DE"/>
    <w:rsid w:val="0028635C"/>
    <w:rsid w:val="00287C88"/>
    <w:rsid w:val="00291854"/>
    <w:rsid w:val="00297945"/>
    <w:rsid w:val="002A0FC2"/>
    <w:rsid w:val="002A1F96"/>
    <w:rsid w:val="002A39E5"/>
    <w:rsid w:val="002C19BE"/>
    <w:rsid w:val="002C281E"/>
    <w:rsid w:val="002C2EF7"/>
    <w:rsid w:val="002C3731"/>
    <w:rsid w:val="002C679C"/>
    <w:rsid w:val="002D75A2"/>
    <w:rsid w:val="002E0215"/>
    <w:rsid w:val="002E106C"/>
    <w:rsid w:val="002E25AC"/>
    <w:rsid w:val="002E2EBC"/>
    <w:rsid w:val="002F312D"/>
    <w:rsid w:val="002F3193"/>
    <w:rsid w:val="00300357"/>
    <w:rsid w:val="00311A26"/>
    <w:rsid w:val="0031289D"/>
    <w:rsid w:val="003167F1"/>
    <w:rsid w:val="003204A9"/>
    <w:rsid w:val="00322CFB"/>
    <w:rsid w:val="003331E0"/>
    <w:rsid w:val="00334ED2"/>
    <w:rsid w:val="00335BD7"/>
    <w:rsid w:val="00352482"/>
    <w:rsid w:val="00354660"/>
    <w:rsid w:val="00354DEE"/>
    <w:rsid w:val="003626CA"/>
    <w:rsid w:val="00367CA5"/>
    <w:rsid w:val="003721D2"/>
    <w:rsid w:val="003746FD"/>
    <w:rsid w:val="00381672"/>
    <w:rsid w:val="00385727"/>
    <w:rsid w:val="0039497C"/>
    <w:rsid w:val="003A0520"/>
    <w:rsid w:val="003A133F"/>
    <w:rsid w:val="003A266C"/>
    <w:rsid w:val="003A4FB9"/>
    <w:rsid w:val="003B1D27"/>
    <w:rsid w:val="003B4DFD"/>
    <w:rsid w:val="003B63D0"/>
    <w:rsid w:val="003B7817"/>
    <w:rsid w:val="003B7A41"/>
    <w:rsid w:val="003C181C"/>
    <w:rsid w:val="003C1DD6"/>
    <w:rsid w:val="003C24C1"/>
    <w:rsid w:val="003C260D"/>
    <w:rsid w:val="003C3BBB"/>
    <w:rsid w:val="003C5380"/>
    <w:rsid w:val="003D0B04"/>
    <w:rsid w:val="003E35A8"/>
    <w:rsid w:val="003E3B7B"/>
    <w:rsid w:val="003E5ED1"/>
    <w:rsid w:val="003E6DA1"/>
    <w:rsid w:val="003F0357"/>
    <w:rsid w:val="0041154B"/>
    <w:rsid w:val="004142D6"/>
    <w:rsid w:val="00417EF4"/>
    <w:rsid w:val="00421BAB"/>
    <w:rsid w:val="00423D2C"/>
    <w:rsid w:val="004242DE"/>
    <w:rsid w:val="0042432D"/>
    <w:rsid w:val="00431869"/>
    <w:rsid w:val="00434C77"/>
    <w:rsid w:val="0043518E"/>
    <w:rsid w:val="00437702"/>
    <w:rsid w:val="00443904"/>
    <w:rsid w:val="0044581F"/>
    <w:rsid w:val="00446B68"/>
    <w:rsid w:val="00447CC4"/>
    <w:rsid w:val="0045306F"/>
    <w:rsid w:val="00453230"/>
    <w:rsid w:val="00455485"/>
    <w:rsid w:val="004701BD"/>
    <w:rsid w:val="00473AB0"/>
    <w:rsid w:val="004769B5"/>
    <w:rsid w:val="004959BD"/>
    <w:rsid w:val="004A2246"/>
    <w:rsid w:val="004A3A98"/>
    <w:rsid w:val="004A77BD"/>
    <w:rsid w:val="004B1CE8"/>
    <w:rsid w:val="004B542C"/>
    <w:rsid w:val="004B5B56"/>
    <w:rsid w:val="004C1C03"/>
    <w:rsid w:val="004C298E"/>
    <w:rsid w:val="004C4DEB"/>
    <w:rsid w:val="004D3054"/>
    <w:rsid w:val="004D4D4B"/>
    <w:rsid w:val="004E1556"/>
    <w:rsid w:val="004E1B8D"/>
    <w:rsid w:val="004F2335"/>
    <w:rsid w:val="004F35F7"/>
    <w:rsid w:val="004F452A"/>
    <w:rsid w:val="00500F98"/>
    <w:rsid w:val="0050119F"/>
    <w:rsid w:val="0050295D"/>
    <w:rsid w:val="00506B92"/>
    <w:rsid w:val="005077EE"/>
    <w:rsid w:val="00531505"/>
    <w:rsid w:val="00532B30"/>
    <w:rsid w:val="00532EB5"/>
    <w:rsid w:val="005360F1"/>
    <w:rsid w:val="00540FF9"/>
    <w:rsid w:val="00541417"/>
    <w:rsid w:val="005430EA"/>
    <w:rsid w:val="005435BF"/>
    <w:rsid w:val="00552C0B"/>
    <w:rsid w:val="00555592"/>
    <w:rsid w:val="005658D7"/>
    <w:rsid w:val="005659B9"/>
    <w:rsid w:val="00566629"/>
    <w:rsid w:val="00582F10"/>
    <w:rsid w:val="00586EC5"/>
    <w:rsid w:val="0058766A"/>
    <w:rsid w:val="005958E6"/>
    <w:rsid w:val="00597140"/>
    <w:rsid w:val="005A06C2"/>
    <w:rsid w:val="005A08F1"/>
    <w:rsid w:val="005A3880"/>
    <w:rsid w:val="005A6048"/>
    <w:rsid w:val="005B05E1"/>
    <w:rsid w:val="005B15E5"/>
    <w:rsid w:val="005B16F3"/>
    <w:rsid w:val="005B7723"/>
    <w:rsid w:val="005C0A4C"/>
    <w:rsid w:val="005C15B4"/>
    <w:rsid w:val="005C3FD1"/>
    <w:rsid w:val="005C45BD"/>
    <w:rsid w:val="005C52E9"/>
    <w:rsid w:val="005C5521"/>
    <w:rsid w:val="005D22E6"/>
    <w:rsid w:val="005D2788"/>
    <w:rsid w:val="005D45A2"/>
    <w:rsid w:val="005E1422"/>
    <w:rsid w:val="005E36B0"/>
    <w:rsid w:val="005E763B"/>
    <w:rsid w:val="005F0C2C"/>
    <w:rsid w:val="005F32D7"/>
    <w:rsid w:val="005F361E"/>
    <w:rsid w:val="005F66DF"/>
    <w:rsid w:val="005F7F67"/>
    <w:rsid w:val="00600694"/>
    <w:rsid w:val="00602AE8"/>
    <w:rsid w:val="0060641B"/>
    <w:rsid w:val="00607F8B"/>
    <w:rsid w:val="0061236D"/>
    <w:rsid w:val="00620220"/>
    <w:rsid w:val="00621FD2"/>
    <w:rsid w:val="006268B2"/>
    <w:rsid w:val="00632DA7"/>
    <w:rsid w:val="006400D0"/>
    <w:rsid w:val="0064088E"/>
    <w:rsid w:val="00640D5E"/>
    <w:rsid w:val="00645F90"/>
    <w:rsid w:val="0064709E"/>
    <w:rsid w:val="00650C84"/>
    <w:rsid w:val="00661B3F"/>
    <w:rsid w:val="00663877"/>
    <w:rsid w:val="00663CC9"/>
    <w:rsid w:val="00664171"/>
    <w:rsid w:val="006739DD"/>
    <w:rsid w:val="006768F0"/>
    <w:rsid w:val="00682305"/>
    <w:rsid w:val="006827C5"/>
    <w:rsid w:val="00683153"/>
    <w:rsid w:val="00691FE7"/>
    <w:rsid w:val="006A0258"/>
    <w:rsid w:val="006A2F5F"/>
    <w:rsid w:val="006C02B2"/>
    <w:rsid w:val="006C202C"/>
    <w:rsid w:val="006D0B5D"/>
    <w:rsid w:val="006D1060"/>
    <w:rsid w:val="006E19F8"/>
    <w:rsid w:val="006E283C"/>
    <w:rsid w:val="006E4E1E"/>
    <w:rsid w:val="006E68CA"/>
    <w:rsid w:val="006E6FF8"/>
    <w:rsid w:val="006F145E"/>
    <w:rsid w:val="006F517A"/>
    <w:rsid w:val="006F5433"/>
    <w:rsid w:val="00700A81"/>
    <w:rsid w:val="00707890"/>
    <w:rsid w:val="0071238E"/>
    <w:rsid w:val="00714AC7"/>
    <w:rsid w:val="00720143"/>
    <w:rsid w:val="0072217B"/>
    <w:rsid w:val="00725588"/>
    <w:rsid w:val="00727C9A"/>
    <w:rsid w:val="00731F0F"/>
    <w:rsid w:val="00734A88"/>
    <w:rsid w:val="007439DB"/>
    <w:rsid w:val="007558B1"/>
    <w:rsid w:val="00756EC6"/>
    <w:rsid w:val="0075753E"/>
    <w:rsid w:val="00760FE4"/>
    <w:rsid w:val="007613DC"/>
    <w:rsid w:val="007663AE"/>
    <w:rsid w:val="007668FA"/>
    <w:rsid w:val="0077218B"/>
    <w:rsid w:val="00772F05"/>
    <w:rsid w:val="007765AE"/>
    <w:rsid w:val="007906A4"/>
    <w:rsid w:val="00791F2F"/>
    <w:rsid w:val="007A1029"/>
    <w:rsid w:val="007A6EB1"/>
    <w:rsid w:val="007B2598"/>
    <w:rsid w:val="007B3308"/>
    <w:rsid w:val="007C3D31"/>
    <w:rsid w:val="007C54F4"/>
    <w:rsid w:val="007C6768"/>
    <w:rsid w:val="007D0099"/>
    <w:rsid w:val="007D3C87"/>
    <w:rsid w:val="007D74C7"/>
    <w:rsid w:val="007F10C2"/>
    <w:rsid w:val="007F4952"/>
    <w:rsid w:val="00801539"/>
    <w:rsid w:val="00810A88"/>
    <w:rsid w:val="0081306A"/>
    <w:rsid w:val="008168F1"/>
    <w:rsid w:val="008179DA"/>
    <w:rsid w:val="0082336F"/>
    <w:rsid w:val="00833C65"/>
    <w:rsid w:val="00837FB1"/>
    <w:rsid w:val="00845C02"/>
    <w:rsid w:val="00847E09"/>
    <w:rsid w:val="00852A54"/>
    <w:rsid w:val="00852FF5"/>
    <w:rsid w:val="00865A3D"/>
    <w:rsid w:val="00866FB8"/>
    <w:rsid w:val="00874356"/>
    <w:rsid w:val="0088189F"/>
    <w:rsid w:val="008835A8"/>
    <w:rsid w:val="00887730"/>
    <w:rsid w:val="00890F15"/>
    <w:rsid w:val="00891C02"/>
    <w:rsid w:val="00893EBF"/>
    <w:rsid w:val="00895DAD"/>
    <w:rsid w:val="008A1228"/>
    <w:rsid w:val="008A1283"/>
    <w:rsid w:val="008A427C"/>
    <w:rsid w:val="008A436B"/>
    <w:rsid w:val="008A4F74"/>
    <w:rsid w:val="008B4EBB"/>
    <w:rsid w:val="008B7811"/>
    <w:rsid w:val="008C1E3C"/>
    <w:rsid w:val="008C212F"/>
    <w:rsid w:val="008C2E72"/>
    <w:rsid w:val="008C57D5"/>
    <w:rsid w:val="008D257E"/>
    <w:rsid w:val="008D56F7"/>
    <w:rsid w:val="008E2536"/>
    <w:rsid w:val="008E26ED"/>
    <w:rsid w:val="008F1ED1"/>
    <w:rsid w:val="009033F8"/>
    <w:rsid w:val="009109DA"/>
    <w:rsid w:val="00911F88"/>
    <w:rsid w:val="0091635B"/>
    <w:rsid w:val="00916AE5"/>
    <w:rsid w:val="00917AF6"/>
    <w:rsid w:val="00920A91"/>
    <w:rsid w:val="0092284C"/>
    <w:rsid w:val="00922DB1"/>
    <w:rsid w:val="009251B1"/>
    <w:rsid w:val="009259A0"/>
    <w:rsid w:val="00925F3B"/>
    <w:rsid w:val="0093183B"/>
    <w:rsid w:val="00932CC7"/>
    <w:rsid w:val="0093533E"/>
    <w:rsid w:val="00937DFA"/>
    <w:rsid w:val="00941773"/>
    <w:rsid w:val="009442DE"/>
    <w:rsid w:val="009443D8"/>
    <w:rsid w:val="00944D6A"/>
    <w:rsid w:val="00952C39"/>
    <w:rsid w:val="00962C37"/>
    <w:rsid w:val="009676B3"/>
    <w:rsid w:val="0097043B"/>
    <w:rsid w:val="00981FDA"/>
    <w:rsid w:val="00986A15"/>
    <w:rsid w:val="00990164"/>
    <w:rsid w:val="009950EB"/>
    <w:rsid w:val="009970AF"/>
    <w:rsid w:val="009A511E"/>
    <w:rsid w:val="009A5620"/>
    <w:rsid w:val="009A684E"/>
    <w:rsid w:val="009A753A"/>
    <w:rsid w:val="009B00A5"/>
    <w:rsid w:val="009B1CBD"/>
    <w:rsid w:val="009B2715"/>
    <w:rsid w:val="009C4359"/>
    <w:rsid w:val="009C4EBC"/>
    <w:rsid w:val="009D0F7F"/>
    <w:rsid w:val="009D1A62"/>
    <w:rsid w:val="009D26D2"/>
    <w:rsid w:val="009E01FE"/>
    <w:rsid w:val="009E3500"/>
    <w:rsid w:val="009E6F8F"/>
    <w:rsid w:val="009E7288"/>
    <w:rsid w:val="009E7788"/>
    <w:rsid w:val="00A03B04"/>
    <w:rsid w:val="00A06400"/>
    <w:rsid w:val="00A11689"/>
    <w:rsid w:val="00A141E1"/>
    <w:rsid w:val="00A17E3B"/>
    <w:rsid w:val="00A21668"/>
    <w:rsid w:val="00A2180D"/>
    <w:rsid w:val="00A22220"/>
    <w:rsid w:val="00A252A3"/>
    <w:rsid w:val="00A30220"/>
    <w:rsid w:val="00A31192"/>
    <w:rsid w:val="00A31833"/>
    <w:rsid w:val="00A34D92"/>
    <w:rsid w:val="00A377F4"/>
    <w:rsid w:val="00A37B68"/>
    <w:rsid w:val="00A430CC"/>
    <w:rsid w:val="00A43AAC"/>
    <w:rsid w:val="00A46BF5"/>
    <w:rsid w:val="00A51E4E"/>
    <w:rsid w:val="00A51E7E"/>
    <w:rsid w:val="00A55175"/>
    <w:rsid w:val="00A566FE"/>
    <w:rsid w:val="00A605EA"/>
    <w:rsid w:val="00A6173D"/>
    <w:rsid w:val="00A628A3"/>
    <w:rsid w:val="00A65742"/>
    <w:rsid w:val="00A65E23"/>
    <w:rsid w:val="00A67CA9"/>
    <w:rsid w:val="00A67D3C"/>
    <w:rsid w:val="00A71222"/>
    <w:rsid w:val="00A7302C"/>
    <w:rsid w:val="00A74EB0"/>
    <w:rsid w:val="00A76710"/>
    <w:rsid w:val="00A77A59"/>
    <w:rsid w:val="00A80B1F"/>
    <w:rsid w:val="00A85D92"/>
    <w:rsid w:val="00A970EA"/>
    <w:rsid w:val="00AA2F6D"/>
    <w:rsid w:val="00AA46BD"/>
    <w:rsid w:val="00AA4967"/>
    <w:rsid w:val="00AA7B68"/>
    <w:rsid w:val="00AB039D"/>
    <w:rsid w:val="00AB2F7B"/>
    <w:rsid w:val="00AB3B1C"/>
    <w:rsid w:val="00AB6D2C"/>
    <w:rsid w:val="00AC450E"/>
    <w:rsid w:val="00AC5368"/>
    <w:rsid w:val="00AD0171"/>
    <w:rsid w:val="00AD1A29"/>
    <w:rsid w:val="00AD538F"/>
    <w:rsid w:val="00AD7C51"/>
    <w:rsid w:val="00AE16B2"/>
    <w:rsid w:val="00AE1A2E"/>
    <w:rsid w:val="00AF0DA8"/>
    <w:rsid w:val="00AF3D10"/>
    <w:rsid w:val="00AF5C41"/>
    <w:rsid w:val="00AF73AB"/>
    <w:rsid w:val="00B0435A"/>
    <w:rsid w:val="00B11885"/>
    <w:rsid w:val="00B2004C"/>
    <w:rsid w:val="00B2123D"/>
    <w:rsid w:val="00B23DEA"/>
    <w:rsid w:val="00B25D36"/>
    <w:rsid w:val="00B2676D"/>
    <w:rsid w:val="00B26F45"/>
    <w:rsid w:val="00B33527"/>
    <w:rsid w:val="00B34522"/>
    <w:rsid w:val="00B35008"/>
    <w:rsid w:val="00B36662"/>
    <w:rsid w:val="00B36F2A"/>
    <w:rsid w:val="00B41FED"/>
    <w:rsid w:val="00B4367A"/>
    <w:rsid w:val="00B4553D"/>
    <w:rsid w:val="00B50626"/>
    <w:rsid w:val="00B543DC"/>
    <w:rsid w:val="00B62C0D"/>
    <w:rsid w:val="00B645A5"/>
    <w:rsid w:val="00B64862"/>
    <w:rsid w:val="00B6552C"/>
    <w:rsid w:val="00B6677F"/>
    <w:rsid w:val="00B670BA"/>
    <w:rsid w:val="00B73F30"/>
    <w:rsid w:val="00B849C7"/>
    <w:rsid w:val="00B85448"/>
    <w:rsid w:val="00B85740"/>
    <w:rsid w:val="00B8591C"/>
    <w:rsid w:val="00B86298"/>
    <w:rsid w:val="00BA0C6B"/>
    <w:rsid w:val="00BA0DD7"/>
    <w:rsid w:val="00BA29C4"/>
    <w:rsid w:val="00BA452D"/>
    <w:rsid w:val="00BA6C0F"/>
    <w:rsid w:val="00BA7C12"/>
    <w:rsid w:val="00BA7E32"/>
    <w:rsid w:val="00BB2E94"/>
    <w:rsid w:val="00BB2F61"/>
    <w:rsid w:val="00BB57B1"/>
    <w:rsid w:val="00BB7DEA"/>
    <w:rsid w:val="00BC0181"/>
    <w:rsid w:val="00BC2104"/>
    <w:rsid w:val="00BC2BBD"/>
    <w:rsid w:val="00BC4E63"/>
    <w:rsid w:val="00BC628B"/>
    <w:rsid w:val="00BC6A85"/>
    <w:rsid w:val="00BD137A"/>
    <w:rsid w:val="00BD766B"/>
    <w:rsid w:val="00BE25E9"/>
    <w:rsid w:val="00BE5BDB"/>
    <w:rsid w:val="00BF1D2A"/>
    <w:rsid w:val="00BF1E1D"/>
    <w:rsid w:val="00BF24B6"/>
    <w:rsid w:val="00BF4483"/>
    <w:rsid w:val="00BF518D"/>
    <w:rsid w:val="00BF698A"/>
    <w:rsid w:val="00C04D84"/>
    <w:rsid w:val="00C14E50"/>
    <w:rsid w:val="00C15B78"/>
    <w:rsid w:val="00C17202"/>
    <w:rsid w:val="00C20025"/>
    <w:rsid w:val="00C22422"/>
    <w:rsid w:val="00C2578A"/>
    <w:rsid w:val="00C27A13"/>
    <w:rsid w:val="00C320A7"/>
    <w:rsid w:val="00C33D94"/>
    <w:rsid w:val="00C34820"/>
    <w:rsid w:val="00C4005F"/>
    <w:rsid w:val="00C42F55"/>
    <w:rsid w:val="00C434B8"/>
    <w:rsid w:val="00C52F17"/>
    <w:rsid w:val="00C560E8"/>
    <w:rsid w:val="00C56A1B"/>
    <w:rsid w:val="00C57739"/>
    <w:rsid w:val="00C63589"/>
    <w:rsid w:val="00C637DB"/>
    <w:rsid w:val="00C6567F"/>
    <w:rsid w:val="00C65AB2"/>
    <w:rsid w:val="00C7121F"/>
    <w:rsid w:val="00C7466F"/>
    <w:rsid w:val="00C821F9"/>
    <w:rsid w:val="00C90065"/>
    <w:rsid w:val="00C96583"/>
    <w:rsid w:val="00C97D0F"/>
    <w:rsid w:val="00CA1957"/>
    <w:rsid w:val="00CA7EAB"/>
    <w:rsid w:val="00CC09AC"/>
    <w:rsid w:val="00CC3A46"/>
    <w:rsid w:val="00CC3B39"/>
    <w:rsid w:val="00CC5C25"/>
    <w:rsid w:val="00CD35AB"/>
    <w:rsid w:val="00CE0289"/>
    <w:rsid w:val="00CE136E"/>
    <w:rsid w:val="00CE1BA0"/>
    <w:rsid w:val="00CE3E4B"/>
    <w:rsid w:val="00CE5D37"/>
    <w:rsid w:val="00CE7BCC"/>
    <w:rsid w:val="00CF0F5B"/>
    <w:rsid w:val="00CF1580"/>
    <w:rsid w:val="00CF3565"/>
    <w:rsid w:val="00CF70BF"/>
    <w:rsid w:val="00D119E9"/>
    <w:rsid w:val="00D13DBC"/>
    <w:rsid w:val="00D16C43"/>
    <w:rsid w:val="00D215DA"/>
    <w:rsid w:val="00D22A24"/>
    <w:rsid w:val="00D22B84"/>
    <w:rsid w:val="00D23B8C"/>
    <w:rsid w:val="00D274E1"/>
    <w:rsid w:val="00D279AF"/>
    <w:rsid w:val="00D32941"/>
    <w:rsid w:val="00D32A7B"/>
    <w:rsid w:val="00D33764"/>
    <w:rsid w:val="00D33DB8"/>
    <w:rsid w:val="00D357C2"/>
    <w:rsid w:val="00D41144"/>
    <w:rsid w:val="00D41FC3"/>
    <w:rsid w:val="00D43223"/>
    <w:rsid w:val="00D46183"/>
    <w:rsid w:val="00D468C3"/>
    <w:rsid w:val="00D46C34"/>
    <w:rsid w:val="00D473FF"/>
    <w:rsid w:val="00D52419"/>
    <w:rsid w:val="00D53D84"/>
    <w:rsid w:val="00D57A57"/>
    <w:rsid w:val="00D6062D"/>
    <w:rsid w:val="00D606E2"/>
    <w:rsid w:val="00D612F3"/>
    <w:rsid w:val="00D62B06"/>
    <w:rsid w:val="00D64313"/>
    <w:rsid w:val="00D7016E"/>
    <w:rsid w:val="00D742E1"/>
    <w:rsid w:val="00D75949"/>
    <w:rsid w:val="00D76C0C"/>
    <w:rsid w:val="00D81994"/>
    <w:rsid w:val="00D86563"/>
    <w:rsid w:val="00D934B9"/>
    <w:rsid w:val="00D95337"/>
    <w:rsid w:val="00DA2D21"/>
    <w:rsid w:val="00DA4131"/>
    <w:rsid w:val="00DB28AB"/>
    <w:rsid w:val="00DB3F8B"/>
    <w:rsid w:val="00DB44A9"/>
    <w:rsid w:val="00DB5638"/>
    <w:rsid w:val="00DB571C"/>
    <w:rsid w:val="00DC0855"/>
    <w:rsid w:val="00DC4E31"/>
    <w:rsid w:val="00DC504F"/>
    <w:rsid w:val="00DC6168"/>
    <w:rsid w:val="00DD4721"/>
    <w:rsid w:val="00DD6421"/>
    <w:rsid w:val="00DE013F"/>
    <w:rsid w:val="00DE1602"/>
    <w:rsid w:val="00DE2344"/>
    <w:rsid w:val="00DE2B6C"/>
    <w:rsid w:val="00DE7C10"/>
    <w:rsid w:val="00DE7D39"/>
    <w:rsid w:val="00DF0A5E"/>
    <w:rsid w:val="00DF392A"/>
    <w:rsid w:val="00DF63E6"/>
    <w:rsid w:val="00E03B10"/>
    <w:rsid w:val="00E04B55"/>
    <w:rsid w:val="00E051C5"/>
    <w:rsid w:val="00E06FE4"/>
    <w:rsid w:val="00E07547"/>
    <w:rsid w:val="00E07E52"/>
    <w:rsid w:val="00E105A4"/>
    <w:rsid w:val="00E11681"/>
    <w:rsid w:val="00E162A1"/>
    <w:rsid w:val="00E20144"/>
    <w:rsid w:val="00E225CC"/>
    <w:rsid w:val="00E23911"/>
    <w:rsid w:val="00E24F35"/>
    <w:rsid w:val="00E30084"/>
    <w:rsid w:val="00E30D78"/>
    <w:rsid w:val="00E30DA1"/>
    <w:rsid w:val="00E323B4"/>
    <w:rsid w:val="00E32C4D"/>
    <w:rsid w:val="00E32EC8"/>
    <w:rsid w:val="00E33507"/>
    <w:rsid w:val="00E33EE5"/>
    <w:rsid w:val="00E36845"/>
    <w:rsid w:val="00E4053E"/>
    <w:rsid w:val="00E41F8E"/>
    <w:rsid w:val="00E423B2"/>
    <w:rsid w:val="00E467B1"/>
    <w:rsid w:val="00E5014D"/>
    <w:rsid w:val="00E61AB4"/>
    <w:rsid w:val="00E62A46"/>
    <w:rsid w:val="00E663C0"/>
    <w:rsid w:val="00E72AAB"/>
    <w:rsid w:val="00E778A0"/>
    <w:rsid w:val="00E81709"/>
    <w:rsid w:val="00E83585"/>
    <w:rsid w:val="00E8719C"/>
    <w:rsid w:val="00E9557D"/>
    <w:rsid w:val="00EA18AB"/>
    <w:rsid w:val="00EA2DD2"/>
    <w:rsid w:val="00EA304C"/>
    <w:rsid w:val="00EA4524"/>
    <w:rsid w:val="00EB52CE"/>
    <w:rsid w:val="00EB5FD1"/>
    <w:rsid w:val="00EC2583"/>
    <w:rsid w:val="00EC2738"/>
    <w:rsid w:val="00ED29F3"/>
    <w:rsid w:val="00ED3D7A"/>
    <w:rsid w:val="00EE3607"/>
    <w:rsid w:val="00EE36E2"/>
    <w:rsid w:val="00EE6FC6"/>
    <w:rsid w:val="00EF2FB9"/>
    <w:rsid w:val="00EF3618"/>
    <w:rsid w:val="00EF56AE"/>
    <w:rsid w:val="00EF6DAA"/>
    <w:rsid w:val="00EF7D23"/>
    <w:rsid w:val="00F0277C"/>
    <w:rsid w:val="00F04779"/>
    <w:rsid w:val="00F06794"/>
    <w:rsid w:val="00F07521"/>
    <w:rsid w:val="00F1050E"/>
    <w:rsid w:val="00F119E8"/>
    <w:rsid w:val="00F11A4D"/>
    <w:rsid w:val="00F20B28"/>
    <w:rsid w:val="00F312DC"/>
    <w:rsid w:val="00F34E88"/>
    <w:rsid w:val="00F4110D"/>
    <w:rsid w:val="00F43616"/>
    <w:rsid w:val="00F46C95"/>
    <w:rsid w:val="00F52D87"/>
    <w:rsid w:val="00F6580F"/>
    <w:rsid w:val="00F65A92"/>
    <w:rsid w:val="00F71D3A"/>
    <w:rsid w:val="00F720FD"/>
    <w:rsid w:val="00F734F4"/>
    <w:rsid w:val="00F74B4C"/>
    <w:rsid w:val="00F814E7"/>
    <w:rsid w:val="00F81930"/>
    <w:rsid w:val="00F8298F"/>
    <w:rsid w:val="00F8355A"/>
    <w:rsid w:val="00F86741"/>
    <w:rsid w:val="00F91E7F"/>
    <w:rsid w:val="00F946E4"/>
    <w:rsid w:val="00F94826"/>
    <w:rsid w:val="00F94AB7"/>
    <w:rsid w:val="00F94FC9"/>
    <w:rsid w:val="00F96DAF"/>
    <w:rsid w:val="00F9735D"/>
    <w:rsid w:val="00FA14F2"/>
    <w:rsid w:val="00FA175C"/>
    <w:rsid w:val="00FA4330"/>
    <w:rsid w:val="00FA4C38"/>
    <w:rsid w:val="00FB1E85"/>
    <w:rsid w:val="00FB2333"/>
    <w:rsid w:val="00FB42DB"/>
    <w:rsid w:val="00FC26BF"/>
    <w:rsid w:val="00FC3B88"/>
    <w:rsid w:val="00FC4590"/>
    <w:rsid w:val="00FD0D1F"/>
    <w:rsid w:val="00FD36C3"/>
    <w:rsid w:val="00FE3284"/>
    <w:rsid w:val="00FE5967"/>
    <w:rsid w:val="00FE7C12"/>
    <w:rsid w:val="00FF0BF6"/>
    <w:rsid w:val="00FF3EF2"/>
    <w:rsid w:val="00FF5E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058DBB"/>
  <w15:docId w15:val="{E163615A-FA07-4C17-A916-901AA1B09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F0679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basedOn w:val="a"/>
    <w:next w:val="a"/>
    <w:link w:val="21"/>
    <w:uiPriority w:val="9"/>
    <w:unhideWhenUsed/>
    <w:qFormat/>
    <w:rsid w:val="00F0679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rsid w:val="00E62A46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rsid w:val="00E62A46"/>
  </w:style>
  <w:style w:type="table" w:customStyle="1" w:styleId="TableNormal">
    <w:name w:val="Table Normal"/>
    <w:uiPriority w:val="2"/>
    <w:semiHidden/>
    <w:unhideWhenUsed/>
    <w:qFormat/>
    <w:rsid w:val="00E62A4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 Знак,Зн,single space,-++"/>
    <w:basedOn w:val="a"/>
    <w:link w:val="a6"/>
    <w:uiPriority w:val="99"/>
    <w:unhideWhenUsed/>
    <w:rsid w:val="003D0B04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 Знак Знак,Зн Знак,-++ Знак1"/>
    <w:basedOn w:val="a0"/>
    <w:link w:val="a5"/>
    <w:uiPriority w:val="99"/>
    <w:rsid w:val="003D0B04"/>
    <w:rPr>
      <w:sz w:val="20"/>
      <w:szCs w:val="20"/>
    </w:rPr>
  </w:style>
  <w:style w:type="character" w:styleId="a7">
    <w:name w:val="footnote reference"/>
    <w:aliases w:val="Знак сноски-FN,Ciae niinee-FN,Знак сноски 1,Referencia nota al pie,анкета сноска,Ciae niinee 1,SUPERS,fr,Ссылка на сноску 45,Appel note de bas de page,Стиль Знак сноски,Appel note de bas de page + 1...,Used by Word for Help footnote symbols"/>
    <w:basedOn w:val="a0"/>
    <w:uiPriority w:val="99"/>
    <w:unhideWhenUsed/>
    <w:rsid w:val="003D0B04"/>
    <w:rPr>
      <w:vertAlign w:val="superscript"/>
    </w:rPr>
  </w:style>
  <w:style w:type="character" w:styleId="a8">
    <w:name w:val="Hyperlink"/>
    <w:basedOn w:val="a0"/>
    <w:uiPriority w:val="99"/>
    <w:unhideWhenUsed/>
    <w:rsid w:val="002C3731"/>
    <w:rPr>
      <w:color w:val="0000FF" w:themeColor="hyperlink"/>
      <w:u w:val="single"/>
    </w:rPr>
  </w:style>
  <w:style w:type="table" w:styleId="a9">
    <w:name w:val="Table Grid"/>
    <w:basedOn w:val="a1"/>
    <w:uiPriority w:val="59"/>
    <w:rsid w:val="00D279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381672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3816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38167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F0679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1">
    <w:name w:val="Заголовок 2 Знак"/>
    <w:basedOn w:val="a0"/>
    <w:link w:val="20"/>
    <w:uiPriority w:val="9"/>
    <w:rsid w:val="00F0679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22">
    <w:name w:val="List 2"/>
    <w:basedOn w:val="a"/>
    <w:uiPriority w:val="99"/>
    <w:unhideWhenUsed/>
    <w:rsid w:val="00F06794"/>
    <w:pPr>
      <w:ind w:left="566" w:hanging="283"/>
      <w:contextualSpacing/>
    </w:pPr>
  </w:style>
  <w:style w:type="paragraph" w:styleId="2">
    <w:name w:val="List Bullet 2"/>
    <w:basedOn w:val="a"/>
    <w:uiPriority w:val="99"/>
    <w:unhideWhenUsed/>
    <w:rsid w:val="00F06794"/>
    <w:pPr>
      <w:numPr>
        <w:numId w:val="1"/>
      </w:numPr>
      <w:contextualSpacing/>
    </w:pPr>
  </w:style>
  <w:style w:type="paragraph" w:styleId="ad">
    <w:name w:val="Body Text First Indent"/>
    <w:basedOn w:val="a3"/>
    <w:link w:val="ae"/>
    <w:uiPriority w:val="99"/>
    <w:unhideWhenUsed/>
    <w:rsid w:val="00F06794"/>
    <w:pPr>
      <w:spacing w:after="200"/>
      <w:ind w:firstLine="360"/>
    </w:pPr>
  </w:style>
  <w:style w:type="character" w:customStyle="1" w:styleId="ae">
    <w:name w:val="Красная строка Знак"/>
    <w:basedOn w:val="a4"/>
    <w:link w:val="ad"/>
    <w:uiPriority w:val="99"/>
    <w:rsid w:val="00F06794"/>
  </w:style>
  <w:style w:type="character" w:styleId="af">
    <w:name w:val="Unresolved Mention"/>
    <w:basedOn w:val="a0"/>
    <w:uiPriority w:val="99"/>
    <w:semiHidden/>
    <w:unhideWhenUsed/>
    <w:rsid w:val="00E06FE4"/>
    <w:rPr>
      <w:color w:val="605E5C"/>
      <w:shd w:val="clear" w:color="auto" w:fill="E1DFDD"/>
    </w:rPr>
  </w:style>
  <w:style w:type="paragraph" w:styleId="af0">
    <w:name w:val="header"/>
    <w:basedOn w:val="a"/>
    <w:link w:val="af1"/>
    <w:uiPriority w:val="99"/>
    <w:unhideWhenUsed/>
    <w:rsid w:val="00BF518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BF518D"/>
  </w:style>
  <w:style w:type="paragraph" w:styleId="af2">
    <w:name w:val="footer"/>
    <w:basedOn w:val="a"/>
    <w:link w:val="af3"/>
    <w:uiPriority w:val="99"/>
    <w:unhideWhenUsed/>
    <w:rsid w:val="00BF518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BF518D"/>
  </w:style>
  <w:style w:type="paragraph" w:styleId="af4">
    <w:name w:val="List Paragraph"/>
    <w:basedOn w:val="a"/>
    <w:uiPriority w:val="34"/>
    <w:qFormat/>
    <w:rsid w:val="00297945"/>
    <w:pPr>
      <w:ind w:left="720"/>
      <w:contextualSpacing/>
    </w:pPr>
  </w:style>
  <w:style w:type="character" w:styleId="af5">
    <w:name w:val="FollowedHyperlink"/>
    <w:basedOn w:val="a0"/>
    <w:uiPriority w:val="99"/>
    <w:semiHidden/>
    <w:unhideWhenUsed/>
    <w:rsid w:val="00EA2DD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716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2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Вологда</c:v>
                </c:pt>
              </c:strCache>
            </c:strRef>
          </c:tx>
          <c:spPr>
            <a:pattFill prst="pct10">
              <a:fgClr>
                <a:schemeClr val="tx1"/>
              </a:fgClr>
              <a:bgClr>
                <a:schemeClr val="bg1"/>
              </a:bgClr>
            </a:pattFill>
            <a:ln>
              <a:solidFill>
                <a:sysClr val="windowText" lastClr="000000"/>
              </a:solidFill>
            </a:ln>
            <a:effectLst/>
          </c:spPr>
          <c:invertIfNegative val="0"/>
          <c:dLbls>
            <c:dLbl>
              <c:idx val="5"/>
              <c:layout>
                <c:manualLayout>
                  <c:x val="-9.2798812175204151E-3"/>
                  <c:y val="4.585052728106373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E70D-4874-A0C5-3B8E56D5581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Лист1!$A$2:$A$8</c:f>
              <c:strCache>
                <c:ptCount val="7"/>
                <c:pt idx="0">
                  <c:v>От органов государственной власти региона</c:v>
                </c:pt>
                <c:pt idx="1">
                  <c:v>От органов местного самоуправления</c:v>
                </c:pt>
                <c:pt idx="2">
                  <c:v>От федеральных органов власти</c:v>
                </c:pt>
                <c:pt idx="3">
                  <c:v>От главы муниципального образования</c:v>
                </c:pt>
                <c:pt idx="4">
                  <c:v>От самих жителей</c:v>
                </c:pt>
                <c:pt idx="5">
                  <c:v>От частного бизнеса</c:v>
                </c:pt>
                <c:pt idx="6">
                  <c:v>От общественных организаций</c:v>
                </c:pt>
              </c:strCache>
            </c:strRef>
          </c:cat>
          <c:val>
            <c:numRef>
              <c:f>Лист1!$B$2:$B$8</c:f>
              <c:numCache>
                <c:formatCode>General</c:formatCode>
                <c:ptCount val="7"/>
                <c:pt idx="0">
                  <c:v>57</c:v>
                </c:pt>
                <c:pt idx="1">
                  <c:v>54.3</c:v>
                </c:pt>
                <c:pt idx="2">
                  <c:v>42.7</c:v>
                </c:pt>
                <c:pt idx="3">
                  <c:v>35.4</c:v>
                </c:pt>
                <c:pt idx="4">
                  <c:v>27.9</c:v>
                </c:pt>
                <c:pt idx="5">
                  <c:v>6.5</c:v>
                </c:pt>
                <c:pt idx="6">
                  <c:v>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70D-4874-A0C5-3B8E56D5581D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Череповец</c:v>
                </c:pt>
              </c:strCache>
            </c:strRef>
          </c:tx>
          <c:spPr>
            <a:pattFill prst="ltDnDiag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dLbl>
              <c:idx val="2"/>
              <c:layout>
                <c:manualLayout>
                  <c:x val="-9.2798812175204151E-3"/>
                  <c:y val="4.585052728106373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E70D-4874-A0C5-3B8E56D5581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Лист1!$A$2:$A$8</c:f>
              <c:strCache>
                <c:ptCount val="7"/>
                <c:pt idx="0">
                  <c:v>От органов государственной власти региона</c:v>
                </c:pt>
                <c:pt idx="1">
                  <c:v>От органов местного самоуправления</c:v>
                </c:pt>
                <c:pt idx="2">
                  <c:v>От федеральных органов власти</c:v>
                </c:pt>
                <c:pt idx="3">
                  <c:v>От главы муниципального образования</c:v>
                </c:pt>
                <c:pt idx="4">
                  <c:v>От самих жителей</c:v>
                </c:pt>
                <c:pt idx="5">
                  <c:v>От частного бизнеса</c:v>
                </c:pt>
                <c:pt idx="6">
                  <c:v>От общественных организаций</c:v>
                </c:pt>
              </c:strCache>
            </c:strRef>
          </c:cat>
          <c:val>
            <c:numRef>
              <c:f>Лист1!$C$2:$C$8</c:f>
              <c:numCache>
                <c:formatCode>General</c:formatCode>
                <c:ptCount val="7"/>
                <c:pt idx="0">
                  <c:v>65.2</c:v>
                </c:pt>
                <c:pt idx="1">
                  <c:v>51.1</c:v>
                </c:pt>
                <c:pt idx="2">
                  <c:v>57.5</c:v>
                </c:pt>
                <c:pt idx="3">
                  <c:v>29.1</c:v>
                </c:pt>
                <c:pt idx="4">
                  <c:v>18</c:v>
                </c:pt>
                <c:pt idx="5">
                  <c:v>5.7</c:v>
                </c:pt>
                <c:pt idx="6">
                  <c:v>4.4000000000000004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E70D-4874-A0C5-3B8E56D5581D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Районы</c:v>
                </c:pt>
              </c:strCache>
            </c:strRef>
          </c:tx>
          <c:spPr>
            <a:pattFill prst="pct50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dLbl>
              <c:idx val="3"/>
              <c:layout>
                <c:manualLayout>
                  <c:x val="1.8559762435041512E-3"/>
                  <c:y val="1.834021091242549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E70D-4874-A0C5-3B8E56D5581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Лист1!$A$2:$A$8</c:f>
              <c:strCache>
                <c:ptCount val="7"/>
                <c:pt idx="0">
                  <c:v>От органов государственной власти региона</c:v>
                </c:pt>
                <c:pt idx="1">
                  <c:v>От органов местного самоуправления</c:v>
                </c:pt>
                <c:pt idx="2">
                  <c:v>От федеральных органов власти</c:v>
                </c:pt>
                <c:pt idx="3">
                  <c:v>От главы муниципального образования</c:v>
                </c:pt>
                <c:pt idx="4">
                  <c:v>От самих жителей</c:v>
                </c:pt>
                <c:pt idx="5">
                  <c:v>От частного бизнеса</c:v>
                </c:pt>
                <c:pt idx="6">
                  <c:v>От общественных организаций</c:v>
                </c:pt>
              </c:strCache>
            </c:strRef>
          </c:cat>
          <c:val>
            <c:numRef>
              <c:f>Лист1!$D$2:$D$8</c:f>
              <c:numCache>
                <c:formatCode>General</c:formatCode>
                <c:ptCount val="7"/>
                <c:pt idx="0">
                  <c:v>62.4</c:v>
                </c:pt>
                <c:pt idx="1">
                  <c:v>63.7</c:v>
                </c:pt>
                <c:pt idx="2">
                  <c:v>57</c:v>
                </c:pt>
                <c:pt idx="3">
                  <c:v>26.1</c:v>
                </c:pt>
                <c:pt idx="4">
                  <c:v>14.5</c:v>
                </c:pt>
                <c:pt idx="5">
                  <c:v>4.7</c:v>
                </c:pt>
                <c:pt idx="6">
                  <c:v>1.3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E70D-4874-A0C5-3B8E56D5581D}"/>
            </c:ext>
          </c:extLst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Область</c:v>
                </c:pt>
              </c:strCache>
            </c:strRef>
          </c:tx>
          <c:spPr>
            <a:pattFill prst="ltHorz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dLbl>
              <c:idx val="0"/>
              <c:layout>
                <c:manualLayout>
                  <c:x val="1.4847809948032649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E70D-4874-A0C5-3B8E56D5581D}"/>
                </c:ext>
              </c:extLst>
            </c:dLbl>
            <c:dLbl>
              <c:idx val="3"/>
              <c:layout>
                <c:manualLayout>
                  <c:x val="7.4239049740162646E-3"/>
                  <c:y val="4.585052728106373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E70D-4874-A0C5-3B8E56D5581D}"/>
                </c:ext>
              </c:extLst>
            </c:dLbl>
            <c:dLbl>
              <c:idx val="5"/>
              <c:layout>
                <c:manualLayout>
                  <c:x val="7.4239049740163323E-3"/>
                  <c:y val="9.1701054562126627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E70D-4874-A0C5-3B8E56D5581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Лист1!$A$2:$A$8</c:f>
              <c:strCache>
                <c:ptCount val="7"/>
                <c:pt idx="0">
                  <c:v>От органов государственной власти региона</c:v>
                </c:pt>
                <c:pt idx="1">
                  <c:v>От органов местного самоуправления</c:v>
                </c:pt>
                <c:pt idx="2">
                  <c:v>От федеральных органов власти</c:v>
                </c:pt>
                <c:pt idx="3">
                  <c:v>От главы муниципального образования</c:v>
                </c:pt>
                <c:pt idx="4">
                  <c:v>От самих жителей</c:v>
                </c:pt>
                <c:pt idx="5">
                  <c:v>От частного бизнеса</c:v>
                </c:pt>
                <c:pt idx="6">
                  <c:v>От общественных организаций</c:v>
                </c:pt>
              </c:strCache>
            </c:strRef>
          </c:cat>
          <c:val>
            <c:numRef>
              <c:f>Лист1!$E$2:$E$8</c:f>
              <c:numCache>
                <c:formatCode>General</c:formatCode>
                <c:ptCount val="7"/>
                <c:pt idx="0">
                  <c:v>61.7</c:v>
                </c:pt>
                <c:pt idx="1">
                  <c:v>57.8</c:v>
                </c:pt>
                <c:pt idx="2">
                  <c:v>53.3</c:v>
                </c:pt>
                <c:pt idx="3">
                  <c:v>29.4</c:v>
                </c:pt>
                <c:pt idx="4">
                  <c:v>19</c:v>
                </c:pt>
                <c:pt idx="5">
                  <c:v>5.5</c:v>
                </c:pt>
                <c:pt idx="6">
                  <c:v>4.2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E70D-4874-A0C5-3B8E56D5581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535599263"/>
        <c:axId val="535584287"/>
      </c:barChart>
      <c:catAx>
        <c:axId val="535599263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535584287"/>
        <c:crosses val="autoZero"/>
        <c:auto val="1"/>
        <c:lblAlgn val="ctr"/>
        <c:lblOffset val="100"/>
        <c:noMultiLvlLbl val="0"/>
      </c:catAx>
      <c:valAx>
        <c:axId val="535584287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535599263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8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Лист1!$A$25</c:f>
              <c:strCache>
                <c:ptCount val="1"/>
                <c:pt idx="0">
                  <c:v>Полностью и в основном доверяю</c:v>
                </c:pt>
              </c:strCache>
            </c:strRef>
          </c:tx>
          <c:spPr>
            <a:pattFill prst="pct5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Лист1!$B$24:$E$24</c:f>
              <c:strCache>
                <c:ptCount val="4"/>
                <c:pt idx="0">
                  <c:v>Вологда</c:v>
                </c:pt>
                <c:pt idx="1">
                  <c:v>Череповец</c:v>
                </c:pt>
                <c:pt idx="2">
                  <c:v>Районы</c:v>
                </c:pt>
                <c:pt idx="3">
                  <c:v>Область</c:v>
                </c:pt>
              </c:strCache>
            </c:strRef>
          </c:cat>
          <c:val>
            <c:numRef>
              <c:f>Лист1!$B$25:$E$25</c:f>
              <c:numCache>
                <c:formatCode>General</c:formatCode>
                <c:ptCount val="4"/>
                <c:pt idx="0">
                  <c:v>29.9</c:v>
                </c:pt>
                <c:pt idx="1">
                  <c:v>26.7</c:v>
                </c:pt>
                <c:pt idx="2">
                  <c:v>22.4</c:v>
                </c:pt>
                <c:pt idx="3">
                  <c:v>25.5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15E-4B4A-86F9-4FF8860AA33D}"/>
            </c:ext>
          </c:extLst>
        </c:ser>
        <c:ser>
          <c:idx val="1"/>
          <c:order val="1"/>
          <c:tx>
            <c:strRef>
              <c:f>Лист1!$A$26</c:f>
              <c:strCache>
                <c:ptCount val="1"/>
                <c:pt idx="0">
                  <c:v>Полностью и в основном не доверяю</c:v>
                </c:pt>
              </c:strCache>
            </c:strRef>
          </c:tx>
          <c:spPr>
            <a:pattFill prst="ltDnDiag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Лист1!$B$24:$E$24</c:f>
              <c:strCache>
                <c:ptCount val="4"/>
                <c:pt idx="0">
                  <c:v>Вологда</c:v>
                </c:pt>
                <c:pt idx="1">
                  <c:v>Череповец</c:v>
                </c:pt>
                <c:pt idx="2">
                  <c:v>Районы</c:v>
                </c:pt>
                <c:pt idx="3">
                  <c:v>Область</c:v>
                </c:pt>
              </c:strCache>
            </c:strRef>
          </c:cat>
          <c:val>
            <c:numRef>
              <c:f>Лист1!$B$26:$E$26</c:f>
              <c:numCache>
                <c:formatCode>General</c:formatCode>
                <c:ptCount val="4"/>
                <c:pt idx="0">
                  <c:v>29.4</c:v>
                </c:pt>
                <c:pt idx="1">
                  <c:v>37.5</c:v>
                </c:pt>
                <c:pt idx="2">
                  <c:v>33.700000000000003</c:v>
                </c:pt>
                <c:pt idx="3">
                  <c:v>33.6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D15E-4B4A-86F9-4FF8860AA33D}"/>
            </c:ext>
          </c:extLst>
        </c:ser>
        <c:ser>
          <c:idx val="2"/>
          <c:order val="2"/>
          <c:tx>
            <c:strRef>
              <c:f>Лист1!$A$27</c:f>
              <c:strCache>
                <c:ptCount val="1"/>
                <c:pt idx="0">
                  <c:v>Затрудняюсь ответить</c:v>
                </c:pt>
              </c:strCache>
            </c:strRef>
          </c:tx>
          <c:spPr>
            <a:pattFill prst="narHorz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Лист1!$B$24:$E$24</c:f>
              <c:strCache>
                <c:ptCount val="4"/>
                <c:pt idx="0">
                  <c:v>Вологда</c:v>
                </c:pt>
                <c:pt idx="1">
                  <c:v>Череповец</c:v>
                </c:pt>
                <c:pt idx="2">
                  <c:v>Районы</c:v>
                </c:pt>
                <c:pt idx="3">
                  <c:v>Область</c:v>
                </c:pt>
              </c:strCache>
            </c:strRef>
          </c:cat>
          <c:val>
            <c:numRef>
              <c:f>Лист1!$B$27:$E$27</c:f>
              <c:numCache>
                <c:formatCode>General</c:formatCode>
                <c:ptCount val="4"/>
                <c:pt idx="0">
                  <c:v>15.1</c:v>
                </c:pt>
                <c:pt idx="1">
                  <c:v>15.1</c:v>
                </c:pt>
                <c:pt idx="2">
                  <c:v>13.5</c:v>
                </c:pt>
                <c:pt idx="3">
                  <c:v>14.3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D15E-4B4A-86F9-4FF8860AA33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760511215"/>
        <c:axId val="760504143"/>
      </c:barChart>
      <c:catAx>
        <c:axId val="760511215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760504143"/>
        <c:crosses val="autoZero"/>
        <c:auto val="1"/>
        <c:lblAlgn val="ctr"/>
        <c:lblOffset val="100"/>
        <c:noMultiLvlLbl val="0"/>
      </c:catAx>
      <c:valAx>
        <c:axId val="760504143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760511215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4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Лист1!$A$21</c:f>
              <c:strCache>
                <c:ptCount val="1"/>
                <c:pt idx="0">
                  <c:v>Полностью и в основном доверяю</c:v>
                </c:pt>
              </c:strCache>
            </c:strRef>
          </c:tx>
          <c:spPr>
            <a:pattFill prst="pct5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Лист1!$B$20:$E$20</c:f>
              <c:strCache>
                <c:ptCount val="4"/>
                <c:pt idx="0">
                  <c:v>Вологда</c:v>
                </c:pt>
                <c:pt idx="1">
                  <c:v>Череповец</c:v>
                </c:pt>
                <c:pt idx="2">
                  <c:v>Районы</c:v>
                </c:pt>
                <c:pt idx="3">
                  <c:v>Область</c:v>
                </c:pt>
              </c:strCache>
            </c:strRef>
          </c:cat>
          <c:val>
            <c:numRef>
              <c:f>Лист1!$B$21:$E$21</c:f>
              <c:numCache>
                <c:formatCode>General</c:formatCode>
                <c:ptCount val="4"/>
                <c:pt idx="0">
                  <c:v>30.7</c:v>
                </c:pt>
                <c:pt idx="1">
                  <c:v>29.6</c:v>
                </c:pt>
                <c:pt idx="2">
                  <c:v>23.7</c:v>
                </c:pt>
                <c:pt idx="3">
                  <c:v>27.1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469-470D-AF89-2D28FF124A0A}"/>
            </c:ext>
          </c:extLst>
        </c:ser>
        <c:ser>
          <c:idx val="1"/>
          <c:order val="1"/>
          <c:tx>
            <c:strRef>
              <c:f>Лист1!$A$22</c:f>
              <c:strCache>
                <c:ptCount val="1"/>
                <c:pt idx="0">
                  <c:v>Полностью и в основном не доверяю</c:v>
                </c:pt>
              </c:strCache>
            </c:strRef>
          </c:tx>
          <c:spPr>
            <a:pattFill prst="ltDnDiag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Лист1!$B$20:$E$20</c:f>
              <c:strCache>
                <c:ptCount val="4"/>
                <c:pt idx="0">
                  <c:v>Вологда</c:v>
                </c:pt>
                <c:pt idx="1">
                  <c:v>Череповец</c:v>
                </c:pt>
                <c:pt idx="2">
                  <c:v>Районы</c:v>
                </c:pt>
                <c:pt idx="3">
                  <c:v>Область</c:v>
                </c:pt>
              </c:strCache>
            </c:strRef>
          </c:cat>
          <c:val>
            <c:numRef>
              <c:f>Лист1!$B$22:$E$22</c:f>
              <c:numCache>
                <c:formatCode>General</c:formatCode>
                <c:ptCount val="4"/>
                <c:pt idx="0">
                  <c:v>26.9</c:v>
                </c:pt>
                <c:pt idx="1">
                  <c:v>32.1</c:v>
                </c:pt>
                <c:pt idx="2">
                  <c:v>31.7</c:v>
                </c:pt>
                <c:pt idx="3">
                  <c:v>30.5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469-470D-AF89-2D28FF124A0A}"/>
            </c:ext>
          </c:extLst>
        </c:ser>
        <c:ser>
          <c:idx val="2"/>
          <c:order val="2"/>
          <c:tx>
            <c:strRef>
              <c:f>Лист1!$A$23</c:f>
              <c:strCache>
                <c:ptCount val="1"/>
                <c:pt idx="0">
                  <c:v>Затрудняюсь ответить</c:v>
                </c:pt>
              </c:strCache>
            </c:strRef>
          </c:tx>
          <c:spPr>
            <a:pattFill prst="narHorz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Лист1!$B$20:$E$20</c:f>
              <c:strCache>
                <c:ptCount val="4"/>
                <c:pt idx="0">
                  <c:v>Вологда</c:v>
                </c:pt>
                <c:pt idx="1">
                  <c:v>Череповец</c:v>
                </c:pt>
                <c:pt idx="2">
                  <c:v>Районы</c:v>
                </c:pt>
                <c:pt idx="3">
                  <c:v>Область</c:v>
                </c:pt>
              </c:strCache>
            </c:strRef>
          </c:cat>
          <c:val>
            <c:numRef>
              <c:f>Лист1!$B$23:$E$23</c:f>
              <c:numCache>
                <c:formatCode>General</c:formatCode>
                <c:ptCount val="4"/>
                <c:pt idx="0">
                  <c:v>16.8</c:v>
                </c:pt>
                <c:pt idx="1">
                  <c:v>17.5</c:v>
                </c:pt>
                <c:pt idx="2">
                  <c:v>14.2</c:v>
                </c:pt>
                <c:pt idx="3">
                  <c:v>15.8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8469-470D-AF89-2D28FF124A0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791729055"/>
        <c:axId val="791746111"/>
      </c:barChart>
      <c:catAx>
        <c:axId val="791729055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791746111"/>
        <c:crosses val="autoZero"/>
        <c:auto val="1"/>
        <c:lblAlgn val="ctr"/>
        <c:lblOffset val="100"/>
        <c:noMultiLvlLbl val="0"/>
      </c:catAx>
      <c:valAx>
        <c:axId val="79174611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791729055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A937EA-C6E2-43E4-B6DF-E48058137D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28160</TotalTime>
  <Pages>5</Pages>
  <Words>1544</Words>
  <Characters>8804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825</cp:revision>
  <dcterms:created xsi:type="dcterms:W3CDTF">2023-06-14T11:23:00Z</dcterms:created>
  <dcterms:modified xsi:type="dcterms:W3CDTF">2024-03-18T19:35:00Z</dcterms:modified>
</cp:coreProperties>
</file>