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3C6D" w:rsidRPr="006007C8" w:rsidRDefault="00D33C6D" w:rsidP="006007C8">
      <w:pPr>
        <w:tabs>
          <w:tab w:val="left" w:pos="0"/>
        </w:tabs>
        <w:spacing w:after="0"/>
        <w:ind w:firstLine="709"/>
        <w:rPr>
          <w:b/>
          <w:sz w:val="24"/>
          <w:szCs w:val="24"/>
        </w:rPr>
      </w:pPr>
      <w:r w:rsidRPr="006007C8">
        <w:rPr>
          <w:b/>
          <w:sz w:val="24"/>
          <w:szCs w:val="24"/>
        </w:rPr>
        <w:t>УДК</w:t>
      </w:r>
      <w:r w:rsidR="00171E74" w:rsidRPr="006007C8">
        <w:rPr>
          <w:b/>
          <w:sz w:val="24"/>
          <w:szCs w:val="24"/>
        </w:rPr>
        <w:t xml:space="preserve"> 316 </w:t>
      </w:r>
      <w:r w:rsidRPr="006007C8">
        <w:rPr>
          <w:b/>
          <w:sz w:val="24"/>
          <w:szCs w:val="24"/>
        </w:rPr>
        <w:t>/</w:t>
      </w:r>
      <w:r w:rsidR="00171E74" w:rsidRPr="006007C8">
        <w:rPr>
          <w:b/>
          <w:sz w:val="24"/>
          <w:szCs w:val="24"/>
        </w:rPr>
        <w:t xml:space="preserve"> </w:t>
      </w:r>
      <w:r w:rsidRPr="006007C8">
        <w:rPr>
          <w:b/>
          <w:sz w:val="24"/>
          <w:szCs w:val="24"/>
        </w:rPr>
        <w:t xml:space="preserve">ББК 60.561.7 </w:t>
      </w:r>
    </w:p>
    <w:p w:rsidR="00623590" w:rsidRPr="006007C8" w:rsidRDefault="00D33C6D" w:rsidP="006007C8">
      <w:pPr>
        <w:tabs>
          <w:tab w:val="left" w:pos="0"/>
        </w:tabs>
        <w:spacing w:after="0"/>
        <w:ind w:firstLine="709"/>
        <w:jc w:val="right"/>
        <w:rPr>
          <w:b/>
          <w:sz w:val="24"/>
          <w:szCs w:val="24"/>
        </w:rPr>
      </w:pPr>
      <w:r w:rsidRPr="006007C8">
        <w:rPr>
          <w:b/>
          <w:sz w:val="24"/>
          <w:szCs w:val="24"/>
        </w:rPr>
        <w:t>Чаус М.В</w:t>
      </w:r>
    </w:p>
    <w:p w:rsidR="00790251" w:rsidRPr="00A532C1" w:rsidRDefault="006007C8" w:rsidP="006007C8">
      <w:pPr>
        <w:tabs>
          <w:tab w:val="left" w:pos="0"/>
        </w:tabs>
        <w:spacing w:after="0"/>
        <w:ind w:firstLine="709"/>
        <w:jc w:val="center"/>
        <w:rPr>
          <w:b/>
          <w:sz w:val="24"/>
          <w:szCs w:val="24"/>
        </w:rPr>
      </w:pPr>
      <w:r w:rsidRPr="006007C8">
        <w:rPr>
          <w:b/>
          <w:sz w:val="24"/>
          <w:szCs w:val="24"/>
        </w:rPr>
        <w:t xml:space="preserve">ЗАБОТА О ЗДОРОВЬЕ В «ПОСТКОВИДНУЮ ЭРУ»: ОТВЕТ НА ВЫЗОВЫ </w:t>
      </w:r>
      <w:r w:rsidRPr="00A532C1">
        <w:rPr>
          <w:b/>
          <w:sz w:val="24"/>
          <w:szCs w:val="24"/>
        </w:rPr>
        <w:t>НОВОЙ НОРМАЛЬНОСТИ</w:t>
      </w:r>
    </w:p>
    <w:p w:rsidR="00D33C6D" w:rsidRPr="00A532C1" w:rsidRDefault="00171E74" w:rsidP="00B75B1F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A532C1">
        <w:rPr>
          <w:b/>
          <w:sz w:val="24"/>
          <w:szCs w:val="24"/>
        </w:rPr>
        <w:t xml:space="preserve">Аннотация. </w:t>
      </w:r>
      <w:r w:rsidR="00D33C6D" w:rsidRPr="00623590">
        <w:rPr>
          <w:rFonts w:eastAsia="等线" w:cs="Times New Roman"/>
          <w:kern w:val="0"/>
          <w:sz w:val="24"/>
          <w:szCs w:val="24"/>
          <w:lang w:eastAsia="ru-RU"/>
          <w14:ligatures w14:val="none"/>
        </w:rPr>
        <w:t>В статье рассматриваются изменения в</w:t>
      </w:r>
      <w:r w:rsidR="00D33C6D" w:rsidRPr="00A532C1">
        <w:rPr>
          <w:rFonts w:cs="Times New Roman"/>
          <w:sz w:val="24"/>
          <w:szCs w:val="24"/>
        </w:rPr>
        <w:t xml:space="preserve"> отношении человека к здоровью и практикам его сохранения, вызванные</w:t>
      </w:r>
      <w:r w:rsidR="00D33C6D" w:rsidRPr="00623590">
        <w:rPr>
          <w:rFonts w:eastAsia="等线" w:cs="Times New Roman"/>
          <w:kern w:val="0"/>
          <w:sz w:val="24"/>
          <w:szCs w:val="24"/>
          <w:lang w:eastAsia="ru-RU"/>
          <w14:ligatures w14:val="none"/>
        </w:rPr>
        <w:t xml:space="preserve"> </w:t>
      </w:r>
      <w:r w:rsidR="00D33C6D" w:rsidRPr="00A532C1">
        <w:rPr>
          <w:rFonts w:cs="Times New Roman"/>
          <w:sz w:val="24"/>
          <w:szCs w:val="24"/>
        </w:rPr>
        <w:t>условиями новой нормальности</w:t>
      </w:r>
      <w:r w:rsidR="00D33C6D" w:rsidRPr="00623590">
        <w:rPr>
          <w:rFonts w:eastAsia="等线" w:cs="Times New Roman"/>
          <w:kern w:val="0"/>
          <w:sz w:val="24"/>
          <w:szCs w:val="24"/>
          <w:lang w:eastAsia="ru-RU"/>
          <w14:ligatures w14:val="none"/>
        </w:rPr>
        <w:t>.</w:t>
      </w:r>
      <w:r w:rsidR="00D33C6D" w:rsidRPr="00A532C1">
        <w:rPr>
          <w:rFonts w:cs="Times New Roman"/>
          <w:sz w:val="24"/>
          <w:szCs w:val="24"/>
        </w:rPr>
        <w:t xml:space="preserve"> Описаны компоненты заботы о здоровье, влияние на них цифровых технологий. </w:t>
      </w:r>
      <w:proofErr w:type="spellStart"/>
      <w:r w:rsidR="00D33C6D" w:rsidRPr="00A532C1">
        <w:rPr>
          <w:rFonts w:cs="Times New Roman"/>
          <w:sz w:val="24"/>
          <w:szCs w:val="24"/>
        </w:rPr>
        <w:t>Категоризирована</w:t>
      </w:r>
      <w:proofErr w:type="spellEnd"/>
      <w:r w:rsidR="00D33C6D" w:rsidRPr="00A532C1">
        <w:rPr>
          <w:rFonts w:cs="Times New Roman"/>
          <w:sz w:val="24"/>
          <w:szCs w:val="24"/>
        </w:rPr>
        <w:t xml:space="preserve"> доверительность отношений врач–пациент.</w:t>
      </w:r>
    </w:p>
    <w:p w:rsidR="00D33C6D" w:rsidRDefault="00D33C6D" w:rsidP="00B75B1F">
      <w:pPr>
        <w:spacing w:after="0"/>
        <w:ind w:firstLine="709"/>
        <w:jc w:val="both"/>
        <w:rPr>
          <w:sz w:val="24"/>
          <w:szCs w:val="24"/>
        </w:rPr>
      </w:pPr>
      <w:r w:rsidRPr="00D33C6D">
        <w:rPr>
          <w:b/>
          <w:sz w:val="24"/>
          <w:szCs w:val="24"/>
        </w:rPr>
        <w:t>Ключевые слова</w:t>
      </w:r>
      <w:r w:rsidR="00171E74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 xml:space="preserve"> </w:t>
      </w:r>
      <w:r w:rsidR="00171E74" w:rsidRPr="00A532C1">
        <w:rPr>
          <w:sz w:val="24"/>
          <w:szCs w:val="24"/>
        </w:rPr>
        <w:t>н</w:t>
      </w:r>
      <w:r w:rsidRPr="00D33C6D">
        <w:rPr>
          <w:sz w:val="24"/>
          <w:szCs w:val="24"/>
        </w:rPr>
        <w:t xml:space="preserve">овая нормальность, </w:t>
      </w:r>
      <w:proofErr w:type="spellStart"/>
      <w:r w:rsidRPr="00D33C6D">
        <w:rPr>
          <w:sz w:val="24"/>
          <w:szCs w:val="24"/>
        </w:rPr>
        <w:t>цифровизация</w:t>
      </w:r>
      <w:proofErr w:type="spellEnd"/>
      <w:r w:rsidRPr="00D33C6D">
        <w:rPr>
          <w:sz w:val="24"/>
          <w:szCs w:val="24"/>
        </w:rPr>
        <w:t xml:space="preserve"> здравоохранения, забота о здоровье, </w:t>
      </w:r>
      <w:proofErr w:type="spellStart"/>
      <w:r w:rsidRPr="00D33C6D">
        <w:rPr>
          <w:sz w:val="24"/>
          <w:szCs w:val="24"/>
        </w:rPr>
        <w:t>партисипаторность</w:t>
      </w:r>
      <w:proofErr w:type="spellEnd"/>
      <w:r w:rsidRPr="00D33C6D">
        <w:rPr>
          <w:sz w:val="24"/>
          <w:szCs w:val="24"/>
        </w:rPr>
        <w:t>, роль пациента</w:t>
      </w:r>
    </w:p>
    <w:p w:rsidR="00D33C6D" w:rsidRPr="00D33C6D" w:rsidRDefault="00D33C6D" w:rsidP="00B75B1F">
      <w:pPr>
        <w:spacing w:after="0"/>
        <w:ind w:firstLine="709"/>
        <w:jc w:val="both"/>
        <w:rPr>
          <w:sz w:val="24"/>
          <w:szCs w:val="24"/>
        </w:rPr>
      </w:pPr>
    </w:p>
    <w:p w:rsidR="00FB47C5" w:rsidRPr="00B75B1F" w:rsidRDefault="00790251" w:rsidP="00B75B1F">
      <w:pPr>
        <w:spacing w:after="0"/>
        <w:ind w:firstLine="709"/>
        <w:jc w:val="both"/>
        <w:rPr>
          <w:sz w:val="24"/>
          <w:szCs w:val="24"/>
        </w:rPr>
      </w:pPr>
      <w:r w:rsidRPr="00B75B1F">
        <w:rPr>
          <w:sz w:val="24"/>
          <w:szCs w:val="24"/>
        </w:rPr>
        <w:t>С точки зрения В</w:t>
      </w:r>
      <w:r w:rsidR="00FB47C5" w:rsidRPr="00B75B1F">
        <w:rPr>
          <w:sz w:val="24"/>
          <w:szCs w:val="24"/>
        </w:rPr>
        <w:t xml:space="preserve">семирной организации здравоохранения условием непрерывного ухода за здоровьем является трансформация системы коммуникации врач-пациент путем включения в нее сообщества и </w:t>
      </w:r>
      <w:proofErr w:type="gramStart"/>
      <w:r w:rsidR="00FB47C5" w:rsidRPr="00B75B1F">
        <w:rPr>
          <w:sz w:val="24"/>
          <w:szCs w:val="24"/>
        </w:rPr>
        <w:t>определения</w:t>
      </w:r>
      <w:proofErr w:type="gramEnd"/>
      <w:r w:rsidR="00FB47C5" w:rsidRPr="00B75B1F">
        <w:rPr>
          <w:sz w:val="24"/>
          <w:szCs w:val="24"/>
        </w:rPr>
        <w:t xml:space="preserve"> ключевых детерминант каждо</w:t>
      </w:r>
      <w:r w:rsidR="00193B95" w:rsidRPr="00B75B1F">
        <w:rPr>
          <w:sz w:val="24"/>
          <w:szCs w:val="24"/>
        </w:rPr>
        <w:t xml:space="preserve">го субъекта </w:t>
      </w:r>
      <w:r w:rsidR="00FB47C5" w:rsidRPr="00B75B1F">
        <w:rPr>
          <w:sz w:val="24"/>
          <w:szCs w:val="24"/>
        </w:rPr>
        <w:t>[</w:t>
      </w:r>
      <w:r w:rsidR="006E6B6D">
        <w:rPr>
          <w:sz w:val="24"/>
          <w:szCs w:val="24"/>
        </w:rPr>
        <w:t>7</w:t>
      </w:r>
      <w:r w:rsidR="00FB47C5" w:rsidRPr="00B75B1F">
        <w:rPr>
          <w:sz w:val="24"/>
          <w:szCs w:val="24"/>
        </w:rPr>
        <w:t xml:space="preserve">]. Человеку/пациенту необходимо обладать знаниями в области медицины и быть деятельным – совершать ежедневные поступки для поддержания собственного здоровья, </w:t>
      </w:r>
      <w:r w:rsidRPr="00B75B1F">
        <w:rPr>
          <w:sz w:val="24"/>
          <w:szCs w:val="24"/>
        </w:rPr>
        <w:t>таки</w:t>
      </w:r>
      <w:r w:rsidR="00193B95" w:rsidRPr="00B75B1F">
        <w:rPr>
          <w:sz w:val="24"/>
          <w:szCs w:val="24"/>
        </w:rPr>
        <w:t>е</w:t>
      </w:r>
      <w:r w:rsidRPr="00B75B1F">
        <w:rPr>
          <w:sz w:val="24"/>
          <w:szCs w:val="24"/>
        </w:rPr>
        <w:t xml:space="preserve"> как</w:t>
      </w:r>
      <w:r w:rsidR="00FB47C5" w:rsidRPr="00B75B1F">
        <w:rPr>
          <w:sz w:val="24"/>
          <w:szCs w:val="24"/>
        </w:rPr>
        <w:t xml:space="preserve"> гигиена, безопасный секс, правильное питание, режим труда и отдыха</w:t>
      </w:r>
      <w:r w:rsidR="00193B95" w:rsidRPr="00B75B1F">
        <w:rPr>
          <w:sz w:val="24"/>
          <w:szCs w:val="24"/>
        </w:rPr>
        <w:t xml:space="preserve"> и другое</w:t>
      </w:r>
      <w:r w:rsidR="00FB47C5" w:rsidRPr="00B75B1F">
        <w:rPr>
          <w:sz w:val="24"/>
          <w:szCs w:val="24"/>
        </w:rPr>
        <w:t>. Врачу или в целом системе здравоохранения следует выявлять возможность содействия сохранению здоровья пациент</w:t>
      </w:r>
      <w:r w:rsidR="00193B95" w:rsidRPr="00B75B1F">
        <w:rPr>
          <w:sz w:val="24"/>
          <w:szCs w:val="24"/>
        </w:rPr>
        <w:t>ов</w:t>
      </w:r>
      <w:r w:rsidR="00FB47C5" w:rsidRPr="00B75B1F">
        <w:rPr>
          <w:sz w:val="24"/>
          <w:szCs w:val="24"/>
        </w:rPr>
        <w:t xml:space="preserve">, предоставлять информационные материалы, поддерживать </w:t>
      </w:r>
      <w:proofErr w:type="gramStart"/>
      <w:r w:rsidR="00FB47C5" w:rsidRPr="00B75B1F">
        <w:rPr>
          <w:sz w:val="24"/>
          <w:szCs w:val="24"/>
        </w:rPr>
        <w:t>системный</w:t>
      </w:r>
      <w:proofErr w:type="gramEnd"/>
      <w:r w:rsidR="00FB47C5" w:rsidRPr="00B75B1F">
        <w:rPr>
          <w:sz w:val="24"/>
          <w:szCs w:val="24"/>
        </w:rPr>
        <w:t xml:space="preserve"> </w:t>
      </w:r>
      <w:proofErr w:type="spellStart"/>
      <w:r w:rsidR="00FB47C5" w:rsidRPr="00B75B1F">
        <w:rPr>
          <w:sz w:val="24"/>
          <w:szCs w:val="24"/>
        </w:rPr>
        <w:t>самомониторинг</w:t>
      </w:r>
      <w:proofErr w:type="spellEnd"/>
      <w:r w:rsidR="00FB47C5" w:rsidRPr="00B75B1F">
        <w:rPr>
          <w:sz w:val="24"/>
          <w:szCs w:val="24"/>
        </w:rPr>
        <w:t xml:space="preserve"> состояни</w:t>
      </w:r>
      <w:r w:rsidR="00193B95" w:rsidRPr="00B75B1F">
        <w:rPr>
          <w:sz w:val="24"/>
          <w:szCs w:val="24"/>
        </w:rPr>
        <w:t>я</w:t>
      </w:r>
      <w:r w:rsidR="00FB47C5" w:rsidRPr="00B75B1F">
        <w:rPr>
          <w:sz w:val="24"/>
          <w:szCs w:val="24"/>
        </w:rPr>
        <w:t xml:space="preserve"> здоровья. Общество в данном контексте должно взять на себя функцию социальной поддержки, тиражирования позитивного опыта, обсуждения тенденций развития систем здравоохранения. </w:t>
      </w:r>
    </w:p>
    <w:p w:rsidR="00920F09" w:rsidRPr="00B75B1F" w:rsidRDefault="008E451D" w:rsidP="00B75B1F">
      <w:pPr>
        <w:spacing w:after="0"/>
        <w:ind w:firstLine="709"/>
        <w:jc w:val="both"/>
        <w:rPr>
          <w:sz w:val="24"/>
          <w:szCs w:val="24"/>
        </w:rPr>
      </w:pPr>
      <w:r w:rsidRPr="00B75B1F">
        <w:rPr>
          <w:sz w:val="24"/>
          <w:szCs w:val="24"/>
        </w:rPr>
        <w:t>Сегодня, в «</w:t>
      </w:r>
      <w:proofErr w:type="spellStart"/>
      <w:r w:rsidRPr="00B75B1F">
        <w:rPr>
          <w:sz w:val="24"/>
          <w:szCs w:val="24"/>
        </w:rPr>
        <w:t>пос</w:t>
      </w:r>
      <w:r w:rsidR="009F02C8" w:rsidRPr="00B75B1F">
        <w:rPr>
          <w:sz w:val="24"/>
          <w:szCs w:val="24"/>
        </w:rPr>
        <w:t>т</w:t>
      </w:r>
      <w:r w:rsidRPr="00B75B1F">
        <w:rPr>
          <w:sz w:val="24"/>
          <w:szCs w:val="24"/>
        </w:rPr>
        <w:t>ковидную</w:t>
      </w:r>
      <w:proofErr w:type="spellEnd"/>
      <w:r w:rsidRPr="00B75B1F">
        <w:rPr>
          <w:sz w:val="24"/>
          <w:szCs w:val="24"/>
        </w:rPr>
        <w:t xml:space="preserve"> эру» медицина, как и другие сферы жизнедеятельности общества, оказалась в условия</w:t>
      </w:r>
      <w:r w:rsidR="00653FC2" w:rsidRPr="00B75B1F">
        <w:rPr>
          <w:sz w:val="24"/>
          <w:szCs w:val="24"/>
        </w:rPr>
        <w:t>х</w:t>
      </w:r>
      <w:r w:rsidRPr="00B75B1F">
        <w:rPr>
          <w:sz w:val="24"/>
          <w:szCs w:val="24"/>
        </w:rPr>
        <w:t xml:space="preserve"> новой нормальности. Но п</w:t>
      </w:r>
      <w:r w:rsidR="00AB2BD0" w:rsidRPr="00B75B1F">
        <w:rPr>
          <w:sz w:val="24"/>
          <w:szCs w:val="24"/>
        </w:rPr>
        <w:t xml:space="preserve">онятие «новой нормальности» не впервые встречается в дискурсе социологов, политологов и экономистов. </w:t>
      </w:r>
      <w:r w:rsidRPr="00B75B1F">
        <w:rPr>
          <w:sz w:val="24"/>
          <w:szCs w:val="24"/>
        </w:rPr>
        <w:t>Зар</w:t>
      </w:r>
      <w:r w:rsidR="00AB2BD0" w:rsidRPr="00B75B1F">
        <w:rPr>
          <w:sz w:val="24"/>
          <w:szCs w:val="24"/>
        </w:rPr>
        <w:t>ождение данной концепции произошло в 1930х годах в период Великой депрессии</w:t>
      </w:r>
      <w:r w:rsidRPr="00B75B1F">
        <w:rPr>
          <w:sz w:val="24"/>
          <w:szCs w:val="24"/>
        </w:rPr>
        <w:t>, дальнейшее свое развитие как ландшафта адаптации общества к новым экономическим условиям она получила при финансовом кризисе 2008 года.</w:t>
      </w:r>
      <w:r w:rsidR="00AB2BD0" w:rsidRPr="00B75B1F">
        <w:rPr>
          <w:sz w:val="24"/>
          <w:szCs w:val="24"/>
        </w:rPr>
        <w:t xml:space="preserve"> </w:t>
      </w:r>
      <w:r w:rsidR="006F4A9B" w:rsidRPr="00B75B1F">
        <w:rPr>
          <w:sz w:val="24"/>
          <w:szCs w:val="24"/>
        </w:rPr>
        <w:t xml:space="preserve">Суть изменений заключалась в нестабильности финансового положения человека и общества. </w:t>
      </w:r>
      <w:r w:rsidRPr="00B75B1F">
        <w:rPr>
          <w:sz w:val="24"/>
          <w:szCs w:val="24"/>
        </w:rPr>
        <w:t xml:space="preserve">Пандемия </w:t>
      </w:r>
      <w:proofErr w:type="spellStart"/>
      <w:r w:rsidRPr="00B75B1F">
        <w:rPr>
          <w:sz w:val="24"/>
          <w:szCs w:val="24"/>
        </w:rPr>
        <w:t>короновируса</w:t>
      </w:r>
      <w:proofErr w:type="spellEnd"/>
      <w:r w:rsidRPr="00B75B1F">
        <w:rPr>
          <w:sz w:val="24"/>
          <w:szCs w:val="24"/>
        </w:rPr>
        <w:t xml:space="preserve"> дала данному конструкту ин</w:t>
      </w:r>
      <w:r w:rsidR="00424A67" w:rsidRPr="00B75B1F">
        <w:rPr>
          <w:sz w:val="24"/>
          <w:szCs w:val="24"/>
        </w:rPr>
        <w:t>ую</w:t>
      </w:r>
      <w:r w:rsidRPr="00B75B1F">
        <w:rPr>
          <w:sz w:val="24"/>
          <w:szCs w:val="24"/>
        </w:rPr>
        <w:t>, более расширенн</w:t>
      </w:r>
      <w:r w:rsidR="00424A67" w:rsidRPr="00B75B1F">
        <w:rPr>
          <w:sz w:val="24"/>
          <w:szCs w:val="24"/>
        </w:rPr>
        <w:t>ую</w:t>
      </w:r>
      <w:r w:rsidRPr="00B75B1F">
        <w:rPr>
          <w:sz w:val="24"/>
          <w:szCs w:val="24"/>
        </w:rPr>
        <w:t xml:space="preserve"> </w:t>
      </w:r>
      <w:r w:rsidR="00424A67" w:rsidRPr="00B75B1F">
        <w:rPr>
          <w:sz w:val="24"/>
          <w:szCs w:val="24"/>
        </w:rPr>
        <w:t>дефиницию</w:t>
      </w:r>
      <w:r w:rsidRPr="00B75B1F">
        <w:rPr>
          <w:sz w:val="24"/>
          <w:szCs w:val="24"/>
        </w:rPr>
        <w:t>. Теперь новая нормальность рассматривается как комплекс изменений</w:t>
      </w:r>
      <w:r w:rsidR="006F4A9B" w:rsidRPr="00B75B1F">
        <w:rPr>
          <w:sz w:val="24"/>
          <w:szCs w:val="24"/>
        </w:rPr>
        <w:t>,</w:t>
      </w:r>
      <w:r w:rsidRPr="00B75B1F">
        <w:rPr>
          <w:sz w:val="24"/>
          <w:szCs w:val="24"/>
        </w:rPr>
        <w:t xml:space="preserve"> </w:t>
      </w:r>
      <w:r w:rsidR="006F4A9B" w:rsidRPr="00B75B1F">
        <w:rPr>
          <w:sz w:val="24"/>
          <w:szCs w:val="24"/>
        </w:rPr>
        <w:t xml:space="preserve">вызванных неопределенностью и невозможностью долгосрочного планирования </w:t>
      </w:r>
      <w:r w:rsidRPr="00B75B1F">
        <w:rPr>
          <w:sz w:val="24"/>
          <w:szCs w:val="24"/>
        </w:rPr>
        <w:t>в экономическо</w:t>
      </w:r>
      <w:r w:rsidR="00424A67" w:rsidRPr="00B75B1F">
        <w:rPr>
          <w:sz w:val="24"/>
          <w:szCs w:val="24"/>
        </w:rPr>
        <w:t>й</w:t>
      </w:r>
      <w:r w:rsidRPr="00B75B1F">
        <w:rPr>
          <w:sz w:val="24"/>
          <w:szCs w:val="24"/>
        </w:rPr>
        <w:t>, политическ</w:t>
      </w:r>
      <w:r w:rsidR="00424A67" w:rsidRPr="00B75B1F">
        <w:rPr>
          <w:sz w:val="24"/>
          <w:szCs w:val="24"/>
        </w:rPr>
        <w:t>ой</w:t>
      </w:r>
      <w:r w:rsidRPr="00B75B1F">
        <w:rPr>
          <w:sz w:val="24"/>
          <w:szCs w:val="24"/>
        </w:rPr>
        <w:t>, социальн</w:t>
      </w:r>
      <w:r w:rsidR="00424A67" w:rsidRPr="00B75B1F">
        <w:rPr>
          <w:sz w:val="24"/>
          <w:szCs w:val="24"/>
        </w:rPr>
        <w:t>ой</w:t>
      </w:r>
      <w:r w:rsidRPr="00B75B1F">
        <w:rPr>
          <w:sz w:val="24"/>
          <w:szCs w:val="24"/>
        </w:rPr>
        <w:t>, информационн</w:t>
      </w:r>
      <w:r w:rsidR="00424A67" w:rsidRPr="00B75B1F">
        <w:rPr>
          <w:sz w:val="24"/>
          <w:szCs w:val="24"/>
        </w:rPr>
        <w:t>ой</w:t>
      </w:r>
      <w:r w:rsidRPr="00B75B1F">
        <w:rPr>
          <w:sz w:val="24"/>
          <w:szCs w:val="24"/>
        </w:rPr>
        <w:t>, культурн</w:t>
      </w:r>
      <w:r w:rsidR="00424A67" w:rsidRPr="00B75B1F">
        <w:rPr>
          <w:sz w:val="24"/>
          <w:szCs w:val="24"/>
        </w:rPr>
        <w:t>ой сферах. В экономике мы засвидетельствовали длительный спад темпов роста, логистические ограничения и</w:t>
      </w:r>
      <w:r w:rsidR="00193B95" w:rsidRPr="00B75B1F">
        <w:rPr>
          <w:sz w:val="24"/>
          <w:szCs w:val="24"/>
        </w:rPr>
        <w:t>,</w:t>
      </w:r>
      <w:r w:rsidR="00424A67" w:rsidRPr="00B75B1F">
        <w:rPr>
          <w:sz w:val="24"/>
          <w:szCs w:val="24"/>
        </w:rPr>
        <w:t xml:space="preserve"> как следствие</w:t>
      </w:r>
      <w:r w:rsidR="00193B95" w:rsidRPr="00B75B1F">
        <w:rPr>
          <w:sz w:val="24"/>
          <w:szCs w:val="24"/>
        </w:rPr>
        <w:t>,</w:t>
      </w:r>
      <w:r w:rsidR="00424A67" w:rsidRPr="00B75B1F">
        <w:rPr>
          <w:sz w:val="24"/>
          <w:szCs w:val="24"/>
        </w:rPr>
        <w:t xml:space="preserve"> девальвацию валют. В политике – повышение конфликтности, маниф</w:t>
      </w:r>
      <w:r w:rsidR="00365FC3" w:rsidRPr="00B75B1F">
        <w:rPr>
          <w:sz w:val="24"/>
          <w:szCs w:val="24"/>
        </w:rPr>
        <w:t>е</w:t>
      </w:r>
      <w:r w:rsidR="00424A67" w:rsidRPr="00B75B1F">
        <w:rPr>
          <w:sz w:val="24"/>
          <w:szCs w:val="24"/>
        </w:rPr>
        <w:t>стаци</w:t>
      </w:r>
      <w:r w:rsidR="00365FC3" w:rsidRPr="00B75B1F">
        <w:rPr>
          <w:sz w:val="24"/>
          <w:szCs w:val="24"/>
        </w:rPr>
        <w:t>ю</w:t>
      </w:r>
      <w:r w:rsidR="00424A67" w:rsidRPr="00B75B1F">
        <w:rPr>
          <w:sz w:val="24"/>
          <w:szCs w:val="24"/>
        </w:rPr>
        <w:t xml:space="preserve"> прот</w:t>
      </w:r>
      <w:r w:rsidR="00365FC3" w:rsidRPr="00B75B1F">
        <w:rPr>
          <w:sz w:val="24"/>
          <w:szCs w:val="24"/>
        </w:rPr>
        <w:t>и</w:t>
      </w:r>
      <w:r w:rsidR="00424A67" w:rsidRPr="00B75B1F">
        <w:rPr>
          <w:sz w:val="24"/>
          <w:szCs w:val="24"/>
        </w:rPr>
        <w:t>воре</w:t>
      </w:r>
      <w:r w:rsidR="00365FC3" w:rsidRPr="00B75B1F">
        <w:rPr>
          <w:sz w:val="24"/>
          <w:szCs w:val="24"/>
        </w:rPr>
        <w:t>ч</w:t>
      </w:r>
      <w:r w:rsidR="00424A67" w:rsidRPr="00B75B1F">
        <w:rPr>
          <w:sz w:val="24"/>
          <w:szCs w:val="24"/>
        </w:rPr>
        <w:t xml:space="preserve">ий </w:t>
      </w:r>
      <w:r w:rsidR="00365FC3" w:rsidRPr="00B75B1F">
        <w:rPr>
          <w:sz w:val="24"/>
          <w:szCs w:val="24"/>
        </w:rPr>
        <w:t>г</w:t>
      </w:r>
      <w:r w:rsidR="00424A67" w:rsidRPr="00B75B1F">
        <w:rPr>
          <w:sz w:val="24"/>
          <w:szCs w:val="24"/>
        </w:rPr>
        <w:t>осударств</w:t>
      </w:r>
      <w:r w:rsidR="00365FC3" w:rsidRPr="00B75B1F">
        <w:rPr>
          <w:sz w:val="24"/>
          <w:szCs w:val="24"/>
        </w:rPr>
        <w:t>, популяризацию тенденций антиглобализма. В социальной сфере – снижение качества жизни на фоне снижения показателей здоровья населения</w:t>
      </w:r>
      <w:r w:rsidR="000D2DAF" w:rsidRPr="00B75B1F">
        <w:rPr>
          <w:sz w:val="24"/>
          <w:szCs w:val="24"/>
        </w:rPr>
        <w:t xml:space="preserve"> и доступности медицинской помощи</w:t>
      </w:r>
      <w:r w:rsidR="00365FC3" w:rsidRPr="00B75B1F">
        <w:rPr>
          <w:sz w:val="24"/>
          <w:szCs w:val="24"/>
        </w:rPr>
        <w:t>, истощени</w:t>
      </w:r>
      <w:r w:rsidR="000D2DAF" w:rsidRPr="00B75B1F">
        <w:rPr>
          <w:sz w:val="24"/>
          <w:szCs w:val="24"/>
        </w:rPr>
        <w:t>я</w:t>
      </w:r>
      <w:r w:rsidR="00365FC3" w:rsidRPr="00B75B1F">
        <w:rPr>
          <w:sz w:val="24"/>
          <w:szCs w:val="24"/>
        </w:rPr>
        <w:t xml:space="preserve"> правовой культуры общества, нестабильности на рынке труда и </w:t>
      </w:r>
      <w:r w:rsidR="000D2DAF" w:rsidRPr="00B75B1F">
        <w:rPr>
          <w:sz w:val="24"/>
          <w:szCs w:val="24"/>
        </w:rPr>
        <w:t xml:space="preserve">снижения </w:t>
      </w:r>
      <w:r w:rsidR="00365FC3" w:rsidRPr="00B75B1F">
        <w:rPr>
          <w:sz w:val="24"/>
          <w:szCs w:val="24"/>
        </w:rPr>
        <w:t>общего уровня доходов, повышения тревожности социума, а также трансформ</w:t>
      </w:r>
      <w:r w:rsidR="006E6B6D">
        <w:rPr>
          <w:sz w:val="24"/>
          <w:szCs w:val="24"/>
        </w:rPr>
        <w:t>ацию ценностей человека [1</w:t>
      </w:r>
      <w:r w:rsidR="00365FC3" w:rsidRPr="00B75B1F">
        <w:rPr>
          <w:sz w:val="24"/>
          <w:szCs w:val="24"/>
        </w:rPr>
        <w:t>].</w:t>
      </w:r>
      <w:r w:rsidR="006F4A9B" w:rsidRPr="00B75B1F">
        <w:rPr>
          <w:sz w:val="24"/>
          <w:szCs w:val="24"/>
        </w:rPr>
        <w:t xml:space="preserve"> Большая часть населения планеты не имела возможности соблюдать свои привычные ритуалы</w:t>
      </w:r>
      <w:r w:rsidR="00A12BBB" w:rsidRPr="00B75B1F">
        <w:rPr>
          <w:sz w:val="24"/>
          <w:szCs w:val="24"/>
        </w:rPr>
        <w:t xml:space="preserve"> при</w:t>
      </w:r>
      <w:r w:rsidR="006F4A9B" w:rsidRPr="00B75B1F">
        <w:rPr>
          <w:sz w:val="24"/>
          <w:szCs w:val="24"/>
        </w:rPr>
        <w:t xml:space="preserve"> покупк</w:t>
      </w:r>
      <w:r w:rsidR="00A12BBB" w:rsidRPr="00B75B1F">
        <w:rPr>
          <w:sz w:val="24"/>
          <w:szCs w:val="24"/>
        </w:rPr>
        <w:t>е</w:t>
      </w:r>
      <w:r w:rsidR="006F4A9B" w:rsidRPr="00B75B1F">
        <w:rPr>
          <w:sz w:val="24"/>
          <w:szCs w:val="24"/>
        </w:rPr>
        <w:t xml:space="preserve"> продуктов питания, реализаци</w:t>
      </w:r>
      <w:r w:rsidR="00A12BBB" w:rsidRPr="00B75B1F">
        <w:rPr>
          <w:sz w:val="24"/>
          <w:szCs w:val="24"/>
        </w:rPr>
        <w:t>и</w:t>
      </w:r>
      <w:r w:rsidR="006F4A9B" w:rsidRPr="00B75B1F">
        <w:rPr>
          <w:sz w:val="24"/>
          <w:szCs w:val="24"/>
        </w:rPr>
        <w:t xml:space="preserve"> трудовых функций или посещени</w:t>
      </w:r>
      <w:r w:rsidR="00193B95" w:rsidRPr="00B75B1F">
        <w:rPr>
          <w:sz w:val="24"/>
          <w:szCs w:val="24"/>
        </w:rPr>
        <w:t>и</w:t>
      </w:r>
      <w:r w:rsidR="006F4A9B" w:rsidRPr="00B75B1F">
        <w:rPr>
          <w:sz w:val="24"/>
          <w:szCs w:val="24"/>
        </w:rPr>
        <w:t xml:space="preserve"> театра</w:t>
      </w:r>
      <w:r w:rsidR="00A12BBB" w:rsidRPr="00B75B1F">
        <w:rPr>
          <w:sz w:val="24"/>
          <w:szCs w:val="24"/>
        </w:rPr>
        <w:t>, например</w:t>
      </w:r>
      <w:r w:rsidR="006F4A9B" w:rsidRPr="00B75B1F">
        <w:rPr>
          <w:sz w:val="24"/>
          <w:szCs w:val="24"/>
        </w:rPr>
        <w:t xml:space="preserve">. </w:t>
      </w:r>
      <w:r w:rsidR="00A12BBB" w:rsidRPr="00B75B1F">
        <w:rPr>
          <w:sz w:val="24"/>
          <w:szCs w:val="24"/>
        </w:rPr>
        <w:t>Поскольку психологическое состояние населения в период локдауна подверглось серьезному негативному воздействию, л</w:t>
      </w:r>
      <w:r w:rsidR="006F4A9B" w:rsidRPr="00B75B1F">
        <w:rPr>
          <w:sz w:val="24"/>
          <w:szCs w:val="24"/>
        </w:rPr>
        <w:t xml:space="preserve">юди оказались вынуждены изменить </w:t>
      </w:r>
      <w:r w:rsidR="00A12BBB" w:rsidRPr="00B75B1F">
        <w:rPr>
          <w:sz w:val="24"/>
          <w:szCs w:val="24"/>
        </w:rPr>
        <w:t xml:space="preserve">не только алгоритмы действий, но и свое </w:t>
      </w:r>
      <w:r w:rsidR="006F4A9B" w:rsidRPr="00B75B1F">
        <w:rPr>
          <w:sz w:val="24"/>
          <w:szCs w:val="24"/>
        </w:rPr>
        <w:t xml:space="preserve">отношение </w:t>
      </w:r>
      <w:r w:rsidR="00A12BBB" w:rsidRPr="00B75B1F">
        <w:rPr>
          <w:sz w:val="24"/>
          <w:szCs w:val="24"/>
        </w:rPr>
        <w:t xml:space="preserve">к самим происходящим изменениям. Так, новая нормальность эпохи </w:t>
      </w:r>
      <w:proofErr w:type="spellStart"/>
      <w:r w:rsidR="00A12BBB" w:rsidRPr="00B75B1F">
        <w:rPr>
          <w:sz w:val="24"/>
          <w:szCs w:val="24"/>
        </w:rPr>
        <w:t>короновируса</w:t>
      </w:r>
      <w:proofErr w:type="spellEnd"/>
      <w:r w:rsidR="00A12BBB" w:rsidRPr="00B75B1F">
        <w:rPr>
          <w:sz w:val="24"/>
          <w:szCs w:val="24"/>
        </w:rPr>
        <w:t xml:space="preserve"> дала возможность трансформировать отношение человека и к процессу получения медицинской помощи – </w:t>
      </w:r>
      <w:r w:rsidR="00895248" w:rsidRPr="00B75B1F">
        <w:rPr>
          <w:sz w:val="24"/>
          <w:szCs w:val="24"/>
        </w:rPr>
        <w:t>многие приняли на себя</w:t>
      </w:r>
      <w:r w:rsidR="00A12BBB" w:rsidRPr="00B75B1F">
        <w:rPr>
          <w:sz w:val="24"/>
          <w:szCs w:val="24"/>
        </w:rPr>
        <w:t xml:space="preserve"> ответственность за состояние здоровья и старал</w:t>
      </w:r>
      <w:r w:rsidR="00895248" w:rsidRPr="00B75B1F">
        <w:rPr>
          <w:sz w:val="24"/>
          <w:szCs w:val="24"/>
        </w:rPr>
        <w:t>ись</w:t>
      </w:r>
      <w:r w:rsidR="00A12BBB" w:rsidRPr="00B75B1F">
        <w:rPr>
          <w:sz w:val="24"/>
          <w:szCs w:val="24"/>
        </w:rPr>
        <w:t xml:space="preserve"> не допустить наступления </w:t>
      </w:r>
      <w:proofErr w:type="spellStart"/>
      <w:r w:rsidR="00A12BBB" w:rsidRPr="00B75B1F">
        <w:rPr>
          <w:sz w:val="24"/>
          <w:szCs w:val="24"/>
        </w:rPr>
        <w:t>короновирусной</w:t>
      </w:r>
      <w:proofErr w:type="spellEnd"/>
      <w:r w:rsidR="00A12BBB" w:rsidRPr="00B75B1F">
        <w:rPr>
          <w:sz w:val="24"/>
          <w:szCs w:val="24"/>
        </w:rPr>
        <w:t xml:space="preserve"> болезни, чтобы на собственной практике не исследовать ее последствия.</w:t>
      </w:r>
      <w:r w:rsidR="0003451B" w:rsidRPr="00B75B1F">
        <w:rPr>
          <w:sz w:val="24"/>
          <w:szCs w:val="24"/>
        </w:rPr>
        <w:t xml:space="preserve"> </w:t>
      </w:r>
    </w:p>
    <w:p w:rsidR="006F5563" w:rsidRPr="00B75B1F" w:rsidRDefault="0003451B" w:rsidP="00B75B1F">
      <w:pPr>
        <w:spacing w:after="0"/>
        <w:ind w:firstLine="709"/>
        <w:jc w:val="both"/>
        <w:rPr>
          <w:sz w:val="24"/>
          <w:szCs w:val="24"/>
        </w:rPr>
      </w:pPr>
      <w:r w:rsidRPr="00B75B1F">
        <w:rPr>
          <w:sz w:val="24"/>
          <w:szCs w:val="24"/>
        </w:rPr>
        <w:t>По данным исследования тенденций покупательского поведения</w:t>
      </w:r>
      <w:r w:rsidR="00CD3438" w:rsidRPr="00B75B1F">
        <w:rPr>
          <w:sz w:val="24"/>
          <w:szCs w:val="24"/>
        </w:rPr>
        <w:t>, проведенного</w:t>
      </w:r>
      <w:r w:rsidRPr="00B75B1F">
        <w:rPr>
          <w:sz w:val="24"/>
          <w:szCs w:val="24"/>
        </w:rPr>
        <w:t xml:space="preserve"> холдинг</w:t>
      </w:r>
      <w:r w:rsidR="00CD3438" w:rsidRPr="00B75B1F">
        <w:rPr>
          <w:sz w:val="24"/>
          <w:szCs w:val="24"/>
        </w:rPr>
        <w:t>ом</w:t>
      </w:r>
      <w:r w:rsidRPr="00B75B1F">
        <w:rPr>
          <w:sz w:val="24"/>
          <w:szCs w:val="24"/>
        </w:rPr>
        <w:t xml:space="preserve"> Ромир</w:t>
      </w:r>
      <w:r w:rsidR="008A77A6" w:rsidRPr="00B75B1F">
        <w:rPr>
          <w:sz w:val="24"/>
          <w:szCs w:val="24"/>
        </w:rPr>
        <w:t xml:space="preserve"> </w:t>
      </w:r>
      <w:r w:rsidR="00CD3438" w:rsidRPr="00B75B1F">
        <w:rPr>
          <w:sz w:val="24"/>
          <w:szCs w:val="24"/>
        </w:rPr>
        <w:t xml:space="preserve">в 2021 году при опросе более чем 3,5 тысяч респондентов, «большинство россиян (69%) стали более внимательно относиться к своему здоровью». </w:t>
      </w:r>
      <w:r w:rsidR="00CD3438" w:rsidRPr="00B75B1F">
        <w:rPr>
          <w:sz w:val="24"/>
          <w:szCs w:val="24"/>
        </w:rPr>
        <w:lastRenderedPageBreak/>
        <w:t>Наиболее озабоченными оказались люди старшей возрастной категории (91%) и порядка двух третей респондентов в возрасте от 21 года до 74 лет [</w:t>
      </w:r>
      <w:r w:rsidR="006E6B6D">
        <w:rPr>
          <w:sz w:val="24"/>
          <w:szCs w:val="24"/>
        </w:rPr>
        <w:t>6</w:t>
      </w:r>
      <w:r w:rsidR="00CD3438" w:rsidRPr="00B75B1F">
        <w:rPr>
          <w:sz w:val="24"/>
          <w:szCs w:val="24"/>
        </w:rPr>
        <w:t xml:space="preserve">]. </w:t>
      </w:r>
      <w:r w:rsidR="00D8341F" w:rsidRPr="00B75B1F">
        <w:rPr>
          <w:sz w:val="24"/>
          <w:szCs w:val="24"/>
        </w:rPr>
        <w:t xml:space="preserve">Следовательно, мы можем сделать вывод о </w:t>
      </w:r>
      <w:r w:rsidR="00D93690" w:rsidRPr="00B75B1F">
        <w:rPr>
          <w:sz w:val="24"/>
          <w:szCs w:val="24"/>
        </w:rPr>
        <w:t>перестраивании</w:t>
      </w:r>
      <w:r w:rsidR="00D8341F" w:rsidRPr="00B75B1F">
        <w:rPr>
          <w:sz w:val="24"/>
          <w:szCs w:val="24"/>
        </w:rPr>
        <w:t xml:space="preserve"> эмоционального компонента </w:t>
      </w:r>
      <w:r w:rsidR="00653FC2" w:rsidRPr="00B75B1F">
        <w:rPr>
          <w:sz w:val="24"/>
          <w:szCs w:val="24"/>
        </w:rPr>
        <w:t xml:space="preserve">заботы о здоровье </w:t>
      </w:r>
      <w:r w:rsidR="00D8341F" w:rsidRPr="00B75B1F">
        <w:rPr>
          <w:sz w:val="24"/>
          <w:szCs w:val="24"/>
        </w:rPr>
        <w:t xml:space="preserve">– значимости здоровья как жизненной ценности, помимо которого принято выделять когнитивный через самооценку текущего состояния здоровья и мотивационно-поведенческий – непосредственно действия человека на пути сохранения здоровья. </w:t>
      </w:r>
      <w:r w:rsidR="00D93690" w:rsidRPr="00B75B1F">
        <w:rPr>
          <w:sz w:val="24"/>
          <w:szCs w:val="24"/>
        </w:rPr>
        <w:t>В ситуации тревожной и неизвестной, обращая особое внима</w:t>
      </w:r>
      <w:r w:rsidR="00DD2EB7" w:rsidRPr="00B75B1F">
        <w:rPr>
          <w:sz w:val="24"/>
          <w:szCs w:val="24"/>
        </w:rPr>
        <w:t xml:space="preserve">ние на </w:t>
      </w:r>
      <w:proofErr w:type="gramStart"/>
      <w:r w:rsidR="00DD2EB7" w:rsidRPr="00B75B1F">
        <w:rPr>
          <w:sz w:val="24"/>
          <w:szCs w:val="24"/>
        </w:rPr>
        <w:t>возможности</w:t>
      </w:r>
      <w:r w:rsidR="00D93690" w:rsidRPr="00B75B1F">
        <w:rPr>
          <w:sz w:val="24"/>
          <w:szCs w:val="24"/>
        </w:rPr>
        <w:t xml:space="preserve"> </w:t>
      </w:r>
      <w:r w:rsidR="000C5CFD" w:rsidRPr="00B75B1F">
        <w:rPr>
          <w:sz w:val="24"/>
          <w:szCs w:val="24"/>
        </w:rPr>
        <w:t>иммунитета,</w:t>
      </w:r>
      <w:r w:rsidR="00D93690" w:rsidRPr="00B75B1F">
        <w:rPr>
          <w:sz w:val="24"/>
          <w:szCs w:val="24"/>
        </w:rPr>
        <w:t xml:space="preserve"> ожидаемой реакцией </w:t>
      </w:r>
      <w:r w:rsidR="000C5CFD" w:rsidRPr="00B75B1F">
        <w:rPr>
          <w:sz w:val="24"/>
          <w:szCs w:val="24"/>
        </w:rPr>
        <w:t>стало</w:t>
      </w:r>
      <w:proofErr w:type="gramEnd"/>
      <w:r w:rsidR="000C5CFD" w:rsidRPr="00B75B1F">
        <w:rPr>
          <w:sz w:val="24"/>
          <w:szCs w:val="24"/>
        </w:rPr>
        <w:t xml:space="preserve"> повышение частоты обращений в медицинские организации</w:t>
      </w:r>
      <w:r w:rsidR="00D93690" w:rsidRPr="00B75B1F">
        <w:rPr>
          <w:sz w:val="24"/>
          <w:szCs w:val="24"/>
        </w:rPr>
        <w:t xml:space="preserve"> в профилактических целях.</w:t>
      </w:r>
      <w:r w:rsidR="000C5CFD" w:rsidRPr="00B75B1F">
        <w:rPr>
          <w:sz w:val="24"/>
          <w:szCs w:val="24"/>
        </w:rPr>
        <w:t xml:space="preserve"> </w:t>
      </w:r>
      <w:proofErr w:type="gramStart"/>
      <w:r w:rsidR="000C5CFD" w:rsidRPr="00B75B1F">
        <w:rPr>
          <w:sz w:val="24"/>
          <w:szCs w:val="24"/>
        </w:rPr>
        <w:t xml:space="preserve">Так, по данным Росстата, в период с 2015 года по 2020 число детей в возрасте от 0 до 14 лет, подлежащих профилактическим осмотрам, сохранилось, но число фактически осмотренных детей сократилось с 21 606 тыс. чел. до 15 201 тыс. чел., а контингента взрослого населения, прошедших профилактический осмотр – с 33 663 тыс. чел. до 20 555 тыс. чел. </w:t>
      </w:r>
      <w:r w:rsidR="00445853" w:rsidRPr="00B75B1F">
        <w:rPr>
          <w:sz w:val="24"/>
          <w:szCs w:val="24"/>
        </w:rPr>
        <w:t>Но уже после</w:t>
      </w:r>
      <w:proofErr w:type="gramEnd"/>
      <w:r w:rsidR="00445853" w:rsidRPr="00B75B1F">
        <w:rPr>
          <w:sz w:val="24"/>
          <w:szCs w:val="24"/>
        </w:rPr>
        <w:t xml:space="preserve"> </w:t>
      </w:r>
      <w:proofErr w:type="gramStart"/>
      <w:r w:rsidR="00445853" w:rsidRPr="00B75B1F">
        <w:rPr>
          <w:sz w:val="24"/>
          <w:szCs w:val="24"/>
        </w:rPr>
        <w:t xml:space="preserve">завершения пандемии </w:t>
      </w:r>
      <w:proofErr w:type="spellStart"/>
      <w:r w:rsidR="00445853" w:rsidRPr="00B75B1F">
        <w:rPr>
          <w:sz w:val="24"/>
          <w:szCs w:val="24"/>
        </w:rPr>
        <w:t>короновируса</w:t>
      </w:r>
      <w:proofErr w:type="spellEnd"/>
      <w:r w:rsidR="00445853" w:rsidRPr="00B75B1F">
        <w:rPr>
          <w:sz w:val="24"/>
          <w:szCs w:val="24"/>
        </w:rPr>
        <w:t xml:space="preserve"> в 2022 году число осмотренных детей превысило показатель 2015 года и составило 21 757 тыс. чел., а взрослого населения – рекордные за 20 лет 42 289 тыс. чел.</w:t>
      </w:r>
      <w:r w:rsidR="00230318" w:rsidRPr="00B75B1F">
        <w:rPr>
          <w:sz w:val="24"/>
          <w:szCs w:val="24"/>
        </w:rPr>
        <w:t xml:space="preserve"> </w:t>
      </w:r>
      <w:r w:rsidR="00F20A74" w:rsidRPr="00B75B1F">
        <w:rPr>
          <w:sz w:val="24"/>
          <w:szCs w:val="24"/>
        </w:rPr>
        <w:t>Учитывая численность населения России в 2022 году, можно предположить, что почти половина населения страны (43,7%) обратилась к врачу по вопросам сохранения здоровья.</w:t>
      </w:r>
      <w:proofErr w:type="gramEnd"/>
      <w:r w:rsidR="00F20A74" w:rsidRPr="00B75B1F">
        <w:rPr>
          <w:sz w:val="24"/>
          <w:szCs w:val="24"/>
        </w:rPr>
        <w:t xml:space="preserve"> Но если обратиться к исследованию общественного мнения на предмет приверженности практикам заботы о здоровье, проведенному ВЦИОМ в мае 2022 года [</w:t>
      </w:r>
      <w:r w:rsidR="006E6B6D">
        <w:rPr>
          <w:sz w:val="24"/>
          <w:szCs w:val="24"/>
        </w:rPr>
        <w:t>5</w:t>
      </w:r>
      <w:r w:rsidR="00F20A74" w:rsidRPr="00B75B1F">
        <w:rPr>
          <w:sz w:val="24"/>
          <w:szCs w:val="24"/>
        </w:rPr>
        <w:t>], с целью контроля состояния здоровья готовы обращаться к врачу всего 14 % респондентов</w:t>
      </w:r>
      <w:r w:rsidR="0000737E" w:rsidRPr="00B75B1F">
        <w:rPr>
          <w:sz w:val="24"/>
          <w:szCs w:val="24"/>
        </w:rPr>
        <w:t>. Такие расхождения в эмпирических данных</w:t>
      </w:r>
      <w:r w:rsidR="00877379" w:rsidRPr="00B75B1F">
        <w:rPr>
          <w:sz w:val="24"/>
          <w:szCs w:val="24"/>
        </w:rPr>
        <w:t xml:space="preserve"> позволяют предположить, что посещения медицинских организаций с целью профилактических осмотров совершаются меньшей долей населения, и что </w:t>
      </w:r>
      <w:r w:rsidR="00F46F29" w:rsidRPr="00B75B1F">
        <w:rPr>
          <w:sz w:val="24"/>
          <w:szCs w:val="24"/>
        </w:rPr>
        <w:t>люди</w:t>
      </w:r>
      <w:r w:rsidR="00877379" w:rsidRPr="00B75B1F">
        <w:rPr>
          <w:sz w:val="24"/>
          <w:szCs w:val="24"/>
        </w:rPr>
        <w:t xml:space="preserve">, </w:t>
      </w:r>
      <w:r w:rsidR="00F46F29" w:rsidRPr="00B75B1F">
        <w:rPr>
          <w:sz w:val="24"/>
          <w:szCs w:val="24"/>
        </w:rPr>
        <w:t>проявляющие заботу о здоровье, обращаются к врачу в профилактических целях порядка 3 раз в год.</w:t>
      </w:r>
      <w:r w:rsidR="00877379" w:rsidRPr="00B75B1F">
        <w:rPr>
          <w:sz w:val="24"/>
          <w:szCs w:val="24"/>
        </w:rPr>
        <w:t xml:space="preserve"> </w:t>
      </w:r>
    </w:p>
    <w:p w:rsidR="006B7DDA" w:rsidRPr="00B75B1F" w:rsidRDefault="00AF1DA8" w:rsidP="00B75B1F">
      <w:pPr>
        <w:spacing w:after="0"/>
        <w:ind w:firstLine="709"/>
        <w:jc w:val="both"/>
        <w:rPr>
          <w:sz w:val="24"/>
          <w:szCs w:val="24"/>
        </w:rPr>
      </w:pPr>
      <w:r w:rsidRPr="00B75B1F">
        <w:rPr>
          <w:sz w:val="24"/>
          <w:szCs w:val="24"/>
        </w:rPr>
        <w:t xml:space="preserve">При отсутствии объективных данных о когнитивной готовности населения страны к медицине </w:t>
      </w:r>
      <w:proofErr w:type="spellStart"/>
      <w:r w:rsidRPr="00B75B1F">
        <w:rPr>
          <w:sz w:val="24"/>
          <w:szCs w:val="24"/>
        </w:rPr>
        <w:t>партисипаторной</w:t>
      </w:r>
      <w:proofErr w:type="spellEnd"/>
      <w:r w:rsidRPr="00B75B1F">
        <w:rPr>
          <w:sz w:val="24"/>
          <w:szCs w:val="24"/>
        </w:rPr>
        <w:t>, есть практики тиражирования медицинских знаний в социальных сетях и других интернет-ресурсах. Времена ковида научили людей делиться знаниями друг с другом в сети, накапливать и анализировать</w:t>
      </w:r>
      <w:r w:rsidR="00B02A23" w:rsidRPr="00B75B1F">
        <w:rPr>
          <w:sz w:val="24"/>
          <w:szCs w:val="24"/>
        </w:rPr>
        <w:t xml:space="preserve"> клинические случаи родственников, друзей и совершенно незнакомых людей.</w:t>
      </w:r>
      <w:r w:rsidRPr="00B75B1F">
        <w:rPr>
          <w:sz w:val="24"/>
          <w:szCs w:val="24"/>
        </w:rPr>
        <w:t xml:space="preserve"> </w:t>
      </w:r>
      <w:r w:rsidR="00920F09" w:rsidRPr="00B75B1F">
        <w:rPr>
          <w:sz w:val="24"/>
          <w:szCs w:val="24"/>
        </w:rPr>
        <w:t xml:space="preserve">В </w:t>
      </w:r>
      <w:proofErr w:type="gramStart"/>
      <w:r w:rsidR="00920F09" w:rsidRPr="00B75B1F">
        <w:rPr>
          <w:sz w:val="24"/>
          <w:szCs w:val="24"/>
        </w:rPr>
        <w:t>целом</w:t>
      </w:r>
      <w:proofErr w:type="gramEnd"/>
      <w:r w:rsidR="00920F09" w:rsidRPr="00B75B1F">
        <w:rPr>
          <w:sz w:val="24"/>
          <w:szCs w:val="24"/>
        </w:rPr>
        <w:t xml:space="preserve">, технологии Web 3.0 отражают описанные тенденции в медицине и позволяют таргетировать медицинскую информацию, распределять ее между пользователями сети, основываясь на их стандартном поведении в интернете. Сама сеть передачи данных децентрализуется, позволяя человеку владеть своими данными, не консолидируя их в руках технологических гигантов. Теперь автором информационного пространства выступает человек, персонифицируя его и формируя элементы семантической сети. </w:t>
      </w:r>
      <w:r w:rsidR="00B02A23" w:rsidRPr="00B75B1F">
        <w:rPr>
          <w:sz w:val="24"/>
          <w:szCs w:val="24"/>
        </w:rPr>
        <w:t xml:space="preserve">Получается, открытость </w:t>
      </w:r>
      <w:proofErr w:type="gramStart"/>
      <w:r w:rsidR="00B02A23" w:rsidRPr="00B75B1F">
        <w:rPr>
          <w:sz w:val="24"/>
          <w:szCs w:val="24"/>
        </w:rPr>
        <w:t>данных</w:t>
      </w:r>
      <w:proofErr w:type="gramEnd"/>
      <w:r w:rsidRPr="00B75B1F">
        <w:rPr>
          <w:sz w:val="24"/>
          <w:szCs w:val="24"/>
        </w:rPr>
        <w:t xml:space="preserve"> </w:t>
      </w:r>
      <w:r w:rsidR="00B02A23" w:rsidRPr="00B75B1F">
        <w:rPr>
          <w:sz w:val="24"/>
          <w:szCs w:val="24"/>
        </w:rPr>
        <w:t xml:space="preserve">и развитие информационно-коммуникационных технологий </w:t>
      </w:r>
      <w:r w:rsidRPr="00B75B1F">
        <w:rPr>
          <w:sz w:val="24"/>
          <w:szCs w:val="24"/>
        </w:rPr>
        <w:t xml:space="preserve">делает доступным самостоятельное изучение основ </w:t>
      </w:r>
      <w:proofErr w:type="spellStart"/>
      <w:r w:rsidRPr="00B75B1F">
        <w:rPr>
          <w:sz w:val="24"/>
          <w:szCs w:val="24"/>
        </w:rPr>
        <w:t>здоровь</w:t>
      </w:r>
      <w:r w:rsidR="00613250" w:rsidRPr="00B75B1F">
        <w:rPr>
          <w:sz w:val="24"/>
          <w:szCs w:val="24"/>
        </w:rPr>
        <w:t>е</w:t>
      </w:r>
      <w:r w:rsidR="003D674A" w:rsidRPr="00B75B1F">
        <w:rPr>
          <w:sz w:val="24"/>
          <w:szCs w:val="24"/>
        </w:rPr>
        <w:t>сбережения</w:t>
      </w:r>
      <w:proofErr w:type="spellEnd"/>
      <w:r w:rsidRPr="00B75B1F">
        <w:rPr>
          <w:sz w:val="24"/>
          <w:szCs w:val="24"/>
        </w:rPr>
        <w:t xml:space="preserve"> для большинства людей</w:t>
      </w:r>
      <w:r w:rsidR="00B02A23" w:rsidRPr="00B75B1F">
        <w:rPr>
          <w:sz w:val="24"/>
          <w:szCs w:val="24"/>
        </w:rPr>
        <w:t>. М</w:t>
      </w:r>
      <w:r w:rsidRPr="00B75B1F">
        <w:rPr>
          <w:sz w:val="24"/>
          <w:szCs w:val="24"/>
        </w:rPr>
        <w:t xml:space="preserve">ожно предположить, что </w:t>
      </w:r>
      <w:r w:rsidR="00230318" w:rsidRPr="00B75B1F">
        <w:rPr>
          <w:sz w:val="24"/>
          <w:szCs w:val="24"/>
        </w:rPr>
        <w:t xml:space="preserve">условия новой реальности создали контекст, при котором население России приняло за норму </w:t>
      </w:r>
      <w:r w:rsidR="00F46F29" w:rsidRPr="00B75B1F">
        <w:rPr>
          <w:sz w:val="24"/>
          <w:szCs w:val="24"/>
        </w:rPr>
        <w:t xml:space="preserve">когнитивный </w:t>
      </w:r>
      <w:r w:rsidR="00230318" w:rsidRPr="00B75B1F">
        <w:rPr>
          <w:sz w:val="24"/>
          <w:szCs w:val="24"/>
        </w:rPr>
        <w:t xml:space="preserve">компонент заботы о здоровье. </w:t>
      </w:r>
    </w:p>
    <w:p w:rsidR="00427698" w:rsidRPr="00B75B1F" w:rsidRDefault="00FC2E44" w:rsidP="00B75B1F">
      <w:pPr>
        <w:spacing w:after="0"/>
        <w:ind w:firstLine="709"/>
        <w:jc w:val="both"/>
        <w:rPr>
          <w:sz w:val="24"/>
          <w:szCs w:val="24"/>
        </w:rPr>
      </w:pPr>
      <w:r w:rsidRPr="00B75B1F">
        <w:rPr>
          <w:sz w:val="24"/>
          <w:szCs w:val="24"/>
        </w:rPr>
        <w:t xml:space="preserve">Описывая происходящие изменения важно не только учитывать </w:t>
      </w:r>
      <w:r w:rsidR="00920F09" w:rsidRPr="00B75B1F">
        <w:rPr>
          <w:sz w:val="24"/>
          <w:szCs w:val="24"/>
        </w:rPr>
        <w:t>цифровизацию</w:t>
      </w:r>
      <w:r w:rsidRPr="00B75B1F">
        <w:rPr>
          <w:sz w:val="24"/>
          <w:szCs w:val="24"/>
        </w:rPr>
        <w:t xml:space="preserve"> технологий в медици</w:t>
      </w:r>
      <w:r w:rsidR="00855DD4" w:rsidRPr="00B75B1F">
        <w:rPr>
          <w:sz w:val="24"/>
          <w:szCs w:val="24"/>
        </w:rPr>
        <w:t xml:space="preserve">нских и иных организациях, но </w:t>
      </w:r>
      <w:r w:rsidRPr="00B75B1F">
        <w:rPr>
          <w:sz w:val="24"/>
          <w:szCs w:val="24"/>
        </w:rPr>
        <w:t>взглянуть на социологический аспект. Люди используют эти технологии, трансформируются их ритуалы</w:t>
      </w:r>
      <w:r w:rsidR="00697826" w:rsidRPr="00B75B1F">
        <w:rPr>
          <w:sz w:val="24"/>
          <w:szCs w:val="24"/>
        </w:rPr>
        <w:t>. Использование телемедицинских консультаций, единой электронной регистратуры и приложени</w:t>
      </w:r>
      <w:r w:rsidR="00920F09" w:rsidRPr="00B75B1F">
        <w:rPr>
          <w:sz w:val="24"/>
          <w:szCs w:val="24"/>
        </w:rPr>
        <w:t>й</w:t>
      </w:r>
      <w:r w:rsidR="00697826" w:rsidRPr="00B75B1F">
        <w:rPr>
          <w:sz w:val="24"/>
          <w:szCs w:val="24"/>
        </w:rPr>
        <w:t xml:space="preserve"> </w:t>
      </w:r>
      <w:proofErr w:type="spellStart"/>
      <w:r w:rsidR="00697826" w:rsidRPr="00B75B1F">
        <w:rPr>
          <w:sz w:val="24"/>
          <w:szCs w:val="24"/>
        </w:rPr>
        <w:t>селф</w:t>
      </w:r>
      <w:proofErr w:type="spellEnd"/>
      <w:r w:rsidR="00697826" w:rsidRPr="00B75B1F">
        <w:rPr>
          <w:sz w:val="24"/>
          <w:szCs w:val="24"/>
        </w:rPr>
        <w:t xml:space="preserve">-трекинга – регулярные практики общества в условиях новой нормальности. Теперь человек, проявляя заботу о своем здоровье, реализует две роли – пациента и пользователя технологий. </w:t>
      </w:r>
      <w:r w:rsidR="004602A1" w:rsidRPr="00B75B1F">
        <w:rPr>
          <w:sz w:val="24"/>
          <w:szCs w:val="24"/>
        </w:rPr>
        <w:t xml:space="preserve">Пользователь осуществляется самостоятельный мониторинг за здоровьем, анализирует его, получая сведения </w:t>
      </w:r>
      <w:proofErr w:type="gramStart"/>
      <w:r w:rsidR="004602A1" w:rsidRPr="00B75B1F">
        <w:rPr>
          <w:sz w:val="24"/>
          <w:szCs w:val="24"/>
        </w:rPr>
        <w:t>из</w:t>
      </w:r>
      <w:proofErr w:type="gramEnd"/>
      <w:r w:rsidR="004602A1" w:rsidRPr="00B75B1F">
        <w:rPr>
          <w:sz w:val="24"/>
          <w:szCs w:val="24"/>
        </w:rPr>
        <w:t xml:space="preserve"> доступных интернет-ресурсов, обменивается опытом в социальных сетях и на форумах. </w:t>
      </w:r>
      <w:r w:rsidR="00697826" w:rsidRPr="00B75B1F">
        <w:rPr>
          <w:sz w:val="24"/>
          <w:szCs w:val="24"/>
        </w:rPr>
        <w:t>А накапливаемый опыт управления собственным состоянием здоровья позволяет пациенту</w:t>
      </w:r>
      <w:r w:rsidR="004602A1" w:rsidRPr="00B75B1F">
        <w:rPr>
          <w:sz w:val="24"/>
          <w:szCs w:val="24"/>
        </w:rPr>
        <w:t xml:space="preserve"> сократить разрыв, традиционно существовавший в коммуникации с доктором. Теперь человек, не имеющий медицинского образования, реже нуждается в консультации специалиста, что делает его менее зависимым от медицинских организаций</w:t>
      </w:r>
      <w:r w:rsidR="00CC128B" w:rsidRPr="00B75B1F">
        <w:rPr>
          <w:sz w:val="24"/>
          <w:szCs w:val="24"/>
        </w:rPr>
        <w:t xml:space="preserve">. Или нет? Особенности трансформации </w:t>
      </w:r>
      <w:r w:rsidR="00CC128B" w:rsidRPr="00B75B1F">
        <w:rPr>
          <w:sz w:val="24"/>
          <w:szCs w:val="24"/>
        </w:rPr>
        <w:lastRenderedPageBreak/>
        <w:t>взаимодействия пациента с медицинскими сотрудниками</w:t>
      </w:r>
      <w:r w:rsidR="00A06715" w:rsidRPr="00B75B1F">
        <w:rPr>
          <w:sz w:val="24"/>
          <w:szCs w:val="24"/>
        </w:rPr>
        <w:t xml:space="preserve">, а также специфические факторы вовлеченности разных групп населения в современные практики заботы о здоровье </w:t>
      </w:r>
      <w:r w:rsidR="00CC128B" w:rsidRPr="00B75B1F">
        <w:rPr>
          <w:sz w:val="24"/>
          <w:szCs w:val="24"/>
        </w:rPr>
        <w:t>раскрывает ис</w:t>
      </w:r>
      <w:r w:rsidR="00144AF8" w:rsidRPr="00B75B1F">
        <w:rPr>
          <w:sz w:val="24"/>
          <w:szCs w:val="24"/>
        </w:rPr>
        <w:t xml:space="preserve">следование Е. С. </w:t>
      </w:r>
      <w:proofErr w:type="spellStart"/>
      <w:r w:rsidR="00144AF8" w:rsidRPr="00B75B1F">
        <w:rPr>
          <w:sz w:val="24"/>
          <w:szCs w:val="24"/>
        </w:rPr>
        <w:t>Богомягковой</w:t>
      </w:r>
      <w:proofErr w:type="spellEnd"/>
      <w:r w:rsidR="00144AF8" w:rsidRPr="00B75B1F">
        <w:rPr>
          <w:sz w:val="24"/>
          <w:szCs w:val="24"/>
        </w:rPr>
        <w:t xml:space="preserve"> [</w:t>
      </w:r>
      <w:r w:rsidR="006E6B6D">
        <w:rPr>
          <w:sz w:val="24"/>
          <w:szCs w:val="24"/>
        </w:rPr>
        <w:t>2</w:t>
      </w:r>
      <w:r w:rsidR="00CC128B" w:rsidRPr="00B75B1F">
        <w:rPr>
          <w:sz w:val="24"/>
          <w:szCs w:val="24"/>
        </w:rPr>
        <w:t>]</w:t>
      </w:r>
      <w:r w:rsidR="00C56591" w:rsidRPr="00B75B1F">
        <w:rPr>
          <w:sz w:val="24"/>
          <w:szCs w:val="24"/>
        </w:rPr>
        <w:t>.</w:t>
      </w:r>
      <w:r w:rsidR="00144AF8" w:rsidRPr="00B75B1F">
        <w:rPr>
          <w:sz w:val="24"/>
          <w:szCs w:val="24"/>
        </w:rPr>
        <w:t xml:space="preserve"> </w:t>
      </w:r>
    </w:p>
    <w:p w:rsidR="00920F09" w:rsidRPr="00B75B1F" w:rsidRDefault="00956389" w:rsidP="00B75B1F">
      <w:pPr>
        <w:spacing w:after="0"/>
        <w:ind w:firstLine="709"/>
        <w:jc w:val="both"/>
        <w:rPr>
          <w:sz w:val="24"/>
          <w:szCs w:val="24"/>
        </w:rPr>
      </w:pPr>
      <w:r w:rsidRPr="00B75B1F">
        <w:rPr>
          <w:sz w:val="24"/>
          <w:szCs w:val="24"/>
        </w:rPr>
        <w:t>«</w:t>
      </w:r>
      <w:r w:rsidR="00427698" w:rsidRPr="00B75B1F">
        <w:rPr>
          <w:sz w:val="24"/>
          <w:szCs w:val="24"/>
        </w:rPr>
        <w:t>Т</w:t>
      </w:r>
      <w:r w:rsidRPr="00B75B1F">
        <w:rPr>
          <w:sz w:val="24"/>
          <w:szCs w:val="24"/>
        </w:rPr>
        <w:t>ема (не</w:t>
      </w:r>
      <w:proofErr w:type="gramStart"/>
      <w:r w:rsidRPr="00B75B1F">
        <w:rPr>
          <w:sz w:val="24"/>
          <w:szCs w:val="24"/>
        </w:rPr>
        <w:t>)д</w:t>
      </w:r>
      <w:proofErr w:type="gramEnd"/>
      <w:r w:rsidRPr="00B75B1F">
        <w:rPr>
          <w:sz w:val="24"/>
          <w:szCs w:val="24"/>
        </w:rPr>
        <w:t>оверия институциональной медицине стала одним из ключевых лейтмотивов в интервью».</w:t>
      </w:r>
      <w:r w:rsidR="00505F62" w:rsidRPr="00B75B1F">
        <w:rPr>
          <w:sz w:val="24"/>
          <w:szCs w:val="24"/>
        </w:rPr>
        <w:t xml:space="preserve"> В </w:t>
      </w:r>
      <w:proofErr w:type="gramStart"/>
      <w:r w:rsidR="00505F62" w:rsidRPr="00B75B1F">
        <w:rPr>
          <w:sz w:val="24"/>
          <w:szCs w:val="24"/>
        </w:rPr>
        <w:t>целом</w:t>
      </w:r>
      <w:proofErr w:type="gramEnd"/>
      <w:r w:rsidR="00505F62" w:rsidRPr="00B75B1F">
        <w:rPr>
          <w:sz w:val="24"/>
          <w:szCs w:val="24"/>
        </w:rPr>
        <w:t>, люди доверяют институту здравоохранения, нивелируя трудности, с которыми они сталкиваются при получении медицинской помощи – бюрократизм, врачебные ошибки или несоблюдение медицинскими работниками норм этики и правил деонтологии. В частности, жители крупных городов, выступившие респондентами, предпочитают доверять компетенциям «своего» доктора. При этом, для выбора «своего» врача люди готовы обращаться к экспертному мнению друзей, родственников или незнакомых людей из интернета, опираясь на оценки, отзывы</w:t>
      </w:r>
      <w:r w:rsidR="00330F5F" w:rsidRPr="00B75B1F">
        <w:rPr>
          <w:sz w:val="24"/>
          <w:szCs w:val="24"/>
        </w:rPr>
        <w:t>, выданные по результатам</w:t>
      </w:r>
      <w:r w:rsidR="00505F62" w:rsidRPr="00B75B1F">
        <w:rPr>
          <w:sz w:val="24"/>
          <w:szCs w:val="24"/>
        </w:rPr>
        <w:t xml:space="preserve"> </w:t>
      </w:r>
      <w:r w:rsidR="00330F5F" w:rsidRPr="00B75B1F">
        <w:rPr>
          <w:sz w:val="24"/>
          <w:szCs w:val="24"/>
        </w:rPr>
        <w:t>субъективного опыта</w:t>
      </w:r>
      <w:r w:rsidR="00505F62" w:rsidRPr="00B75B1F">
        <w:rPr>
          <w:sz w:val="24"/>
          <w:szCs w:val="24"/>
        </w:rPr>
        <w:t xml:space="preserve">. </w:t>
      </w:r>
      <w:r w:rsidR="00330F5F" w:rsidRPr="00B75B1F">
        <w:rPr>
          <w:sz w:val="24"/>
          <w:szCs w:val="24"/>
        </w:rPr>
        <w:t xml:space="preserve">Вообще, сеть стала инструментом не только поиска специалиста, но и инструментом предварительной «постановки диагноза». </w:t>
      </w:r>
      <w:r w:rsidR="00A751FD" w:rsidRPr="00B75B1F">
        <w:rPr>
          <w:sz w:val="24"/>
          <w:szCs w:val="24"/>
        </w:rPr>
        <w:t xml:space="preserve">То есть крепкие социальные связи </w:t>
      </w:r>
      <w:proofErr w:type="gramStart"/>
      <w:r w:rsidR="00A751FD" w:rsidRPr="00B75B1F">
        <w:rPr>
          <w:sz w:val="24"/>
          <w:szCs w:val="24"/>
        </w:rPr>
        <w:t>становятся не так важны</w:t>
      </w:r>
      <w:proofErr w:type="gramEnd"/>
      <w:r w:rsidR="00A751FD" w:rsidRPr="00B75B1F">
        <w:rPr>
          <w:sz w:val="24"/>
          <w:szCs w:val="24"/>
        </w:rPr>
        <w:t xml:space="preserve"> для создания доверительных отношений в вопросах заботы о здоровье. </w:t>
      </w:r>
    </w:p>
    <w:p w:rsidR="00B44E75" w:rsidRPr="00B75B1F" w:rsidRDefault="00BB31B1" w:rsidP="00B75B1F">
      <w:pPr>
        <w:spacing w:after="0"/>
        <w:ind w:firstLine="709"/>
        <w:jc w:val="both"/>
        <w:rPr>
          <w:sz w:val="24"/>
          <w:szCs w:val="24"/>
        </w:rPr>
      </w:pPr>
      <w:proofErr w:type="spellStart"/>
      <w:r w:rsidRPr="00B75B1F">
        <w:rPr>
          <w:sz w:val="24"/>
          <w:szCs w:val="24"/>
        </w:rPr>
        <w:t>Категоризируя</w:t>
      </w:r>
      <w:proofErr w:type="spellEnd"/>
      <w:r w:rsidRPr="00B75B1F">
        <w:rPr>
          <w:sz w:val="24"/>
          <w:szCs w:val="24"/>
        </w:rPr>
        <w:t xml:space="preserve"> доверительность отношений врач – пациент, можно выделить пациентов с хроническими заболеваниями, с острыми состояниями и людей, заботящихся о здоровье превентивно. Хронические больные выступают в роли тех самых экспертов в сети, применяют инструменты </w:t>
      </w:r>
      <w:proofErr w:type="spellStart"/>
      <w:r w:rsidRPr="00B75B1F">
        <w:rPr>
          <w:sz w:val="24"/>
          <w:szCs w:val="24"/>
        </w:rPr>
        <w:t>селф</w:t>
      </w:r>
      <w:proofErr w:type="spellEnd"/>
      <w:r w:rsidRPr="00B75B1F">
        <w:rPr>
          <w:sz w:val="24"/>
          <w:szCs w:val="24"/>
        </w:rPr>
        <w:t xml:space="preserve">-трекинга, следят за актуальными тенденциями развития медицины, что ставит их в партнерские отношения с врачом. </w:t>
      </w:r>
      <w:r w:rsidR="00A06715" w:rsidRPr="00B75B1F">
        <w:rPr>
          <w:sz w:val="24"/>
          <w:szCs w:val="24"/>
        </w:rPr>
        <w:t>Для п</w:t>
      </w:r>
      <w:r w:rsidRPr="00B75B1F">
        <w:rPr>
          <w:sz w:val="24"/>
          <w:szCs w:val="24"/>
        </w:rPr>
        <w:t>рофилактик</w:t>
      </w:r>
      <w:r w:rsidR="00A06715" w:rsidRPr="00B75B1F">
        <w:rPr>
          <w:sz w:val="24"/>
          <w:szCs w:val="24"/>
        </w:rPr>
        <w:t>и</w:t>
      </w:r>
      <w:r w:rsidRPr="00B75B1F">
        <w:rPr>
          <w:sz w:val="24"/>
          <w:szCs w:val="24"/>
        </w:rPr>
        <w:t xml:space="preserve"> </w:t>
      </w:r>
      <w:r w:rsidR="00A06715" w:rsidRPr="00B75B1F">
        <w:rPr>
          <w:sz w:val="24"/>
          <w:szCs w:val="24"/>
        </w:rPr>
        <w:t>общество «идет» к</w:t>
      </w:r>
      <w:r w:rsidRPr="00B75B1F">
        <w:rPr>
          <w:sz w:val="24"/>
          <w:szCs w:val="24"/>
        </w:rPr>
        <w:t xml:space="preserve"> блогер</w:t>
      </w:r>
      <w:r w:rsidR="00A06715" w:rsidRPr="00B75B1F">
        <w:rPr>
          <w:sz w:val="24"/>
          <w:szCs w:val="24"/>
        </w:rPr>
        <w:t>ам,</w:t>
      </w:r>
      <w:r w:rsidRPr="00B75B1F">
        <w:rPr>
          <w:sz w:val="24"/>
          <w:szCs w:val="24"/>
        </w:rPr>
        <w:t xml:space="preserve"> альтернативны</w:t>
      </w:r>
      <w:r w:rsidR="00A06715" w:rsidRPr="00B75B1F">
        <w:rPr>
          <w:sz w:val="24"/>
          <w:szCs w:val="24"/>
        </w:rPr>
        <w:t>м</w:t>
      </w:r>
      <w:r w:rsidRPr="00B75B1F">
        <w:rPr>
          <w:sz w:val="24"/>
          <w:szCs w:val="24"/>
        </w:rPr>
        <w:t xml:space="preserve"> институциональной медицине</w:t>
      </w:r>
      <w:r w:rsidR="00A06715" w:rsidRPr="00B75B1F">
        <w:rPr>
          <w:sz w:val="24"/>
          <w:szCs w:val="24"/>
        </w:rPr>
        <w:t xml:space="preserve"> – спортсменам, инструкторам по йоге</w:t>
      </w:r>
      <w:r w:rsidR="00427698" w:rsidRPr="00B75B1F">
        <w:rPr>
          <w:sz w:val="24"/>
          <w:szCs w:val="24"/>
        </w:rPr>
        <w:t xml:space="preserve">, консультантам по питанию или </w:t>
      </w:r>
      <w:proofErr w:type="spellStart"/>
      <w:r w:rsidR="00427698" w:rsidRPr="00B75B1F">
        <w:rPr>
          <w:sz w:val="24"/>
          <w:szCs w:val="24"/>
        </w:rPr>
        <w:t>health</w:t>
      </w:r>
      <w:proofErr w:type="spellEnd"/>
      <w:r w:rsidR="00427698" w:rsidRPr="00B75B1F">
        <w:rPr>
          <w:sz w:val="24"/>
          <w:szCs w:val="24"/>
        </w:rPr>
        <w:t xml:space="preserve"> </w:t>
      </w:r>
      <w:proofErr w:type="spellStart"/>
      <w:r w:rsidR="00427698" w:rsidRPr="00B75B1F">
        <w:rPr>
          <w:sz w:val="24"/>
          <w:szCs w:val="24"/>
        </w:rPr>
        <w:t>coach</w:t>
      </w:r>
      <w:proofErr w:type="spellEnd"/>
      <w:r w:rsidR="00427698" w:rsidRPr="00B75B1F">
        <w:rPr>
          <w:sz w:val="24"/>
          <w:szCs w:val="24"/>
        </w:rPr>
        <w:t>.</w:t>
      </w:r>
      <w:r w:rsidRPr="00B75B1F">
        <w:rPr>
          <w:sz w:val="24"/>
          <w:szCs w:val="24"/>
        </w:rPr>
        <w:t xml:space="preserve"> </w:t>
      </w:r>
      <w:proofErr w:type="gramStart"/>
      <w:r w:rsidR="00A06715" w:rsidRPr="00B75B1F">
        <w:rPr>
          <w:sz w:val="24"/>
          <w:szCs w:val="24"/>
        </w:rPr>
        <w:t>В остром же</w:t>
      </w:r>
      <w:r w:rsidRPr="00B75B1F">
        <w:rPr>
          <w:sz w:val="24"/>
          <w:szCs w:val="24"/>
        </w:rPr>
        <w:t xml:space="preserve"> состояни</w:t>
      </w:r>
      <w:r w:rsidR="00A06715" w:rsidRPr="00B75B1F">
        <w:rPr>
          <w:sz w:val="24"/>
          <w:szCs w:val="24"/>
        </w:rPr>
        <w:t>и, когда</w:t>
      </w:r>
      <w:r w:rsidRPr="00B75B1F">
        <w:rPr>
          <w:sz w:val="24"/>
          <w:szCs w:val="24"/>
        </w:rPr>
        <w:t xml:space="preserve"> нет опыта и знаний,</w:t>
      </w:r>
      <w:r w:rsidR="00A06715" w:rsidRPr="00B75B1F">
        <w:rPr>
          <w:sz w:val="24"/>
          <w:szCs w:val="24"/>
        </w:rPr>
        <w:t xml:space="preserve"> жители крупных городов в первую очередь обращаются к специалистам, совмещающим реальную практику в медицине с блоггингом в социальных сетях – </w:t>
      </w:r>
      <w:proofErr w:type="spellStart"/>
      <w:r w:rsidR="00A06715" w:rsidRPr="00B75B1F">
        <w:rPr>
          <w:sz w:val="24"/>
          <w:szCs w:val="24"/>
        </w:rPr>
        <w:t>узкоквалифированным</w:t>
      </w:r>
      <w:proofErr w:type="spellEnd"/>
      <w:r w:rsidR="00A06715" w:rsidRPr="00B75B1F">
        <w:rPr>
          <w:sz w:val="24"/>
          <w:szCs w:val="24"/>
        </w:rPr>
        <w:t xml:space="preserve"> специалистам, владеющим прогрессивными заграничными знаниям, придерживающихся в своих блогах принципов доказательной медицины.</w:t>
      </w:r>
      <w:proofErr w:type="gramEnd"/>
      <w:r w:rsidR="00A06715" w:rsidRPr="00B75B1F">
        <w:rPr>
          <w:sz w:val="24"/>
          <w:szCs w:val="24"/>
        </w:rPr>
        <w:t xml:space="preserve"> </w:t>
      </w:r>
      <w:r w:rsidR="00330F5F" w:rsidRPr="00B75B1F">
        <w:rPr>
          <w:sz w:val="24"/>
          <w:szCs w:val="24"/>
        </w:rPr>
        <w:t xml:space="preserve">Но все же </w:t>
      </w:r>
      <w:r w:rsidR="00A06715" w:rsidRPr="00B75B1F">
        <w:rPr>
          <w:sz w:val="24"/>
          <w:szCs w:val="24"/>
        </w:rPr>
        <w:t>в критической ситуации для</w:t>
      </w:r>
      <w:r w:rsidR="00330F5F" w:rsidRPr="00B75B1F">
        <w:rPr>
          <w:sz w:val="24"/>
          <w:szCs w:val="24"/>
        </w:rPr>
        <w:t xml:space="preserve"> постановки дифференцированного диагноза </w:t>
      </w:r>
      <w:r w:rsidR="00A06715" w:rsidRPr="00B75B1F">
        <w:rPr>
          <w:sz w:val="24"/>
          <w:szCs w:val="24"/>
        </w:rPr>
        <w:t xml:space="preserve">и определения тактики лечения </w:t>
      </w:r>
      <w:r w:rsidR="00330F5F" w:rsidRPr="00B75B1F">
        <w:rPr>
          <w:sz w:val="24"/>
          <w:szCs w:val="24"/>
        </w:rPr>
        <w:t xml:space="preserve">пациент </w:t>
      </w:r>
      <w:r w:rsidR="00A06715" w:rsidRPr="00B75B1F">
        <w:rPr>
          <w:sz w:val="24"/>
          <w:szCs w:val="24"/>
        </w:rPr>
        <w:t xml:space="preserve">выбирает </w:t>
      </w:r>
      <w:r w:rsidR="00427698" w:rsidRPr="00B75B1F">
        <w:rPr>
          <w:sz w:val="24"/>
          <w:szCs w:val="24"/>
        </w:rPr>
        <w:t>реальную консультацию</w:t>
      </w:r>
      <w:r w:rsidR="00330F5F" w:rsidRPr="00B75B1F">
        <w:rPr>
          <w:sz w:val="24"/>
          <w:szCs w:val="24"/>
        </w:rPr>
        <w:t xml:space="preserve"> врача с подтвержденной квалификацией. </w:t>
      </w:r>
      <w:r w:rsidR="00A06715" w:rsidRPr="00B75B1F">
        <w:rPr>
          <w:sz w:val="24"/>
          <w:szCs w:val="24"/>
        </w:rPr>
        <w:t>В такой ситуации пациент также выстраивает доверительные отношения с доктором, хоть в онлайн, хоть в офлайн среде.</w:t>
      </w:r>
      <w:r w:rsidR="00427698" w:rsidRPr="00B75B1F">
        <w:rPr>
          <w:sz w:val="24"/>
          <w:szCs w:val="24"/>
        </w:rPr>
        <w:t xml:space="preserve"> </w:t>
      </w:r>
    </w:p>
    <w:p w:rsidR="00C56591" w:rsidRPr="00B75B1F" w:rsidRDefault="00C56591" w:rsidP="00B75B1F">
      <w:pPr>
        <w:spacing w:after="0"/>
        <w:ind w:firstLine="709"/>
        <w:jc w:val="both"/>
        <w:rPr>
          <w:sz w:val="24"/>
          <w:szCs w:val="24"/>
        </w:rPr>
      </w:pPr>
      <w:r w:rsidRPr="00B75B1F">
        <w:rPr>
          <w:sz w:val="24"/>
          <w:szCs w:val="24"/>
        </w:rPr>
        <w:t>С другой стороны, социальное дистанцирование в заботе о здоровье может провоцировать уже имеющееся социально-</w:t>
      </w:r>
      <w:proofErr w:type="spellStart"/>
      <w:r w:rsidRPr="00B75B1F">
        <w:rPr>
          <w:sz w:val="24"/>
          <w:szCs w:val="24"/>
        </w:rPr>
        <w:t>стратификационное</w:t>
      </w:r>
      <w:proofErr w:type="spellEnd"/>
      <w:r w:rsidRPr="00B75B1F">
        <w:rPr>
          <w:sz w:val="24"/>
          <w:szCs w:val="24"/>
        </w:rPr>
        <w:t xml:space="preserve"> неравенство. Электронные технологии на сегодняшний день не заменяют специализированные диагностические услуги. Бюрократизация системы </w:t>
      </w:r>
      <w:r w:rsidR="00B971EC" w:rsidRPr="00B75B1F">
        <w:rPr>
          <w:sz w:val="24"/>
          <w:szCs w:val="24"/>
        </w:rPr>
        <w:t xml:space="preserve">государственного </w:t>
      </w:r>
      <w:r w:rsidRPr="00B75B1F">
        <w:rPr>
          <w:sz w:val="24"/>
          <w:szCs w:val="24"/>
        </w:rPr>
        <w:t>здравоохранения подталкивает человека к обращению в систему частой медицины, где стоимость лабораторной, ультразвуковой, компьютерной, магнитно-резонансной или функциональной диагностик</w:t>
      </w:r>
      <w:r w:rsidR="00B971EC" w:rsidRPr="00B75B1F">
        <w:rPr>
          <w:sz w:val="24"/>
          <w:szCs w:val="24"/>
        </w:rPr>
        <w:t>и</w:t>
      </w:r>
      <w:r w:rsidRPr="00B75B1F">
        <w:rPr>
          <w:sz w:val="24"/>
          <w:szCs w:val="24"/>
        </w:rPr>
        <w:t xml:space="preserve"> </w:t>
      </w:r>
      <w:r w:rsidR="00B971EC" w:rsidRPr="00B75B1F">
        <w:rPr>
          <w:sz w:val="24"/>
          <w:szCs w:val="24"/>
        </w:rPr>
        <w:t xml:space="preserve">высока и </w:t>
      </w:r>
      <w:r w:rsidRPr="00B75B1F">
        <w:rPr>
          <w:sz w:val="24"/>
          <w:szCs w:val="24"/>
        </w:rPr>
        <w:t>до</w:t>
      </w:r>
      <w:r w:rsidR="00B971EC" w:rsidRPr="00B75B1F">
        <w:rPr>
          <w:sz w:val="24"/>
          <w:szCs w:val="24"/>
        </w:rPr>
        <w:t>ступна не всем категориям граждан</w:t>
      </w:r>
      <w:r w:rsidR="006E6B6D">
        <w:rPr>
          <w:sz w:val="24"/>
          <w:szCs w:val="24"/>
        </w:rPr>
        <w:t xml:space="preserve"> [4</w:t>
      </w:r>
      <w:r w:rsidRPr="00B75B1F">
        <w:rPr>
          <w:sz w:val="24"/>
          <w:szCs w:val="24"/>
        </w:rPr>
        <w:t>].</w:t>
      </w:r>
      <w:r w:rsidR="00855DD4" w:rsidRPr="00B75B1F">
        <w:rPr>
          <w:sz w:val="24"/>
          <w:szCs w:val="24"/>
        </w:rPr>
        <w:t xml:space="preserve"> Гаджеты, обеспечивающие возможность </w:t>
      </w:r>
      <w:proofErr w:type="spellStart"/>
      <w:r w:rsidR="00855DD4" w:rsidRPr="00B75B1F">
        <w:rPr>
          <w:sz w:val="24"/>
          <w:szCs w:val="24"/>
        </w:rPr>
        <w:t>селф</w:t>
      </w:r>
      <w:proofErr w:type="spellEnd"/>
      <w:r w:rsidR="00855DD4" w:rsidRPr="00B75B1F">
        <w:rPr>
          <w:sz w:val="24"/>
          <w:szCs w:val="24"/>
        </w:rPr>
        <w:t>-трекинга, такие как смарт часы, или поддерживающие здоровье – ирригаторы, массажеры и т.п., не относятся к товарам первой необходимости, поэтому также доступны не всем.</w:t>
      </w:r>
    </w:p>
    <w:p w:rsidR="00FC2E44" w:rsidRPr="00B75B1F" w:rsidRDefault="00B44E75" w:rsidP="00B75B1F">
      <w:pPr>
        <w:spacing w:after="0"/>
        <w:ind w:firstLine="709"/>
        <w:jc w:val="both"/>
        <w:rPr>
          <w:sz w:val="24"/>
          <w:szCs w:val="24"/>
        </w:rPr>
      </w:pPr>
      <w:r w:rsidRPr="00B75B1F">
        <w:rPr>
          <w:sz w:val="24"/>
          <w:szCs w:val="24"/>
        </w:rPr>
        <w:t>Влияние на применение цифровых технологий и выстраивание долгосрочных отношений с врачом оказывают не только состояния человека</w:t>
      </w:r>
      <w:r w:rsidR="00B971EC" w:rsidRPr="00B75B1F">
        <w:rPr>
          <w:sz w:val="24"/>
          <w:szCs w:val="24"/>
        </w:rPr>
        <w:t>, его финансовое положение</w:t>
      </w:r>
      <w:r w:rsidRPr="00B75B1F">
        <w:rPr>
          <w:sz w:val="24"/>
          <w:szCs w:val="24"/>
        </w:rPr>
        <w:t xml:space="preserve">, но и гендерная принадлежность и возраст. Ключевым фактором выбора цифровых технологий в медицине является частота использования </w:t>
      </w:r>
      <w:proofErr w:type="gramStart"/>
      <w:r w:rsidRPr="00B75B1F">
        <w:rPr>
          <w:sz w:val="24"/>
          <w:szCs w:val="24"/>
        </w:rPr>
        <w:t>интернета</w:t>
      </w:r>
      <w:proofErr w:type="gramEnd"/>
      <w:r w:rsidRPr="00B75B1F">
        <w:rPr>
          <w:sz w:val="24"/>
          <w:szCs w:val="24"/>
        </w:rPr>
        <w:t xml:space="preserve"> как у мужчин, так и у женщин. Было выявлено, что мужчины в большей степени применяют технологии, позволяющие </w:t>
      </w:r>
      <w:proofErr w:type="spellStart"/>
      <w:r w:rsidRPr="00B75B1F">
        <w:rPr>
          <w:sz w:val="24"/>
          <w:szCs w:val="24"/>
        </w:rPr>
        <w:t>мониторировать</w:t>
      </w:r>
      <w:proofErr w:type="spellEnd"/>
      <w:r w:rsidRPr="00B75B1F">
        <w:rPr>
          <w:sz w:val="24"/>
          <w:szCs w:val="24"/>
        </w:rPr>
        <w:t xml:space="preserve"> собственное состояние здоровья – заботиться о себе. А женщины в большей степени привержены аккумуляции медицинской информации, установлению долгосрочных отношений и </w:t>
      </w:r>
      <w:proofErr w:type="gramStart"/>
      <w:r w:rsidRPr="00B75B1F">
        <w:rPr>
          <w:sz w:val="24"/>
          <w:szCs w:val="24"/>
        </w:rPr>
        <w:t>интернет-коммуникаций</w:t>
      </w:r>
      <w:proofErr w:type="gramEnd"/>
      <w:r w:rsidRPr="00B75B1F">
        <w:rPr>
          <w:sz w:val="24"/>
          <w:szCs w:val="24"/>
        </w:rPr>
        <w:t xml:space="preserve"> с врачом для поддержания здоровья семь – детей, мужей и родителей. Исключает эти особенности в большей степени молодой возраст. Молодежь больше привержена к профилактике в отношении здоровья, поскольку еще недостаточно сформ</w:t>
      </w:r>
      <w:r w:rsidR="00C56591" w:rsidRPr="00B75B1F">
        <w:rPr>
          <w:sz w:val="24"/>
          <w:szCs w:val="24"/>
        </w:rPr>
        <w:t>ированные гендерные стереотипы</w:t>
      </w:r>
      <w:r w:rsidRPr="00B75B1F">
        <w:rPr>
          <w:sz w:val="24"/>
          <w:szCs w:val="24"/>
        </w:rPr>
        <w:t xml:space="preserve"> </w:t>
      </w:r>
      <w:r w:rsidR="006E6B6D">
        <w:rPr>
          <w:sz w:val="24"/>
          <w:szCs w:val="24"/>
        </w:rPr>
        <w:t>[3</w:t>
      </w:r>
      <w:r w:rsidR="00C56591" w:rsidRPr="00B75B1F">
        <w:rPr>
          <w:sz w:val="24"/>
          <w:szCs w:val="24"/>
        </w:rPr>
        <w:t xml:space="preserve">]. </w:t>
      </w:r>
      <w:r w:rsidRPr="00B75B1F">
        <w:rPr>
          <w:sz w:val="24"/>
          <w:szCs w:val="24"/>
        </w:rPr>
        <w:t>Из вышесказанного следует, что не развитие цифры влияет на вы</w:t>
      </w:r>
      <w:r w:rsidR="008A7A5B" w:rsidRPr="00B75B1F">
        <w:rPr>
          <w:sz w:val="24"/>
          <w:szCs w:val="24"/>
        </w:rPr>
        <w:t xml:space="preserve">бор </w:t>
      </w:r>
      <w:r w:rsidR="008A7A5B" w:rsidRPr="00B75B1F">
        <w:rPr>
          <w:sz w:val="24"/>
          <w:szCs w:val="24"/>
        </w:rPr>
        <w:lastRenderedPageBreak/>
        <w:t>практик заботы о здоровье, а существующие различия половозрастных групп детерминируют использование цифровых технологий.</w:t>
      </w:r>
    </w:p>
    <w:p w:rsidR="00D27A72" w:rsidRPr="00B75B1F" w:rsidRDefault="00D27A72" w:rsidP="00B75B1F">
      <w:pPr>
        <w:spacing w:after="0"/>
        <w:ind w:firstLine="709"/>
        <w:jc w:val="both"/>
        <w:rPr>
          <w:sz w:val="24"/>
          <w:szCs w:val="24"/>
        </w:rPr>
      </w:pPr>
      <w:r w:rsidRPr="00B75B1F">
        <w:rPr>
          <w:sz w:val="24"/>
          <w:szCs w:val="24"/>
        </w:rPr>
        <w:t xml:space="preserve">Как мы видим, новая нормальность оказала значительное влияние на повседневные практики населения и в первую очередь на мышление и отношение к ценности собственного здоровья. Люди приняли </w:t>
      </w:r>
      <w:r w:rsidR="00252215" w:rsidRPr="00B75B1F">
        <w:rPr>
          <w:sz w:val="24"/>
          <w:szCs w:val="24"/>
        </w:rPr>
        <w:t>на себя ответственность за сохранение здоровья, прибегая к различным сценариям в зависимости от текущего состояния здоровь</w:t>
      </w:r>
      <w:r w:rsidR="003137F8" w:rsidRPr="00B75B1F">
        <w:rPr>
          <w:sz w:val="24"/>
          <w:szCs w:val="24"/>
        </w:rPr>
        <w:t>я</w:t>
      </w:r>
      <w:r w:rsidR="00252215" w:rsidRPr="00B75B1F">
        <w:rPr>
          <w:sz w:val="24"/>
          <w:szCs w:val="24"/>
        </w:rPr>
        <w:t>. Возможность внедрения таких практик на повседневной основе обеспе</w:t>
      </w:r>
      <w:r w:rsidR="003137F8" w:rsidRPr="00B75B1F">
        <w:rPr>
          <w:sz w:val="24"/>
          <w:szCs w:val="24"/>
        </w:rPr>
        <w:t>чило развитие социальных сетей,</w:t>
      </w:r>
      <w:r w:rsidR="00252215" w:rsidRPr="00B75B1F">
        <w:rPr>
          <w:sz w:val="24"/>
          <w:szCs w:val="24"/>
        </w:rPr>
        <w:t xml:space="preserve"> технологии Web 3.0</w:t>
      </w:r>
      <w:r w:rsidR="003137F8" w:rsidRPr="00B75B1F">
        <w:rPr>
          <w:sz w:val="24"/>
          <w:szCs w:val="24"/>
        </w:rPr>
        <w:t xml:space="preserve"> и цифровой медицины</w:t>
      </w:r>
      <w:r w:rsidR="00252215" w:rsidRPr="00B75B1F">
        <w:rPr>
          <w:sz w:val="24"/>
          <w:szCs w:val="24"/>
        </w:rPr>
        <w:t>. Человек, не имеющий специализированного медицинского образования, реализует теперь как роль пациента, так и роль медицинского эксперта, что в свою очередь гармонизирует систему комм</w:t>
      </w:r>
      <w:r w:rsidR="003137F8" w:rsidRPr="00B75B1F">
        <w:rPr>
          <w:sz w:val="24"/>
          <w:szCs w:val="24"/>
        </w:rPr>
        <w:t>уникаций врач-пациент-общество.</w:t>
      </w:r>
    </w:p>
    <w:p w:rsidR="00EF252C" w:rsidRPr="00B75B1F" w:rsidRDefault="00EF252C" w:rsidP="00B75B1F">
      <w:pPr>
        <w:spacing w:after="0"/>
        <w:ind w:firstLine="709"/>
        <w:jc w:val="both"/>
        <w:rPr>
          <w:sz w:val="24"/>
          <w:szCs w:val="24"/>
        </w:rPr>
      </w:pPr>
    </w:p>
    <w:p w:rsidR="00EF252C" w:rsidRPr="00171E74" w:rsidRDefault="00171E74" w:rsidP="00171E74">
      <w:pPr>
        <w:spacing w:after="0"/>
        <w:ind w:firstLine="709"/>
        <w:jc w:val="center"/>
        <w:rPr>
          <w:b/>
          <w:sz w:val="24"/>
          <w:szCs w:val="24"/>
        </w:rPr>
      </w:pPr>
      <w:r w:rsidRPr="00171E74">
        <w:rPr>
          <w:b/>
          <w:sz w:val="24"/>
          <w:szCs w:val="24"/>
        </w:rPr>
        <w:t>Библиографический список</w:t>
      </w:r>
    </w:p>
    <w:p w:rsidR="006E6B6D" w:rsidRPr="006E6B6D" w:rsidRDefault="006E6B6D" w:rsidP="006E6B6D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</w:t>
      </w:r>
      <w:r w:rsidRPr="006E6B6D">
        <w:rPr>
          <w:sz w:val="24"/>
          <w:szCs w:val="24"/>
        </w:rPr>
        <w:t xml:space="preserve">. Антонова Н.В. </w:t>
      </w:r>
      <w:r>
        <w:rPr>
          <w:sz w:val="24"/>
          <w:szCs w:val="24"/>
        </w:rPr>
        <w:t>Ч</w:t>
      </w:r>
      <w:r w:rsidRPr="006E6B6D">
        <w:rPr>
          <w:sz w:val="24"/>
          <w:szCs w:val="24"/>
        </w:rPr>
        <w:t xml:space="preserve">еловек и общество в условиях "новой нормальности": обзор социологических исследований пандемии // Вестник </w:t>
      </w:r>
      <w:proofErr w:type="spellStart"/>
      <w:r w:rsidRPr="006E6B6D">
        <w:rPr>
          <w:sz w:val="24"/>
          <w:szCs w:val="24"/>
        </w:rPr>
        <w:t>ЮУрГУ</w:t>
      </w:r>
      <w:proofErr w:type="spellEnd"/>
      <w:r w:rsidRPr="006E6B6D">
        <w:rPr>
          <w:sz w:val="24"/>
          <w:szCs w:val="24"/>
        </w:rPr>
        <w:t>. Серия: Социально-гуманитарные науки. 2023. №1. URL: https://cyberleninka.ru/article/n/chelovek-i-obschestvo-v-usloviyah-novoy-normalnosti-obzor-sotsiologicheskih-issledovaniy-pandemii (дата обращения: 12.03.2024).</w:t>
      </w:r>
    </w:p>
    <w:p w:rsidR="006E6B6D" w:rsidRPr="006E6B6D" w:rsidRDefault="006E6B6D" w:rsidP="006E6B6D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Pr="006E6B6D">
        <w:rPr>
          <w:sz w:val="24"/>
          <w:szCs w:val="24"/>
        </w:rPr>
        <w:t xml:space="preserve">. </w:t>
      </w:r>
      <w:proofErr w:type="spellStart"/>
      <w:r w:rsidRPr="006E6B6D">
        <w:rPr>
          <w:sz w:val="24"/>
          <w:szCs w:val="24"/>
        </w:rPr>
        <w:t>Богомягкова</w:t>
      </w:r>
      <w:proofErr w:type="spellEnd"/>
      <w:r w:rsidRPr="006E6B6D">
        <w:rPr>
          <w:sz w:val="24"/>
          <w:szCs w:val="24"/>
        </w:rPr>
        <w:t xml:space="preserve"> Е.С. "</w:t>
      </w:r>
      <w:r>
        <w:rPr>
          <w:sz w:val="24"/>
          <w:szCs w:val="24"/>
        </w:rPr>
        <w:t>Д</w:t>
      </w:r>
      <w:r w:rsidRPr="006E6B6D">
        <w:rPr>
          <w:sz w:val="24"/>
          <w:szCs w:val="24"/>
        </w:rPr>
        <w:t xml:space="preserve">оверяй, но проверяй": практики заботы о </w:t>
      </w:r>
      <w:proofErr w:type="spellStart"/>
      <w:r w:rsidRPr="006E6B6D">
        <w:rPr>
          <w:sz w:val="24"/>
          <w:szCs w:val="24"/>
        </w:rPr>
        <w:t>здоровьев</w:t>
      </w:r>
      <w:proofErr w:type="spellEnd"/>
      <w:r w:rsidRPr="006E6B6D">
        <w:rPr>
          <w:sz w:val="24"/>
          <w:szCs w:val="24"/>
        </w:rPr>
        <w:t xml:space="preserve"> условиях </w:t>
      </w:r>
      <w:proofErr w:type="spellStart"/>
      <w:r w:rsidRPr="006E6B6D">
        <w:rPr>
          <w:sz w:val="24"/>
          <w:szCs w:val="24"/>
        </w:rPr>
        <w:t>цифровизации</w:t>
      </w:r>
      <w:proofErr w:type="spellEnd"/>
      <w:r w:rsidRPr="006E6B6D">
        <w:rPr>
          <w:sz w:val="24"/>
          <w:szCs w:val="24"/>
        </w:rPr>
        <w:t xml:space="preserve"> здравоохранения //Журнал исследований социальной политики. – 2022. – Т. 20. – №. 2. – С. 263-278.</w:t>
      </w:r>
    </w:p>
    <w:p w:rsidR="006E6B6D" w:rsidRPr="006E6B6D" w:rsidRDefault="006E6B6D" w:rsidP="006E6B6D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Pr="006E6B6D">
        <w:rPr>
          <w:sz w:val="24"/>
          <w:szCs w:val="24"/>
        </w:rPr>
        <w:t xml:space="preserve">. </w:t>
      </w:r>
      <w:proofErr w:type="spellStart"/>
      <w:r w:rsidRPr="006E6B6D">
        <w:rPr>
          <w:sz w:val="24"/>
          <w:szCs w:val="24"/>
        </w:rPr>
        <w:t>Богомягкова</w:t>
      </w:r>
      <w:proofErr w:type="spellEnd"/>
      <w:r w:rsidRPr="006E6B6D">
        <w:rPr>
          <w:sz w:val="24"/>
          <w:szCs w:val="24"/>
        </w:rPr>
        <w:t xml:space="preserve"> Е.С. Цифровые технологии в практиках заботы о здоровье: гендерные различия в российском контексте //Женщина в российском обществе. – 2022. – №. 3. – С. 90-107.</w:t>
      </w:r>
    </w:p>
    <w:p w:rsidR="006E6B6D" w:rsidRPr="006E6B6D" w:rsidRDefault="006E6B6D" w:rsidP="006E6B6D">
      <w:pPr>
        <w:tabs>
          <w:tab w:val="left" w:pos="0"/>
        </w:tabs>
        <w:spacing w:after="0"/>
        <w:ind w:firstLine="709"/>
        <w:rPr>
          <w:sz w:val="24"/>
          <w:szCs w:val="24"/>
        </w:rPr>
      </w:pPr>
      <w:r>
        <w:rPr>
          <w:sz w:val="24"/>
          <w:szCs w:val="24"/>
        </w:rPr>
        <w:t>4</w:t>
      </w:r>
      <w:r w:rsidRPr="006E6B6D">
        <w:rPr>
          <w:sz w:val="24"/>
          <w:szCs w:val="24"/>
        </w:rPr>
        <w:t xml:space="preserve">. Вершинина И. А. Лядова А. В. Здоровье в цифровом измерении: «концепция заботы» Д. </w:t>
      </w:r>
      <w:proofErr w:type="spellStart"/>
      <w:r w:rsidRPr="006E6B6D">
        <w:rPr>
          <w:sz w:val="24"/>
          <w:szCs w:val="24"/>
        </w:rPr>
        <w:t>Лаптон</w:t>
      </w:r>
      <w:proofErr w:type="spellEnd"/>
      <w:r w:rsidRPr="006E6B6D">
        <w:rPr>
          <w:sz w:val="24"/>
          <w:szCs w:val="24"/>
        </w:rPr>
        <w:t xml:space="preserve"> //Социологические исследования. – 2022. – Т. 4. – №. 4. – С. 105-113.</w:t>
      </w:r>
    </w:p>
    <w:p w:rsidR="006E6B6D" w:rsidRPr="006E6B6D" w:rsidRDefault="006E6B6D" w:rsidP="006E6B6D">
      <w:pPr>
        <w:spacing w:after="0"/>
        <w:ind w:firstLine="709"/>
        <w:jc w:val="both"/>
        <w:rPr>
          <w:rStyle w:val="a6"/>
          <w:color w:val="auto"/>
          <w:sz w:val="24"/>
          <w:szCs w:val="24"/>
          <w:u w:val="none"/>
        </w:rPr>
      </w:pPr>
      <w:r>
        <w:rPr>
          <w:sz w:val="24"/>
          <w:szCs w:val="24"/>
        </w:rPr>
        <w:t>5</w:t>
      </w:r>
      <w:r w:rsidRPr="006E6B6D">
        <w:rPr>
          <w:sz w:val="24"/>
          <w:szCs w:val="24"/>
        </w:rPr>
        <w:t xml:space="preserve">. </w:t>
      </w:r>
      <w:r w:rsidRPr="006E6B6D">
        <w:rPr>
          <w:rFonts w:cs="Times New Roman"/>
          <w:sz w:val="24"/>
          <w:szCs w:val="24"/>
        </w:rPr>
        <w:t xml:space="preserve">ВЦИОМ </w:t>
      </w:r>
      <w:r w:rsidRPr="006E6B6D">
        <w:rPr>
          <w:rFonts w:cs="Times New Roman"/>
          <w:color w:val="000000" w:themeColor="text1"/>
          <w:sz w:val="24"/>
          <w:szCs w:val="24"/>
        </w:rPr>
        <w:t>Здоровый образ жизни и как его придерживаться</w:t>
      </w:r>
      <w:r w:rsidRPr="006E6B6D">
        <w:rPr>
          <w:sz w:val="24"/>
          <w:szCs w:val="24"/>
        </w:rPr>
        <w:t>// URL:</w:t>
      </w:r>
      <w:hyperlink r:id="rId9" w:history="1">
        <w:r w:rsidRPr="006E6B6D">
          <w:rPr>
            <w:rStyle w:val="a6"/>
            <w:color w:val="000000" w:themeColor="text1"/>
            <w:sz w:val="24"/>
            <w:szCs w:val="24"/>
            <w:u w:val="none"/>
          </w:rPr>
          <w:t>https://wciom.ru/analytical-reviews/analiticheskii-obzor/zdorovyi-obraz-zhizni-i-kak-ego-priderzhivatsja</w:t>
        </w:r>
      </w:hyperlink>
      <w:r w:rsidRPr="006E6B6D">
        <w:rPr>
          <w:color w:val="000000" w:themeColor="text1"/>
          <w:sz w:val="24"/>
          <w:szCs w:val="24"/>
        </w:rPr>
        <w:t xml:space="preserve"> </w:t>
      </w:r>
    </w:p>
    <w:p w:rsidR="006E6B6D" w:rsidRPr="006E6B6D" w:rsidRDefault="006E6B6D" w:rsidP="006E6B6D">
      <w:pPr>
        <w:spacing w:after="0"/>
        <w:ind w:firstLine="709"/>
        <w:jc w:val="both"/>
        <w:rPr>
          <w:rStyle w:val="a6"/>
          <w:color w:val="auto"/>
          <w:sz w:val="24"/>
          <w:szCs w:val="24"/>
          <w:u w:val="none"/>
        </w:rPr>
      </w:pPr>
      <w:r>
        <w:rPr>
          <w:sz w:val="24"/>
          <w:szCs w:val="24"/>
        </w:rPr>
        <w:t>6</w:t>
      </w:r>
      <w:r w:rsidRPr="006E6B6D">
        <w:rPr>
          <w:sz w:val="24"/>
          <w:szCs w:val="24"/>
        </w:rPr>
        <w:t xml:space="preserve">. </w:t>
      </w:r>
      <w:r w:rsidRPr="006E6B6D">
        <w:rPr>
          <w:rFonts w:cs="Times New Roman"/>
          <w:color w:val="000000" w:themeColor="text1"/>
          <w:sz w:val="24"/>
          <w:szCs w:val="24"/>
        </w:rPr>
        <w:t>РОМИР</w:t>
      </w:r>
      <w:r>
        <w:rPr>
          <w:rFonts w:cs="Times New Roman"/>
          <w:color w:val="000000" w:themeColor="text1"/>
          <w:sz w:val="24"/>
          <w:szCs w:val="24"/>
        </w:rPr>
        <w:t>.</w:t>
      </w:r>
      <w:r w:rsidRPr="006E6B6D">
        <w:rPr>
          <w:rFonts w:cs="Times New Roman"/>
          <w:color w:val="000000" w:themeColor="text1"/>
          <w:sz w:val="24"/>
          <w:szCs w:val="24"/>
        </w:rPr>
        <w:t xml:space="preserve"> Большинство россиян изменили отношение к своему здоровью</w:t>
      </w:r>
      <w:r w:rsidRPr="006E6B6D">
        <w:rPr>
          <w:color w:val="000000" w:themeColor="text1"/>
          <w:sz w:val="24"/>
          <w:szCs w:val="24"/>
        </w:rPr>
        <w:t xml:space="preserve"> </w:t>
      </w:r>
      <w:r w:rsidRPr="006E6B6D">
        <w:rPr>
          <w:sz w:val="24"/>
          <w:szCs w:val="24"/>
        </w:rPr>
        <w:t xml:space="preserve">// </w:t>
      </w:r>
      <w:r w:rsidRPr="006E6B6D">
        <w:rPr>
          <w:sz w:val="24"/>
          <w:szCs w:val="24"/>
          <w:lang w:val="en-US"/>
        </w:rPr>
        <w:t>URL</w:t>
      </w:r>
      <w:r w:rsidRPr="006E6B6D">
        <w:rPr>
          <w:rFonts w:cs="Times New Roman"/>
          <w:color w:val="000000" w:themeColor="text1"/>
          <w:sz w:val="24"/>
          <w:szCs w:val="24"/>
        </w:rPr>
        <w:t>:</w:t>
      </w:r>
      <w:hyperlink r:id="rId10" w:history="1"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  <w:lang w:val="en-US"/>
          </w:rPr>
          <w:t>https</w:t>
        </w:r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</w:rPr>
          <w:t>://</w:t>
        </w:r>
        <w:proofErr w:type="spellStart"/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  <w:lang w:val="en-US"/>
          </w:rPr>
          <w:t>romir</w:t>
        </w:r>
        <w:proofErr w:type="spellEnd"/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</w:rPr>
          <w:t>.</w:t>
        </w:r>
        <w:proofErr w:type="spellStart"/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  <w:lang w:val="en-US"/>
          </w:rPr>
          <w:t>ru</w:t>
        </w:r>
        <w:proofErr w:type="spellEnd"/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</w:rPr>
          <w:t>/</w:t>
        </w:r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  <w:lang w:val="en-US"/>
          </w:rPr>
          <w:t>studies</w:t>
        </w:r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</w:rPr>
          <w:t>/</w:t>
        </w:r>
        <w:proofErr w:type="spellStart"/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  <w:lang w:val="en-US"/>
          </w:rPr>
          <w:t>bolshinstvo</w:t>
        </w:r>
        <w:proofErr w:type="spellEnd"/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</w:rPr>
          <w:t>-</w:t>
        </w:r>
        <w:proofErr w:type="spellStart"/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  <w:lang w:val="en-US"/>
          </w:rPr>
          <w:t>rossiyan</w:t>
        </w:r>
        <w:proofErr w:type="spellEnd"/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</w:rPr>
          <w:t>-</w:t>
        </w:r>
        <w:proofErr w:type="spellStart"/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  <w:lang w:val="en-US"/>
          </w:rPr>
          <w:t>izmenili</w:t>
        </w:r>
        <w:proofErr w:type="spellEnd"/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</w:rPr>
          <w:t>-</w:t>
        </w:r>
        <w:proofErr w:type="spellStart"/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  <w:lang w:val="en-US"/>
          </w:rPr>
          <w:t>otnoshenie</w:t>
        </w:r>
        <w:proofErr w:type="spellEnd"/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</w:rPr>
          <w:t>-</w:t>
        </w:r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  <w:lang w:val="en-US"/>
          </w:rPr>
          <w:t>k</w:t>
        </w:r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</w:rPr>
          <w:t>-</w:t>
        </w:r>
        <w:proofErr w:type="spellStart"/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  <w:lang w:val="en-US"/>
          </w:rPr>
          <w:t>svoemu</w:t>
        </w:r>
        <w:proofErr w:type="spellEnd"/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</w:rPr>
          <w:t>-</w:t>
        </w:r>
        <w:proofErr w:type="spellStart"/>
        <w:r w:rsidRPr="006E6B6D">
          <w:rPr>
            <w:rStyle w:val="a6"/>
            <w:rFonts w:cs="Times New Roman"/>
            <w:color w:val="000000" w:themeColor="text1"/>
            <w:sz w:val="24"/>
            <w:szCs w:val="24"/>
            <w:u w:val="none"/>
            <w:lang w:val="en-US"/>
          </w:rPr>
          <w:t>zdorovyu</w:t>
        </w:r>
        <w:proofErr w:type="spellEnd"/>
      </w:hyperlink>
    </w:p>
    <w:p w:rsidR="00FB47C5" w:rsidRPr="006E6B6D" w:rsidRDefault="006E6B6D" w:rsidP="006E6B6D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Pr="006E6B6D">
        <w:rPr>
          <w:sz w:val="24"/>
          <w:szCs w:val="24"/>
        </w:rPr>
        <w:t>. ВОЗ</w:t>
      </w:r>
      <w:r>
        <w:rPr>
          <w:sz w:val="24"/>
          <w:szCs w:val="24"/>
        </w:rPr>
        <w:t>.</w:t>
      </w:r>
      <w:r w:rsidRPr="006E6B6D">
        <w:rPr>
          <w:sz w:val="24"/>
          <w:szCs w:val="24"/>
        </w:rPr>
        <w:t xml:space="preserve"> Руководство по мерам самопомощи в интересах здоровья и благополучия, пересмотренное в 2022 году</w:t>
      </w:r>
    </w:p>
    <w:p w:rsidR="00C56591" w:rsidRPr="00B75B1F" w:rsidRDefault="00C56591" w:rsidP="00B75B1F">
      <w:pPr>
        <w:spacing w:after="0"/>
        <w:ind w:firstLine="709"/>
        <w:jc w:val="both"/>
        <w:rPr>
          <w:sz w:val="24"/>
          <w:szCs w:val="24"/>
        </w:rPr>
      </w:pPr>
    </w:p>
    <w:p w:rsidR="00F20A74" w:rsidRPr="00171E74" w:rsidRDefault="00D33C6D" w:rsidP="00171E74">
      <w:pPr>
        <w:spacing w:after="0"/>
        <w:ind w:firstLine="709"/>
        <w:jc w:val="center"/>
        <w:rPr>
          <w:b/>
          <w:sz w:val="24"/>
          <w:szCs w:val="24"/>
        </w:rPr>
      </w:pPr>
      <w:r w:rsidRPr="00171E74">
        <w:rPr>
          <w:b/>
          <w:sz w:val="24"/>
          <w:szCs w:val="24"/>
        </w:rPr>
        <w:t xml:space="preserve">Информация об авторе </w:t>
      </w:r>
    </w:p>
    <w:p w:rsidR="00171E74" w:rsidRPr="00A532C1" w:rsidRDefault="00171E74" w:rsidP="00A532C1">
      <w:pPr>
        <w:tabs>
          <w:tab w:val="left" w:pos="0"/>
        </w:tabs>
        <w:spacing w:after="0"/>
        <w:ind w:firstLine="709"/>
        <w:jc w:val="both"/>
        <w:rPr>
          <w:rFonts w:eastAsia="等线" w:cs="Times New Roman"/>
          <w:kern w:val="0"/>
          <w:sz w:val="24"/>
          <w:szCs w:val="24"/>
          <w:lang w:eastAsia="ru-RU"/>
          <w14:ligatures w14:val="none"/>
        </w:rPr>
      </w:pPr>
      <w:r w:rsidRPr="00623590">
        <w:rPr>
          <w:rFonts w:eastAsia="等线" w:cs="Times New Roman"/>
          <w:b/>
          <w:kern w:val="0"/>
          <w:sz w:val="24"/>
          <w:szCs w:val="24"/>
          <w:lang w:eastAsia="ru-RU"/>
          <w14:ligatures w14:val="none"/>
        </w:rPr>
        <w:t>Чаус Маргарита Владимировна</w:t>
      </w:r>
      <w:r w:rsidRPr="00A532C1">
        <w:rPr>
          <w:rFonts w:eastAsia="等线" w:cs="Times New Roman"/>
          <w:b/>
          <w:kern w:val="0"/>
          <w:sz w:val="24"/>
          <w:szCs w:val="24"/>
          <w:lang w:eastAsia="ru-RU"/>
          <w14:ligatures w14:val="none"/>
        </w:rPr>
        <w:t xml:space="preserve"> (Россия, Новосибирск)</w:t>
      </w:r>
      <w:r w:rsidRPr="00A532C1">
        <w:rPr>
          <w:rFonts w:eastAsia="等线" w:cs="Times New Roman"/>
          <w:kern w:val="0"/>
          <w:sz w:val="24"/>
          <w:szCs w:val="24"/>
          <w:lang w:eastAsia="ru-RU"/>
          <w14:ligatures w14:val="none"/>
        </w:rPr>
        <w:t xml:space="preserve"> – аспирант </w:t>
      </w:r>
      <w:r w:rsidRPr="00623590">
        <w:rPr>
          <w:rFonts w:eastAsia="等线" w:cs="Times New Roman"/>
          <w:kern w:val="0"/>
          <w:sz w:val="24"/>
          <w:szCs w:val="24"/>
          <w:lang w:eastAsia="ru-RU"/>
          <w14:ligatures w14:val="none"/>
        </w:rPr>
        <w:t xml:space="preserve">ФГБОУ </w:t>
      </w:r>
      <w:proofErr w:type="gramStart"/>
      <w:r w:rsidRPr="00623590">
        <w:rPr>
          <w:rFonts w:eastAsia="等线" w:cs="Times New Roman"/>
          <w:kern w:val="0"/>
          <w:sz w:val="24"/>
          <w:szCs w:val="24"/>
          <w:lang w:eastAsia="ru-RU"/>
          <w14:ligatures w14:val="none"/>
        </w:rPr>
        <w:t>ВО</w:t>
      </w:r>
      <w:proofErr w:type="gramEnd"/>
      <w:r w:rsidRPr="00623590">
        <w:rPr>
          <w:rFonts w:eastAsia="等线" w:cs="Times New Roman"/>
          <w:kern w:val="0"/>
          <w:sz w:val="24"/>
          <w:szCs w:val="24"/>
          <w:lang w:eastAsia="ru-RU"/>
          <w14:ligatures w14:val="none"/>
        </w:rPr>
        <w:t xml:space="preserve"> «Новосибирский государст</w:t>
      </w:r>
      <w:r w:rsidRPr="00A532C1">
        <w:rPr>
          <w:rFonts w:eastAsia="等线" w:cs="Times New Roman"/>
          <w:kern w:val="0"/>
          <w:sz w:val="24"/>
          <w:szCs w:val="24"/>
          <w:lang w:eastAsia="ru-RU"/>
          <w14:ligatures w14:val="none"/>
        </w:rPr>
        <w:t xml:space="preserve">венный технический университет» (Россия, 630073, г. Новосибирск, пр-т </w:t>
      </w:r>
      <w:proofErr w:type="spellStart"/>
      <w:r w:rsidRPr="00A532C1">
        <w:rPr>
          <w:rFonts w:eastAsia="等线" w:cs="Times New Roman"/>
          <w:kern w:val="0"/>
          <w:sz w:val="24"/>
          <w:szCs w:val="24"/>
          <w:lang w:eastAsia="ru-RU"/>
          <w14:ligatures w14:val="none"/>
        </w:rPr>
        <w:t>К.Маркса</w:t>
      </w:r>
      <w:proofErr w:type="spellEnd"/>
      <w:r w:rsidRPr="00A532C1">
        <w:rPr>
          <w:rFonts w:eastAsia="等线" w:cs="Times New Roman"/>
          <w:kern w:val="0"/>
          <w:sz w:val="24"/>
          <w:szCs w:val="24"/>
          <w:lang w:eastAsia="ru-RU"/>
          <w14:ligatures w14:val="none"/>
        </w:rPr>
        <w:t xml:space="preserve">, 20; </w:t>
      </w:r>
      <w:hyperlink r:id="rId11" w:history="1">
        <w:r w:rsidRPr="00A532C1">
          <w:rPr>
            <w:rStyle w:val="a6"/>
            <w:rFonts w:eastAsia="等线" w:cs="Times New Roman"/>
            <w:kern w:val="0"/>
            <w:sz w:val="24"/>
            <w:szCs w:val="24"/>
            <w:lang w:val="en-US" w:eastAsia="ru-RU"/>
            <w14:ligatures w14:val="none"/>
          </w:rPr>
          <w:t>mv</w:t>
        </w:r>
        <w:r w:rsidRPr="00A532C1">
          <w:rPr>
            <w:rStyle w:val="a6"/>
            <w:rFonts w:eastAsia="等线" w:cs="Times New Roman"/>
            <w:kern w:val="0"/>
            <w:sz w:val="24"/>
            <w:szCs w:val="24"/>
            <w:lang w:eastAsia="ru-RU"/>
            <w14:ligatures w14:val="none"/>
          </w:rPr>
          <w:t>.</w:t>
        </w:r>
        <w:r w:rsidRPr="00A532C1">
          <w:rPr>
            <w:rStyle w:val="a6"/>
            <w:rFonts w:eastAsia="等线" w:cs="Times New Roman"/>
            <w:kern w:val="0"/>
            <w:sz w:val="24"/>
            <w:szCs w:val="24"/>
            <w:lang w:val="en-US" w:eastAsia="ru-RU"/>
            <w14:ligatures w14:val="none"/>
          </w:rPr>
          <w:t>chaus</w:t>
        </w:r>
        <w:r w:rsidRPr="00A532C1">
          <w:rPr>
            <w:rStyle w:val="a6"/>
            <w:rFonts w:eastAsia="等线" w:cs="Times New Roman"/>
            <w:kern w:val="0"/>
            <w:sz w:val="24"/>
            <w:szCs w:val="24"/>
            <w:lang w:eastAsia="ru-RU"/>
            <w14:ligatures w14:val="none"/>
          </w:rPr>
          <w:t>@</w:t>
        </w:r>
        <w:r w:rsidRPr="00A532C1">
          <w:rPr>
            <w:rStyle w:val="a6"/>
            <w:rFonts w:eastAsia="等线" w:cs="Times New Roman"/>
            <w:kern w:val="0"/>
            <w:sz w:val="24"/>
            <w:szCs w:val="24"/>
            <w:lang w:val="en-US" w:eastAsia="ru-RU"/>
            <w14:ligatures w14:val="none"/>
          </w:rPr>
          <w:t>oblmed</w:t>
        </w:r>
        <w:r w:rsidRPr="00A532C1">
          <w:rPr>
            <w:rStyle w:val="a6"/>
            <w:rFonts w:eastAsia="等线" w:cs="Times New Roman"/>
            <w:kern w:val="0"/>
            <w:sz w:val="24"/>
            <w:szCs w:val="24"/>
            <w:lang w:eastAsia="ru-RU"/>
            <w14:ligatures w14:val="none"/>
          </w:rPr>
          <w:t>.</w:t>
        </w:r>
        <w:r w:rsidRPr="00A532C1">
          <w:rPr>
            <w:rStyle w:val="a6"/>
            <w:rFonts w:eastAsia="等线" w:cs="Times New Roman"/>
            <w:kern w:val="0"/>
            <w:sz w:val="24"/>
            <w:szCs w:val="24"/>
            <w:lang w:val="en-US" w:eastAsia="ru-RU"/>
            <w14:ligatures w14:val="none"/>
          </w:rPr>
          <w:t>nsk</w:t>
        </w:r>
        <w:r w:rsidRPr="00A532C1">
          <w:rPr>
            <w:rStyle w:val="a6"/>
            <w:rFonts w:eastAsia="等线" w:cs="Times New Roman"/>
            <w:kern w:val="0"/>
            <w:sz w:val="24"/>
            <w:szCs w:val="24"/>
            <w:lang w:eastAsia="ru-RU"/>
            <w14:ligatures w14:val="none"/>
          </w:rPr>
          <w:t>.</w:t>
        </w:r>
        <w:proofErr w:type="spellStart"/>
        <w:r w:rsidRPr="00A532C1">
          <w:rPr>
            <w:rStyle w:val="a6"/>
            <w:rFonts w:eastAsia="等线" w:cs="Times New Roman"/>
            <w:kern w:val="0"/>
            <w:sz w:val="24"/>
            <w:szCs w:val="24"/>
            <w:lang w:val="en-US" w:eastAsia="ru-RU"/>
            <w14:ligatures w14:val="none"/>
          </w:rPr>
          <w:t>ru</w:t>
        </w:r>
        <w:proofErr w:type="spellEnd"/>
      </w:hyperlink>
      <w:r w:rsidRPr="00A532C1">
        <w:rPr>
          <w:rFonts w:eastAsia="等线" w:cs="Times New Roman"/>
          <w:kern w:val="0"/>
          <w:sz w:val="24"/>
          <w:szCs w:val="24"/>
          <w:lang w:eastAsia="ru-RU"/>
          <w14:ligatures w14:val="none"/>
        </w:rPr>
        <w:t>)</w:t>
      </w:r>
    </w:p>
    <w:p w:rsidR="00171E74" w:rsidRPr="006007C8" w:rsidRDefault="006E6B6D" w:rsidP="006E6B6D">
      <w:pPr>
        <w:tabs>
          <w:tab w:val="left" w:pos="0"/>
        </w:tabs>
        <w:spacing w:after="0"/>
        <w:ind w:firstLine="709"/>
        <w:jc w:val="right"/>
        <w:rPr>
          <w:b/>
          <w:sz w:val="24"/>
          <w:szCs w:val="24"/>
          <w:lang w:val="en-US"/>
        </w:rPr>
      </w:pPr>
      <w:r w:rsidRPr="006007C8">
        <w:rPr>
          <w:b/>
          <w:sz w:val="24"/>
          <w:szCs w:val="24"/>
          <w:lang w:val="en-US"/>
        </w:rPr>
        <w:t>Chaus M.V.</w:t>
      </w:r>
    </w:p>
    <w:p w:rsidR="006E6B6D" w:rsidRPr="006007C8" w:rsidRDefault="006007C8" w:rsidP="006E6B6D">
      <w:pPr>
        <w:tabs>
          <w:tab w:val="left" w:pos="0"/>
        </w:tabs>
        <w:spacing w:after="0"/>
        <w:ind w:firstLine="709"/>
        <w:jc w:val="center"/>
        <w:rPr>
          <w:b/>
          <w:sz w:val="24"/>
          <w:szCs w:val="24"/>
          <w:lang w:val="en-US"/>
        </w:rPr>
      </w:pPr>
      <w:r w:rsidRPr="006007C8">
        <w:rPr>
          <w:b/>
          <w:sz w:val="24"/>
          <w:szCs w:val="24"/>
          <w:lang w:val="en-US"/>
        </w:rPr>
        <w:t>TAKING CARE OF HEALTH IN THE "POST-COVID ERA": RESPONDING TO THE CHALLENGES OF A NEW NORMALITY</w:t>
      </w:r>
    </w:p>
    <w:p w:rsidR="006E6B6D" w:rsidRPr="006007C8" w:rsidRDefault="006007C8" w:rsidP="006E6B6D">
      <w:pPr>
        <w:tabs>
          <w:tab w:val="left" w:pos="0"/>
        </w:tabs>
        <w:spacing w:after="0"/>
        <w:ind w:firstLine="709"/>
        <w:jc w:val="both"/>
        <w:rPr>
          <w:b/>
          <w:sz w:val="24"/>
          <w:szCs w:val="24"/>
          <w:lang w:val="en-US"/>
        </w:rPr>
      </w:pPr>
      <w:r w:rsidRPr="006007C8">
        <w:rPr>
          <w:b/>
          <w:sz w:val="24"/>
          <w:szCs w:val="24"/>
          <w:lang w:val="en-US"/>
        </w:rPr>
        <w:t>Abstract</w:t>
      </w:r>
      <w:r>
        <w:rPr>
          <w:b/>
          <w:sz w:val="24"/>
          <w:szCs w:val="24"/>
          <w:lang w:val="en-US"/>
        </w:rPr>
        <w:t xml:space="preserve">. </w:t>
      </w:r>
      <w:r w:rsidR="005711ED" w:rsidRPr="005711ED">
        <w:rPr>
          <w:sz w:val="24"/>
          <w:szCs w:val="24"/>
          <w:lang w:val="en-US"/>
        </w:rPr>
        <w:t xml:space="preserve">The article examines the changes in human attitudes towards health and practices of its preservation caused by the </w:t>
      </w:r>
      <w:proofErr w:type="spellStart"/>
      <w:r w:rsidR="005711ED" w:rsidRPr="005711ED">
        <w:rPr>
          <w:sz w:val="24"/>
          <w:szCs w:val="24"/>
          <w:lang w:val="en-US"/>
        </w:rPr>
        <w:t>the</w:t>
      </w:r>
      <w:proofErr w:type="spellEnd"/>
      <w:r w:rsidR="005711ED" w:rsidRPr="005711ED">
        <w:rPr>
          <w:sz w:val="24"/>
          <w:szCs w:val="24"/>
          <w:lang w:val="en-US"/>
        </w:rPr>
        <w:t xml:space="preserve"> new normality. The components of health care and the impact of digital technologies on them are described. The trustworthiness of the doctor–patient relationship is categorized.</w:t>
      </w:r>
      <w:bookmarkStart w:id="0" w:name="_GoBack"/>
      <w:bookmarkEnd w:id="0"/>
    </w:p>
    <w:p w:rsidR="006E6B6D" w:rsidRPr="00A532C1" w:rsidRDefault="006007C8" w:rsidP="006E6B6D">
      <w:pPr>
        <w:tabs>
          <w:tab w:val="left" w:pos="0"/>
        </w:tabs>
        <w:spacing w:after="0"/>
        <w:ind w:firstLine="709"/>
        <w:jc w:val="both"/>
        <w:rPr>
          <w:rFonts w:eastAsia="等线" w:cs="Times New Roman"/>
          <w:b/>
          <w:bCs/>
          <w:kern w:val="0"/>
          <w:sz w:val="24"/>
          <w:szCs w:val="24"/>
          <w:lang w:val="en-US" w:eastAsia="ru-RU"/>
          <w14:ligatures w14:val="none"/>
        </w:rPr>
      </w:pPr>
      <w:r w:rsidRPr="006007C8">
        <w:rPr>
          <w:rFonts w:eastAsia="等线" w:cs="Times New Roman"/>
          <w:b/>
          <w:bCs/>
          <w:kern w:val="0"/>
          <w:sz w:val="24"/>
          <w:szCs w:val="24"/>
          <w:lang w:val="en-US" w:eastAsia="ru-RU"/>
          <w14:ligatures w14:val="none"/>
        </w:rPr>
        <w:t>Keywords</w:t>
      </w:r>
      <w:r w:rsidRPr="00A532C1">
        <w:rPr>
          <w:rFonts w:eastAsia="等线" w:cs="Times New Roman"/>
          <w:b/>
          <w:bCs/>
          <w:kern w:val="0"/>
          <w:sz w:val="24"/>
          <w:szCs w:val="24"/>
          <w:lang w:val="en-US" w:eastAsia="ru-RU"/>
          <w14:ligatures w14:val="none"/>
        </w:rPr>
        <w:t>:</w:t>
      </w:r>
      <w:r w:rsidR="00A532C1" w:rsidRPr="00A532C1">
        <w:rPr>
          <w:rFonts w:eastAsia="等线" w:cs="Times New Roman"/>
          <w:b/>
          <w:bCs/>
          <w:kern w:val="0"/>
          <w:sz w:val="24"/>
          <w:szCs w:val="24"/>
          <w:lang w:val="en-US" w:eastAsia="ru-RU"/>
          <w14:ligatures w14:val="none"/>
        </w:rPr>
        <w:t xml:space="preserve"> </w:t>
      </w:r>
      <w:r w:rsidR="00A532C1"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>new normality, digitalization of healthcare, health care, participation, the role of the patient</w:t>
      </w:r>
    </w:p>
    <w:p w:rsidR="006E6B6D" w:rsidRPr="006007C8" w:rsidRDefault="006007C8" w:rsidP="006007C8">
      <w:pPr>
        <w:tabs>
          <w:tab w:val="left" w:pos="0"/>
        </w:tabs>
        <w:spacing w:after="0"/>
        <w:ind w:firstLine="709"/>
        <w:jc w:val="center"/>
        <w:rPr>
          <w:rFonts w:eastAsia="等线" w:cs="Times New Roman"/>
          <w:b/>
          <w:bCs/>
          <w:kern w:val="0"/>
          <w:sz w:val="24"/>
          <w:szCs w:val="24"/>
          <w:lang w:val="en-US" w:eastAsia="ru-RU"/>
          <w14:ligatures w14:val="none"/>
        </w:rPr>
      </w:pPr>
      <w:r w:rsidRPr="006007C8">
        <w:rPr>
          <w:rFonts w:eastAsia="等线" w:cs="Times New Roman"/>
          <w:b/>
          <w:bCs/>
          <w:kern w:val="0"/>
          <w:sz w:val="24"/>
          <w:szCs w:val="24"/>
          <w:lang w:val="en-US" w:eastAsia="ru-RU"/>
          <w14:ligatures w14:val="none"/>
        </w:rPr>
        <w:t>About the author</w:t>
      </w:r>
    </w:p>
    <w:p w:rsidR="006007C8" w:rsidRPr="00A532C1" w:rsidRDefault="00A532C1" w:rsidP="006E6B6D">
      <w:pPr>
        <w:tabs>
          <w:tab w:val="left" w:pos="0"/>
        </w:tabs>
        <w:spacing w:after="0"/>
        <w:ind w:firstLine="709"/>
        <w:jc w:val="both"/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</w:pPr>
      <w:r w:rsidRPr="00A532C1">
        <w:rPr>
          <w:rFonts w:eastAsia="等线" w:cs="Times New Roman"/>
          <w:b/>
          <w:bCs/>
          <w:kern w:val="0"/>
          <w:sz w:val="24"/>
          <w:szCs w:val="24"/>
          <w:lang w:val="en-US" w:eastAsia="ru-RU"/>
          <w14:ligatures w14:val="none"/>
        </w:rPr>
        <w:t xml:space="preserve">Chaus Margarita </w:t>
      </w:r>
      <w:proofErr w:type="spellStart"/>
      <w:r w:rsidRPr="00A532C1">
        <w:rPr>
          <w:rFonts w:eastAsia="等线" w:cs="Times New Roman"/>
          <w:b/>
          <w:bCs/>
          <w:kern w:val="0"/>
          <w:sz w:val="24"/>
          <w:szCs w:val="24"/>
          <w:lang w:val="en-US" w:eastAsia="ru-RU"/>
          <w14:ligatures w14:val="none"/>
        </w:rPr>
        <w:t>Vladimirovna</w:t>
      </w:r>
      <w:proofErr w:type="spellEnd"/>
      <w:r w:rsidRPr="00A532C1">
        <w:rPr>
          <w:rFonts w:eastAsia="等线" w:cs="Times New Roman"/>
          <w:b/>
          <w:bCs/>
          <w:kern w:val="0"/>
          <w:sz w:val="24"/>
          <w:szCs w:val="24"/>
          <w:lang w:val="en-US" w:eastAsia="ru-RU"/>
          <w14:ligatures w14:val="none"/>
        </w:rPr>
        <w:t xml:space="preserve"> (Russia, Novosibirsk)</w:t>
      </w:r>
      <w:r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 xml:space="preserve"> – </w:t>
      </w:r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 xml:space="preserve">postgraduate student of the Novosibirsk State Technical University (20 K. Marx Ave., Novosibirsk, 630073, Russia; </w:t>
      </w:r>
      <w:proofErr w:type="gramStart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>mv.chaus@oblmed.nsk.ru )</w:t>
      </w:r>
      <w:proofErr w:type="gramEnd"/>
    </w:p>
    <w:p w:rsidR="006007C8" w:rsidRPr="006007C8" w:rsidRDefault="006007C8" w:rsidP="006E6B6D">
      <w:pPr>
        <w:tabs>
          <w:tab w:val="left" w:pos="0"/>
        </w:tabs>
        <w:spacing w:after="0"/>
        <w:ind w:firstLine="709"/>
        <w:jc w:val="both"/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</w:pPr>
    </w:p>
    <w:p w:rsidR="006007C8" w:rsidRPr="00A532C1" w:rsidRDefault="00A532C1" w:rsidP="00A532C1">
      <w:pPr>
        <w:tabs>
          <w:tab w:val="left" w:pos="0"/>
        </w:tabs>
        <w:spacing w:after="0"/>
        <w:ind w:firstLine="709"/>
        <w:jc w:val="center"/>
        <w:rPr>
          <w:rFonts w:eastAsia="等线" w:cs="Times New Roman"/>
          <w:b/>
          <w:bCs/>
          <w:kern w:val="0"/>
          <w:sz w:val="24"/>
          <w:szCs w:val="24"/>
          <w:lang w:val="en-US" w:eastAsia="ru-RU"/>
          <w14:ligatures w14:val="none"/>
        </w:rPr>
      </w:pPr>
      <w:r w:rsidRPr="00A532C1">
        <w:rPr>
          <w:rFonts w:eastAsia="等线" w:cs="Times New Roman"/>
          <w:b/>
          <w:bCs/>
          <w:kern w:val="0"/>
          <w:sz w:val="24"/>
          <w:szCs w:val="24"/>
          <w:lang w:val="en-US" w:eastAsia="ru-RU"/>
          <w14:ligatures w14:val="none"/>
        </w:rPr>
        <w:lastRenderedPageBreak/>
        <w:t>References</w:t>
      </w:r>
    </w:p>
    <w:p w:rsidR="00A532C1" w:rsidRPr="00A532C1" w:rsidRDefault="00A532C1" w:rsidP="00A532C1">
      <w:pPr>
        <w:tabs>
          <w:tab w:val="left" w:pos="0"/>
        </w:tabs>
        <w:spacing w:after="0"/>
        <w:ind w:firstLine="709"/>
        <w:jc w:val="both"/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</w:pPr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 xml:space="preserve">1. </w:t>
      </w:r>
      <w:proofErr w:type="spellStart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>Antonova</w:t>
      </w:r>
      <w:proofErr w:type="spellEnd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 xml:space="preserve"> N.V. Man and society in the conditions of the "new normality": a review of sociological studies of the pandemic // Bulletin of SUSU. Series: Social and Humanitarian Sciences. 2023. No.1. URL: https://cyberleninka.ru/article/n/chelovek-i-obschestvo-v-usloviyah-novoy-normalnosti-obzor-sotsiologicheskih-issledovaniy-pandemii (date of reference: 03/12/2024).</w:t>
      </w:r>
    </w:p>
    <w:p w:rsidR="00A532C1" w:rsidRPr="00A532C1" w:rsidRDefault="00A532C1" w:rsidP="00A532C1">
      <w:pPr>
        <w:tabs>
          <w:tab w:val="left" w:pos="0"/>
        </w:tabs>
        <w:spacing w:after="0"/>
        <w:ind w:firstLine="709"/>
        <w:jc w:val="both"/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</w:pPr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 xml:space="preserve">2. </w:t>
      </w:r>
      <w:proofErr w:type="spellStart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>Bogomyagkova</w:t>
      </w:r>
      <w:proofErr w:type="spellEnd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 xml:space="preserve"> E.S. "Trust, but check": practices of health care in the conditions of digitalization of healthcare //Journal of Social Policy Research. – 2022. </w:t>
      </w:r>
      <w:proofErr w:type="gramStart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>– vol. 20.</w:t>
      </w:r>
      <w:proofErr w:type="gramEnd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 xml:space="preserve"> </w:t>
      </w:r>
      <w:proofErr w:type="gramStart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>– No. 2.</w:t>
      </w:r>
      <w:proofErr w:type="gramEnd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 xml:space="preserve"> – pp. 263-278.</w:t>
      </w:r>
    </w:p>
    <w:p w:rsidR="00A532C1" w:rsidRPr="00A532C1" w:rsidRDefault="00A532C1" w:rsidP="00A532C1">
      <w:pPr>
        <w:tabs>
          <w:tab w:val="left" w:pos="0"/>
        </w:tabs>
        <w:spacing w:after="0"/>
        <w:ind w:firstLine="709"/>
        <w:jc w:val="both"/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</w:pPr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 xml:space="preserve">3. </w:t>
      </w:r>
      <w:proofErr w:type="spellStart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>Bogomyagkova</w:t>
      </w:r>
      <w:proofErr w:type="spellEnd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 xml:space="preserve"> E.S. Digital technologies in health care practices: gender differences in the Russian context //Woman in Russian society. - 2022. </w:t>
      </w:r>
      <w:proofErr w:type="gramStart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>– No. 3.</w:t>
      </w:r>
      <w:proofErr w:type="gramEnd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 xml:space="preserve"> – pp. 90-107.</w:t>
      </w:r>
    </w:p>
    <w:p w:rsidR="00A532C1" w:rsidRPr="00A532C1" w:rsidRDefault="00A532C1" w:rsidP="00A532C1">
      <w:pPr>
        <w:tabs>
          <w:tab w:val="left" w:pos="0"/>
        </w:tabs>
        <w:spacing w:after="0"/>
        <w:ind w:firstLine="709"/>
        <w:jc w:val="both"/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</w:pPr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 xml:space="preserve">4. </w:t>
      </w:r>
      <w:proofErr w:type="spellStart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>Vershinina</w:t>
      </w:r>
      <w:proofErr w:type="spellEnd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 xml:space="preserve"> I. A. </w:t>
      </w:r>
      <w:proofErr w:type="spellStart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>Lyadova</w:t>
      </w:r>
      <w:proofErr w:type="spellEnd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 xml:space="preserve"> A.V. Health in the digital dimension: "the concept of care" D. </w:t>
      </w:r>
      <w:proofErr w:type="spellStart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>Lapton</w:t>
      </w:r>
      <w:proofErr w:type="spellEnd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 xml:space="preserve"> //Sociological research. – 2022. – Vol. 4. </w:t>
      </w:r>
      <w:proofErr w:type="gramStart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>– No. 4.</w:t>
      </w:r>
      <w:proofErr w:type="gramEnd"/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 xml:space="preserve"> – pp. 105-113.</w:t>
      </w:r>
    </w:p>
    <w:p w:rsidR="00A532C1" w:rsidRPr="00A532C1" w:rsidRDefault="00A532C1" w:rsidP="00A532C1">
      <w:pPr>
        <w:tabs>
          <w:tab w:val="left" w:pos="0"/>
        </w:tabs>
        <w:spacing w:after="0"/>
        <w:ind w:firstLine="709"/>
        <w:jc w:val="both"/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</w:pPr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>5. VTSIOM Healthy lifestyle and how to adhere to it// URL:https://wciom.ru/analytical-reviews/analiticheskii-obzor/zdorovyi-obraz-zhizni-i-kak-ego-priderzhivatsja</w:t>
      </w:r>
    </w:p>
    <w:p w:rsidR="00A532C1" w:rsidRPr="00A532C1" w:rsidRDefault="00A532C1" w:rsidP="00A532C1">
      <w:pPr>
        <w:tabs>
          <w:tab w:val="left" w:pos="0"/>
        </w:tabs>
        <w:spacing w:after="0"/>
        <w:ind w:firstLine="709"/>
        <w:jc w:val="both"/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</w:pPr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>6. ROMIR. Most Russians have changed their attitude to their health // URL:https://romir.ru/studies/bolshinstvo-rossiyan-izmenili-otnoshenie-k-svoemu-zdorovyu</w:t>
      </w:r>
    </w:p>
    <w:p w:rsidR="006007C8" w:rsidRPr="00A532C1" w:rsidRDefault="00A532C1" w:rsidP="00A532C1">
      <w:pPr>
        <w:tabs>
          <w:tab w:val="left" w:pos="0"/>
        </w:tabs>
        <w:spacing w:after="0"/>
        <w:ind w:firstLine="709"/>
        <w:jc w:val="both"/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</w:pPr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 xml:space="preserve">7. WHO. </w:t>
      </w:r>
      <w:r>
        <w:rPr>
          <w:sz w:val="24"/>
          <w:szCs w:val="24"/>
          <w:lang w:val="en-US"/>
        </w:rPr>
        <w:t>G</w:t>
      </w:r>
      <w:r w:rsidRPr="00B75B1F">
        <w:rPr>
          <w:sz w:val="24"/>
          <w:szCs w:val="24"/>
          <w:lang w:val="en-US"/>
        </w:rPr>
        <w:t>uideline on self-care interventions for health and well-being, 2022 revision</w:t>
      </w:r>
      <w:r w:rsidRPr="00A532C1">
        <w:rPr>
          <w:rFonts w:eastAsia="等线" w:cs="Times New Roman"/>
          <w:bCs/>
          <w:kern w:val="0"/>
          <w:sz w:val="24"/>
          <w:szCs w:val="24"/>
          <w:lang w:val="en-US" w:eastAsia="ru-RU"/>
          <w14:ligatures w14:val="none"/>
        </w:rPr>
        <w:t xml:space="preserve"> </w:t>
      </w:r>
    </w:p>
    <w:p w:rsidR="00171E74" w:rsidRPr="006E6B6D" w:rsidRDefault="006E6B6D" w:rsidP="00A532C1">
      <w:pPr>
        <w:tabs>
          <w:tab w:val="left" w:pos="0"/>
        </w:tabs>
        <w:spacing w:after="200"/>
        <w:ind w:firstLine="7"/>
        <w:rPr>
          <w:rFonts w:eastAsia="等线" w:cs="Times New Roman"/>
          <w:b/>
          <w:bCs/>
          <w:kern w:val="0"/>
          <w:szCs w:val="28"/>
          <w:lang w:val="en-US" w:eastAsia="ru-RU"/>
          <w14:ligatures w14:val="none"/>
        </w:rPr>
      </w:pPr>
      <w:r w:rsidRPr="00B75B1F">
        <w:rPr>
          <w:sz w:val="24"/>
          <w:szCs w:val="24"/>
          <w:lang w:val="en-US"/>
        </w:rPr>
        <w:t xml:space="preserve"> </w:t>
      </w:r>
    </w:p>
    <w:sectPr w:rsidR="00171E74" w:rsidRPr="006E6B6D" w:rsidSect="00AD5BD3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030E" w:rsidRDefault="0057030E" w:rsidP="00EC7C43">
      <w:pPr>
        <w:spacing w:after="0"/>
      </w:pPr>
      <w:r>
        <w:separator/>
      </w:r>
    </w:p>
  </w:endnote>
  <w:endnote w:type="continuationSeparator" w:id="0">
    <w:p w:rsidR="0057030E" w:rsidRDefault="0057030E" w:rsidP="00EC7C43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等线">
    <w:panose1 w:val="00000000000000000000"/>
    <w:charset w:val="8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030E" w:rsidRDefault="0057030E" w:rsidP="00EC7C43">
      <w:pPr>
        <w:spacing w:after="0"/>
      </w:pPr>
      <w:r>
        <w:separator/>
      </w:r>
    </w:p>
  </w:footnote>
  <w:footnote w:type="continuationSeparator" w:id="0">
    <w:p w:rsidR="0057030E" w:rsidRDefault="0057030E" w:rsidP="00EC7C43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EA2944"/>
    <w:multiLevelType w:val="hybridMultilevel"/>
    <w:tmpl w:val="C11CFB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C213CC"/>
    <w:multiLevelType w:val="hybridMultilevel"/>
    <w:tmpl w:val="D66C6E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F6B715E"/>
    <w:multiLevelType w:val="hybridMultilevel"/>
    <w:tmpl w:val="C11CFB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2BD0"/>
    <w:rsid w:val="0000737E"/>
    <w:rsid w:val="00007694"/>
    <w:rsid w:val="000111EA"/>
    <w:rsid w:val="0001205F"/>
    <w:rsid w:val="0003451B"/>
    <w:rsid w:val="000A5FAE"/>
    <w:rsid w:val="000C4E9C"/>
    <w:rsid w:val="000C5CFD"/>
    <w:rsid w:val="000D2DAF"/>
    <w:rsid w:val="00144AF8"/>
    <w:rsid w:val="001523EA"/>
    <w:rsid w:val="00171E74"/>
    <w:rsid w:val="001751B1"/>
    <w:rsid w:val="001867A6"/>
    <w:rsid w:val="00193B95"/>
    <w:rsid w:val="00230318"/>
    <w:rsid w:val="00252215"/>
    <w:rsid w:val="002633A5"/>
    <w:rsid w:val="002660A0"/>
    <w:rsid w:val="00296FF7"/>
    <w:rsid w:val="002974D4"/>
    <w:rsid w:val="002C2303"/>
    <w:rsid w:val="002E68B2"/>
    <w:rsid w:val="003137F8"/>
    <w:rsid w:val="00330F5F"/>
    <w:rsid w:val="003526D4"/>
    <w:rsid w:val="00365FC3"/>
    <w:rsid w:val="00372A9D"/>
    <w:rsid w:val="003D674A"/>
    <w:rsid w:val="00403B46"/>
    <w:rsid w:val="00417F08"/>
    <w:rsid w:val="00424A67"/>
    <w:rsid w:val="00427698"/>
    <w:rsid w:val="00445853"/>
    <w:rsid w:val="004602A1"/>
    <w:rsid w:val="00465A21"/>
    <w:rsid w:val="004764C5"/>
    <w:rsid w:val="004874E6"/>
    <w:rsid w:val="00491DB4"/>
    <w:rsid w:val="004C1536"/>
    <w:rsid w:val="004D6C89"/>
    <w:rsid w:val="00505F62"/>
    <w:rsid w:val="0057030E"/>
    <w:rsid w:val="005711ED"/>
    <w:rsid w:val="005B205D"/>
    <w:rsid w:val="005D6129"/>
    <w:rsid w:val="006007C8"/>
    <w:rsid w:val="006054A6"/>
    <w:rsid w:val="00613250"/>
    <w:rsid w:val="00623590"/>
    <w:rsid w:val="00643A91"/>
    <w:rsid w:val="0064503F"/>
    <w:rsid w:val="00653FC2"/>
    <w:rsid w:val="00692A08"/>
    <w:rsid w:val="00697826"/>
    <w:rsid w:val="006B7DDA"/>
    <w:rsid w:val="006C0B77"/>
    <w:rsid w:val="006D732A"/>
    <w:rsid w:val="006E6B6D"/>
    <w:rsid w:val="006F4A9B"/>
    <w:rsid w:val="006F5563"/>
    <w:rsid w:val="00790251"/>
    <w:rsid w:val="007B2F63"/>
    <w:rsid w:val="007B5382"/>
    <w:rsid w:val="008242FF"/>
    <w:rsid w:val="0084561B"/>
    <w:rsid w:val="008541DA"/>
    <w:rsid w:val="00855DD4"/>
    <w:rsid w:val="00870751"/>
    <w:rsid w:val="00877379"/>
    <w:rsid w:val="00895248"/>
    <w:rsid w:val="008A77A6"/>
    <w:rsid w:val="008A7A5B"/>
    <w:rsid w:val="008E451D"/>
    <w:rsid w:val="008F18CB"/>
    <w:rsid w:val="009012AB"/>
    <w:rsid w:val="00920F09"/>
    <w:rsid w:val="00922C48"/>
    <w:rsid w:val="00956389"/>
    <w:rsid w:val="00982947"/>
    <w:rsid w:val="00994983"/>
    <w:rsid w:val="009B689F"/>
    <w:rsid w:val="009E29B1"/>
    <w:rsid w:val="009F02C8"/>
    <w:rsid w:val="00A06715"/>
    <w:rsid w:val="00A12BBB"/>
    <w:rsid w:val="00A532C1"/>
    <w:rsid w:val="00A751FD"/>
    <w:rsid w:val="00A76E3E"/>
    <w:rsid w:val="00A90A62"/>
    <w:rsid w:val="00AB2BD0"/>
    <w:rsid w:val="00AD5BD3"/>
    <w:rsid w:val="00AF1DA8"/>
    <w:rsid w:val="00B02A23"/>
    <w:rsid w:val="00B31383"/>
    <w:rsid w:val="00B37E6B"/>
    <w:rsid w:val="00B4221D"/>
    <w:rsid w:val="00B44E75"/>
    <w:rsid w:val="00B539AA"/>
    <w:rsid w:val="00B53A68"/>
    <w:rsid w:val="00B75B1F"/>
    <w:rsid w:val="00B915B7"/>
    <w:rsid w:val="00B971EC"/>
    <w:rsid w:val="00BA1E61"/>
    <w:rsid w:val="00BB31B1"/>
    <w:rsid w:val="00C0576C"/>
    <w:rsid w:val="00C06853"/>
    <w:rsid w:val="00C10DF2"/>
    <w:rsid w:val="00C56591"/>
    <w:rsid w:val="00C672BF"/>
    <w:rsid w:val="00CA280A"/>
    <w:rsid w:val="00CC128B"/>
    <w:rsid w:val="00CD3438"/>
    <w:rsid w:val="00D11DBA"/>
    <w:rsid w:val="00D27A72"/>
    <w:rsid w:val="00D33C6D"/>
    <w:rsid w:val="00D8341F"/>
    <w:rsid w:val="00D83457"/>
    <w:rsid w:val="00D93690"/>
    <w:rsid w:val="00DD2EB7"/>
    <w:rsid w:val="00DE6406"/>
    <w:rsid w:val="00DF37EE"/>
    <w:rsid w:val="00E10C23"/>
    <w:rsid w:val="00E128F5"/>
    <w:rsid w:val="00E40D97"/>
    <w:rsid w:val="00EA4E77"/>
    <w:rsid w:val="00EA59DF"/>
    <w:rsid w:val="00EC7C43"/>
    <w:rsid w:val="00EE4070"/>
    <w:rsid w:val="00EF252C"/>
    <w:rsid w:val="00F02BF2"/>
    <w:rsid w:val="00F12C76"/>
    <w:rsid w:val="00F20A74"/>
    <w:rsid w:val="00F46F29"/>
    <w:rsid w:val="00F53C13"/>
    <w:rsid w:val="00FA4F1C"/>
    <w:rsid w:val="00FB47C5"/>
    <w:rsid w:val="00FC2E44"/>
    <w:rsid w:val="00FC3B52"/>
    <w:rsid w:val="00FE7869"/>
    <w:rsid w:val="00FF6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link w:val="10"/>
    <w:uiPriority w:val="9"/>
    <w:qFormat/>
    <w:rsid w:val="00DF37EE"/>
    <w:pPr>
      <w:spacing w:before="100" w:beforeAutospacing="1" w:after="100" w:afterAutospacing="1"/>
      <w:outlineLvl w:val="0"/>
    </w:pPr>
    <w:rPr>
      <w:rFonts w:eastAsia="Times New Roman" w:cs="Times New Roman"/>
      <w:b/>
      <w:bCs/>
      <w:kern w:val="36"/>
      <w:sz w:val="48"/>
      <w:szCs w:val="48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unhideWhenUsed/>
    <w:rsid w:val="00EC7C43"/>
    <w:pPr>
      <w:spacing w:after="0"/>
    </w:pPr>
    <w:rPr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semiHidden/>
    <w:rsid w:val="00EC7C43"/>
    <w:rPr>
      <w:rFonts w:ascii="Times New Roman" w:hAnsi="Times New Roman"/>
      <w:sz w:val="20"/>
      <w:szCs w:val="20"/>
    </w:rPr>
  </w:style>
  <w:style w:type="character" w:styleId="a5">
    <w:name w:val="endnote reference"/>
    <w:basedOn w:val="a0"/>
    <w:uiPriority w:val="99"/>
    <w:semiHidden/>
    <w:unhideWhenUsed/>
    <w:rsid w:val="00EC7C43"/>
    <w:rPr>
      <w:vertAlign w:val="superscript"/>
    </w:rPr>
  </w:style>
  <w:style w:type="character" w:styleId="a6">
    <w:name w:val="Hyperlink"/>
    <w:basedOn w:val="a0"/>
    <w:uiPriority w:val="99"/>
    <w:unhideWhenUsed/>
    <w:rsid w:val="000D2DAF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0D2DAF"/>
    <w:rPr>
      <w:color w:val="605E5C"/>
      <w:shd w:val="clear" w:color="auto" w:fill="E1DFDD"/>
    </w:rPr>
  </w:style>
  <w:style w:type="paragraph" w:styleId="a7">
    <w:name w:val="List Paragraph"/>
    <w:basedOn w:val="a"/>
    <w:uiPriority w:val="34"/>
    <w:qFormat/>
    <w:rsid w:val="00EA4E77"/>
    <w:pPr>
      <w:ind w:left="720"/>
      <w:contextualSpacing/>
    </w:pPr>
  </w:style>
  <w:style w:type="character" w:customStyle="1" w:styleId="2">
    <w:name w:val="Неразрешенное упоминание2"/>
    <w:basedOn w:val="a0"/>
    <w:uiPriority w:val="99"/>
    <w:semiHidden/>
    <w:unhideWhenUsed/>
    <w:rsid w:val="008541DA"/>
    <w:rPr>
      <w:color w:val="605E5C"/>
      <w:shd w:val="clear" w:color="auto" w:fill="E1DFDD"/>
    </w:rPr>
  </w:style>
  <w:style w:type="character" w:customStyle="1" w:styleId="UnresolvedMention">
    <w:name w:val="Unresolved Mention"/>
    <w:basedOn w:val="a0"/>
    <w:uiPriority w:val="99"/>
    <w:semiHidden/>
    <w:unhideWhenUsed/>
    <w:rsid w:val="00F20A74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DF37E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  <w14:ligatures w14:val="none"/>
    </w:rPr>
  </w:style>
  <w:style w:type="table" w:styleId="a8">
    <w:name w:val="Table Grid"/>
    <w:basedOn w:val="a1"/>
    <w:uiPriority w:val="39"/>
    <w:rsid w:val="00623590"/>
    <w:pPr>
      <w:spacing w:after="200" w:line="276" w:lineRule="auto"/>
    </w:pPr>
    <w:rPr>
      <w:rFonts w:ascii="Calibri" w:eastAsia="等线" w:hAnsi="Calibri" w:cs="Arial"/>
      <w:kern w:val="0"/>
      <w:lang w:eastAsia="ru-RU"/>
      <w14:ligatures w14:val="non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link w:val="10"/>
    <w:uiPriority w:val="9"/>
    <w:qFormat/>
    <w:rsid w:val="00DF37EE"/>
    <w:pPr>
      <w:spacing w:before="100" w:beforeAutospacing="1" w:after="100" w:afterAutospacing="1"/>
      <w:outlineLvl w:val="0"/>
    </w:pPr>
    <w:rPr>
      <w:rFonts w:eastAsia="Times New Roman" w:cs="Times New Roman"/>
      <w:b/>
      <w:bCs/>
      <w:kern w:val="36"/>
      <w:sz w:val="48"/>
      <w:szCs w:val="48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unhideWhenUsed/>
    <w:rsid w:val="00EC7C43"/>
    <w:pPr>
      <w:spacing w:after="0"/>
    </w:pPr>
    <w:rPr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semiHidden/>
    <w:rsid w:val="00EC7C43"/>
    <w:rPr>
      <w:rFonts w:ascii="Times New Roman" w:hAnsi="Times New Roman"/>
      <w:sz w:val="20"/>
      <w:szCs w:val="20"/>
    </w:rPr>
  </w:style>
  <w:style w:type="character" w:styleId="a5">
    <w:name w:val="endnote reference"/>
    <w:basedOn w:val="a0"/>
    <w:uiPriority w:val="99"/>
    <w:semiHidden/>
    <w:unhideWhenUsed/>
    <w:rsid w:val="00EC7C43"/>
    <w:rPr>
      <w:vertAlign w:val="superscript"/>
    </w:rPr>
  </w:style>
  <w:style w:type="character" w:styleId="a6">
    <w:name w:val="Hyperlink"/>
    <w:basedOn w:val="a0"/>
    <w:uiPriority w:val="99"/>
    <w:unhideWhenUsed/>
    <w:rsid w:val="000D2DAF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0D2DAF"/>
    <w:rPr>
      <w:color w:val="605E5C"/>
      <w:shd w:val="clear" w:color="auto" w:fill="E1DFDD"/>
    </w:rPr>
  </w:style>
  <w:style w:type="paragraph" w:styleId="a7">
    <w:name w:val="List Paragraph"/>
    <w:basedOn w:val="a"/>
    <w:uiPriority w:val="34"/>
    <w:qFormat/>
    <w:rsid w:val="00EA4E77"/>
    <w:pPr>
      <w:ind w:left="720"/>
      <w:contextualSpacing/>
    </w:pPr>
  </w:style>
  <w:style w:type="character" w:customStyle="1" w:styleId="2">
    <w:name w:val="Неразрешенное упоминание2"/>
    <w:basedOn w:val="a0"/>
    <w:uiPriority w:val="99"/>
    <w:semiHidden/>
    <w:unhideWhenUsed/>
    <w:rsid w:val="008541DA"/>
    <w:rPr>
      <w:color w:val="605E5C"/>
      <w:shd w:val="clear" w:color="auto" w:fill="E1DFDD"/>
    </w:rPr>
  </w:style>
  <w:style w:type="character" w:customStyle="1" w:styleId="UnresolvedMention">
    <w:name w:val="Unresolved Mention"/>
    <w:basedOn w:val="a0"/>
    <w:uiPriority w:val="99"/>
    <w:semiHidden/>
    <w:unhideWhenUsed/>
    <w:rsid w:val="00F20A74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DF37E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  <w14:ligatures w14:val="none"/>
    </w:rPr>
  </w:style>
  <w:style w:type="table" w:styleId="a8">
    <w:name w:val="Table Grid"/>
    <w:basedOn w:val="a1"/>
    <w:uiPriority w:val="39"/>
    <w:rsid w:val="00623590"/>
    <w:pPr>
      <w:spacing w:after="200" w:line="276" w:lineRule="auto"/>
    </w:pPr>
    <w:rPr>
      <w:rFonts w:ascii="Calibri" w:eastAsia="等线" w:hAnsi="Calibri" w:cs="Arial"/>
      <w:kern w:val="0"/>
      <w:lang w:eastAsia="ru-RU"/>
      <w14:ligatures w14:val="non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2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46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364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250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343894">
                      <w:marLeft w:val="-240"/>
                      <w:marRight w:val="-24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359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7772529">
                              <w:marLeft w:val="0"/>
                              <w:marRight w:val="465"/>
                              <w:marTop w:val="105"/>
                              <w:marBottom w:val="6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80940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320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019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446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901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64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8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1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2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3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mv.chaus@oblmed.nsk.ru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romir.ru/studies/bolshinstvo-rossiyan-izmenili-otnoshenie-k-svoemu-zdorovyu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ciom.ru/analytical-reviews/analiticheskii-obzor/zdorovyi-obraz-zhizni-i-kak-ego-priderzhivatsj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9D9ACD-00C5-4B15-B65B-1C05B2D48B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2448</Words>
  <Characters>13959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GNOKB</Company>
  <LinksUpToDate>false</LinksUpToDate>
  <CharactersWithSpaces>16375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Чаус Маргарита Владимировна</cp:lastModifiedBy>
  <cp:revision>4</cp:revision>
  <dcterms:created xsi:type="dcterms:W3CDTF">2024-03-20T11:25:00Z</dcterms:created>
  <dcterms:modified xsi:type="dcterms:W3CDTF">2024-03-20T11:40:00Z</dcterms:modified>
</cp:coreProperties>
</file>