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8DB89" w14:textId="645F8773" w:rsidR="008B7BFA" w:rsidRPr="0064615E" w:rsidRDefault="00CB3177" w:rsidP="00CB3177">
      <w:pPr>
        <w:rPr>
          <w:rFonts w:ascii="Times New Roman" w:hAnsi="Times New Roman" w:cs="Times New Roman"/>
          <w:b/>
          <w:bCs/>
          <w:sz w:val="24"/>
          <w:szCs w:val="24"/>
        </w:rPr>
      </w:pPr>
      <w:r w:rsidRPr="0064615E">
        <w:rPr>
          <w:rFonts w:ascii="Times New Roman" w:hAnsi="Times New Roman" w:cs="Times New Roman"/>
          <w:b/>
          <w:bCs/>
          <w:sz w:val="24"/>
          <w:szCs w:val="24"/>
        </w:rPr>
        <w:t>УДК 616.43</w:t>
      </w:r>
    </w:p>
    <w:p w14:paraId="7AF03E29" w14:textId="319ADA73" w:rsidR="00CB3177" w:rsidRPr="0064615E" w:rsidRDefault="00CB3177" w:rsidP="00415D88">
      <w:pPr>
        <w:spacing w:line="240" w:lineRule="auto"/>
        <w:jc w:val="right"/>
        <w:rPr>
          <w:rFonts w:ascii="Times New Roman" w:hAnsi="Times New Roman" w:cs="Times New Roman"/>
          <w:b/>
          <w:bCs/>
          <w:sz w:val="24"/>
          <w:szCs w:val="24"/>
          <w:lang w:val="en-US"/>
        </w:rPr>
      </w:pPr>
      <w:r w:rsidRPr="00CB3177">
        <w:rPr>
          <w:rFonts w:ascii="Times New Roman" w:hAnsi="Times New Roman" w:cs="Times New Roman"/>
          <w:b/>
          <w:bCs/>
          <w:sz w:val="24"/>
          <w:szCs w:val="24"/>
        </w:rPr>
        <w:t xml:space="preserve">Уйбо </w:t>
      </w:r>
      <w:r w:rsidRPr="0064615E">
        <w:rPr>
          <w:rFonts w:ascii="Times New Roman" w:hAnsi="Times New Roman" w:cs="Times New Roman"/>
          <w:b/>
          <w:bCs/>
          <w:sz w:val="24"/>
          <w:szCs w:val="24"/>
        </w:rPr>
        <w:t>П.А.</w:t>
      </w:r>
    </w:p>
    <w:p w14:paraId="5A6ADD6D" w14:textId="02165AB1" w:rsidR="008B7BFA" w:rsidRPr="0064615E" w:rsidRDefault="008B7BFA" w:rsidP="00415D88">
      <w:pPr>
        <w:spacing w:line="240" w:lineRule="auto"/>
        <w:jc w:val="center"/>
        <w:rPr>
          <w:rFonts w:ascii="Times New Roman" w:hAnsi="Times New Roman" w:cs="Times New Roman"/>
          <w:b/>
          <w:bCs/>
          <w:sz w:val="24"/>
          <w:szCs w:val="24"/>
        </w:rPr>
      </w:pPr>
      <w:r w:rsidRPr="0064615E">
        <w:rPr>
          <w:rFonts w:ascii="Times New Roman" w:hAnsi="Times New Roman" w:cs="Times New Roman"/>
          <w:b/>
          <w:bCs/>
          <w:sz w:val="24"/>
          <w:szCs w:val="24"/>
        </w:rPr>
        <w:t xml:space="preserve">Влияние просветительской работы врача на </w:t>
      </w:r>
      <w:r w:rsidR="002C1E5C" w:rsidRPr="0064615E">
        <w:rPr>
          <w:rFonts w:ascii="Times New Roman" w:hAnsi="Times New Roman" w:cs="Times New Roman"/>
          <w:b/>
          <w:bCs/>
          <w:sz w:val="24"/>
          <w:szCs w:val="24"/>
        </w:rPr>
        <w:t>показатели</w:t>
      </w:r>
      <w:r w:rsidRPr="0064615E">
        <w:rPr>
          <w:rFonts w:ascii="Times New Roman" w:hAnsi="Times New Roman" w:cs="Times New Roman"/>
          <w:b/>
          <w:bCs/>
          <w:sz w:val="24"/>
          <w:szCs w:val="24"/>
        </w:rPr>
        <w:t xml:space="preserve"> общественного здоровья  </w:t>
      </w:r>
    </w:p>
    <w:p w14:paraId="50BD8373" w14:textId="77777777" w:rsidR="008B7BFA" w:rsidRPr="0064615E" w:rsidRDefault="008B7BFA" w:rsidP="00415D88">
      <w:pPr>
        <w:spacing w:line="240" w:lineRule="auto"/>
        <w:ind w:firstLine="709"/>
        <w:jc w:val="both"/>
        <w:rPr>
          <w:rFonts w:ascii="Times New Roman" w:hAnsi="Times New Roman" w:cs="Times New Roman"/>
          <w:b/>
          <w:bCs/>
          <w:sz w:val="24"/>
          <w:szCs w:val="24"/>
        </w:rPr>
      </w:pPr>
    </w:p>
    <w:p w14:paraId="1168BF5A" w14:textId="6D48C8C7" w:rsidR="008B7BFA" w:rsidRPr="0064615E" w:rsidRDefault="008B7BFA" w:rsidP="00415D88">
      <w:pPr>
        <w:spacing w:line="240" w:lineRule="auto"/>
        <w:ind w:firstLine="709"/>
        <w:jc w:val="both"/>
        <w:rPr>
          <w:rFonts w:ascii="Times New Roman" w:hAnsi="Times New Roman" w:cs="Times New Roman"/>
          <w:sz w:val="24"/>
          <w:szCs w:val="24"/>
        </w:rPr>
      </w:pPr>
      <w:r w:rsidRPr="0064615E">
        <w:rPr>
          <w:rFonts w:ascii="Times New Roman" w:hAnsi="Times New Roman" w:cs="Times New Roman"/>
          <w:b/>
          <w:bCs/>
          <w:sz w:val="24"/>
          <w:szCs w:val="24"/>
        </w:rPr>
        <w:t>Аннотация:</w:t>
      </w:r>
      <w:r w:rsidRPr="0064615E">
        <w:rPr>
          <w:rFonts w:ascii="Times New Roman" w:hAnsi="Times New Roman" w:cs="Times New Roman"/>
          <w:sz w:val="24"/>
          <w:szCs w:val="24"/>
        </w:rPr>
        <w:t xml:space="preserve"> предметом статьи является обсуждение просветительских аспектов практической работы врача и их влияние на некоторые факторы общественного здоровья. Автор приводит определение </w:t>
      </w:r>
      <w:r w:rsidR="00017BE8" w:rsidRPr="0064615E">
        <w:rPr>
          <w:rFonts w:ascii="Times New Roman" w:hAnsi="Times New Roman" w:cs="Times New Roman"/>
          <w:sz w:val="24"/>
          <w:szCs w:val="24"/>
        </w:rPr>
        <w:t xml:space="preserve">общественного здоровья, данное </w:t>
      </w:r>
      <w:r w:rsidR="00446E04" w:rsidRPr="0064615E">
        <w:rPr>
          <w:rFonts w:ascii="Times New Roman" w:hAnsi="Times New Roman" w:cs="Times New Roman"/>
          <w:sz w:val="24"/>
          <w:szCs w:val="24"/>
        </w:rPr>
        <w:t>группой социологов</w:t>
      </w:r>
      <w:r w:rsidR="00017BE8" w:rsidRPr="0064615E">
        <w:rPr>
          <w:rFonts w:ascii="Times New Roman" w:hAnsi="Times New Roman" w:cs="Times New Roman"/>
          <w:sz w:val="24"/>
          <w:szCs w:val="24"/>
        </w:rPr>
        <w:t xml:space="preserve">, и их мнение по поводу факторов, влияющих на общественное здоровье. Автор подчеркивает значимость и эффективность просветительских форм </w:t>
      </w:r>
      <w:r w:rsidR="00446E04" w:rsidRPr="0064615E">
        <w:rPr>
          <w:rFonts w:ascii="Times New Roman" w:hAnsi="Times New Roman" w:cs="Times New Roman"/>
          <w:sz w:val="24"/>
          <w:szCs w:val="24"/>
        </w:rPr>
        <w:t>коммуникации для</w:t>
      </w:r>
      <w:r w:rsidR="00017BE8" w:rsidRPr="0064615E">
        <w:rPr>
          <w:rFonts w:ascii="Times New Roman" w:hAnsi="Times New Roman" w:cs="Times New Roman"/>
          <w:sz w:val="24"/>
          <w:szCs w:val="24"/>
        </w:rPr>
        <w:t xml:space="preserve"> пациентов, страдающих сахарным диабетом.   </w:t>
      </w:r>
    </w:p>
    <w:p w14:paraId="4AE19E4A" w14:textId="74168DE6" w:rsidR="00017BE8" w:rsidRPr="0064615E" w:rsidRDefault="008B7BFA" w:rsidP="00415D88">
      <w:pPr>
        <w:spacing w:line="240" w:lineRule="auto"/>
        <w:ind w:firstLine="709"/>
        <w:jc w:val="both"/>
        <w:rPr>
          <w:rFonts w:ascii="Times New Roman" w:hAnsi="Times New Roman" w:cs="Times New Roman"/>
          <w:sz w:val="24"/>
          <w:szCs w:val="24"/>
        </w:rPr>
      </w:pPr>
      <w:r w:rsidRPr="0064615E">
        <w:rPr>
          <w:rFonts w:ascii="Times New Roman" w:hAnsi="Times New Roman" w:cs="Times New Roman"/>
          <w:b/>
          <w:bCs/>
          <w:sz w:val="24"/>
          <w:szCs w:val="24"/>
        </w:rPr>
        <w:t>Ключевые слова:</w:t>
      </w:r>
      <w:r w:rsidRPr="0064615E">
        <w:rPr>
          <w:rFonts w:ascii="Times New Roman" w:hAnsi="Times New Roman" w:cs="Times New Roman"/>
          <w:sz w:val="24"/>
          <w:szCs w:val="24"/>
        </w:rPr>
        <w:t xml:space="preserve"> </w:t>
      </w:r>
      <w:r w:rsidR="00017BE8" w:rsidRPr="0064615E">
        <w:rPr>
          <w:rFonts w:ascii="Times New Roman" w:hAnsi="Times New Roman" w:cs="Times New Roman"/>
          <w:sz w:val="24"/>
          <w:szCs w:val="24"/>
        </w:rPr>
        <w:t>показатели общественного здоровья, национальные проекты</w:t>
      </w:r>
      <w:r w:rsidR="0058383D" w:rsidRPr="0064615E">
        <w:rPr>
          <w:rFonts w:ascii="Times New Roman" w:hAnsi="Times New Roman" w:cs="Times New Roman"/>
          <w:sz w:val="24"/>
          <w:szCs w:val="24"/>
        </w:rPr>
        <w:t xml:space="preserve">, </w:t>
      </w:r>
      <w:r w:rsidR="00017BE8" w:rsidRPr="0064615E">
        <w:rPr>
          <w:rFonts w:ascii="Times New Roman" w:hAnsi="Times New Roman" w:cs="Times New Roman"/>
          <w:sz w:val="24"/>
          <w:szCs w:val="24"/>
        </w:rPr>
        <w:t>факторы риска, декомпенсация, низкая приверженность лечению</w:t>
      </w:r>
    </w:p>
    <w:p w14:paraId="70047FFC" w14:textId="77777777" w:rsidR="002C1E5C" w:rsidRPr="0064615E" w:rsidRDefault="002C1E5C" w:rsidP="00415D88">
      <w:pPr>
        <w:spacing w:line="240" w:lineRule="auto"/>
        <w:ind w:firstLine="709"/>
        <w:jc w:val="both"/>
        <w:rPr>
          <w:rFonts w:ascii="Times New Roman" w:hAnsi="Times New Roman" w:cs="Times New Roman"/>
          <w:sz w:val="24"/>
          <w:szCs w:val="24"/>
          <w:lang w:val="en-US"/>
        </w:rPr>
      </w:pPr>
    </w:p>
    <w:p w14:paraId="5B5A46B5" w14:textId="77777777" w:rsidR="000E1430" w:rsidRDefault="007B5C72" w:rsidP="00415D88">
      <w:pPr>
        <w:spacing w:line="240" w:lineRule="auto"/>
        <w:ind w:firstLine="709"/>
        <w:jc w:val="both"/>
        <w:rPr>
          <w:rFonts w:ascii="Times New Roman" w:hAnsi="Times New Roman" w:cs="Times New Roman"/>
          <w:sz w:val="24"/>
          <w:szCs w:val="24"/>
        </w:rPr>
      </w:pPr>
      <w:r w:rsidRPr="0064615E">
        <w:rPr>
          <w:rFonts w:ascii="Times New Roman" w:hAnsi="Times New Roman" w:cs="Times New Roman"/>
          <w:color w:val="222222"/>
          <w:sz w:val="24"/>
          <w:szCs w:val="24"/>
          <w:shd w:val="clear" w:color="auto" w:fill="FFFFFF"/>
          <w:lang w:val="en-US"/>
        </w:rPr>
        <w:t>C</w:t>
      </w:r>
      <w:r w:rsidRPr="0064615E">
        <w:rPr>
          <w:rFonts w:ascii="Times New Roman" w:hAnsi="Times New Roman" w:cs="Times New Roman"/>
          <w:color w:val="222222"/>
          <w:sz w:val="24"/>
          <w:szCs w:val="24"/>
          <w:shd w:val="clear" w:color="auto" w:fill="FFFFFF"/>
        </w:rPr>
        <w:t>остояние общественного здоровья - наиболее объективный показатель уровня социально-экономической развитости и цивилизованности государства</w:t>
      </w:r>
      <w:r w:rsidR="0058383D" w:rsidRPr="0064615E">
        <w:rPr>
          <w:rFonts w:ascii="Times New Roman" w:hAnsi="Times New Roman" w:cs="Times New Roman"/>
          <w:color w:val="222222"/>
          <w:sz w:val="24"/>
          <w:szCs w:val="24"/>
          <w:shd w:val="clear" w:color="auto" w:fill="FFFFFF"/>
        </w:rPr>
        <w:t xml:space="preserve"> (</w:t>
      </w:r>
      <w:r w:rsidR="002C1E5C" w:rsidRPr="0064615E">
        <w:rPr>
          <w:rFonts w:ascii="Times New Roman" w:hAnsi="Times New Roman" w:cs="Times New Roman"/>
          <w:color w:val="222222"/>
          <w:sz w:val="24"/>
          <w:szCs w:val="24"/>
          <w:shd w:val="clear" w:color="auto" w:fill="FFFFFF"/>
        </w:rPr>
        <w:t>1, с.</w:t>
      </w:r>
      <w:r w:rsidR="0058383D" w:rsidRPr="0064615E">
        <w:rPr>
          <w:rFonts w:ascii="Times New Roman" w:hAnsi="Times New Roman" w:cs="Times New Roman"/>
          <w:color w:val="222222"/>
          <w:sz w:val="24"/>
          <w:szCs w:val="24"/>
          <w:shd w:val="clear" w:color="auto" w:fill="FFFFFF"/>
        </w:rPr>
        <w:t xml:space="preserve"> 79)</w:t>
      </w:r>
      <w:r w:rsidR="004C311A" w:rsidRPr="0064615E">
        <w:rPr>
          <w:rFonts w:ascii="Times New Roman" w:hAnsi="Times New Roman" w:cs="Times New Roman"/>
          <w:color w:val="222222"/>
          <w:sz w:val="24"/>
          <w:szCs w:val="24"/>
          <w:shd w:val="clear" w:color="auto" w:fill="FFFFFF"/>
        </w:rPr>
        <w:t xml:space="preserve">. </w:t>
      </w:r>
      <w:r w:rsidRPr="0064615E">
        <w:rPr>
          <w:rFonts w:ascii="Times New Roman" w:hAnsi="Times New Roman" w:cs="Times New Roman"/>
          <w:color w:val="222222"/>
          <w:sz w:val="24"/>
          <w:szCs w:val="24"/>
          <w:shd w:val="clear" w:color="auto" w:fill="FFFFFF"/>
        </w:rPr>
        <w:t xml:space="preserve"> Данная группа авторов дает следующее определение общественного </w:t>
      </w:r>
      <w:r w:rsidR="002C1E5C" w:rsidRPr="0064615E">
        <w:rPr>
          <w:rFonts w:ascii="Times New Roman" w:hAnsi="Times New Roman" w:cs="Times New Roman"/>
          <w:color w:val="222222"/>
          <w:sz w:val="24"/>
          <w:szCs w:val="24"/>
          <w:shd w:val="clear" w:color="auto" w:fill="FFFFFF"/>
        </w:rPr>
        <w:t>здоровья: «</w:t>
      </w:r>
      <w:r w:rsidR="00273568" w:rsidRPr="0064615E">
        <w:rPr>
          <w:rFonts w:ascii="Times New Roman" w:hAnsi="Times New Roman" w:cs="Times New Roman"/>
          <w:color w:val="474747"/>
          <w:sz w:val="24"/>
          <w:szCs w:val="24"/>
          <w:shd w:val="clear" w:color="auto" w:fill="FFFFFF"/>
        </w:rPr>
        <w:t>о</w:t>
      </w:r>
      <w:r w:rsidR="00CB39D4" w:rsidRPr="0064615E">
        <w:rPr>
          <w:rFonts w:ascii="Times New Roman" w:hAnsi="Times New Roman" w:cs="Times New Roman"/>
          <w:color w:val="474747"/>
          <w:sz w:val="24"/>
          <w:szCs w:val="24"/>
          <w:shd w:val="clear" w:color="auto" w:fill="FFFFFF"/>
        </w:rPr>
        <w:t>бщественное здоровье — это </w:t>
      </w:r>
      <w:r w:rsidR="00CB39D4" w:rsidRPr="000E1430">
        <w:rPr>
          <w:rFonts w:ascii="Times New Roman" w:hAnsi="Times New Roman" w:cs="Times New Roman"/>
          <w:color w:val="040C28"/>
          <w:sz w:val="24"/>
          <w:szCs w:val="24"/>
        </w:rPr>
        <w:t>здоровье населения в целом,</w:t>
      </w:r>
      <w:r w:rsidR="00CB39D4" w:rsidRPr="000E1430">
        <w:rPr>
          <w:rFonts w:ascii="Times New Roman" w:hAnsi="Times New Roman" w:cs="Times New Roman"/>
          <w:color w:val="474747"/>
          <w:sz w:val="24"/>
          <w:szCs w:val="24"/>
        </w:rPr>
        <w:t> </w:t>
      </w:r>
      <w:r w:rsidR="00CB39D4" w:rsidRPr="000E1430">
        <w:rPr>
          <w:rFonts w:ascii="Times New Roman" w:hAnsi="Times New Roman" w:cs="Times New Roman"/>
          <w:color w:val="040C28"/>
          <w:sz w:val="24"/>
          <w:szCs w:val="24"/>
        </w:rPr>
        <w:t>обусловленное воздействием социальных и биологических факторов</w:t>
      </w:r>
      <w:r w:rsidR="0058383D" w:rsidRPr="000E1430">
        <w:rPr>
          <w:rFonts w:ascii="Times New Roman" w:hAnsi="Times New Roman" w:cs="Times New Roman"/>
          <w:color w:val="040C28"/>
          <w:sz w:val="24"/>
          <w:szCs w:val="24"/>
        </w:rPr>
        <w:t>».</w:t>
      </w:r>
      <w:r w:rsidR="00CB39D4" w:rsidRPr="0064615E">
        <w:rPr>
          <w:rFonts w:ascii="Times New Roman" w:hAnsi="Times New Roman" w:cs="Times New Roman"/>
          <w:color w:val="474747"/>
          <w:sz w:val="24"/>
          <w:szCs w:val="24"/>
          <w:shd w:val="clear" w:color="auto" w:fill="FFFFFF"/>
        </w:rPr>
        <w:t xml:space="preserve"> </w:t>
      </w:r>
      <w:r w:rsidR="004C311A" w:rsidRPr="000E1430">
        <w:rPr>
          <w:rFonts w:ascii="Times New Roman" w:hAnsi="Times New Roman" w:cs="Times New Roman"/>
          <w:sz w:val="24"/>
          <w:szCs w:val="24"/>
          <w:shd w:val="clear" w:color="auto" w:fill="FFFFFF"/>
        </w:rPr>
        <w:t xml:space="preserve">Далее, они выделяют следующие </w:t>
      </w:r>
      <w:r w:rsidR="0058383D" w:rsidRPr="000E1430">
        <w:rPr>
          <w:rFonts w:ascii="Times New Roman" w:hAnsi="Times New Roman" w:cs="Times New Roman"/>
          <w:sz w:val="24"/>
          <w:szCs w:val="24"/>
          <w:shd w:val="clear" w:color="auto" w:fill="FFFFFF"/>
        </w:rPr>
        <w:t>г</w:t>
      </w:r>
      <w:r w:rsidR="00CB39D4" w:rsidRPr="000E1430">
        <w:rPr>
          <w:rFonts w:ascii="Times New Roman" w:hAnsi="Times New Roman" w:cs="Times New Roman"/>
          <w:sz w:val="24"/>
          <w:szCs w:val="24"/>
        </w:rPr>
        <w:t xml:space="preserve">руппы показателей оценки общественного здоровья: </w:t>
      </w:r>
    </w:p>
    <w:p w14:paraId="040B02EB" w14:textId="730B1C19" w:rsidR="000E1430" w:rsidRPr="000E1430" w:rsidRDefault="00CB39D4" w:rsidP="000E1430">
      <w:pPr>
        <w:pStyle w:val="a7"/>
        <w:numPr>
          <w:ilvl w:val="0"/>
          <w:numId w:val="11"/>
        </w:numPr>
        <w:spacing w:line="240" w:lineRule="auto"/>
        <w:ind w:left="1066" w:hanging="357"/>
        <w:jc w:val="both"/>
        <w:rPr>
          <w:rFonts w:ascii="Times New Roman" w:hAnsi="Times New Roman" w:cs="Times New Roman"/>
          <w:sz w:val="24"/>
          <w:szCs w:val="24"/>
        </w:rPr>
      </w:pPr>
      <w:r w:rsidRPr="000E1430">
        <w:rPr>
          <w:rFonts w:ascii="Times New Roman" w:hAnsi="Times New Roman" w:cs="Times New Roman"/>
          <w:sz w:val="24"/>
          <w:szCs w:val="24"/>
        </w:rPr>
        <w:t xml:space="preserve">показатели медико-демографических процессов, характеризующих рождаемость, смертность, миграцию; </w:t>
      </w:r>
    </w:p>
    <w:p w14:paraId="611CE546" w14:textId="5A3DE4EA" w:rsidR="000E1430" w:rsidRPr="000E1430" w:rsidRDefault="00CB39D4" w:rsidP="000E1430">
      <w:pPr>
        <w:pStyle w:val="a7"/>
        <w:numPr>
          <w:ilvl w:val="0"/>
          <w:numId w:val="11"/>
        </w:numPr>
        <w:spacing w:line="240" w:lineRule="auto"/>
        <w:jc w:val="both"/>
        <w:rPr>
          <w:rFonts w:ascii="Times New Roman" w:hAnsi="Times New Roman" w:cs="Times New Roman"/>
          <w:sz w:val="24"/>
          <w:szCs w:val="24"/>
        </w:rPr>
      </w:pPr>
      <w:r w:rsidRPr="000E1430">
        <w:rPr>
          <w:rFonts w:ascii="Times New Roman" w:hAnsi="Times New Roman" w:cs="Times New Roman"/>
          <w:sz w:val="24"/>
          <w:szCs w:val="24"/>
        </w:rPr>
        <w:t xml:space="preserve">показатели заболеваемости населения по обращаемости, скринингу, смертности; </w:t>
      </w:r>
    </w:p>
    <w:p w14:paraId="5A8721DD" w14:textId="1E5A9023" w:rsidR="000E1430" w:rsidRPr="000E1430" w:rsidRDefault="00CB39D4" w:rsidP="000E1430">
      <w:pPr>
        <w:pStyle w:val="a7"/>
        <w:numPr>
          <w:ilvl w:val="0"/>
          <w:numId w:val="11"/>
        </w:numPr>
        <w:spacing w:line="240" w:lineRule="auto"/>
        <w:jc w:val="both"/>
        <w:rPr>
          <w:rFonts w:ascii="Times New Roman" w:hAnsi="Times New Roman" w:cs="Times New Roman"/>
          <w:sz w:val="24"/>
          <w:szCs w:val="24"/>
        </w:rPr>
      </w:pPr>
      <w:r w:rsidRPr="000E1430">
        <w:rPr>
          <w:rFonts w:ascii="Times New Roman" w:hAnsi="Times New Roman" w:cs="Times New Roman"/>
          <w:sz w:val="24"/>
          <w:szCs w:val="24"/>
        </w:rPr>
        <w:t xml:space="preserve">показатели инвалидности населения; </w:t>
      </w:r>
    </w:p>
    <w:p w14:paraId="47B0D444" w14:textId="3083AB4C" w:rsidR="000E1430" w:rsidRPr="000E1430" w:rsidRDefault="00CB39D4" w:rsidP="000E1430">
      <w:pPr>
        <w:pStyle w:val="a7"/>
        <w:numPr>
          <w:ilvl w:val="0"/>
          <w:numId w:val="11"/>
        </w:numPr>
        <w:spacing w:line="240" w:lineRule="auto"/>
        <w:jc w:val="both"/>
        <w:rPr>
          <w:rFonts w:ascii="Times New Roman" w:hAnsi="Times New Roman" w:cs="Times New Roman"/>
          <w:sz w:val="24"/>
          <w:szCs w:val="24"/>
        </w:rPr>
      </w:pPr>
      <w:r w:rsidRPr="000E1430">
        <w:rPr>
          <w:rFonts w:ascii="Times New Roman" w:hAnsi="Times New Roman" w:cs="Times New Roman"/>
          <w:sz w:val="24"/>
          <w:szCs w:val="24"/>
        </w:rPr>
        <w:t xml:space="preserve">показатели физического здоровья населения; </w:t>
      </w:r>
    </w:p>
    <w:p w14:paraId="3BD2A32B" w14:textId="4F688328" w:rsidR="00CB39D4" w:rsidRPr="000E1430" w:rsidRDefault="00CB39D4" w:rsidP="000E1430">
      <w:pPr>
        <w:pStyle w:val="a7"/>
        <w:numPr>
          <w:ilvl w:val="0"/>
          <w:numId w:val="11"/>
        </w:numPr>
        <w:spacing w:line="240" w:lineRule="auto"/>
        <w:jc w:val="both"/>
        <w:rPr>
          <w:rFonts w:ascii="Times New Roman" w:hAnsi="Times New Roman" w:cs="Times New Roman"/>
          <w:b/>
          <w:bCs/>
          <w:color w:val="222222"/>
          <w:sz w:val="24"/>
          <w:szCs w:val="24"/>
          <w:u w:val="single"/>
          <w:shd w:val="clear" w:color="auto" w:fill="FFFFFF"/>
        </w:rPr>
      </w:pPr>
      <w:r w:rsidRPr="000E1430">
        <w:rPr>
          <w:rFonts w:ascii="Times New Roman" w:hAnsi="Times New Roman" w:cs="Times New Roman"/>
          <w:sz w:val="24"/>
          <w:szCs w:val="24"/>
        </w:rPr>
        <w:t>показатели ценностного отношения населения к здоровью</w:t>
      </w:r>
      <w:r w:rsidR="00415D88">
        <w:rPr>
          <w:rStyle w:val="ae"/>
          <w:rFonts w:ascii="Times New Roman" w:hAnsi="Times New Roman" w:cs="Times New Roman"/>
          <w:sz w:val="24"/>
          <w:szCs w:val="24"/>
        </w:rPr>
        <w:footnoteReference w:id="1"/>
      </w:r>
      <w:r w:rsidR="000E1430" w:rsidRPr="000E1430">
        <w:rPr>
          <w:rFonts w:ascii="Times New Roman" w:hAnsi="Times New Roman" w:cs="Times New Roman"/>
          <w:sz w:val="24"/>
          <w:szCs w:val="24"/>
        </w:rPr>
        <w:t>.</w:t>
      </w:r>
    </w:p>
    <w:p w14:paraId="4B4D4BFA" w14:textId="045449BF" w:rsidR="00E45A9F" w:rsidRPr="0064615E" w:rsidRDefault="00273568" w:rsidP="000E1430">
      <w:pPr>
        <w:shd w:val="clear" w:color="auto" w:fill="FFFFFF"/>
        <w:spacing w:after="150" w:line="240" w:lineRule="auto"/>
        <w:ind w:firstLine="709"/>
        <w:jc w:val="both"/>
        <w:rPr>
          <w:rFonts w:ascii="Times New Roman" w:hAnsi="Times New Roman" w:cs="Times New Roman"/>
          <w:color w:val="333333"/>
          <w:sz w:val="24"/>
          <w:szCs w:val="24"/>
        </w:rPr>
      </w:pPr>
      <w:r w:rsidRPr="0064615E">
        <w:rPr>
          <w:rFonts w:ascii="Times New Roman" w:hAnsi="Times New Roman" w:cs="Times New Roman"/>
          <w:color w:val="222222"/>
          <w:sz w:val="24"/>
          <w:szCs w:val="24"/>
          <w:shd w:val="clear" w:color="auto" w:fill="FFFFFF"/>
        </w:rPr>
        <w:t>Т</w:t>
      </w:r>
      <w:r w:rsidR="00CB39D4" w:rsidRPr="0064615E">
        <w:rPr>
          <w:rFonts w:ascii="Times New Roman" w:hAnsi="Times New Roman" w:cs="Times New Roman"/>
          <w:color w:val="222222"/>
          <w:sz w:val="24"/>
          <w:szCs w:val="24"/>
          <w:shd w:val="clear" w:color="auto" w:fill="FFFFFF"/>
        </w:rPr>
        <w:t>акие показатели общественного здоровья как заболеваемость, инвалидизация и уровень фи</w:t>
      </w:r>
      <w:r w:rsidRPr="0064615E">
        <w:rPr>
          <w:rFonts w:ascii="Times New Roman" w:hAnsi="Times New Roman" w:cs="Times New Roman"/>
          <w:color w:val="222222"/>
          <w:sz w:val="24"/>
          <w:szCs w:val="24"/>
          <w:shd w:val="clear" w:color="auto" w:fill="FFFFFF"/>
        </w:rPr>
        <w:t>зи</w:t>
      </w:r>
      <w:r w:rsidR="00CB39D4" w:rsidRPr="0064615E">
        <w:rPr>
          <w:rFonts w:ascii="Times New Roman" w:hAnsi="Times New Roman" w:cs="Times New Roman"/>
          <w:color w:val="222222"/>
          <w:sz w:val="24"/>
          <w:szCs w:val="24"/>
          <w:shd w:val="clear" w:color="auto" w:fill="FFFFFF"/>
        </w:rPr>
        <w:t xml:space="preserve">ческого развития населения РФ </w:t>
      </w:r>
      <w:r w:rsidRPr="0064615E">
        <w:rPr>
          <w:rFonts w:ascii="Times New Roman" w:hAnsi="Times New Roman" w:cs="Times New Roman"/>
          <w:color w:val="222222"/>
          <w:sz w:val="24"/>
          <w:szCs w:val="24"/>
          <w:shd w:val="clear" w:color="auto" w:fill="FFFFFF"/>
        </w:rPr>
        <w:t xml:space="preserve">не считаются </w:t>
      </w:r>
      <w:r w:rsidR="00CB39D4" w:rsidRPr="0064615E">
        <w:rPr>
          <w:rFonts w:ascii="Times New Roman" w:hAnsi="Times New Roman" w:cs="Times New Roman"/>
          <w:color w:val="222222"/>
          <w:sz w:val="24"/>
          <w:szCs w:val="24"/>
          <w:shd w:val="clear" w:color="auto" w:fill="FFFFFF"/>
        </w:rPr>
        <w:t>благополучными</w:t>
      </w:r>
      <w:r w:rsidRPr="0064615E">
        <w:rPr>
          <w:rFonts w:ascii="Times New Roman" w:hAnsi="Times New Roman" w:cs="Times New Roman"/>
          <w:color w:val="222222"/>
          <w:sz w:val="24"/>
          <w:szCs w:val="24"/>
          <w:shd w:val="clear" w:color="auto" w:fill="FFFFFF"/>
        </w:rPr>
        <w:t xml:space="preserve"> и для предотвращения т</w:t>
      </w:r>
      <w:r w:rsidR="00CB39D4" w:rsidRPr="0064615E">
        <w:rPr>
          <w:rFonts w:ascii="Times New Roman" w:hAnsi="Times New Roman" w:cs="Times New Roman"/>
          <w:color w:val="222222"/>
          <w:sz w:val="24"/>
          <w:szCs w:val="24"/>
          <w:shd w:val="clear" w:color="auto" w:fill="FFFFFF"/>
        </w:rPr>
        <w:t>енденци</w:t>
      </w:r>
      <w:r w:rsidRPr="0064615E">
        <w:rPr>
          <w:rFonts w:ascii="Times New Roman" w:hAnsi="Times New Roman" w:cs="Times New Roman"/>
          <w:color w:val="222222"/>
          <w:sz w:val="24"/>
          <w:szCs w:val="24"/>
          <w:shd w:val="clear" w:color="auto" w:fill="FFFFFF"/>
        </w:rPr>
        <w:t xml:space="preserve">й </w:t>
      </w:r>
      <w:r w:rsidR="000E1430" w:rsidRPr="0064615E">
        <w:rPr>
          <w:rFonts w:ascii="Times New Roman" w:hAnsi="Times New Roman" w:cs="Times New Roman"/>
          <w:color w:val="222222"/>
          <w:sz w:val="24"/>
          <w:szCs w:val="24"/>
          <w:shd w:val="clear" w:color="auto" w:fill="FFFFFF"/>
        </w:rPr>
        <w:t>к ухудшению</w:t>
      </w:r>
      <w:r w:rsidRPr="0064615E">
        <w:rPr>
          <w:rFonts w:ascii="Times New Roman" w:hAnsi="Times New Roman" w:cs="Times New Roman"/>
          <w:color w:val="222222"/>
          <w:sz w:val="24"/>
          <w:szCs w:val="24"/>
          <w:shd w:val="clear" w:color="auto" w:fill="FFFFFF"/>
        </w:rPr>
        <w:t xml:space="preserve"> в стране осуществляются федеральные проекты</w:t>
      </w:r>
      <w:r w:rsidR="0019796F" w:rsidRPr="0064615E">
        <w:rPr>
          <w:rFonts w:ascii="Times New Roman" w:hAnsi="Times New Roman" w:cs="Times New Roman"/>
          <w:color w:val="222222"/>
          <w:sz w:val="24"/>
          <w:szCs w:val="24"/>
          <w:shd w:val="clear" w:color="auto" w:fill="FFFFFF"/>
        </w:rPr>
        <w:t xml:space="preserve"> «Здравоохранение»</w:t>
      </w:r>
      <w:r w:rsidRPr="0064615E">
        <w:rPr>
          <w:rFonts w:ascii="Times New Roman" w:hAnsi="Times New Roman" w:cs="Times New Roman"/>
          <w:color w:val="222222"/>
          <w:sz w:val="24"/>
          <w:szCs w:val="24"/>
          <w:shd w:val="clear" w:color="auto" w:fill="FFFFFF"/>
        </w:rPr>
        <w:t xml:space="preserve"> </w:t>
      </w:r>
      <w:r w:rsidR="0019796F" w:rsidRPr="0064615E">
        <w:rPr>
          <w:rFonts w:ascii="Times New Roman" w:hAnsi="Times New Roman" w:cs="Times New Roman"/>
          <w:color w:val="222222"/>
          <w:sz w:val="24"/>
          <w:szCs w:val="24"/>
          <w:shd w:val="clear" w:color="auto" w:fill="FFFFFF"/>
        </w:rPr>
        <w:t xml:space="preserve">и «Укрепление общественного здоровья». Запускается еще </w:t>
      </w:r>
      <w:r w:rsidR="00E45A9F" w:rsidRPr="0064615E">
        <w:rPr>
          <w:rFonts w:ascii="Times New Roman" w:hAnsi="Times New Roman" w:cs="Times New Roman"/>
          <w:color w:val="333333"/>
          <w:sz w:val="24"/>
          <w:szCs w:val="24"/>
        </w:rPr>
        <w:t>один нацпроект - по развитию современных технологий здравоохранения</w:t>
      </w:r>
      <w:r w:rsidR="0019796F" w:rsidRPr="0064615E">
        <w:rPr>
          <w:rFonts w:ascii="Times New Roman" w:hAnsi="Times New Roman" w:cs="Times New Roman"/>
          <w:color w:val="333333"/>
          <w:sz w:val="24"/>
          <w:szCs w:val="24"/>
        </w:rPr>
        <w:t xml:space="preserve">, который ставит своей </w:t>
      </w:r>
      <w:r w:rsidR="000E1430" w:rsidRPr="0064615E">
        <w:rPr>
          <w:rFonts w:ascii="Times New Roman" w:hAnsi="Times New Roman" w:cs="Times New Roman"/>
          <w:color w:val="333333"/>
          <w:sz w:val="24"/>
          <w:szCs w:val="24"/>
        </w:rPr>
        <w:t>целью нарастить</w:t>
      </w:r>
      <w:r w:rsidR="00E45A9F" w:rsidRPr="0064615E">
        <w:rPr>
          <w:rFonts w:ascii="Times New Roman" w:hAnsi="Times New Roman" w:cs="Times New Roman"/>
          <w:color w:val="333333"/>
          <w:sz w:val="24"/>
          <w:szCs w:val="24"/>
        </w:rPr>
        <w:t xml:space="preserve"> финансирование научных разработок</w:t>
      </w:r>
      <w:r w:rsidR="0019796F" w:rsidRPr="0064615E">
        <w:rPr>
          <w:rFonts w:ascii="Times New Roman" w:hAnsi="Times New Roman" w:cs="Times New Roman"/>
          <w:color w:val="333333"/>
          <w:sz w:val="24"/>
          <w:szCs w:val="24"/>
        </w:rPr>
        <w:t xml:space="preserve"> в области общественного здоровья</w:t>
      </w:r>
      <w:r w:rsidR="00E45A9F" w:rsidRPr="0064615E">
        <w:rPr>
          <w:rFonts w:ascii="Times New Roman" w:hAnsi="Times New Roman" w:cs="Times New Roman"/>
          <w:color w:val="333333"/>
          <w:sz w:val="24"/>
          <w:szCs w:val="24"/>
        </w:rPr>
        <w:t>.</w:t>
      </w:r>
    </w:p>
    <w:p w14:paraId="6F6887A4" w14:textId="2B90629B" w:rsidR="00E45A9F" w:rsidRPr="0064615E" w:rsidRDefault="00E45A9F" w:rsidP="000E1430">
      <w:pPr>
        <w:shd w:val="clear" w:color="auto" w:fill="FFFFFF"/>
        <w:spacing w:after="150" w:line="240" w:lineRule="auto"/>
        <w:ind w:firstLine="709"/>
        <w:jc w:val="both"/>
        <w:rPr>
          <w:rFonts w:ascii="Times New Roman" w:eastAsia="Times New Roman" w:hAnsi="Times New Roman" w:cs="Times New Roman"/>
          <w:color w:val="333333"/>
          <w:sz w:val="24"/>
          <w:szCs w:val="24"/>
          <w:lang w:eastAsia="ru-RU"/>
        </w:rPr>
      </w:pPr>
      <w:r w:rsidRPr="0064615E">
        <w:rPr>
          <w:rFonts w:ascii="Times New Roman" w:eastAsia="Times New Roman" w:hAnsi="Times New Roman" w:cs="Times New Roman"/>
          <w:color w:val="333333"/>
          <w:sz w:val="24"/>
          <w:szCs w:val="24"/>
          <w:lang w:eastAsia="ru-RU"/>
        </w:rPr>
        <w:t>Как заявил президент</w:t>
      </w:r>
      <w:r w:rsidR="0058383D" w:rsidRPr="0064615E">
        <w:rPr>
          <w:rFonts w:ascii="Times New Roman" w:eastAsia="Times New Roman" w:hAnsi="Times New Roman" w:cs="Times New Roman"/>
          <w:color w:val="333333"/>
          <w:sz w:val="24"/>
          <w:szCs w:val="24"/>
          <w:lang w:eastAsia="ru-RU"/>
        </w:rPr>
        <w:t xml:space="preserve"> РФ</w:t>
      </w:r>
      <w:r w:rsidRPr="0064615E">
        <w:rPr>
          <w:rFonts w:ascii="Times New Roman" w:eastAsia="Times New Roman" w:hAnsi="Times New Roman" w:cs="Times New Roman"/>
          <w:color w:val="333333"/>
          <w:sz w:val="24"/>
          <w:szCs w:val="24"/>
          <w:lang w:eastAsia="ru-RU"/>
        </w:rPr>
        <w:t xml:space="preserve"> Владимир Путин на Форуме будущих технологий</w:t>
      </w:r>
      <w:r w:rsidR="0019796F" w:rsidRPr="0064615E">
        <w:rPr>
          <w:rFonts w:ascii="Times New Roman" w:eastAsia="Times New Roman" w:hAnsi="Times New Roman" w:cs="Times New Roman"/>
          <w:color w:val="333333"/>
          <w:sz w:val="24"/>
          <w:szCs w:val="24"/>
          <w:lang w:eastAsia="ru-RU"/>
        </w:rPr>
        <w:t xml:space="preserve"> в Казани в 2024 году</w:t>
      </w:r>
      <w:r w:rsidRPr="0064615E">
        <w:rPr>
          <w:rFonts w:ascii="Times New Roman" w:eastAsia="Times New Roman" w:hAnsi="Times New Roman" w:cs="Times New Roman"/>
          <w:color w:val="333333"/>
          <w:sz w:val="24"/>
          <w:szCs w:val="24"/>
          <w:lang w:eastAsia="ru-RU"/>
        </w:rPr>
        <w:t>, основная цель изменений в системе здравоохранения - сбережение здоровья граждан, массовое внедрение новых технологий и уникальных лекарств.</w:t>
      </w:r>
    </w:p>
    <w:p w14:paraId="182885E8" w14:textId="6A48C509" w:rsidR="00E45A9F" w:rsidRPr="0064615E" w:rsidRDefault="00E45A9F" w:rsidP="007B5C72">
      <w:pPr>
        <w:shd w:val="clear" w:color="auto" w:fill="FFFFFF"/>
        <w:spacing w:after="150" w:line="240" w:lineRule="auto"/>
        <w:jc w:val="both"/>
        <w:rPr>
          <w:rFonts w:ascii="Times New Roman" w:eastAsia="Times New Roman" w:hAnsi="Times New Roman" w:cs="Times New Roman"/>
          <w:color w:val="333333"/>
          <w:sz w:val="24"/>
          <w:szCs w:val="24"/>
          <w:lang w:eastAsia="ru-RU"/>
        </w:rPr>
      </w:pPr>
      <w:r w:rsidRPr="0064615E">
        <w:rPr>
          <w:rFonts w:ascii="Times New Roman" w:eastAsia="Times New Roman" w:hAnsi="Times New Roman" w:cs="Times New Roman"/>
          <w:color w:val="333333"/>
          <w:sz w:val="24"/>
          <w:szCs w:val="24"/>
          <w:lang w:eastAsia="ru-RU"/>
        </w:rPr>
        <w:t>Основные заявления Президента</w:t>
      </w:r>
      <w:r w:rsidR="0019796F" w:rsidRPr="0064615E">
        <w:rPr>
          <w:rFonts w:ascii="Times New Roman" w:eastAsia="Times New Roman" w:hAnsi="Times New Roman" w:cs="Times New Roman"/>
          <w:color w:val="333333"/>
          <w:sz w:val="24"/>
          <w:szCs w:val="24"/>
          <w:lang w:eastAsia="ru-RU"/>
        </w:rPr>
        <w:t xml:space="preserve"> цитируются </w:t>
      </w:r>
      <w:r w:rsidR="000E1430" w:rsidRPr="0064615E">
        <w:rPr>
          <w:rFonts w:ascii="Times New Roman" w:eastAsia="Times New Roman" w:hAnsi="Times New Roman" w:cs="Times New Roman"/>
          <w:color w:val="333333"/>
          <w:sz w:val="24"/>
          <w:szCs w:val="24"/>
          <w:lang w:eastAsia="ru-RU"/>
        </w:rPr>
        <w:t>СМИ следующим</w:t>
      </w:r>
      <w:r w:rsidR="0019796F" w:rsidRPr="0064615E">
        <w:rPr>
          <w:rFonts w:ascii="Times New Roman" w:eastAsia="Times New Roman" w:hAnsi="Times New Roman" w:cs="Times New Roman"/>
          <w:color w:val="333333"/>
          <w:sz w:val="24"/>
          <w:szCs w:val="24"/>
          <w:lang w:eastAsia="ru-RU"/>
        </w:rPr>
        <w:t xml:space="preserve"> образом:</w:t>
      </w:r>
    </w:p>
    <w:p w14:paraId="65A5DB56" w14:textId="77777777" w:rsidR="00E45A9F" w:rsidRPr="000E1430" w:rsidRDefault="00E45A9F" w:rsidP="007B5C72">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E1430">
        <w:rPr>
          <w:rFonts w:ascii="Times New Roman" w:eastAsia="Times New Roman" w:hAnsi="Times New Roman" w:cs="Times New Roman"/>
          <w:sz w:val="24"/>
          <w:szCs w:val="24"/>
          <w:lang w:eastAsia="ru-RU"/>
        </w:rPr>
        <w:t>«Прошу правительство до конца текущего года </w:t>
      </w:r>
      <w:hyperlink r:id="rId8" w:tgtFrame="_blank" w:history="1">
        <w:r w:rsidRPr="000E1430">
          <w:rPr>
            <w:rFonts w:ascii="Times New Roman" w:eastAsia="Times New Roman" w:hAnsi="Times New Roman" w:cs="Times New Roman"/>
            <w:sz w:val="24"/>
            <w:szCs w:val="24"/>
            <w:u w:val="single"/>
            <w:lang w:eastAsia="ru-RU"/>
          </w:rPr>
          <w:t>сформировать</w:t>
        </w:r>
      </w:hyperlink>
      <w:r w:rsidRPr="000E1430">
        <w:rPr>
          <w:rFonts w:ascii="Times New Roman" w:eastAsia="Times New Roman" w:hAnsi="Times New Roman" w:cs="Times New Roman"/>
          <w:sz w:val="24"/>
          <w:szCs w:val="24"/>
          <w:lang w:eastAsia="ru-RU"/>
        </w:rPr>
        <w:t> и обеспечить запуск еще одного национального проекта, обеспечивающего технологический суверенитет, - по развитию современных технологий сбережения здоровья».</w:t>
      </w:r>
    </w:p>
    <w:p w14:paraId="26DC6C14" w14:textId="77777777" w:rsidR="00E45A9F" w:rsidRPr="000E1430" w:rsidRDefault="00E45A9F" w:rsidP="007B5C72">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E1430">
        <w:rPr>
          <w:rFonts w:ascii="Times New Roman" w:eastAsia="Times New Roman" w:hAnsi="Times New Roman" w:cs="Times New Roman"/>
          <w:sz w:val="24"/>
          <w:szCs w:val="24"/>
          <w:lang w:eastAsia="ru-RU"/>
        </w:rPr>
        <w:t>«В предстоящие годы </w:t>
      </w:r>
      <w:hyperlink r:id="rId9" w:tgtFrame="_blank" w:history="1">
        <w:r w:rsidRPr="000E1430">
          <w:rPr>
            <w:rFonts w:ascii="Times New Roman" w:eastAsia="Times New Roman" w:hAnsi="Times New Roman" w:cs="Times New Roman"/>
            <w:sz w:val="24"/>
            <w:szCs w:val="24"/>
            <w:u w:val="single"/>
            <w:lang w:eastAsia="ru-RU"/>
          </w:rPr>
          <w:t>предстоит</w:t>
        </w:r>
      </w:hyperlink>
      <w:r w:rsidRPr="000E1430">
        <w:rPr>
          <w:rFonts w:ascii="Times New Roman" w:eastAsia="Times New Roman" w:hAnsi="Times New Roman" w:cs="Times New Roman"/>
          <w:sz w:val="24"/>
          <w:szCs w:val="24"/>
          <w:lang w:eastAsia="ru-RU"/>
        </w:rPr>
        <w:t> серьезно изменить принципы, подходы к системе здравоохранения». «Нам нужно настроить всю систему - от первичного звена до ведущих клиник и институтов - на сбережение здоровья граждан».</w:t>
      </w:r>
    </w:p>
    <w:p w14:paraId="7B769920" w14:textId="4F79DC81" w:rsidR="00E45A9F" w:rsidRPr="000E1430" w:rsidRDefault="00E45A9F" w:rsidP="000E1430">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ru-RU"/>
        </w:rPr>
      </w:pPr>
      <w:r w:rsidRPr="000E1430">
        <w:rPr>
          <w:rFonts w:ascii="Times New Roman" w:eastAsia="Times New Roman" w:hAnsi="Times New Roman" w:cs="Times New Roman"/>
          <w:sz w:val="24"/>
          <w:szCs w:val="24"/>
          <w:lang w:eastAsia="ru-RU"/>
        </w:rPr>
        <w:lastRenderedPageBreak/>
        <w:t xml:space="preserve">Предстоит задействовать весь потенциал передовых цифровых и медицинских технологий: «Это в том числе технологии управления на основе данных, индивидуальные лекарства, новое медицинское оборудование и методы лечения заболеваний, подбор витаминов </w:t>
      </w:r>
      <w:r w:rsidR="000E1430" w:rsidRPr="000E1430">
        <w:rPr>
          <w:rFonts w:ascii="Times New Roman" w:eastAsia="Times New Roman" w:hAnsi="Times New Roman" w:cs="Times New Roman"/>
          <w:sz w:val="24"/>
          <w:szCs w:val="24"/>
          <w:lang w:eastAsia="ru-RU"/>
        </w:rPr>
        <w:t>— все это</w:t>
      </w:r>
      <w:r w:rsidRPr="000E1430">
        <w:rPr>
          <w:rFonts w:ascii="Times New Roman" w:eastAsia="Times New Roman" w:hAnsi="Times New Roman" w:cs="Times New Roman"/>
          <w:sz w:val="24"/>
          <w:szCs w:val="24"/>
          <w:lang w:eastAsia="ru-RU"/>
        </w:rPr>
        <w:t xml:space="preserve"> должно быть направлено на конкретного человека».</w:t>
      </w:r>
    </w:p>
    <w:p w14:paraId="7BC033F6" w14:textId="07CD0119" w:rsidR="004C311A" w:rsidRPr="000E1430" w:rsidRDefault="0019796F" w:rsidP="000E1430">
      <w:pPr>
        <w:spacing w:after="0" w:line="240" w:lineRule="auto"/>
        <w:ind w:firstLine="709"/>
        <w:jc w:val="both"/>
        <w:rPr>
          <w:rFonts w:ascii="Times New Roman" w:hAnsi="Times New Roman" w:cs="Times New Roman"/>
          <w:sz w:val="24"/>
          <w:szCs w:val="24"/>
        </w:rPr>
      </w:pPr>
      <w:r w:rsidRPr="000E1430">
        <w:rPr>
          <w:rFonts w:ascii="Times New Roman" w:hAnsi="Times New Roman" w:cs="Times New Roman"/>
          <w:sz w:val="24"/>
          <w:szCs w:val="24"/>
          <w:shd w:val="clear" w:color="auto" w:fill="FFFFFF"/>
        </w:rPr>
        <w:t xml:space="preserve">Как указано, учеными-социологами выше, общественное </w:t>
      </w:r>
      <w:r w:rsidR="000E1430" w:rsidRPr="000E1430">
        <w:rPr>
          <w:rFonts w:ascii="Times New Roman" w:hAnsi="Times New Roman" w:cs="Times New Roman"/>
          <w:sz w:val="24"/>
          <w:szCs w:val="24"/>
          <w:shd w:val="clear" w:color="auto" w:fill="FFFFFF"/>
        </w:rPr>
        <w:t>здоровье оценивается</w:t>
      </w:r>
      <w:r w:rsidR="00273568" w:rsidRPr="000E1430">
        <w:rPr>
          <w:rFonts w:ascii="Times New Roman" w:hAnsi="Times New Roman" w:cs="Times New Roman"/>
          <w:sz w:val="24"/>
          <w:szCs w:val="24"/>
          <w:shd w:val="clear" w:color="auto" w:fill="FFFFFF"/>
        </w:rPr>
        <w:t xml:space="preserve"> определенными показателями: основными (демографическими, показателями заболеваемости, физического развития), дополнительными медико-демографическими и социологическими.</w:t>
      </w:r>
      <w:r w:rsidR="00273568" w:rsidRPr="000E1430">
        <w:rPr>
          <w:rFonts w:ascii="Times New Roman" w:hAnsi="Times New Roman" w:cs="Times New Roman"/>
          <w:sz w:val="24"/>
          <w:szCs w:val="24"/>
        </w:rPr>
        <w:t xml:space="preserve"> </w:t>
      </w:r>
      <w:r w:rsidRPr="000E1430">
        <w:rPr>
          <w:rFonts w:ascii="Times New Roman" w:hAnsi="Times New Roman" w:cs="Times New Roman"/>
          <w:sz w:val="24"/>
          <w:szCs w:val="24"/>
        </w:rPr>
        <w:t xml:space="preserve"> </w:t>
      </w:r>
      <w:r w:rsidR="004C311A" w:rsidRPr="000E1430">
        <w:rPr>
          <w:rFonts w:ascii="Times New Roman" w:hAnsi="Times New Roman" w:cs="Times New Roman"/>
          <w:sz w:val="24"/>
          <w:szCs w:val="24"/>
        </w:rPr>
        <w:t xml:space="preserve">Общественное здоровье – это наука и </w:t>
      </w:r>
      <w:r w:rsidR="000E1430" w:rsidRPr="000E1430">
        <w:rPr>
          <w:rFonts w:ascii="Times New Roman" w:hAnsi="Times New Roman" w:cs="Times New Roman"/>
          <w:sz w:val="24"/>
          <w:szCs w:val="24"/>
        </w:rPr>
        <w:t>работа о</w:t>
      </w:r>
      <w:r w:rsidR="004C311A" w:rsidRPr="000E1430">
        <w:rPr>
          <w:rFonts w:ascii="Times New Roman" w:hAnsi="Times New Roman" w:cs="Times New Roman"/>
          <w:sz w:val="24"/>
          <w:szCs w:val="24"/>
        </w:rPr>
        <w:t xml:space="preserve"> защите и улучшении здоровья групп людей и их сообществ. Эта работа достигается за счет пропаганды здорового образа жизни, исследований в области профилактики заболеваний</w:t>
      </w:r>
      <w:r w:rsidR="000A6598" w:rsidRPr="000E1430">
        <w:rPr>
          <w:rFonts w:ascii="Times New Roman" w:hAnsi="Times New Roman" w:cs="Times New Roman"/>
          <w:sz w:val="24"/>
          <w:szCs w:val="24"/>
        </w:rPr>
        <w:t xml:space="preserve"> и их осложнений</w:t>
      </w:r>
      <w:r w:rsidR="004C311A" w:rsidRPr="000E1430">
        <w:rPr>
          <w:rFonts w:ascii="Times New Roman" w:hAnsi="Times New Roman" w:cs="Times New Roman"/>
          <w:sz w:val="24"/>
          <w:szCs w:val="24"/>
        </w:rPr>
        <w:t>, а также выявлени</w:t>
      </w:r>
      <w:r w:rsidR="000A6598" w:rsidRPr="000E1430">
        <w:rPr>
          <w:rFonts w:ascii="Times New Roman" w:hAnsi="Times New Roman" w:cs="Times New Roman"/>
          <w:sz w:val="24"/>
          <w:szCs w:val="24"/>
        </w:rPr>
        <w:t>е</w:t>
      </w:r>
      <w:r w:rsidR="004C311A" w:rsidRPr="000E1430">
        <w:rPr>
          <w:rFonts w:ascii="Times New Roman" w:hAnsi="Times New Roman" w:cs="Times New Roman"/>
          <w:sz w:val="24"/>
          <w:szCs w:val="24"/>
        </w:rPr>
        <w:t>, предотвращения и реагировани</w:t>
      </w:r>
      <w:r w:rsidR="000A6598" w:rsidRPr="000E1430">
        <w:rPr>
          <w:rFonts w:ascii="Times New Roman" w:hAnsi="Times New Roman" w:cs="Times New Roman"/>
          <w:sz w:val="24"/>
          <w:szCs w:val="24"/>
        </w:rPr>
        <w:t>е</w:t>
      </w:r>
      <w:r w:rsidR="004C311A" w:rsidRPr="000E1430">
        <w:rPr>
          <w:rFonts w:ascii="Times New Roman" w:hAnsi="Times New Roman" w:cs="Times New Roman"/>
          <w:sz w:val="24"/>
          <w:szCs w:val="24"/>
        </w:rPr>
        <w:t xml:space="preserve"> на заболевания. В целом</w:t>
      </w:r>
      <w:r w:rsidR="000A6598" w:rsidRPr="000E1430">
        <w:rPr>
          <w:rFonts w:ascii="Times New Roman" w:hAnsi="Times New Roman" w:cs="Times New Roman"/>
          <w:sz w:val="24"/>
          <w:szCs w:val="24"/>
        </w:rPr>
        <w:t>,</w:t>
      </w:r>
      <w:r w:rsidR="004C311A" w:rsidRPr="000E1430">
        <w:rPr>
          <w:rFonts w:ascii="Times New Roman" w:hAnsi="Times New Roman" w:cs="Times New Roman"/>
          <w:sz w:val="24"/>
          <w:szCs w:val="24"/>
        </w:rPr>
        <w:t xml:space="preserve"> общественное здравоохранение занимается защитой здоровья всего населения. Эти популяци</w:t>
      </w:r>
      <w:r w:rsidR="000A6598" w:rsidRPr="000E1430">
        <w:rPr>
          <w:rFonts w:ascii="Times New Roman" w:hAnsi="Times New Roman" w:cs="Times New Roman"/>
          <w:sz w:val="24"/>
          <w:szCs w:val="24"/>
        </w:rPr>
        <w:t>онные группы</w:t>
      </w:r>
      <w:r w:rsidR="004C311A" w:rsidRPr="000E1430">
        <w:rPr>
          <w:rFonts w:ascii="Times New Roman" w:hAnsi="Times New Roman" w:cs="Times New Roman"/>
          <w:sz w:val="24"/>
          <w:szCs w:val="24"/>
        </w:rPr>
        <w:t xml:space="preserve"> могут быть как маленьким</w:t>
      </w:r>
      <w:r w:rsidR="000A6598" w:rsidRPr="000E1430">
        <w:rPr>
          <w:rFonts w:ascii="Times New Roman" w:hAnsi="Times New Roman" w:cs="Times New Roman"/>
          <w:sz w:val="24"/>
          <w:szCs w:val="24"/>
        </w:rPr>
        <w:t>и</w:t>
      </w:r>
      <w:r w:rsidR="004C311A" w:rsidRPr="000E1430">
        <w:rPr>
          <w:rFonts w:ascii="Times New Roman" w:hAnsi="Times New Roman" w:cs="Times New Roman"/>
          <w:sz w:val="24"/>
          <w:szCs w:val="24"/>
        </w:rPr>
        <w:t xml:space="preserve">, например, </w:t>
      </w:r>
      <w:r w:rsidR="000A6598" w:rsidRPr="000E1430">
        <w:rPr>
          <w:rFonts w:ascii="Times New Roman" w:hAnsi="Times New Roman" w:cs="Times New Roman"/>
          <w:sz w:val="24"/>
          <w:szCs w:val="24"/>
        </w:rPr>
        <w:t>категория</w:t>
      </w:r>
      <w:r w:rsidR="004C311A" w:rsidRPr="000E1430">
        <w:rPr>
          <w:rFonts w:ascii="Times New Roman" w:hAnsi="Times New Roman" w:cs="Times New Roman"/>
          <w:sz w:val="24"/>
          <w:szCs w:val="24"/>
        </w:rPr>
        <w:t xml:space="preserve"> </w:t>
      </w:r>
      <w:r w:rsidR="000E1430" w:rsidRPr="000E1430">
        <w:rPr>
          <w:rFonts w:ascii="Times New Roman" w:hAnsi="Times New Roman" w:cs="Times New Roman"/>
          <w:sz w:val="24"/>
          <w:szCs w:val="24"/>
        </w:rPr>
        <w:t>пациентов, так</w:t>
      </w:r>
      <w:r w:rsidR="004C311A" w:rsidRPr="000E1430">
        <w:rPr>
          <w:rFonts w:ascii="Times New Roman" w:hAnsi="Times New Roman" w:cs="Times New Roman"/>
          <w:sz w:val="24"/>
          <w:szCs w:val="24"/>
        </w:rPr>
        <w:t xml:space="preserve"> и большими, </w:t>
      </w:r>
      <w:r w:rsidR="000E1430" w:rsidRPr="000E1430">
        <w:rPr>
          <w:rFonts w:ascii="Times New Roman" w:hAnsi="Times New Roman" w:cs="Times New Roman"/>
          <w:sz w:val="24"/>
          <w:szCs w:val="24"/>
        </w:rPr>
        <w:t>как регион</w:t>
      </w:r>
      <w:r w:rsidR="004C311A" w:rsidRPr="000E1430">
        <w:rPr>
          <w:rFonts w:ascii="Times New Roman" w:hAnsi="Times New Roman" w:cs="Times New Roman"/>
          <w:sz w:val="24"/>
          <w:szCs w:val="24"/>
        </w:rPr>
        <w:t xml:space="preserve"> или население всей страны.</w:t>
      </w:r>
    </w:p>
    <w:p w14:paraId="71690462" w14:textId="3DB0A65B" w:rsidR="0019796F" w:rsidRPr="0064615E" w:rsidRDefault="0019796F" w:rsidP="000E1430">
      <w:pPr>
        <w:spacing w:line="240" w:lineRule="auto"/>
        <w:ind w:firstLine="709"/>
        <w:jc w:val="both"/>
        <w:rPr>
          <w:rFonts w:ascii="Times New Roman" w:hAnsi="Times New Roman" w:cs="Times New Roman"/>
          <w:color w:val="262626"/>
          <w:sz w:val="24"/>
          <w:szCs w:val="24"/>
          <w:shd w:val="clear" w:color="auto" w:fill="FFFFFF"/>
        </w:rPr>
      </w:pPr>
      <w:r w:rsidRPr="0064615E">
        <w:rPr>
          <w:rFonts w:ascii="Times New Roman" w:hAnsi="Times New Roman" w:cs="Times New Roman"/>
          <w:sz w:val="24"/>
          <w:szCs w:val="24"/>
        </w:rPr>
        <w:t>Если рассматривать у</w:t>
      </w:r>
      <w:r w:rsidR="00273568" w:rsidRPr="0064615E">
        <w:rPr>
          <w:rFonts w:ascii="Times New Roman" w:hAnsi="Times New Roman" w:cs="Times New Roman"/>
          <w:sz w:val="24"/>
          <w:szCs w:val="24"/>
        </w:rPr>
        <w:t>ровни здоровья: групповой, региональный, популяционный</w:t>
      </w:r>
      <w:r w:rsidRPr="0064615E">
        <w:rPr>
          <w:rFonts w:ascii="Times New Roman" w:hAnsi="Times New Roman" w:cs="Times New Roman"/>
          <w:sz w:val="24"/>
          <w:szCs w:val="24"/>
        </w:rPr>
        <w:t>, то для решения региональных задач</w:t>
      </w:r>
      <w:r w:rsidRPr="0064615E">
        <w:rPr>
          <w:rFonts w:ascii="Times New Roman" w:hAnsi="Times New Roman" w:cs="Times New Roman"/>
          <w:color w:val="262626"/>
          <w:sz w:val="24"/>
          <w:szCs w:val="24"/>
          <w:shd w:val="clear" w:color="auto" w:fill="FFFFFF"/>
        </w:rPr>
        <w:t xml:space="preserve"> и  достижения  одной из главных целей национального проекта «Демография»: повышение к 2024 году продолжительности здоровой жизни до 67 лет, а к 2030 году — до 78 лет.</w:t>
      </w:r>
      <w:r w:rsidRPr="0064615E">
        <w:rPr>
          <w:rFonts w:ascii="Times New Roman" w:hAnsi="Times New Roman" w:cs="Times New Roman"/>
          <w:sz w:val="24"/>
          <w:szCs w:val="24"/>
        </w:rPr>
        <w:t xml:space="preserve">  </w:t>
      </w:r>
      <w:r w:rsidR="000E1430">
        <w:rPr>
          <w:rFonts w:ascii="Times New Roman" w:hAnsi="Times New Roman" w:cs="Times New Roman"/>
          <w:sz w:val="24"/>
          <w:szCs w:val="24"/>
        </w:rPr>
        <w:t>С</w:t>
      </w:r>
      <w:r w:rsidR="000E1430" w:rsidRPr="0064615E">
        <w:rPr>
          <w:rFonts w:ascii="Times New Roman" w:hAnsi="Times New Roman" w:cs="Times New Roman"/>
          <w:sz w:val="24"/>
          <w:szCs w:val="24"/>
        </w:rPr>
        <w:t xml:space="preserve">уществует </w:t>
      </w:r>
      <w:r w:rsidR="000E1430" w:rsidRPr="000E1430">
        <w:rPr>
          <w:rFonts w:ascii="Times New Roman" w:hAnsi="Times New Roman" w:cs="Times New Roman"/>
          <w:color w:val="262626"/>
          <w:sz w:val="24"/>
          <w:szCs w:val="24"/>
          <w:shd w:val="clear" w:color="auto" w:fill="FFFFFF"/>
        </w:rPr>
        <w:t>областная</w:t>
      </w:r>
      <w:r w:rsidR="00E45A9F" w:rsidRPr="0064615E">
        <w:rPr>
          <w:rFonts w:ascii="Times New Roman" w:hAnsi="Times New Roman" w:cs="Times New Roman"/>
          <w:color w:val="262626"/>
          <w:sz w:val="24"/>
          <w:szCs w:val="24"/>
          <w:shd w:val="clear" w:color="auto" w:fill="FFFFFF"/>
        </w:rPr>
        <w:t xml:space="preserve"> программа «Общественное здоровье — в центре внимания»</w:t>
      </w:r>
      <w:r w:rsidR="000A6598" w:rsidRPr="0064615E">
        <w:rPr>
          <w:rFonts w:ascii="Times New Roman" w:hAnsi="Times New Roman" w:cs="Times New Roman"/>
          <w:color w:val="262626"/>
          <w:sz w:val="24"/>
          <w:szCs w:val="24"/>
          <w:shd w:val="clear" w:color="auto" w:fill="FFFFFF"/>
        </w:rPr>
        <w:t xml:space="preserve"> и программы муниципальных образований. </w:t>
      </w:r>
      <w:r w:rsidRPr="0064615E">
        <w:rPr>
          <w:rFonts w:ascii="Times New Roman" w:hAnsi="Times New Roman" w:cs="Times New Roman"/>
          <w:color w:val="262626"/>
          <w:sz w:val="24"/>
          <w:szCs w:val="24"/>
          <w:shd w:val="clear" w:color="auto" w:fill="FFFFFF"/>
        </w:rPr>
        <w:t xml:space="preserve"> </w:t>
      </w:r>
    </w:p>
    <w:p w14:paraId="7BFA7A6F" w14:textId="5245CEA1" w:rsidR="004C311A" w:rsidRPr="0064615E" w:rsidRDefault="0019796F" w:rsidP="00B908A4">
      <w:pPr>
        <w:pStyle w:val="float-caption"/>
        <w:shd w:val="clear" w:color="auto" w:fill="FFFFFF"/>
        <w:spacing w:before="166" w:beforeAutospacing="0" w:after="166" w:afterAutospacing="0"/>
        <w:ind w:firstLine="709"/>
        <w:jc w:val="both"/>
        <w:rPr>
          <w:color w:val="000000"/>
        </w:rPr>
      </w:pPr>
      <w:r w:rsidRPr="0064615E">
        <w:rPr>
          <w:color w:val="262626"/>
          <w:shd w:val="clear" w:color="auto" w:fill="FFFFFF"/>
        </w:rPr>
        <w:t>Будучи врачом</w:t>
      </w:r>
      <w:r w:rsidR="00F669DA" w:rsidRPr="0064615E">
        <w:rPr>
          <w:color w:val="262626"/>
          <w:shd w:val="clear" w:color="auto" w:fill="FFFFFF"/>
        </w:rPr>
        <w:t>-эндокринологом</w:t>
      </w:r>
      <w:r w:rsidRPr="0064615E">
        <w:rPr>
          <w:color w:val="262626"/>
          <w:shd w:val="clear" w:color="auto" w:fill="FFFFFF"/>
        </w:rPr>
        <w:t xml:space="preserve">, работающим в сфере практического </w:t>
      </w:r>
      <w:r w:rsidR="004C311A" w:rsidRPr="0064615E">
        <w:rPr>
          <w:color w:val="262626"/>
          <w:shd w:val="clear" w:color="auto" w:fill="FFFFFF"/>
        </w:rPr>
        <w:t>з</w:t>
      </w:r>
      <w:r w:rsidRPr="0064615E">
        <w:rPr>
          <w:color w:val="262626"/>
          <w:shd w:val="clear" w:color="auto" w:fill="FFFFFF"/>
        </w:rPr>
        <w:t>дравоохранения</w:t>
      </w:r>
      <w:r w:rsidR="00F669DA" w:rsidRPr="0064615E">
        <w:rPr>
          <w:color w:val="262626"/>
          <w:shd w:val="clear" w:color="auto" w:fill="FFFFFF"/>
        </w:rPr>
        <w:t xml:space="preserve">, автор данной публикации </w:t>
      </w:r>
      <w:r w:rsidR="00837E93" w:rsidRPr="0064615E">
        <w:rPr>
          <w:color w:val="262626"/>
          <w:shd w:val="clear" w:color="auto" w:fill="FFFFFF"/>
        </w:rPr>
        <w:t xml:space="preserve">участвует в сборе </w:t>
      </w:r>
      <w:r w:rsidR="000E1430" w:rsidRPr="0064615E">
        <w:rPr>
          <w:color w:val="262626"/>
          <w:shd w:val="clear" w:color="auto" w:fill="FFFFFF"/>
        </w:rPr>
        <w:t>данных и</w:t>
      </w:r>
      <w:r w:rsidR="004C311A" w:rsidRPr="0064615E">
        <w:rPr>
          <w:color w:val="262626"/>
          <w:shd w:val="clear" w:color="auto" w:fill="FFFFFF"/>
        </w:rPr>
        <w:t xml:space="preserve"> формировани</w:t>
      </w:r>
      <w:r w:rsidR="00837E93" w:rsidRPr="0064615E">
        <w:rPr>
          <w:color w:val="262626"/>
          <w:shd w:val="clear" w:color="auto" w:fill="FFFFFF"/>
        </w:rPr>
        <w:t>и</w:t>
      </w:r>
      <w:r w:rsidR="004C311A" w:rsidRPr="0064615E">
        <w:rPr>
          <w:color w:val="262626"/>
          <w:shd w:val="clear" w:color="auto" w:fill="FFFFFF"/>
        </w:rPr>
        <w:t xml:space="preserve"> показателей общественного здоровья, </w:t>
      </w:r>
      <w:r w:rsidR="000E1430" w:rsidRPr="0064615E">
        <w:rPr>
          <w:color w:val="262626"/>
          <w:shd w:val="clear" w:color="auto" w:fill="FFFFFF"/>
        </w:rPr>
        <w:t>то,</w:t>
      </w:r>
      <w:r w:rsidR="004C311A" w:rsidRPr="0064615E">
        <w:rPr>
          <w:color w:val="262626"/>
          <w:shd w:val="clear" w:color="auto" w:fill="FFFFFF"/>
        </w:rPr>
        <w:t xml:space="preserve"> что называется, «на земле», то есть в повседневной работе со своими группами больных. </w:t>
      </w:r>
      <w:r w:rsidR="00837E93" w:rsidRPr="0064615E">
        <w:rPr>
          <w:color w:val="262626"/>
          <w:shd w:val="clear" w:color="auto" w:fill="FFFFFF"/>
        </w:rPr>
        <w:t xml:space="preserve"> </w:t>
      </w:r>
      <w:r w:rsidR="005E7F57" w:rsidRPr="0064615E">
        <w:rPr>
          <w:color w:val="262626"/>
          <w:shd w:val="clear" w:color="auto" w:fill="FFFFFF"/>
        </w:rPr>
        <w:t xml:space="preserve">Изучение и обобщение </w:t>
      </w:r>
      <w:r w:rsidR="000E1430" w:rsidRPr="0064615E">
        <w:rPr>
          <w:color w:val="262626"/>
          <w:shd w:val="clear" w:color="auto" w:fill="FFFFFF"/>
        </w:rPr>
        <w:t>результатов врачебной</w:t>
      </w:r>
      <w:r w:rsidR="005E7F57" w:rsidRPr="0064615E">
        <w:rPr>
          <w:color w:val="262626"/>
          <w:shd w:val="clear" w:color="auto" w:fill="FFFFFF"/>
        </w:rPr>
        <w:t xml:space="preserve"> </w:t>
      </w:r>
      <w:r w:rsidR="000E1430" w:rsidRPr="0064615E">
        <w:rPr>
          <w:color w:val="262626"/>
          <w:shd w:val="clear" w:color="auto" w:fill="FFFFFF"/>
        </w:rPr>
        <w:t>практики дает</w:t>
      </w:r>
      <w:r w:rsidR="005E7F57" w:rsidRPr="0064615E">
        <w:rPr>
          <w:color w:val="262626"/>
          <w:shd w:val="clear" w:color="auto" w:fill="FFFFFF"/>
        </w:rPr>
        <w:t xml:space="preserve"> возможность в первом приближении ответить на вопрос: </w:t>
      </w:r>
      <w:r w:rsidR="005E7F57" w:rsidRPr="0064615E">
        <w:rPr>
          <w:color w:val="000000"/>
        </w:rPr>
        <w:t>в</w:t>
      </w:r>
      <w:r w:rsidR="004C311A" w:rsidRPr="0064615E">
        <w:rPr>
          <w:color w:val="000000"/>
        </w:rPr>
        <w:t>лия</w:t>
      </w:r>
      <w:r w:rsidR="000A6598" w:rsidRPr="0064615E">
        <w:rPr>
          <w:color w:val="000000"/>
        </w:rPr>
        <w:t>е</w:t>
      </w:r>
      <w:r w:rsidR="004C311A" w:rsidRPr="0064615E">
        <w:rPr>
          <w:color w:val="000000"/>
        </w:rPr>
        <w:t xml:space="preserve">т </w:t>
      </w:r>
      <w:r w:rsidR="000E1430" w:rsidRPr="0064615E">
        <w:rPr>
          <w:color w:val="000000"/>
        </w:rPr>
        <w:t>ли общественное</w:t>
      </w:r>
      <w:r w:rsidR="004C311A" w:rsidRPr="0064615E">
        <w:rPr>
          <w:color w:val="000000"/>
        </w:rPr>
        <w:t xml:space="preserve"> здравоохранени</w:t>
      </w:r>
      <w:r w:rsidR="000A6598" w:rsidRPr="0064615E">
        <w:rPr>
          <w:color w:val="000000"/>
        </w:rPr>
        <w:t>е</w:t>
      </w:r>
      <w:r w:rsidR="004C311A" w:rsidRPr="0064615E">
        <w:rPr>
          <w:color w:val="000000"/>
        </w:rPr>
        <w:t xml:space="preserve"> и </w:t>
      </w:r>
      <w:r w:rsidR="000A6598" w:rsidRPr="0064615E">
        <w:rPr>
          <w:color w:val="000000"/>
        </w:rPr>
        <w:t xml:space="preserve">оказание </w:t>
      </w:r>
      <w:r w:rsidR="004C311A" w:rsidRPr="0064615E">
        <w:rPr>
          <w:color w:val="000000"/>
        </w:rPr>
        <w:t xml:space="preserve">медицинской помощи на </w:t>
      </w:r>
      <w:r w:rsidR="000E1430" w:rsidRPr="0064615E">
        <w:rPr>
          <w:color w:val="000000"/>
        </w:rPr>
        <w:t>показатели общественного</w:t>
      </w:r>
      <w:r w:rsidR="005E7F57" w:rsidRPr="0064615E">
        <w:rPr>
          <w:color w:val="000000"/>
        </w:rPr>
        <w:t xml:space="preserve"> здоровья</w:t>
      </w:r>
      <w:r w:rsidR="0058383D" w:rsidRPr="0064615E">
        <w:rPr>
          <w:color w:val="000000"/>
        </w:rPr>
        <w:t xml:space="preserve">, в частности, </w:t>
      </w:r>
      <w:r w:rsidR="00B70CC9" w:rsidRPr="0064615E">
        <w:rPr>
          <w:color w:val="000000"/>
        </w:rPr>
        <w:t xml:space="preserve">на группы больных сахарным диабетом. </w:t>
      </w:r>
    </w:p>
    <w:p w14:paraId="434C8821" w14:textId="04CB4025" w:rsidR="005D647F" w:rsidRPr="0064615E" w:rsidRDefault="00E45A9F" w:rsidP="000E1430">
      <w:pPr>
        <w:spacing w:line="240" w:lineRule="auto"/>
        <w:ind w:firstLine="709"/>
        <w:jc w:val="both"/>
        <w:rPr>
          <w:rFonts w:ascii="Times New Roman" w:hAnsi="Times New Roman" w:cs="Times New Roman"/>
          <w:b/>
          <w:bCs/>
          <w:color w:val="000000"/>
          <w:sz w:val="24"/>
          <w:szCs w:val="24"/>
          <w:shd w:val="clear" w:color="auto" w:fill="FFFFFF"/>
        </w:rPr>
      </w:pPr>
      <w:r w:rsidRPr="0064615E">
        <w:rPr>
          <w:rFonts w:ascii="Times New Roman" w:hAnsi="Times New Roman" w:cs="Times New Roman"/>
          <w:color w:val="262626"/>
          <w:sz w:val="24"/>
          <w:szCs w:val="24"/>
          <w:shd w:val="clear" w:color="auto" w:fill="FFFFFF"/>
        </w:rPr>
        <w:t xml:space="preserve"> </w:t>
      </w:r>
      <w:r w:rsidR="005E7F57" w:rsidRPr="000E1430">
        <w:rPr>
          <w:rFonts w:ascii="Times New Roman" w:hAnsi="Times New Roman" w:cs="Times New Roman"/>
          <w:color w:val="000000"/>
          <w:sz w:val="24"/>
          <w:szCs w:val="24"/>
          <w:shd w:val="clear" w:color="auto" w:fill="FFFFFF"/>
        </w:rPr>
        <w:t>В XXI в. сахарный диабет стал ведущим неинфекционным заболеванием.</w:t>
      </w:r>
      <w:r w:rsidR="005E7F57" w:rsidRPr="000E1430">
        <w:rPr>
          <w:rFonts w:ascii="Times New Roman" w:hAnsi="Times New Roman" w:cs="Times New Roman"/>
          <w:color w:val="262626"/>
          <w:sz w:val="24"/>
          <w:szCs w:val="24"/>
          <w:shd w:val="clear" w:color="auto" w:fill="FFFFFF"/>
        </w:rPr>
        <w:t xml:space="preserve"> </w:t>
      </w:r>
      <w:r w:rsidR="00B54491" w:rsidRPr="000E1430">
        <w:rPr>
          <w:rFonts w:ascii="Times New Roman" w:hAnsi="Times New Roman" w:cs="Times New Roman"/>
          <w:sz w:val="24"/>
          <w:szCs w:val="24"/>
        </w:rPr>
        <w:t xml:space="preserve">Сахарный диабет (СД) </w:t>
      </w:r>
      <w:r w:rsidR="000E1430" w:rsidRPr="000E1430">
        <w:rPr>
          <w:rFonts w:ascii="Times New Roman" w:hAnsi="Times New Roman" w:cs="Times New Roman"/>
          <w:sz w:val="24"/>
          <w:szCs w:val="24"/>
        </w:rPr>
        <w:t>относят к</w:t>
      </w:r>
      <w:r w:rsidR="00B54491" w:rsidRPr="000E1430">
        <w:rPr>
          <w:rFonts w:ascii="Times New Roman" w:hAnsi="Times New Roman" w:cs="Times New Roman"/>
          <w:sz w:val="24"/>
          <w:szCs w:val="24"/>
        </w:rPr>
        <w:t xml:space="preserve"> категории социально значимых неифекционных заболеваний с эпидемическими темпами роста</w:t>
      </w:r>
      <w:r w:rsidR="00B70CC9" w:rsidRPr="000E1430">
        <w:rPr>
          <w:rFonts w:ascii="Times New Roman" w:hAnsi="Times New Roman" w:cs="Times New Roman"/>
          <w:sz w:val="24"/>
          <w:szCs w:val="24"/>
        </w:rPr>
        <w:t>.</w:t>
      </w:r>
    </w:p>
    <w:p w14:paraId="133F4B58" w14:textId="6FB1A790" w:rsidR="00B54491" w:rsidRPr="0064615E" w:rsidRDefault="00B54491" w:rsidP="00B908A4">
      <w:pPr>
        <w:spacing w:after="0" w:line="240" w:lineRule="auto"/>
        <w:ind w:firstLine="709"/>
        <w:jc w:val="both"/>
        <w:rPr>
          <w:rFonts w:ascii="Times New Roman" w:hAnsi="Times New Roman" w:cs="Times New Roman"/>
          <w:sz w:val="24"/>
          <w:szCs w:val="24"/>
        </w:rPr>
      </w:pPr>
      <w:r w:rsidRPr="0064615E">
        <w:rPr>
          <w:rFonts w:ascii="Times New Roman" w:hAnsi="Times New Roman" w:cs="Times New Roman"/>
          <w:sz w:val="24"/>
          <w:szCs w:val="24"/>
        </w:rPr>
        <w:t xml:space="preserve">В 2022 году по данным ВОЗ количество страдающих СД достигло 422 млн. В 1980 их было 108 млн.  В апреле 2021 г. ВОЗ учредила Глобальный пакт по борьбе с диабетом – глобальную инициативу, направленную на обеспечение устойчивых </w:t>
      </w:r>
      <w:r w:rsidR="00B908A4" w:rsidRPr="0064615E">
        <w:rPr>
          <w:rFonts w:ascii="Times New Roman" w:hAnsi="Times New Roman" w:cs="Times New Roman"/>
          <w:sz w:val="24"/>
          <w:szCs w:val="24"/>
        </w:rPr>
        <w:t>улучшений в</w:t>
      </w:r>
      <w:r w:rsidRPr="0064615E">
        <w:rPr>
          <w:rFonts w:ascii="Times New Roman" w:hAnsi="Times New Roman" w:cs="Times New Roman"/>
          <w:sz w:val="24"/>
          <w:szCs w:val="24"/>
        </w:rPr>
        <w:t xml:space="preserve"> области лечения и профилактики диабета</w:t>
      </w:r>
      <w:r w:rsidR="00B1096F">
        <w:rPr>
          <w:rFonts w:ascii="Times New Roman" w:hAnsi="Times New Roman" w:cs="Times New Roman"/>
          <w:sz w:val="24"/>
          <w:szCs w:val="24"/>
        </w:rPr>
        <w:t xml:space="preserve">, </w:t>
      </w:r>
      <w:r w:rsidRPr="0064615E">
        <w:rPr>
          <w:rFonts w:ascii="Times New Roman" w:hAnsi="Times New Roman" w:cs="Times New Roman"/>
          <w:sz w:val="24"/>
          <w:szCs w:val="24"/>
        </w:rPr>
        <w:t>снижения риска развития диабета и обеспечения всех лиц, у которых был диагностирован диабет, равноправным доступом к всеобъемлющему и, приемлемому по стоимости и качественному лечению и уходу. В мае 2022г. Всемирная ассамблея здравоохранения одобрила пять глобальных целей по охвату диагностикой и лечением диабета, которые должны быть достигнуты к 2030</w:t>
      </w:r>
      <w:r w:rsidR="00B908A4">
        <w:rPr>
          <w:rFonts w:ascii="Times New Roman" w:hAnsi="Times New Roman" w:cs="Times New Roman"/>
          <w:sz w:val="24"/>
          <w:szCs w:val="24"/>
        </w:rPr>
        <w:t xml:space="preserve"> </w:t>
      </w:r>
      <w:r w:rsidRPr="0064615E">
        <w:rPr>
          <w:rFonts w:ascii="Times New Roman" w:hAnsi="Times New Roman" w:cs="Times New Roman"/>
          <w:sz w:val="24"/>
          <w:szCs w:val="24"/>
        </w:rPr>
        <w:t>г</w:t>
      </w:r>
      <w:r w:rsidR="00B908A4">
        <w:rPr>
          <w:rFonts w:ascii="Times New Roman" w:hAnsi="Times New Roman" w:cs="Times New Roman"/>
          <w:sz w:val="24"/>
          <w:szCs w:val="24"/>
        </w:rPr>
        <w:t>оду</w:t>
      </w:r>
      <w:r w:rsidRPr="0064615E">
        <w:rPr>
          <w:rFonts w:ascii="Times New Roman" w:hAnsi="Times New Roman" w:cs="Times New Roman"/>
          <w:sz w:val="24"/>
          <w:szCs w:val="24"/>
        </w:rPr>
        <w:t xml:space="preserve">. </w:t>
      </w:r>
    </w:p>
    <w:p w14:paraId="4D131482" w14:textId="51712E1E" w:rsidR="00B54491" w:rsidRPr="000E3267" w:rsidRDefault="00B54491" w:rsidP="00B908A4">
      <w:pPr>
        <w:spacing w:after="0" w:line="240" w:lineRule="auto"/>
        <w:ind w:firstLine="709"/>
        <w:jc w:val="both"/>
        <w:rPr>
          <w:rFonts w:ascii="Times New Roman" w:hAnsi="Times New Roman" w:cs="Times New Roman"/>
          <w:sz w:val="24"/>
          <w:szCs w:val="24"/>
        </w:rPr>
      </w:pPr>
      <w:r w:rsidRPr="0064615E">
        <w:rPr>
          <w:rFonts w:ascii="Times New Roman" w:hAnsi="Times New Roman" w:cs="Times New Roman"/>
          <w:sz w:val="24"/>
          <w:szCs w:val="24"/>
        </w:rPr>
        <w:t>«В Российской Федерации, как и во всех странах мира, отмечается значимый рост распространенности СД. По данным федерального регистра СД  в РФ на 01.01.2022 состояло на диспансерном учете 4 871 863 человека (3,34% населения), из них 92,3% (4 498 826) –</w:t>
      </w:r>
      <w:r w:rsidR="00B908A4">
        <w:rPr>
          <w:rFonts w:ascii="Times New Roman" w:hAnsi="Times New Roman" w:cs="Times New Roman"/>
          <w:sz w:val="24"/>
          <w:szCs w:val="24"/>
        </w:rPr>
        <w:t xml:space="preserve"> </w:t>
      </w:r>
      <w:r w:rsidRPr="0064615E">
        <w:rPr>
          <w:rFonts w:ascii="Times New Roman" w:hAnsi="Times New Roman" w:cs="Times New Roman"/>
          <w:sz w:val="24"/>
          <w:szCs w:val="24"/>
        </w:rPr>
        <w:t>СД 2 типа, 5,6% (271 468) – СД 1 типа и 2,1% (101 569) другие типы СД</w:t>
      </w:r>
      <w:r w:rsidR="00415D88">
        <w:rPr>
          <w:rStyle w:val="ae"/>
          <w:rFonts w:ascii="Times New Roman" w:hAnsi="Times New Roman" w:cs="Times New Roman"/>
          <w:sz w:val="24"/>
          <w:szCs w:val="24"/>
        </w:rPr>
        <w:footnoteReference w:id="2"/>
      </w:r>
      <w:r w:rsidR="00CF1465" w:rsidRPr="00CF1465">
        <w:rPr>
          <w:rFonts w:ascii="Times New Roman" w:hAnsi="Times New Roman" w:cs="Times New Roman"/>
          <w:sz w:val="24"/>
          <w:szCs w:val="24"/>
        </w:rPr>
        <w:t>.</w:t>
      </w:r>
      <w:r w:rsidRPr="0064615E">
        <w:rPr>
          <w:rFonts w:ascii="Times New Roman" w:hAnsi="Times New Roman" w:cs="Times New Roman"/>
          <w:b/>
          <w:bCs/>
          <w:sz w:val="24"/>
          <w:szCs w:val="24"/>
        </w:rPr>
        <w:t xml:space="preserve"> </w:t>
      </w:r>
      <w:r w:rsidRPr="0064615E">
        <w:rPr>
          <w:rFonts w:ascii="Times New Roman" w:hAnsi="Times New Roman" w:cs="Times New Roman"/>
          <w:sz w:val="24"/>
          <w:szCs w:val="24"/>
        </w:rPr>
        <w:t xml:space="preserve">Однако, специалисты единодушны в том, что фактические цифры распространения СД выше, так как начальная фаза заболевания, как известно, часто имеет латентный характер и протекает без типичных и </w:t>
      </w:r>
      <w:r w:rsidR="00B908A4" w:rsidRPr="0064615E">
        <w:rPr>
          <w:rFonts w:ascii="Times New Roman" w:hAnsi="Times New Roman" w:cs="Times New Roman"/>
          <w:sz w:val="24"/>
          <w:szCs w:val="24"/>
        </w:rPr>
        <w:t>конкретных клинических</w:t>
      </w:r>
      <w:r w:rsidRPr="0064615E">
        <w:rPr>
          <w:rFonts w:ascii="Times New Roman" w:hAnsi="Times New Roman" w:cs="Times New Roman"/>
          <w:sz w:val="24"/>
          <w:szCs w:val="24"/>
        </w:rPr>
        <w:t xml:space="preserve"> проявлений и жалоб больного. «По мнению Международной диабетологической федерации (</w:t>
      </w:r>
      <w:r w:rsidRPr="0064615E">
        <w:rPr>
          <w:rFonts w:ascii="Times New Roman" w:hAnsi="Times New Roman" w:cs="Times New Roman"/>
          <w:sz w:val="24"/>
          <w:szCs w:val="24"/>
          <w:lang w:val="en-US"/>
        </w:rPr>
        <w:t>IDF</w:t>
      </w:r>
      <w:r w:rsidR="00B908A4" w:rsidRPr="0064615E">
        <w:rPr>
          <w:rFonts w:ascii="Times New Roman" w:hAnsi="Times New Roman" w:cs="Times New Roman"/>
          <w:sz w:val="24"/>
          <w:szCs w:val="24"/>
        </w:rPr>
        <w:t>),</w:t>
      </w:r>
      <w:r w:rsidRPr="0064615E">
        <w:rPr>
          <w:rFonts w:ascii="Times New Roman" w:hAnsi="Times New Roman" w:cs="Times New Roman"/>
          <w:sz w:val="24"/>
          <w:szCs w:val="24"/>
        </w:rPr>
        <w:t xml:space="preserve"> истинная </w:t>
      </w:r>
      <w:r w:rsidRPr="0064615E">
        <w:rPr>
          <w:rFonts w:ascii="Times New Roman" w:hAnsi="Times New Roman" w:cs="Times New Roman"/>
          <w:sz w:val="24"/>
          <w:szCs w:val="24"/>
        </w:rPr>
        <w:lastRenderedPageBreak/>
        <w:t>распространенность СД в России составляет 10,9 млн больных СД и 11,9 млн с предиабетом:</w:t>
      </w:r>
      <w:r w:rsidR="00B908A4">
        <w:rPr>
          <w:rFonts w:ascii="Times New Roman" w:hAnsi="Times New Roman" w:cs="Times New Roman"/>
          <w:sz w:val="24"/>
          <w:szCs w:val="24"/>
        </w:rPr>
        <w:t xml:space="preserve"> </w:t>
      </w:r>
      <w:r w:rsidRPr="0064615E">
        <w:rPr>
          <w:rFonts w:ascii="Times New Roman" w:hAnsi="Times New Roman" w:cs="Times New Roman"/>
          <w:sz w:val="24"/>
          <w:szCs w:val="24"/>
        </w:rPr>
        <w:t>нарушением толерантности к глюкозе (НТГ) и нарушением гликемии натощак (НГН), состояний, с высокой степенью вероятности приводящих развитию СД. К 2030 г. в РФ ожидается, что число зарегистрированных больных СД возрастет до 5,81 млн, но, с учетом возможностей выявления заболеваний, составит не менее 14 млн человек»</w:t>
      </w:r>
      <w:r w:rsidR="00415D88">
        <w:rPr>
          <w:rStyle w:val="ae"/>
          <w:rFonts w:ascii="Times New Roman" w:hAnsi="Times New Roman" w:cs="Times New Roman"/>
          <w:sz w:val="24"/>
          <w:szCs w:val="24"/>
        </w:rPr>
        <w:footnoteReference w:id="3"/>
      </w:r>
      <w:r w:rsidR="000E3267" w:rsidRPr="000E3267">
        <w:rPr>
          <w:rFonts w:ascii="Times New Roman" w:hAnsi="Times New Roman" w:cs="Times New Roman"/>
          <w:sz w:val="24"/>
          <w:szCs w:val="24"/>
        </w:rPr>
        <w:t xml:space="preserve">. </w:t>
      </w:r>
    </w:p>
    <w:p w14:paraId="78A1F8DA" w14:textId="74537227" w:rsidR="00837E93" w:rsidRPr="0064615E" w:rsidRDefault="00B54491" w:rsidP="00B908A4">
      <w:pPr>
        <w:spacing w:line="240" w:lineRule="auto"/>
        <w:ind w:firstLine="709"/>
        <w:jc w:val="both"/>
        <w:rPr>
          <w:rFonts w:ascii="Times New Roman" w:hAnsi="Times New Roman" w:cs="Times New Roman"/>
          <w:sz w:val="24"/>
          <w:szCs w:val="24"/>
        </w:rPr>
      </w:pPr>
      <w:r w:rsidRPr="0064615E">
        <w:rPr>
          <w:rFonts w:ascii="Times New Roman" w:hAnsi="Times New Roman" w:cs="Times New Roman"/>
          <w:sz w:val="24"/>
          <w:szCs w:val="24"/>
        </w:rPr>
        <w:t>Все эксперты, учены</w:t>
      </w:r>
      <w:r w:rsidR="00837E93" w:rsidRPr="0064615E">
        <w:rPr>
          <w:rFonts w:ascii="Times New Roman" w:hAnsi="Times New Roman" w:cs="Times New Roman"/>
          <w:sz w:val="24"/>
          <w:szCs w:val="24"/>
        </w:rPr>
        <w:t>е</w:t>
      </w:r>
      <w:r w:rsidRPr="0064615E">
        <w:rPr>
          <w:rFonts w:ascii="Times New Roman" w:hAnsi="Times New Roman" w:cs="Times New Roman"/>
          <w:sz w:val="24"/>
          <w:szCs w:val="24"/>
        </w:rPr>
        <w:t xml:space="preserve"> и практикующие врачи единодушны во мнении, что компенсация СД – первое </w:t>
      </w:r>
      <w:r w:rsidR="00837E93" w:rsidRPr="0064615E">
        <w:rPr>
          <w:rFonts w:ascii="Times New Roman" w:hAnsi="Times New Roman" w:cs="Times New Roman"/>
          <w:sz w:val="24"/>
          <w:szCs w:val="24"/>
        </w:rPr>
        <w:t xml:space="preserve">и </w:t>
      </w:r>
      <w:r w:rsidRPr="0064615E">
        <w:rPr>
          <w:rFonts w:ascii="Times New Roman" w:hAnsi="Times New Roman" w:cs="Times New Roman"/>
          <w:sz w:val="24"/>
          <w:szCs w:val="24"/>
        </w:rPr>
        <w:t>необходимое условие предотвращения</w:t>
      </w:r>
      <w:r w:rsidR="00837E93" w:rsidRPr="0064615E">
        <w:rPr>
          <w:rFonts w:ascii="Times New Roman" w:hAnsi="Times New Roman" w:cs="Times New Roman"/>
          <w:sz w:val="24"/>
          <w:szCs w:val="24"/>
        </w:rPr>
        <w:t xml:space="preserve"> </w:t>
      </w:r>
      <w:r w:rsidR="00B908A4" w:rsidRPr="0064615E">
        <w:rPr>
          <w:rFonts w:ascii="Times New Roman" w:hAnsi="Times New Roman" w:cs="Times New Roman"/>
          <w:sz w:val="24"/>
          <w:szCs w:val="24"/>
        </w:rPr>
        <w:t>тяжелых осложнений</w:t>
      </w:r>
      <w:r w:rsidR="00837E93" w:rsidRPr="0064615E">
        <w:rPr>
          <w:rFonts w:ascii="Times New Roman" w:hAnsi="Times New Roman" w:cs="Times New Roman"/>
          <w:sz w:val="24"/>
          <w:szCs w:val="24"/>
        </w:rPr>
        <w:t xml:space="preserve"> СД. </w:t>
      </w:r>
      <w:r w:rsidRPr="0064615E">
        <w:rPr>
          <w:rFonts w:ascii="Times New Roman" w:hAnsi="Times New Roman" w:cs="Times New Roman"/>
          <w:sz w:val="24"/>
          <w:szCs w:val="24"/>
        </w:rPr>
        <w:t xml:space="preserve"> </w:t>
      </w:r>
      <w:r w:rsidR="00837E93" w:rsidRPr="0064615E">
        <w:rPr>
          <w:rFonts w:ascii="Times New Roman" w:hAnsi="Times New Roman" w:cs="Times New Roman"/>
          <w:sz w:val="24"/>
          <w:szCs w:val="24"/>
        </w:rPr>
        <w:t xml:space="preserve">Кроме того, становится все более очевидным, что эпигенетические факторы могут модулировать сложное взаимодействие между генами и окружающей </w:t>
      </w:r>
      <w:r w:rsidR="00B908A4" w:rsidRPr="0064615E">
        <w:rPr>
          <w:rFonts w:ascii="Times New Roman" w:hAnsi="Times New Roman" w:cs="Times New Roman"/>
          <w:sz w:val="24"/>
          <w:szCs w:val="24"/>
        </w:rPr>
        <w:t>средой в</w:t>
      </w:r>
      <w:r w:rsidR="00837E93" w:rsidRPr="0064615E">
        <w:rPr>
          <w:rFonts w:ascii="Times New Roman" w:hAnsi="Times New Roman" w:cs="Times New Roman"/>
          <w:sz w:val="24"/>
          <w:szCs w:val="24"/>
        </w:rPr>
        <w:t xml:space="preserve"> развитии сахарного диабета</w:t>
      </w:r>
      <w:r w:rsidR="0031383E">
        <w:rPr>
          <w:rStyle w:val="ae"/>
          <w:rFonts w:ascii="Times New Roman" w:hAnsi="Times New Roman" w:cs="Times New Roman"/>
          <w:sz w:val="24"/>
          <w:szCs w:val="24"/>
        </w:rPr>
        <w:footnoteReference w:id="4"/>
      </w:r>
      <w:r w:rsidR="000E3267" w:rsidRPr="000E3267">
        <w:rPr>
          <w:rFonts w:ascii="Times New Roman" w:hAnsi="Times New Roman" w:cs="Times New Roman"/>
          <w:sz w:val="24"/>
          <w:szCs w:val="24"/>
        </w:rPr>
        <w:t>.</w:t>
      </w:r>
      <w:r w:rsidR="000E3267" w:rsidRPr="000E3267">
        <w:rPr>
          <w:rFonts w:ascii="Times New Roman" w:hAnsi="Times New Roman" w:cs="Times New Roman"/>
          <w:b/>
          <w:bCs/>
          <w:sz w:val="24"/>
          <w:szCs w:val="24"/>
        </w:rPr>
        <w:t xml:space="preserve"> </w:t>
      </w:r>
      <w:r w:rsidR="00837E93" w:rsidRPr="0064615E">
        <w:rPr>
          <w:rFonts w:ascii="Times New Roman" w:hAnsi="Times New Roman" w:cs="Times New Roman"/>
          <w:sz w:val="24"/>
          <w:szCs w:val="24"/>
        </w:rPr>
        <w:t xml:space="preserve"> </w:t>
      </w:r>
    </w:p>
    <w:p w14:paraId="1A089FC2" w14:textId="6C169584" w:rsidR="00B54491" w:rsidRPr="000E3267" w:rsidRDefault="00B54491" w:rsidP="000E3267">
      <w:pPr>
        <w:spacing w:line="240" w:lineRule="auto"/>
        <w:ind w:firstLine="709"/>
        <w:jc w:val="both"/>
        <w:rPr>
          <w:rFonts w:ascii="Times New Roman" w:hAnsi="Times New Roman" w:cs="Times New Roman"/>
          <w:sz w:val="24"/>
          <w:szCs w:val="24"/>
        </w:rPr>
      </w:pPr>
      <w:r w:rsidRPr="000E3267">
        <w:rPr>
          <w:rFonts w:ascii="Times New Roman" w:hAnsi="Times New Roman" w:cs="Times New Roman"/>
          <w:sz w:val="24"/>
          <w:szCs w:val="24"/>
        </w:rPr>
        <w:t xml:space="preserve">СД, тяжелое хроническое заболевание, которое усугубляется его последствиями </w:t>
      </w:r>
      <w:r w:rsidR="000E3267" w:rsidRPr="000E3267">
        <w:rPr>
          <w:rFonts w:ascii="Times New Roman" w:hAnsi="Times New Roman" w:cs="Times New Roman"/>
          <w:sz w:val="24"/>
          <w:szCs w:val="24"/>
        </w:rPr>
        <w:t>и болевыми</w:t>
      </w:r>
      <w:r w:rsidRPr="000E3267">
        <w:rPr>
          <w:rFonts w:ascii="Times New Roman" w:hAnsi="Times New Roman" w:cs="Times New Roman"/>
          <w:sz w:val="24"/>
          <w:szCs w:val="24"/>
        </w:rPr>
        <w:t xml:space="preserve"> </w:t>
      </w:r>
      <w:r w:rsidR="000E3267" w:rsidRPr="000E3267">
        <w:rPr>
          <w:rFonts w:ascii="Times New Roman" w:hAnsi="Times New Roman" w:cs="Times New Roman"/>
          <w:sz w:val="24"/>
          <w:szCs w:val="24"/>
        </w:rPr>
        <w:t>осложнениями, одним</w:t>
      </w:r>
      <w:r w:rsidRPr="000E3267">
        <w:rPr>
          <w:rFonts w:ascii="Times New Roman" w:hAnsi="Times New Roman" w:cs="Times New Roman"/>
          <w:sz w:val="24"/>
          <w:szCs w:val="24"/>
        </w:rPr>
        <w:t xml:space="preserve"> из которых является диабетическая нейропатия (ДН). </w:t>
      </w:r>
      <w:r w:rsidR="009858F3" w:rsidRPr="000E3267">
        <w:rPr>
          <w:rFonts w:ascii="Times New Roman" w:hAnsi="Times New Roman" w:cs="Times New Roman"/>
          <w:sz w:val="24"/>
          <w:szCs w:val="24"/>
          <w:shd w:val="clear" w:color="auto" w:fill="FFFFFF"/>
        </w:rPr>
        <w:t>Течение болезни отражается на состоянии суставов и вызывает острые и хронические воспалительные процессы. Больной будет испытывать чувство покалывания и онемения в стопах и голенях, особенно в ночное время. Также могут возникать резкие, стреляющие, пульсирующие и жгучие</w:t>
      </w:r>
      <w:r w:rsidR="000E3267" w:rsidRPr="000E3267">
        <w:rPr>
          <w:rFonts w:ascii="Times New Roman" w:hAnsi="Times New Roman" w:cs="Times New Roman"/>
          <w:sz w:val="24"/>
          <w:szCs w:val="24"/>
          <w:shd w:val="clear" w:color="auto" w:fill="FFFFFF"/>
        </w:rPr>
        <w:t xml:space="preserve"> боли</w:t>
      </w:r>
      <w:r w:rsidR="009858F3" w:rsidRPr="000E3267">
        <w:rPr>
          <w:rFonts w:ascii="Times New Roman" w:hAnsi="Times New Roman" w:cs="Times New Roman"/>
          <w:sz w:val="24"/>
          <w:szCs w:val="24"/>
          <w:shd w:val="clear" w:color="auto" w:fill="FFFFFF"/>
        </w:rPr>
        <w:t xml:space="preserve">, судороги икроножных мышц. </w:t>
      </w:r>
      <w:r w:rsidRPr="000E3267">
        <w:rPr>
          <w:rFonts w:ascii="Times New Roman" w:hAnsi="Times New Roman" w:cs="Times New Roman"/>
          <w:sz w:val="24"/>
          <w:szCs w:val="24"/>
        </w:rPr>
        <w:t xml:space="preserve">К </w:t>
      </w:r>
      <w:r w:rsidRPr="000E3267">
        <w:rPr>
          <w:rFonts w:ascii="Times New Roman" w:hAnsi="Times New Roman" w:cs="Times New Roman"/>
          <w:sz w:val="24"/>
          <w:szCs w:val="24"/>
          <w:shd w:val="clear" w:color="auto" w:fill="FFFFFF"/>
        </w:rPr>
        <w:t xml:space="preserve">  ф</w:t>
      </w:r>
      <w:r w:rsidRPr="000E3267">
        <w:rPr>
          <w:rFonts w:ascii="Times New Roman" w:hAnsi="Times New Roman" w:cs="Times New Roman"/>
          <w:sz w:val="24"/>
          <w:szCs w:val="24"/>
        </w:rPr>
        <w:t>акторам риска ДН относят</w:t>
      </w:r>
      <w:r w:rsidR="00B70CC9" w:rsidRPr="000E3267">
        <w:rPr>
          <w:rFonts w:ascii="Times New Roman" w:hAnsi="Times New Roman" w:cs="Times New Roman"/>
          <w:sz w:val="24"/>
          <w:szCs w:val="24"/>
        </w:rPr>
        <w:t>ся как не</w:t>
      </w:r>
      <w:r w:rsidRPr="000E3267">
        <w:rPr>
          <w:rFonts w:ascii="Times New Roman" w:hAnsi="Times New Roman" w:cs="Times New Roman"/>
          <w:sz w:val="24"/>
          <w:szCs w:val="24"/>
        </w:rPr>
        <w:t>модифицируемые факторы</w:t>
      </w:r>
      <w:r w:rsidR="00B70CC9" w:rsidRPr="000E3267">
        <w:rPr>
          <w:rFonts w:ascii="Times New Roman" w:hAnsi="Times New Roman" w:cs="Times New Roman"/>
          <w:sz w:val="24"/>
          <w:szCs w:val="24"/>
        </w:rPr>
        <w:t xml:space="preserve">, так </w:t>
      </w:r>
      <w:r w:rsidR="000E3267" w:rsidRPr="000E3267">
        <w:rPr>
          <w:rFonts w:ascii="Times New Roman" w:hAnsi="Times New Roman" w:cs="Times New Roman"/>
          <w:sz w:val="24"/>
          <w:szCs w:val="24"/>
        </w:rPr>
        <w:t>и модифицируемые</w:t>
      </w:r>
      <w:r w:rsidR="00B70CC9" w:rsidRPr="000E3267">
        <w:rPr>
          <w:rFonts w:ascii="Times New Roman" w:hAnsi="Times New Roman" w:cs="Times New Roman"/>
          <w:sz w:val="24"/>
          <w:szCs w:val="24"/>
        </w:rPr>
        <w:t xml:space="preserve">, то есть те, на которые можно влиять: </w:t>
      </w:r>
    </w:p>
    <w:p w14:paraId="57E58821" w14:textId="269A742B"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к</w:t>
      </w:r>
      <w:r w:rsidR="00B54491" w:rsidRPr="000E3267">
        <w:rPr>
          <w:rFonts w:ascii="Times New Roman" w:hAnsi="Times New Roman" w:cs="Times New Roman"/>
          <w:sz w:val="24"/>
          <w:szCs w:val="24"/>
        </w:rPr>
        <w:t>оморбидность (наличие гипертензии, хронической сердечной недостаточности, гиперлипидемии/дислипидемии и др)</w:t>
      </w:r>
      <w:r w:rsidRPr="000E3267">
        <w:rPr>
          <w:rFonts w:ascii="Times New Roman" w:hAnsi="Times New Roman" w:cs="Times New Roman"/>
          <w:sz w:val="24"/>
          <w:szCs w:val="24"/>
        </w:rPr>
        <w:t>;</w:t>
      </w:r>
    </w:p>
    <w:p w14:paraId="042EABA9" w14:textId="6DEE343D"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м</w:t>
      </w:r>
      <w:r w:rsidR="00B54491" w:rsidRPr="000E3267">
        <w:rPr>
          <w:rFonts w:ascii="Times New Roman" w:hAnsi="Times New Roman" w:cs="Times New Roman"/>
          <w:sz w:val="24"/>
          <w:szCs w:val="24"/>
        </w:rPr>
        <w:t>етаболический синдром</w:t>
      </w:r>
      <w:r w:rsidRPr="000E3267">
        <w:rPr>
          <w:rFonts w:ascii="Times New Roman" w:hAnsi="Times New Roman" w:cs="Times New Roman"/>
          <w:sz w:val="24"/>
          <w:szCs w:val="24"/>
        </w:rPr>
        <w:t>, в</w:t>
      </w:r>
      <w:r w:rsidR="00B54491" w:rsidRPr="000E3267">
        <w:rPr>
          <w:rFonts w:ascii="Times New Roman" w:hAnsi="Times New Roman" w:cs="Times New Roman"/>
          <w:sz w:val="24"/>
          <w:szCs w:val="24"/>
        </w:rPr>
        <w:t>исцеральное ожирение</w:t>
      </w:r>
      <w:r w:rsidRPr="000E3267">
        <w:rPr>
          <w:rFonts w:ascii="Times New Roman" w:hAnsi="Times New Roman" w:cs="Times New Roman"/>
          <w:sz w:val="24"/>
          <w:szCs w:val="24"/>
        </w:rPr>
        <w:t>;</w:t>
      </w:r>
    </w:p>
    <w:p w14:paraId="0D7C1624" w14:textId="63365C85"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д</w:t>
      </w:r>
      <w:r w:rsidR="00B54491" w:rsidRPr="000E3267">
        <w:rPr>
          <w:rFonts w:ascii="Times New Roman" w:hAnsi="Times New Roman" w:cs="Times New Roman"/>
          <w:sz w:val="24"/>
          <w:szCs w:val="24"/>
        </w:rPr>
        <w:t>ефицит витамина Д, витаминов группы В, др</w:t>
      </w:r>
      <w:r w:rsidRPr="000E3267">
        <w:rPr>
          <w:rFonts w:ascii="Times New Roman" w:hAnsi="Times New Roman" w:cs="Times New Roman"/>
          <w:sz w:val="24"/>
          <w:szCs w:val="24"/>
        </w:rPr>
        <w:t>угих</w:t>
      </w:r>
      <w:r w:rsidR="00B54491" w:rsidRPr="000E3267">
        <w:rPr>
          <w:rFonts w:ascii="Times New Roman" w:hAnsi="Times New Roman" w:cs="Times New Roman"/>
          <w:sz w:val="24"/>
          <w:szCs w:val="24"/>
        </w:rPr>
        <w:t xml:space="preserve"> микронутриентов</w:t>
      </w:r>
      <w:r w:rsidRPr="000E3267">
        <w:rPr>
          <w:rFonts w:ascii="Times New Roman" w:hAnsi="Times New Roman" w:cs="Times New Roman"/>
          <w:sz w:val="24"/>
          <w:szCs w:val="24"/>
        </w:rPr>
        <w:t>;</w:t>
      </w:r>
    </w:p>
    <w:p w14:paraId="6C6A08D7" w14:textId="01621BE5"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н</w:t>
      </w:r>
      <w:r w:rsidR="00B54491" w:rsidRPr="000E3267">
        <w:rPr>
          <w:rFonts w:ascii="Times New Roman" w:hAnsi="Times New Roman" w:cs="Times New Roman"/>
          <w:sz w:val="24"/>
          <w:szCs w:val="24"/>
        </w:rPr>
        <w:t>изкая приверженность лечению (как часто посещает врача, сдает анализы, проходит диспансеризацию и др</w:t>
      </w:r>
      <w:r w:rsidRPr="000E3267">
        <w:rPr>
          <w:rFonts w:ascii="Times New Roman" w:hAnsi="Times New Roman" w:cs="Times New Roman"/>
          <w:sz w:val="24"/>
          <w:szCs w:val="24"/>
        </w:rPr>
        <w:t>.</w:t>
      </w:r>
      <w:r w:rsidR="00B54491" w:rsidRPr="000E3267">
        <w:rPr>
          <w:rFonts w:ascii="Times New Roman" w:hAnsi="Times New Roman" w:cs="Times New Roman"/>
          <w:sz w:val="24"/>
          <w:szCs w:val="24"/>
        </w:rPr>
        <w:t>)</w:t>
      </w:r>
      <w:r w:rsidRPr="000E3267">
        <w:rPr>
          <w:rFonts w:ascii="Times New Roman" w:hAnsi="Times New Roman" w:cs="Times New Roman"/>
          <w:sz w:val="24"/>
          <w:szCs w:val="24"/>
        </w:rPr>
        <w:t>;</w:t>
      </w:r>
    </w:p>
    <w:p w14:paraId="3AE20EED" w14:textId="2372CF33"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в</w:t>
      </w:r>
      <w:r w:rsidR="00B54491" w:rsidRPr="000E3267">
        <w:rPr>
          <w:rFonts w:ascii="Times New Roman" w:hAnsi="Times New Roman" w:cs="Times New Roman"/>
          <w:sz w:val="24"/>
          <w:szCs w:val="24"/>
        </w:rPr>
        <w:t>редные привычки (нарушение циркадных ритмов, алкоголь</w:t>
      </w:r>
      <w:r w:rsidRPr="000E3267">
        <w:rPr>
          <w:rFonts w:ascii="Times New Roman" w:hAnsi="Times New Roman" w:cs="Times New Roman"/>
          <w:sz w:val="24"/>
          <w:szCs w:val="24"/>
        </w:rPr>
        <w:t xml:space="preserve"> и т.д.</w:t>
      </w:r>
      <w:r w:rsidR="00B54491" w:rsidRPr="000E3267">
        <w:rPr>
          <w:rFonts w:ascii="Times New Roman" w:hAnsi="Times New Roman" w:cs="Times New Roman"/>
          <w:sz w:val="24"/>
          <w:szCs w:val="24"/>
        </w:rPr>
        <w:t>)</w:t>
      </w:r>
      <w:r w:rsidRPr="000E3267">
        <w:rPr>
          <w:rFonts w:ascii="Times New Roman" w:hAnsi="Times New Roman" w:cs="Times New Roman"/>
          <w:sz w:val="24"/>
          <w:szCs w:val="24"/>
        </w:rPr>
        <w:t>;</w:t>
      </w:r>
      <w:r w:rsidR="00B54491" w:rsidRPr="000E3267">
        <w:rPr>
          <w:rFonts w:ascii="Times New Roman" w:hAnsi="Times New Roman" w:cs="Times New Roman"/>
          <w:sz w:val="24"/>
          <w:szCs w:val="24"/>
        </w:rPr>
        <w:t xml:space="preserve"> </w:t>
      </w:r>
    </w:p>
    <w:p w14:paraId="0D636674" w14:textId="0263D56A" w:rsidR="00B54491" w:rsidRPr="000E3267" w:rsidRDefault="000E3267" w:rsidP="000E3267">
      <w:pPr>
        <w:pStyle w:val="a7"/>
        <w:numPr>
          <w:ilvl w:val="0"/>
          <w:numId w:val="12"/>
        </w:numPr>
        <w:spacing w:line="240" w:lineRule="auto"/>
        <w:ind w:left="1066" w:hanging="357"/>
        <w:rPr>
          <w:rFonts w:ascii="Times New Roman" w:hAnsi="Times New Roman" w:cs="Times New Roman"/>
          <w:sz w:val="24"/>
          <w:szCs w:val="24"/>
        </w:rPr>
      </w:pPr>
      <w:r w:rsidRPr="000E3267">
        <w:rPr>
          <w:rFonts w:ascii="Times New Roman" w:hAnsi="Times New Roman" w:cs="Times New Roman"/>
          <w:sz w:val="24"/>
          <w:szCs w:val="24"/>
        </w:rPr>
        <w:t>д</w:t>
      </w:r>
      <w:r w:rsidR="00B54491" w:rsidRPr="000E3267">
        <w:rPr>
          <w:rFonts w:ascii="Times New Roman" w:hAnsi="Times New Roman" w:cs="Times New Roman"/>
          <w:sz w:val="24"/>
          <w:szCs w:val="24"/>
        </w:rPr>
        <w:t>екомпенсация СД</w:t>
      </w:r>
      <w:r w:rsidRPr="000E3267">
        <w:rPr>
          <w:rFonts w:ascii="Times New Roman" w:hAnsi="Times New Roman" w:cs="Times New Roman"/>
          <w:sz w:val="24"/>
          <w:szCs w:val="24"/>
        </w:rPr>
        <w:t>.</w:t>
      </w:r>
    </w:p>
    <w:p w14:paraId="17E0132C" w14:textId="39B38A69" w:rsidR="00CB39D4" w:rsidRPr="0064615E" w:rsidRDefault="00B54491" w:rsidP="00CF1465">
      <w:pPr>
        <w:spacing w:line="240" w:lineRule="auto"/>
        <w:ind w:firstLine="709"/>
        <w:jc w:val="both"/>
        <w:rPr>
          <w:rFonts w:ascii="Times New Roman" w:hAnsi="Times New Roman" w:cs="Times New Roman"/>
          <w:color w:val="FF0000"/>
          <w:sz w:val="24"/>
          <w:szCs w:val="24"/>
        </w:rPr>
      </w:pPr>
      <w:r w:rsidRPr="0064615E">
        <w:rPr>
          <w:rFonts w:ascii="Times New Roman" w:hAnsi="Times New Roman" w:cs="Times New Roman"/>
          <w:sz w:val="24"/>
          <w:szCs w:val="24"/>
        </w:rPr>
        <w:t xml:space="preserve">Фактор, указанный в данном списке последним, по мнению многих исследователей и практикующих докторов, в действительности является доминантным. </w:t>
      </w:r>
    </w:p>
    <w:p w14:paraId="4C2E0BCC" w14:textId="00D9A1AB" w:rsidR="009858F3" w:rsidRPr="0064615E" w:rsidRDefault="00CB39D4" w:rsidP="00CF1465">
      <w:pPr>
        <w:pStyle w:val="a5"/>
        <w:shd w:val="clear" w:color="auto" w:fill="FFFFFF"/>
        <w:spacing w:before="0" w:beforeAutospacing="0" w:after="225" w:afterAutospacing="0"/>
        <w:ind w:firstLine="709"/>
        <w:jc w:val="both"/>
        <w:rPr>
          <w:color w:val="535252"/>
        </w:rPr>
      </w:pPr>
      <w:r w:rsidRPr="0064615E">
        <w:t xml:space="preserve">Многочисленными   исследованиями доказано, что существует тесная связь между психическим и </w:t>
      </w:r>
      <w:r w:rsidR="00CF1465" w:rsidRPr="0064615E">
        <w:t>физическим здоровьем</w:t>
      </w:r>
      <w:r w:rsidRPr="0064615E">
        <w:t xml:space="preserve"> человека и больные </w:t>
      </w:r>
      <w:r w:rsidR="00CF1465" w:rsidRPr="0064615E">
        <w:t>СД не</w:t>
      </w:r>
      <w:r w:rsidRPr="0064615E">
        <w:t xml:space="preserve"> являются исключением.  Эти люди чаще других жалуются на тревожные состояния, нарушения </w:t>
      </w:r>
      <w:r w:rsidR="00CF1465" w:rsidRPr="0064615E">
        <w:t>сна, депрессивное</w:t>
      </w:r>
      <w:r w:rsidRPr="0064615E">
        <w:t xml:space="preserve"> </w:t>
      </w:r>
      <w:r w:rsidR="00CF1465" w:rsidRPr="0064615E">
        <w:t>настроение, нарушения</w:t>
      </w:r>
      <w:r w:rsidRPr="0064615E">
        <w:t xml:space="preserve"> памяти </w:t>
      </w:r>
      <w:r w:rsidR="00CF1465" w:rsidRPr="0064615E">
        <w:t>и когнитивных</w:t>
      </w:r>
      <w:r w:rsidRPr="0064615E">
        <w:t xml:space="preserve"> функций. Доказано, что многие страдают от панических атак и расстройства пищевого поведения - компульсивного переедания. В таких случаях своевременное общение </w:t>
      </w:r>
      <w:r w:rsidR="00B70CC9" w:rsidRPr="0064615E">
        <w:t>с врачом - специалистом</w:t>
      </w:r>
      <w:r w:rsidRPr="0064615E">
        <w:t xml:space="preserve"> позволит не только улучшить эмоциональное состояние и снизить уровень </w:t>
      </w:r>
      <w:r w:rsidR="00CF1465" w:rsidRPr="0064615E">
        <w:t>стресса, и</w:t>
      </w:r>
      <w:r w:rsidRPr="0064615E">
        <w:t xml:space="preserve"> предотвратит нарастание метаболических нарушений</w:t>
      </w:r>
      <w:r w:rsidR="00837E93" w:rsidRPr="0064615E">
        <w:t xml:space="preserve">. </w:t>
      </w:r>
      <w:r w:rsidR="009858F3" w:rsidRPr="0064615E">
        <w:t xml:space="preserve">Одной из эффективных форм для работы с данной категорией пациентов является просветительская </w:t>
      </w:r>
      <w:r w:rsidR="00CF1465" w:rsidRPr="0064615E">
        <w:t>деятельность автора в</w:t>
      </w:r>
      <w:r w:rsidR="009858F3" w:rsidRPr="0064615E">
        <w:t xml:space="preserve"> рамках Школы диабета. </w:t>
      </w:r>
      <w:r w:rsidR="009858F3" w:rsidRPr="00CF1465">
        <w:t>С момента доступности инсулинотерапии известный американский специалист по сахарному диабету (СД) Эллиот Джослин первым в медицинской практике поставил вопрос о необходимости обучения пациентов с СД самоконтролю в домашних условиях, указав на необходимость ежедневной самооценки состояния углеводного обмена. Его высказывание: «Нехватка обучения так же опасна, как нехватка инсулина»– остается актуальным до настоящего времени.</w:t>
      </w:r>
    </w:p>
    <w:p w14:paraId="3656F4B4" w14:textId="77777777" w:rsidR="00CF1465" w:rsidRDefault="009858F3" w:rsidP="00AA4495">
      <w:pPr>
        <w:spacing w:line="240" w:lineRule="auto"/>
        <w:ind w:firstLine="709"/>
        <w:jc w:val="both"/>
        <w:rPr>
          <w:rFonts w:ascii="Times New Roman" w:hAnsi="Times New Roman" w:cs="Times New Roman"/>
          <w:sz w:val="24"/>
          <w:szCs w:val="24"/>
        </w:rPr>
      </w:pPr>
      <w:r w:rsidRPr="00CF1465">
        <w:rPr>
          <w:rFonts w:ascii="Times New Roman" w:eastAsia="Times New Roman" w:hAnsi="Times New Roman" w:cs="Times New Roman"/>
          <w:sz w:val="24"/>
          <w:szCs w:val="24"/>
          <w:lang w:eastAsia="ru-RU"/>
        </w:rPr>
        <w:t xml:space="preserve">В нашей стране система обучения пациентов с сахарным диабетом начала формироваться с 90-х годов 20 века и в настоящее время терапевтическое обучение </w:t>
      </w:r>
      <w:r w:rsidRPr="00CF1465">
        <w:rPr>
          <w:rFonts w:ascii="Times New Roman" w:eastAsia="Times New Roman" w:hAnsi="Times New Roman" w:cs="Times New Roman"/>
          <w:sz w:val="24"/>
          <w:szCs w:val="24"/>
          <w:lang w:eastAsia="ru-RU"/>
        </w:rPr>
        <w:lastRenderedPageBreak/>
        <w:t>пациентов является одним из основополагающих компонентов лечения пациентов с СД.</w:t>
      </w:r>
      <w:r w:rsidR="00B70CC9" w:rsidRPr="00CF1465">
        <w:rPr>
          <w:rFonts w:ascii="Times New Roman" w:hAnsi="Times New Roman" w:cs="Times New Roman"/>
          <w:sz w:val="24"/>
          <w:szCs w:val="24"/>
        </w:rPr>
        <w:t xml:space="preserve"> Факторы </w:t>
      </w:r>
      <w:r w:rsidR="00CF1465" w:rsidRPr="00CF1465">
        <w:rPr>
          <w:rFonts w:ascii="Times New Roman" w:hAnsi="Times New Roman" w:cs="Times New Roman"/>
          <w:sz w:val="24"/>
          <w:szCs w:val="24"/>
        </w:rPr>
        <w:t>риска действуют</w:t>
      </w:r>
      <w:r w:rsidR="00B70CC9" w:rsidRPr="00CF1465">
        <w:rPr>
          <w:rFonts w:ascii="Times New Roman" w:hAnsi="Times New Roman" w:cs="Times New Roman"/>
          <w:sz w:val="24"/>
          <w:szCs w:val="24"/>
        </w:rPr>
        <w:t xml:space="preserve"> в </w:t>
      </w:r>
      <w:r w:rsidR="00CF1465" w:rsidRPr="00CF1465">
        <w:rPr>
          <w:rFonts w:ascii="Times New Roman" w:hAnsi="Times New Roman" w:cs="Times New Roman"/>
          <w:sz w:val="24"/>
          <w:szCs w:val="24"/>
        </w:rPr>
        <w:t>сложном взаимодействии</w:t>
      </w:r>
      <w:r w:rsidR="00B70CC9" w:rsidRPr="00CF1465">
        <w:rPr>
          <w:rFonts w:ascii="Times New Roman" w:hAnsi="Times New Roman" w:cs="Times New Roman"/>
          <w:sz w:val="24"/>
          <w:szCs w:val="24"/>
        </w:rPr>
        <w:t xml:space="preserve"> </w:t>
      </w:r>
      <w:r w:rsidR="00CF1465" w:rsidRPr="00CF1465">
        <w:rPr>
          <w:rFonts w:ascii="Times New Roman" w:hAnsi="Times New Roman" w:cs="Times New Roman"/>
          <w:sz w:val="24"/>
          <w:szCs w:val="24"/>
        </w:rPr>
        <w:t>при диабете</w:t>
      </w:r>
      <w:r w:rsidR="00B70CC9" w:rsidRPr="00CF1465">
        <w:rPr>
          <w:rFonts w:ascii="Times New Roman" w:hAnsi="Times New Roman" w:cs="Times New Roman"/>
          <w:sz w:val="24"/>
          <w:szCs w:val="24"/>
        </w:rPr>
        <w:t xml:space="preserve">, который требует принятия соответствующего изменения образа жизни и воспитания. </w:t>
      </w:r>
    </w:p>
    <w:p w14:paraId="0B66FCCA" w14:textId="1D497290" w:rsidR="004A6F9B" w:rsidRPr="00CF1465" w:rsidRDefault="00CF1465" w:rsidP="00AA4495">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Школа </w:t>
      </w:r>
      <w:r w:rsidR="009858F3" w:rsidRPr="00CF1465">
        <w:rPr>
          <w:rFonts w:ascii="Times New Roman" w:hAnsi="Times New Roman" w:cs="Times New Roman"/>
          <w:sz w:val="24"/>
          <w:szCs w:val="24"/>
          <w:shd w:val="clear" w:color="auto" w:fill="FFFFFF"/>
        </w:rPr>
        <w:t>для больных</w:t>
      </w:r>
      <w:r>
        <w:rPr>
          <w:rFonts w:ascii="Times New Roman" w:hAnsi="Times New Roman" w:cs="Times New Roman"/>
          <w:sz w:val="24"/>
          <w:szCs w:val="24"/>
          <w:shd w:val="clear" w:color="auto" w:fill="FFFFFF"/>
        </w:rPr>
        <w:t xml:space="preserve"> сахарным диабетом в БУЗ ВО «Вологодская городская поликлиника №3» </w:t>
      </w:r>
      <w:r w:rsidR="009858F3" w:rsidRPr="00CF1465">
        <w:rPr>
          <w:rFonts w:ascii="Times New Roman" w:hAnsi="Times New Roman" w:cs="Times New Roman"/>
          <w:sz w:val="24"/>
          <w:szCs w:val="24"/>
          <w:shd w:val="clear" w:color="auto" w:fill="FFFFFF"/>
        </w:rPr>
        <w:t xml:space="preserve">организована в целях повышения качества жизни пациентов, уменьшения риска возникновения тяжелых инвалидизирующих осложнений (слепоты, нарушения периферического кровообращения, хронической почечной недостаточности и др.), а также снижения финансовых затрат. </w:t>
      </w:r>
      <w:r>
        <w:rPr>
          <w:rFonts w:ascii="Times New Roman" w:hAnsi="Times New Roman" w:cs="Times New Roman"/>
          <w:sz w:val="24"/>
          <w:szCs w:val="24"/>
          <w:shd w:val="clear" w:color="auto" w:fill="FFFFFF"/>
        </w:rPr>
        <w:t>Обучение в рамках школы состоит из 4 полноценных лекционных занятий с возможностью интерактивного взаимодействия между врачом-эндокринологом и пациентами-слушателями посредством задавания интересующих их вопросов. Тематика занятий затрагивает следующие аспекты: общие понятия о сахарном диабете и что его вызывает, принципы правильного питания и физической активности при СД, лекарственная терапия, используемая при СД, а также осложнения, неотложные состояния при СД и</w:t>
      </w:r>
      <w:r w:rsidR="00AA4495">
        <w:rPr>
          <w:rFonts w:ascii="Times New Roman" w:hAnsi="Times New Roman" w:cs="Times New Roman"/>
          <w:sz w:val="24"/>
          <w:szCs w:val="24"/>
          <w:shd w:val="clear" w:color="auto" w:fill="FFFFFF"/>
        </w:rPr>
        <w:t xml:space="preserve"> способы их предотвращения.</w:t>
      </w:r>
      <w:r w:rsidR="009858F3" w:rsidRPr="00CF1465">
        <w:rPr>
          <w:rFonts w:ascii="Times New Roman" w:hAnsi="Times New Roman" w:cs="Times New Roman"/>
          <w:sz w:val="24"/>
          <w:szCs w:val="24"/>
          <w:shd w:val="clear" w:color="auto" w:fill="FFFFFF"/>
        </w:rPr>
        <w:t xml:space="preserve"> </w:t>
      </w:r>
      <w:r w:rsidR="004A6F9B" w:rsidRPr="00CF1465">
        <w:rPr>
          <w:rFonts w:ascii="Times New Roman" w:hAnsi="Times New Roman" w:cs="Times New Roman"/>
          <w:sz w:val="24"/>
          <w:szCs w:val="24"/>
        </w:rPr>
        <w:t xml:space="preserve">Посещают занятия взрослые пациенты, из которых </w:t>
      </w:r>
      <w:r w:rsidR="00AA4495">
        <w:rPr>
          <w:rFonts w:ascii="Times New Roman" w:hAnsi="Times New Roman" w:cs="Times New Roman"/>
          <w:sz w:val="24"/>
          <w:szCs w:val="24"/>
        </w:rPr>
        <w:t>2/3</w:t>
      </w:r>
      <w:r w:rsidR="004A6F9B" w:rsidRPr="00CF1465">
        <w:rPr>
          <w:rFonts w:ascii="Times New Roman" w:hAnsi="Times New Roman" w:cs="Times New Roman"/>
          <w:sz w:val="24"/>
          <w:szCs w:val="24"/>
        </w:rPr>
        <w:t xml:space="preserve"> – женщины старше 50 лет. Автором разработана программа индивидуальных бесед с пациентами, что позволяет повысить уровень приверженности лечению и, как следствие, </w:t>
      </w:r>
      <w:r w:rsidR="004A6F9B" w:rsidRPr="00AA4495">
        <w:rPr>
          <w:rFonts w:ascii="Times New Roman" w:hAnsi="Times New Roman" w:cs="Times New Roman"/>
          <w:sz w:val="24"/>
          <w:szCs w:val="24"/>
        </w:rPr>
        <w:t>улучшает объективные показатели глюкозы</w:t>
      </w:r>
      <w:r w:rsidR="004A6F9B" w:rsidRPr="00CF1465">
        <w:rPr>
          <w:rFonts w:ascii="Times New Roman" w:hAnsi="Times New Roman" w:cs="Times New Roman"/>
          <w:sz w:val="24"/>
          <w:szCs w:val="24"/>
        </w:rPr>
        <w:t>. Школа получила признание слушателей, получила медиа-освещение и высокую оценку Департамента здравоохране</w:t>
      </w:r>
      <w:r w:rsidR="00AA4495">
        <w:rPr>
          <w:rFonts w:ascii="Times New Roman" w:hAnsi="Times New Roman" w:cs="Times New Roman"/>
          <w:sz w:val="24"/>
          <w:szCs w:val="24"/>
        </w:rPr>
        <w:t>н</w:t>
      </w:r>
      <w:r w:rsidR="004A6F9B" w:rsidRPr="00CF1465">
        <w:rPr>
          <w:rFonts w:ascii="Times New Roman" w:hAnsi="Times New Roman" w:cs="Times New Roman"/>
          <w:sz w:val="24"/>
          <w:szCs w:val="24"/>
        </w:rPr>
        <w:t>ия области.</w:t>
      </w:r>
    </w:p>
    <w:p w14:paraId="0CF50129" w14:textId="048BB806" w:rsidR="00500231" w:rsidRPr="0064615E" w:rsidRDefault="00CB4AF2" w:rsidP="00AA4495">
      <w:pPr>
        <w:spacing w:after="0" w:line="240" w:lineRule="auto"/>
        <w:ind w:firstLine="709"/>
        <w:jc w:val="both"/>
        <w:rPr>
          <w:rFonts w:ascii="Times New Roman" w:hAnsi="Times New Roman" w:cs="Times New Roman"/>
          <w:sz w:val="24"/>
          <w:szCs w:val="24"/>
        </w:rPr>
      </w:pPr>
      <w:r w:rsidRPr="0064615E">
        <w:rPr>
          <w:rFonts w:ascii="Times New Roman" w:hAnsi="Times New Roman" w:cs="Times New Roman"/>
          <w:sz w:val="24"/>
          <w:szCs w:val="24"/>
        </w:rPr>
        <w:t>В заключение, автор</w:t>
      </w:r>
      <w:r w:rsidRPr="0064615E">
        <w:rPr>
          <w:rFonts w:ascii="Times New Roman" w:hAnsi="Times New Roman" w:cs="Times New Roman"/>
          <w:color w:val="000000"/>
          <w:sz w:val="24"/>
          <w:szCs w:val="24"/>
        </w:rPr>
        <w:t xml:space="preserve"> считает, что необходимо расширять </w:t>
      </w:r>
      <w:r w:rsidR="00AA4495" w:rsidRPr="0064615E">
        <w:rPr>
          <w:rFonts w:ascii="Times New Roman" w:hAnsi="Times New Roman" w:cs="Times New Roman"/>
          <w:color w:val="000000"/>
          <w:sz w:val="24"/>
          <w:szCs w:val="24"/>
        </w:rPr>
        <w:t>формы и изучать систему</w:t>
      </w:r>
      <w:r w:rsidRPr="0064615E">
        <w:rPr>
          <w:rFonts w:ascii="Times New Roman" w:hAnsi="Times New Roman" w:cs="Times New Roman"/>
          <w:color w:val="000000"/>
          <w:sz w:val="24"/>
          <w:szCs w:val="24"/>
        </w:rPr>
        <w:t xml:space="preserve"> просветительской работы, в </w:t>
      </w:r>
      <w:r w:rsidR="00AA4495" w:rsidRPr="0064615E">
        <w:rPr>
          <w:rFonts w:ascii="Times New Roman" w:hAnsi="Times New Roman" w:cs="Times New Roman"/>
          <w:color w:val="000000"/>
          <w:sz w:val="24"/>
          <w:szCs w:val="24"/>
        </w:rPr>
        <w:t>частности, чтобы</w:t>
      </w:r>
      <w:r w:rsidRPr="0064615E">
        <w:rPr>
          <w:rFonts w:ascii="Times New Roman" w:hAnsi="Times New Roman" w:cs="Times New Roman"/>
          <w:color w:val="000000"/>
          <w:sz w:val="24"/>
          <w:szCs w:val="24"/>
        </w:rPr>
        <w:t xml:space="preserve"> изучить причины различий в состоянии здоровья разных групп населения.</w:t>
      </w:r>
      <w:r w:rsidR="000F7AF7" w:rsidRPr="0064615E">
        <w:rPr>
          <w:rFonts w:ascii="Times New Roman" w:hAnsi="Times New Roman" w:cs="Times New Roman"/>
          <w:color w:val="000000"/>
          <w:sz w:val="24"/>
          <w:szCs w:val="24"/>
        </w:rPr>
        <w:t xml:space="preserve"> Например, страна может преуспеть в </w:t>
      </w:r>
      <w:r w:rsidR="00AA4495" w:rsidRPr="0064615E">
        <w:rPr>
          <w:rFonts w:ascii="Times New Roman" w:hAnsi="Times New Roman" w:cs="Times New Roman"/>
          <w:color w:val="000000"/>
          <w:sz w:val="24"/>
          <w:szCs w:val="24"/>
        </w:rPr>
        <w:t>проведении высокотехнологического</w:t>
      </w:r>
      <w:r w:rsidR="000F7AF7" w:rsidRPr="0064615E">
        <w:rPr>
          <w:rFonts w:ascii="Times New Roman" w:hAnsi="Times New Roman" w:cs="Times New Roman"/>
          <w:color w:val="000000"/>
          <w:sz w:val="24"/>
          <w:szCs w:val="24"/>
        </w:rPr>
        <w:t xml:space="preserve"> скрининга, но может отсутствовать вспомогательная система поддержки, которая могла бы информировать пациентов об аномальных результатах или гарантировать, что они понимают и знают, что делать дальше</w:t>
      </w:r>
      <w:r w:rsidRPr="0064615E">
        <w:rPr>
          <w:rFonts w:ascii="Times New Roman" w:hAnsi="Times New Roman" w:cs="Times New Roman"/>
          <w:color w:val="000000"/>
          <w:sz w:val="24"/>
          <w:szCs w:val="24"/>
        </w:rPr>
        <w:t xml:space="preserve"> и какие возможные осложнения могут привести к ухудшению качества их жизни.  Мониторинг и </w:t>
      </w:r>
      <w:r w:rsidR="00AA4495" w:rsidRPr="0064615E">
        <w:rPr>
          <w:rFonts w:ascii="Times New Roman" w:hAnsi="Times New Roman" w:cs="Times New Roman"/>
          <w:color w:val="000000"/>
          <w:sz w:val="24"/>
          <w:szCs w:val="24"/>
        </w:rPr>
        <w:t>развитие общественного</w:t>
      </w:r>
      <w:r w:rsidR="00500231" w:rsidRPr="0064615E">
        <w:rPr>
          <w:rFonts w:ascii="Times New Roman" w:hAnsi="Times New Roman" w:cs="Times New Roman"/>
          <w:sz w:val="24"/>
          <w:szCs w:val="24"/>
        </w:rPr>
        <w:t xml:space="preserve"> здравоохранени</w:t>
      </w:r>
      <w:r w:rsidRPr="0064615E">
        <w:rPr>
          <w:rFonts w:ascii="Times New Roman" w:hAnsi="Times New Roman" w:cs="Times New Roman"/>
          <w:sz w:val="24"/>
          <w:szCs w:val="24"/>
        </w:rPr>
        <w:t>я</w:t>
      </w:r>
      <w:r w:rsidR="00500231" w:rsidRPr="0064615E">
        <w:rPr>
          <w:rFonts w:ascii="Times New Roman" w:hAnsi="Times New Roman" w:cs="Times New Roman"/>
          <w:sz w:val="24"/>
          <w:szCs w:val="24"/>
        </w:rPr>
        <w:t xml:space="preserve"> – это непрерывный систематический сбор, анализ и интерпретация данных, связанных со здоровьем, необходимых для планирования, реализации и оценки практики общественного зд</w:t>
      </w:r>
      <w:r w:rsidRPr="0064615E">
        <w:rPr>
          <w:rFonts w:ascii="Times New Roman" w:hAnsi="Times New Roman" w:cs="Times New Roman"/>
          <w:sz w:val="24"/>
          <w:szCs w:val="24"/>
        </w:rPr>
        <w:t>оровья</w:t>
      </w:r>
      <w:r w:rsidR="00500231" w:rsidRPr="0064615E">
        <w:rPr>
          <w:rFonts w:ascii="Times New Roman" w:hAnsi="Times New Roman" w:cs="Times New Roman"/>
          <w:sz w:val="24"/>
          <w:szCs w:val="24"/>
        </w:rPr>
        <w:t xml:space="preserve">. </w:t>
      </w:r>
      <w:r w:rsidRPr="0064615E">
        <w:rPr>
          <w:rFonts w:ascii="Times New Roman" w:hAnsi="Times New Roman" w:cs="Times New Roman"/>
          <w:sz w:val="24"/>
          <w:szCs w:val="24"/>
        </w:rPr>
        <w:t>Просветительская к</w:t>
      </w:r>
      <w:r w:rsidR="00500231" w:rsidRPr="0064615E">
        <w:rPr>
          <w:rFonts w:ascii="Times New Roman" w:hAnsi="Times New Roman" w:cs="Times New Roman"/>
          <w:sz w:val="24"/>
          <w:szCs w:val="24"/>
        </w:rPr>
        <w:t xml:space="preserve">ультура </w:t>
      </w:r>
      <w:r w:rsidR="00B95F16" w:rsidRPr="0064615E">
        <w:rPr>
          <w:rFonts w:ascii="Times New Roman" w:hAnsi="Times New Roman" w:cs="Times New Roman"/>
          <w:sz w:val="24"/>
          <w:szCs w:val="24"/>
        </w:rPr>
        <w:t>коммуникации</w:t>
      </w:r>
      <w:r w:rsidR="00500231" w:rsidRPr="0064615E">
        <w:rPr>
          <w:rFonts w:ascii="Times New Roman" w:hAnsi="Times New Roman" w:cs="Times New Roman"/>
          <w:sz w:val="24"/>
          <w:szCs w:val="24"/>
        </w:rPr>
        <w:t>, основанн</w:t>
      </w:r>
      <w:r w:rsidR="00B95F16" w:rsidRPr="0064615E">
        <w:rPr>
          <w:rFonts w:ascii="Times New Roman" w:hAnsi="Times New Roman" w:cs="Times New Roman"/>
          <w:sz w:val="24"/>
          <w:szCs w:val="24"/>
        </w:rPr>
        <w:t xml:space="preserve">ая </w:t>
      </w:r>
      <w:r w:rsidR="00500231" w:rsidRPr="0064615E">
        <w:rPr>
          <w:rFonts w:ascii="Times New Roman" w:hAnsi="Times New Roman" w:cs="Times New Roman"/>
          <w:sz w:val="24"/>
          <w:szCs w:val="24"/>
        </w:rPr>
        <w:t xml:space="preserve"> на фактических данных</w:t>
      </w:r>
      <w:r w:rsidR="00B95F16" w:rsidRPr="0064615E">
        <w:rPr>
          <w:rFonts w:ascii="Times New Roman" w:hAnsi="Times New Roman" w:cs="Times New Roman"/>
          <w:sz w:val="24"/>
          <w:szCs w:val="24"/>
        </w:rPr>
        <w:t xml:space="preserve"> больных, может быть источником </w:t>
      </w:r>
      <w:r w:rsidR="00500231" w:rsidRPr="0064615E">
        <w:rPr>
          <w:rFonts w:ascii="Times New Roman" w:hAnsi="Times New Roman" w:cs="Times New Roman"/>
          <w:sz w:val="24"/>
          <w:szCs w:val="24"/>
        </w:rPr>
        <w:t>для информирования</w:t>
      </w:r>
      <w:r w:rsidR="00B95F16" w:rsidRPr="0064615E">
        <w:rPr>
          <w:rFonts w:ascii="Times New Roman" w:hAnsi="Times New Roman" w:cs="Times New Roman"/>
          <w:sz w:val="24"/>
          <w:szCs w:val="24"/>
        </w:rPr>
        <w:t xml:space="preserve"> и </w:t>
      </w:r>
      <w:r w:rsidR="00500231" w:rsidRPr="0064615E">
        <w:rPr>
          <w:rFonts w:ascii="Times New Roman" w:hAnsi="Times New Roman" w:cs="Times New Roman"/>
          <w:sz w:val="24"/>
          <w:szCs w:val="24"/>
        </w:rPr>
        <w:t xml:space="preserve"> принятия решений</w:t>
      </w:r>
      <w:r w:rsidR="00B95F16" w:rsidRPr="0064615E">
        <w:rPr>
          <w:rFonts w:ascii="Times New Roman" w:hAnsi="Times New Roman" w:cs="Times New Roman"/>
          <w:sz w:val="24"/>
          <w:szCs w:val="24"/>
        </w:rPr>
        <w:t xml:space="preserve"> и </w:t>
      </w:r>
      <w:r w:rsidR="00500231" w:rsidRPr="0064615E">
        <w:rPr>
          <w:rFonts w:ascii="Times New Roman" w:hAnsi="Times New Roman" w:cs="Times New Roman"/>
          <w:sz w:val="24"/>
          <w:szCs w:val="24"/>
        </w:rPr>
        <w:t xml:space="preserve"> полезн</w:t>
      </w:r>
      <w:r w:rsidR="00B95F16" w:rsidRPr="0064615E">
        <w:rPr>
          <w:rFonts w:ascii="Times New Roman" w:hAnsi="Times New Roman" w:cs="Times New Roman"/>
          <w:sz w:val="24"/>
          <w:szCs w:val="24"/>
        </w:rPr>
        <w:t>а</w:t>
      </w:r>
      <w:r w:rsidR="00500231" w:rsidRPr="0064615E">
        <w:rPr>
          <w:rFonts w:ascii="Times New Roman" w:hAnsi="Times New Roman" w:cs="Times New Roman"/>
          <w:sz w:val="24"/>
          <w:szCs w:val="24"/>
        </w:rPr>
        <w:t xml:space="preserve"> для практикующих специалистов только в том случае, если их трансляционная ценность может быть реализована и включена в практику общественного здравоохранения формулирования консенсусных рекомендаций по практи</w:t>
      </w:r>
      <w:r w:rsidR="00B95F16" w:rsidRPr="0064615E">
        <w:rPr>
          <w:rFonts w:ascii="Times New Roman" w:hAnsi="Times New Roman" w:cs="Times New Roman"/>
          <w:sz w:val="24"/>
          <w:szCs w:val="24"/>
        </w:rPr>
        <w:t>ческим мероприятиям для охраны общественного здоровья</w:t>
      </w:r>
      <w:r w:rsidR="00500231" w:rsidRPr="0064615E">
        <w:rPr>
          <w:rFonts w:ascii="Times New Roman" w:hAnsi="Times New Roman" w:cs="Times New Roman"/>
          <w:sz w:val="24"/>
          <w:szCs w:val="24"/>
        </w:rPr>
        <w:t>.</w:t>
      </w:r>
    </w:p>
    <w:p w14:paraId="2E3A4CD3" w14:textId="77777777" w:rsidR="00500231" w:rsidRDefault="00500231" w:rsidP="00AA4495">
      <w:pPr>
        <w:spacing w:after="0" w:line="360" w:lineRule="auto"/>
        <w:ind w:firstLine="709"/>
        <w:jc w:val="both"/>
        <w:rPr>
          <w:rFonts w:ascii="Times New Roman" w:hAnsi="Times New Roman" w:cs="Times New Roman"/>
          <w:sz w:val="24"/>
          <w:szCs w:val="24"/>
        </w:rPr>
      </w:pPr>
    </w:p>
    <w:p w14:paraId="3B050497" w14:textId="0C192AB0" w:rsidR="000F7AF7" w:rsidRPr="00AA4495" w:rsidRDefault="00AA4495" w:rsidP="00AA4495">
      <w:pPr>
        <w:spacing w:after="0" w:line="360" w:lineRule="auto"/>
        <w:ind w:firstLine="709"/>
        <w:jc w:val="center"/>
        <w:rPr>
          <w:rFonts w:ascii="Times New Roman" w:hAnsi="Times New Roman" w:cs="Times New Roman"/>
          <w:b/>
          <w:bCs/>
          <w:sz w:val="24"/>
          <w:szCs w:val="24"/>
        </w:rPr>
      </w:pPr>
      <w:r w:rsidRPr="00AA4495">
        <w:rPr>
          <w:rFonts w:ascii="Times New Roman" w:hAnsi="Times New Roman" w:cs="Times New Roman"/>
          <w:b/>
          <w:bCs/>
          <w:sz w:val="24"/>
          <w:szCs w:val="24"/>
        </w:rPr>
        <w:t>Библиографический список</w:t>
      </w:r>
    </w:p>
    <w:p w14:paraId="2AC3708F" w14:textId="035C8168" w:rsidR="00AA4495" w:rsidRPr="00AA4495" w:rsidRDefault="00AA4495" w:rsidP="00670574">
      <w:pPr>
        <w:pStyle w:val="a7"/>
        <w:numPr>
          <w:ilvl w:val="0"/>
          <w:numId w:val="13"/>
        </w:numPr>
        <w:shd w:val="clear" w:color="auto" w:fill="FFFFFF"/>
        <w:spacing w:before="166" w:after="166" w:line="240" w:lineRule="auto"/>
        <w:ind w:left="357" w:firstLine="709"/>
        <w:jc w:val="both"/>
        <w:rPr>
          <w:rFonts w:ascii="Times New Roman" w:hAnsi="Times New Roman" w:cs="Times New Roman"/>
          <w:sz w:val="24"/>
          <w:szCs w:val="24"/>
          <w:shd w:val="clear" w:color="auto" w:fill="FFFFFF"/>
        </w:rPr>
      </w:pPr>
      <w:bookmarkStart w:id="0" w:name="_Hlk161842801"/>
      <w:r w:rsidRPr="00AA4495">
        <w:rPr>
          <w:rFonts w:ascii="Times New Roman" w:hAnsi="Times New Roman" w:cs="Times New Roman"/>
          <w:sz w:val="24"/>
          <w:szCs w:val="24"/>
          <w:shd w:val="clear" w:color="auto" w:fill="FFFFFF"/>
        </w:rPr>
        <w:t>Дедов И.И., Шестакова М.В., Викулова О.К., Железнякова А.В., Исаков М.А., Сазонова Д.В., Мокрышева Н.Г. Сахарный диабет в Российской Федерации: динамика эпидемиологических показателей по данным Федерального регистра сахарного диабета за период 2010–2022 гг. Сахарный диабет. 2023;26(2).</w:t>
      </w:r>
    </w:p>
    <w:p w14:paraId="7C3710BB" w14:textId="691E1870" w:rsidR="00AA4495" w:rsidRPr="00AA4495" w:rsidRDefault="00AA4495" w:rsidP="00670574">
      <w:pPr>
        <w:pStyle w:val="a7"/>
        <w:numPr>
          <w:ilvl w:val="0"/>
          <w:numId w:val="13"/>
        </w:numPr>
        <w:shd w:val="clear" w:color="auto" w:fill="FFFFFF"/>
        <w:spacing w:before="166" w:after="166" w:line="240" w:lineRule="auto"/>
        <w:ind w:left="357" w:firstLine="709"/>
        <w:jc w:val="both"/>
        <w:rPr>
          <w:rFonts w:ascii="Times New Roman" w:hAnsi="Times New Roman" w:cs="Times New Roman"/>
          <w:sz w:val="24"/>
          <w:szCs w:val="24"/>
          <w:shd w:val="clear" w:color="auto" w:fill="FFFFFF"/>
        </w:rPr>
      </w:pPr>
      <w:bookmarkStart w:id="1" w:name="_Hlk161842909"/>
      <w:bookmarkEnd w:id="0"/>
      <w:r w:rsidRPr="00AA4495">
        <w:rPr>
          <w:rFonts w:ascii="Times New Roman" w:hAnsi="Times New Roman" w:cs="Times New Roman"/>
          <w:sz w:val="24"/>
          <w:szCs w:val="24"/>
          <w:shd w:val="clear" w:color="auto" w:fill="FFFFFF"/>
          <w:lang w:val="en-US"/>
        </w:rPr>
        <w:t xml:space="preserve">International Diabetes Federation. IDF Diabetes Atlas, 10th edn. Brussels, Belgium: 2021. Available at: </w:t>
      </w:r>
      <w:hyperlink r:id="rId10" w:history="1">
        <w:r w:rsidRPr="00AA4495">
          <w:rPr>
            <w:rStyle w:val="a6"/>
            <w:rFonts w:ascii="Times New Roman" w:hAnsi="Times New Roman" w:cs="Times New Roman"/>
            <w:color w:val="auto"/>
            <w:sz w:val="24"/>
            <w:szCs w:val="24"/>
            <w:u w:val="none"/>
            <w:shd w:val="clear" w:color="auto" w:fill="FFFFFF"/>
            <w:lang w:val="en-US"/>
          </w:rPr>
          <w:t>https://www.diabetesatlas.org</w:t>
        </w:r>
      </w:hyperlink>
      <w:bookmarkEnd w:id="1"/>
      <w:r w:rsidRPr="00AA4495">
        <w:rPr>
          <w:rFonts w:ascii="Times New Roman" w:hAnsi="Times New Roman" w:cs="Times New Roman"/>
          <w:sz w:val="24"/>
          <w:szCs w:val="24"/>
          <w:shd w:val="clear" w:color="auto" w:fill="FFFFFF"/>
          <w:lang w:val="en-US"/>
        </w:rPr>
        <w:t xml:space="preserve"> (</w:t>
      </w:r>
      <w:r w:rsidRPr="00AA4495">
        <w:rPr>
          <w:rFonts w:ascii="Times New Roman" w:hAnsi="Times New Roman" w:cs="Times New Roman"/>
          <w:sz w:val="24"/>
          <w:szCs w:val="24"/>
          <w:shd w:val="clear" w:color="auto" w:fill="FFFFFF"/>
        </w:rPr>
        <w:t>дата</w:t>
      </w:r>
      <w:r w:rsidRPr="00AA4495">
        <w:rPr>
          <w:rFonts w:ascii="Times New Roman" w:hAnsi="Times New Roman" w:cs="Times New Roman"/>
          <w:sz w:val="24"/>
          <w:szCs w:val="24"/>
          <w:shd w:val="clear" w:color="auto" w:fill="FFFFFF"/>
          <w:lang w:val="en-US"/>
        </w:rPr>
        <w:t xml:space="preserve"> </w:t>
      </w:r>
      <w:r w:rsidRPr="00AA4495">
        <w:rPr>
          <w:rFonts w:ascii="Times New Roman" w:hAnsi="Times New Roman" w:cs="Times New Roman"/>
          <w:sz w:val="24"/>
          <w:szCs w:val="24"/>
          <w:shd w:val="clear" w:color="auto" w:fill="FFFFFF"/>
        </w:rPr>
        <w:t>обращения</w:t>
      </w:r>
      <w:r w:rsidRPr="00AA4495">
        <w:rPr>
          <w:rFonts w:ascii="Times New Roman" w:hAnsi="Times New Roman" w:cs="Times New Roman"/>
          <w:sz w:val="24"/>
          <w:szCs w:val="24"/>
          <w:shd w:val="clear" w:color="auto" w:fill="FFFFFF"/>
          <w:lang w:val="en-US"/>
        </w:rPr>
        <w:t>: 19.03.2024)</w:t>
      </w:r>
    </w:p>
    <w:p w14:paraId="3C467EF4" w14:textId="390F6310" w:rsidR="00AA4495" w:rsidRPr="00AA4495" w:rsidRDefault="00AA4495" w:rsidP="00670574">
      <w:pPr>
        <w:pStyle w:val="a7"/>
        <w:numPr>
          <w:ilvl w:val="0"/>
          <w:numId w:val="13"/>
        </w:numPr>
        <w:shd w:val="clear" w:color="auto" w:fill="FFFFFF"/>
        <w:spacing w:before="166" w:after="166" w:line="240" w:lineRule="auto"/>
        <w:ind w:left="357" w:firstLine="709"/>
        <w:jc w:val="both"/>
        <w:rPr>
          <w:rFonts w:ascii="Times New Roman" w:hAnsi="Times New Roman" w:cs="Times New Roman"/>
          <w:sz w:val="24"/>
          <w:szCs w:val="24"/>
          <w:shd w:val="clear" w:color="auto" w:fill="FFFFFF"/>
          <w:lang w:val="en-US"/>
        </w:rPr>
      </w:pPr>
      <w:bookmarkStart w:id="2" w:name="_Hlk161842855"/>
      <w:r w:rsidRPr="00AA4495">
        <w:rPr>
          <w:rFonts w:ascii="Times New Roman" w:hAnsi="Times New Roman" w:cs="Times New Roman"/>
          <w:sz w:val="24"/>
          <w:szCs w:val="24"/>
          <w:shd w:val="clear" w:color="auto" w:fill="FFFFFF"/>
          <w:lang w:val="en-US"/>
        </w:rPr>
        <w:t xml:space="preserve">Tremblay J, Hamet P. Environmental and genetic contributions to diabetes. Metabolism. 2019 Nov;100S:153952. doi: 10.1016/j.metabol.2019.153952. PMID: 31610851. </w:t>
      </w:r>
      <w:bookmarkEnd w:id="2"/>
      <w:r w:rsidRPr="00AA4495">
        <w:rPr>
          <w:rFonts w:ascii="Times New Roman" w:hAnsi="Times New Roman" w:cs="Times New Roman"/>
          <w:sz w:val="24"/>
          <w:szCs w:val="24"/>
          <w:shd w:val="clear" w:color="auto" w:fill="FFFFFF"/>
          <w:lang w:val="en-US"/>
        </w:rPr>
        <w:t>(</w:t>
      </w:r>
      <w:r w:rsidRPr="00AA4495">
        <w:rPr>
          <w:rFonts w:ascii="Times New Roman" w:hAnsi="Times New Roman" w:cs="Times New Roman"/>
          <w:sz w:val="24"/>
          <w:szCs w:val="24"/>
          <w:shd w:val="clear" w:color="auto" w:fill="FFFFFF"/>
        </w:rPr>
        <w:t>дата</w:t>
      </w:r>
      <w:r w:rsidRPr="00AA4495">
        <w:rPr>
          <w:rFonts w:ascii="Times New Roman" w:hAnsi="Times New Roman" w:cs="Times New Roman"/>
          <w:sz w:val="24"/>
          <w:szCs w:val="24"/>
          <w:shd w:val="clear" w:color="auto" w:fill="FFFFFF"/>
          <w:lang w:val="en-US"/>
        </w:rPr>
        <w:t xml:space="preserve"> </w:t>
      </w:r>
      <w:r w:rsidRPr="00AA4495">
        <w:rPr>
          <w:rFonts w:ascii="Times New Roman" w:hAnsi="Times New Roman" w:cs="Times New Roman"/>
          <w:sz w:val="24"/>
          <w:szCs w:val="24"/>
          <w:shd w:val="clear" w:color="auto" w:fill="FFFFFF"/>
        </w:rPr>
        <w:t>обращения</w:t>
      </w:r>
      <w:r w:rsidRPr="00AA4495">
        <w:rPr>
          <w:rFonts w:ascii="Times New Roman" w:hAnsi="Times New Roman" w:cs="Times New Roman"/>
          <w:sz w:val="24"/>
          <w:szCs w:val="24"/>
          <w:shd w:val="clear" w:color="auto" w:fill="FFFFFF"/>
          <w:lang w:val="en-US"/>
        </w:rPr>
        <w:t xml:space="preserve"> 19.03.2024)</w:t>
      </w:r>
    </w:p>
    <w:p w14:paraId="5E991403" w14:textId="6CA5ABF9" w:rsidR="000F7AF7" w:rsidRPr="00AA4495" w:rsidRDefault="000E1430" w:rsidP="00670574">
      <w:pPr>
        <w:pStyle w:val="a7"/>
        <w:numPr>
          <w:ilvl w:val="0"/>
          <w:numId w:val="13"/>
        </w:numPr>
        <w:shd w:val="clear" w:color="auto" w:fill="FFFFFF"/>
        <w:spacing w:before="166" w:after="166" w:line="240" w:lineRule="auto"/>
        <w:ind w:left="357" w:firstLine="709"/>
        <w:jc w:val="both"/>
        <w:rPr>
          <w:rFonts w:ascii="Times New Roman" w:hAnsi="Times New Roman" w:cs="Times New Roman"/>
          <w:sz w:val="24"/>
          <w:szCs w:val="24"/>
        </w:rPr>
      </w:pPr>
      <w:r w:rsidRPr="00AA4495">
        <w:rPr>
          <w:rFonts w:ascii="Times New Roman" w:hAnsi="Times New Roman" w:cs="Times New Roman"/>
          <w:sz w:val="24"/>
          <w:szCs w:val="24"/>
          <w:shd w:val="clear" w:color="auto" w:fill="FFFFFF"/>
        </w:rPr>
        <w:t>Соловьева Т.В., Панькова Е.Г., Бистяйкина Д.А. Анализ состояния показателей общественного здоровья населения РФ // Казанский социально-гуманитарный вестник. – 2021. – №1 (1) – С. 78–83. </w:t>
      </w:r>
    </w:p>
    <w:p w14:paraId="1421D06D" w14:textId="77777777" w:rsidR="00670574" w:rsidRDefault="00B73DE9" w:rsidP="00670574">
      <w:pPr>
        <w:pStyle w:val="a7"/>
        <w:numPr>
          <w:ilvl w:val="0"/>
          <w:numId w:val="13"/>
        </w:numPr>
        <w:shd w:val="clear" w:color="auto" w:fill="FFFFFF"/>
        <w:spacing w:before="105" w:after="105" w:line="240" w:lineRule="auto"/>
        <w:ind w:left="357" w:firstLine="709"/>
        <w:jc w:val="both"/>
        <w:rPr>
          <w:rFonts w:ascii="Times New Roman" w:hAnsi="Times New Roman" w:cs="Times New Roman"/>
          <w:sz w:val="24"/>
          <w:szCs w:val="24"/>
        </w:rPr>
      </w:pPr>
      <w:r w:rsidRPr="00AA4495">
        <w:rPr>
          <w:rFonts w:ascii="Times New Roman" w:hAnsi="Times New Roman" w:cs="Times New Roman"/>
          <w:sz w:val="24"/>
          <w:szCs w:val="24"/>
        </w:rPr>
        <w:t xml:space="preserve">Федеральная служба государственной статистики: сайт. – Москва, 2021. – URL: https://www.gks.ru/folder/12781 (дата обращения: </w:t>
      </w:r>
      <w:r w:rsidR="00B1096F" w:rsidRPr="00AA4495">
        <w:rPr>
          <w:rFonts w:ascii="Times New Roman" w:hAnsi="Times New Roman" w:cs="Times New Roman"/>
          <w:sz w:val="24"/>
          <w:szCs w:val="24"/>
        </w:rPr>
        <w:t>19.03.2024</w:t>
      </w:r>
      <w:r w:rsidRPr="00AA4495">
        <w:rPr>
          <w:rFonts w:ascii="Times New Roman" w:hAnsi="Times New Roman" w:cs="Times New Roman"/>
          <w:sz w:val="24"/>
          <w:szCs w:val="24"/>
        </w:rPr>
        <w:t>).</w:t>
      </w:r>
    </w:p>
    <w:p w14:paraId="6A7F66E3" w14:textId="77777777" w:rsidR="00670574" w:rsidRPr="00670574" w:rsidRDefault="00B73DE9" w:rsidP="00670574">
      <w:pPr>
        <w:pStyle w:val="a7"/>
        <w:numPr>
          <w:ilvl w:val="0"/>
          <w:numId w:val="13"/>
        </w:numPr>
        <w:shd w:val="clear" w:color="auto" w:fill="FFFFFF"/>
        <w:spacing w:before="105" w:after="105" w:line="240" w:lineRule="auto"/>
        <w:ind w:left="357" w:firstLine="709"/>
        <w:jc w:val="both"/>
        <w:rPr>
          <w:rFonts w:ascii="Times New Roman" w:hAnsi="Times New Roman" w:cs="Times New Roman"/>
          <w:sz w:val="24"/>
          <w:szCs w:val="24"/>
        </w:rPr>
      </w:pPr>
      <w:r w:rsidRPr="00670574">
        <w:rPr>
          <w:rFonts w:ascii="Times New Roman" w:hAnsi="Times New Roman" w:cs="Times New Roman"/>
          <w:sz w:val="24"/>
          <w:szCs w:val="24"/>
        </w:rPr>
        <w:lastRenderedPageBreak/>
        <w:t xml:space="preserve">Министерство труда и социальной защиты Российской Федерации: сайт. – Москва, 2021. – URL: https://mintrud.gov. ru/ (дата обращения: 20.05.2021). – Режим доступа: для авториз. пользователей. – </w:t>
      </w:r>
      <w:r w:rsidR="00AA4495" w:rsidRPr="00670574">
        <w:rPr>
          <w:rFonts w:ascii="Times New Roman" w:hAnsi="Times New Roman" w:cs="Times New Roman"/>
          <w:sz w:val="24"/>
          <w:szCs w:val="24"/>
        </w:rPr>
        <w:t>Текст:</w:t>
      </w:r>
      <w:r w:rsidRPr="00670574">
        <w:rPr>
          <w:rFonts w:ascii="Times New Roman" w:hAnsi="Times New Roman" w:cs="Times New Roman"/>
          <w:sz w:val="24"/>
          <w:szCs w:val="24"/>
        </w:rPr>
        <w:t xml:space="preserve"> электронный. Федеральный проект «Укрепление общественного здоровья»</w:t>
      </w:r>
      <w:r w:rsidRPr="00670574">
        <w:rPr>
          <w:rFonts w:ascii="Times New Roman" w:hAnsi="Times New Roman" w:cs="Times New Roman"/>
          <w:sz w:val="24"/>
          <w:szCs w:val="24"/>
          <w:shd w:val="clear" w:color="auto" w:fill="FFFFFF"/>
        </w:rPr>
        <w:t xml:space="preserve"> В соответствии с Указом Президента Российской Федерации от 7 мая 2018 года № 204 «О национальных целях и стратегических задачах развития Российской Федерации на период до 2024 года» </w:t>
      </w:r>
    </w:p>
    <w:p w14:paraId="1454950B" w14:textId="77777777" w:rsidR="00670574" w:rsidRPr="00670574" w:rsidRDefault="00B73DE9" w:rsidP="00670574">
      <w:pPr>
        <w:pStyle w:val="a7"/>
        <w:numPr>
          <w:ilvl w:val="0"/>
          <w:numId w:val="13"/>
        </w:numPr>
        <w:shd w:val="clear" w:color="auto" w:fill="FFFFFF"/>
        <w:spacing w:before="105" w:after="105" w:line="240" w:lineRule="auto"/>
        <w:ind w:left="357" w:firstLine="709"/>
        <w:jc w:val="both"/>
        <w:rPr>
          <w:rFonts w:ascii="Times New Roman" w:hAnsi="Times New Roman" w:cs="Times New Roman"/>
          <w:sz w:val="24"/>
          <w:szCs w:val="24"/>
        </w:rPr>
      </w:pPr>
      <w:r w:rsidRPr="00670574">
        <w:rPr>
          <w:rFonts w:ascii="Times New Roman" w:hAnsi="Times New Roman" w:cs="Times New Roman"/>
          <w:sz w:val="24"/>
          <w:szCs w:val="24"/>
        </w:rPr>
        <w:t xml:space="preserve">Министерство здравоохранения Российской Федерации: сайт. – Москва, 2021. – URL: https://mintrud.gov.ru/ (дата обращения: </w:t>
      </w:r>
      <w:r w:rsidR="00B1096F" w:rsidRPr="00670574">
        <w:rPr>
          <w:rFonts w:ascii="Times New Roman" w:hAnsi="Times New Roman" w:cs="Times New Roman"/>
          <w:sz w:val="24"/>
          <w:szCs w:val="24"/>
        </w:rPr>
        <w:t>19.03.2024</w:t>
      </w:r>
      <w:r w:rsidRPr="00670574">
        <w:rPr>
          <w:rFonts w:ascii="Times New Roman" w:hAnsi="Times New Roman" w:cs="Times New Roman"/>
          <w:sz w:val="24"/>
          <w:szCs w:val="24"/>
        </w:rPr>
        <w:t>). – Режим доступа: для авториз. пользователей. – Текст : электронный.</w:t>
      </w:r>
    </w:p>
    <w:p w14:paraId="31C2B74A" w14:textId="67932DE5" w:rsidR="00B73DE9" w:rsidRPr="00670574" w:rsidRDefault="00B73DE9" w:rsidP="00670574">
      <w:pPr>
        <w:pStyle w:val="a7"/>
        <w:numPr>
          <w:ilvl w:val="0"/>
          <w:numId w:val="13"/>
        </w:numPr>
        <w:shd w:val="clear" w:color="auto" w:fill="FFFFFF"/>
        <w:spacing w:before="105" w:after="105" w:line="240" w:lineRule="auto"/>
        <w:ind w:left="357" w:firstLine="709"/>
        <w:jc w:val="both"/>
        <w:rPr>
          <w:rFonts w:ascii="Times New Roman" w:hAnsi="Times New Roman" w:cs="Times New Roman"/>
          <w:sz w:val="24"/>
          <w:szCs w:val="24"/>
        </w:rPr>
      </w:pPr>
      <w:r w:rsidRPr="00670574">
        <w:rPr>
          <w:rFonts w:ascii="Times New Roman" w:hAnsi="Times New Roman" w:cs="Times New Roman"/>
          <w:sz w:val="24"/>
          <w:szCs w:val="24"/>
        </w:rPr>
        <w:t>Всемирная орг</w:t>
      </w:r>
      <w:r w:rsidR="00E04743" w:rsidRPr="00670574">
        <w:rPr>
          <w:rFonts w:ascii="Times New Roman" w:hAnsi="Times New Roman" w:cs="Times New Roman"/>
          <w:sz w:val="24"/>
          <w:szCs w:val="24"/>
        </w:rPr>
        <w:t>а</w:t>
      </w:r>
      <w:r w:rsidRPr="00670574">
        <w:rPr>
          <w:rFonts w:ascii="Times New Roman" w:hAnsi="Times New Roman" w:cs="Times New Roman"/>
          <w:sz w:val="24"/>
          <w:szCs w:val="24"/>
        </w:rPr>
        <w:t xml:space="preserve">низация здравоохранения сайт. – 2021. – URL: https://www.who.int/ru (дата обращения: </w:t>
      </w:r>
      <w:r w:rsidR="00B1096F" w:rsidRPr="00670574">
        <w:rPr>
          <w:rFonts w:ascii="Times New Roman" w:hAnsi="Times New Roman" w:cs="Times New Roman"/>
          <w:sz w:val="24"/>
          <w:szCs w:val="24"/>
        </w:rPr>
        <w:t>19.03.2024</w:t>
      </w:r>
      <w:r w:rsidRPr="00670574">
        <w:rPr>
          <w:rFonts w:ascii="Times New Roman" w:hAnsi="Times New Roman" w:cs="Times New Roman"/>
          <w:sz w:val="24"/>
          <w:szCs w:val="24"/>
        </w:rPr>
        <w:t xml:space="preserve">). – Режим доступа: для авториз. пользователей. – </w:t>
      </w:r>
      <w:r w:rsidR="00AA4495" w:rsidRPr="00670574">
        <w:rPr>
          <w:rFonts w:ascii="Times New Roman" w:hAnsi="Times New Roman" w:cs="Times New Roman"/>
          <w:sz w:val="24"/>
          <w:szCs w:val="24"/>
        </w:rPr>
        <w:t>Текст:</w:t>
      </w:r>
      <w:r w:rsidRPr="00670574">
        <w:rPr>
          <w:rFonts w:ascii="Times New Roman" w:hAnsi="Times New Roman" w:cs="Times New Roman"/>
          <w:sz w:val="24"/>
          <w:szCs w:val="24"/>
        </w:rPr>
        <w:t xml:space="preserve"> электронный.</w:t>
      </w:r>
    </w:p>
    <w:p w14:paraId="603A0892" w14:textId="77777777" w:rsidR="00AA4495" w:rsidRDefault="00AA4495" w:rsidP="00AA4495">
      <w:pPr>
        <w:shd w:val="clear" w:color="auto" w:fill="FFFFFF"/>
        <w:spacing w:before="166" w:after="166"/>
        <w:jc w:val="both"/>
        <w:rPr>
          <w:rFonts w:ascii="Times New Roman" w:hAnsi="Times New Roman" w:cs="Times New Roman"/>
          <w:color w:val="000000"/>
          <w:sz w:val="24"/>
          <w:szCs w:val="24"/>
        </w:rPr>
      </w:pPr>
    </w:p>
    <w:p w14:paraId="597B39B9" w14:textId="539ABB23" w:rsidR="00AA4495" w:rsidRDefault="00AA4495" w:rsidP="00AA4495">
      <w:pPr>
        <w:shd w:val="clear" w:color="auto" w:fill="FFFFFF"/>
        <w:spacing w:before="166" w:after="166"/>
        <w:jc w:val="center"/>
        <w:rPr>
          <w:rFonts w:ascii="Times New Roman" w:hAnsi="Times New Roman" w:cs="Times New Roman"/>
          <w:b/>
          <w:bCs/>
          <w:color w:val="000000"/>
          <w:sz w:val="24"/>
          <w:szCs w:val="24"/>
        </w:rPr>
      </w:pPr>
      <w:r w:rsidRPr="00AA4495">
        <w:rPr>
          <w:rFonts w:ascii="Times New Roman" w:hAnsi="Times New Roman" w:cs="Times New Roman"/>
          <w:b/>
          <w:bCs/>
          <w:color w:val="000000"/>
          <w:sz w:val="24"/>
          <w:szCs w:val="24"/>
        </w:rPr>
        <w:t>Информация об авторе</w:t>
      </w:r>
    </w:p>
    <w:p w14:paraId="0890E494" w14:textId="21994407" w:rsidR="00AA4495" w:rsidRDefault="00AA4495" w:rsidP="00F87B5A">
      <w:pPr>
        <w:shd w:val="clear" w:color="auto" w:fill="FFFFFF"/>
        <w:spacing w:before="166" w:after="166" w:line="240" w:lineRule="auto"/>
        <w:ind w:firstLine="709"/>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Уйбо Полина Андреевна </w:t>
      </w:r>
      <w:r>
        <w:rPr>
          <w:rFonts w:ascii="Times New Roman" w:hAnsi="Times New Roman" w:cs="Times New Roman"/>
          <w:color w:val="000000"/>
          <w:sz w:val="24"/>
          <w:szCs w:val="24"/>
        </w:rPr>
        <w:t>– врач-эндокринолог БУЗ ВО «Вологодская городская поликлиника №3»</w:t>
      </w:r>
      <w:r w:rsidR="00F87B5A">
        <w:rPr>
          <w:rFonts w:ascii="Times New Roman" w:hAnsi="Times New Roman" w:cs="Times New Roman"/>
          <w:color w:val="000000"/>
          <w:sz w:val="24"/>
          <w:szCs w:val="24"/>
        </w:rPr>
        <w:t xml:space="preserve"> (</w:t>
      </w:r>
      <w:r w:rsidR="00F87B5A" w:rsidRPr="00F87B5A">
        <w:rPr>
          <w:rFonts w:ascii="Times New Roman" w:hAnsi="Times New Roman" w:cs="Times New Roman"/>
          <w:color w:val="000000"/>
          <w:sz w:val="24"/>
          <w:szCs w:val="24"/>
        </w:rPr>
        <w:t>160000</w:t>
      </w:r>
      <w:r w:rsidR="00F87B5A">
        <w:rPr>
          <w:rFonts w:ascii="Times New Roman" w:hAnsi="Times New Roman" w:cs="Times New Roman"/>
          <w:color w:val="000000"/>
          <w:sz w:val="24"/>
          <w:szCs w:val="24"/>
        </w:rPr>
        <w:t xml:space="preserve">, Россия, </w:t>
      </w:r>
      <w:r w:rsidR="00F87B5A" w:rsidRPr="00F87B5A">
        <w:rPr>
          <w:rFonts w:ascii="Times New Roman" w:hAnsi="Times New Roman" w:cs="Times New Roman"/>
          <w:color w:val="000000"/>
          <w:sz w:val="24"/>
          <w:szCs w:val="24"/>
        </w:rPr>
        <w:t>Вологодская обл.</w:t>
      </w:r>
      <w:r w:rsidR="00F87B5A">
        <w:rPr>
          <w:rFonts w:ascii="Times New Roman" w:hAnsi="Times New Roman" w:cs="Times New Roman"/>
          <w:color w:val="000000"/>
          <w:sz w:val="24"/>
          <w:szCs w:val="24"/>
        </w:rPr>
        <w:t xml:space="preserve">, г. Вологда, </w:t>
      </w:r>
      <w:r w:rsidR="00F87B5A" w:rsidRPr="00F87B5A">
        <w:rPr>
          <w:rFonts w:ascii="Times New Roman" w:hAnsi="Times New Roman" w:cs="Times New Roman"/>
          <w:color w:val="000000"/>
          <w:sz w:val="24"/>
          <w:szCs w:val="24"/>
        </w:rPr>
        <w:t>ул. Московская, 2А</w:t>
      </w:r>
      <w:r w:rsidR="00F87B5A">
        <w:rPr>
          <w:rFonts w:ascii="Times New Roman" w:hAnsi="Times New Roman" w:cs="Times New Roman"/>
          <w:color w:val="000000"/>
          <w:sz w:val="24"/>
          <w:szCs w:val="24"/>
        </w:rPr>
        <w:t xml:space="preserve">, </w:t>
      </w:r>
      <w:r w:rsidR="00F87B5A">
        <w:rPr>
          <w:rFonts w:ascii="Times New Roman" w:hAnsi="Times New Roman" w:cs="Times New Roman"/>
          <w:color w:val="000000"/>
          <w:sz w:val="24"/>
          <w:szCs w:val="24"/>
          <w:lang w:val="en-US"/>
        </w:rPr>
        <w:t xml:space="preserve">e-mail: </w:t>
      </w:r>
      <w:hyperlink r:id="rId11" w:history="1">
        <w:r w:rsidR="00F87B5A" w:rsidRPr="00A153CC">
          <w:rPr>
            <w:rStyle w:val="a6"/>
            <w:rFonts w:ascii="Times New Roman" w:hAnsi="Times New Roman" w:cs="Times New Roman"/>
            <w:sz w:val="24"/>
            <w:szCs w:val="24"/>
            <w:lang w:val="en-US"/>
          </w:rPr>
          <w:t>polinauybo22@gmail.com</w:t>
        </w:r>
      </w:hyperlink>
      <w:r w:rsidR="00F87B5A">
        <w:rPr>
          <w:rFonts w:ascii="Times New Roman" w:hAnsi="Times New Roman" w:cs="Times New Roman"/>
          <w:color w:val="000000"/>
          <w:sz w:val="24"/>
          <w:szCs w:val="24"/>
          <w:lang w:val="en-US"/>
        </w:rPr>
        <w:t>).</w:t>
      </w:r>
    </w:p>
    <w:p w14:paraId="2E4B3E21" w14:textId="77777777" w:rsidR="00F87B5A" w:rsidRDefault="00F87B5A" w:rsidP="00F87B5A">
      <w:pPr>
        <w:shd w:val="clear" w:color="auto" w:fill="FFFFFF"/>
        <w:spacing w:before="166" w:after="166"/>
        <w:jc w:val="center"/>
        <w:rPr>
          <w:rFonts w:ascii="Times New Roman" w:hAnsi="Times New Roman" w:cs="Times New Roman"/>
          <w:color w:val="000000"/>
          <w:sz w:val="24"/>
          <w:szCs w:val="24"/>
        </w:rPr>
      </w:pPr>
    </w:p>
    <w:p w14:paraId="7AEBFCD4" w14:textId="77777777" w:rsidR="00F87B5A" w:rsidRPr="00F87B5A" w:rsidRDefault="00F87B5A" w:rsidP="00F87B5A">
      <w:pPr>
        <w:shd w:val="clear" w:color="auto" w:fill="FFFFFF"/>
        <w:spacing w:before="166" w:after="166" w:line="240" w:lineRule="auto"/>
        <w:jc w:val="center"/>
        <w:rPr>
          <w:rFonts w:ascii="Times New Roman" w:hAnsi="Times New Roman" w:cs="Times New Roman"/>
          <w:b/>
          <w:bCs/>
          <w:color w:val="000000"/>
          <w:sz w:val="24"/>
          <w:szCs w:val="24"/>
          <w:lang w:val="en-US"/>
        </w:rPr>
      </w:pPr>
      <w:r w:rsidRPr="00F87B5A">
        <w:rPr>
          <w:rFonts w:ascii="Times New Roman" w:hAnsi="Times New Roman" w:cs="Times New Roman"/>
          <w:b/>
          <w:bCs/>
          <w:color w:val="000000"/>
          <w:sz w:val="24"/>
          <w:szCs w:val="24"/>
          <w:lang w:val="en-US"/>
        </w:rPr>
        <w:t>The influence of a Doctor’s Educational Work on Public Health Indicators</w:t>
      </w:r>
    </w:p>
    <w:p w14:paraId="4A4F55B7" w14:textId="77777777" w:rsidR="00F87B5A" w:rsidRPr="00F87B5A" w:rsidRDefault="00F87B5A" w:rsidP="00F87B5A">
      <w:pPr>
        <w:shd w:val="clear" w:color="auto" w:fill="FFFFFF"/>
        <w:spacing w:before="166" w:after="166" w:line="240" w:lineRule="auto"/>
        <w:jc w:val="both"/>
        <w:rPr>
          <w:rFonts w:ascii="Times New Roman" w:hAnsi="Times New Roman" w:cs="Times New Roman"/>
          <w:color w:val="000000"/>
          <w:sz w:val="24"/>
          <w:szCs w:val="24"/>
          <w:lang w:val="en-US"/>
        </w:rPr>
      </w:pPr>
    </w:p>
    <w:p w14:paraId="60981B54" w14:textId="77777777" w:rsidR="00F87B5A" w:rsidRPr="00F87B5A" w:rsidRDefault="00F87B5A" w:rsidP="00F87B5A">
      <w:pPr>
        <w:shd w:val="clear" w:color="auto" w:fill="FFFFFF"/>
        <w:spacing w:before="166" w:after="166" w:line="240" w:lineRule="auto"/>
        <w:ind w:firstLine="709"/>
        <w:jc w:val="both"/>
        <w:rPr>
          <w:rFonts w:ascii="Times New Roman" w:hAnsi="Times New Roman" w:cs="Times New Roman"/>
          <w:color w:val="000000"/>
          <w:sz w:val="24"/>
          <w:szCs w:val="24"/>
          <w:lang w:val="en-US"/>
        </w:rPr>
      </w:pPr>
      <w:r w:rsidRPr="00F87B5A">
        <w:rPr>
          <w:rFonts w:ascii="Times New Roman" w:hAnsi="Times New Roman" w:cs="Times New Roman"/>
          <w:b/>
          <w:bCs/>
          <w:color w:val="000000"/>
          <w:sz w:val="24"/>
          <w:szCs w:val="24"/>
          <w:lang w:val="en-US"/>
        </w:rPr>
        <w:t>Abstract:</w:t>
      </w:r>
      <w:r w:rsidRPr="00F87B5A">
        <w:rPr>
          <w:rFonts w:ascii="Times New Roman" w:hAnsi="Times New Roman" w:cs="Times New Roman"/>
          <w:color w:val="000000"/>
          <w:sz w:val="24"/>
          <w:szCs w:val="24"/>
          <w:lang w:val="en-US"/>
        </w:rPr>
        <w:t xml:space="preserve"> the subject of the article is to discuss the educational aspects of the practical work of a doctor and their impact on some factors of public health. The author cites the definition of public health given by a group of sociologists and their opinion on the factors influencing public health. The author emphasizes the importance and effectiveness of educational forms of communication for patients suffering from diabetes.</w:t>
      </w:r>
    </w:p>
    <w:p w14:paraId="465D5B27" w14:textId="77777777" w:rsidR="00F87B5A" w:rsidRPr="00F87B5A" w:rsidRDefault="00F87B5A" w:rsidP="00F87B5A">
      <w:pPr>
        <w:shd w:val="clear" w:color="auto" w:fill="FFFFFF"/>
        <w:spacing w:before="166" w:after="166" w:line="240" w:lineRule="auto"/>
        <w:ind w:firstLine="709"/>
        <w:jc w:val="both"/>
        <w:rPr>
          <w:rFonts w:ascii="Times New Roman" w:hAnsi="Times New Roman" w:cs="Times New Roman"/>
          <w:color w:val="000000"/>
          <w:sz w:val="24"/>
          <w:szCs w:val="24"/>
          <w:lang w:val="en-US"/>
        </w:rPr>
      </w:pPr>
      <w:r w:rsidRPr="00F87B5A">
        <w:rPr>
          <w:rFonts w:ascii="Times New Roman" w:hAnsi="Times New Roman" w:cs="Times New Roman"/>
          <w:b/>
          <w:bCs/>
          <w:color w:val="000000"/>
          <w:sz w:val="24"/>
          <w:szCs w:val="24"/>
          <w:lang w:val="en-US"/>
        </w:rPr>
        <w:t>Key words:</w:t>
      </w:r>
      <w:r w:rsidRPr="00F87B5A">
        <w:rPr>
          <w:rFonts w:ascii="Times New Roman" w:hAnsi="Times New Roman" w:cs="Times New Roman"/>
          <w:color w:val="000000"/>
          <w:sz w:val="24"/>
          <w:szCs w:val="24"/>
          <w:lang w:val="en-US"/>
        </w:rPr>
        <w:t xml:space="preserve"> public health indicators, national projects, risk factors, decompensation, low adherence to treatment</w:t>
      </w:r>
    </w:p>
    <w:p w14:paraId="0E7BF16E" w14:textId="2CC2B8B5" w:rsidR="00F87B5A" w:rsidRPr="00E04743" w:rsidRDefault="00E04743" w:rsidP="00E04743">
      <w:pPr>
        <w:shd w:val="clear" w:color="auto" w:fill="FFFFFF"/>
        <w:spacing w:before="166" w:after="166" w:line="240" w:lineRule="auto"/>
        <w:jc w:val="center"/>
        <w:rPr>
          <w:rFonts w:ascii="Times New Roman" w:hAnsi="Times New Roman" w:cs="Times New Roman"/>
          <w:b/>
          <w:bCs/>
          <w:color w:val="000000"/>
          <w:sz w:val="24"/>
          <w:szCs w:val="24"/>
          <w:lang w:val="en-US"/>
        </w:rPr>
      </w:pPr>
      <w:r w:rsidRPr="00E04743">
        <w:rPr>
          <w:rFonts w:ascii="Times New Roman" w:hAnsi="Times New Roman" w:cs="Times New Roman"/>
          <w:b/>
          <w:bCs/>
          <w:color w:val="000000"/>
          <w:sz w:val="24"/>
          <w:szCs w:val="24"/>
          <w:lang w:val="en-US"/>
        </w:rPr>
        <w:t>About the author</w:t>
      </w:r>
    </w:p>
    <w:p w14:paraId="14375E77" w14:textId="2113D135" w:rsidR="00E04743" w:rsidRDefault="00E04743" w:rsidP="00E04743">
      <w:pPr>
        <w:shd w:val="clear" w:color="auto" w:fill="FFFFFF"/>
        <w:spacing w:before="166" w:after="166" w:line="240" w:lineRule="auto"/>
        <w:ind w:firstLine="709"/>
        <w:jc w:val="both"/>
        <w:rPr>
          <w:rFonts w:ascii="Times New Roman" w:hAnsi="Times New Roman" w:cs="Times New Roman"/>
          <w:color w:val="000000"/>
          <w:sz w:val="24"/>
          <w:szCs w:val="24"/>
        </w:rPr>
      </w:pPr>
      <w:r w:rsidRPr="00E04743">
        <w:rPr>
          <w:rFonts w:ascii="Times New Roman" w:hAnsi="Times New Roman" w:cs="Times New Roman"/>
          <w:b/>
          <w:bCs/>
          <w:color w:val="000000"/>
          <w:sz w:val="24"/>
          <w:szCs w:val="24"/>
          <w:lang w:val="en-US"/>
        </w:rPr>
        <w:t>Uibo Polina Andreevna</w:t>
      </w:r>
      <w:r>
        <w:rPr>
          <w:rFonts w:ascii="Times New Roman" w:hAnsi="Times New Roman" w:cs="Times New Roman"/>
          <w:color w:val="000000"/>
          <w:sz w:val="24"/>
          <w:szCs w:val="24"/>
          <w:lang w:val="en-US"/>
        </w:rPr>
        <w:t xml:space="preserve"> – endocrinologist at the Vologda City Clinic No. 3</w:t>
      </w:r>
      <w:r w:rsidRPr="00E04743">
        <w:rPr>
          <w:rFonts w:ascii="Times New Roman" w:hAnsi="Times New Roman" w:cs="Times New Roman"/>
          <w:color w:val="000000"/>
          <w:sz w:val="24"/>
          <w:szCs w:val="24"/>
          <w:lang w:val="en-US"/>
        </w:rPr>
        <w:t xml:space="preserve"> (</w:t>
      </w:r>
      <w:r w:rsidRPr="00E04743">
        <w:rPr>
          <w:rFonts w:ascii="Times New Roman" w:hAnsi="Times New Roman" w:cs="Times New Roman"/>
          <w:color w:val="000000"/>
          <w:sz w:val="24"/>
          <w:szCs w:val="24"/>
          <w:lang w:val="en-US"/>
        </w:rPr>
        <w:t xml:space="preserve">160000, Russia, Vologda region, Vologda, Moskovskaya st., 2A, e-mail: </w:t>
      </w:r>
      <w:hyperlink r:id="rId12" w:history="1">
        <w:r w:rsidRPr="00A153CC">
          <w:rPr>
            <w:rStyle w:val="a6"/>
            <w:rFonts w:ascii="Times New Roman" w:hAnsi="Times New Roman" w:cs="Times New Roman"/>
            <w:sz w:val="24"/>
            <w:szCs w:val="24"/>
            <w:lang w:val="en-US"/>
          </w:rPr>
          <w:t>polinauybo22@gmail.com</w:t>
        </w:r>
      </w:hyperlink>
      <w:r w:rsidRPr="00E04743">
        <w:rPr>
          <w:rFonts w:ascii="Times New Roman" w:hAnsi="Times New Roman" w:cs="Times New Roman"/>
          <w:color w:val="000000"/>
          <w:sz w:val="24"/>
          <w:szCs w:val="24"/>
          <w:lang w:val="en-US"/>
        </w:rPr>
        <w:t>).</w:t>
      </w:r>
      <w:r w:rsidRPr="00E04743">
        <w:rPr>
          <w:rFonts w:ascii="Times New Roman" w:hAnsi="Times New Roman" w:cs="Times New Roman"/>
          <w:color w:val="000000"/>
          <w:sz w:val="24"/>
          <w:szCs w:val="24"/>
          <w:lang w:val="en-US"/>
        </w:rPr>
        <w:t xml:space="preserve"> </w:t>
      </w:r>
    </w:p>
    <w:p w14:paraId="2C8B2489" w14:textId="77777777" w:rsidR="00E04743" w:rsidRDefault="00E04743" w:rsidP="00E04743">
      <w:pPr>
        <w:shd w:val="clear" w:color="auto" w:fill="FFFFFF"/>
        <w:spacing w:before="166" w:after="166" w:line="240" w:lineRule="auto"/>
        <w:ind w:firstLine="709"/>
        <w:jc w:val="both"/>
        <w:rPr>
          <w:rFonts w:ascii="Times New Roman" w:hAnsi="Times New Roman" w:cs="Times New Roman"/>
          <w:color w:val="000000"/>
          <w:sz w:val="24"/>
          <w:szCs w:val="24"/>
        </w:rPr>
      </w:pPr>
    </w:p>
    <w:p w14:paraId="74E8E81B" w14:textId="58EF09AA" w:rsidR="00E04743" w:rsidRDefault="00E04743" w:rsidP="00E04743">
      <w:pPr>
        <w:shd w:val="clear" w:color="auto" w:fill="FFFFFF"/>
        <w:spacing w:before="166" w:after="166" w:line="240" w:lineRule="auto"/>
        <w:jc w:val="center"/>
        <w:rPr>
          <w:rFonts w:ascii="Times New Roman" w:hAnsi="Times New Roman" w:cs="Times New Roman"/>
          <w:b/>
          <w:bCs/>
          <w:color w:val="000000"/>
          <w:sz w:val="24"/>
          <w:szCs w:val="24"/>
          <w:lang w:val="en-US"/>
        </w:rPr>
      </w:pPr>
      <w:r w:rsidRPr="00E04743">
        <w:rPr>
          <w:rFonts w:ascii="Times New Roman" w:hAnsi="Times New Roman" w:cs="Times New Roman"/>
          <w:b/>
          <w:bCs/>
          <w:color w:val="000000"/>
          <w:sz w:val="24"/>
          <w:szCs w:val="24"/>
          <w:lang w:val="en-US"/>
        </w:rPr>
        <w:t>References</w:t>
      </w:r>
    </w:p>
    <w:p w14:paraId="5658CE97" w14:textId="77777777"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1. Dedov I.I., Shestakova M.V., Vikulova O.K., Zheleznyakova A.V., Isakov M.A., Sazonova D.V., Mokrysheva N.G. Diabetes mellitus in the Russian Federation: dynamics of epidemiological indicators according to the Federal Register of Diabetes Mellitus for the period 2010-2022. Diabetes mellitus. 2023;26(2).</w:t>
      </w:r>
    </w:p>
    <w:p w14:paraId="27FA6946" w14:textId="002D5ECA"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2.</w:t>
      </w:r>
      <w:r w:rsidRPr="00670574">
        <w:rPr>
          <w:rFonts w:ascii="Times New Roman" w:hAnsi="Times New Roman" w:cs="Times New Roman"/>
          <w:color w:val="000000"/>
          <w:sz w:val="24"/>
          <w:szCs w:val="24"/>
          <w:lang w:val="en-US"/>
        </w:rPr>
        <w:tab/>
        <w:t>International Diabetes Federation. IDF Diabetes Atlas, 10th edn. Brussels, Belgium: 2021. Available at: https://www.diabetesatlas.org (date of a</w:t>
      </w:r>
      <w:r>
        <w:rPr>
          <w:rFonts w:ascii="Times New Roman" w:hAnsi="Times New Roman" w:cs="Times New Roman"/>
          <w:color w:val="000000"/>
          <w:sz w:val="24"/>
          <w:szCs w:val="24"/>
          <w:lang w:val="en-US"/>
        </w:rPr>
        <w:t>ccess</w:t>
      </w:r>
      <w:r w:rsidRPr="00670574">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19.03.2024</w:t>
      </w:r>
      <w:r w:rsidRPr="00670574">
        <w:rPr>
          <w:rFonts w:ascii="Times New Roman" w:hAnsi="Times New Roman" w:cs="Times New Roman"/>
          <w:color w:val="000000"/>
          <w:sz w:val="24"/>
          <w:szCs w:val="24"/>
          <w:lang w:val="en-US"/>
        </w:rPr>
        <w:t>)</w:t>
      </w:r>
    </w:p>
    <w:p w14:paraId="4CA563EB" w14:textId="3809766A"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3.</w:t>
      </w:r>
      <w:r w:rsidRPr="00670574">
        <w:rPr>
          <w:rFonts w:ascii="Times New Roman" w:hAnsi="Times New Roman" w:cs="Times New Roman"/>
          <w:color w:val="000000"/>
          <w:sz w:val="24"/>
          <w:szCs w:val="24"/>
          <w:lang w:val="en-US"/>
        </w:rPr>
        <w:tab/>
        <w:t>Tremblay J, Hamet P. Environmental and genetic contributions to diabetes. Metabolism. 2019 Nov;100S:153952. doi: 10.1016/j.metabol.2019.153952. PMID: 31610851. (</w:t>
      </w:r>
      <w:r>
        <w:rPr>
          <w:rFonts w:ascii="Times New Roman" w:hAnsi="Times New Roman" w:cs="Times New Roman"/>
          <w:color w:val="000000"/>
          <w:sz w:val="24"/>
          <w:szCs w:val="24"/>
          <w:lang w:val="en-US"/>
        </w:rPr>
        <w:t>date of access 19.03.2024</w:t>
      </w:r>
      <w:r w:rsidRPr="00670574">
        <w:rPr>
          <w:rFonts w:ascii="Times New Roman" w:hAnsi="Times New Roman" w:cs="Times New Roman"/>
          <w:color w:val="000000"/>
          <w:sz w:val="24"/>
          <w:szCs w:val="24"/>
          <w:lang w:val="en-US"/>
        </w:rPr>
        <w:t>)</w:t>
      </w:r>
    </w:p>
    <w:p w14:paraId="7FF6FEC4" w14:textId="6277AD00"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lastRenderedPageBreak/>
        <w:t>4. Solovyova T.V., Pankova E.G., Bistya</w:t>
      </w:r>
      <w:r w:rsidR="00B30D92">
        <w:rPr>
          <w:rFonts w:ascii="Times New Roman" w:hAnsi="Times New Roman" w:cs="Times New Roman"/>
          <w:color w:val="000000"/>
          <w:sz w:val="24"/>
          <w:szCs w:val="24"/>
          <w:lang w:val="en-US"/>
        </w:rPr>
        <w:t>i</w:t>
      </w:r>
      <w:r w:rsidRPr="00670574">
        <w:rPr>
          <w:rFonts w:ascii="Times New Roman" w:hAnsi="Times New Roman" w:cs="Times New Roman"/>
          <w:color w:val="000000"/>
          <w:sz w:val="24"/>
          <w:szCs w:val="24"/>
          <w:lang w:val="en-US"/>
        </w:rPr>
        <w:t>kina D.A. Analysis of the state of indicators of public health of the population of the Russian Federation // Kazan socio-humanitarian bulletin. – 2021. – №1 (1) – Pp. 78-83.</w:t>
      </w:r>
    </w:p>
    <w:p w14:paraId="4198A196" w14:textId="2C372A79"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5. Federal State Statistics Service: website. – Moscow, 2021. – URL: https://www.gks.ru/folder/12781 (date of a</w:t>
      </w:r>
      <w:r>
        <w:rPr>
          <w:rFonts w:ascii="Times New Roman" w:hAnsi="Times New Roman" w:cs="Times New Roman"/>
          <w:color w:val="000000"/>
          <w:sz w:val="24"/>
          <w:szCs w:val="24"/>
          <w:lang w:val="en-US"/>
        </w:rPr>
        <w:t>ccess</w:t>
      </w:r>
      <w:r w:rsidRPr="00670574">
        <w:rPr>
          <w:rFonts w:ascii="Times New Roman" w:hAnsi="Times New Roman" w:cs="Times New Roman"/>
          <w:color w:val="000000"/>
          <w:sz w:val="24"/>
          <w:szCs w:val="24"/>
          <w:lang w:val="en-US"/>
        </w:rPr>
        <w:t xml:space="preserve">: </w:t>
      </w:r>
      <w:r w:rsidRPr="00670574">
        <w:rPr>
          <w:rFonts w:ascii="Times New Roman" w:hAnsi="Times New Roman" w:cs="Times New Roman"/>
          <w:color w:val="000000"/>
          <w:sz w:val="24"/>
          <w:szCs w:val="24"/>
          <w:lang w:val="en-US"/>
        </w:rPr>
        <w:t>19.03.2024</w:t>
      </w:r>
      <w:r w:rsidRPr="00670574">
        <w:rPr>
          <w:rFonts w:ascii="Times New Roman" w:hAnsi="Times New Roman" w:cs="Times New Roman"/>
          <w:color w:val="000000"/>
          <w:sz w:val="24"/>
          <w:szCs w:val="24"/>
          <w:lang w:val="en-US"/>
        </w:rPr>
        <w:t>).</w:t>
      </w:r>
    </w:p>
    <w:p w14:paraId="177BBF0D" w14:textId="0FE07B6F"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 xml:space="preserve">6. Ministry of Labor and Social Protection of the Russian Federation: website. – Moscow, 2021. – URL: https://mintrud.gov.ru/ (date of access: </w:t>
      </w:r>
      <w:r w:rsidRPr="00670574">
        <w:rPr>
          <w:rFonts w:ascii="Times New Roman" w:hAnsi="Times New Roman" w:cs="Times New Roman"/>
          <w:color w:val="000000"/>
          <w:sz w:val="24"/>
          <w:szCs w:val="24"/>
          <w:lang w:val="en-US"/>
        </w:rPr>
        <w:t>19.03.2024</w:t>
      </w:r>
      <w:r w:rsidRPr="00670574">
        <w:rPr>
          <w:rFonts w:ascii="Times New Roman" w:hAnsi="Times New Roman" w:cs="Times New Roman"/>
          <w:color w:val="000000"/>
          <w:sz w:val="24"/>
          <w:szCs w:val="24"/>
          <w:lang w:val="en-US"/>
        </w:rPr>
        <w:t xml:space="preserve">). – Access mode: for authorization. users. – Text: electronic. The Federal project "Strengthening Public Health" In accordance with the Decree of the President of the Russian Federation dated May 7, 2018 No. 204 "On National Goals and Strategic Objectives of the Development of the Russian Federation for the period up to 2024" </w:t>
      </w:r>
    </w:p>
    <w:p w14:paraId="015D1B1C" w14:textId="0F78F746" w:rsidR="00670574"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 xml:space="preserve">7. Passport of the federal project </w:t>
      </w:r>
      <w:r w:rsidR="00B30D92">
        <w:rPr>
          <w:rFonts w:ascii="Times New Roman" w:hAnsi="Times New Roman" w:cs="Times New Roman"/>
          <w:color w:val="000000"/>
          <w:sz w:val="24"/>
          <w:szCs w:val="24"/>
          <w:lang w:val="en-US"/>
        </w:rPr>
        <w:t>“</w:t>
      </w:r>
      <w:r w:rsidRPr="00670574">
        <w:rPr>
          <w:rFonts w:ascii="Times New Roman" w:hAnsi="Times New Roman" w:cs="Times New Roman"/>
          <w:color w:val="000000"/>
          <w:sz w:val="24"/>
          <w:szCs w:val="24"/>
          <w:lang w:val="en-US"/>
        </w:rPr>
        <w:t>Formation of a system of motivation of citizens to healthy</w:t>
      </w:r>
      <w:r w:rsidR="00B30D92">
        <w:rPr>
          <w:rFonts w:ascii="Times New Roman" w:hAnsi="Times New Roman" w:cs="Times New Roman"/>
          <w:color w:val="000000"/>
          <w:sz w:val="24"/>
          <w:szCs w:val="24"/>
          <w:lang w:val="en-US"/>
        </w:rPr>
        <w:t xml:space="preserve"> way of living”</w:t>
      </w:r>
    </w:p>
    <w:p w14:paraId="6BE5BC4A" w14:textId="160A1F41" w:rsidR="00670574" w:rsidRPr="00B30D92"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 xml:space="preserve">8. Ministry of Health of the Russian Federation: website. – Moscow, 2021. – URL: https://mintrud.gov.ru / (date of access: </w:t>
      </w:r>
      <w:r w:rsidRPr="00670574">
        <w:rPr>
          <w:rFonts w:ascii="Times New Roman" w:hAnsi="Times New Roman" w:cs="Times New Roman"/>
          <w:color w:val="000000"/>
          <w:sz w:val="24"/>
          <w:szCs w:val="24"/>
          <w:lang w:val="en-US"/>
        </w:rPr>
        <w:t>19.03.2024</w:t>
      </w:r>
      <w:r w:rsidRPr="00670574">
        <w:rPr>
          <w:rFonts w:ascii="Times New Roman" w:hAnsi="Times New Roman" w:cs="Times New Roman"/>
          <w:color w:val="000000"/>
          <w:sz w:val="24"/>
          <w:szCs w:val="24"/>
          <w:lang w:val="en-US"/>
        </w:rPr>
        <w:t>)</w:t>
      </w:r>
    </w:p>
    <w:p w14:paraId="22543DC8" w14:textId="5FB3E821" w:rsidR="00E04743" w:rsidRPr="00670574" w:rsidRDefault="00670574" w:rsidP="00670574">
      <w:pPr>
        <w:shd w:val="clear" w:color="auto" w:fill="FFFFFF"/>
        <w:spacing w:before="166" w:after="166" w:line="240" w:lineRule="auto"/>
        <w:jc w:val="both"/>
        <w:rPr>
          <w:rFonts w:ascii="Times New Roman" w:hAnsi="Times New Roman" w:cs="Times New Roman"/>
          <w:color w:val="000000"/>
          <w:sz w:val="24"/>
          <w:szCs w:val="24"/>
          <w:lang w:val="en-US"/>
        </w:rPr>
      </w:pPr>
      <w:r w:rsidRPr="00670574">
        <w:rPr>
          <w:rFonts w:ascii="Times New Roman" w:hAnsi="Times New Roman" w:cs="Times New Roman"/>
          <w:color w:val="000000"/>
          <w:sz w:val="24"/>
          <w:szCs w:val="24"/>
          <w:lang w:val="en-US"/>
        </w:rPr>
        <w:t xml:space="preserve">9. World Health Organization website. – 2021. – URL: https://www.who.int/ru (date of application: </w:t>
      </w:r>
      <w:r w:rsidRPr="00670574">
        <w:rPr>
          <w:rFonts w:ascii="Times New Roman" w:hAnsi="Times New Roman" w:cs="Times New Roman"/>
          <w:color w:val="000000"/>
          <w:sz w:val="24"/>
          <w:szCs w:val="24"/>
          <w:lang w:val="en-US"/>
        </w:rPr>
        <w:t>19.03.2024</w:t>
      </w:r>
      <w:r w:rsidRPr="00670574">
        <w:rPr>
          <w:rFonts w:ascii="Times New Roman" w:hAnsi="Times New Roman" w:cs="Times New Roman"/>
          <w:color w:val="000000"/>
          <w:sz w:val="24"/>
          <w:szCs w:val="24"/>
          <w:lang w:val="en-US"/>
        </w:rPr>
        <w:t xml:space="preserve">). </w:t>
      </w:r>
    </w:p>
    <w:sectPr w:rsidR="00E04743" w:rsidRPr="0067057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C1BFF" w14:textId="77777777" w:rsidR="00F83B78" w:rsidRDefault="00F83B78" w:rsidP="00415D88">
      <w:pPr>
        <w:spacing w:after="0" w:line="240" w:lineRule="auto"/>
      </w:pPr>
      <w:r>
        <w:separator/>
      </w:r>
    </w:p>
  </w:endnote>
  <w:endnote w:type="continuationSeparator" w:id="0">
    <w:p w14:paraId="4EAD7119" w14:textId="77777777" w:rsidR="00F83B78" w:rsidRDefault="00F83B78" w:rsidP="00415D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03AFC" w14:textId="77777777" w:rsidR="00F83B78" w:rsidRDefault="00F83B78" w:rsidP="00415D88">
      <w:pPr>
        <w:spacing w:after="0" w:line="240" w:lineRule="auto"/>
      </w:pPr>
      <w:r>
        <w:separator/>
      </w:r>
    </w:p>
  </w:footnote>
  <w:footnote w:type="continuationSeparator" w:id="0">
    <w:p w14:paraId="6370A659" w14:textId="77777777" w:rsidR="00F83B78" w:rsidRDefault="00F83B78" w:rsidP="00415D88">
      <w:pPr>
        <w:spacing w:after="0" w:line="240" w:lineRule="auto"/>
      </w:pPr>
      <w:r>
        <w:continuationSeparator/>
      </w:r>
    </w:p>
  </w:footnote>
  <w:footnote w:id="1">
    <w:p w14:paraId="5A745FEF" w14:textId="7786897C" w:rsidR="00415D88" w:rsidRPr="00415D88" w:rsidRDefault="00415D88" w:rsidP="00415D88">
      <w:pPr>
        <w:pStyle w:val="ac"/>
        <w:jc w:val="both"/>
        <w:rPr>
          <w:rFonts w:ascii="Times New Roman" w:hAnsi="Times New Roman" w:cs="Times New Roman"/>
        </w:rPr>
      </w:pPr>
      <w:r>
        <w:rPr>
          <w:rStyle w:val="ae"/>
        </w:rPr>
        <w:footnoteRef/>
      </w:r>
      <w:r>
        <w:t xml:space="preserve"> </w:t>
      </w:r>
      <w:r w:rsidRPr="00415D88">
        <w:rPr>
          <w:rFonts w:ascii="Times New Roman" w:hAnsi="Times New Roman" w:cs="Times New Roman"/>
        </w:rPr>
        <w:t>Соловье</w:t>
      </w:r>
      <w:r w:rsidRPr="00415D88">
        <w:rPr>
          <w:rFonts w:ascii="Times New Roman" w:hAnsi="Times New Roman" w:cs="Times New Roman"/>
        </w:rPr>
        <w:t xml:space="preserve">ва </w:t>
      </w:r>
      <w:r w:rsidRPr="00415D88">
        <w:rPr>
          <w:rFonts w:ascii="Times New Roman" w:hAnsi="Times New Roman" w:cs="Times New Roman"/>
        </w:rPr>
        <w:t>Т.В., Панькова Е.Г., Бистяйкина Д.А. Анализ состояния показателей общественного</w:t>
      </w:r>
    </w:p>
    <w:p w14:paraId="3D91445E" w14:textId="77777777" w:rsidR="00415D88" w:rsidRPr="00415D88" w:rsidRDefault="00415D88" w:rsidP="00415D88">
      <w:pPr>
        <w:pStyle w:val="ac"/>
        <w:jc w:val="both"/>
        <w:rPr>
          <w:rFonts w:ascii="Times New Roman" w:hAnsi="Times New Roman" w:cs="Times New Roman"/>
        </w:rPr>
      </w:pPr>
      <w:r w:rsidRPr="00415D88">
        <w:rPr>
          <w:rFonts w:ascii="Times New Roman" w:hAnsi="Times New Roman" w:cs="Times New Roman"/>
        </w:rPr>
        <w:t>здоровья населения РФ // Казанский социально-гуманитарный вестник. – 2021. – №1</w:t>
      </w:r>
    </w:p>
    <w:p w14:paraId="777C7A4F" w14:textId="08F89D3F" w:rsidR="00415D88" w:rsidRDefault="00415D88" w:rsidP="00415D88">
      <w:pPr>
        <w:pStyle w:val="ac"/>
        <w:jc w:val="both"/>
      </w:pPr>
      <w:r w:rsidRPr="00415D88">
        <w:rPr>
          <w:rFonts w:ascii="Times New Roman" w:hAnsi="Times New Roman" w:cs="Times New Roman"/>
        </w:rPr>
        <w:t>(1) – С. 78–83.</w:t>
      </w:r>
    </w:p>
  </w:footnote>
  <w:footnote w:id="2">
    <w:p w14:paraId="3A1BCAF4" w14:textId="1B29E9E3" w:rsidR="00415D88" w:rsidRDefault="00415D88" w:rsidP="00415D88">
      <w:pPr>
        <w:pStyle w:val="ac"/>
        <w:jc w:val="both"/>
      </w:pPr>
      <w:r>
        <w:rPr>
          <w:rStyle w:val="ae"/>
        </w:rPr>
        <w:footnoteRef/>
      </w:r>
      <w:r>
        <w:t xml:space="preserve"> </w:t>
      </w:r>
      <w:r w:rsidRPr="00415D88">
        <w:rPr>
          <w:rFonts w:ascii="Times New Roman" w:hAnsi="Times New Roman" w:cs="Times New Roman"/>
        </w:rPr>
        <w:t>Дедов И.И., Шестакова М.В., Викулова О.К., Железнякова А.В., Исаков М.А., Сазонова Д.В., Мокрышева Н.Г. Сахарный диабет в Российской Федерации: динамика эпидемиологических показателей по данным Федерального регистра сахарного диабета за период 2010–2022 гг. Сахарный диабет. 2023;26(2).</w:t>
      </w:r>
    </w:p>
  </w:footnote>
  <w:footnote w:id="3">
    <w:p w14:paraId="7E03279C" w14:textId="377DC72F" w:rsidR="00415D88" w:rsidRPr="0031383E" w:rsidRDefault="00415D88" w:rsidP="00415D88">
      <w:pPr>
        <w:pStyle w:val="ac"/>
        <w:jc w:val="both"/>
        <w:rPr>
          <w:lang w:val="en-US"/>
        </w:rPr>
      </w:pPr>
      <w:r>
        <w:rPr>
          <w:rStyle w:val="ae"/>
        </w:rPr>
        <w:footnoteRef/>
      </w:r>
      <w:r w:rsidRPr="00415D88">
        <w:rPr>
          <w:lang w:val="en-US"/>
        </w:rPr>
        <w:t xml:space="preserve"> </w:t>
      </w:r>
      <w:r w:rsidR="0031383E" w:rsidRPr="0031383E">
        <w:rPr>
          <w:rFonts w:ascii="Times New Roman" w:hAnsi="Times New Roman" w:cs="Times New Roman"/>
          <w:lang w:val="en-US"/>
        </w:rPr>
        <w:t xml:space="preserve">International Diabetes Federation. IDF Diabetes Atlas, 10th edn. Brussels, Belgium: 2021. Available at: </w:t>
      </w:r>
      <w:hyperlink r:id="rId1" w:history="1">
        <w:r w:rsidR="0031383E" w:rsidRPr="0031383E">
          <w:rPr>
            <w:rStyle w:val="a6"/>
            <w:rFonts w:ascii="Times New Roman" w:hAnsi="Times New Roman" w:cs="Times New Roman"/>
            <w:lang w:val="en-US"/>
          </w:rPr>
          <w:t>https://www.diabetesatlas.org</w:t>
        </w:r>
      </w:hyperlink>
      <w:r w:rsidR="0031383E" w:rsidRPr="0031383E">
        <w:rPr>
          <w:lang w:val="en-US"/>
        </w:rPr>
        <w:t xml:space="preserve"> </w:t>
      </w:r>
    </w:p>
  </w:footnote>
  <w:footnote w:id="4">
    <w:p w14:paraId="404F2CF1" w14:textId="6F4F2EB6" w:rsidR="0031383E" w:rsidRDefault="0031383E">
      <w:pPr>
        <w:pStyle w:val="ac"/>
      </w:pPr>
      <w:r>
        <w:rPr>
          <w:rStyle w:val="ae"/>
        </w:rPr>
        <w:footnoteRef/>
      </w:r>
      <w:r w:rsidRPr="0031383E">
        <w:rPr>
          <w:lang w:val="en-US"/>
        </w:rPr>
        <w:t xml:space="preserve"> </w:t>
      </w:r>
      <w:r w:rsidR="00415D88" w:rsidRPr="00415D88">
        <w:rPr>
          <w:rFonts w:ascii="Times New Roman" w:hAnsi="Times New Roman" w:cs="Times New Roman"/>
          <w:lang w:val="en-US"/>
        </w:rPr>
        <w:t>Tremblay J, Hamet P. Environmental and genetic contributions to diabetes. Metabolism. 2019 Nov;100S:153952. doi: 10.1016/j.metabol.2019.153952. PMID: 31610851.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427A7"/>
    <w:multiLevelType w:val="hybridMultilevel"/>
    <w:tmpl w:val="BC48A054"/>
    <w:lvl w:ilvl="0" w:tplc="52F29EA2">
      <w:start w:val="1"/>
      <w:numFmt w:val="decimal"/>
      <w:lvlText w:val="%1)"/>
      <w:lvlJc w:val="left"/>
      <w:pPr>
        <w:ind w:left="1069"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4F02A4"/>
    <w:multiLevelType w:val="multilevel"/>
    <w:tmpl w:val="17183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30705EC"/>
    <w:multiLevelType w:val="multilevel"/>
    <w:tmpl w:val="A8404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AB73E7"/>
    <w:multiLevelType w:val="hybridMultilevel"/>
    <w:tmpl w:val="185609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F8F4D4E"/>
    <w:multiLevelType w:val="multilevel"/>
    <w:tmpl w:val="0060D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253CCB"/>
    <w:multiLevelType w:val="hybridMultilevel"/>
    <w:tmpl w:val="0F1A93D2"/>
    <w:lvl w:ilvl="0" w:tplc="52F29EA2">
      <w:start w:val="1"/>
      <w:numFmt w:val="decimal"/>
      <w:lvlText w:val="%1)"/>
      <w:lvlJc w:val="left"/>
      <w:pPr>
        <w:ind w:left="1069" w:hanging="360"/>
      </w:pPr>
      <w:rPr>
        <w:rFonts w:hint="default"/>
        <w:b w:val="0"/>
        <w:bCs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64835A1"/>
    <w:multiLevelType w:val="hybridMultilevel"/>
    <w:tmpl w:val="31DE61A8"/>
    <w:lvl w:ilvl="0" w:tplc="0419000F">
      <w:start w:val="1"/>
      <w:numFmt w:val="decimal"/>
      <w:lvlText w:val="%1."/>
      <w:lvlJc w:val="left"/>
      <w:pPr>
        <w:ind w:left="1494" w:hanging="360"/>
      </w:p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7" w15:restartNumberingAfterBreak="0">
    <w:nsid w:val="53732C65"/>
    <w:multiLevelType w:val="multilevel"/>
    <w:tmpl w:val="A822C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8730BE"/>
    <w:multiLevelType w:val="hybridMultilevel"/>
    <w:tmpl w:val="2B8276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8480126"/>
    <w:multiLevelType w:val="multilevel"/>
    <w:tmpl w:val="9AB0C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A4D6986"/>
    <w:multiLevelType w:val="multilevel"/>
    <w:tmpl w:val="18946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D5F2E04"/>
    <w:multiLevelType w:val="multilevel"/>
    <w:tmpl w:val="38AA5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7321D0F"/>
    <w:multiLevelType w:val="multilevel"/>
    <w:tmpl w:val="1A688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4395813">
    <w:abstractNumId w:val="10"/>
  </w:num>
  <w:num w:numId="2" w16cid:durableId="1453134430">
    <w:abstractNumId w:val="12"/>
  </w:num>
  <w:num w:numId="3" w16cid:durableId="148406122">
    <w:abstractNumId w:val="11"/>
  </w:num>
  <w:num w:numId="4" w16cid:durableId="1008368643">
    <w:abstractNumId w:val="2"/>
  </w:num>
  <w:num w:numId="5" w16cid:durableId="6179303">
    <w:abstractNumId w:val="9"/>
  </w:num>
  <w:num w:numId="6" w16cid:durableId="113599436">
    <w:abstractNumId w:val="4"/>
  </w:num>
  <w:num w:numId="7" w16cid:durableId="1325088927">
    <w:abstractNumId w:val="7"/>
  </w:num>
  <w:num w:numId="8" w16cid:durableId="1806049166">
    <w:abstractNumId w:val="1"/>
  </w:num>
  <w:num w:numId="9" w16cid:durableId="208424528">
    <w:abstractNumId w:val="3"/>
  </w:num>
  <w:num w:numId="10" w16cid:durableId="1736970639">
    <w:abstractNumId w:val="8"/>
  </w:num>
  <w:num w:numId="11" w16cid:durableId="1731150734">
    <w:abstractNumId w:val="5"/>
  </w:num>
  <w:num w:numId="12" w16cid:durableId="138813668">
    <w:abstractNumId w:val="0"/>
  </w:num>
  <w:num w:numId="13" w16cid:durableId="879166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491"/>
    <w:rsid w:val="00017BE8"/>
    <w:rsid w:val="000A6598"/>
    <w:rsid w:val="000E1430"/>
    <w:rsid w:val="000E3267"/>
    <w:rsid w:val="000F7AF7"/>
    <w:rsid w:val="0019796F"/>
    <w:rsid w:val="00273568"/>
    <w:rsid w:val="002C1E5C"/>
    <w:rsid w:val="0031383E"/>
    <w:rsid w:val="00415D88"/>
    <w:rsid w:val="00446E04"/>
    <w:rsid w:val="004A6F9B"/>
    <w:rsid w:val="004C311A"/>
    <w:rsid w:val="00500231"/>
    <w:rsid w:val="00527D5B"/>
    <w:rsid w:val="0058383D"/>
    <w:rsid w:val="005D647F"/>
    <w:rsid w:val="005E7F57"/>
    <w:rsid w:val="0064615E"/>
    <w:rsid w:val="00670574"/>
    <w:rsid w:val="007A0EC7"/>
    <w:rsid w:val="007B5C72"/>
    <w:rsid w:val="00837E93"/>
    <w:rsid w:val="008B7BFA"/>
    <w:rsid w:val="009858F3"/>
    <w:rsid w:val="00AA4495"/>
    <w:rsid w:val="00B1096F"/>
    <w:rsid w:val="00B30D92"/>
    <w:rsid w:val="00B54491"/>
    <w:rsid w:val="00B70CC9"/>
    <w:rsid w:val="00B73DE9"/>
    <w:rsid w:val="00B908A4"/>
    <w:rsid w:val="00B95F16"/>
    <w:rsid w:val="00CB3177"/>
    <w:rsid w:val="00CB39D4"/>
    <w:rsid w:val="00CB4AF2"/>
    <w:rsid w:val="00CF1465"/>
    <w:rsid w:val="00E04743"/>
    <w:rsid w:val="00E45A9F"/>
    <w:rsid w:val="00F669DA"/>
    <w:rsid w:val="00F83B78"/>
    <w:rsid w:val="00F87B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CF336"/>
  <w15:chartTrackingRefBased/>
  <w15:docId w15:val="{B7BA01EA-0552-4028-A604-36AFAFAEA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45A9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0F7A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0F7AF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0F7AF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45A9F"/>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F7AF7"/>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0F7AF7"/>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rsid w:val="000F7AF7"/>
    <w:rPr>
      <w:rFonts w:asciiTheme="majorHAnsi" w:eastAsiaTheme="majorEastAsia" w:hAnsiTheme="majorHAnsi" w:cstheme="majorBidi"/>
      <w:i/>
      <w:iCs/>
      <w:color w:val="2F5496" w:themeColor="accent1" w:themeShade="BF"/>
    </w:rPr>
  </w:style>
  <w:style w:type="character" w:customStyle="1" w:styleId="react-xocs-alternative-link">
    <w:name w:val="react-xocs-alternative-link"/>
    <w:basedOn w:val="a0"/>
    <w:rsid w:val="00B54491"/>
  </w:style>
  <w:style w:type="character" w:customStyle="1" w:styleId="given-name">
    <w:name w:val="given-name"/>
    <w:basedOn w:val="a0"/>
    <w:rsid w:val="00B54491"/>
  </w:style>
  <w:style w:type="character" w:customStyle="1" w:styleId="text">
    <w:name w:val="text"/>
    <w:basedOn w:val="a0"/>
    <w:rsid w:val="00B54491"/>
  </w:style>
  <w:style w:type="character" w:styleId="a3">
    <w:name w:val="Strong"/>
    <w:basedOn w:val="a0"/>
    <w:uiPriority w:val="22"/>
    <w:qFormat/>
    <w:rsid w:val="00CB39D4"/>
    <w:rPr>
      <w:b/>
      <w:bCs/>
    </w:rPr>
  </w:style>
  <w:style w:type="character" w:styleId="a4">
    <w:name w:val="Emphasis"/>
    <w:basedOn w:val="a0"/>
    <w:uiPriority w:val="20"/>
    <w:qFormat/>
    <w:rsid w:val="00CB39D4"/>
    <w:rPr>
      <w:i/>
      <w:iCs/>
    </w:rPr>
  </w:style>
  <w:style w:type="paragraph" w:styleId="a5">
    <w:name w:val="Normal (Web)"/>
    <w:basedOn w:val="a"/>
    <w:uiPriority w:val="99"/>
    <w:semiHidden/>
    <w:unhideWhenUsed/>
    <w:rsid w:val="00CB39D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E45A9F"/>
    <w:rPr>
      <w:color w:val="0000FF"/>
      <w:u w:val="single"/>
    </w:rPr>
  </w:style>
  <w:style w:type="paragraph" w:styleId="a7">
    <w:name w:val="List Paragraph"/>
    <w:basedOn w:val="a"/>
    <w:uiPriority w:val="34"/>
    <w:qFormat/>
    <w:rsid w:val="000F7AF7"/>
    <w:pPr>
      <w:ind w:left="720"/>
      <w:contextualSpacing/>
    </w:pPr>
  </w:style>
  <w:style w:type="paragraph" w:customStyle="1" w:styleId="msonormal0">
    <w:name w:val="msonormal"/>
    <w:basedOn w:val="a"/>
    <w:rsid w:val="000F7A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lfrhythm">
    <w:name w:val="half_rhythm"/>
    <w:basedOn w:val="a"/>
    <w:rsid w:val="000F7A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loat-caption">
    <w:name w:val="float-caption"/>
    <w:basedOn w:val="a"/>
    <w:rsid w:val="000F7A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topmargin">
    <w:name w:val="no_top_margin"/>
    <w:basedOn w:val="a"/>
    <w:rsid w:val="000F7AF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abel">
    <w:name w:val="label"/>
    <w:basedOn w:val="a0"/>
    <w:rsid w:val="000F7AF7"/>
  </w:style>
  <w:style w:type="paragraph" w:customStyle="1" w:styleId="rarcd">
    <w:name w:val="ra_rcd"/>
    <w:basedOn w:val="a"/>
    <w:rsid w:val="000F7AF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nchor-text">
    <w:name w:val="anchor-text"/>
    <w:basedOn w:val="a0"/>
    <w:rsid w:val="007B5C72"/>
  </w:style>
  <w:style w:type="paragraph" w:customStyle="1" w:styleId="u-font-sans">
    <w:name w:val="u-font-sans"/>
    <w:basedOn w:val="a"/>
    <w:rsid w:val="007B5C7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pic-highlight">
    <w:name w:val="topic-highlight"/>
    <w:basedOn w:val="a0"/>
    <w:rsid w:val="007B5C72"/>
  </w:style>
  <w:style w:type="character" w:customStyle="1" w:styleId="button-link-text">
    <w:name w:val="button-link-text"/>
    <w:basedOn w:val="a0"/>
    <w:rsid w:val="007B5C72"/>
  </w:style>
  <w:style w:type="character" w:customStyle="1" w:styleId="link-button-text">
    <w:name w:val="link-button-text"/>
    <w:basedOn w:val="a0"/>
    <w:rsid w:val="007B5C72"/>
  </w:style>
  <w:style w:type="character" w:styleId="a8">
    <w:name w:val="Unresolved Mention"/>
    <w:basedOn w:val="a0"/>
    <w:uiPriority w:val="99"/>
    <w:semiHidden/>
    <w:unhideWhenUsed/>
    <w:rsid w:val="00B1096F"/>
    <w:rPr>
      <w:color w:val="605E5C"/>
      <w:shd w:val="clear" w:color="auto" w:fill="E1DFDD"/>
    </w:rPr>
  </w:style>
  <w:style w:type="paragraph" w:styleId="a9">
    <w:name w:val="endnote text"/>
    <w:basedOn w:val="a"/>
    <w:link w:val="aa"/>
    <w:uiPriority w:val="99"/>
    <w:semiHidden/>
    <w:unhideWhenUsed/>
    <w:rsid w:val="00415D88"/>
    <w:pPr>
      <w:spacing w:after="0" w:line="240" w:lineRule="auto"/>
    </w:pPr>
    <w:rPr>
      <w:sz w:val="20"/>
      <w:szCs w:val="20"/>
    </w:rPr>
  </w:style>
  <w:style w:type="character" w:customStyle="1" w:styleId="aa">
    <w:name w:val="Текст концевой сноски Знак"/>
    <w:basedOn w:val="a0"/>
    <w:link w:val="a9"/>
    <w:uiPriority w:val="99"/>
    <w:semiHidden/>
    <w:rsid w:val="00415D88"/>
    <w:rPr>
      <w:sz w:val="20"/>
      <w:szCs w:val="20"/>
    </w:rPr>
  </w:style>
  <w:style w:type="character" w:styleId="ab">
    <w:name w:val="endnote reference"/>
    <w:basedOn w:val="a0"/>
    <w:uiPriority w:val="99"/>
    <w:semiHidden/>
    <w:unhideWhenUsed/>
    <w:rsid w:val="00415D88"/>
    <w:rPr>
      <w:vertAlign w:val="superscript"/>
    </w:rPr>
  </w:style>
  <w:style w:type="paragraph" w:styleId="ac">
    <w:name w:val="footnote text"/>
    <w:basedOn w:val="a"/>
    <w:link w:val="ad"/>
    <w:uiPriority w:val="99"/>
    <w:semiHidden/>
    <w:unhideWhenUsed/>
    <w:rsid w:val="00415D88"/>
    <w:pPr>
      <w:spacing w:after="0" w:line="240" w:lineRule="auto"/>
    </w:pPr>
    <w:rPr>
      <w:sz w:val="20"/>
      <w:szCs w:val="20"/>
    </w:rPr>
  </w:style>
  <w:style w:type="character" w:customStyle="1" w:styleId="ad">
    <w:name w:val="Текст сноски Знак"/>
    <w:basedOn w:val="a0"/>
    <w:link w:val="ac"/>
    <w:uiPriority w:val="99"/>
    <w:semiHidden/>
    <w:rsid w:val="00415D88"/>
    <w:rPr>
      <w:sz w:val="20"/>
      <w:szCs w:val="20"/>
    </w:rPr>
  </w:style>
  <w:style w:type="character" w:styleId="ae">
    <w:name w:val="footnote reference"/>
    <w:basedOn w:val="a0"/>
    <w:uiPriority w:val="99"/>
    <w:semiHidden/>
    <w:unhideWhenUsed/>
    <w:rsid w:val="00415D8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243019">
      <w:bodyDiv w:val="1"/>
      <w:marLeft w:val="0"/>
      <w:marRight w:val="0"/>
      <w:marTop w:val="0"/>
      <w:marBottom w:val="0"/>
      <w:divBdr>
        <w:top w:val="none" w:sz="0" w:space="0" w:color="auto"/>
        <w:left w:val="none" w:sz="0" w:space="0" w:color="auto"/>
        <w:bottom w:val="none" w:sz="0" w:space="0" w:color="auto"/>
        <w:right w:val="none" w:sz="0" w:space="0" w:color="auto"/>
      </w:divBdr>
    </w:div>
    <w:div w:id="356732925">
      <w:bodyDiv w:val="1"/>
      <w:marLeft w:val="0"/>
      <w:marRight w:val="0"/>
      <w:marTop w:val="0"/>
      <w:marBottom w:val="0"/>
      <w:divBdr>
        <w:top w:val="none" w:sz="0" w:space="0" w:color="auto"/>
        <w:left w:val="none" w:sz="0" w:space="0" w:color="auto"/>
        <w:bottom w:val="none" w:sz="0" w:space="0" w:color="auto"/>
        <w:right w:val="none" w:sz="0" w:space="0" w:color="auto"/>
      </w:divBdr>
    </w:div>
    <w:div w:id="401873177">
      <w:bodyDiv w:val="1"/>
      <w:marLeft w:val="0"/>
      <w:marRight w:val="0"/>
      <w:marTop w:val="0"/>
      <w:marBottom w:val="0"/>
      <w:divBdr>
        <w:top w:val="none" w:sz="0" w:space="0" w:color="auto"/>
        <w:left w:val="none" w:sz="0" w:space="0" w:color="auto"/>
        <w:bottom w:val="none" w:sz="0" w:space="0" w:color="auto"/>
        <w:right w:val="none" w:sz="0" w:space="0" w:color="auto"/>
      </w:divBdr>
    </w:div>
    <w:div w:id="901600894">
      <w:bodyDiv w:val="1"/>
      <w:marLeft w:val="0"/>
      <w:marRight w:val="0"/>
      <w:marTop w:val="0"/>
      <w:marBottom w:val="0"/>
      <w:divBdr>
        <w:top w:val="none" w:sz="0" w:space="0" w:color="auto"/>
        <w:left w:val="none" w:sz="0" w:space="0" w:color="auto"/>
        <w:bottom w:val="none" w:sz="0" w:space="0" w:color="auto"/>
        <w:right w:val="none" w:sz="0" w:space="0" w:color="auto"/>
      </w:divBdr>
      <w:divsChild>
        <w:div w:id="1593275595">
          <w:marLeft w:val="0"/>
          <w:marRight w:val="0"/>
          <w:marTop w:val="0"/>
          <w:marBottom w:val="450"/>
          <w:divBdr>
            <w:top w:val="none" w:sz="0" w:space="0" w:color="auto"/>
            <w:left w:val="none" w:sz="0" w:space="0" w:color="auto"/>
            <w:bottom w:val="none" w:sz="0" w:space="0" w:color="auto"/>
            <w:right w:val="none" w:sz="0" w:space="0" w:color="auto"/>
          </w:divBdr>
          <w:divsChild>
            <w:div w:id="119033303">
              <w:marLeft w:val="0"/>
              <w:marRight w:val="0"/>
              <w:marTop w:val="0"/>
              <w:marBottom w:val="0"/>
              <w:divBdr>
                <w:top w:val="none" w:sz="0" w:space="0" w:color="auto"/>
                <w:left w:val="none" w:sz="0" w:space="0" w:color="auto"/>
                <w:bottom w:val="none" w:sz="0" w:space="0" w:color="auto"/>
                <w:right w:val="none" w:sz="0" w:space="0" w:color="auto"/>
              </w:divBdr>
              <w:divsChild>
                <w:div w:id="1903707905">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 w:id="1230993913">
      <w:bodyDiv w:val="1"/>
      <w:marLeft w:val="0"/>
      <w:marRight w:val="0"/>
      <w:marTop w:val="0"/>
      <w:marBottom w:val="0"/>
      <w:divBdr>
        <w:top w:val="none" w:sz="0" w:space="0" w:color="auto"/>
        <w:left w:val="none" w:sz="0" w:space="0" w:color="auto"/>
        <w:bottom w:val="none" w:sz="0" w:space="0" w:color="auto"/>
        <w:right w:val="none" w:sz="0" w:space="0" w:color="auto"/>
      </w:divBdr>
      <w:divsChild>
        <w:div w:id="2021932728">
          <w:marLeft w:val="312"/>
          <w:marRight w:val="312"/>
          <w:marTop w:val="0"/>
          <w:marBottom w:val="0"/>
          <w:divBdr>
            <w:top w:val="none" w:sz="0" w:space="0" w:color="auto"/>
            <w:left w:val="none" w:sz="0" w:space="0" w:color="auto"/>
            <w:bottom w:val="none" w:sz="0" w:space="0" w:color="auto"/>
            <w:right w:val="none" w:sz="0" w:space="0" w:color="auto"/>
          </w:divBdr>
          <w:divsChild>
            <w:div w:id="2144687865">
              <w:marLeft w:val="0"/>
              <w:marRight w:val="173"/>
              <w:marTop w:val="0"/>
              <w:marBottom w:val="0"/>
              <w:divBdr>
                <w:top w:val="none" w:sz="0" w:space="0" w:color="auto"/>
                <w:left w:val="none" w:sz="0" w:space="0" w:color="auto"/>
                <w:bottom w:val="none" w:sz="0" w:space="0" w:color="auto"/>
                <w:right w:val="none" w:sz="0" w:space="0" w:color="auto"/>
              </w:divBdr>
              <w:divsChild>
                <w:div w:id="1094862533">
                  <w:marLeft w:val="0"/>
                  <w:marRight w:val="0"/>
                  <w:marTop w:val="0"/>
                  <w:marBottom w:val="0"/>
                  <w:divBdr>
                    <w:top w:val="none" w:sz="0" w:space="0" w:color="auto"/>
                    <w:left w:val="none" w:sz="0" w:space="0" w:color="auto"/>
                    <w:bottom w:val="none" w:sz="0" w:space="0" w:color="auto"/>
                    <w:right w:val="none" w:sz="0" w:space="0" w:color="auto"/>
                  </w:divBdr>
                  <w:divsChild>
                    <w:div w:id="934871809">
                      <w:marLeft w:val="0"/>
                      <w:marRight w:val="0"/>
                      <w:marTop w:val="0"/>
                      <w:marBottom w:val="0"/>
                      <w:divBdr>
                        <w:top w:val="none" w:sz="0" w:space="0" w:color="auto"/>
                        <w:left w:val="none" w:sz="0" w:space="0" w:color="auto"/>
                        <w:bottom w:val="none" w:sz="0" w:space="0" w:color="auto"/>
                        <w:right w:val="none" w:sz="0" w:space="0" w:color="auto"/>
                      </w:divBdr>
                      <w:divsChild>
                        <w:div w:id="488865509">
                          <w:marLeft w:val="0"/>
                          <w:marRight w:val="0"/>
                          <w:marTop w:val="332"/>
                          <w:marBottom w:val="332"/>
                          <w:divBdr>
                            <w:top w:val="none" w:sz="0" w:space="0" w:color="auto"/>
                            <w:left w:val="none" w:sz="0" w:space="0" w:color="auto"/>
                            <w:bottom w:val="none" w:sz="0" w:space="0" w:color="auto"/>
                            <w:right w:val="none" w:sz="0" w:space="0" w:color="auto"/>
                          </w:divBdr>
                          <w:divsChild>
                            <w:div w:id="2142142331">
                              <w:marLeft w:val="0"/>
                              <w:marRight w:val="0"/>
                              <w:marTop w:val="0"/>
                              <w:marBottom w:val="0"/>
                              <w:divBdr>
                                <w:top w:val="none" w:sz="0" w:space="0" w:color="auto"/>
                                <w:left w:val="none" w:sz="0" w:space="0" w:color="auto"/>
                                <w:bottom w:val="none" w:sz="0" w:space="0" w:color="auto"/>
                                <w:right w:val="none" w:sz="0" w:space="0" w:color="auto"/>
                              </w:divBdr>
                              <w:divsChild>
                                <w:div w:id="1751000533">
                                  <w:marLeft w:val="0"/>
                                  <w:marRight w:val="0"/>
                                  <w:marTop w:val="0"/>
                                  <w:marBottom w:val="0"/>
                                  <w:divBdr>
                                    <w:top w:val="none" w:sz="0" w:space="0" w:color="auto"/>
                                    <w:left w:val="none" w:sz="0" w:space="0" w:color="auto"/>
                                    <w:bottom w:val="none" w:sz="0" w:space="0" w:color="auto"/>
                                    <w:right w:val="none" w:sz="0" w:space="0" w:color="auto"/>
                                  </w:divBdr>
                                </w:div>
                                <w:div w:id="1726367568">
                                  <w:marLeft w:val="0"/>
                                  <w:marRight w:val="0"/>
                                  <w:marTop w:val="0"/>
                                  <w:marBottom w:val="0"/>
                                  <w:divBdr>
                                    <w:top w:val="none" w:sz="0" w:space="0" w:color="auto"/>
                                    <w:left w:val="none" w:sz="0" w:space="0" w:color="auto"/>
                                    <w:bottom w:val="none" w:sz="0" w:space="0" w:color="auto"/>
                                    <w:right w:val="none" w:sz="0" w:space="0" w:color="auto"/>
                                  </w:divBdr>
                                </w:div>
                                <w:div w:id="1845313277">
                                  <w:marLeft w:val="0"/>
                                  <w:marRight w:val="0"/>
                                  <w:marTop w:val="0"/>
                                  <w:marBottom w:val="0"/>
                                  <w:divBdr>
                                    <w:top w:val="none" w:sz="0" w:space="0" w:color="auto"/>
                                    <w:left w:val="none" w:sz="0" w:space="0" w:color="auto"/>
                                    <w:bottom w:val="none" w:sz="0" w:space="0" w:color="auto"/>
                                    <w:right w:val="none" w:sz="0" w:space="0" w:color="auto"/>
                                  </w:divBdr>
                                </w:div>
                              </w:divsChild>
                            </w:div>
                            <w:div w:id="1206026045">
                              <w:marLeft w:val="0"/>
                              <w:marRight w:val="0"/>
                              <w:marTop w:val="0"/>
                              <w:marBottom w:val="0"/>
                              <w:divBdr>
                                <w:top w:val="none" w:sz="0" w:space="0" w:color="auto"/>
                                <w:left w:val="none" w:sz="0" w:space="0" w:color="auto"/>
                                <w:bottom w:val="none" w:sz="0" w:space="0" w:color="auto"/>
                                <w:right w:val="none" w:sz="0" w:space="0" w:color="auto"/>
                              </w:divBdr>
                            </w:div>
                            <w:div w:id="1807746095">
                              <w:marLeft w:val="0"/>
                              <w:marRight w:val="0"/>
                              <w:marTop w:val="0"/>
                              <w:marBottom w:val="0"/>
                              <w:divBdr>
                                <w:top w:val="none" w:sz="0" w:space="0" w:color="auto"/>
                                <w:left w:val="none" w:sz="0" w:space="0" w:color="auto"/>
                                <w:bottom w:val="none" w:sz="0" w:space="0" w:color="auto"/>
                                <w:right w:val="none" w:sz="0" w:space="0" w:color="auto"/>
                              </w:divBdr>
                              <w:divsChild>
                                <w:div w:id="244343490">
                                  <w:marLeft w:val="0"/>
                                  <w:marRight w:val="0"/>
                                  <w:marTop w:val="0"/>
                                  <w:marBottom w:val="0"/>
                                  <w:divBdr>
                                    <w:top w:val="none" w:sz="0" w:space="0" w:color="auto"/>
                                    <w:left w:val="none" w:sz="0" w:space="0" w:color="auto"/>
                                    <w:bottom w:val="none" w:sz="0" w:space="0" w:color="auto"/>
                                    <w:right w:val="none" w:sz="0" w:space="0" w:color="auto"/>
                                  </w:divBdr>
                                  <w:divsChild>
                                    <w:div w:id="1832598009">
                                      <w:marLeft w:val="0"/>
                                      <w:marRight w:val="0"/>
                                      <w:marTop w:val="0"/>
                                      <w:marBottom w:val="0"/>
                                      <w:divBdr>
                                        <w:top w:val="none" w:sz="0" w:space="0" w:color="auto"/>
                                        <w:left w:val="none" w:sz="0" w:space="0" w:color="auto"/>
                                        <w:bottom w:val="none" w:sz="0" w:space="0" w:color="auto"/>
                                        <w:right w:val="none" w:sz="0" w:space="0" w:color="auto"/>
                                      </w:divBdr>
                                    </w:div>
                                    <w:div w:id="1033729666">
                                      <w:marLeft w:val="0"/>
                                      <w:marRight w:val="0"/>
                                      <w:marTop w:val="0"/>
                                      <w:marBottom w:val="0"/>
                                      <w:divBdr>
                                        <w:top w:val="none" w:sz="0" w:space="0" w:color="auto"/>
                                        <w:left w:val="none" w:sz="0" w:space="0" w:color="auto"/>
                                        <w:bottom w:val="none" w:sz="0" w:space="0" w:color="auto"/>
                                        <w:right w:val="none" w:sz="0" w:space="0" w:color="auto"/>
                                      </w:divBdr>
                                      <w:divsChild>
                                        <w:div w:id="782917120">
                                          <w:marLeft w:val="0"/>
                                          <w:marRight w:val="0"/>
                                          <w:marTop w:val="332"/>
                                          <w:marBottom w:val="332"/>
                                          <w:divBdr>
                                            <w:top w:val="none" w:sz="0" w:space="0" w:color="auto"/>
                                            <w:left w:val="none" w:sz="0" w:space="0" w:color="auto"/>
                                            <w:bottom w:val="none" w:sz="0" w:space="0" w:color="auto"/>
                                            <w:right w:val="none" w:sz="0" w:space="0" w:color="auto"/>
                                          </w:divBdr>
                                          <w:divsChild>
                                            <w:div w:id="297103312">
                                              <w:marLeft w:val="0"/>
                                              <w:marRight w:val="0"/>
                                              <w:marTop w:val="0"/>
                                              <w:marBottom w:val="0"/>
                                              <w:divBdr>
                                                <w:top w:val="none" w:sz="0" w:space="0" w:color="auto"/>
                                                <w:left w:val="none" w:sz="0" w:space="0" w:color="auto"/>
                                                <w:bottom w:val="none" w:sz="0" w:space="0" w:color="auto"/>
                                                <w:right w:val="none" w:sz="0" w:space="0" w:color="auto"/>
                                              </w:divBdr>
                                            </w:div>
                                          </w:divsChild>
                                        </w:div>
                                        <w:div w:id="951942026">
                                          <w:marLeft w:val="0"/>
                                          <w:marRight w:val="0"/>
                                          <w:marTop w:val="332"/>
                                          <w:marBottom w:val="332"/>
                                          <w:divBdr>
                                            <w:top w:val="none" w:sz="0" w:space="0" w:color="auto"/>
                                            <w:left w:val="none" w:sz="0" w:space="0" w:color="auto"/>
                                            <w:bottom w:val="none" w:sz="0" w:space="0" w:color="auto"/>
                                            <w:right w:val="none" w:sz="0" w:space="0" w:color="auto"/>
                                          </w:divBdr>
                                          <w:divsChild>
                                            <w:div w:id="1484471048">
                                              <w:marLeft w:val="0"/>
                                              <w:marRight w:val="0"/>
                                              <w:marTop w:val="0"/>
                                              <w:marBottom w:val="0"/>
                                              <w:divBdr>
                                                <w:top w:val="none" w:sz="0" w:space="0" w:color="auto"/>
                                                <w:left w:val="none" w:sz="0" w:space="0" w:color="auto"/>
                                                <w:bottom w:val="none" w:sz="0" w:space="0" w:color="auto"/>
                                                <w:right w:val="none" w:sz="0" w:space="0" w:color="auto"/>
                                              </w:divBdr>
                                            </w:div>
                                          </w:divsChild>
                                        </w:div>
                                        <w:div w:id="1492257971">
                                          <w:marLeft w:val="0"/>
                                          <w:marRight w:val="0"/>
                                          <w:marTop w:val="332"/>
                                          <w:marBottom w:val="332"/>
                                          <w:divBdr>
                                            <w:top w:val="none" w:sz="0" w:space="0" w:color="auto"/>
                                            <w:left w:val="none" w:sz="0" w:space="0" w:color="auto"/>
                                            <w:bottom w:val="none" w:sz="0" w:space="0" w:color="auto"/>
                                            <w:right w:val="none" w:sz="0" w:space="0" w:color="auto"/>
                                          </w:divBdr>
                                          <w:divsChild>
                                            <w:div w:id="12046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084761">
                                  <w:marLeft w:val="0"/>
                                  <w:marRight w:val="0"/>
                                  <w:marTop w:val="0"/>
                                  <w:marBottom w:val="0"/>
                                  <w:divBdr>
                                    <w:top w:val="none" w:sz="0" w:space="0" w:color="auto"/>
                                    <w:left w:val="none" w:sz="0" w:space="0" w:color="auto"/>
                                    <w:bottom w:val="none" w:sz="0" w:space="0" w:color="auto"/>
                                    <w:right w:val="none" w:sz="0" w:space="0" w:color="auto"/>
                                  </w:divBdr>
                                  <w:divsChild>
                                    <w:div w:id="1324507552">
                                      <w:marLeft w:val="0"/>
                                      <w:marRight w:val="0"/>
                                      <w:marTop w:val="0"/>
                                      <w:marBottom w:val="0"/>
                                      <w:divBdr>
                                        <w:top w:val="none" w:sz="0" w:space="0" w:color="auto"/>
                                        <w:left w:val="none" w:sz="0" w:space="0" w:color="auto"/>
                                        <w:bottom w:val="none" w:sz="0" w:space="0" w:color="auto"/>
                                        <w:right w:val="none" w:sz="0" w:space="0" w:color="auto"/>
                                      </w:divBdr>
                                    </w:div>
                                    <w:div w:id="1741246140">
                                      <w:marLeft w:val="0"/>
                                      <w:marRight w:val="0"/>
                                      <w:marTop w:val="0"/>
                                      <w:marBottom w:val="0"/>
                                      <w:divBdr>
                                        <w:top w:val="none" w:sz="0" w:space="0" w:color="auto"/>
                                        <w:left w:val="none" w:sz="0" w:space="0" w:color="auto"/>
                                        <w:bottom w:val="none" w:sz="0" w:space="0" w:color="auto"/>
                                        <w:right w:val="none" w:sz="0" w:space="0" w:color="auto"/>
                                      </w:divBdr>
                                    </w:div>
                                    <w:div w:id="432673891">
                                      <w:marLeft w:val="0"/>
                                      <w:marRight w:val="0"/>
                                      <w:marTop w:val="0"/>
                                      <w:marBottom w:val="0"/>
                                      <w:divBdr>
                                        <w:top w:val="none" w:sz="0" w:space="0" w:color="auto"/>
                                        <w:left w:val="none" w:sz="0" w:space="0" w:color="auto"/>
                                        <w:bottom w:val="none" w:sz="0" w:space="0" w:color="auto"/>
                                        <w:right w:val="none" w:sz="0" w:space="0" w:color="auto"/>
                                      </w:divBdr>
                                    </w:div>
                                    <w:div w:id="1828860377">
                                      <w:marLeft w:val="0"/>
                                      <w:marRight w:val="0"/>
                                      <w:marTop w:val="0"/>
                                      <w:marBottom w:val="0"/>
                                      <w:divBdr>
                                        <w:top w:val="none" w:sz="0" w:space="0" w:color="auto"/>
                                        <w:left w:val="none" w:sz="0" w:space="0" w:color="auto"/>
                                        <w:bottom w:val="none" w:sz="0" w:space="0" w:color="auto"/>
                                        <w:right w:val="none" w:sz="0" w:space="0" w:color="auto"/>
                                      </w:divBdr>
                                      <w:divsChild>
                                        <w:div w:id="241648861">
                                          <w:marLeft w:val="0"/>
                                          <w:marRight w:val="0"/>
                                          <w:marTop w:val="332"/>
                                          <w:marBottom w:val="332"/>
                                          <w:divBdr>
                                            <w:top w:val="none" w:sz="0" w:space="0" w:color="auto"/>
                                            <w:left w:val="none" w:sz="0" w:space="0" w:color="auto"/>
                                            <w:bottom w:val="none" w:sz="0" w:space="0" w:color="auto"/>
                                            <w:right w:val="none" w:sz="0" w:space="0" w:color="auto"/>
                                          </w:divBdr>
                                          <w:divsChild>
                                            <w:div w:id="71377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775240">
                                      <w:marLeft w:val="0"/>
                                      <w:marRight w:val="0"/>
                                      <w:marTop w:val="0"/>
                                      <w:marBottom w:val="0"/>
                                      <w:divBdr>
                                        <w:top w:val="none" w:sz="0" w:space="0" w:color="auto"/>
                                        <w:left w:val="none" w:sz="0" w:space="0" w:color="auto"/>
                                        <w:bottom w:val="none" w:sz="0" w:space="0" w:color="auto"/>
                                        <w:right w:val="none" w:sz="0" w:space="0" w:color="auto"/>
                                      </w:divBdr>
                                      <w:divsChild>
                                        <w:div w:id="935018249">
                                          <w:marLeft w:val="0"/>
                                          <w:marRight w:val="0"/>
                                          <w:marTop w:val="332"/>
                                          <w:marBottom w:val="332"/>
                                          <w:divBdr>
                                            <w:top w:val="none" w:sz="0" w:space="0" w:color="auto"/>
                                            <w:left w:val="none" w:sz="0" w:space="0" w:color="auto"/>
                                            <w:bottom w:val="none" w:sz="0" w:space="0" w:color="auto"/>
                                            <w:right w:val="none" w:sz="0" w:space="0" w:color="auto"/>
                                          </w:divBdr>
                                          <w:divsChild>
                                            <w:div w:id="1674649630">
                                              <w:marLeft w:val="0"/>
                                              <w:marRight w:val="0"/>
                                              <w:marTop w:val="0"/>
                                              <w:marBottom w:val="0"/>
                                              <w:divBdr>
                                                <w:top w:val="none" w:sz="0" w:space="0" w:color="auto"/>
                                                <w:left w:val="none" w:sz="0" w:space="0" w:color="auto"/>
                                                <w:bottom w:val="none" w:sz="0" w:space="0" w:color="auto"/>
                                                <w:right w:val="none" w:sz="0" w:space="0" w:color="auto"/>
                                              </w:divBdr>
                                            </w:div>
                                          </w:divsChild>
                                        </w:div>
                                        <w:div w:id="844979239">
                                          <w:marLeft w:val="0"/>
                                          <w:marRight w:val="0"/>
                                          <w:marTop w:val="332"/>
                                          <w:marBottom w:val="332"/>
                                          <w:divBdr>
                                            <w:top w:val="none" w:sz="0" w:space="0" w:color="auto"/>
                                            <w:left w:val="none" w:sz="0" w:space="0" w:color="auto"/>
                                            <w:bottom w:val="none" w:sz="0" w:space="0" w:color="auto"/>
                                            <w:right w:val="none" w:sz="0" w:space="0" w:color="auto"/>
                                          </w:divBdr>
                                          <w:divsChild>
                                            <w:div w:id="1562253195">
                                              <w:marLeft w:val="0"/>
                                              <w:marRight w:val="0"/>
                                              <w:marTop w:val="0"/>
                                              <w:marBottom w:val="0"/>
                                              <w:divBdr>
                                                <w:top w:val="none" w:sz="0" w:space="0" w:color="auto"/>
                                                <w:left w:val="none" w:sz="0" w:space="0" w:color="auto"/>
                                                <w:bottom w:val="none" w:sz="0" w:space="0" w:color="auto"/>
                                                <w:right w:val="none" w:sz="0" w:space="0" w:color="auto"/>
                                              </w:divBdr>
                                            </w:div>
                                          </w:divsChild>
                                        </w:div>
                                        <w:div w:id="1202940095">
                                          <w:marLeft w:val="0"/>
                                          <w:marRight w:val="0"/>
                                          <w:marTop w:val="332"/>
                                          <w:marBottom w:val="332"/>
                                          <w:divBdr>
                                            <w:top w:val="none" w:sz="0" w:space="0" w:color="auto"/>
                                            <w:left w:val="none" w:sz="0" w:space="0" w:color="auto"/>
                                            <w:bottom w:val="none" w:sz="0" w:space="0" w:color="auto"/>
                                            <w:right w:val="none" w:sz="0" w:space="0" w:color="auto"/>
                                          </w:divBdr>
                                          <w:divsChild>
                                            <w:div w:id="1424373158">
                                              <w:marLeft w:val="0"/>
                                              <w:marRight w:val="0"/>
                                              <w:marTop w:val="0"/>
                                              <w:marBottom w:val="0"/>
                                              <w:divBdr>
                                                <w:top w:val="none" w:sz="0" w:space="0" w:color="auto"/>
                                                <w:left w:val="none" w:sz="0" w:space="0" w:color="auto"/>
                                                <w:bottom w:val="none" w:sz="0" w:space="0" w:color="auto"/>
                                                <w:right w:val="none" w:sz="0" w:space="0" w:color="auto"/>
                                              </w:divBdr>
                                            </w:div>
                                          </w:divsChild>
                                        </w:div>
                                        <w:div w:id="2141879433">
                                          <w:blockQuote w:val="1"/>
                                          <w:marLeft w:val="240"/>
                                          <w:marRight w:val="240"/>
                                          <w:marTop w:val="332"/>
                                          <w:marBottom w:val="332"/>
                                          <w:divBdr>
                                            <w:top w:val="none" w:sz="0" w:space="0" w:color="auto"/>
                                            <w:left w:val="none" w:sz="0" w:space="0" w:color="auto"/>
                                            <w:bottom w:val="none" w:sz="0" w:space="0" w:color="auto"/>
                                            <w:right w:val="none" w:sz="0" w:space="0" w:color="auto"/>
                                          </w:divBdr>
                                        </w:div>
                                      </w:divsChild>
                                    </w:div>
                                    <w:div w:id="515534509">
                                      <w:marLeft w:val="0"/>
                                      <w:marRight w:val="0"/>
                                      <w:marTop w:val="0"/>
                                      <w:marBottom w:val="0"/>
                                      <w:divBdr>
                                        <w:top w:val="none" w:sz="0" w:space="0" w:color="auto"/>
                                        <w:left w:val="none" w:sz="0" w:space="0" w:color="auto"/>
                                        <w:bottom w:val="none" w:sz="0" w:space="0" w:color="auto"/>
                                        <w:right w:val="none" w:sz="0" w:space="0" w:color="auto"/>
                                      </w:divBdr>
                                    </w:div>
                                    <w:div w:id="654798597">
                                      <w:marLeft w:val="0"/>
                                      <w:marRight w:val="0"/>
                                      <w:marTop w:val="0"/>
                                      <w:marBottom w:val="0"/>
                                      <w:divBdr>
                                        <w:top w:val="none" w:sz="0" w:space="0" w:color="auto"/>
                                        <w:left w:val="none" w:sz="0" w:space="0" w:color="auto"/>
                                        <w:bottom w:val="none" w:sz="0" w:space="0" w:color="auto"/>
                                        <w:right w:val="none" w:sz="0" w:space="0" w:color="auto"/>
                                      </w:divBdr>
                                      <w:divsChild>
                                        <w:div w:id="1431199573">
                                          <w:marLeft w:val="0"/>
                                          <w:marRight w:val="0"/>
                                          <w:marTop w:val="332"/>
                                          <w:marBottom w:val="332"/>
                                          <w:divBdr>
                                            <w:top w:val="none" w:sz="0" w:space="0" w:color="auto"/>
                                            <w:left w:val="none" w:sz="0" w:space="0" w:color="auto"/>
                                            <w:bottom w:val="none" w:sz="0" w:space="0" w:color="auto"/>
                                            <w:right w:val="none" w:sz="0" w:space="0" w:color="auto"/>
                                          </w:divBdr>
                                          <w:divsChild>
                                            <w:div w:id="90317111">
                                              <w:marLeft w:val="0"/>
                                              <w:marRight w:val="0"/>
                                              <w:marTop w:val="0"/>
                                              <w:marBottom w:val="0"/>
                                              <w:divBdr>
                                                <w:top w:val="none" w:sz="0" w:space="0" w:color="auto"/>
                                                <w:left w:val="none" w:sz="0" w:space="0" w:color="auto"/>
                                                <w:bottom w:val="none" w:sz="0" w:space="0" w:color="auto"/>
                                                <w:right w:val="none" w:sz="0" w:space="0" w:color="auto"/>
                                              </w:divBdr>
                                            </w:div>
                                          </w:divsChild>
                                        </w:div>
                                        <w:div w:id="299918393">
                                          <w:marLeft w:val="0"/>
                                          <w:marRight w:val="0"/>
                                          <w:marTop w:val="0"/>
                                          <w:marBottom w:val="0"/>
                                          <w:divBdr>
                                            <w:top w:val="none" w:sz="0" w:space="0" w:color="auto"/>
                                            <w:left w:val="none" w:sz="0" w:space="0" w:color="auto"/>
                                            <w:bottom w:val="none" w:sz="0" w:space="0" w:color="auto"/>
                                            <w:right w:val="none" w:sz="0" w:space="0" w:color="auto"/>
                                          </w:divBdr>
                                        </w:div>
                                        <w:div w:id="1959868826">
                                          <w:marLeft w:val="0"/>
                                          <w:marRight w:val="0"/>
                                          <w:marTop w:val="0"/>
                                          <w:marBottom w:val="0"/>
                                          <w:divBdr>
                                            <w:top w:val="none" w:sz="0" w:space="0" w:color="auto"/>
                                            <w:left w:val="none" w:sz="0" w:space="0" w:color="auto"/>
                                            <w:bottom w:val="none" w:sz="0" w:space="0" w:color="auto"/>
                                            <w:right w:val="none" w:sz="0" w:space="0" w:color="auto"/>
                                          </w:divBdr>
                                        </w:div>
                                        <w:div w:id="1786464494">
                                          <w:marLeft w:val="0"/>
                                          <w:marRight w:val="0"/>
                                          <w:marTop w:val="0"/>
                                          <w:marBottom w:val="0"/>
                                          <w:divBdr>
                                            <w:top w:val="none" w:sz="0" w:space="0" w:color="auto"/>
                                            <w:left w:val="none" w:sz="0" w:space="0" w:color="auto"/>
                                            <w:bottom w:val="none" w:sz="0" w:space="0" w:color="auto"/>
                                            <w:right w:val="none" w:sz="0" w:space="0" w:color="auto"/>
                                          </w:divBdr>
                                        </w:div>
                                        <w:div w:id="1970738493">
                                          <w:marLeft w:val="0"/>
                                          <w:marRight w:val="0"/>
                                          <w:marTop w:val="0"/>
                                          <w:marBottom w:val="0"/>
                                          <w:divBdr>
                                            <w:top w:val="none" w:sz="0" w:space="0" w:color="auto"/>
                                            <w:left w:val="none" w:sz="0" w:space="0" w:color="auto"/>
                                            <w:bottom w:val="none" w:sz="0" w:space="0" w:color="auto"/>
                                            <w:right w:val="none" w:sz="0" w:space="0" w:color="auto"/>
                                          </w:divBdr>
                                        </w:div>
                                        <w:div w:id="806506803">
                                          <w:marLeft w:val="0"/>
                                          <w:marRight w:val="0"/>
                                          <w:marTop w:val="332"/>
                                          <w:marBottom w:val="332"/>
                                          <w:divBdr>
                                            <w:top w:val="none" w:sz="0" w:space="0" w:color="auto"/>
                                            <w:left w:val="none" w:sz="0" w:space="0" w:color="auto"/>
                                            <w:bottom w:val="none" w:sz="0" w:space="0" w:color="auto"/>
                                            <w:right w:val="none" w:sz="0" w:space="0" w:color="auto"/>
                                          </w:divBdr>
                                          <w:divsChild>
                                            <w:div w:id="169045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11108">
                              <w:marLeft w:val="0"/>
                              <w:marRight w:val="0"/>
                              <w:marTop w:val="0"/>
                              <w:marBottom w:val="0"/>
                              <w:divBdr>
                                <w:top w:val="none" w:sz="0" w:space="0" w:color="auto"/>
                                <w:left w:val="none" w:sz="0" w:space="0" w:color="auto"/>
                                <w:bottom w:val="none" w:sz="0" w:space="0" w:color="auto"/>
                                <w:right w:val="none" w:sz="0" w:space="0" w:color="auto"/>
                              </w:divBdr>
                            </w:div>
                            <w:div w:id="1751273043">
                              <w:marLeft w:val="0"/>
                              <w:marRight w:val="0"/>
                              <w:marTop w:val="0"/>
                              <w:marBottom w:val="0"/>
                              <w:divBdr>
                                <w:top w:val="none" w:sz="0" w:space="0" w:color="auto"/>
                                <w:left w:val="none" w:sz="0" w:space="0" w:color="auto"/>
                                <w:bottom w:val="none" w:sz="0" w:space="0" w:color="auto"/>
                                <w:right w:val="none" w:sz="0" w:space="0" w:color="auto"/>
                              </w:divBdr>
                            </w:div>
                            <w:div w:id="1648779986">
                              <w:marLeft w:val="0"/>
                              <w:marRight w:val="0"/>
                              <w:marTop w:val="0"/>
                              <w:marBottom w:val="0"/>
                              <w:divBdr>
                                <w:top w:val="none" w:sz="0" w:space="0" w:color="auto"/>
                                <w:left w:val="none" w:sz="0" w:space="0" w:color="auto"/>
                                <w:bottom w:val="none" w:sz="0" w:space="0" w:color="auto"/>
                                <w:right w:val="none" w:sz="0" w:space="0" w:color="auto"/>
                              </w:divBdr>
                            </w:div>
                            <w:div w:id="469712407">
                              <w:marLeft w:val="0"/>
                              <w:marRight w:val="0"/>
                              <w:marTop w:val="0"/>
                              <w:marBottom w:val="0"/>
                              <w:divBdr>
                                <w:top w:val="none" w:sz="0" w:space="0" w:color="auto"/>
                                <w:left w:val="none" w:sz="0" w:space="0" w:color="auto"/>
                                <w:bottom w:val="none" w:sz="0" w:space="0" w:color="auto"/>
                                <w:right w:val="none" w:sz="0" w:space="0" w:color="auto"/>
                              </w:divBdr>
                              <w:divsChild>
                                <w:div w:id="850951045">
                                  <w:marLeft w:val="0"/>
                                  <w:marRight w:val="0"/>
                                  <w:marTop w:val="0"/>
                                  <w:marBottom w:val="0"/>
                                  <w:divBdr>
                                    <w:top w:val="none" w:sz="0" w:space="0" w:color="auto"/>
                                    <w:left w:val="none" w:sz="0" w:space="0" w:color="auto"/>
                                    <w:bottom w:val="none" w:sz="0" w:space="0" w:color="auto"/>
                                    <w:right w:val="none" w:sz="0" w:space="0" w:color="auto"/>
                                  </w:divBdr>
                                </w:div>
                                <w:div w:id="1389375758">
                                  <w:marLeft w:val="0"/>
                                  <w:marRight w:val="0"/>
                                  <w:marTop w:val="0"/>
                                  <w:marBottom w:val="0"/>
                                  <w:divBdr>
                                    <w:top w:val="none" w:sz="0" w:space="0" w:color="auto"/>
                                    <w:left w:val="none" w:sz="0" w:space="0" w:color="auto"/>
                                    <w:bottom w:val="none" w:sz="0" w:space="0" w:color="auto"/>
                                    <w:right w:val="none" w:sz="0" w:space="0" w:color="auto"/>
                                  </w:divBdr>
                                </w:div>
                                <w:div w:id="206068951">
                                  <w:marLeft w:val="0"/>
                                  <w:marRight w:val="0"/>
                                  <w:marTop w:val="0"/>
                                  <w:marBottom w:val="0"/>
                                  <w:divBdr>
                                    <w:top w:val="none" w:sz="0" w:space="0" w:color="auto"/>
                                    <w:left w:val="none" w:sz="0" w:space="0" w:color="auto"/>
                                    <w:bottom w:val="none" w:sz="0" w:space="0" w:color="auto"/>
                                    <w:right w:val="none" w:sz="0" w:space="0" w:color="auto"/>
                                  </w:divBdr>
                                </w:div>
                                <w:div w:id="885800144">
                                  <w:marLeft w:val="0"/>
                                  <w:marRight w:val="0"/>
                                  <w:marTop w:val="0"/>
                                  <w:marBottom w:val="0"/>
                                  <w:divBdr>
                                    <w:top w:val="none" w:sz="0" w:space="0" w:color="auto"/>
                                    <w:left w:val="none" w:sz="0" w:space="0" w:color="auto"/>
                                    <w:bottom w:val="none" w:sz="0" w:space="0" w:color="auto"/>
                                    <w:right w:val="none" w:sz="0" w:space="0" w:color="auto"/>
                                  </w:divBdr>
                                </w:div>
                                <w:div w:id="546182491">
                                  <w:marLeft w:val="0"/>
                                  <w:marRight w:val="0"/>
                                  <w:marTop w:val="0"/>
                                  <w:marBottom w:val="0"/>
                                  <w:divBdr>
                                    <w:top w:val="none" w:sz="0" w:space="0" w:color="auto"/>
                                    <w:left w:val="none" w:sz="0" w:space="0" w:color="auto"/>
                                    <w:bottom w:val="none" w:sz="0" w:space="0" w:color="auto"/>
                                    <w:right w:val="none" w:sz="0" w:space="0" w:color="auto"/>
                                  </w:divBdr>
                                </w:div>
                                <w:div w:id="1478764140">
                                  <w:marLeft w:val="0"/>
                                  <w:marRight w:val="0"/>
                                  <w:marTop w:val="0"/>
                                  <w:marBottom w:val="0"/>
                                  <w:divBdr>
                                    <w:top w:val="none" w:sz="0" w:space="0" w:color="auto"/>
                                    <w:left w:val="none" w:sz="0" w:space="0" w:color="auto"/>
                                    <w:bottom w:val="none" w:sz="0" w:space="0" w:color="auto"/>
                                    <w:right w:val="none" w:sz="0" w:space="0" w:color="auto"/>
                                  </w:divBdr>
                                </w:div>
                                <w:div w:id="137651110">
                                  <w:marLeft w:val="0"/>
                                  <w:marRight w:val="0"/>
                                  <w:marTop w:val="0"/>
                                  <w:marBottom w:val="0"/>
                                  <w:divBdr>
                                    <w:top w:val="none" w:sz="0" w:space="0" w:color="auto"/>
                                    <w:left w:val="none" w:sz="0" w:space="0" w:color="auto"/>
                                    <w:bottom w:val="none" w:sz="0" w:space="0" w:color="auto"/>
                                    <w:right w:val="none" w:sz="0" w:space="0" w:color="auto"/>
                                  </w:divBdr>
                                </w:div>
                                <w:div w:id="2036885156">
                                  <w:marLeft w:val="0"/>
                                  <w:marRight w:val="0"/>
                                  <w:marTop w:val="0"/>
                                  <w:marBottom w:val="0"/>
                                  <w:divBdr>
                                    <w:top w:val="none" w:sz="0" w:space="0" w:color="auto"/>
                                    <w:left w:val="none" w:sz="0" w:space="0" w:color="auto"/>
                                    <w:bottom w:val="none" w:sz="0" w:space="0" w:color="auto"/>
                                    <w:right w:val="none" w:sz="0" w:space="0" w:color="auto"/>
                                  </w:divBdr>
                                </w:div>
                                <w:div w:id="1435783236">
                                  <w:marLeft w:val="0"/>
                                  <w:marRight w:val="0"/>
                                  <w:marTop w:val="0"/>
                                  <w:marBottom w:val="0"/>
                                  <w:divBdr>
                                    <w:top w:val="none" w:sz="0" w:space="0" w:color="auto"/>
                                    <w:left w:val="none" w:sz="0" w:space="0" w:color="auto"/>
                                    <w:bottom w:val="none" w:sz="0" w:space="0" w:color="auto"/>
                                    <w:right w:val="none" w:sz="0" w:space="0" w:color="auto"/>
                                  </w:divBdr>
                                </w:div>
                                <w:div w:id="1507747971">
                                  <w:marLeft w:val="0"/>
                                  <w:marRight w:val="0"/>
                                  <w:marTop w:val="0"/>
                                  <w:marBottom w:val="0"/>
                                  <w:divBdr>
                                    <w:top w:val="none" w:sz="0" w:space="0" w:color="auto"/>
                                    <w:left w:val="none" w:sz="0" w:space="0" w:color="auto"/>
                                    <w:bottom w:val="none" w:sz="0" w:space="0" w:color="auto"/>
                                    <w:right w:val="none" w:sz="0" w:space="0" w:color="auto"/>
                                  </w:divBdr>
                                </w:div>
                                <w:div w:id="520247499">
                                  <w:marLeft w:val="0"/>
                                  <w:marRight w:val="0"/>
                                  <w:marTop w:val="0"/>
                                  <w:marBottom w:val="0"/>
                                  <w:divBdr>
                                    <w:top w:val="none" w:sz="0" w:space="0" w:color="auto"/>
                                    <w:left w:val="none" w:sz="0" w:space="0" w:color="auto"/>
                                    <w:bottom w:val="none" w:sz="0" w:space="0" w:color="auto"/>
                                    <w:right w:val="none" w:sz="0" w:space="0" w:color="auto"/>
                                  </w:divBdr>
                                </w:div>
                                <w:div w:id="349334366">
                                  <w:marLeft w:val="0"/>
                                  <w:marRight w:val="0"/>
                                  <w:marTop w:val="0"/>
                                  <w:marBottom w:val="0"/>
                                  <w:divBdr>
                                    <w:top w:val="none" w:sz="0" w:space="0" w:color="auto"/>
                                    <w:left w:val="none" w:sz="0" w:space="0" w:color="auto"/>
                                    <w:bottom w:val="none" w:sz="0" w:space="0" w:color="auto"/>
                                    <w:right w:val="none" w:sz="0" w:space="0" w:color="auto"/>
                                  </w:divBdr>
                                </w:div>
                                <w:div w:id="786702212">
                                  <w:marLeft w:val="0"/>
                                  <w:marRight w:val="0"/>
                                  <w:marTop w:val="0"/>
                                  <w:marBottom w:val="0"/>
                                  <w:divBdr>
                                    <w:top w:val="none" w:sz="0" w:space="0" w:color="auto"/>
                                    <w:left w:val="none" w:sz="0" w:space="0" w:color="auto"/>
                                    <w:bottom w:val="none" w:sz="0" w:space="0" w:color="auto"/>
                                    <w:right w:val="none" w:sz="0" w:space="0" w:color="auto"/>
                                  </w:divBdr>
                                </w:div>
                                <w:div w:id="550464028">
                                  <w:marLeft w:val="0"/>
                                  <w:marRight w:val="0"/>
                                  <w:marTop w:val="0"/>
                                  <w:marBottom w:val="0"/>
                                  <w:divBdr>
                                    <w:top w:val="none" w:sz="0" w:space="0" w:color="auto"/>
                                    <w:left w:val="none" w:sz="0" w:space="0" w:color="auto"/>
                                    <w:bottom w:val="none" w:sz="0" w:space="0" w:color="auto"/>
                                    <w:right w:val="none" w:sz="0" w:space="0" w:color="auto"/>
                                  </w:divBdr>
                                </w:div>
                                <w:div w:id="1604727410">
                                  <w:marLeft w:val="0"/>
                                  <w:marRight w:val="0"/>
                                  <w:marTop w:val="0"/>
                                  <w:marBottom w:val="0"/>
                                  <w:divBdr>
                                    <w:top w:val="none" w:sz="0" w:space="0" w:color="auto"/>
                                    <w:left w:val="none" w:sz="0" w:space="0" w:color="auto"/>
                                    <w:bottom w:val="none" w:sz="0" w:space="0" w:color="auto"/>
                                    <w:right w:val="none" w:sz="0" w:space="0" w:color="auto"/>
                                  </w:divBdr>
                                </w:div>
                                <w:div w:id="1732650389">
                                  <w:marLeft w:val="0"/>
                                  <w:marRight w:val="0"/>
                                  <w:marTop w:val="0"/>
                                  <w:marBottom w:val="0"/>
                                  <w:divBdr>
                                    <w:top w:val="none" w:sz="0" w:space="0" w:color="auto"/>
                                    <w:left w:val="none" w:sz="0" w:space="0" w:color="auto"/>
                                    <w:bottom w:val="none" w:sz="0" w:space="0" w:color="auto"/>
                                    <w:right w:val="none" w:sz="0" w:space="0" w:color="auto"/>
                                  </w:divBdr>
                                </w:div>
                                <w:div w:id="1719740829">
                                  <w:marLeft w:val="0"/>
                                  <w:marRight w:val="0"/>
                                  <w:marTop w:val="0"/>
                                  <w:marBottom w:val="0"/>
                                  <w:divBdr>
                                    <w:top w:val="none" w:sz="0" w:space="0" w:color="auto"/>
                                    <w:left w:val="none" w:sz="0" w:space="0" w:color="auto"/>
                                    <w:bottom w:val="none" w:sz="0" w:space="0" w:color="auto"/>
                                    <w:right w:val="none" w:sz="0" w:space="0" w:color="auto"/>
                                  </w:divBdr>
                                </w:div>
                                <w:div w:id="2031711933">
                                  <w:marLeft w:val="0"/>
                                  <w:marRight w:val="0"/>
                                  <w:marTop w:val="0"/>
                                  <w:marBottom w:val="0"/>
                                  <w:divBdr>
                                    <w:top w:val="none" w:sz="0" w:space="0" w:color="auto"/>
                                    <w:left w:val="none" w:sz="0" w:space="0" w:color="auto"/>
                                    <w:bottom w:val="none" w:sz="0" w:space="0" w:color="auto"/>
                                    <w:right w:val="none" w:sz="0" w:space="0" w:color="auto"/>
                                  </w:divBdr>
                                </w:div>
                                <w:div w:id="1749695375">
                                  <w:marLeft w:val="0"/>
                                  <w:marRight w:val="0"/>
                                  <w:marTop w:val="0"/>
                                  <w:marBottom w:val="0"/>
                                  <w:divBdr>
                                    <w:top w:val="none" w:sz="0" w:space="0" w:color="auto"/>
                                    <w:left w:val="none" w:sz="0" w:space="0" w:color="auto"/>
                                    <w:bottom w:val="none" w:sz="0" w:space="0" w:color="auto"/>
                                    <w:right w:val="none" w:sz="0" w:space="0" w:color="auto"/>
                                  </w:divBdr>
                                </w:div>
                                <w:div w:id="2031830461">
                                  <w:marLeft w:val="0"/>
                                  <w:marRight w:val="0"/>
                                  <w:marTop w:val="0"/>
                                  <w:marBottom w:val="0"/>
                                  <w:divBdr>
                                    <w:top w:val="none" w:sz="0" w:space="0" w:color="auto"/>
                                    <w:left w:val="none" w:sz="0" w:space="0" w:color="auto"/>
                                    <w:bottom w:val="none" w:sz="0" w:space="0" w:color="auto"/>
                                    <w:right w:val="none" w:sz="0" w:space="0" w:color="auto"/>
                                  </w:divBdr>
                                </w:div>
                                <w:div w:id="72944218">
                                  <w:marLeft w:val="0"/>
                                  <w:marRight w:val="0"/>
                                  <w:marTop w:val="0"/>
                                  <w:marBottom w:val="0"/>
                                  <w:divBdr>
                                    <w:top w:val="none" w:sz="0" w:space="0" w:color="auto"/>
                                    <w:left w:val="none" w:sz="0" w:space="0" w:color="auto"/>
                                    <w:bottom w:val="none" w:sz="0" w:space="0" w:color="auto"/>
                                    <w:right w:val="none" w:sz="0" w:space="0" w:color="auto"/>
                                  </w:divBdr>
                                </w:div>
                                <w:div w:id="864756857">
                                  <w:marLeft w:val="0"/>
                                  <w:marRight w:val="0"/>
                                  <w:marTop w:val="0"/>
                                  <w:marBottom w:val="0"/>
                                  <w:divBdr>
                                    <w:top w:val="none" w:sz="0" w:space="0" w:color="auto"/>
                                    <w:left w:val="none" w:sz="0" w:space="0" w:color="auto"/>
                                    <w:bottom w:val="none" w:sz="0" w:space="0" w:color="auto"/>
                                    <w:right w:val="none" w:sz="0" w:space="0" w:color="auto"/>
                                  </w:divBdr>
                                </w:div>
                                <w:div w:id="1151294732">
                                  <w:marLeft w:val="0"/>
                                  <w:marRight w:val="0"/>
                                  <w:marTop w:val="0"/>
                                  <w:marBottom w:val="0"/>
                                  <w:divBdr>
                                    <w:top w:val="none" w:sz="0" w:space="0" w:color="auto"/>
                                    <w:left w:val="none" w:sz="0" w:space="0" w:color="auto"/>
                                    <w:bottom w:val="none" w:sz="0" w:space="0" w:color="auto"/>
                                    <w:right w:val="none" w:sz="0" w:space="0" w:color="auto"/>
                                  </w:divBdr>
                                </w:div>
                                <w:div w:id="89196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683530">
                      <w:marLeft w:val="0"/>
                      <w:marRight w:val="0"/>
                      <w:marTop w:val="0"/>
                      <w:marBottom w:val="0"/>
                      <w:divBdr>
                        <w:top w:val="none" w:sz="0" w:space="0" w:color="auto"/>
                        <w:left w:val="none" w:sz="0" w:space="0" w:color="auto"/>
                        <w:bottom w:val="none" w:sz="0" w:space="0" w:color="auto"/>
                        <w:right w:val="none" w:sz="0" w:space="0" w:color="auto"/>
                      </w:divBdr>
                      <w:divsChild>
                        <w:div w:id="503016715">
                          <w:marLeft w:val="0"/>
                          <w:marRight w:val="0"/>
                          <w:marTop w:val="0"/>
                          <w:marBottom w:val="0"/>
                          <w:divBdr>
                            <w:top w:val="none" w:sz="0" w:space="0" w:color="auto"/>
                            <w:left w:val="none" w:sz="0" w:space="0" w:color="auto"/>
                            <w:bottom w:val="none" w:sz="0" w:space="0" w:color="auto"/>
                            <w:right w:val="none" w:sz="0" w:space="0" w:color="auto"/>
                          </w:divBdr>
                          <w:divsChild>
                            <w:div w:id="1298996564">
                              <w:marLeft w:val="0"/>
                              <w:marRight w:val="0"/>
                              <w:marTop w:val="166"/>
                              <w:marBottom w:val="166"/>
                              <w:divBdr>
                                <w:top w:val="none" w:sz="0" w:space="0" w:color="auto"/>
                                <w:left w:val="none" w:sz="0" w:space="0" w:color="auto"/>
                                <w:bottom w:val="none" w:sz="0" w:space="0" w:color="auto"/>
                                <w:right w:val="none" w:sz="0" w:space="0" w:color="auto"/>
                              </w:divBdr>
                            </w:div>
                            <w:div w:id="749349410">
                              <w:marLeft w:val="0"/>
                              <w:marRight w:val="0"/>
                              <w:marTop w:val="0"/>
                              <w:marBottom w:val="0"/>
                              <w:divBdr>
                                <w:top w:val="none" w:sz="0" w:space="0" w:color="auto"/>
                                <w:left w:val="none" w:sz="0" w:space="0" w:color="auto"/>
                                <w:bottom w:val="none" w:sz="0" w:space="0" w:color="auto"/>
                                <w:right w:val="none" w:sz="0" w:space="0" w:color="auto"/>
                              </w:divBdr>
                            </w:div>
                            <w:div w:id="1194460728">
                              <w:marLeft w:val="0"/>
                              <w:marRight w:val="0"/>
                              <w:marTop w:val="480"/>
                              <w:marBottom w:val="0"/>
                              <w:divBdr>
                                <w:top w:val="none" w:sz="0" w:space="0" w:color="auto"/>
                                <w:left w:val="none" w:sz="0" w:space="0" w:color="auto"/>
                                <w:bottom w:val="none" w:sz="0" w:space="0" w:color="auto"/>
                                <w:right w:val="none" w:sz="0" w:space="0" w:color="auto"/>
                              </w:divBdr>
                              <w:divsChild>
                                <w:div w:id="1835028317">
                                  <w:marLeft w:val="0"/>
                                  <w:marRight w:val="0"/>
                                  <w:marTop w:val="45"/>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707367634">
              <w:marLeft w:val="0"/>
              <w:marRight w:val="-90"/>
              <w:marTop w:val="0"/>
              <w:marBottom w:val="0"/>
              <w:divBdr>
                <w:top w:val="none" w:sz="0" w:space="0" w:color="auto"/>
                <w:left w:val="none" w:sz="0" w:space="0" w:color="auto"/>
                <w:bottom w:val="none" w:sz="0" w:space="0" w:color="auto"/>
                <w:right w:val="none" w:sz="0" w:space="0" w:color="auto"/>
              </w:divBdr>
              <w:divsChild>
                <w:div w:id="1303929462">
                  <w:marLeft w:val="0"/>
                  <w:marRight w:val="0"/>
                  <w:marTop w:val="0"/>
                  <w:marBottom w:val="0"/>
                  <w:divBdr>
                    <w:top w:val="none" w:sz="0" w:space="0" w:color="auto"/>
                    <w:left w:val="none" w:sz="0" w:space="0" w:color="auto"/>
                    <w:bottom w:val="none" w:sz="0" w:space="0" w:color="auto"/>
                    <w:right w:val="none" w:sz="0" w:space="0" w:color="auto"/>
                  </w:divBdr>
                  <w:divsChild>
                    <w:div w:id="1786844700">
                      <w:marLeft w:val="0"/>
                      <w:marRight w:val="0"/>
                      <w:marTop w:val="0"/>
                      <w:marBottom w:val="0"/>
                      <w:divBdr>
                        <w:top w:val="none" w:sz="0" w:space="0" w:color="auto"/>
                        <w:left w:val="none" w:sz="0" w:space="0" w:color="auto"/>
                        <w:bottom w:val="none" w:sz="0" w:space="0" w:color="auto"/>
                        <w:right w:val="none" w:sz="0" w:space="0" w:color="auto"/>
                      </w:divBdr>
                    </w:div>
                  </w:divsChild>
                </w:div>
                <w:div w:id="41711965">
                  <w:marLeft w:val="0"/>
                  <w:marRight w:val="0"/>
                  <w:marTop w:val="0"/>
                  <w:marBottom w:val="517"/>
                  <w:divBdr>
                    <w:top w:val="single" w:sz="36" w:space="6" w:color="97B0C8"/>
                    <w:left w:val="none" w:sz="0" w:space="0" w:color="auto"/>
                    <w:bottom w:val="none" w:sz="0" w:space="0" w:color="auto"/>
                    <w:right w:val="none" w:sz="0" w:space="0" w:color="auto"/>
                  </w:divBdr>
                  <w:divsChild>
                    <w:div w:id="1345982304">
                      <w:marLeft w:val="0"/>
                      <w:marRight w:val="0"/>
                      <w:marTop w:val="0"/>
                      <w:marBottom w:val="111"/>
                      <w:divBdr>
                        <w:top w:val="none" w:sz="0" w:space="0" w:color="auto"/>
                        <w:left w:val="none" w:sz="0" w:space="0" w:color="auto"/>
                        <w:bottom w:val="none" w:sz="0" w:space="0" w:color="auto"/>
                        <w:right w:val="none" w:sz="0" w:space="0" w:color="auto"/>
                      </w:divBdr>
                      <w:divsChild>
                        <w:div w:id="1851290497">
                          <w:marLeft w:val="0"/>
                          <w:marRight w:val="480"/>
                          <w:marTop w:val="0"/>
                          <w:marBottom w:val="0"/>
                          <w:divBdr>
                            <w:top w:val="none" w:sz="0" w:space="0" w:color="auto"/>
                            <w:left w:val="none" w:sz="0" w:space="0" w:color="auto"/>
                            <w:bottom w:val="none" w:sz="0" w:space="0" w:color="auto"/>
                            <w:right w:val="none" w:sz="0" w:space="0" w:color="auto"/>
                          </w:divBdr>
                        </w:div>
                      </w:divsChild>
                    </w:div>
                    <w:div w:id="1191651421">
                      <w:marLeft w:val="0"/>
                      <w:marRight w:val="0"/>
                      <w:marTop w:val="0"/>
                      <w:marBottom w:val="0"/>
                      <w:divBdr>
                        <w:top w:val="none" w:sz="0" w:space="0" w:color="auto"/>
                        <w:left w:val="none" w:sz="0" w:space="0" w:color="auto"/>
                        <w:bottom w:val="none" w:sz="0" w:space="0" w:color="auto"/>
                        <w:right w:val="none" w:sz="0" w:space="0" w:color="auto"/>
                      </w:divBdr>
                      <w:divsChild>
                        <w:div w:id="164654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960157">
                  <w:marLeft w:val="0"/>
                  <w:marRight w:val="0"/>
                  <w:marTop w:val="0"/>
                  <w:marBottom w:val="517"/>
                  <w:divBdr>
                    <w:top w:val="single" w:sz="36" w:space="6" w:color="97B0C8"/>
                    <w:left w:val="none" w:sz="0" w:space="0" w:color="auto"/>
                    <w:bottom w:val="none" w:sz="0" w:space="0" w:color="auto"/>
                    <w:right w:val="none" w:sz="0" w:space="0" w:color="auto"/>
                  </w:divBdr>
                  <w:divsChild>
                    <w:div w:id="1797724063">
                      <w:marLeft w:val="0"/>
                      <w:marRight w:val="0"/>
                      <w:marTop w:val="0"/>
                      <w:marBottom w:val="111"/>
                      <w:divBdr>
                        <w:top w:val="none" w:sz="0" w:space="0" w:color="auto"/>
                        <w:left w:val="none" w:sz="0" w:space="0" w:color="auto"/>
                        <w:bottom w:val="none" w:sz="0" w:space="0" w:color="auto"/>
                        <w:right w:val="none" w:sz="0" w:space="0" w:color="auto"/>
                      </w:divBdr>
                      <w:divsChild>
                        <w:div w:id="281962493">
                          <w:marLeft w:val="0"/>
                          <w:marRight w:val="480"/>
                          <w:marTop w:val="0"/>
                          <w:marBottom w:val="0"/>
                          <w:divBdr>
                            <w:top w:val="none" w:sz="0" w:space="0" w:color="auto"/>
                            <w:left w:val="none" w:sz="0" w:space="0" w:color="auto"/>
                            <w:bottom w:val="none" w:sz="0" w:space="0" w:color="auto"/>
                            <w:right w:val="none" w:sz="0" w:space="0" w:color="auto"/>
                          </w:divBdr>
                        </w:div>
                      </w:divsChild>
                    </w:div>
                    <w:div w:id="1638611203">
                      <w:marLeft w:val="0"/>
                      <w:marRight w:val="0"/>
                      <w:marTop w:val="0"/>
                      <w:marBottom w:val="0"/>
                      <w:divBdr>
                        <w:top w:val="none" w:sz="0" w:space="0" w:color="auto"/>
                        <w:left w:val="none" w:sz="0" w:space="0" w:color="auto"/>
                        <w:bottom w:val="none" w:sz="0" w:space="0" w:color="auto"/>
                        <w:right w:val="none" w:sz="0" w:space="0" w:color="auto"/>
                      </w:divBdr>
                      <w:divsChild>
                        <w:div w:id="1574855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720280">
                  <w:marLeft w:val="0"/>
                  <w:marRight w:val="0"/>
                  <w:marTop w:val="0"/>
                  <w:marBottom w:val="517"/>
                  <w:divBdr>
                    <w:top w:val="single" w:sz="36" w:space="6" w:color="97B0C8"/>
                    <w:left w:val="none" w:sz="0" w:space="0" w:color="auto"/>
                    <w:bottom w:val="none" w:sz="0" w:space="0" w:color="auto"/>
                    <w:right w:val="none" w:sz="0" w:space="0" w:color="auto"/>
                  </w:divBdr>
                  <w:divsChild>
                    <w:div w:id="1314526538">
                      <w:marLeft w:val="0"/>
                      <w:marRight w:val="0"/>
                      <w:marTop w:val="0"/>
                      <w:marBottom w:val="111"/>
                      <w:divBdr>
                        <w:top w:val="none" w:sz="0" w:space="0" w:color="auto"/>
                        <w:left w:val="none" w:sz="0" w:space="0" w:color="auto"/>
                        <w:bottom w:val="none" w:sz="0" w:space="0" w:color="auto"/>
                        <w:right w:val="none" w:sz="0" w:space="0" w:color="auto"/>
                      </w:divBdr>
                      <w:divsChild>
                        <w:div w:id="269435220">
                          <w:marLeft w:val="0"/>
                          <w:marRight w:val="480"/>
                          <w:marTop w:val="0"/>
                          <w:marBottom w:val="0"/>
                          <w:divBdr>
                            <w:top w:val="none" w:sz="0" w:space="0" w:color="auto"/>
                            <w:left w:val="none" w:sz="0" w:space="0" w:color="auto"/>
                            <w:bottom w:val="none" w:sz="0" w:space="0" w:color="auto"/>
                            <w:right w:val="none" w:sz="0" w:space="0" w:color="auto"/>
                          </w:divBdr>
                        </w:div>
                      </w:divsChild>
                    </w:div>
                    <w:div w:id="1012028327">
                      <w:marLeft w:val="0"/>
                      <w:marRight w:val="0"/>
                      <w:marTop w:val="0"/>
                      <w:marBottom w:val="0"/>
                      <w:divBdr>
                        <w:top w:val="none" w:sz="0" w:space="0" w:color="auto"/>
                        <w:left w:val="none" w:sz="0" w:space="0" w:color="auto"/>
                        <w:bottom w:val="none" w:sz="0" w:space="0" w:color="auto"/>
                        <w:right w:val="none" w:sz="0" w:space="0" w:color="auto"/>
                      </w:divBdr>
                      <w:divsChild>
                        <w:div w:id="1119563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29874">
                  <w:marLeft w:val="0"/>
                  <w:marRight w:val="0"/>
                  <w:marTop w:val="0"/>
                  <w:marBottom w:val="517"/>
                  <w:divBdr>
                    <w:top w:val="single" w:sz="36" w:space="6" w:color="97B0C8"/>
                    <w:left w:val="none" w:sz="0" w:space="0" w:color="auto"/>
                    <w:bottom w:val="none" w:sz="0" w:space="0" w:color="auto"/>
                    <w:right w:val="none" w:sz="0" w:space="0" w:color="auto"/>
                  </w:divBdr>
                  <w:divsChild>
                    <w:div w:id="284821770">
                      <w:marLeft w:val="0"/>
                      <w:marRight w:val="0"/>
                      <w:marTop w:val="0"/>
                      <w:marBottom w:val="111"/>
                      <w:divBdr>
                        <w:top w:val="none" w:sz="0" w:space="0" w:color="auto"/>
                        <w:left w:val="none" w:sz="0" w:space="0" w:color="auto"/>
                        <w:bottom w:val="none" w:sz="0" w:space="0" w:color="auto"/>
                        <w:right w:val="none" w:sz="0" w:space="0" w:color="auto"/>
                      </w:divBdr>
                      <w:divsChild>
                        <w:div w:id="1115514050">
                          <w:marLeft w:val="0"/>
                          <w:marRight w:val="480"/>
                          <w:marTop w:val="0"/>
                          <w:marBottom w:val="0"/>
                          <w:divBdr>
                            <w:top w:val="none" w:sz="0" w:space="0" w:color="auto"/>
                            <w:left w:val="none" w:sz="0" w:space="0" w:color="auto"/>
                            <w:bottom w:val="none" w:sz="0" w:space="0" w:color="auto"/>
                            <w:right w:val="none" w:sz="0" w:space="0" w:color="auto"/>
                          </w:divBdr>
                        </w:div>
                      </w:divsChild>
                    </w:div>
                    <w:div w:id="847718526">
                      <w:marLeft w:val="0"/>
                      <w:marRight w:val="0"/>
                      <w:marTop w:val="0"/>
                      <w:marBottom w:val="0"/>
                      <w:divBdr>
                        <w:top w:val="none" w:sz="0" w:space="0" w:color="auto"/>
                        <w:left w:val="none" w:sz="0" w:space="0" w:color="auto"/>
                        <w:bottom w:val="none" w:sz="0" w:space="0" w:color="auto"/>
                        <w:right w:val="none" w:sz="0" w:space="0" w:color="auto"/>
                      </w:divBdr>
                      <w:divsChild>
                        <w:div w:id="48186240">
                          <w:marLeft w:val="0"/>
                          <w:marRight w:val="0"/>
                          <w:marTop w:val="0"/>
                          <w:marBottom w:val="0"/>
                          <w:divBdr>
                            <w:top w:val="none" w:sz="0" w:space="0" w:color="auto"/>
                            <w:left w:val="none" w:sz="0" w:space="0" w:color="auto"/>
                            <w:bottom w:val="none" w:sz="0" w:space="0" w:color="auto"/>
                            <w:right w:val="none" w:sz="0" w:space="0" w:color="auto"/>
                          </w:divBdr>
                          <w:divsChild>
                            <w:div w:id="2122145849">
                              <w:marLeft w:val="0"/>
                              <w:marRight w:val="0"/>
                              <w:marTop w:val="0"/>
                              <w:marBottom w:val="0"/>
                              <w:divBdr>
                                <w:top w:val="none" w:sz="0" w:space="0" w:color="auto"/>
                                <w:left w:val="none" w:sz="0" w:space="0" w:color="auto"/>
                                <w:bottom w:val="none" w:sz="0" w:space="0" w:color="auto"/>
                                <w:right w:val="none" w:sz="0" w:space="0" w:color="auto"/>
                              </w:divBdr>
                              <w:divsChild>
                                <w:div w:id="1630473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5730397">
          <w:marLeft w:val="0"/>
          <w:marRight w:val="0"/>
          <w:marTop w:val="100"/>
          <w:marBottom w:val="720"/>
          <w:divBdr>
            <w:top w:val="none" w:sz="0" w:space="0" w:color="auto"/>
            <w:left w:val="none" w:sz="0" w:space="0" w:color="auto"/>
            <w:bottom w:val="none" w:sz="0" w:space="0" w:color="auto"/>
            <w:right w:val="none" w:sz="0" w:space="0" w:color="auto"/>
          </w:divBdr>
          <w:divsChild>
            <w:div w:id="552161138">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1266961368">
      <w:bodyDiv w:val="1"/>
      <w:marLeft w:val="0"/>
      <w:marRight w:val="0"/>
      <w:marTop w:val="0"/>
      <w:marBottom w:val="0"/>
      <w:divBdr>
        <w:top w:val="none" w:sz="0" w:space="0" w:color="auto"/>
        <w:left w:val="none" w:sz="0" w:space="0" w:color="auto"/>
        <w:bottom w:val="none" w:sz="0" w:space="0" w:color="auto"/>
        <w:right w:val="none" w:sz="0" w:space="0" w:color="auto"/>
      </w:divBdr>
    </w:div>
    <w:div w:id="1729263184">
      <w:bodyDiv w:val="1"/>
      <w:marLeft w:val="0"/>
      <w:marRight w:val="0"/>
      <w:marTop w:val="0"/>
      <w:marBottom w:val="0"/>
      <w:divBdr>
        <w:top w:val="none" w:sz="0" w:space="0" w:color="auto"/>
        <w:left w:val="none" w:sz="0" w:space="0" w:color="auto"/>
        <w:bottom w:val="none" w:sz="0" w:space="0" w:color="auto"/>
        <w:right w:val="none" w:sz="0" w:space="0" w:color="auto"/>
      </w:divBdr>
      <w:divsChild>
        <w:div w:id="1658804641">
          <w:marLeft w:val="0"/>
          <w:marRight w:val="0"/>
          <w:marTop w:val="0"/>
          <w:marBottom w:val="0"/>
          <w:divBdr>
            <w:top w:val="none" w:sz="0" w:space="0" w:color="auto"/>
            <w:left w:val="none" w:sz="0" w:space="0" w:color="auto"/>
            <w:bottom w:val="none" w:sz="0" w:space="0" w:color="auto"/>
            <w:right w:val="none" w:sz="0" w:space="0" w:color="auto"/>
          </w:divBdr>
          <w:divsChild>
            <w:div w:id="1885023955">
              <w:marLeft w:val="0"/>
              <w:marRight w:val="0"/>
              <w:marTop w:val="0"/>
              <w:marBottom w:val="0"/>
              <w:divBdr>
                <w:top w:val="none" w:sz="0" w:space="0" w:color="auto"/>
                <w:left w:val="none" w:sz="0" w:space="0" w:color="auto"/>
                <w:bottom w:val="none" w:sz="0" w:space="0" w:color="auto"/>
                <w:right w:val="none" w:sz="0" w:space="0" w:color="auto"/>
              </w:divBdr>
              <w:divsChild>
                <w:div w:id="136440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413128">
          <w:marLeft w:val="0"/>
          <w:marRight w:val="0"/>
          <w:marTop w:val="0"/>
          <w:marBottom w:val="0"/>
          <w:divBdr>
            <w:top w:val="none" w:sz="0" w:space="0" w:color="auto"/>
            <w:left w:val="none" w:sz="0" w:space="0" w:color="auto"/>
            <w:bottom w:val="none" w:sz="0" w:space="0" w:color="auto"/>
            <w:right w:val="none" w:sz="0" w:space="0" w:color="auto"/>
          </w:divBdr>
        </w:div>
        <w:div w:id="75177711">
          <w:marLeft w:val="0"/>
          <w:marRight w:val="0"/>
          <w:marTop w:val="0"/>
          <w:marBottom w:val="0"/>
          <w:divBdr>
            <w:top w:val="none" w:sz="0" w:space="0" w:color="auto"/>
            <w:left w:val="none" w:sz="0" w:space="0" w:color="auto"/>
            <w:bottom w:val="none" w:sz="0" w:space="0" w:color="auto"/>
            <w:right w:val="none" w:sz="0" w:space="0" w:color="auto"/>
          </w:divBdr>
          <w:divsChild>
            <w:div w:id="1419129936">
              <w:marLeft w:val="0"/>
              <w:marRight w:val="0"/>
              <w:marTop w:val="0"/>
              <w:marBottom w:val="0"/>
              <w:divBdr>
                <w:top w:val="none" w:sz="0" w:space="0" w:color="auto"/>
                <w:left w:val="none" w:sz="0" w:space="0" w:color="auto"/>
                <w:bottom w:val="none" w:sz="0" w:space="0" w:color="auto"/>
                <w:right w:val="none" w:sz="0" w:space="0" w:color="auto"/>
              </w:divBdr>
              <w:divsChild>
                <w:div w:id="45541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583887">
          <w:marLeft w:val="0"/>
          <w:marRight w:val="0"/>
          <w:marTop w:val="0"/>
          <w:marBottom w:val="0"/>
          <w:divBdr>
            <w:top w:val="none" w:sz="0" w:space="0" w:color="auto"/>
            <w:left w:val="none" w:sz="0" w:space="0" w:color="auto"/>
            <w:bottom w:val="none" w:sz="0" w:space="0" w:color="auto"/>
            <w:right w:val="none" w:sz="0" w:space="0" w:color="auto"/>
          </w:divBdr>
        </w:div>
        <w:div w:id="1266381969">
          <w:marLeft w:val="0"/>
          <w:marRight w:val="0"/>
          <w:marTop w:val="0"/>
          <w:marBottom w:val="0"/>
          <w:divBdr>
            <w:top w:val="none" w:sz="0" w:space="0" w:color="auto"/>
            <w:left w:val="none" w:sz="0" w:space="0" w:color="auto"/>
            <w:bottom w:val="none" w:sz="0" w:space="0" w:color="auto"/>
            <w:right w:val="none" w:sz="0" w:space="0" w:color="auto"/>
          </w:divBdr>
          <w:divsChild>
            <w:div w:id="1443917126">
              <w:marLeft w:val="0"/>
              <w:marRight w:val="0"/>
              <w:marTop w:val="0"/>
              <w:marBottom w:val="0"/>
              <w:divBdr>
                <w:top w:val="none" w:sz="0" w:space="0" w:color="auto"/>
                <w:left w:val="none" w:sz="0" w:space="0" w:color="auto"/>
                <w:bottom w:val="none" w:sz="0" w:space="0" w:color="auto"/>
                <w:right w:val="none" w:sz="0" w:space="0" w:color="auto"/>
              </w:divBdr>
              <w:divsChild>
                <w:div w:id="700589254">
                  <w:marLeft w:val="0"/>
                  <w:marRight w:val="0"/>
                  <w:marTop w:val="0"/>
                  <w:marBottom w:val="0"/>
                  <w:divBdr>
                    <w:top w:val="none" w:sz="0" w:space="0" w:color="auto"/>
                    <w:left w:val="none" w:sz="0" w:space="0" w:color="auto"/>
                    <w:bottom w:val="none" w:sz="0" w:space="0" w:color="auto"/>
                    <w:right w:val="none" w:sz="0" w:space="0" w:color="auto"/>
                  </w:divBdr>
                  <w:divsChild>
                    <w:div w:id="66096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97576">
          <w:marLeft w:val="0"/>
          <w:marRight w:val="0"/>
          <w:marTop w:val="0"/>
          <w:marBottom w:val="0"/>
          <w:divBdr>
            <w:top w:val="none" w:sz="0" w:space="0" w:color="auto"/>
            <w:left w:val="none" w:sz="0" w:space="0" w:color="auto"/>
            <w:bottom w:val="none" w:sz="0" w:space="0" w:color="auto"/>
            <w:right w:val="none" w:sz="0" w:space="0" w:color="auto"/>
          </w:divBdr>
        </w:div>
        <w:div w:id="2056922668">
          <w:marLeft w:val="0"/>
          <w:marRight w:val="0"/>
          <w:marTop w:val="0"/>
          <w:marBottom w:val="0"/>
          <w:divBdr>
            <w:top w:val="none" w:sz="0" w:space="0" w:color="auto"/>
            <w:left w:val="none" w:sz="0" w:space="0" w:color="auto"/>
            <w:bottom w:val="none" w:sz="0" w:space="0" w:color="auto"/>
            <w:right w:val="none" w:sz="0" w:space="0" w:color="auto"/>
          </w:divBdr>
          <w:divsChild>
            <w:div w:id="1867331945">
              <w:marLeft w:val="0"/>
              <w:marRight w:val="0"/>
              <w:marTop w:val="0"/>
              <w:marBottom w:val="0"/>
              <w:divBdr>
                <w:top w:val="none" w:sz="0" w:space="0" w:color="auto"/>
                <w:left w:val="none" w:sz="0" w:space="0" w:color="auto"/>
                <w:bottom w:val="none" w:sz="0" w:space="0" w:color="auto"/>
                <w:right w:val="none" w:sz="0" w:space="0" w:color="auto"/>
              </w:divBdr>
              <w:divsChild>
                <w:div w:id="1518426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ss.ru/obschestvo/1998642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linauybo22@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linauybo22@gmail.com" TargetMode="External"/><Relationship Id="rId5" Type="http://schemas.openxmlformats.org/officeDocument/2006/relationships/webSettings" Target="webSettings.xml"/><Relationship Id="rId10" Type="http://schemas.openxmlformats.org/officeDocument/2006/relationships/hyperlink" Target="https://www.diabetesatlas.org" TargetMode="External"/><Relationship Id="rId4" Type="http://schemas.openxmlformats.org/officeDocument/2006/relationships/settings" Target="settings.xml"/><Relationship Id="rId9" Type="http://schemas.openxmlformats.org/officeDocument/2006/relationships/hyperlink" Target="https://tass.ru/obschestvo/19986571"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diabetesatlas.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4210F-0D99-4E13-ABAD-A9670300C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1299</TotalTime>
  <Pages>6</Pages>
  <Words>2511</Words>
  <Characters>14319</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Полина Уйбо</cp:lastModifiedBy>
  <cp:revision>13</cp:revision>
  <dcterms:created xsi:type="dcterms:W3CDTF">2024-03-19T13:10:00Z</dcterms:created>
  <dcterms:modified xsi:type="dcterms:W3CDTF">2024-03-20T13:11:00Z</dcterms:modified>
</cp:coreProperties>
</file>