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F998A" w14:textId="448D11AF" w:rsidR="0080185F" w:rsidRPr="00904FB1" w:rsidRDefault="0080185F" w:rsidP="0080185F">
      <w:pPr>
        <w:spacing w:after="0" w:line="240" w:lineRule="auto"/>
        <w:jc w:val="both"/>
        <w:rPr>
          <w:rFonts w:ascii="Times New Roman" w:hAnsi="Times New Roman" w:cs="Times New Roman"/>
          <w:b/>
          <w:bCs/>
          <w:color w:val="262626"/>
          <w:sz w:val="24"/>
          <w:szCs w:val="24"/>
          <w:shd w:val="clear" w:color="auto" w:fill="FFFFFF"/>
        </w:rPr>
      </w:pPr>
      <w:r w:rsidRPr="00904FB1">
        <w:rPr>
          <w:rFonts w:ascii="Times New Roman" w:hAnsi="Times New Roman" w:cs="Times New Roman"/>
          <w:b/>
          <w:bCs/>
          <w:color w:val="262626"/>
          <w:sz w:val="24"/>
          <w:szCs w:val="24"/>
          <w:shd w:val="clear" w:color="auto" w:fill="FFFFFF"/>
        </w:rPr>
        <w:t>УДК 316.644-055.2:618.2(476)</w:t>
      </w:r>
      <w:r w:rsidR="00C901BD" w:rsidRPr="00904FB1">
        <w:rPr>
          <w:rFonts w:ascii="Times New Roman" w:hAnsi="Times New Roman" w:cs="Times New Roman"/>
          <w:b/>
          <w:bCs/>
          <w:color w:val="262626"/>
          <w:sz w:val="24"/>
          <w:szCs w:val="24"/>
          <w:shd w:val="clear" w:color="auto" w:fill="FFFFFF"/>
        </w:rPr>
        <w:t>/ББК 60.523</w:t>
      </w:r>
    </w:p>
    <w:p w14:paraId="2F7AEC28" w14:textId="54A3709C" w:rsidR="0080185F" w:rsidRPr="00904FB1" w:rsidRDefault="0080185F" w:rsidP="0080185F">
      <w:pPr>
        <w:spacing w:after="0" w:line="240" w:lineRule="auto"/>
        <w:jc w:val="right"/>
        <w:rPr>
          <w:rFonts w:ascii="Times New Roman" w:hAnsi="Times New Roman" w:cs="Times New Roman"/>
          <w:b/>
          <w:bCs/>
          <w:color w:val="262626"/>
          <w:sz w:val="24"/>
          <w:szCs w:val="24"/>
          <w:shd w:val="clear" w:color="auto" w:fill="FFFFFF"/>
        </w:rPr>
      </w:pPr>
      <w:r w:rsidRPr="00904FB1">
        <w:rPr>
          <w:rFonts w:ascii="Times New Roman" w:hAnsi="Times New Roman" w:cs="Times New Roman"/>
          <w:b/>
          <w:bCs/>
          <w:color w:val="262626"/>
          <w:sz w:val="24"/>
          <w:szCs w:val="24"/>
          <w:shd w:val="clear" w:color="auto" w:fill="FFFFFF"/>
        </w:rPr>
        <w:t>Новицкий Е.Н.</w:t>
      </w:r>
    </w:p>
    <w:p w14:paraId="07D11F48" w14:textId="152F4250" w:rsidR="0080185F" w:rsidRPr="00904FB1" w:rsidRDefault="0080185F" w:rsidP="0080185F">
      <w:pPr>
        <w:spacing w:after="0" w:line="240" w:lineRule="auto"/>
        <w:jc w:val="right"/>
        <w:rPr>
          <w:rFonts w:ascii="Times New Roman" w:hAnsi="Times New Roman" w:cs="Times New Roman"/>
          <w:b/>
          <w:bCs/>
          <w:color w:val="262626"/>
          <w:sz w:val="24"/>
          <w:szCs w:val="24"/>
          <w:shd w:val="clear" w:color="auto" w:fill="FFFFFF"/>
        </w:rPr>
      </w:pPr>
      <w:r w:rsidRPr="00904FB1">
        <w:rPr>
          <w:rFonts w:ascii="Times New Roman" w:hAnsi="Times New Roman" w:cs="Times New Roman"/>
          <w:b/>
          <w:bCs/>
          <w:color w:val="262626"/>
          <w:sz w:val="24"/>
          <w:szCs w:val="24"/>
          <w:shd w:val="clear" w:color="auto" w:fill="FFFFFF"/>
        </w:rPr>
        <w:t>Сахарова Е.В.</w:t>
      </w:r>
    </w:p>
    <w:p w14:paraId="64A6186B" w14:textId="77777777" w:rsidR="0080185F" w:rsidRPr="00904FB1" w:rsidRDefault="0080185F" w:rsidP="0080185F">
      <w:pPr>
        <w:spacing w:after="0" w:line="240" w:lineRule="auto"/>
        <w:jc w:val="right"/>
        <w:rPr>
          <w:rFonts w:ascii="Times New Roman" w:hAnsi="Times New Roman" w:cs="Times New Roman"/>
          <w:b/>
          <w:bCs/>
          <w:color w:val="262626"/>
          <w:sz w:val="24"/>
          <w:szCs w:val="24"/>
          <w:shd w:val="clear" w:color="auto" w:fill="FFFFFF"/>
        </w:rPr>
      </w:pPr>
    </w:p>
    <w:p w14:paraId="736C4E24" w14:textId="745D9BDD" w:rsidR="00E11A73" w:rsidRPr="00904FB1" w:rsidRDefault="00643850" w:rsidP="00643850">
      <w:pPr>
        <w:spacing w:after="0" w:line="240" w:lineRule="auto"/>
        <w:jc w:val="center"/>
        <w:rPr>
          <w:rFonts w:ascii="Times New Roman" w:hAnsi="Times New Roman" w:cs="Times New Roman"/>
          <w:b/>
          <w:bCs/>
          <w:sz w:val="24"/>
          <w:szCs w:val="24"/>
        </w:rPr>
      </w:pPr>
      <w:r w:rsidRPr="00904FB1">
        <w:rPr>
          <w:rFonts w:ascii="Times New Roman" w:hAnsi="Times New Roman" w:cs="Times New Roman"/>
          <w:b/>
          <w:bCs/>
          <w:sz w:val="24"/>
          <w:szCs w:val="24"/>
        </w:rPr>
        <w:t xml:space="preserve">ЦЕННОСТНО-РЕПРОДУКТИВНЫЕ УСТАНОВКИ ЖЕНЩИН </w:t>
      </w:r>
      <w:r w:rsidR="00C901BD" w:rsidRPr="00904FB1">
        <w:rPr>
          <w:rFonts w:ascii="Times New Roman" w:hAnsi="Times New Roman" w:cs="Times New Roman"/>
          <w:b/>
          <w:bCs/>
          <w:sz w:val="24"/>
          <w:szCs w:val="24"/>
        </w:rPr>
        <w:t xml:space="preserve">РЕСПУБЛИКИ БЕЛАРУСЬ </w:t>
      </w:r>
      <w:r w:rsidRPr="00904FB1">
        <w:rPr>
          <w:rFonts w:ascii="Times New Roman" w:hAnsi="Times New Roman" w:cs="Times New Roman"/>
          <w:b/>
          <w:bCs/>
          <w:sz w:val="24"/>
          <w:szCs w:val="24"/>
        </w:rPr>
        <w:t>ФЕРТИЛЬНОГО ВОЗРАСТА</w:t>
      </w:r>
    </w:p>
    <w:p w14:paraId="0C282017" w14:textId="77777777" w:rsidR="00E11A73" w:rsidRPr="00904FB1" w:rsidRDefault="00E11A73" w:rsidP="00E11A73">
      <w:pPr>
        <w:spacing w:after="0" w:line="240" w:lineRule="auto"/>
        <w:ind w:firstLine="709"/>
        <w:jc w:val="both"/>
        <w:rPr>
          <w:rFonts w:ascii="Times New Roman" w:hAnsi="Times New Roman" w:cs="Times New Roman"/>
          <w:sz w:val="24"/>
          <w:szCs w:val="24"/>
        </w:rPr>
      </w:pPr>
    </w:p>
    <w:p w14:paraId="6FB1D586" w14:textId="682A670C" w:rsidR="00E11A73" w:rsidRPr="00904FB1" w:rsidRDefault="00E24D20" w:rsidP="00E11A73">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Аннотация</w:t>
      </w:r>
      <w:r w:rsidR="00CD75D0">
        <w:rPr>
          <w:rFonts w:ascii="Times New Roman" w:hAnsi="Times New Roman" w:cs="Times New Roman"/>
          <w:sz w:val="24"/>
          <w:szCs w:val="24"/>
        </w:rPr>
        <w:t>.</w:t>
      </w:r>
      <w:r w:rsidRPr="00904FB1">
        <w:rPr>
          <w:rFonts w:ascii="Times New Roman" w:hAnsi="Times New Roman" w:cs="Times New Roman"/>
          <w:sz w:val="24"/>
          <w:szCs w:val="24"/>
        </w:rPr>
        <w:t xml:space="preserve"> </w:t>
      </w:r>
      <w:r w:rsidR="00207C51" w:rsidRPr="00904FB1">
        <w:rPr>
          <w:rFonts w:ascii="Times New Roman" w:hAnsi="Times New Roman" w:cs="Times New Roman"/>
          <w:sz w:val="24"/>
          <w:szCs w:val="24"/>
        </w:rPr>
        <w:t>Реализация репродуктивно</w:t>
      </w:r>
      <w:r w:rsidR="001A5A8F" w:rsidRPr="00904FB1">
        <w:rPr>
          <w:rFonts w:ascii="Times New Roman" w:hAnsi="Times New Roman" w:cs="Times New Roman"/>
          <w:sz w:val="24"/>
          <w:szCs w:val="24"/>
        </w:rPr>
        <w:t>го поведения женщин</w:t>
      </w:r>
      <w:r w:rsidR="00207C51" w:rsidRPr="00904FB1">
        <w:rPr>
          <w:rFonts w:ascii="Times New Roman" w:hAnsi="Times New Roman" w:cs="Times New Roman"/>
          <w:sz w:val="24"/>
          <w:szCs w:val="24"/>
        </w:rPr>
        <w:t xml:space="preserve"> отодвигается во времени и смещается в сторону рождения одного-двух детей</w:t>
      </w:r>
      <w:r w:rsidR="00116ADF" w:rsidRPr="00904FB1">
        <w:rPr>
          <w:rFonts w:ascii="Times New Roman" w:hAnsi="Times New Roman" w:cs="Times New Roman"/>
          <w:sz w:val="24"/>
          <w:szCs w:val="24"/>
        </w:rPr>
        <w:t>, что в том числе влияет на</w:t>
      </w:r>
      <w:r w:rsidR="00207C51" w:rsidRPr="00904FB1">
        <w:rPr>
          <w:rFonts w:ascii="Times New Roman" w:hAnsi="Times New Roman" w:cs="Times New Roman"/>
          <w:sz w:val="24"/>
          <w:szCs w:val="24"/>
        </w:rPr>
        <w:t xml:space="preserve"> </w:t>
      </w:r>
      <w:r w:rsidR="00116ADF" w:rsidRPr="00904FB1">
        <w:rPr>
          <w:rFonts w:ascii="Times New Roman" w:hAnsi="Times New Roman" w:cs="Times New Roman"/>
          <w:sz w:val="24"/>
          <w:szCs w:val="24"/>
        </w:rPr>
        <w:t>сокращени</w:t>
      </w:r>
      <w:r w:rsidR="00116ADF" w:rsidRPr="00904FB1">
        <w:rPr>
          <w:rFonts w:ascii="Times New Roman" w:hAnsi="Times New Roman" w:cs="Times New Roman"/>
          <w:sz w:val="24"/>
          <w:szCs w:val="24"/>
        </w:rPr>
        <w:t>е</w:t>
      </w:r>
      <w:r w:rsidR="00116ADF" w:rsidRPr="00904FB1">
        <w:rPr>
          <w:rFonts w:ascii="Times New Roman" w:hAnsi="Times New Roman" w:cs="Times New Roman"/>
          <w:sz w:val="24"/>
          <w:szCs w:val="24"/>
        </w:rPr>
        <w:t xml:space="preserve"> общей численности населения.</w:t>
      </w:r>
      <w:r w:rsidR="001A5A8F" w:rsidRPr="00904FB1">
        <w:rPr>
          <w:rFonts w:ascii="Times New Roman" w:hAnsi="Times New Roman" w:cs="Times New Roman"/>
          <w:sz w:val="24"/>
          <w:szCs w:val="24"/>
        </w:rPr>
        <w:t xml:space="preserve"> </w:t>
      </w:r>
      <w:r w:rsidR="00207C51" w:rsidRPr="00904FB1">
        <w:rPr>
          <w:rFonts w:ascii="Times New Roman" w:hAnsi="Times New Roman" w:cs="Times New Roman"/>
          <w:sz w:val="24"/>
          <w:szCs w:val="24"/>
        </w:rPr>
        <w:t xml:space="preserve">В данном исследовании рассматриваются </w:t>
      </w:r>
      <w:r w:rsidR="00E11A73" w:rsidRPr="00904FB1">
        <w:rPr>
          <w:rFonts w:ascii="Times New Roman" w:hAnsi="Times New Roman" w:cs="Times New Roman"/>
          <w:sz w:val="24"/>
          <w:szCs w:val="24"/>
        </w:rPr>
        <w:t>ценностн</w:t>
      </w:r>
      <w:r w:rsidR="00207C51" w:rsidRPr="00904FB1">
        <w:rPr>
          <w:rFonts w:ascii="Times New Roman" w:hAnsi="Times New Roman" w:cs="Times New Roman"/>
          <w:sz w:val="24"/>
          <w:szCs w:val="24"/>
        </w:rPr>
        <w:t>ые</w:t>
      </w:r>
      <w:r w:rsidR="00E11A73" w:rsidRPr="00904FB1">
        <w:rPr>
          <w:rFonts w:ascii="Times New Roman" w:hAnsi="Times New Roman" w:cs="Times New Roman"/>
          <w:sz w:val="24"/>
          <w:szCs w:val="24"/>
        </w:rPr>
        <w:t xml:space="preserve"> и репродуктивн</w:t>
      </w:r>
      <w:r w:rsidR="00207C51" w:rsidRPr="00904FB1">
        <w:rPr>
          <w:rFonts w:ascii="Times New Roman" w:hAnsi="Times New Roman" w:cs="Times New Roman"/>
          <w:sz w:val="24"/>
          <w:szCs w:val="24"/>
        </w:rPr>
        <w:t>ые</w:t>
      </w:r>
      <w:r w:rsidR="00E11A73" w:rsidRPr="00904FB1">
        <w:rPr>
          <w:rFonts w:ascii="Times New Roman" w:hAnsi="Times New Roman" w:cs="Times New Roman"/>
          <w:sz w:val="24"/>
          <w:szCs w:val="24"/>
        </w:rPr>
        <w:t xml:space="preserve"> установ</w:t>
      </w:r>
      <w:r w:rsidR="00207C51" w:rsidRPr="00904FB1">
        <w:rPr>
          <w:rFonts w:ascii="Times New Roman" w:hAnsi="Times New Roman" w:cs="Times New Roman"/>
          <w:sz w:val="24"/>
          <w:szCs w:val="24"/>
        </w:rPr>
        <w:t>ки</w:t>
      </w:r>
      <w:r w:rsidR="00E11A73" w:rsidRPr="00904FB1">
        <w:rPr>
          <w:rFonts w:ascii="Times New Roman" w:hAnsi="Times New Roman" w:cs="Times New Roman"/>
          <w:sz w:val="24"/>
          <w:szCs w:val="24"/>
        </w:rPr>
        <w:t xml:space="preserve"> белорусок фертильного возраста</w:t>
      </w:r>
      <w:r w:rsidR="00207C51" w:rsidRPr="00904FB1">
        <w:rPr>
          <w:rFonts w:ascii="Times New Roman" w:hAnsi="Times New Roman" w:cs="Times New Roman"/>
          <w:sz w:val="24"/>
          <w:szCs w:val="24"/>
        </w:rPr>
        <w:t>.</w:t>
      </w:r>
    </w:p>
    <w:p w14:paraId="0AC9E73B" w14:textId="7EF7DB5C" w:rsidR="00E11A73" w:rsidRPr="00904FB1" w:rsidRDefault="0080185F" w:rsidP="00E11A73">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Ключевые слова: семья, материнство, дети, репродуктивный возраст, ценностные установки</w:t>
      </w:r>
      <w:r w:rsidR="00FF1DBC" w:rsidRPr="00904FB1">
        <w:rPr>
          <w:rFonts w:ascii="Times New Roman" w:hAnsi="Times New Roman" w:cs="Times New Roman"/>
          <w:sz w:val="24"/>
          <w:szCs w:val="24"/>
        </w:rPr>
        <w:t>, репродуктивные установки.</w:t>
      </w:r>
    </w:p>
    <w:p w14:paraId="380ABCF6" w14:textId="77777777" w:rsidR="00E11A73" w:rsidRPr="00904FB1" w:rsidRDefault="00E11A73" w:rsidP="00E11A73">
      <w:pPr>
        <w:spacing w:after="0" w:line="240" w:lineRule="auto"/>
        <w:ind w:firstLine="709"/>
        <w:jc w:val="both"/>
        <w:rPr>
          <w:rFonts w:ascii="Times New Roman" w:hAnsi="Times New Roman" w:cs="Times New Roman"/>
          <w:sz w:val="24"/>
          <w:szCs w:val="24"/>
        </w:rPr>
      </w:pPr>
    </w:p>
    <w:p w14:paraId="4CBC08E6" w14:textId="022CF6FF" w:rsidR="003473B1" w:rsidRPr="00904FB1" w:rsidRDefault="00A54EF7" w:rsidP="00095203">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Современные женщины, независимо от того успешно они сочетают семейные и профессиональные роли, находясь в фертильном возрасте встают перед выбором</w:t>
      </w:r>
      <w:r w:rsidR="00D8632E" w:rsidRPr="00904FB1">
        <w:rPr>
          <w:rFonts w:ascii="Times New Roman" w:hAnsi="Times New Roman" w:cs="Times New Roman"/>
          <w:sz w:val="24"/>
          <w:szCs w:val="24"/>
        </w:rPr>
        <w:t xml:space="preserve"> реализации себя в материнстве. </w:t>
      </w:r>
      <w:r w:rsidR="00095203" w:rsidRPr="00904FB1">
        <w:rPr>
          <w:rFonts w:ascii="Times New Roman" w:hAnsi="Times New Roman" w:cs="Times New Roman"/>
          <w:sz w:val="24"/>
          <w:szCs w:val="24"/>
        </w:rPr>
        <w:t>Ценности и социальные факторы оказывают влияние на репродуктивный выбор современной женщины.</w:t>
      </w:r>
      <w:r w:rsidR="00095203" w:rsidRPr="00904FB1">
        <w:rPr>
          <w:rFonts w:ascii="Times New Roman" w:hAnsi="Times New Roman" w:cs="Times New Roman"/>
          <w:sz w:val="24"/>
          <w:szCs w:val="24"/>
        </w:rPr>
        <w:t xml:space="preserve"> Который</w:t>
      </w:r>
      <w:r w:rsidRPr="00904FB1">
        <w:rPr>
          <w:rFonts w:ascii="Times New Roman" w:hAnsi="Times New Roman" w:cs="Times New Roman"/>
          <w:sz w:val="24"/>
          <w:szCs w:val="24"/>
        </w:rPr>
        <w:t xml:space="preserve"> предполагает </w:t>
      </w:r>
      <w:r w:rsidR="00095203" w:rsidRPr="00904FB1">
        <w:rPr>
          <w:rFonts w:ascii="Times New Roman" w:hAnsi="Times New Roman" w:cs="Times New Roman"/>
          <w:sz w:val="24"/>
          <w:szCs w:val="24"/>
        </w:rPr>
        <w:t xml:space="preserve">решение по определению оптимального количества детей с точки зрения женщины. </w:t>
      </w:r>
      <w:r w:rsidR="003473B1" w:rsidRPr="00904FB1">
        <w:rPr>
          <w:rFonts w:ascii="Times New Roman" w:hAnsi="Times New Roman" w:cs="Times New Roman"/>
          <w:sz w:val="24"/>
          <w:szCs w:val="24"/>
        </w:rPr>
        <w:t>На репродуктивное поведение</w:t>
      </w:r>
      <w:r w:rsidR="00095203" w:rsidRPr="00904FB1">
        <w:rPr>
          <w:rFonts w:ascii="Times New Roman" w:hAnsi="Times New Roman" w:cs="Times New Roman"/>
          <w:sz w:val="24"/>
          <w:szCs w:val="24"/>
        </w:rPr>
        <w:t>,</w:t>
      </w:r>
      <w:r w:rsidR="003473B1" w:rsidRPr="00904FB1">
        <w:rPr>
          <w:rFonts w:ascii="Times New Roman" w:hAnsi="Times New Roman" w:cs="Times New Roman"/>
          <w:sz w:val="24"/>
          <w:szCs w:val="24"/>
        </w:rPr>
        <w:t xml:space="preserve"> </w:t>
      </w:r>
      <w:r w:rsidR="00095203" w:rsidRPr="00904FB1">
        <w:rPr>
          <w:rFonts w:ascii="Times New Roman" w:hAnsi="Times New Roman" w:cs="Times New Roman"/>
          <w:sz w:val="24"/>
          <w:szCs w:val="24"/>
        </w:rPr>
        <w:t xml:space="preserve">в первую очередь, </w:t>
      </w:r>
      <w:r w:rsidR="003473B1" w:rsidRPr="00904FB1">
        <w:rPr>
          <w:rFonts w:ascii="Times New Roman" w:hAnsi="Times New Roman" w:cs="Times New Roman"/>
          <w:sz w:val="24"/>
          <w:szCs w:val="24"/>
        </w:rPr>
        <w:t xml:space="preserve">влияет репродуктивная установка – предрасположенность к рождению определенного числа детей. Желание иметь </w:t>
      </w:r>
      <w:r w:rsidR="00095203" w:rsidRPr="00904FB1">
        <w:rPr>
          <w:rFonts w:ascii="Times New Roman" w:hAnsi="Times New Roman" w:cs="Times New Roman"/>
          <w:sz w:val="24"/>
          <w:szCs w:val="24"/>
        </w:rPr>
        <w:t>детей</w:t>
      </w:r>
      <w:r w:rsidR="003473B1" w:rsidRPr="00904FB1">
        <w:rPr>
          <w:rFonts w:ascii="Times New Roman" w:hAnsi="Times New Roman" w:cs="Times New Roman"/>
          <w:sz w:val="24"/>
          <w:szCs w:val="24"/>
        </w:rPr>
        <w:t xml:space="preserve"> побуждает личность планировать рождение ребёнка. Репродуктивный план является результатом планирования</w:t>
      </w:r>
      <w:r w:rsidR="00095203" w:rsidRPr="00904FB1">
        <w:rPr>
          <w:rFonts w:ascii="Times New Roman" w:hAnsi="Times New Roman" w:cs="Times New Roman"/>
          <w:sz w:val="24"/>
          <w:szCs w:val="24"/>
        </w:rPr>
        <w:t>, что включает</w:t>
      </w:r>
      <w:r w:rsidR="003473B1" w:rsidRPr="00904FB1">
        <w:rPr>
          <w:rFonts w:ascii="Times New Roman" w:hAnsi="Times New Roman" w:cs="Times New Roman"/>
          <w:sz w:val="24"/>
          <w:szCs w:val="24"/>
        </w:rPr>
        <w:t xml:space="preserve"> </w:t>
      </w:r>
      <w:r w:rsidR="00095203" w:rsidRPr="00904FB1">
        <w:rPr>
          <w:rFonts w:ascii="Times New Roman" w:hAnsi="Times New Roman" w:cs="Times New Roman"/>
          <w:sz w:val="24"/>
          <w:szCs w:val="24"/>
        </w:rPr>
        <w:t xml:space="preserve">в себя </w:t>
      </w:r>
      <w:r w:rsidR="003473B1" w:rsidRPr="00904FB1">
        <w:rPr>
          <w:rFonts w:ascii="Times New Roman" w:hAnsi="Times New Roman" w:cs="Times New Roman"/>
          <w:sz w:val="24"/>
          <w:szCs w:val="24"/>
        </w:rPr>
        <w:t>оптимально</w:t>
      </w:r>
      <w:r w:rsidR="00095203" w:rsidRPr="00904FB1">
        <w:rPr>
          <w:rFonts w:ascii="Times New Roman" w:hAnsi="Times New Roman" w:cs="Times New Roman"/>
          <w:sz w:val="24"/>
          <w:szCs w:val="24"/>
        </w:rPr>
        <w:t>е</w:t>
      </w:r>
      <w:r w:rsidR="003473B1" w:rsidRPr="00904FB1">
        <w:rPr>
          <w:rFonts w:ascii="Times New Roman" w:hAnsi="Times New Roman" w:cs="Times New Roman"/>
          <w:sz w:val="24"/>
          <w:szCs w:val="24"/>
        </w:rPr>
        <w:t xml:space="preserve"> распределени</w:t>
      </w:r>
      <w:r w:rsidR="00095203" w:rsidRPr="00904FB1">
        <w:rPr>
          <w:rFonts w:ascii="Times New Roman" w:hAnsi="Times New Roman" w:cs="Times New Roman"/>
          <w:sz w:val="24"/>
          <w:szCs w:val="24"/>
        </w:rPr>
        <w:t>е</w:t>
      </w:r>
      <w:r w:rsidR="003473B1" w:rsidRPr="00904FB1">
        <w:rPr>
          <w:rFonts w:ascii="Times New Roman" w:hAnsi="Times New Roman" w:cs="Times New Roman"/>
          <w:sz w:val="24"/>
          <w:szCs w:val="24"/>
        </w:rPr>
        <w:t xml:space="preserve"> ресурсов для достижения поставленной цели</w:t>
      </w:r>
      <w:r w:rsidR="00095203" w:rsidRPr="00904FB1">
        <w:rPr>
          <w:rFonts w:ascii="Times New Roman" w:hAnsi="Times New Roman" w:cs="Times New Roman"/>
          <w:sz w:val="24"/>
          <w:szCs w:val="24"/>
        </w:rPr>
        <w:t xml:space="preserve">. </w:t>
      </w:r>
      <w:r w:rsidR="003473B1" w:rsidRPr="00904FB1">
        <w:rPr>
          <w:rFonts w:ascii="Times New Roman" w:hAnsi="Times New Roman" w:cs="Times New Roman"/>
          <w:sz w:val="24"/>
          <w:szCs w:val="24"/>
        </w:rPr>
        <w:t>Таким образом, репродуктивный план приводит к реализации репродуктивн</w:t>
      </w:r>
      <w:r w:rsidR="00D8632E" w:rsidRPr="00904FB1">
        <w:rPr>
          <w:rFonts w:ascii="Times New Roman" w:hAnsi="Times New Roman" w:cs="Times New Roman"/>
          <w:sz w:val="24"/>
          <w:szCs w:val="24"/>
        </w:rPr>
        <w:t>ых</w:t>
      </w:r>
      <w:r w:rsidR="003473B1" w:rsidRPr="00904FB1">
        <w:rPr>
          <w:rFonts w:ascii="Times New Roman" w:hAnsi="Times New Roman" w:cs="Times New Roman"/>
          <w:sz w:val="24"/>
          <w:szCs w:val="24"/>
        </w:rPr>
        <w:t xml:space="preserve"> установ</w:t>
      </w:r>
      <w:r w:rsidR="00D8632E" w:rsidRPr="00904FB1">
        <w:rPr>
          <w:rFonts w:ascii="Times New Roman" w:hAnsi="Times New Roman" w:cs="Times New Roman"/>
          <w:sz w:val="24"/>
          <w:szCs w:val="24"/>
        </w:rPr>
        <w:t>ок</w:t>
      </w:r>
      <w:r w:rsidR="003473B1" w:rsidRPr="00904FB1">
        <w:rPr>
          <w:rFonts w:ascii="Times New Roman" w:hAnsi="Times New Roman" w:cs="Times New Roman"/>
          <w:sz w:val="24"/>
          <w:szCs w:val="24"/>
        </w:rPr>
        <w:t xml:space="preserve">. </w:t>
      </w:r>
    </w:p>
    <w:p w14:paraId="122B6F82" w14:textId="14A33BAD" w:rsidR="006876B0" w:rsidRPr="00904FB1" w:rsidRDefault="006876B0" w:rsidP="006876B0">
      <w:pPr>
        <w:pStyle w:val="11"/>
        <w:spacing w:line="240" w:lineRule="auto"/>
        <w:rPr>
          <w:sz w:val="24"/>
          <w:szCs w:val="24"/>
        </w:rPr>
      </w:pPr>
      <w:r w:rsidRPr="00904FB1">
        <w:rPr>
          <w:sz w:val="24"/>
          <w:szCs w:val="24"/>
        </w:rPr>
        <w:t>Институтом социологии НАН Беларуси в 2023 г</w:t>
      </w:r>
      <w:r w:rsidRPr="00904FB1">
        <w:rPr>
          <w:sz w:val="24"/>
          <w:szCs w:val="24"/>
        </w:rPr>
        <w:t>. проводилось общереспубликанское и</w:t>
      </w:r>
      <w:r w:rsidRPr="00904FB1">
        <w:rPr>
          <w:sz w:val="24"/>
          <w:szCs w:val="24"/>
        </w:rPr>
        <w:t>сследование</w:t>
      </w:r>
      <w:r w:rsidRPr="00904FB1">
        <w:rPr>
          <w:sz w:val="24"/>
          <w:szCs w:val="24"/>
        </w:rPr>
        <w:t>, включающее блок вопросов по данной тематике.</w:t>
      </w:r>
      <w:r w:rsidRPr="00904FB1">
        <w:rPr>
          <w:sz w:val="24"/>
          <w:szCs w:val="24"/>
        </w:rPr>
        <w:t xml:space="preserve"> </w:t>
      </w:r>
      <w:r w:rsidRPr="00904FB1">
        <w:rPr>
          <w:sz w:val="24"/>
          <w:szCs w:val="24"/>
        </w:rPr>
        <w:t>Метод сбора информации – а</w:t>
      </w:r>
      <w:r w:rsidRPr="00904FB1">
        <w:rPr>
          <w:sz w:val="24"/>
          <w:szCs w:val="24"/>
        </w:rPr>
        <w:t>нкетн</w:t>
      </w:r>
      <w:r w:rsidRPr="00904FB1">
        <w:rPr>
          <w:sz w:val="24"/>
          <w:szCs w:val="24"/>
        </w:rPr>
        <w:t>ый</w:t>
      </w:r>
      <w:r w:rsidRPr="00904FB1">
        <w:rPr>
          <w:sz w:val="24"/>
          <w:szCs w:val="24"/>
        </w:rPr>
        <w:t xml:space="preserve"> опрос. Для анализа были отобраны женщины в возрасте от 18 до 49 лет включительно что составило 541 респондентов, доверительный интервал – ±4,21%. Из-за особенностей проведения массового опроса населения</w:t>
      </w:r>
      <w:r w:rsidR="009050E8">
        <w:rPr>
          <w:sz w:val="24"/>
          <w:szCs w:val="24"/>
        </w:rPr>
        <w:t>,</w:t>
      </w:r>
      <w:r w:rsidRPr="00904FB1">
        <w:rPr>
          <w:sz w:val="24"/>
          <w:szCs w:val="24"/>
        </w:rPr>
        <w:t xml:space="preserve"> в опросе не учувствуют респонденты в возрасте от 15 до 17 лет.</w:t>
      </w:r>
      <w:r w:rsidR="000C06EB" w:rsidRPr="00904FB1">
        <w:rPr>
          <w:sz w:val="24"/>
          <w:szCs w:val="24"/>
        </w:rPr>
        <w:t xml:space="preserve"> </w:t>
      </w:r>
    </w:p>
    <w:p w14:paraId="20AE2223" w14:textId="4CE9CA51" w:rsidR="008705C9" w:rsidRPr="00904FB1" w:rsidRDefault="000C06EB" w:rsidP="00067F1C">
      <w:pPr>
        <w:pStyle w:val="11"/>
        <w:spacing w:line="240" w:lineRule="auto"/>
        <w:rPr>
          <w:sz w:val="24"/>
          <w:szCs w:val="24"/>
        </w:rPr>
      </w:pPr>
      <w:r w:rsidRPr="00904FB1">
        <w:rPr>
          <w:sz w:val="24"/>
          <w:szCs w:val="24"/>
        </w:rPr>
        <w:t xml:space="preserve">В Республике Беларусь за последнее десятилетие наблюдается </w:t>
      </w:r>
      <w:r w:rsidR="00067F1C" w:rsidRPr="00904FB1">
        <w:rPr>
          <w:sz w:val="24"/>
          <w:szCs w:val="24"/>
        </w:rPr>
        <w:t>снижени</w:t>
      </w:r>
      <w:r w:rsidRPr="00904FB1">
        <w:rPr>
          <w:sz w:val="24"/>
          <w:szCs w:val="24"/>
        </w:rPr>
        <w:t>е</w:t>
      </w:r>
      <w:r w:rsidR="00067F1C" w:rsidRPr="00904FB1">
        <w:rPr>
          <w:sz w:val="24"/>
          <w:szCs w:val="24"/>
        </w:rPr>
        <w:t xml:space="preserve"> общего числа родившихся детей. </w:t>
      </w:r>
      <w:r w:rsidRPr="00904FB1">
        <w:rPr>
          <w:sz w:val="24"/>
          <w:szCs w:val="24"/>
        </w:rPr>
        <w:t xml:space="preserve">Так, </w:t>
      </w:r>
      <w:r w:rsidR="008705C9" w:rsidRPr="00904FB1">
        <w:rPr>
          <w:sz w:val="24"/>
          <w:szCs w:val="24"/>
        </w:rPr>
        <w:t xml:space="preserve">за пять лет с 2016 года </w:t>
      </w:r>
      <w:r w:rsidR="00067F1C" w:rsidRPr="00904FB1">
        <w:rPr>
          <w:sz w:val="24"/>
          <w:szCs w:val="24"/>
        </w:rPr>
        <w:t>число родившихся уменьшилось на 25,</w:t>
      </w:r>
      <w:r w:rsidR="008705C9" w:rsidRPr="00904FB1">
        <w:rPr>
          <w:sz w:val="24"/>
          <w:szCs w:val="24"/>
        </w:rPr>
        <w:t>6 %</w:t>
      </w:r>
      <w:r w:rsidR="00067F1C" w:rsidRPr="00904FB1">
        <w:rPr>
          <w:sz w:val="24"/>
          <w:szCs w:val="24"/>
        </w:rPr>
        <w:t>. Суммарный коэффициент рождаемости за данный период уменьшился с 1,73 до 1,38 ребенка</w:t>
      </w:r>
      <w:r w:rsidR="00904FB1">
        <w:rPr>
          <w:sz w:val="24"/>
          <w:szCs w:val="24"/>
        </w:rPr>
        <w:t> </w:t>
      </w:r>
      <w:r w:rsidR="009B43A5" w:rsidRPr="00904FB1">
        <w:rPr>
          <w:sz w:val="24"/>
          <w:szCs w:val="24"/>
        </w:rPr>
        <w:t>[1].</w:t>
      </w:r>
    </w:p>
    <w:p w14:paraId="2740054A" w14:textId="429461AC" w:rsidR="008705C9" w:rsidRPr="00904FB1" w:rsidRDefault="00095203" w:rsidP="005C1B89">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 xml:space="preserve">В ходе </w:t>
      </w:r>
      <w:r w:rsidR="006876B0" w:rsidRPr="00904FB1">
        <w:rPr>
          <w:rFonts w:ascii="Times New Roman" w:hAnsi="Times New Roman" w:cs="Times New Roman"/>
          <w:sz w:val="24"/>
          <w:szCs w:val="24"/>
        </w:rPr>
        <w:t xml:space="preserve">анализа рассматривались установки по желаемому количеству рождения детей в зависимости от реальных и идеальных жизненных обстоятельств. </w:t>
      </w:r>
      <w:r w:rsidR="00E27A52" w:rsidRPr="00904FB1">
        <w:rPr>
          <w:rFonts w:ascii="Times New Roman" w:hAnsi="Times New Roman" w:cs="Times New Roman"/>
          <w:sz w:val="24"/>
          <w:szCs w:val="24"/>
        </w:rPr>
        <w:t xml:space="preserve">Для определения </w:t>
      </w:r>
      <w:r w:rsidR="00CE08FC" w:rsidRPr="00904FB1">
        <w:rPr>
          <w:rFonts w:ascii="Times New Roman" w:hAnsi="Times New Roman" w:cs="Times New Roman"/>
          <w:sz w:val="24"/>
          <w:szCs w:val="24"/>
        </w:rPr>
        <w:t>которых использовались вопросы:</w:t>
      </w:r>
      <w:r w:rsidR="00E27A52" w:rsidRPr="00904FB1">
        <w:rPr>
          <w:rFonts w:ascii="Times New Roman" w:hAnsi="Times New Roman" w:cs="Times New Roman"/>
          <w:sz w:val="24"/>
          <w:szCs w:val="24"/>
        </w:rPr>
        <w:t xml:space="preserve"> </w:t>
      </w:r>
      <w:r w:rsidR="005C1B89" w:rsidRPr="00904FB1">
        <w:rPr>
          <w:rFonts w:ascii="Times New Roman" w:hAnsi="Times New Roman" w:cs="Times New Roman"/>
          <w:i/>
          <w:iCs/>
          <w:sz w:val="24"/>
          <w:szCs w:val="24"/>
        </w:rPr>
        <w:t>«С</w:t>
      </w:r>
      <w:r w:rsidR="005C1B89" w:rsidRPr="00904FB1">
        <w:rPr>
          <w:rFonts w:ascii="Times New Roman" w:hAnsi="Times New Roman" w:cs="Times New Roman"/>
          <w:i/>
          <w:iCs/>
          <w:sz w:val="24"/>
          <w:szCs w:val="24"/>
        </w:rPr>
        <w:t>колько всего детей Вы планируете/планировали иметь с учетом Ваших реальных жизненных обстоятельств (учитывая тех, которые уже есть)?</w:t>
      </w:r>
      <w:r w:rsidR="005C1B89" w:rsidRPr="00904FB1">
        <w:rPr>
          <w:rFonts w:ascii="Times New Roman" w:hAnsi="Times New Roman" w:cs="Times New Roman"/>
          <w:i/>
          <w:iCs/>
          <w:sz w:val="24"/>
          <w:szCs w:val="24"/>
        </w:rPr>
        <w:t>»</w:t>
      </w:r>
      <w:r w:rsidR="005C1B89" w:rsidRPr="00904FB1">
        <w:rPr>
          <w:rFonts w:ascii="Times New Roman" w:hAnsi="Times New Roman" w:cs="Times New Roman"/>
          <w:sz w:val="24"/>
          <w:szCs w:val="24"/>
        </w:rPr>
        <w:t xml:space="preserve"> </w:t>
      </w:r>
      <w:r w:rsidR="00CE08FC" w:rsidRPr="00904FB1">
        <w:rPr>
          <w:rFonts w:ascii="Times New Roman" w:hAnsi="Times New Roman" w:cs="Times New Roman"/>
          <w:sz w:val="24"/>
          <w:szCs w:val="24"/>
        </w:rPr>
        <w:t xml:space="preserve">и </w:t>
      </w:r>
      <w:r w:rsidR="005C1B89" w:rsidRPr="00904FB1">
        <w:rPr>
          <w:rFonts w:ascii="Times New Roman" w:hAnsi="Times New Roman" w:cs="Times New Roman"/>
          <w:i/>
          <w:iCs/>
          <w:sz w:val="24"/>
          <w:szCs w:val="24"/>
        </w:rPr>
        <w:t>«С</w:t>
      </w:r>
      <w:r w:rsidR="005C1B89" w:rsidRPr="00904FB1">
        <w:rPr>
          <w:rFonts w:ascii="Times New Roman" w:hAnsi="Times New Roman" w:cs="Times New Roman"/>
          <w:i/>
          <w:iCs/>
          <w:sz w:val="24"/>
          <w:szCs w:val="24"/>
        </w:rPr>
        <w:t>колько детей Вы хотели бы иметь в идеале, если бы позволяли материальные и другие условия?</w:t>
      </w:r>
      <w:r w:rsidR="005C1B89" w:rsidRPr="00904FB1">
        <w:rPr>
          <w:rFonts w:ascii="Times New Roman" w:hAnsi="Times New Roman" w:cs="Times New Roman"/>
          <w:i/>
          <w:iCs/>
          <w:sz w:val="24"/>
          <w:szCs w:val="24"/>
        </w:rPr>
        <w:t>»</w:t>
      </w:r>
      <w:r w:rsidR="005C1B89" w:rsidRPr="00904FB1">
        <w:rPr>
          <w:rFonts w:ascii="Times New Roman" w:hAnsi="Times New Roman" w:cs="Times New Roman"/>
          <w:sz w:val="24"/>
          <w:szCs w:val="24"/>
        </w:rPr>
        <w:t xml:space="preserve">. </w:t>
      </w:r>
      <w:r w:rsidR="008B0E37" w:rsidRPr="00904FB1">
        <w:rPr>
          <w:rFonts w:ascii="Times New Roman" w:hAnsi="Times New Roman" w:cs="Times New Roman"/>
          <w:sz w:val="24"/>
          <w:szCs w:val="24"/>
        </w:rPr>
        <w:t>По результатам исследования видно, что при изменении внешних и внутренних обстоятельств на более благоприятные</w:t>
      </w:r>
      <w:r w:rsidR="00093732">
        <w:rPr>
          <w:rFonts w:ascii="Times New Roman" w:hAnsi="Times New Roman" w:cs="Times New Roman"/>
          <w:sz w:val="24"/>
          <w:szCs w:val="24"/>
        </w:rPr>
        <w:t>,</w:t>
      </w:r>
      <w:r w:rsidR="008B0E37" w:rsidRPr="00904FB1">
        <w:rPr>
          <w:rFonts w:ascii="Times New Roman" w:hAnsi="Times New Roman" w:cs="Times New Roman"/>
          <w:sz w:val="24"/>
          <w:szCs w:val="24"/>
        </w:rPr>
        <w:t xml:space="preserve"> </w:t>
      </w:r>
      <w:r w:rsidR="00093732">
        <w:rPr>
          <w:rFonts w:ascii="Times New Roman" w:hAnsi="Times New Roman" w:cs="Times New Roman"/>
          <w:sz w:val="24"/>
          <w:szCs w:val="24"/>
        </w:rPr>
        <w:t xml:space="preserve">потенциально </w:t>
      </w:r>
      <w:r w:rsidR="008B0E37" w:rsidRPr="00904FB1">
        <w:rPr>
          <w:rFonts w:ascii="Times New Roman" w:hAnsi="Times New Roman" w:cs="Times New Roman"/>
          <w:sz w:val="24"/>
          <w:szCs w:val="24"/>
        </w:rPr>
        <w:t>желаемое количество детей меняется в сторону увеличения</w:t>
      </w:r>
      <w:r w:rsidR="008B0E37" w:rsidRPr="00904FB1">
        <w:rPr>
          <w:rFonts w:ascii="Times New Roman" w:hAnsi="Times New Roman" w:cs="Times New Roman"/>
          <w:sz w:val="24"/>
          <w:szCs w:val="24"/>
        </w:rPr>
        <w:t xml:space="preserve"> (рис.1).</w:t>
      </w:r>
      <w:r w:rsidR="008705C9" w:rsidRPr="00904FB1">
        <w:rPr>
          <w:rFonts w:ascii="Times New Roman" w:hAnsi="Times New Roman" w:cs="Times New Roman"/>
          <w:sz w:val="24"/>
          <w:szCs w:val="24"/>
        </w:rPr>
        <w:t xml:space="preserve"> </w:t>
      </w:r>
      <w:r w:rsidR="00093732">
        <w:rPr>
          <w:rFonts w:ascii="Times New Roman" w:hAnsi="Times New Roman" w:cs="Times New Roman"/>
          <w:sz w:val="24"/>
          <w:szCs w:val="24"/>
        </w:rPr>
        <w:t>Из анализа ответов респондентов рассчитано с</w:t>
      </w:r>
      <w:r w:rsidR="008705C9" w:rsidRPr="00904FB1">
        <w:rPr>
          <w:rFonts w:ascii="Times New Roman" w:hAnsi="Times New Roman" w:cs="Times New Roman"/>
          <w:sz w:val="24"/>
          <w:szCs w:val="24"/>
        </w:rPr>
        <w:t xml:space="preserve">реднее </w:t>
      </w:r>
      <w:r w:rsidR="008705C9" w:rsidRPr="00904FB1">
        <w:rPr>
          <w:rFonts w:ascii="Times New Roman" w:hAnsi="Times New Roman" w:cs="Times New Roman"/>
          <w:sz w:val="24"/>
          <w:szCs w:val="24"/>
        </w:rPr>
        <w:t>значение планируемого количества детей с учетом реальных жизненных обстоятельств</w:t>
      </w:r>
      <w:r w:rsidR="00CB262F">
        <w:rPr>
          <w:rFonts w:ascii="Times New Roman" w:hAnsi="Times New Roman" w:cs="Times New Roman"/>
          <w:sz w:val="24"/>
          <w:szCs w:val="24"/>
        </w:rPr>
        <w:t>, которое</w:t>
      </w:r>
      <w:r w:rsidR="008705C9" w:rsidRPr="00904FB1">
        <w:rPr>
          <w:rFonts w:ascii="Times New Roman" w:hAnsi="Times New Roman" w:cs="Times New Roman"/>
          <w:sz w:val="24"/>
          <w:szCs w:val="24"/>
        </w:rPr>
        <w:t xml:space="preserve"> составило 1,75, а при улучшении материальных и иных условий – 2,09.</w:t>
      </w:r>
    </w:p>
    <w:p w14:paraId="0F106A8A" w14:textId="6537D50D" w:rsidR="00700814" w:rsidRPr="00904FB1" w:rsidRDefault="00700814" w:rsidP="00030C5C">
      <w:pPr>
        <w:pStyle w:val="a4"/>
        <w:ind w:firstLine="709"/>
        <w:jc w:val="both"/>
        <w:rPr>
          <w:rFonts w:ascii="Times New Roman" w:hAnsi="Times New Roman" w:cs="Times New Roman"/>
          <w:sz w:val="24"/>
          <w:szCs w:val="24"/>
        </w:rPr>
      </w:pPr>
      <w:r w:rsidRPr="00904FB1">
        <w:rPr>
          <w:rFonts w:ascii="Times New Roman" w:hAnsi="Times New Roman" w:cs="Times New Roman"/>
          <w:noProof/>
          <w:sz w:val="24"/>
          <w:szCs w:val="24"/>
        </w:rPr>
        <w:lastRenderedPageBreak/>
        <w:drawing>
          <wp:inline distT="0" distB="0" distL="0" distR="0" wp14:anchorId="29F54790" wp14:editId="4539104E">
            <wp:extent cx="5495925" cy="2895600"/>
            <wp:effectExtent l="0" t="0" r="0" b="0"/>
            <wp:docPr id="166987541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6F3FFF1F" w14:textId="0CBBD0D1" w:rsidR="00700814" w:rsidRDefault="00150CC3" w:rsidP="00904FB1">
      <w:pPr>
        <w:spacing w:after="0" w:line="240" w:lineRule="auto"/>
        <w:jc w:val="center"/>
        <w:rPr>
          <w:rFonts w:ascii="Times New Roman" w:hAnsi="Times New Roman" w:cs="Times New Roman"/>
          <w:sz w:val="24"/>
          <w:szCs w:val="24"/>
        </w:rPr>
      </w:pPr>
      <w:r w:rsidRPr="00904FB1">
        <w:rPr>
          <w:rFonts w:ascii="Times New Roman" w:hAnsi="Times New Roman" w:cs="Times New Roman"/>
          <w:sz w:val="24"/>
          <w:szCs w:val="24"/>
        </w:rPr>
        <w:t>Рис</w:t>
      </w:r>
      <w:r w:rsidR="00A30255" w:rsidRPr="00904FB1">
        <w:rPr>
          <w:rFonts w:ascii="Times New Roman" w:hAnsi="Times New Roman" w:cs="Times New Roman"/>
          <w:sz w:val="24"/>
          <w:szCs w:val="24"/>
        </w:rPr>
        <w:t xml:space="preserve"> 1</w:t>
      </w:r>
      <w:r w:rsidRPr="00904FB1">
        <w:rPr>
          <w:rFonts w:ascii="Times New Roman" w:hAnsi="Times New Roman" w:cs="Times New Roman"/>
          <w:sz w:val="24"/>
          <w:szCs w:val="24"/>
        </w:rPr>
        <w:t xml:space="preserve">. </w:t>
      </w:r>
      <w:r w:rsidR="008554BE">
        <w:rPr>
          <w:rFonts w:ascii="Times New Roman" w:hAnsi="Times New Roman" w:cs="Times New Roman"/>
          <w:sz w:val="24"/>
          <w:szCs w:val="24"/>
        </w:rPr>
        <w:t>Желаемое</w:t>
      </w:r>
      <w:r w:rsidR="000B4A9D" w:rsidRPr="00904FB1">
        <w:rPr>
          <w:rFonts w:ascii="Times New Roman" w:hAnsi="Times New Roman" w:cs="Times New Roman"/>
          <w:sz w:val="24"/>
          <w:szCs w:val="24"/>
        </w:rPr>
        <w:t xml:space="preserve"> количество детей женщинами репродуктивного возраста с учетом реальных и идеальных жизненных обстоятельств</w:t>
      </w:r>
      <w:r w:rsidR="00CE55ED" w:rsidRPr="00904FB1">
        <w:rPr>
          <w:rFonts w:ascii="Times New Roman" w:hAnsi="Times New Roman" w:cs="Times New Roman"/>
          <w:sz w:val="24"/>
          <w:szCs w:val="24"/>
        </w:rPr>
        <w:t>, в %</w:t>
      </w:r>
    </w:p>
    <w:p w14:paraId="62EDA8C9" w14:textId="77777777" w:rsidR="00BF5889" w:rsidRPr="00904FB1" w:rsidRDefault="00BF5889" w:rsidP="00904FB1">
      <w:pPr>
        <w:spacing w:after="0" w:line="240" w:lineRule="auto"/>
        <w:jc w:val="center"/>
        <w:rPr>
          <w:rFonts w:ascii="Times New Roman" w:hAnsi="Times New Roman" w:cs="Times New Roman"/>
          <w:sz w:val="24"/>
          <w:szCs w:val="24"/>
        </w:rPr>
      </w:pPr>
    </w:p>
    <w:p w14:paraId="3F94518E" w14:textId="31238DDF" w:rsidR="00973135" w:rsidRPr="00904FB1" w:rsidRDefault="008554BE" w:rsidP="004712A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условии реализации идеальных обстоятельств количество</w:t>
      </w:r>
      <w:r w:rsidR="00973135" w:rsidRPr="00904FB1">
        <w:rPr>
          <w:rFonts w:ascii="Times New Roman" w:hAnsi="Times New Roman" w:cs="Times New Roman"/>
          <w:sz w:val="24"/>
          <w:szCs w:val="24"/>
        </w:rPr>
        <w:t xml:space="preserve"> женщин, не планирующих иметь детей</w:t>
      </w:r>
      <w:r w:rsidR="005B71F1" w:rsidRPr="00904FB1">
        <w:rPr>
          <w:rFonts w:ascii="Times New Roman" w:hAnsi="Times New Roman" w:cs="Times New Roman"/>
          <w:sz w:val="24"/>
          <w:szCs w:val="24"/>
        </w:rPr>
        <w:t>,</w:t>
      </w:r>
      <w:r w:rsidR="00973135" w:rsidRPr="00904FB1">
        <w:rPr>
          <w:rFonts w:ascii="Times New Roman" w:hAnsi="Times New Roman" w:cs="Times New Roman"/>
          <w:sz w:val="24"/>
          <w:szCs w:val="24"/>
        </w:rPr>
        <w:t xml:space="preserve"> сокращается с 5,5 % до 1,8 %. </w:t>
      </w:r>
      <w:r w:rsidR="005B71F1" w:rsidRPr="00904FB1">
        <w:rPr>
          <w:rFonts w:ascii="Times New Roman" w:hAnsi="Times New Roman" w:cs="Times New Roman"/>
          <w:sz w:val="24"/>
          <w:szCs w:val="24"/>
        </w:rPr>
        <w:t>Схожая</w:t>
      </w:r>
      <w:r w:rsidR="00973135" w:rsidRPr="00904FB1">
        <w:rPr>
          <w:rFonts w:ascii="Times New Roman" w:hAnsi="Times New Roman" w:cs="Times New Roman"/>
          <w:sz w:val="24"/>
          <w:szCs w:val="24"/>
        </w:rPr>
        <w:t xml:space="preserve"> </w:t>
      </w:r>
      <w:r>
        <w:rPr>
          <w:rFonts w:ascii="Times New Roman" w:hAnsi="Times New Roman" w:cs="Times New Roman"/>
          <w:sz w:val="24"/>
          <w:szCs w:val="24"/>
        </w:rPr>
        <w:t>ситуация</w:t>
      </w:r>
      <w:r w:rsidR="00973135" w:rsidRPr="00904FB1">
        <w:rPr>
          <w:rFonts w:ascii="Times New Roman" w:hAnsi="Times New Roman" w:cs="Times New Roman"/>
          <w:sz w:val="24"/>
          <w:szCs w:val="24"/>
        </w:rPr>
        <w:t xml:space="preserve"> наблюдается в группе </w:t>
      </w:r>
      <w:r w:rsidR="005B71F1" w:rsidRPr="00904FB1">
        <w:rPr>
          <w:rFonts w:ascii="Times New Roman" w:hAnsi="Times New Roman" w:cs="Times New Roman"/>
          <w:sz w:val="24"/>
          <w:szCs w:val="24"/>
        </w:rPr>
        <w:t xml:space="preserve">респондентов, </w:t>
      </w:r>
      <w:r w:rsidR="00973135" w:rsidRPr="00904FB1">
        <w:rPr>
          <w:rFonts w:ascii="Times New Roman" w:hAnsi="Times New Roman" w:cs="Times New Roman"/>
          <w:sz w:val="24"/>
          <w:szCs w:val="24"/>
        </w:rPr>
        <w:t>планирующих одного ребенка</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О</w:t>
      </w:r>
      <w:r w:rsidR="00096A64" w:rsidRPr="00904FB1">
        <w:rPr>
          <w:rFonts w:ascii="Times New Roman" w:hAnsi="Times New Roman" w:cs="Times New Roman"/>
          <w:sz w:val="24"/>
          <w:szCs w:val="24"/>
        </w:rPr>
        <w:t>ни «переходят» в группу женщин</w:t>
      </w:r>
      <w:r>
        <w:rPr>
          <w:rFonts w:ascii="Times New Roman" w:hAnsi="Times New Roman" w:cs="Times New Roman"/>
          <w:sz w:val="24"/>
          <w:szCs w:val="24"/>
        </w:rPr>
        <w:t>,</w:t>
      </w:r>
      <w:r w:rsidR="00096A64" w:rsidRPr="00904FB1">
        <w:rPr>
          <w:rFonts w:ascii="Times New Roman" w:hAnsi="Times New Roman" w:cs="Times New Roman"/>
          <w:sz w:val="24"/>
          <w:szCs w:val="24"/>
        </w:rPr>
        <w:t xml:space="preserve"> планирующих</w:t>
      </w:r>
      <w:r w:rsidR="00973135" w:rsidRPr="00904FB1">
        <w:rPr>
          <w:rFonts w:ascii="Times New Roman" w:hAnsi="Times New Roman" w:cs="Times New Roman"/>
          <w:sz w:val="24"/>
          <w:szCs w:val="24"/>
        </w:rPr>
        <w:t xml:space="preserve"> </w:t>
      </w:r>
      <w:r w:rsidR="0043797A" w:rsidRPr="00904FB1">
        <w:rPr>
          <w:rFonts w:ascii="Times New Roman" w:hAnsi="Times New Roman" w:cs="Times New Roman"/>
          <w:sz w:val="24"/>
          <w:szCs w:val="24"/>
        </w:rPr>
        <w:t>ро</w:t>
      </w:r>
      <w:r w:rsidR="00096A64" w:rsidRPr="00904FB1">
        <w:rPr>
          <w:rFonts w:ascii="Times New Roman" w:hAnsi="Times New Roman" w:cs="Times New Roman"/>
          <w:sz w:val="24"/>
          <w:szCs w:val="24"/>
        </w:rPr>
        <w:t>ждение</w:t>
      </w:r>
      <w:r w:rsidR="0043797A" w:rsidRPr="00904FB1">
        <w:rPr>
          <w:rFonts w:ascii="Times New Roman" w:hAnsi="Times New Roman" w:cs="Times New Roman"/>
          <w:sz w:val="24"/>
          <w:szCs w:val="24"/>
        </w:rPr>
        <w:t xml:space="preserve"> </w:t>
      </w:r>
      <w:r w:rsidR="00973135" w:rsidRPr="00904FB1">
        <w:rPr>
          <w:rFonts w:ascii="Times New Roman" w:hAnsi="Times New Roman" w:cs="Times New Roman"/>
          <w:sz w:val="24"/>
          <w:szCs w:val="24"/>
        </w:rPr>
        <w:t>дво</w:t>
      </w:r>
      <w:r w:rsidR="00096A64" w:rsidRPr="00904FB1">
        <w:rPr>
          <w:rFonts w:ascii="Times New Roman" w:hAnsi="Times New Roman" w:cs="Times New Roman"/>
          <w:sz w:val="24"/>
          <w:szCs w:val="24"/>
        </w:rPr>
        <w:t>их</w:t>
      </w:r>
      <w:r w:rsidR="00973135" w:rsidRPr="00904FB1">
        <w:rPr>
          <w:rFonts w:ascii="Times New Roman" w:hAnsi="Times New Roman" w:cs="Times New Roman"/>
          <w:sz w:val="24"/>
          <w:szCs w:val="24"/>
        </w:rPr>
        <w:t xml:space="preserve"> и более детей с учетом улучшения жизненных обстоятельств. </w:t>
      </w:r>
      <w:r w:rsidR="00EB0987" w:rsidRPr="00904FB1">
        <w:rPr>
          <w:rFonts w:ascii="Times New Roman" w:hAnsi="Times New Roman" w:cs="Times New Roman"/>
          <w:sz w:val="24"/>
          <w:szCs w:val="24"/>
        </w:rPr>
        <w:t>Следует отметить</w:t>
      </w:r>
      <w:r w:rsidR="00973135" w:rsidRPr="00904FB1">
        <w:rPr>
          <w:rFonts w:ascii="Times New Roman" w:hAnsi="Times New Roman" w:cs="Times New Roman"/>
          <w:sz w:val="24"/>
          <w:szCs w:val="24"/>
        </w:rPr>
        <w:t>, что группа многодетн</w:t>
      </w:r>
      <w:r>
        <w:rPr>
          <w:rFonts w:ascii="Times New Roman" w:hAnsi="Times New Roman" w:cs="Times New Roman"/>
          <w:sz w:val="24"/>
          <w:szCs w:val="24"/>
        </w:rPr>
        <w:t>ых</w:t>
      </w:r>
      <w:r w:rsidR="00973135" w:rsidRPr="00904FB1">
        <w:rPr>
          <w:rFonts w:ascii="Times New Roman" w:hAnsi="Times New Roman" w:cs="Times New Roman"/>
          <w:sz w:val="24"/>
          <w:szCs w:val="24"/>
        </w:rPr>
        <w:t xml:space="preserve"> возрастает почти в 2 раза</w:t>
      </w:r>
      <w:r w:rsidR="00E93CC8" w:rsidRPr="00904FB1">
        <w:rPr>
          <w:rFonts w:ascii="Times New Roman" w:hAnsi="Times New Roman" w:cs="Times New Roman"/>
          <w:sz w:val="24"/>
          <w:szCs w:val="24"/>
        </w:rPr>
        <w:t xml:space="preserve">, </w:t>
      </w:r>
      <w:r w:rsidR="00973135" w:rsidRPr="00904FB1">
        <w:rPr>
          <w:rFonts w:ascii="Times New Roman" w:hAnsi="Times New Roman" w:cs="Times New Roman"/>
          <w:sz w:val="24"/>
          <w:szCs w:val="24"/>
        </w:rPr>
        <w:t>от 13,5 % до 25,9 %</w:t>
      </w:r>
      <w:r w:rsidR="00E93CC8" w:rsidRPr="00904FB1">
        <w:rPr>
          <w:rFonts w:ascii="Times New Roman" w:hAnsi="Times New Roman" w:cs="Times New Roman"/>
          <w:sz w:val="24"/>
          <w:szCs w:val="24"/>
        </w:rPr>
        <w:t>.</w:t>
      </w:r>
    </w:p>
    <w:p w14:paraId="4E5DBC29" w14:textId="46143EC9" w:rsidR="008B0E37" w:rsidRPr="00904FB1" w:rsidRDefault="004C5556" w:rsidP="008B0E37">
      <w:pPr>
        <w:pStyle w:val="11"/>
        <w:spacing w:line="240" w:lineRule="auto"/>
        <w:rPr>
          <w:sz w:val="24"/>
          <w:szCs w:val="24"/>
        </w:rPr>
      </w:pPr>
      <w:r w:rsidRPr="00904FB1">
        <w:rPr>
          <w:sz w:val="24"/>
          <w:szCs w:val="24"/>
        </w:rPr>
        <w:t xml:space="preserve">В зависимости от того, удовлетворяют ли репродуктивные установки потребностям общества, их делят на благоприятные и неблагоприятные. Благоприятной репродуктивной установкой является желание иметь в семье </w:t>
      </w:r>
      <w:r w:rsidR="00E93CC8" w:rsidRPr="00904FB1">
        <w:rPr>
          <w:sz w:val="24"/>
          <w:szCs w:val="24"/>
        </w:rPr>
        <w:t xml:space="preserve">двух и </w:t>
      </w:r>
      <w:r w:rsidRPr="00904FB1">
        <w:rPr>
          <w:sz w:val="24"/>
          <w:szCs w:val="24"/>
        </w:rPr>
        <w:t xml:space="preserve">более детей. </w:t>
      </w:r>
    </w:p>
    <w:p w14:paraId="17996A3D" w14:textId="13D5FB7B" w:rsidR="0088419E" w:rsidRDefault="008B0E37"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По р</w:t>
      </w:r>
      <w:r w:rsidR="0088419E" w:rsidRPr="00904FB1">
        <w:rPr>
          <w:rFonts w:ascii="Times New Roman" w:hAnsi="Times New Roman" w:cs="Times New Roman"/>
          <w:sz w:val="24"/>
          <w:szCs w:val="24"/>
        </w:rPr>
        <w:t>епродуктивн</w:t>
      </w:r>
      <w:r w:rsidR="00E93CC8" w:rsidRPr="00904FB1">
        <w:rPr>
          <w:rFonts w:ascii="Times New Roman" w:hAnsi="Times New Roman" w:cs="Times New Roman"/>
          <w:sz w:val="24"/>
          <w:szCs w:val="24"/>
        </w:rPr>
        <w:t>ы</w:t>
      </w:r>
      <w:r w:rsidRPr="00904FB1">
        <w:rPr>
          <w:rFonts w:ascii="Times New Roman" w:hAnsi="Times New Roman" w:cs="Times New Roman"/>
          <w:sz w:val="24"/>
          <w:szCs w:val="24"/>
        </w:rPr>
        <w:t>м</w:t>
      </w:r>
      <w:r w:rsidR="0088419E" w:rsidRPr="00904FB1">
        <w:rPr>
          <w:rFonts w:ascii="Times New Roman" w:hAnsi="Times New Roman" w:cs="Times New Roman"/>
          <w:sz w:val="24"/>
          <w:szCs w:val="24"/>
        </w:rPr>
        <w:t xml:space="preserve"> установ</w:t>
      </w:r>
      <w:r w:rsidRPr="00904FB1">
        <w:rPr>
          <w:rFonts w:ascii="Times New Roman" w:hAnsi="Times New Roman" w:cs="Times New Roman"/>
          <w:sz w:val="24"/>
          <w:szCs w:val="24"/>
        </w:rPr>
        <w:t xml:space="preserve">кам и </w:t>
      </w:r>
      <w:r w:rsidR="008554BE">
        <w:rPr>
          <w:rFonts w:ascii="Times New Roman" w:hAnsi="Times New Roman" w:cs="Times New Roman"/>
          <w:sz w:val="24"/>
          <w:szCs w:val="24"/>
        </w:rPr>
        <w:t xml:space="preserve">реализованному </w:t>
      </w:r>
      <w:r w:rsidR="0088419E" w:rsidRPr="00904FB1">
        <w:rPr>
          <w:rFonts w:ascii="Times New Roman" w:hAnsi="Times New Roman" w:cs="Times New Roman"/>
          <w:sz w:val="24"/>
          <w:szCs w:val="24"/>
        </w:rPr>
        <w:t>репродуктивн</w:t>
      </w:r>
      <w:r w:rsidRPr="00904FB1">
        <w:rPr>
          <w:rFonts w:ascii="Times New Roman" w:hAnsi="Times New Roman" w:cs="Times New Roman"/>
          <w:sz w:val="24"/>
          <w:szCs w:val="24"/>
        </w:rPr>
        <w:t>ому</w:t>
      </w:r>
      <w:r w:rsidR="0088419E" w:rsidRPr="00904FB1">
        <w:rPr>
          <w:rFonts w:ascii="Times New Roman" w:hAnsi="Times New Roman" w:cs="Times New Roman"/>
          <w:sz w:val="24"/>
          <w:szCs w:val="24"/>
        </w:rPr>
        <w:t xml:space="preserve"> поведени</w:t>
      </w:r>
      <w:r w:rsidRPr="00904FB1">
        <w:rPr>
          <w:rFonts w:ascii="Times New Roman" w:hAnsi="Times New Roman" w:cs="Times New Roman"/>
          <w:sz w:val="24"/>
          <w:szCs w:val="24"/>
        </w:rPr>
        <w:t xml:space="preserve">ю можно выделить </w:t>
      </w:r>
      <w:r w:rsidR="0088419E" w:rsidRPr="00904FB1">
        <w:rPr>
          <w:rFonts w:ascii="Times New Roman" w:hAnsi="Times New Roman" w:cs="Times New Roman"/>
          <w:sz w:val="24"/>
          <w:szCs w:val="24"/>
        </w:rPr>
        <w:t>три группы женщин, различающихся в зависимости от того, соответствует ли желаемое число детей фактическому</w:t>
      </w:r>
      <w:r w:rsidR="0084594C" w:rsidRPr="00904FB1">
        <w:rPr>
          <w:rFonts w:ascii="Times New Roman" w:hAnsi="Times New Roman" w:cs="Times New Roman"/>
          <w:sz w:val="24"/>
          <w:szCs w:val="24"/>
        </w:rPr>
        <w:t xml:space="preserve">: </w:t>
      </w:r>
      <w:r w:rsidR="0088419E" w:rsidRPr="00904FB1">
        <w:rPr>
          <w:rFonts w:ascii="Times New Roman" w:hAnsi="Times New Roman" w:cs="Times New Roman"/>
          <w:sz w:val="24"/>
          <w:szCs w:val="24"/>
        </w:rPr>
        <w:t>женщины, у которых желаемое число детей больше фактического</w:t>
      </w:r>
      <w:r w:rsidR="0084594C" w:rsidRPr="00904FB1">
        <w:rPr>
          <w:rFonts w:ascii="Times New Roman" w:hAnsi="Times New Roman" w:cs="Times New Roman"/>
          <w:sz w:val="24"/>
          <w:szCs w:val="24"/>
        </w:rPr>
        <w:t xml:space="preserve">; </w:t>
      </w:r>
      <w:r w:rsidR="0088419E" w:rsidRPr="00904FB1">
        <w:rPr>
          <w:rFonts w:ascii="Times New Roman" w:hAnsi="Times New Roman" w:cs="Times New Roman"/>
          <w:sz w:val="24"/>
          <w:szCs w:val="24"/>
        </w:rPr>
        <w:t>женщины, у которых желаемое число детей соответствует фактическому</w:t>
      </w:r>
      <w:r w:rsidR="0084594C" w:rsidRPr="00904FB1">
        <w:rPr>
          <w:rFonts w:ascii="Times New Roman" w:hAnsi="Times New Roman" w:cs="Times New Roman"/>
          <w:sz w:val="24"/>
          <w:szCs w:val="24"/>
        </w:rPr>
        <w:t xml:space="preserve">; </w:t>
      </w:r>
      <w:r w:rsidR="0088419E" w:rsidRPr="00904FB1">
        <w:rPr>
          <w:rFonts w:ascii="Times New Roman" w:hAnsi="Times New Roman" w:cs="Times New Roman"/>
          <w:sz w:val="24"/>
          <w:szCs w:val="24"/>
        </w:rPr>
        <w:t>женщины, у которых желаемое число детей меньше фактического</w:t>
      </w:r>
      <w:r w:rsidR="0084594C" w:rsidRPr="00904FB1">
        <w:rPr>
          <w:rFonts w:ascii="Times New Roman" w:hAnsi="Times New Roman" w:cs="Times New Roman"/>
          <w:sz w:val="24"/>
          <w:szCs w:val="24"/>
        </w:rPr>
        <w:t>.</w:t>
      </w:r>
      <w:r w:rsidR="006E7F1F">
        <w:rPr>
          <w:rFonts w:ascii="Times New Roman" w:hAnsi="Times New Roman" w:cs="Times New Roman"/>
          <w:sz w:val="24"/>
          <w:szCs w:val="24"/>
        </w:rPr>
        <w:t xml:space="preserve"> Распределение этих групп в зависимости от жизненных обстоятельств представлены в таблице</w:t>
      </w:r>
      <w:r w:rsidR="00FF54AA">
        <w:rPr>
          <w:rFonts w:ascii="Times New Roman" w:hAnsi="Times New Roman" w:cs="Times New Roman"/>
          <w:sz w:val="24"/>
          <w:szCs w:val="24"/>
        </w:rPr>
        <w:t xml:space="preserve"> 1.</w:t>
      </w:r>
    </w:p>
    <w:p w14:paraId="56C4AD24" w14:textId="5AA9BD24" w:rsidR="00C30640" w:rsidRDefault="00C30640" w:rsidP="00C30640">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Таблица 1</w:t>
      </w:r>
    </w:p>
    <w:p w14:paraId="43ABA521" w14:textId="05496D47" w:rsidR="006E7F1F" w:rsidRDefault="006E7F1F" w:rsidP="006E7F1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Распределение групп</w:t>
      </w:r>
      <w:r>
        <w:rPr>
          <w:rFonts w:ascii="Times New Roman" w:hAnsi="Times New Roman" w:cs="Times New Roman"/>
          <w:sz w:val="24"/>
          <w:szCs w:val="24"/>
        </w:rPr>
        <w:t xml:space="preserve"> женщин по репродуктивному поведению </w:t>
      </w:r>
      <w:r>
        <w:rPr>
          <w:rFonts w:ascii="Times New Roman" w:hAnsi="Times New Roman" w:cs="Times New Roman"/>
          <w:sz w:val="24"/>
          <w:szCs w:val="24"/>
        </w:rPr>
        <w:t xml:space="preserve">в </w:t>
      </w:r>
      <w:r>
        <w:rPr>
          <w:rFonts w:ascii="Times New Roman" w:hAnsi="Times New Roman" w:cs="Times New Roman"/>
          <w:sz w:val="24"/>
          <w:szCs w:val="24"/>
        </w:rPr>
        <w:t>разных</w:t>
      </w:r>
      <w:r>
        <w:rPr>
          <w:rFonts w:ascii="Times New Roman" w:hAnsi="Times New Roman" w:cs="Times New Roman"/>
          <w:sz w:val="24"/>
          <w:szCs w:val="24"/>
        </w:rPr>
        <w:t xml:space="preserve"> жизненных обстоятельств</w:t>
      </w:r>
      <w:r>
        <w:rPr>
          <w:rFonts w:ascii="Times New Roman" w:hAnsi="Times New Roman" w:cs="Times New Roman"/>
          <w:sz w:val="24"/>
          <w:szCs w:val="24"/>
        </w:rPr>
        <w:t>ах, в %</w:t>
      </w:r>
    </w:p>
    <w:tbl>
      <w:tblPr>
        <w:tblW w:w="5000" w:type="pct"/>
        <w:tblLook w:val="04A0" w:firstRow="1" w:lastRow="0" w:firstColumn="1" w:lastColumn="0" w:noHBand="0" w:noVBand="1"/>
      </w:tblPr>
      <w:tblGrid>
        <w:gridCol w:w="7225"/>
        <w:gridCol w:w="1134"/>
        <w:gridCol w:w="1269"/>
      </w:tblGrid>
      <w:tr w:rsidR="009050E8" w:rsidRPr="00525344" w14:paraId="69F67ABC" w14:textId="77777777" w:rsidTr="006E7F1F">
        <w:trPr>
          <w:trHeight w:val="300"/>
        </w:trPr>
        <w:tc>
          <w:tcPr>
            <w:tcW w:w="72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4D1A0D" w14:textId="16BB198E" w:rsidR="009050E8" w:rsidRPr="00525344" w:rsidRDefault="009050E8" w:rsidP="006E7F1F">
            <w:pPr>
              <w:spacing w:after="0" w:line="240" w:lineRule="auto"/>
              <w:jc w:val="center"/>
              <w:rPr>
                <w:rFonts w:ascii="Times New Roman" w:eastAsia="Times New Roman" w:hAnsi="Times New Roman" w:cs="Times New Roman"/>
                <w:color w:val="000000"/>
                <w:kern w:val="0"/>
                <w:lang w:eastAsia="ru-RU"/>
                <w14:ligatures w14:val="none"/>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DED48FA" w14:textId="22D029C4" w:rsidR="009050E8" w:rsidRPr="00525344" w:rsidRDefault="009050E8" w:rsidP="006E7F1F">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Реальные</w:t>
            </w:r>
          </w:p>
        </w:tc>
        <w:tc>
          <w:tcPr>
            <w:tcW w:w="1269" w:type="dxa"/>
            <w:tcBorders>
              <w:top w:val="single" w:sz="4" w:space="0" w:color="auto"/>
              <w:left w:val="nil"/>
              <w:bottom w:val="single" w:sz="4" w:space="0" w:color="auto"/>
              <w:right w:val="single" w:sz="4" w:space="0" w:color="auto"/>
            </w:tcBorders>
            <w:shd w:val="clear" w:color="auto" w:fill="auto"/>
            <w:noWrap/>
            <w:vAlign w:val="center"/>
            <w:hideMark/>
          </w:tcPr>
          <w:p w14:paraId="03157A03" w14:textId="77777777" w:rsidR="009050E8" w:rsidRPr="00525344" w:rsidRDefault="009050E8" w:rsidP="006E7F1F">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Идеальное</w:t>
            </w:r>
          </w:p>
        </w:tc>
      </w:tr>
      <w:tr w:rsidR="009050E8" w:rsidRPr="00525344" w14:paraId="3E587636" w14:textId="77777777" w:rsidTr="006E7F1F">
        <w:trPr>
          <w:trHeight w:val="300"/>
        </w:trPr>
        <w:tc>
          <w:tcPr>
            <w:tcW w:w="7225" w:type="dxa"/>
            <w:tcBorders>
              <w:top w:val="nil"/>
              <w:left w:val="single" w:sz="4" w:space="0" w:color="auto"/>
              <w:bottom w:val="single" w:sz="4" w:space="0" w:color="auto"/>
              <w:right w:val="single" w:sz="4" w:space="0" w:color="auto"/>
            </w:tcBorders>
            <w:shd w:val="clear" w:color="auto" w:fill="auto"/>
            <w:noWrap/>
            <w:vAlign w:val="center"/>
            <w:hideMark/>
          </w:tcPr>
          <w:p w14:paraId="2FCF809A" w14:textId="70B6FCA4" w:rsidR="009050E8" w:rsidRPr="00525344" w:rsidRDefault="006E7F1F" w:rsidP="00B82A27">
            <w:pPr>
              <w:spacing w:after="0" w:line="240" w:lineRule="auto"/>
              <w:rPr>
                <w:rFonts w:ascii="Times New Roman" w:eastAsia="Times New Roman" w:hAnsi="Times New Roman" w:cs="Times New Roman"/>
                <w:color w:val="000000"/>
                <w:kern w:val="0"/>
                <w:lang w:eastAsia="ru-RU"/>
                <w14:ligatures w14:val="none"/>
              </w:rPr>
            </w:pPr>
            <w:r>
              <w:rPr>
                <w:rFonts w:ascii="Times New Roman" w:hAnsi="Times New Roman" w:cs="Times New Roman"/>
                <w:sz w:val="24"/>
                <w:szCs w:val="24"/>
              </w:rPr>
              <w:t>Ж</w:t>
            </w:r>
            <w:r w:rsidRPr="00904FB1">
              <w:rPr>
                <w:rFonts w:ascii="Times New Roman" w:hAnsi="Times New Roman" w:cs="Times New Roman"/>
                <w:sz w:val="24"/>
                <w:szCs w:val="24"/>
              </w:rPr>
              <w:t>енщины, у которых желаемое число детей меньше фактического</w:t>
            </w:r>
          </w:p>
        </w:tc>
        <w:tc>
          <w:tcPr>
            <w:tcW w:w="1134" w:type="dxa"/>
            <w:tcBorders>
              <w:top w:val="nil"/>
              <w:left w:val="nil"/>
              <w:bottom w:val="single" w:sz="4" w:space="0" w:color="auto"/>
              <w:right w:val="single" w:sz="4" w:space="0" w:color="auto"/>
            </w:tcBorders>
            <w:shd w:val="clear" w:color="auto" w:fill="auto"/>
            <w:noWrap/>
            <w:vAlign w:val="center"/>
            <w:hideMark/>
          </w:tcPr>
          <w:p w14:paraId="4685598E" w14:textId="49CF52A8"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5,2</w:t>
            </w:r>
          </w:p>
        </w:tc>
        <w:tc>
          <w:tcPr>
            <w:tcW w:w="1269" w:type="dxa"/>
            <w:tcBorders>
              <w:top w:val="nil"/>
              <w:left w:val="nil"/>
              <w:bottom w:val="single" w:sz="4" w:space="0" w:color="auto"/>
              <w:right w:val="single" w:sz="4" w:space="0" w:color="auto"/>
            </w:tcBorders>
            <w:shd w:val="clear" w:color="auto" w:fill="auto"/>
            <w:noWrap/>
            <w:vAlign w:val="center"/>
            <w:hideMark/>
          </w:tcPr>
          <w:p w14:paraId="04C96C9D" w14:textId="2D891CE1"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2,0</w:t>
            </w:r>
          </w:p>
        </w:tc>
      </w:tr>
      <w:tr w:rsidR="009050E8" w:rsidRPr="00525344" w14:paraId="5D98672B" w14:textId="77777777" w:rsidTr="006E7F1F">
        <w:trPr>
          <w:trHeight w:val="300"/>
        </w:trPr>
        <w:tc>
          <w:tcPr>
            <w:tcW w:w="7225" w:type="dxa"/>
            <w:tcBorders>
              <w:top w:val="nil"/>
              <w:left w:val="single" w:sz="4" w:space="0" w:color="auto"/>
              <w:bottom w:val="single" w:sz="4" w:space="0" w:color="auto"/>
              <w:right w:val="single" w:sz="4" w:space="0" w:color="auto"/>
            </w:tcBorders>
            <w:shd w:val="clear" w:color="auto" w:fill="auto"/>
            <w:noWrap/>
            <w:vAlign w:val="center"/>
            <w:hideMark/>
          </w:tcPr>
          <w:p w14:paraId="62BBD1C7" w14:textId="269A8D13" w:rsidR="009050E8" w:rsidRPr="00525344" w:rsidRDefault="006E7F1F" w:rsidP="00B82A27">
            <w:pPr>
              <w:spacing w:after="0" w:line="240" w:lineRule="auto"/>
              <w:rPr>
                <w:rFonts w:ascii="Times New Roman" w:eastAsia="Times New Roman" w:hAnsi="Times New Roman" w:cs="Times New Roman"/>
                <w:color w:val="000000"/>
                <w:kern w:val="0"/>
                <w:lang w:eastAsia="ru-RU"/>
                <w14:ligatures w14:val="none"/>
              </w:rPr>
            </w:pPr>
            <w:r>
              <w:rPr>
                <w:rFonts w:ascii="Times New Roman" w:hAnsi="Times New Roman" w:cs="Times New Roman"/>
                <w:sz w:val="24"/>
                <w:szCs w:val="24"/>
              </w:rPr>
              <w:t>Ж</w:t>
            </w:r>
            <w:r w:rsidRPr="00904FB1">
              <w:rPr>
                <w:rFonts w:ascii="Times New Roman" w:hAnsi="Times New Roman" w:cs="Times New Roman"/>
                <w:sz w:val="24"/>
                <w:szCs w:val="24"/>
              </w:rPr>
              <w:t>енщины, у которых желаемое число детей соответствует фактическому</w:t>
            </w:r>
          </w:p>
        </w:tc>
        <w:tc>
          <w:tcPr>
            <w:tcW w:w="1134" w:type="dxa"/>
            <w:tcBorders>
              <w:top w:val="nil"/>
              <w:left w:val="nil"/>
              <w:bottom w:val="single" w:sz="4" w:space="0" w:color="auto"/>
              <w:right w:val="single" w:sz="4" w:space="0" w:color="auto"/>
            </w:tcBorders>
            <w:shd w:val="clear" w:color="auto" w:fill="auto"/>
            <w:noWrap/>
            <w:vAlign w:val="center"/>
            <w:hideMark/>
          </w:tcPr>
          <w:p w14:paraId="5A6BA92A" w14:textId="31A2DCB6"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55,0</w:t>
            </w:r>
          </w:p>
        </w:tc>
        <w:tc>
          <w:tcPr>
            <w:tcW w:w="1269" w:type="dxa"/>
            <w:tcBorders>
              <w:top w:val="nil"/>
              <w:left w:val="nil"/>
              <w:bottom w:val="single" w:sz="4" w:space="0" w:color="auto"/>
              <w:right w:val="single" w:sz="4" w:space="0" w:color="auto"/>
            </w:tcBorders>
            <w:shd w:val="clear" w:color="auto" w:fill="auto"/>
            <w:noWrap/>
            <w:vAlign w:val="center"/>
            <w:hideMark/>
          </w:tcPr>
          <w:p w14:paraId="6F45A358" w14:textId="0025AC6C"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41,7</w:t>
            </w:r>
          </w:p>
        </w:tc>
      </w:tr>
      <w:tr w:rsidR="009050E8" w:rsidRPr="00525344" w14:paraId="7A0F8DD2" w14:textId="77777777" w:rsidTr="006E7F1F">
        <w:trPr>
          <w:trHeight w:val="300"/>
        </w:trPr>
        <w:tc>
          <w:tcPr>
            <w:tcW w:w="7225" w:type="dxa"/>
            <w:tcBorders>
              <w:top w:val="nil"/>
              <w:left w:val="single" w:sz="4" w:space="0" w:color="auto"/>
              <w:bottom w:val="single" w:sz="4" w:space="0" w:color="auto"/>
              <w:right w:val="single" w:sz="4" w:space="0" w:color="auto"/>
            </w:tcBorders>
            <w:shd w:val="clear" w:color="auto" w:fill="auto"/>
            <w:noWrap/>
            <w:vAlign w:val="center"/>
            <w:hideMark/>
          </w:tcPr>
          <w:p w14:paraId="3ABAD4BB" w14:textId="5BBB833E" w:rsidR="009050E8" w:rsidRPr="00525344" w:rsidRDefault="006E7F1F" w:rsidP="00B82A27">
            <w:pPr>
              <w:spacing w:after="0" w:line="240" w:lineRule="auto"/>
              <w:rPr>
                <w:rFonts w:ascii="Times New Roman" w:eastAsia="Times New Roman" w:hAnsi="Times New Roman" w:cs="Times New Roman"/>
                <w:color w:val="000000"/>
                <w:kern w:val="0"/>
                <w:lang w:eastAsia="ru-RU"/>
                <w14:ligatures w14:val="none"/>
              </w:rPr>
            </w:pPr>
            <w:r>
              <w:rPr>
                <w:rFonts w:ascii="Times New Roman" w:hAnsi="Times New Roman" w:cs="Times New Roman"/>
                <w:sz w:val="24"/>
                <w:szCs w:val="24"/>
              </w:rPr>
              <w:t>Ж</w:t>
            </w:r>
            <w:r w:rsidRPr="00904FB1">
              <w:rPr>
                <w:rFonts w:ascii="Times New Roman" w:hAnsi="Times New Roman" w:cs="Times New Roman"/>
                <w:sz w:val="24"/>
                <w:szCs w:val="24"/>
              </w:rPr>
              <w:t>енщины, у которых желаемое число детей больше фактического</w:t>
            </w:r>
          </w:p>
        </w:tc>
        <w:tc>
          <w:tcPr>
            <w:tcW w:w="1134" w:type="dxa"/>
            <w:tcBorders>
              <w:top w:val="nil"/>
              <w:left w:val="nil"/>
              <w:bottom w:val="single" w:sz="4" w:space="0" w:color="auto"/>
              <w:right w:val="single" w:sz="4" w:space="0" w:color="auto"/>
            </w:tcBorders>
            <w:shd w:val="clear" w:color="auto" w:fill="auto"/>
            <w:noWrap/>
            <w:vAlign w:val="center"/>
            <w:hideMark/>
          </w:tcPr>
          <w:p w14:paraId="2C7FEA4B" w14:textId="4FF9F840"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39,</w:t>
            </w:r>
            <w:r>
              <w:rPr>
                <w:rFonts w:ascii="Times New Roman" w:eastAsia="Times New Roman" w:hAnsi="Times New Roman" w:cs="Times New Roman"/>
                <w:color w:val="000000"/>
                <w:kern w:val="0"/>
                <w:lang w:eastAsia="ru-RU"/>
                <w14:ligatures w14:val="none"/>
              </w:rPr>
              <w:t>8</w:t>
            </w:r>
          </w:p>
        </w:tc>
        <w:tc>
          <w:tcPr>
            <w:tcW w:w="1269" w:type="dxa"/>
            <w:tcBorders>
              <w:top w:val="nil"/>
              <w:left w:val="nil"/>
              <w:bottom w:val="single" w:sz="4" w:space="0" w:color="auto"/>
              <w:right w:val="single" w:sz="4" w:space="0" w:color="auto"/>
            </w:tcBorders>
            <w:shd w:val="clear" w:color="auto" w:fill="auto"/>
            <w:noWrap/>
            <w:vAlign w:val="center"/>
            <w:hideMark/>
          </w:tcPr>
          <w:p w14:paraId="424C095A" w14:textId="4054660E" w:rsidR="009050E8" w:rsidRPr="00525344" w:rsidRDefault="009050E8" w:rsidP="00B82A27">
            <w:pPr>
              <w:spacing w:after="0" w:line="240" w:lineRule="auto"/>
              <w:jc w:val="center"/>
              <w:rPr>
                <w:rFonts w:ascii="Times New Roman" w:eastAsia="Times New Roman" w:hAnsi="Times New Roman" w:cs="Times New Roman"/>
                <w:color w:val="000000"/>
                <w:kern w:val="0"/>
                <w:lang w:eastAsia="ru-RU"/>
                <w14:ligatures w14:val="none"/>
              </w:rPr>
            </w:pPr>
            <w:r w:rsidRPr="00525344">
              <w:rPr>
                <w:rFonts w:ascii="Times New Roman" w:eastAsia="Times New Roman" w:hAnsi="Times New Roman" w:cs="Times New Roman"/>
                <w:color w:val="000000"/>
                <w:kern w:val="0"/>
                <w:lang w:eastAsia="ru-RU"/>
                <w14:ligatures w14:val="none"/>
              </w:rPr>
              <w:t>56,</w:t>
            </w:r>
          </w:p>
        </w:tc>
      </w:tr>
    </w:tbl>
    <w:p w14:paraId="3D037931" w14:textId="77777777" w:rsidR="009050E8" w:rsidRPr="00904FB1" w:rsidRDefault="009050E8" w:rsidP="00030C5C">
      <w:pPr>
        <w:spacing w:after="0" w:line="240" w:lineRule="auto"/>
        <w:ind w:firstLine="709"/>
        <w:jc w:val="both"/>
        <w:rPr>
          <w:rFonts w:ascii="Times New Roman" w:hAnsi="Times New Roman" w:cs="Times New Roman"/>
          <w:sz w:val="24"/>
          <w:szCs w:val="24"/>
        </w:rPr>
      </w:pPr>
    </w:p>
    <w:p w14:paraId="5A9E1679" w14:textId="360930A2" w:rsidR="004C5556" w:rsidRPr="00904FB1" w:rsidRDefault="0084594C" w:rsidP="005F6794">
      <w:pPr>
        <w:pStyle w:val="11"/>
        <w:spacing w:line="240" w:lineRule="auto"/>
        <w:rPr>
          <w:sz w:val="24"/>
          <w:szCs w:val="24"/>
        </w:rPr>
      </w:pPr>
      <w:r w:rsidRPr="00904FB1">
        <w:rPr>
          <w:sz w:val="24"/>
          <w:szCs w:val="24"/>
        </w:rPr>
        <w:t>Приоритетом в сфере увеличения рождаемости в настоящий период является развитие системы поддержки семей с акцентом на рождение вторых и последующих детей</w:t>
      </w:r>
      <w:r w:rsidR="009B43A5" w:rsidRPr="00904FB1">
        <w:rPr>
          <w:sz w:val="24"/>
          <w:szCs w:val="24"/>
        </w:rPr>
        <w:t>.</w:t>
      </w:r>
      <w:r w:rsidR="00095C88">
        <w:rPr>
          <w:sz w:val="24"/>
          <w:szCs w:val="24"/>
        </w:rPr>
        <w:t xml:space="preserve"> </w:t>
      </w:r>
      <w:r w:rsidR="004C5556" w:rsidRPr="00904FB1">
        <w:rPr>
          <w:sz w:val="24"/>
          <w:szCs w:val="24"/>
        </w:rPr>
        <w:t>Среди женщин, планирующих стать мамой одного ребенка</w:t>
      </w:r>
      <w:r w:rsidR="007C7A71" w:rsidRPr="00904FB1">
        <w:rPr>
          <w:sz w:val="24"/>
          <w:szCs w:val="24"/>
        </w:rPr>
        <w:t>,</w:t>
      </w:r>
      <w:r w:rsidR="004C5556" w:rsidRPr="00904FB1">
        <w:rPr>
          <w:sz w:val="24"/>
          <w:szCs w:val="24"/>
        </w:rPr>
        <w:t xml:space="preserve"> эт</w:t>
      </w:r>
      <w:r w:rsidR="007C7A71" w:rsidRPr="00904FB1">
        <w:rPr>
          <w:sz w:val="24"/>
          <w:szCs w:val="24"/>
        </w:rPr>
        <w:t>а установка</w:t>
      </w:r>
      <w:r w:rsidR="004C5556" w:rsidRPr="00904FB1">
        <w:rPr>
          <w:sz w:val="24"/>
          <w:szCs w:val="24"/>
        </w:rPr>
        <w:t xml:space="preserve"> реализован</w:t>
      </w:r>
      <w:r w:rsidR="007C7A71" w:rsidRPr="00904FB1">
        <w:rPr>
          <w:sz w:val="24"/>
          <w:szCs w:val="24"/>
        </w:rPr>
        <w:t>а</w:t>
      </w:r>
      <w:r w:rsidR="004C5556" w:rsidRPr="00904FB1">
        <w:rPr>
          <w:sz w:val="24"/>
          <w:szCs w:val="24"/>
        </w:rPr>
        <w:t xml:space="preserve"> у большинства </w:t>
      </w:r>
      <w:r w:rsidR="007C7A71" w:rsidRPr="00904FB1">
        <w:rPr>
          <w:sz w:val="24"/>
          <w:szCs w:val="24"/>
        </w:rPr>
        <w:t>представителей этой</w:t>
      </w:r>
      <w:r w:rsidR="004C5556" w:rsidRPr="00904FB1">
        <w:rPr>
          <w:sz w:val="24"/>
          <w:szCs w:val="24"/>
        </w:rPr>
        <w:t xml:space="preserve"> группы (60,3 %). У </w:t>
      </w:r>
      <w:r w:rsidR="008B0E37" w:rsidRPr="00904FB1">
        <w:rPr>
          <w:sz w:val="24"/>
          <w:szCs w:val="24"/>
        </w:rPr>
        <w:t>каждой третьей</w:t>
      </w:r>
      <w:r w:rsidR="004C5556" w:rsidRPr="00904FB1">
        <w:rPr>
          <w:sz w:val="24"/>
          <w:szCs w:val="24"/>
        </w:rPr>
        <w:t xml:space="preserve"> женщин</w:t>
      </w:r>
      <w:r w:rsidR="008B0E37" w:rsidRPr="00904FB1">
        <w:rPr>
          <w:sz w:val="24"/>
          <w:szCs w:val="24"/>
        </w:rPr>
        <w:t xml:space="preserve">ы </w:t>
      </w:r>
      <w:r w:rsidR="008B0E37" w:rsidRPr="00904FB1">
        <w:rPr>
          <w:sz w:val="24"/>
          <w:szCs w:val="24"/>
        </w:rPr>
        <w:t>(34,2 %)</w:t>
      </w:r>
      <w:r w:rsidR="008B0E37" w:rsidRPr="00904FB1">
        <w:rPr>
          <w:sz w:val="24"/>
          <w:szCs w:val="24"/>
        </w:rPr>
        <w:t xml:space="preserve"> фертильного возраста</w:t>
      </w:r>
      <w:r w:rsidR="004C5556" w:rsidRPr="00904FB1">
        <w:rPr>
          <w:sz w:val="24"/>
          <w:szCs w:val="24"/>
        </w:rPr>
        <w:t xml:space="preserve"> роль материнства еще не реализована</w:t>
      </w:r>
      <w:r w:rsidR="00200476" w:rsidRPr="00904FB1">
        <w:rPr>
          <w:sz w:val="24"/>
          <w:szCs w:val="24"/>
        </w:rPr>
        <w:t>, но они планируют в своей семье воспитать одного ребенка.</w:t>
      </w:r>
      <w:r w:rsidR="00095C88">
        <w:rPr>
          <w:sz w:val="24"/>
          <w:szCs w:val="24"/>
        </w:rPr>
        <w:t xml:space="preserve"> </w:t>
      </w:r>
      <w:r w:rsidR="004C5556" w:rsidRPr="00904FB1">
        <w:rPr>
          <w:sz w:val="24"/>
          <w:szCs w:val="24"/>
        </w:rPr>
        <w:t xml:space="preserve">Всего только 4,5 % </w:t>
      </w:r>
      <w:r w:rsidR="005F6794">
        <w:rPr>
          <w:sz w:val="24"/>
          <w:szCs w:val="24"/>
        </w:rPr>
        <w:t>превысили</w:t>
      </w:r>
      <w:r w:rsidR="004C5556" w:rsidRPr="00904FB1">
        <w:rPr>
          <w:sz w:val="24"/>
          <w:szCs w:val="24"/>
        </w:rPr>
        <w:t xml:space="preserve"> сво</w:t>
      </w:r>
      <w:r w:rsidR="002C1480" w:rsidRPr="00904FB1">
        <w:rPr>
          <w:sz w:val="24"/>
          <w:szCs w:val="24"/>
        </w:rPr>
        <w:t>ю репродуктивное</w:t>
      </w:r>
      <w:r w:rsidR="004C5556" w:rsidRPr="00904FB1">
        <w:rPr>
          <w:sz w:val="24"/>
          <w:szCs w:val="24"/>
        </w:rPr>
        <w:t xml:space="preserve"> планирование</w:t>
      </w:r>
      <w:r w:rsidR="005F6794">
        <w:rPr>
          <w:sz w:val="24"/>
          <w:szCs w:val="24"/>
        </w:rPr>
        <w:t xml:space="preserve"> </w:t>
      </w:r>
      <w:r w:rsidR="00A30255" w:rsidRPr="00904FB1">
        <w:rPr>
          <w:sz w:val="24"/>
          <w:szCs w:val="24"/>
        </w:rPr>
        <w:t>(рис.2)</w:t>
      </w:r>
      <w:r w:rsidR="005F6794">
        <w:rPr>
          <w:sz w:val="24"/>
          <w:szCs w:val="24"/>
        </w:rPr>
        <w:t>.</w:t>
      </w:r>
    </w:p>
    <w:p w14:paraId="5A692970" w14:textId="77777777" w:rsidR="00A30255" w:rsidRPr="00904FB1" w:rsidRDefault="00A30255" w:rsidP="00A30255">
      <w:pPr>
        <w:spacing w:after="0" w:line="240" w:lineRule="auto"/>
        <w:jc w:val="both"/>
        <w:rPr>
          <w:rFonts w:ascii="Times New Roman" w:hAnsi="Times New Roman" w:cs="Times New Roman"/>
          <w:sz w:val="24"/>
          <w:szCs w:val="24"/>
        </w:rPr>
      </w:pPr>
    </w:p>
    <w:p w14:paraId="5D4967D3" w14:textId="6420F818" w:rsidR="00A547CE" w:rsidRPr="00904FB1" w:rsidRDefault="00A547CE"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noProof/>
          <w:sz w:val="24"/>
          <w:szCs w:val="24"/>
        </w:rPr>
        <w:lastRenderedPageBreak/>
        <w:drawing>
          <wp:inline distT="0" distB="0" distL="0" distR="0" wp14:anchorId="5FDAA6E1" wp14:editId="0BE7EBD0">
            <wp:extent cx="5514975" cy="2352675"/>
            <wp:effectExtent l="0" t="0" r="0" b="0"/>
            <wp:docPr id="113466145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9C62D30" w14:textId="13E2C36C" w:rsidR="007C7A71" w:rsidRPr="00904FB1" w:rsidRDefault="007C7A71" w:rsidP="00A30255">
      <w:pPr>
        <w:spacing w:after="0" w:line="240" w:lineRule="auto"/>
        <w:jc w:val="center"/>
        <w:rPr>
          <w:rFonts w:ascii="Times New Roman" w:hAnsi="Times New Roman" w:cs="Times New Roman"/>
          <w:sz w:val="24"/>
          <w:szCs w:val="24"/>
        </w:rPr>
      </w:pPr>
      <w:r w:rsidRPr="00904FB1">
        <w:rPr>
          <w:rFonts w:ascii="Times New Roman" w:hAnsi="Times New Roman" w:cs="Times New Roman"/>
          <w:sz w:val="24"/>
          <w:szCs w:val="24"/>
        </w:rPr>
        <w:t>Рис</w:t>
      </w:r>
      <w:r w:rsidR="00A30255" w:rsidRPr="00904FB1">
        <w:rPr>
          <w:rFonts w:ascii="Times New Roman" w:hAnsi="Times New Roman" w:cs="Times New Roman"/>
          <w:sz w:val="24"/>
          <w:szCs w:val="24"/>
        </w:rPr>
        <w:t>.2</w:t>
      </w:r>
      <w:r w:rsidR="00F06B08">
        <w:rPr>
          <w:rFonts w:ascii="Times New Roman" w:hAnsi="Times New Roman" w:cs="Times New Roman"/>
          <w:sz w:val="24"/>
          <w:szCs w:val="24"/>
        </w:rPr>
        <w:t xml:space="preserve">. </w:t>
      </w:r>
      <w:r w:rsidR="00A30255" w:rsidRPr="00904FB1">
        <w:rPr>
          <w:rFonts w:ascii="Times New Roman" w:hAnsi="Times New Roman" w:cs="Times New Roman"/>
          <w:sz w:val="24"/>
          <w:szCs w:val="24"/>
        </w:rPr>
        <w:t>Распределение реального</w:t>
      </w:r>
      <w:r w:rsidRPr="00904FB1">
        <w:rPr>
          <w:rFonts w:ascii="Times New Roman" w:hAnsi="Times New Roman" w:cs="Times New Roman"/>
          <w:sz w:val="24"/>
          <w:szCs w:val="24"/>
        </w:rPr>
        <w:t xml:space="preserve"> количеств</w:t>
      </w:r>
      <w:r w:rsidR="00A30255" w:rsidRPr="00904FB1">
        <w:rPr>
          <w:rFonts w:ascii="Times New Roman" w:hAnsi="Times New Roman" w:cs="Times New Roman"/>
          <w:sz w:val="24"/>
          <w:szCs w:val="24"/>
        </w:rPr>
        <w:t>а</w:t>
      </w:r>
      <w:r w:rsidRPr="00904FB1">
        <w:rPr>
          <w:rFonts w:ascii="Times New Roman" w:hAnsi="Times New Roman" w:cs="Times New Roman"/>
          <w:sz w:val="24"/>
          <w:szCs w:val="24"/>
        </w:rPr>
        <w:t xml:space="preserve"> детей у женщин репродуктивного возраста, планирующих одного ребенка в реальных </w:t>
      </w:r>
      <w:r w:rsidR="00A30255" w:rsidRPr="00904FB1">
        <w:rPr>
          <w:rFonts w:ascii="Times New Roman" w:hAnsi="Times New Roman" w:cs="Times New Roman"/>
          <w:sz w:val="24"/>
          <w:szCs w:val="24"/>
        </w:rPr>
        <w:t>жизненных обстоятельствах</w:t>
      </w:r>
      <w:r w:rsidRPr="00904FB1">
        <w:rPr>
          <w:rFonts w:ascii="Times New Roman" w:hAnsi="Times New Roman" w:cs="Times New Roman"/>
          <w:sz w:val="24"/>
          <w:szCs w:val="24"/>
        </w:rPr>
        <w:t>, в %</w:t>
      </w:r>
    </w:p>
    <w:p w14:paraId="31DDA18D" w14:textId="77777777" w:rsidR="00A547CE" w:rsidRPr="00904FB1" w:rsidRDefault="00A547CE" w:rsidP="00030C5C">
      <w:pPr>
        <w:spacing w:after="0" w:line="240" w:lineRule="auto"/>
        <w:ind w:firstLine="709"/>
        <w:jc w:val="both"/>
        <w:rPr>
          <w:rFonts w:ascii="Times New Roman" w:hAnsi="Times New Roman" w:cs="Times New Roman"/>
          <w:sz w:val="24"/>
          <w:szCs w:val="24"/>
        </w:rPr>
      </w:pPr>
    </w:p>
    <w:p w14:paraId="54490987" w14:textId="01B16D58" w:rsidR="00A30255" w:rsidRPr="00904FB1" w:rsidRDefault="00A30255" w:rsidP="00A30255">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 xml:space="preserve">При реальных жизненных обстоятельствах среди женщин, планирующих двоих детей, каждая вторая </w:t>
      </w:r>
      <w:r w:rsidR="002C1480" w:rsidRPr="00904FB1">
        <w:rPr>
          <w:rFonts w:ascii="Times New Roman" w:hAnsi="Times New Roman" w:cs="Times New Roman"/>
          <w:sz w:val="24"/>
          <w:szCs w:val="24"/>
        </w:rPr>
        <w:t>(52,9 %)</w:t>
      </w:r>
      <w:r w:rsidR="002C1480" w:rsidRPr="00904FB1">
        <w:rPr>
          <w:rFonts w:ascii="Times New Roman" w:hAnsi="Times New Roman" w:cs="Times New Roman"/>
          <w:sz w:val="24"/>
          <w:szCs w:val="24"/>
        </w:rPr>
        <w:t xml:space="preserve"> </w:t>
      </w:r>
      <w:r w:rsidRPr="00904FB1">
        <w:rPr>
          <w:rFonts w:ascii="Times New Roman" w:hAnsi="Times New Roman" w:cs="Times New Roman"/>
          <w:sz w:val="24"/>
          <w:szCs w:val="24"/>
        </w:rPr>
        <w:t>реализовала эт</w:t>
      </w:r>
      <w:r w:rsidR="002C1480" w:rsidRPr="00904FB1">
        <w:rPr>
          <w:rFonts w:ascii="Times New Roman" w:hAnsi="Times New Roman" w:cs="Times New Roman"/>
          <w:sz w:val="24"/>
          <w:szCs w:val="24"/>
        </w:rPr>
        <w:t>от план</w:t>
      </w:r>
      <w:r w:rsidRPr="00904FB1">
        <w:rPr>
          <w:rFonts w:ascii="Times New Roman" w:hAnsi="Times New Roman" w:cs="Times New Roman"/>
          <w:sz w:val="24"/>
          <w:szCs w:val="24"/>
        </w:rPr>
        <w:t xml:space="preserve">, </w:t>
      </w:r>
      <w:r w:rsidR="002C1480" w:rsidRPr="00904FB1">
        <w:rPr>
          <w:rFonts w:ascii="Times New Roman" w:hAnsi="Times New Roman" w:cs="Times New Roman"/>
          <w:sz w:val="24"/>
          <w:szCs w:val="24"/>
        </w:rPr>
        <w:t xml:space="preserve">а </w:t>
      </w:r>
      <w:r w:rsidRPr="00904FB1">
        <w:rPr>
          <w:rFonts w:ascii="Times New Roman" w:hAnsi="Times New Roman" w:cs="Times New Roman"/>
          <w:sz w:val="24"/>
          <w:szCs w:val="24"/>
        </w:rPr>
        <w:t xml:space="preserve">каждая пятая на </w:t>
      </w:r>
      <w:r w:rsidR="002C1480" w:rsidRPr="00904FB1">
        <w:rPr>
          <w:rFonts w:ascii="Times New Roman" w:hAnsi="Times New Roman" w:cs="Times New Roman"/>
          <w:sz w:val="24"/>
          <w:szCs w:val="24"/>
        </w:rPr>
        <w:t xml:space="preserve">уже </w:t>
      </w:r>
      <w:r w:rsidRPr="00904FB1">
        <w:rPr>
          <w:rFonts w:ascii="Times New Roman" w:hAnsi="Times New Roman" w:cs="Times New Roman"/>
          <w:sz w:val="24"/>
          <w:szCs w:val="24"/>
        </w:rPr>
        <w:t xml:space="preserve">имеет одного ребенка (22,3 %). Столько же женщин (21,8 %) не являются еще матерями. А 2,1 % стали </w:t>
      </w:r>
      <w:r w:rsidR="002C1480" w:rsidRPr="00904FB1">
        <w:rPr>
          <w:rFonts w:ascii="Times New Roman" w:hAnsi="Times New Roman" w:cs="Times New Roman"/>
          <w:sz w:val="24"/>
          <w:szCs w:val="24"/>
        </w:rPr>
        <w:t xml:space="preserve">семьей </w:t>
      </w:r>
      <w:r w:rsidR="00CC0BAE">
        <w:rPr>
          <w:rFonts w:ascii="Times New Roman" w:hAnsi="Times New Roman" w:cs="Times New Roman"/>
          <w:sz w:val="24"/>
          <w:szCs w:val="24"/>
        </w:rPr>
        <w:t xml:space="preserve">с тремя и более детьми </w:t>
      </w:r>
      <w:r w:rsidRPr="00904FB1">
        <w:rPr>
          <w:rFonts w:ascii="Times New Roman" w:hAnsi="Times New Roman" w:cs="Times New Roman"/>
          <w:sz w:val="24"/>
          <w:szCs w:val="24"/>
        </w:rPr>
        <w:t>(рис.3)</w:t>
      </w:r>
      <w:r w:rsidR="0013776F">
        <w:rPr>
          <w:rFonts w:ascii="Times New Roman" w:hAnsi="Times New Roman" w:cs="Times New Roman"/>
          <w:sz w:val="24"/>
          <w:szCs w:val="24"/>
        </w:rPr>
        <w:t>.</w:t>
      </w:r>
    </w:p>
    <w:p w14:paraId="3247D01A" w14:textId="77777777" w:rsidR="00A547CE" w:rsidRPr="00904FB1" w:rsidRDefault="00A547CE" w:rsidP="00030C5C">
      <w:pPr>
        <w:spacing w:after="0" w:line="240" w:lineRule="auto"/>
        <w:ind w:firstLine="709"/>
        <w:jc w:val="both"/>
        <w:rPr>
          <w:rFonts w:ascii="Times New Roman" w:hAnsi="Times New Roman" w:cs="Times New Roman"/>
          <w:sz w:val="24"/>
          <w:szCs w:val="24"/>
        </w:rPr>
      </w:pPr>
    </w:p>
    <w:p w14:paraId="5E486D62" w14:textId="201717AC" w:rsidR="0088419E" w:rsidRPr="00904FB1" w:rsidRDefault="0088419E"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noProof/>
          <w:sz w:val="24"/>
          <w:szCs w:val="24"/>
        </w:rPr>
        <w:drawing>
          <wp:inline distT="0" distB="0" distL="0" distR="0" wp14:anchorId="12A856FF" wp14:editId="0779DFA7">
            <wp:extent cx="5572125" cy="2686050"/>
            <wp:effectExtent l="0" t="0" r="0" b="0"/>
            <wp:docPr id="118320598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6B9FD7A" w14:textId="64ED8B82" w:rsidR="00A30255" w:rsidRPr="00904FB1" w:rsidRDefault="00A30255" w:rsidP="00A30255">
      <w:pPr>
        <w:spacing w:after="0" w:line="240" w:lineRule="auto"/>
        <w:jc w:val="center"/>
        <w:rPr>
          <w:rFonts w:ascii="Times New Roman" w:hAnsi="Times New Roman" w:cs="Times New Roman"/>
          <w:sz w:val="24"/>
          <w:szCs w:val="24"/>
        </w:rPr>
      </w:pPr>
      <w:r w:rsidRPr="00904FB1">
        <w:rPr>
          <w:rFonts w:ascii="Times New Roman" w:hAnsi="Times New Roman" w:cs="Times New Roman"/>
          <w:sz w:val="24"/>
          <w:szCs w:val="24"/>
        </w:rPr>
        <w:t>Рис.3. Распределение реального количества детей у женщин репродуктивного возраста, планирующих двоих детей в реальных жизненных обстоятельствах, в%</w:t>
      </w:r>
    </w:p>
    <w:p w14:paraId="7CC5994D" w14:textId="77777777" w:rsidR="00067F1C" w:rsidRPr="00904FB1" w:rsidRDefault="00067F1C" w:rsidP="00030C5C">
      <w:pPr>
        <w:spacing w:after="0" w:line="240" w:lineRule="auto"/>
        <w:ind w:firstLine="709"/>
        <w:jc w:val="both"/>
        <w:rPr>
          <w:rFonts w:ascii="Times New Roman" w:hAnsi="Times New Roman" w:cs="Times New Roman"/>
          <w:sz w:val="24"/>
          <w:szCs w:val="24"/>
        </w:rPr>
      </w:pPr>
    </w:p>
    <w:p w14:paraId="63D59373" w14:textId="2B8B7A89" w:rsidR="001119A3" w:rsidRPr="0013776F" w:rsidRDefault="001119A3" w:rsidP="00030C5C">
      <w:pPr>
        <w:pStyle w:val="a4"/>
        <w:ind w:firstLine="709"/>
        <w:jc w:val="both"/>
        <w:rPr>
          <w:rFonts w:ascii="Times New Roman" w:hAnsi="Times New Roman" w:cs="Times New Roman"/>
          <w:sz w:val="24"/>
          <w:szCs w:val="24"/>
        </w:rPr>
      </w:pPr>
      <w:r w:rsidRPr="0013776F">
        <w:rPr>
          <w:rFonts w:ascii="Times New Roman" w:hAnsi="Times New Roman" w:cs="Times New Roman"/>
          <w:sz w:val="24"/>
          <w:szCs w:val="24"/>
        </w:rPr>
        <w:t>Факторами, препятствующими реализации репродуктивных установок, могут выступить</w:t>
      </w:r>
      <w:r w:rsidR="00AF115C" w:rsidRPr="0013776F">
        <w:rPr>
          <w:rFonts w:ascii="Times New Roman" w:hAnsi="Times New Roman" w:cs="Times New Roman"/>
          <w:sz w:val="24"/>
          <w:szCs w:val="24"/>
        </w:rPr>
        <w:t>:</w:t>
      </w:r>
      <w:r w:rsidRPr="0013776F">
        <w:rPr>
          <w:rFonts w:ascii="Times New Roman" w:hAnsi="Times New Roman" w:cs="Times New Roman"/>
          <w:sz w:val="24"/>
          <w:szCs w:val="24"/>
        </w:rPr>
        <w:t xml:space="preserve"> биологические, социально-экономические,</w:t>
      </w:r>
      <w:r w:rsidR="00AF115C" w:rsidRPr="0013776F">
        <w:rPr>
          <w:rFonts w:ascii="Times New Roman" w:hAnsi="Times New Roman" w:cs="Times New Roman"/>
          <w:sz w:val="24"/>
          <w:szCs w:val="24"/>
        </w:rPr>
        <w:t xml:space="preserve"> </w:t>
      </w:r>
      <w:r w:rsidRPr="0013776F">
        <w:rPr>
          <w:rFonts w:ascii="Times New Roman" w:hAnsi="Times New Roman" w:cs="Times New Roman"/>
          <w:sz w:val="24"/>
          <w:szCs w:val="24"/>
        </w:rPr>
        <w:t>социокультурные</w:t>
      </w:r>
      <w:r w:rsidR="00AF115C" w:rsidRPr="0013776F">
        <w:rPr>
          <w:rFonts w:ascii="Times New Roman" w:hAnsi="Times New Roman" w:cs="Times New Roman"/>
          <w:sz w:val="24"/>
          <w:szCs w:val="24"/>
        </w:rPr>
        <w:t xml:space="preserve"> </w:t>
      </w:r>
      <w:r w:rsidRPr="0013776F">
        <w:rPr>
          <w:rFonts w:ascii="Times New Roman" w:hAnsi="Times New Roman" w:cs="Times New Roman"/>
          <w:sz w:val="24"/>
          <w:szCs w:val="24"/>
        </w:rPr>
        <w:t xml:space="preserve">и психологические. Оценка личностью своей реальной жизненной ситуации позволяет либо не позволяет </w:t>
      </w:r>
      <w:r w:rsidR="00AF115C" w:rsidRPr="0013776F">
        <w:rPr>
          <w:rFonts w:ascii="Times New Roman" w:hAnsi="Times New Roman" w:cs="Times New Roman"/>
          <w:sz w:val="24"/>
          <w:szCs w:val="24"/>
        </w:rPr>
        <w:t xml:space="preserve">перейти </w:t>
      </w:r>
      <w:r w:rsidRPr="0013776F">
        <w:rPr>
          <w:rFonts w:ascii="Times New Roman" w:hAnsi="Times New Roman" w:cs="Times New Roman"/>
          <w:sz w:val="24"/>
          <w:szCs w:val="24"/>
        </w:rPr>
        <w:t xml:space="preserve">от репродуктивной установки к репродуктивному плану, от воплощения которого зависит репродуктивное поведение. </w:t>
      </w:r>
    </w:p>
    <w:p w14:paraId="2CDE65E7" w14:textId="6A915C6B" w:rsidR="00E74EB5" w:rsidRPr="0013776F" w:rsidRDefault="007B7507" w:rsidP="00030C5C">
      <w:pPr>
        <w:spacing w:after="0" w:line="240" w:lineRule="auto"/>
        <w:ind w:firstLine="709"/>
        <w:jc w:val="both"/>
        <w:rPr>
          <w:rFonts w:ascii="Times New Roman" w:hAnsi="Times New Roman" w:cs="Times New Roman"/>
          <w:sz w:val="24"/>
          <w:szCs w:val="24"/>
        </w:rPr>
      </w:pPr>
      <w:r w:rsidRPr="0013776F">
        <w:rPr>
          <w:rFonts w:ascii="Times New Roman" w:hAnsi="Times New Roman" w:cs="Times New Roman"/>
          <w:sz w:val="24"/>
          <w:szCs w:val="24"/>
        </w:rPr>
        <w:t>Рассмотрим</w:t>
      </w:r>
      <w:r w:rsidR="00C520B8" w:rsidRPr="0013776F">
        <w:rPr>
          <w:rFonts w:ascii="Times New Roman" w:hAnsi="Times New Roman" w:cs="Times New Roman"/>
          <w:sz w:val="24"/>
          <w:szCs w:val="24"/>
        </w:rPr>
        <w:t xml:space="preserve"> ценностные установки женщин </w:t>
      </w:r>
      <w:r w:rsidR="003A5013" w:rsidRPr="0013776F">
        <w:rPr>
          <w:rFonts w:ascii="Times New Roman" w:hAnsi="Times New Roman" w:cs="Times New Roman"/>
          <w:sz w:val="24"/>
          <w:szCs w:val="24"/>
        </w:rPr>
        <w:t>фертильного возраста</w:t>
      </w:r>
      <w:r w:rsidR="00C520B8" w:rsidRPr="0013776F">
        <w:rPr>
          <w:rFonts w:ascii="Times New Roman" w:hAnsi="Times New Roman" w:cs="Times New Roman"/>
          <w:sz w:val="24"/>
          <w:szCs w:val="24"/>
        </w:rPr>
        <w:t xml:space="preserve">, </w:t>
      </w:r>
      <w:r w:rsidR="003A5013" w:rsidRPr="0013776F">
        <w:rPr>
          <w:rFonts w:ascii="Times New Roman" w:hAnsi="Times New Roman" w:cs="Times New Roman"/>
          <w:sz w:val="24"/>
          <w:szCs w:val="24"/>
        </w:rPr>
        <w:t>которые</w:t>
      </w:r>
      <w:r w:rsidR="00AF115C" w:rsidRPr="0013776F">
        <w:rPr>
          <w:rFonts w:ascii="Times New Roman" w:hAnsi="Times New Roman" w:cs="Times New Roman"/>
          <w:sz w:val="24"/>
          <w:szCs w:val="24"/>
        </w:rPr>
        <w:t xml:space="preserve"> </w:t>
      </w:r>
      <w:r w:rsidR="00256036" w:rsidRPr="0013776F">
        <w:rPr>
          <w:rFonts w:ascii="Times New Roman" w:hAnsi="Times New Roman" w:cs="Times New Roman"/>
          <w:sz w:val="24"/>
          <w:szCs w:val="24"/>
        </w:rPr>
        <w:t>планируют материнство и не</w:t>
      </w:r>
      <w:r w:rsidR="00B548F7">
        <w:rPr>
          <w:rFonts w:ascii="Times New Roman" w:hAnsi="Times New Roman" w:cs="Times New Roman"/>
          <w:sz w:val="24"/>
          <w:szCs w:val="24"/>
        </w:rPr>
        <w:t xml:space="preserve"> планируют</w:t>
      </w:r>
      <w:r w:rsidR="00256036" w:rsidRPr="0013776F">
        <w:rPr>
          <w:rFonts w:ascii="Times New Roman" w:hAnsi="Times New Roman" w:cs="Times New Roman"/>
          <w:sz w:val="24"/>
          <w:szCs w:val="24"/>
        </w:rPr>
        <w:t xml:space="preserve"> с учетом реальных жизненных обстоятельств</w:t>
      </w:r>
      <w:r w:rsidR="003A5013" w:rsidRPr="0013776F">
        <w:rPr>
          <w:rFonts w:ascii="Times New Roman" w:hAnsi="Times New Roman" w:cs="Times New Roman"/>
          <w:sz w:val="24"/>
          <w:szCs w:val="24"/>
        </w:rPr>
        <w:t xml:space="preserve">. </w:t>
      </w:r>
      <w:r w:rsidR="00AF115C" w:rsidRPr="0013776F">
        <w:rPr>
          <w:rFonts w:ascii="Times New Roman" w:hAnsi="Times New Roman" w:cs="Times New Roman"/>
          <w:sz w:val="24"/>
          <w:szCs w:val="24"/>
        </w:rPr>
        <w:t xml:space="preserve">Для оценки ценностных установок респондентам был задан вопрос: </w:t>
      </w:r>
      <w:r w:rsidR="00AF115C" w:rsidRPr="0013776F">
        <w:rPr>
          <w:rFonts w:ascii="Times New Roman" w:hAnsi="Times New Roman" w:cs="Times New Roman"/>
          <w:i/>
          <w:iCs/>
          <w:sz w:val="24"/>
          <w:szCs w:val="24"/>
        </w:rPr>
        <w:t>«</w:t>
      </w:r>
      <w:r w:rsidR="00EF4154" w:rsidRPr="0013776F">
        <w:rPr>
          <w:rFonts w:ascii="Times New Roman" w:hAnsi="Times New Roman" w:cs="Times New Roman"/>
          <w:i/>
          <w:iCs/>
          <w:sz w:val="24"/>
          <w:szCs w:val="24"/>
        </w:rPr>
        <w:t>Что для вас в жизни является наиболее важным</w:t>
      </w:r>
      <w:r w:rsidR="00AF115C" w:rsidRPr="0013776F">
        <w:rPr>
          <w:rFonts w:ascii="Times New Roman" w:hAnsi="Times New Roman" w:cs="Times New Roman"/>
          <w:i/>
          <w:iCs/>
          <w:sz w:val="24"/>
          <w:szCs w:val="24"/>
        </w:rPr>
        <w:t xml:space="preserve">?». </w:t>
      </w:r>
      <w:r w:rsidR="002C1480" w:rsidRPr="0013776F">
        <w:rPr>
          <w:rFonts w:ascii="Times New Roman" w:hAnsi="Times New Roman" w:cs="Times New Roman"/>
          <w:sz w:val="24"/>
          <w:szCs w:val="24"/>
        </w:rPr>
        <w:t>Среди перечня ценностей выделены шесть позиций</w:t>
      </w:r>
      <w:r w:rsidR="00B548F7">
        <w:rPr>
          <w:rFonts w:ascii="Times New Roman" w:hAnsi="Times New Roman" w:cs="Times New Roman"/>
          <w:sz w:val="24"/>
          <w:szCs w:val="24"/>
        </w:rPr>
        <w:t>, которые совпадают у всех рассматриваемых групп жен</w:t>
      </w:r>
      <w:r w:rsidR="00B71AE4" w:rsidRPr="0013776F">
        <w:rPr>
          <w:rFonts w:ascii="Times New Roman" w:hAnsi="Times New Roman" w:cs="Times New Roman"/>
          <w:sz w:val="24"/>
          <w:szCs w:val="24"/>
        </w:rPr>
        <w:t>щин репродуктивного возраста</w:t>
      </w:r>
      <w:r w:rsidR="00B548F7">
        <w:rPr>
          <w:rFonts w:ascii="Times New Roman" w:hAnsi="Times New Roman" w:cs="Times New Roman"/>
          <w:sz w:val="24"/>
          <w:szCs w:val="24"/>
        </w:rPr>
        <w:t>:</w:t>
      </w:r>
      <w:r w:rsidR="003A5013" w:rsidRPr="0013776F">
        <w:rPr>
          <w:rFonts w:ascii="Times New Roman" w:hAnsi="Times New Roman" w:cs="Times New Roman"/>
          <w:sz w:val="24"/>
          <w:szCs w:val="24"/>
        </w:rPr>
        <w:t xml:space="preserve"> </w:t>
      </w:r>
      <w:r w:rsidR="002F3193" w:rsidRPr="0013776F">
        <w:rPr>
          <w:rFonts w:ascii="Times New Roman" w:hAnsi="Times New Roman" w:cs="Times New Roman"/>
          <w:sz w:val="24"/>
          <w:szCs w:val="24"/>
        </w:rPr>
        <w:t>здоровье</w:t>
      </w:r>
      <w:r w:rsidR="00843269" w:rsidRPr="0013776F">
        <w:rPr>
          <w:rFonts w:ascii="Times New Roman" w:hAnsi="Times New Roman" w:cs="Times New Roman"/>
          <w:sz w:val="24"/>
          <w:szCs w:val="24"/>
        </w:rPr>
        <w:t xml:space="preserve"> (81,9 %), дети (70,8 %), </w:t>
      </w:r>
      <w:r w:rsidR="002F3193" w:rsidRPr="0013776F">
        <w:rPr>
          <w:rFonts w:ascii="Times New Roman" w:hAnsi="Times New Roman" w:cs="Times New Roman"/>
          <w:sz w:val="24"/>
          <w:szCs w:val="24"/>
        </w:rPr>
        <w:t>семья</w:t>
      </w:r>
      <w:r w:rsidR="00843269" w:rsidRPr="0013776F">
        <w:rPr>
          <w:rFonts w:ascii="Times New Roman" w:hAnsi="Times New Roman" w:cs="Times New Roman"/>
          <w:sz w:val="24"/>
          <w:szCs w:val="24"/>
        </w:rPr>
        <w:t xml:space="preserve"> (66,5 %),</w:t>
      </w:r>
      <w:r w:rsidR="002F3193" w:rsidRPr="0013776F">
        <w:rPr>
          <w:rFonts w:ascii="Times New Roman" w:hAnsi="Times New Roman" w:cs="Times New Roman"/>
          <w:sz w:val="24"/>
          <w:szCs w:val="24"/>
        </w:rPr>
        <w:t xml:space="preserve"> родные и близкие</w:t>
      </w:r>
      <w:r w:rsidR="00843269" w:rsidRPr="0013776F">
        <w:rPr>
          <w:rFonts w:ascii="Times New Roman" w:hAnsi="Times New Roman" w:cs="Times New Roman"/>
          <w:sz w:val="24"/>
          <w:szCs w:val="24"/>
        </w:rPr>
        <w:t xml:space="preserve"> (58,6 %)</w:t>
      </w:r>
      <w:r w:rsidR="002F3193" w:rsidRPr="0013776F">
        <w:rPr>
          <w:rFonts w:ascii="Times New Roman" w:hAnsi="Times New Roman" w:cs="Times New Roman"/>
          <w:sz w:val="24"/>
          <w:szCs w:val="24"/>
        </w:rPr>
        <w:t>, деньги и материальный достаток</w:t>
      </w:r>
      <w:r w:rsidR="00843269" w:rsidRPr="0013776F">
        <w:rPr>
          <w:rFonts w:ascii="Times New Roman" w:hAnsi="Times New Roman" w:cs="Times New Roman"/>
          <w:sz w:val="24"/>
          <w:szCs w:val="24"/>
        </w:rPr>
        <w:t xml:space="preserve"> (49,9 %)</w:t>
      </w:r>
      <w:r w:rsidR="00EF4154" w:rsidRPr="0013776F">
        <w:rPr>
          <w:rFonts w:ascii="Times New Roman" w:hAnsi="Times New Roman" w:cs="Times New Roman"/>
          <w:sz w:val="24"/>
          <w:szCs w:val="24"/>
        </w:rPr>
        <w:t xml:space="preserve"> и</w:t>
      </w:r>
      <w:r w:rsidR="00843269" w:rsidRPr="0013776F">
        <w:rPr>
          <w:rFonts w:ascii="Times New Roman" w:hAnsi="Times New Roman" w:cs="Times New Roman"/>
          <w:sz w:val="24"/>
          <w:szCs w:val="24"/>
        </w:rPr>
        <w:t xml:space="preserve"> душевный покой (43,4 %).</w:t>
      </w:r>
      <w:r w:rsidR="00EF4154" w:rsidRPr="0013776F">
        <w:rPr>
          <w:rFonts w:ascii="Times New Roman" w:hAnsi="Times New Roman" w:cs="Times New Roman"/>
          <w:sz w:val="24"/>
          <w:szCs w:val="24"/>
        </w:rPr>
        <w:t xml:space="preserve"> </w:t>
      </w:r>
    </w:p>
    <w:p w14:paraId="256B5387" w14:textId="00CAD921" w:rsidR="00314C14" w:rsidRPr="00904FB1" w:rsidRDefault="00EF4154"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lastRenderedPageBreak/>
        <w:t>Из приведённых данных п</w:t>
      </w:r>
      <w:r w:rsidR="00E74EB5" w:rsidRPr="00904FB1">
        <w:rPr>
          <w:rFonts w:ascii="Times New Roman" w:hAnsi="Times New Roman" w:cs="Times New Roman"/>
          <w:sz w:val="24"/>
          <w:szCs w:val="24"/>
        </w:rPr>
        <w:t>риоритетной ценностью женщин</w:t>
      </w:r>
      <w:r w:rsidR="00843269" w:rsidRPr="00904FB1">
        <w:rPr>
          <w:rFonts w:ascii="Times New Roman" w:hAnsi="Times New Roman" w:cs="Times New Roman"/>
          <w:sz w:val="24"/>
          <w:szCs w:val="24"/>
        </w:rPr>
        <w:t>ы</w:t>
      </w:r>
      <w:r w:rsidR="00E74EB5" w:rsidRPr="00904FB1">
        <w:rPr>
          <w:rFonts w:ascii="Times New Roman" w:hAnsi="Times New Roman" w:cs="Times New Roman"/>
          <w:sz w:val="24"/>
          <w:szCs w:val="24"/>
        </w:rPr>
        <w:t xml:space="preserve"> репродук</w:t>
      </w:r>
      <w:r w:rsidR="00AB0C1D" w:rsidRPr="00904FB1">
        <w:rPr>
          <w:rFonts w:ascii="Times New Roman" w:hAnsi="Times New Roman" w:cs="Times New Roman"/>
          <w:sz w:val="24"/>
          <w:szCs w:val="24"/>
        </w:rPr>
        <w:t xml:space="preserve">тивного возраста </w:t>
      </w:r>
      <w:r w:rsidR="00E74EB5" w:rsidRPr="00904FB1">
        <w:rPr>
          <w:rFonts w:ascii="Times New Roman" w:hAnsi="Times New Roman" w:cs="Times New Roman"/>
          <w:sz w:val="24"/>
          <w:szCs w:val="24"/>
        </w:rPr>
        <w:t>является здоровье</w:t>
      </w:r>
      <w:r w:rsidR="00843269" w:rsidRPr="00904FB1">
        <w:rPr>
          <w:rFonts w:ascii="Times New Roman" w:hAnsi="Times New Roman" w:cs="Times New Roman"/>
          <w:sz w:val="24"/>
          <w:szCs w:val="24"/>
        </w:rPr>
        <w:t>,</w:t>
      </w:r>
      <w:r w:rsidR="00E74EB5" w:rsidRPr="00904FB1">
        <w:rPr>
          <w:rFonts w:ascii="Times New Roman" w:hAnsi="Times New Roman" w:cs="Times New Roman"/>
          <w:sz w:val="24"/>
          <w:szCs w:val="24"/>
        </w:rPr>
        <w:t xml:space="preserve"> как гарант работоспособности и возможности продолжать род.</w:t>
      </w:r>
      <w:r w:rsidR="00256036" w:rsidRPr="00904FB1">
        <w:rPr>
          <w:rFonts w:ascii="Times New Roman" w:hAnsi="Times New Roman" w:cs="Times New Roman"/>
          <w:sz w:val="24"/>
          <w:szCs w:val="24"/>
        </w:rPr>
        <w:t xml:space="preserve"> У</w:t>
      </w:r>
      <w:r w:rsidR="00AB0C1D" w:rsidRPr="00904FB1">
        <w:rPr>
          <w:rFonts w:ascii="Times New Roman" w:hAnsi="Times New Roman" w:cs="Times New Roman"/>
          <w:sz w:val="24"/>
          <w:szCs w:val="24"/>
        </w:rPr>
        <w:t xml:space="preserve"> матер</w:t>
      </w:r>
      <w:r w:rsidR="00256036" w:rsidRPr="00904FB1">
        <w:rPr>
          <w:rFonts w:ascii="Times New Roman" w:hAnsi="Times New Roman" w:cs="Times New Roman"/>
          <w:sz w:val="24"/>
          <w:szCs w:val="24"/>
        </w:rPr>
        <w:t xml:space="preserve">ей с тремя и более детьми в приоритете ценность «дети» нежели собственное здоровье. </w:t>
      </w:r>
      <w:r w:rsidR="00843269" w:rsidRPr="00904FB1">
        <w:rPr>
          <w:rFonts w:ascii="Times New Roman" w:hAnsi="Times New Roman" w:cs="Times New Roman"/>
          <w:sz w:val="24"/>
          <w:szCs w:val="24"/>
        </w:rPr>
        <w:t>Отмечаются различия в распределении ценностей по рангу среди ж</w:t>
      </w:r>
      <w:r w:rsidR="00AB0C1D" w:rsidRPr="00904FB1">
        <w:rPr>
          <w:rFonts w:ascii="Times New Roman" w:hAnsi="Times New Roman" w:cs="Times New Roman"/>
          <w:sz w:val="24"/>
          <w:szCs w:val="24"/>
        </w:rPr>
        <w:t>енщин</w:t>
      </w:r>
      <w:r w:rsidR="00843269" w:rsidRPr="00904FB1">
        <w:rPr>
          <w:rFonts w:ascii="Times New Roman" w:hAnsi="Times New Roman" w:cs="Times New Roman"/>
          <w:sz w:val="24"/>
          <w:szCs w:val="24"/>
        </w:rPr>
        <w:t xml:space="preserve"> с детьми и без</w:t>
      </w:r>
      <w:r w:rsidR="00FE1220" w:rsidRPr="00904FB1">
        <w:rPr>
          <w:rFonts w:ascii="Times New Roman" w:hAnsi="Times New Roman" w:cs="Times New Roman"/>
          <w:sz w:val="24"/>
          <w:szCs w:val="24"/>
        </w:rPr>
        <w:t xml:space="preserve"> (</w:t>
      </w:r>
      <w:r w:rsidRPr="00904FB1">
        <w:rPr>
          <w:rFonts w:ascii="Times New Roman" w:hAnsi="Times New Roman" w:cs="Times New Roman"/>
          <w:sz w:val="24"/>
          <w:szCs w:val="24"/>
        </w:rPr>
        <w:t>табл.</w:t>
      </w:r>
      <w:r w:rsidR="00583A6A">
        <w:rPr>
          <w:rFonts w:ascii="Times New Roman" w:hAnsi="Times New Roman" w:cs="Times New Roman"/>
          <w:sz w:val="24"/>
          <w:szCs w:val="24"/>
        </w:rPr>
        <w:t>2</w:t>
      </w:r>
      <w:r w:rsidR="00FE1220" w:rsidRPr="00904FB1">
        <w:rPr>
          <w:rFonts w:ascii="Times New Roman" w:hAnsi="Times New Roman" w:cs="Times New Roman"/>
          <w:sz w:val="24"/>
          <w:szCs w:val="24"/>
        </w:rPr>
        <w:t>).</w:t>
      </w:r>
    </w:p>
    <w:p w14:paraId="3D95E391" w14:textId="1337D836" w:rsidR="00314C14" w:rsidRPr="00904FB1" w:rsidRDefault="00B86311" w:rsidP="00B86311">
      <w:pPr>
        <w:spacing w:after="0" w:line="240" w:lineRule="auto"/>
        <w:jc w:val="right"/>
        <w:rPr>
          <w:rFonts w:ascii="Times New Roman" w:hAnsi="Times New Roman" w:cs="Times New Roman"/>
          <w:sz w:val="24"/>
          <w:szCs w:val="24"/>
        </w:rPr>
      </w:pPr>
      <w:r w:rsidRPr="00904FB1">
        <w:rPr>
          <w:rFonts w:ascii="Times New Roman" w:hAnsi="Times New Roman" w:cs="Times New Roman"/>
          <w:sz w:val="24"/>
          <w:szCs w:val="24"/>
        </w:rPr>
        <w:t xml:space="preserve">Таблица </w:t>
      </w:r>
      <w:r w:rsidR="00583A6A">
        <w:rPr>
          <w:rFonts w:ascii="Times New Roman" w:hAnsi="Times New Roman" w:cs="Times New Roman"/>
          <w:sz w:val="24"/>
          <w:szCs w:val="24"/>
        </w:rPr>
        <w:t>2</w:t>
      </w:r>
    </w:p>
    <w:p w14:paraId="138B3D1E" w14:textId="5A57E824" w:rsidR="00381C60" w:rsidRPr="00904FB1" w:rsidRDefault="00B86311" w:rsidP="00381C60">
      <w:pPr>
        <w:spacing w:after="0" w:line="240" w:lineRule="auto"/>
        <w:jc w:val="center"/>
        <w:rPr>
          <w:rFonts w:ascii="Times New Roman" w:hAnsi="Times New Roman" w:cs="Times New Roman"/>
          <w:sz w:val="24"/>
          <w:szCs w:val="24"/>
        </w:rPr>
      </w:pPr>
      <w:r w:rsidRPr="00904FB1">
        <w:rPr>
          <w:rFonts w:ascii="Times New Roman" w:hAnsi="Times New Roman" w:cs="Times New Roman"/>
          <w:sz w:val="24"/>
          <w:szCs w:val="24"/>
        </w:rPr>
        <w:t>Распределение ценностей</w:t>
      </w:r>
      <w:r w:rsidR="00381C60" w:rsidRPr="00904FB1">
        <w:rPr>
          <w:rFonts w:ascii="Times New Roman" w:hAnsi="Times New Roman" w:cs="Times New Roman"/>
          <w:sz w:val="24"/>
          <w:szCs w:val="24"/>
        </w:rPr>
        <w:t xml:space="preserve"> в зависимости от количества планируемых детей </w:t>
      </w:r>
      <w:r w:rsidR="00256036" w:rsidRPr="00904FB1">
        <w:rPr>
          <w:rFonts w:ascii="Times New Roman" w:hAnsi="Times New Roman" w:cs="Times New Roman"/>
          <w:sz w:val="24"/>
          <w:szCs w:val="24"/>
        </w:rPr>
        <w:t xml:space="preserve">в условиях реальных жизненных обстоятельств </w:t>
      </w:r>
      <w:r w:rsidR="00381C60" w:rsidRPr="00904FB1">
        <w:rPr>
          <w:rFonts w:ascii="Times New Roman" w:hAnsi="Times New Roman" w:cs="Times New Roman"/>
          <w:sz w:val="24"/>
          <w:szCs w:val="24"/>
        </w:rPr>
        <w:t>среди женщин репродуктивного возраста</w:t>
      </w:r>
      <w:r w:rsidR="00583A6A">
        <w:rPr>
          <w:rFonts w:ascii="Times New Roman" w:hAnsi="Times New Roman" w:cs="Times New Roman"/>
          <w:sz w:val="24"/>
          <w:szCs w:val="24"/>
        </w:rPr>
        <w:t>, в%</w:t>
      </w:r>
    </w:p>
    <w:tbl>
      <w:tblPr>
        <w:tblW w:w="9686" w:type="dxa"/>
        <w:tblLayout w:type="fixed"/>
        <w:tblLook w:val="04A0" w:firstRow="1" w:lastRow="0" w:firstColumn="1" w:lastColumn="0" w:noHBand="0" w:noVBand="1"/>
      </w:tblPr>
      <w:tblGrid>
        <w:gridCol w:w="3539"/>
        <w:gridCol w:w="1229"/>
        <w:gridCol w:w="1229"/>
        <w:gridCol w:w="1230"/>
        <w:gridCol w:w="1229"/>
        <w:gridCol w:w="1230"/>
      </w:tblGrid>
      <w:tr w:rsidR="00314C14" w:rsidRPr="00904FB1" w14:paraId="4B459125" w14:textId="77777777" w:rsidTr="00B548F7">
        <w:trPr>
          <w:trHeight w:val="315"/>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37344" w14:textId="2593F568"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14:paraId="3A69C1EA" w14:textId="36396426"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Всего</w:t>
            </w:r>
          </w:p>
        </w:tc>
        <w:tc>
          <w:tcPr>
            <w:tcW w:w="12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8C5061" w14:textId="3F32EBA6"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hAnsi="Times New Roman" w:cs="Times New Roman"/>
                <w:color w:val="000000"/>
                <w:sz w:val="24"/>
                <w:szCs w:val="24"/>
              </w:rPr>
              <w:t xml:space="preserve">ни одного ребенка </w:t>
            </w:r>
          </w:p>
        </w:tc>
        <w:tc>
          <w:tcPr>
            <w:tcW w:w="1230" w:type="dxa"/>
            <w:tcBorders>
              <w:top w:val="single" w:sz="4" w:space="0" w:color="auto"/>
              <w:left w:val="nil"/>
              <w:bottom w:val="single" w:sz="4" w:space="0" w:color="auto"/>
              <w:right w:val="single" w:sz="4" w:space="0" w:color="auto"/>
            </w:tcBorders>
            <w:shd w:val="clear" w:color="auto" w:fill="auto"/>
            <w:noWrap/>
            <w:vAlign w:val="center"/>
          </w:tcPr>
          <w:p w14:paraId="6C26E385" w14:textId="3F506B6D"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hAnsi="Times New Roman" w:cs="Times New Roman"/>
                <w:color w:val="000000"/>
                <w:sz w:val="24"/>
                <w:szCs w:val="24"/>
              </w:rPr>
              <w:t>1 ребенка</w:t>
            </w:r>
          </w:p>
        </w:tc>
        <w:tc>
          <w:tcPr>
            <w:tcW w:w="1229" w:type="dxa"/>
            <w:tcBorders>
              <w:top w:val="single" w:sz="4" w:space="0" w:color="auto"/>
              <w:left w:val="nil"/>
              <w:bottom w:val="single" w:sz="4" w:space="0" w:color="auto"/>
              <w:right w:val="single" w:sz="4" w:space="0" w:color="auto"/>
            </w:tcBorders>
            <w:shd w:val="clear" w:color="auto" w:fill="auto"/>
            <w:noWrap/>
            <w:vAlign w:val="center"/>
          </w:tcPr>
          <w:p w14:paraId="51E186A8" w14:textId="0B3610B0"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hAnsi="Times New Roman" w:cs="Times New Roman"/>
                <w:color w:val="000000"/>
                <w:sz w:val="24"/>
                <w:szCs w:val="24"/>
              </w:rPr>
              <w:t>2 ребенка</w:t>
            </w:r>
          </w:p>
        </w:tc>
        <w:tc>
          <w:tcPr>
            <w:tcW w:w="1230" w:type="dxa"/>
            <w:tcBorders>
              <w:top w:val="single" w:sz="4" w:space="0" w:color="auto"/>
              <w:left w:val="nil"/>
              <w:bottom w:val="single" w:sz="4" w:space="0" w:color="auto"/>
              <w:right w:val="single" w:sz="4" w:space="0" w:color="auto"/>
            </w:tcBorders>
            <w:shd w:val="clear" w:color="auto" w:fill="auto"/>
            <w:noWrap/>
            <w:vAlign w:val="center"/>
          </w:tcPr>
          <w:p w14:paraId="64271B0C" w14:textId="1C863512"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hAnsi="Times New Roman" w:cs="Times New Roman"/>
                <w:color w:val="000000"/>
                <w:sz w:val="24"/>
                <w:szCs w:val="24"/>
              </w:rPr>
              <w:t>3 и более ребенка</w:t>
            </w:r>
          </w:p>
        </w:tc>
      </w:tr>
      <w:tr w:rsidR="00314C14" w:rsidRPr="00904FB1" w14:paraId="2CC2A04C" w14:textId="77777777" w:rsidTr="00B548F7">
        <w:trPr>
          <w:trHeight w:val="315"/>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71344D" w14:textId="3110F4BE"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Здоровье</w:t>
            </w:r>
          </w:p>
        </w:tc>
        <w:tc>
          <w:tcPr>
            <w:tcW w:w="1229" w:type="dxa"/>
            <w:tcBorders>
              <w:top w:val="single" w:sz="4" w:space="0" w:color="auto"/>
              <w:left w:val="nil"/>
              <w:bottom w:val="single" w:sz="4" w:space="0" w:color="auto"/>
              <w:right w:val="single" w:sz="4" w:space="0" w:color="auto"/>
            </w:tcBorders>
            <w:shd w:val="clear" w:color="auto" w:fill="auto"/>
            <w:noWrap/>
            <w:vAlign w:val="center"/>
          </w:tcPr>
          <w:p w14:paraId="1BF02665" w14:textId="2295FB03"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81,9</w:t>
            </w:r>
          </w:p>
        </w:tc>
        <w:tc>
          <w:tcPr>
            <w:tcW w:w="1229" w:type="dxa"/>
            <w:tcBorders>
              <w:top w:val="single" w:sz="4" w:space="0" w:color="auto"/>
              <w:left w:val="nil"/>
              <w:bottom w:val="single" w:sz="4" w:space="0" w:color="auto"/>
              <w:right w:val="single" w:sz="4" w:space="0" w:color="auto"/>
            </w:tcBorders>
            <w:shd w:val="clear" w:color="auto" w:fill="auto"/>
            <w:noWrap/>
            <w:vAlign w:val="center"/>
          </w:tcPr>
          <w:p w14:paraId="66FDC1E9" w14:textId="07C895C2"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76,7</w:t>
            </w:r>
          </w:p>
        </w:tc>
        <w:tc>
          <w:tcPr>
            <w:tcW w:w="1230" w:type="dxa"/>
            <w:tcBorders>
              <w:top w:val="single" w:sz="4" w:space="0" w:color="auto"/>
              <w:left w:val="nil"/>
              <w:bottom w:val="single" w:sz="4" w:space="0" w:color="auto"/>
              <w:right w:val="single" w:sz="4" w:space="0" w:color="auto"/>
            </w:tcBorders>
            <w:shd w:val="clear" w:color="auto" w:fill="auto"/>
            <w:noWrap/>
            <w:vAlign w:val="center"/>
          </w:tcPr>
          <w:p w14:paraId="300503F4" w14:textId="4238F9CC"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77,4</w:t>
            </w:r>
          </w:p>
        </w:tc>
        <w:tc>
          <w:tcPr>
            <w:tcW w:w="1229" w:type="dxa"/>
            <w:tcBorders>
              <w:top w:val="single" w:sz="4" w:space="0" w:color="auto"/>
              <w:left w:val="nil"/>
              <w:bottom w:val="single" w:sz="4" w:space="0" w:color="auto"/>
              <w:right w:val="single" w:sz="4" w:space="0" w:color="auto"/>
            </w:tcBorders>
            <w:shd w:val="clear" w:color="auto" w:fill="auto"/>
            <w:noWrap/>
            <w:vAlign w:val="center"/>
          </w:tcPr>
          <w:p w14:paraId="4B75683A" w14:textId="62D3C79E"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84,9</w:t>
            </w:r>
          </w:p>
        </w:tc>
        <w:tc>
          <w:tcPr>
            <w:tcW w:w="1230" w:type="dxa"/>
            <w:tcBorders>
              <w:top w:val="single" w:sz="4" w:space="0" w:color="auto"/>
              <w:left w:val="nil"/>
              <w:bottom w:val="single" w:sz="4" w:space="0" w:color="auto"/>
              <w:right w:val="single" w:sz="4" w:space="0" w:color="auto"/>
            </w:tcBorders>
            <w:shd w:val="clear" w:color="auto" w:fill="auto"/>
            <w:noWrap/>
            <w:vAlign w:val="center"/>
          </w:tcPr>
          <w:p w14:paraId="722C68EF" w14:textId="719DED6F"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80,8</w:t>
            </w:r>
          </w:p>
        </w:tc>
      </w:tr>
      <w:tr w:rsidR="00314C14" w:rsidRPr="00904FB1" w14:paraId="5CBAFB52" w14:textId="77777777" w:rsidTr="00B548F7">
        <w:trPr>
          <w:trHeight w:val="315"/>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46DE26F6" w14:textId="77777777"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Дети</w:t>
            </w:r>
          </w:p>
        </w:tc>
        <w:tc>
          <w:tcPr>
            <w:tcW w:w="1229" w:type="dxa"/>
            <w:tcBorders>
              <w:top w:val="nil"/>
              <w:left w:val="nil"/>
              <w:bottom w:val="single" w:sz="4" w:space="0" w:color="auto"/>
              <w:right w:val="single" w:sz="4" w:space="0" w:color="auto"/>
            </w:tcBorders>
            <w:shd w:val="clear" w:color="auto" w:fill="auto"/>
            <w:noWrap/>
            <w:vAlign w:val="center"/>
            <w:hideMark/>
          </w:tcPr>
          <w:p w14:paraId="5D52393A" w14:textId="6ECB72C9"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70,8</w:t>
            </w:r>
          </w:p>
        </w:tc>
        <w:tc>
          <w:tcPr>
            <w:tcW w:w="1229" w:type="dxa"/>
            <w:tcBorders>
              <w:top w:val="nil"/>
              <w:left w:val="nil"/>
              <w:bottom w:val="single" w:sz="4" w:space="0" w:color="auto"/>
              <w:right w:val="single" w:sz="4" w:space="0" w:color="auto"/>
            </w:tcBorders>
            <w:shd w:val="clear" w:color="auto" w:fill="auto"/>
            <w:noWrap/>
            <w:vAlign w:val="center"/>
            <w:hideMark/>
          </w:tcPr>
          <w:p w14:paraId="27646553" w14:textId="3525EFA5"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40,0</w:t>
            </w:r>
          </w:p>
        </w:tc>
        <w:tc>
          <w:tcPr>
            <w:tcW w:w="1230" w:type="dxa"/>
            <w:tcBorders>
              <w:top w:val="nil"/>
              <w:left w:val="nil"/>
              <w:bottom w:val="single" w:sz="4" w:space="0" w:color="auto"/>
              <w:right w:val="single" w:sz="4" w:space="0" w:color="auto"/>
            </w:tcBorders>
            <w:shd w:val="clear" w:color="auto" w:fill="auto"/>
            <w:noWrap/>
            <w:vAlign w:val="center"/>
            <w:hideMark/>
          </w:tcPr>
          <w:p w14:paraId="18247BE9" w14:textId="1ED3DF61"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56,8</w:t>
            </w:r>
          </w:p>
        </w:tc>
        <w:tc>
          <w:tcPr>
            <w:tcW w:w="1229" w:type="dxa"/>
            <w:tcBorders>
              <w:top w:val="nil"/>
              <w:left w:val="nil"/>
              <w:bottom w:val="single" w:sz="4" w:space="0" w:color="auto"/>
              <w:right w:val="single" w:sz="4" w:space="0" w:color="auto"/>
            </w:tcBorders>
            <w:shd w:val="clear" w:color="auto" w:fill="auto"/>
            <w:noWrap/>
            <w:vAlign w:val="center"/>
            <w:hideMark/>
          </w:tcPr>
          <w:p w14:paraId="3650C3E8" w14:textId="42E19311"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80,7</w:t>
            </w:r>
          </w:p>
        </w:tc>
        <w:tc>
          <w:tcPr>
            <w:tcW w:w="1230" w:type="dxa"/>
            <w:tcBorders>
              <w:top w:val="nil"/>
              <w:left w:val="nil"/>
              <w:bottom w:val="single" w:sz="4" w:space="0" w:color="auto"/>
              <w:right w:val="single" w:sz="4" w:space="0" w:color="auto"/>
            </w:tcBorders>
            <w:shd w:val="clear" w:color="auto" w:fill="auto"/>
            <w:noWrap/>
            <w:vAlign w:val="center"/>
            <w:hideMark/>
          </w:tcPr>
          <w:p w14:paraId="4F2F1810" w14:textId="52AAB0E3"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86,3</w:t>
            </w:r>
          </w:p>
        </w:tc>
      </w:tr>
      <w:tr w:rsidR="00314C14" w:rsidRPr="00904FB1" w14:paraId="70214EAA" w14:textId="77777777" w:rsidTr="00B548F7">
        <w:trPr>
          <w:trHeight w:val="315"/>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C486D02" w14:textId="77777777"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Семья</w:t>
            </w:r>
          </w:p>
        </w:tc>
        <w:tc>
          <w:tcPr>
            <w:tcW w:w="1229" w:type="dxa"/>
            <w:tcBorders>
              <w:top w:val="nil"/>
              <w:left w:val="nil"/>
              <w:bottom w:val="single" w:sz="4" w:space="0" w:color="auto"/>
              <w:right w:val="single" w:sz="4" w:space="0" w:color="auto"/>
            </w:tcBorders>
            <w:shd w:val="clear" w:color="auto" w:fill="auto"/>
            <w:noWrap/>
            <w:vAlign w:val="center"/>
            <w:hideMark/>
          </w:tcPr>
          <w:p w14:paraId="4B8EE3CC" w14:textId="0DFF7AEA"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66,5</w:t>
            </w:r>
          </w:p>
        </w:tc>
        <w:tc>
          <w:tcPr>
            <w:tcW w:w="1229" w:type="dxa"/>
            <w:tcBorders>
              <w:top w:val="nil"/>
              <w:left w:val="nil"/>
              <w:bottom w:val="single" w:sz="4" w:space="0" w:color="auto"/>
              <w:right w:val="single" w:sz="4" w:space="0" w:color="auto"/>
            </w:tcBorders>
            <w:shd w:val="clear" w:color="auto" w:fill="auto"/>
            <w:noWrap/>
            <w:vAlign w:val="center"/>
            <w:hideMark/>
          </w:tcPr>
          <w:p w14:paraId="1A66AD07" w14:textId="3090E89F"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43,3</w:t>
            </w:r>
          </w:p>
        </w:tc>
        <w:tc>
          <w:tcPr>
            <w:tcW w:w="1230" w:type="dxa"/>
            <w:tcBorders>
              <w:top w:val="nil"/>
              <w:left w:val="nil"/>
              <w:bottom w:val="single" w:sz="4" w:space="0" w:color="auto"/>
              <w:right w:val="single" w:sz="4" w:space="0" w:color="auto"/>
            </w:tcBorders>
            <w:shd w:val="clear" w:color="auto" w:fill="auto"/>
            <w:noWrap/>
            <w:vAlign w:val="center"/>
            <w:hideMark/>
          </w:tcPr>
          <w:p w14:paraId="18332057" w14:textId="412D3EAA"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67,8</w:t>
            </w:r>
          </w:p>
        </w:tc>
        <w:tc>
          <w:tcPr>
            <w:tcW w:w="1229" w:type="dxa"/>
            <w:tcBorders>
              <w:top w:val="nil"/>
              <w:left w:val="nil"/>
              <w:bottom w:val="single" w:sz="4" w:space="0" w:color="auto"/>
              <w:right w:val="single" w:sz="4" w:space="0" w:color="auto"/>
            </w:tcBorders>
            <w:shd w:val="clear" w:color="auto" w:fill="auto"/>
            <w:noWrap/>
            <w:vAlign w:val="center"/>
            <w:hideMark/>
          </w:tcPr>
          <w:p w14:paraId="65F66C62" w14:textId="7186290C"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68,9</w:t>
            </w:r>
          </w:p>
        </w:tc>
        <w:tc>
          <w:tcPr>
            <w:tcW w:w="1230" w:type="dxa"/>
            <w:tcBorders>
              <w:top w:val="nil"/>
              <w:left w:val="nil"/>
              <w:bottom w:val="single" w:sz="4" w:space="0" w:color="auto"/>
              <w:right w:val="single" w:sz="4" w:space="0" w:color="auto"/>
            </w:tcBorders>
            <w:shd w:val="clear" w:color="auto" w:fill="auto"/>
            <w:noWrap/>
            <w:vAlign w:val="center"/>
            <w:hideMark/>
          </w:tcPr>
          <w:p w14:paraId="1D3AB43D" w14:textId="7950CE27"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67,1</w:t>
            </w:r>
          </w:p>
        </w:tc>
      </w:tr>
      <w:tr w:rsidR="00314C14" w:rsidRPr="00904FB1" w14:paraId="5EEBF1AE" w14:textId="77777777" w:rsidTr="00B548F7">
        <w:trPr>
          <w:trHeight w:val="315"/>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48D3CD0A" w14:textId="77777777"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Родные и близкие</w:t>
            </w:r>
          </w:p>
        </w:tc>
        <w:tc>
          <w:tcPr>
            <w:tcW w:w="1229" w:type="dxa"/>
            <w:tcBorders>
              <w:top w:val="nil"/>
              <w:left w:val="nil"/>
              <w:bottom w:val="single" w:sz="4" w:space="0" w:color="auto"/>
              <w:right w:val="single" w:sz="4" w:space="0" w:color="auto"/>
            </w:tcBorders>
            <w:shd w:val="clear" w:color="auto" w:fill="auto"/>
            <w:noWrap/>
            <w:vAlign w:val="center"/>
            <w:hideMark/>
          </w:tcPr>
          <w:p w14:paraId="0E7B514A" w14:textId="1D1B1A15"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58,6</w:t>
            </w:r>
          </w:p>
        </w:tc>
        <w:tc>
          <w:tcPr>
            <w:tcW w:w="1229" w:type="dxa"/>
            <w:tcBorders>
              <w:top w:val="nil"/>
              <w:left w:val="nil"/>
              <w:bottom w:val="single" w:sz="4" w:space="0" w:color="auto"/>
              <w:right w:val="single" w:sz="4" w:space="0" w:color="auto"/>
            </w:tcBorders>
            <w:shd w:val="clear" w:color="auto" w:fill="auto"/>
            <w:noWrap/>
            <w:vAlign w:val="center"/>
            <w:hideMark/>
          </w:tcPr>
          <w:p w14:paraId="552C4CA5" w14:textId="17F51770"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56,7</w:t>
            </w:r>
          </w:p>
        </w:tc>
        <w:tc>
          <w:tcPr>
            <w:tcW w:w="1230" w:type="dxa"/>
            <w:tcBorders>
              <w:top w:val="nil"/>
              <w:left w:val="nil"/>
              <w:bottom w:val="single" w:sz="4" w:space="0" w:color="auto"/>
              <w:right w:val="single" w:sz="4" w:space="0" w:color="auto"/>
            </w:tcBorders>
            <w:shd w:val="clear" w:color="auto" w:fill="auto"/>
            <w:noWrap/>
            <w:vAlign w:val="center"/>
            <w:hideMark/>
          </w:tcPr>
          <w:p w14:paraId="53576F80" w14:textId="7FC9E2F6"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55,5</w:t>
            </w:r>
          </w:p>
        </w:tc>
        <w:tc>
          <w:tcPr>
            <w:tcW w:w="1229" w:type="dxa"/>
            <w:tcBorders>
              <w:top w:val="nil"/>
              <w:left w:val="nil"/>
              <w:bottom w:val="single" w:sz="4" w:space="0" w:color="auto"/>
              <w:right w:val="single" w:sz="4" w:space="0" w:color="auto"/>
            </w:tcBorders>
            <w:shd w:val="clear" w:color="auto" w:fill="auto"/>
            <w:noWrap/>
            <w:vAlign w:val="center"/>
            <w:hideMark/>
          </w:tcPr>
          <w:p w14:paraId="03AB741C" w14:textId="2D1DF67F"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60,5</w:t>
            </w:r>
          </w:p>
        </w:tc>
        <w:tc>
          <w:tcPr>
            <w:tcW w:w="1230" w:type="dxa"/>
            <w:tcBorders>
              <w:top w:val="nil"/>
              <w:left w:val="nil"/>
              <w:bottom w:val="single" w:sz="4" w:space="0" w:color="auto"/>
              <w:right w:val="single" w:sz="4" w:space="0" w:color="auto"/>
            </w:tcBorders>
            <w:shd w:val="clear" w:color="auto" w:fill="auto"/>
            <w:noWrap/>
            <w:vAlign w:val="center"/>
            <w:hideMark/>
          </w:tcPr>
          <w:p w14:paraId="75692CE3" w14:textId="2C019845"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58,9</w:t>
            </w:r>
          </w:p>
        </w:tc>
      </w:tr>
      <w:tr w:rsidR="00314C14" w:rsidRPr="00904FB1" w14:paraId="3B766C79" w14:textId="77777777" w:rsidTr="00B548F7">
        <w:trPr>
          <w:trHeight w:val="315"/>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1CA38BBC" w14:textId="77777777"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Деньги, материальный достаток</w:t>
            </w:r>
          </w:p>
        </w:tc>
        <w:tc>
          <w:tcPr>
            <w:tcW w:w="1229" w:type="dxa"/>
            <w:tcBorders>
              <w:top w:val="nil"/>
              <w:left w:val="nil"/>
              <w:bottom w:val="single" w:sz="4" w:space="0" w:color="auto"/>
              <w:right w:val="single" w:sz="4" w:space="0" w:color="auto"/>
            </w:tcBorders>
            <w:shd w:val="clear" w:color="auto" w:fill="auto"/>
            <w:noWrap/>
            <w:vAlign w:val="center"/>
            <w:hideMark/>
          </w:tcPr>
          <w:p w14:paraId="7CE79846" w14:textId="33C45E83"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49,9</w:t>
            </w:r>
          </w:p>
        </w:tc>
        <w:tc>
          <w:tcPr>
            <w:tcW w:w="1229" w:type="dxa"/>
            <w:tcBorders>
              <w:top w:val="nil"/>
              <w:left w:val="nil"/>
              <w:bottom w:val="single" w:sz="4" w:space="0" w:color="auto"/>
              <w:right w:val="single" w:sz="4" w:space="0" w:color="auto"/>
            </w:tcBorders>
            <w:shd w:val="clear" w:color="auto" w:fill="auto"/>
            <w:noWrap/>
            <w:vAlign w:val="center"/>
            <w:hideMark/>
          </w:tcPr>
          <w:p w14:paraId="644CB964" w14:textId="00F8669D"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56,7</w:t>
            </w:r>
          </w:p>
        </w:tc>
        <w:tc>
          <w:tcPr>
            <w:tcW w:w="1230" w:type="dxa"/>
            <w:tcBorders>
              <w:top w:val="nil"/>
              <w:left w:val="nil"/>
              <w:bottom w:val="single" w:sz="4" w:space="0" w:color="auto"/>
              <w:right w:val="single" w:sz="4" w:space="0" w:color="auto"/>
            </w:tcBorders>
            <w:shd w:val="clear" w:color="auto" w:fill="auto"/>
            <w:noWrap/>
            <w:vAlign w:val="center"/>
            <w:hideMark/>
          </w:tcPr>
          <w:p w14:paraId="06D6A7F9" w14:textId="7F14E416"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52,1</w:t>
            </w:r>
          </w:p>
        </w:tc>
        <w:tc>
          <w:tcPr>
            <w:tcW w:w="1229" w:type="dxa"/>
            <w:tcBorders>
              <w:top w:val="nil"/>
              <w:left w:val="nil"/>
              <w:bottom w:val="single" w:sz="4" w:space="0" w:color="auto"/>
              <w:right w:val="single" w:sz="4" w:space="0" w:color="auto"/>
            </w:tcBorders>
            <w:shd w:val="clear" w:color="auto" w:fill="auto"/>
            <w:noWrap/>
            <w:vAlign w:val="center"/>
            <w:hideMark/>
          </w:tcPr>
          <w:p w14:paraId="570136C2" w14:textId="77777777"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49,2%</w:t>
            </w:r>
          </w:p>
        </w:tc>
        <w:tc>
          <w:tcPr>
            <w:tcW w:w="1230" w:type="dxa"/>
            <w:tcBorders>
              <w:top w:val="nil"/>
              <w:left w:val="nil"/>
              <w:bottom w:val="single" w:sz="4" w:space="0" w:color="auto"/>
              <w:right w:val="single" w:sz="4" w:space="0" w:color="auto"/>
            </w:tcBorders>
            <w:shd w:val="clear" w:color="auto" w:fill="auto"/>
            <w:noWrap/>
            <w:vAlign w:val="center"/>
            <w:hideMark/>
          </w:tcPr>
          <w:p w14:paraId="31E50ED2" w14:textId="543B4A55"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49,3</w:t>
            </w:r>
          </w:p>
        </w:tc>
      </w:tr>
      <w:tr w:rsidR="00314C14" w:rsidRPr="00904FB1" w14:paraId="31C3BF1D" w14:textId="77777777" w:rsidTr="00B548F7">
        <w:trPr>
          <w:trHeight w:val="315"/>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492C4429" w14:textId="77777777" w:rsidR="00314C14" w:rsidRPr="00904FB1" w:rsidRDefault="00314C14" w:rsidP="00314C14">
            <w:pPr>
              <w:spacing w:after="0" w:line="240" w:lineRule="auto"/>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Душевный покой, комфорт</w:t>
            </w:r>
          </w:p>
        </w:tc>
        <w:tc>
          <w:tcPr>
            <w:tcW w:w="1229" w:type="dxa"/>
            <w:tcBorders>
              <w:top w:val="nil"/>
              <w:left w:val="nil"/>
              <w:bottom w:val="single" w:sz="4" w:space="0" w:color="auto"/>
              <w:right w:val="single" w:sz="4" w:space="0" w:color="auto"/>
            </w:tcBorders>
            <w:shd w:val="clear" w:color="auto" w:fill="auto"/>
            <w:noWrap/>
            <w:vAlign w:val="center"/>
            <w:hideMark/>
          </w:tcPr>
          <w:p w14:paraId="1F543802" w14:textId="0F6A9AFD"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43,4</w:t>
            </w:r>
          </w:p>
        </w:tc>
        <w:tc>
          <w:tcPr>
            <w:tcW w:w="1229" w:type="dxa"/>
            <w:tcBorders>
              <w:top w:val="nil"/>
              <w:left w:val="nil"/>
              <w:bottom w:val="single" w:sz="4" w:space="0" w:color="auto"/>
              <w:right w:val="single" w:sz="4" w:space="0" w:color="auto"/>
            </w:tcBorders>
            <w:shd w:val="clear" w:color="auto" w:fill="auto"/>
            <w:noWrap/>
            <w:vAlign w:val="center"/>
            <w:hideMark/>
          </w:tcPr>
          <w:p w14:paraId="6D0BC020" w14:textId="548546AC"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70,0</w:t>
            </w:r>
          </w:p>
        </w:tc>
        <w:tc>
          <w:tcPr>
            <w:tcW w:w="1230" w:type="dxa"/>
            <w:tcBorders>
              <w:top w:val="nil"/>
              <w:left w:val="nil"/>
              <w:bottom w:val="single" w:sz="4" w:space="0" w:color="auto"/>
              <w:right w:val="single" w:sz="4" w:space="0" w:color="auto"/>
            </w:tcBorders>
            <w:shd w:val="clear" w:color="auto" w:fill="auto"/>
            <w:noWrap/>
            <w:vAlign w:val="center"/>
            <w:hideMark/>
          </w:tcPr>
          <w:p w14:paraId="1FD614BB" w14:textId="5F7F0F69"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39,7</w:t>
            </w:r>
          </w:p>
        </w:tc>
        <w:tc>
          <w:tcPr>
            <w:tcW w:w="1229" w:type="dxa"/>
            <w:tcBorders>
              <w:top w:val="nil"/>
              <w:left w:val="nil"/>
              <w:bottom w:val="single" w:sz="4" w:space="0" w:color="auto"/>
              <w:right w:val="single" w:sz="4" w:space="0" w:color="auto"/>
            </w:tcBorders>
            <w:shd w:val="clear" w:color="auto" w:fill="auto"/>
            <w:noWrap/>
            <w:vAlign w:val="center"/>
            <w:hideMark/>
          </w:tcPr>
          <w:p w14:paraId="7E03621F" w14:textId="287F0CE2"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39,9</w:t>
            </w:r>
          </w:p>
        </w:tc>
        <w:tc>
          <w:tcPr>
            <w:tcW w:w="1230" w:type="dxa"/>
            <w:tcBorders>
              <w:top w:val="nil"/>
              <w:left w:val="nil"/>
              <w:bottom w:val="single" w:sz="4" w:space="0" w:color="auto"/>
              <w:right w:val="single" w:sz="4" w:space="0" w:color="auto"/>
            </w:tcBorders>
            <w:shd w:val="clear" w:color="auto" w:fill="auto"/>
            <w:noWrap/>
            <w:vAlign w:val="center"/>
            <w:hideMark/>
          </w:tcPr>
          <w:p w14:paraId="1BE816EA" w14:textId="019F92B9" w:rsidR="00314C14" w:rsidRPr="00904FB1" w:rsidRDefault="00314C14" w:rsidP="00314C14">
            <w:pPr>
              <w:spacing w:after="0" w:line="240" w:lineRule="auto"/>
              <w:jc w:val="center"/>
              <w:rPr>
                <w:rFonts w:ascii="Times New Roman" w:eastAsia="Times New Roman" w:hAnsi="Times New Roman" w:cs="Times New Roman"/>
                <w:color w:val="000000"/>
                <w:kern w:val="0"/>
                <w:sz w:val="24"/>
                <w:szCs w:val="24"/>
                <w:lang w:eastAsia="ru-RU"/>
                <w14:ligatures w14:val="none"/>
              </w:rPr>
            </w:pPr>
            <w:r w:rsidRPr="00904FB1">
              <w:rPr>
                <w:rFonts w:ascii="Times New Roman" w:eastAsia="Times New Roman" w:hAnsi="Times New Roman" w:cs="Times New Roman"/>
                <w:color w:val="000000"/>
                <w:kern w:val="0"/>
                <w:sz w:val="24"/>
                <w:szCs w:val="24"/>
                <w:lang w:eastAsia="ru-RU"/>
                <w14:ligatures w14:val="none"/>
              </w:rPr>
              <w:t>41,1</w:t>
            </w:r>
          </w:p>
        </w:tc>
      </w:tr>
    </w:tbl>
    <w:p w14:paraId="3F8EF39F" w14:textId="10A851EC" w:rsidR="00794CC2" w:rsidRPr="0013776F" w:rsidRDefault="009E62B6" w:rsidP="00030C5C">
      <w:pPr>
        <w:spacing w:after="0" w:line="240" w:lineRule="auto"/>
        <w:ind w:firstLine="709"/>
        <w:jc w:val="both"/>
        <w:rPr>
          <w:rFonts w:ascii="Times New Roman" w:hAnsi="Times New Roman" w:cs="Times New Roman"/>
          <w:sz w:val="24"/>
          <w:szCs w:val="24"/>
        </w:rPr>
      </w:pPr>
      <w:r w:rsidRPr="0013776F">
        <w:rPr>
          <w:rFonts w:ascii="Times New Roman" w:hAnsi="Times New Roman" w:cs="Times New Roman"/>
          <w:sz w:val="24"/>
          <w:szCs w:val="24"/>
        </w:rPr>
        <w:t>Ценност</w:t>
      </w:r>
      <w:r w:rsidR="00B548F7">
        <w:rPr>
          <w:rFonts w:ascii="Times New Roman" w:hAnsi="Times New Roman" w:cs="Times New Roman"/>
          <w:sz w:val="24"/>
          <w:szCs w:val="24"/>
        </w:rPr>
        <w:t xml:space="preserve">и </w:t>
      </w:r>
      <w:r w:rsidRPr="0013776F">
        <w:rPr>
          <w:rFonts w:ascii="Times New Roman" w:hAnsi="Times New Roman" w:cs="Times New Roman"/>
          <w:sz w:val="24"/>
          <w:szCs w:val="24"/>
        </w:rPr>
        <w:t>в группах с разным</w:t>
      </w:r>
      <w:r w:rsidR="00B548F7">
        <w:rPr>
          <w:rFonts w:ascii="Times New Roman" w:hAnsi="Times New Roman" w:cs="Times New Roman"/>
          <w:sz w:val="24"/>
          <w:szCs w:val="24"/>
        </w:rPr>
        <w:t>и репродуктивными установками</w:t>
      </w:r>
      <w:r w:rsidRPr="0013776F">
        <w:rPr>
          <w:rFonts w:ascii="Times New Roman" w:hAnsi="Times New Roman" w:cs="Times New Roman"/>
          <w:sz w:val="24"/>
          <w:szCs w:val="24"/>
        </w:rPr>
        <w:t xml:space="preserve"> примерно совпадают в своем порядке.</w:t>
      </w:r>
      <w:r w:rsidR="00B548F7">
        <w:rPr>
          <w:rFonts w:ascii="Times New Roman" w:hAnsi="Times New Roman" w:cs="Times New Roman"/>
          <w:sz w:val="24"/>
          <w:szCs w:val="24"/>
        </w:rPr>
        <w:t xml:space="preserve"> </w:t>
      </w:r>
      <w:r w:rsidR="001417FD" w:rsidRPr="0013776F">
        <w:rPr>
          <w:rFonts w:ascii="Times New Roman" w:hAnsi="Times New Roman" w:cs="Times New Roman"/>
          <w:sz w:val="24"/>
          <w:szCs w:val="24"/>
        </w:rPr>
        <w:t>Порядок ценностных установок с</w:t>
      </w:r>
      <w:r w:rsidR="00097E64" w:rsidRPr="0013776F">
        <w:rPr>
          <w:rFonts w:ascii="Times New Roman" w:hAnsi="Times New Roman" w:cs="Times New Roman"/>
          <w:sz w:val="24"/>
          <w:szCs w:val="24"/>
        </w:rPr>
        <w:t>реди женщин</w:t>
      </w:r>
      <w:r w:rsidR="00554668" w:rsidRPr="0013776F">
        <w:rPr>
          <w:rFonts w:ascii="Times New Roman" w:hAnsi="Times New Roman" w:cs="Times New Roman"/>
          <w:sz w:val="24"/>
          <w:szCs w:val="24"/>
        </w:rPr>
        <w:t xml:space="preserve"> репродуктивного возраста</w:t>
      </w:r>
      <w:r w:rsidR="00097E64" w:rsidRPr="0013776F">
        <w:rPr>
          <w:rFonts w:ascii="Times New Roman" w:hAnsi="Times New Roman" w:cs="Times New Roman"/>
          <w:sz w:val="24"/>
          <w:szCs w:val="24"/>
        </w:rPr>
        <w:t xml:space="preserve">, </w:t>
      </w:r>
      <w:r w:rsidR="00554668" w:rsidRPr="0013776F">
        <w:rPr>
          <w:rFonts w:ascii="Times New Roman" w:hAnsi="Times New Roman" w:cs="Times New Roman"/>
          <w:sz w:val="24"/>
          <w:szCs w:val="24"/>
        </w:rPr>
        <w:t>не планирующих</w:t>
      </w:r>
      <w:r w:rsidR="00097E64" w:rsidRPr="0013776F">
        <w:rPr>
          <w:rFonts w:ascii="Times New Roman" w:hAnsi="Times New Roman" w:cs="Times New Roman"/>
          <w:sz w:val="24"/>
          <w:szCs w:val="24"/>
        </w:rPr>
        <w:t xml:space="preserve"> детей</w:t>
      </w:r>
      <w:r w:rsidR="00554668" w:rsidRPr="0013776F">
        <w:rPr>
          <w:rFonts w:ascii="Times New Roman" w:hAnsi="Times New Roman" w:cs="Times New Roman"/>
          <w:sz w:val="24"/>
          <w:szCs w:val="24"/>
        </w:rPr>
        <w:t>,</w:t>
      </w:r>
      <w:r w:rsidR="00097E64" w:rsidRPr="0013776F">
        <w:rPr>
          <w:rFonts w:ascii="Times New Roman" w:hAnsi="Times New Roman" w:cs="Times New Roman"/>
          <w:sz w:val="24"/>
          <w:szCs w:val="24"/>
        </w:rPr>
        <w:t xml:space="preserve"> отлича</w:t>
      </w:r>
      <w:r w:rsidR="001417FD" w:rsidRPr="0013776F">
        <w:rPr>
          <w:rFonts w:ascii="Times New Roman" w:hAnsi="Times New Roman" w:cs="Times New Roman"/>
          <w:sz w:val="24"/>
          <w:szCs w:val="24"/>
        </w:rPr>
        <w:t>е</w:t>
      </w:r>
      <w:r w:rsidR="00097E64" w:rsidRPr="0013776F">
        <w:rPr>
          <w:rFonts w:ascii="Times New Roman" w:hAnsi="Times New Roman" w:cs="Times New Roman"/>
          <w:sz w:val="24"/>
          <w:szCs w:val="24"/>
        </w:rPr>
        <w:t>тся</w:t>
      </w:r>
      <w:r w:rsidR="001417FD" w:rsidRPr="0013776F">
        <w:rPr>
          <w:rFonts w:ascii="Times New Roman" w:hAnsi="Times New Roman" w:cs="Times New Roman"/>
          <w:sz w:val="24"/>
          <w:szCs w:val="24"/>
        </w:rPr>
        <w:t xml:space="preserve"> от</w:t>
      </w:r>
      <w:r w:rsidR="00560878">
        <w:rPr>
          <w:rFonts w:ascii="Times New Roman" w:hAnsi="Times New Roman" w:cs="Times New Roman"/>
          <w:sz w:val="24"/>
          <w:szCs w:val="24"/>
        </w:rPr>
        <w:t xml:space="preserve"> тех, кто</w:t>
      </w:r>
      <w:r w:rsidR="001417FD" w:rsidRPr="0013776F">
        <w:rPr>
          <w:rFonts w:ascii="Times New Roman" w:hAnsi="Times New Roman" w:cs="Times New Roman"/>
          <w:sz w:val="24"/>
          <w:szCs w:val="24"/>
        </w:rPr>
        <w:t xml:space="preserve"> планиру</w:t>
      </w:r>
      <w:r w:rsidR="00560878">
        <w:rPr>
          <w:rFonts w:ascii="Times New Roman" w:hAnsi="Times New Roman" w:cs="Times New Roman"/>
          <w:sz w:val="24"/>
          <w:szCs w:val="24"/>
        </w:rPr>
        <w:t>ет</w:t>
      </w:r>
      <w:r w:rsidR="00097E64" w:rsidRPr="0013776F">
        <w:rPr>
          <w:rFonts w:ascii="Times New Roman" w:hAnsi="Times New Roman" w:cs="Times New Roman"/>
          <w:sz w:val="24"/>
          <w:szCs w:val="24"/>
        </w:rPr>
        <w:t xml:space="preserve">. </w:t>
      </w:r>
      <w:r w:rsidR="001417FD" w:rsidRPr="0013776F">
        <w:rPr>
          <w:rFonts w:ascii="Times New Roman" w:hAnsi="Times New Roman" w:cs="Times New Roman"/>
          <w:sz w:val="24"/>
          <w:szCs w:val="24"/>
        </w:rPr>
        <w:t xml:space="preserve">Для них в большей степени важны: </w:t>
      </w:r>
      <w:r w:rsidR="00153B01" w:rsidRPr="0013776F">
        <w:rPr>
          <w:rFonts w:ascii="Times New Roman" w:hAnsi="Times New Roman" w:cs="Times New Roman"/>
          <w:sz w:val="24"/>
          <w:szCs w:val="24"/>
        </w:rPr>
        <w:t>душевный</w:t>
      </w:r>
      <w:r w:rsidR="00097E64" w:rsidRPr="0013776F">
        <w:rPr>
          <w:rFonts w:ascii="Times New Roman" w:hAnsi="Times New Roman" w:cs="Times New Roman"/>
          <w:sz w:val="24"/>
          <w:szCs w:val="24"/>
        </w:rPr>
        <w:t xml:space="preserve"> покой</w:t>
      </w:r>
      <w:r w:rsidR="001417FD" w:rsidRPr="0013776F">
        <w:rPr>
          <w:rFonts w:ascii="Times New Roman" w:hAnsi="Times New Roman" w:cs="Times New Roman"/>
          <w:sz w:val="24"/>
          <w:szCs w:val="24"/>
        </w:rPr>
        <w:t xml:space="preserve"> (70,0 %)</w:t>
      </w:r>
      <w:r w:rsidR="00153B01" w:rsidRPr="0013776F">
        <w:rPr>
          <w:rFonts w:ascii="Times New Roman" w:hAnsi="Times New Roman" w:cs="Times New Roman"/>
          <w:sz w:val="24"/>
          <w:szCs w:val="24"/>
        </w:rPr>
        <w:t>, материальн</w:t>
      </w:r>
      <w:r w:rsidR="001417FD" w:rsidRPr="0013776F">
        <w:rPr>
          <w:rFonts w:ascii="Times New Roman" w:hAnsi="Times New Roman" w:cs="Times New Roman"/>
          <w:sz w:val="24"/>
          <w:szCs w:val="24"/>
        </w:rPr>
        <w:t xml:space="preserve">ый достаток (56,7 %), </w:t>
      </w:r>
      <w:r w:rsidR="001417FD" w:rsidRPr="0013776F">
        <w:rPr>
          <w:rFonts w:ascii="Times New Roman" w:hAnsi="Times New Roman" w:cs="Times New Roman"/>
          <w:sz w:val="24"/>
          <w:szCs w:val="24"/>
        </w:rPr>
        <w:t>родные и близкие (56,7 %)</w:t>
      </w:r>
      <w:r w:rsidR="001417FD" w:rsidRPr="0013776F">
        <w:rPr>
          <w:rFonts w:ascii="Times New Roman" w:hAnsi="Times New Roman" w:cs="Times New Roman"/>
          <w:sz w:val="24"/>
          <w:szCs w:val="24"/>
        </w:rPr>
        <w:t xml:space="preserve">. Такие семейные ценности, как дети и семья занимают более низкие позиции. Тогда как у респондентов, планирующих рождение детей «семья», «дети». «родные и близкие» </w:t>
      </w:r>
      <w:r w:rsidR="00794CC2" w:rsidRPr="0013776F">
        <w:rPr>
          <w:rFonts w:ascii="Times New Roman" w:hAnsi="Times New Roman" w:cs="Times New Roman"/>
          <w:sz w:val="24"/>
          <w:szCs w:val="24"/>
        </w:rPr>
        <w:t>занимают более высокие позиции.</w:t>
      </w:r>
    </w:p>
    <w:p w14:paraId="6E6A0E6C" w14:textId="40EAC67A" w:rsidR="00C04B64" w:rsidRPr="0013776F" w:rsidRDefault="00844499" w:rsidP="00030C5C">
      <w:pPr>
        <w:spacing w:after="0" w:line="240" w:lineRule="auto"/>
        <w:ind w:firstLine="709"/>
        <w:jc w:val="both"/>
        <w:rPr>
          <w:rFonts w:ascii="Times New Roman" w:hAnsi="Times New Roman" w:cs="Times New Roman"/>
          <w:sz w:val="24"/>
          <w:szCs w:val="24"/>
        </w:rPr>
      </w:pPr>
      <w:r w:rsidRPr="0013776F">
        <w:rPr>
          <w:rFonts w:ascii="Times New Roman" w:hAnsi="Times New Roman" w:cs="Times New Roman"/>
          <w:sz w:val="24"/>
          <w:szCs w:val="24"/>
          <w:shd w:val="clear" w:color="auto" w:fill="FFFFFF"/>
        </w:rPr>
        <w:t>Уровень рождаемости является одним из критериев обеспечения национальной безопасности страны.</w:t>
      </w:r>
      <w:r w:rsidRPr="0013776F">
        <w:rPr>
          <w:rFonts w:ascii="Times New Roman" w:hAnsi="Times New Roman" w:cs="Times New Roman"/>
          <w:sz w:val="24"/>
          <w:szCs w:val="24"/>
          <w:shd w:val="clear" w:color="auto" w:fill="FFFFFF"/>
        </w:rPr>
        <w:t xml:space="preserve"> </w:t>
      </w:r>
      <w:r w:rsidRPr="0013776F">
        <w:rPr>
          <w:rFonts w:ascii="Times New Roman" w:hAnsi="Times New Roman" w:cs="Times New Roman"/>
          <w:sz w:val="24"/>
          <w:szCs w:val="24"/>
        </w:rPr>
        <w:t>Значимость исследовани</w:t>
      </w:r>
      <w:r w:rsidRPr="0013776F">
        <w:rPr>
          <w:rFonts w:ascii="Times New Roman" w:hAnsi="Times New Roman" w:cs="Times New Roman"/>
          <w:sz w:val="24"/>
          <w:szCs w:val="24"/>
        </w:rPr>
        <w:t xml:space="preserve">й ценностно-репродуктивных установок среди женщин фертильного возраста </w:t>
      </w:r>
      <w:r w:rsidRPr="0013776F">
        <w:rPr>
          <w:rFonts w:ascii="Times New Roman" w:hAnsi="Times New Roman" w:cs="Times New Roman"/>
          <w:sz w:val="24"/>
          <w:szCs w:val="24"/>
        </w:rPr>
        <w:t>определяется тем, что результаты позволяют расширить и углубить научные представления о готовности к материнству, формах ее проявления, а также о структуре и содержании репродуктивных установок и ценностных ориентаций женщин.</w:t>
      </w:r>
    </w:p>
    <w:p w14:paraId="0DAB3455" w14:textId="77777777" w:rsidR="00CD75D0" w:rsidRPr="00904FB1" w:rsidRDefault="00CD75D0" w:rsidP="00030C5C">
      <w:pPr>
        <w:spacing w:after="0" w:line="240" w:lineRule="auto"/>
        <w:ind w:firstLine="709"/>
        <w:jc w:val="both"/>
        <w:rPr>
          <w:rFonts w:ascii="Times New Roman" w:hAnsi="Times New Roman" w:cs="Times New Roman"/>
          <w:sz w:val="24"/>
          <w:szCs w:val="24"/>
        </w:rPr>
      </w:pPr>
    </w:p>
    <w:p w14:paraId="7D094DDD" w14:textId="0A418984" w:rsidR="00D82EDE" w:rsidRPr="00904FB1" w:rsidRDefault="009050E8" w:rsidP="00B846AA">
      <w:pPr>
        <w:spacing w:after="0" w:line="240" w:lineRule="auto"/>
        <w:ind w:firstLine="709"/>
        <w:jc w:val="center"/>
        <w:rPr>
          <w:rFonts w:ascii="Times New Roman" w:hAnsi="Times New Roman" w:cs="Times New Roman"/>
          <w:sz w:val="24"/>
          <w:szCs w:val="24"/>
        </w:rPr>
      </w:pPr>
      <w:r w:rsidRPr="00904FB1">
        <w:rPr>
          <w:rFonts w:ascii="Times New Roman" w:hAnsi="Times New Roman" w:cs="Times New Roman"/>
          <w:sz w:val="24"/>
          <w:szCs w:val="24"/>
        </w:rPr>
        <w:t>Библиографический</w:t>
      </w:r>
      <w:r w:rsidR="009B43A5" w:rsidRPr="00904FB1">
        <w:rPr>
          <w:rFonts w:ascii="Times New Roman" w:hAnsi="Times New Roman" w:cs="Times New Roman"/>
          <w:sz w:val="24"/>
          <w:szCs w:val="24"/>
        </w:rPr>
        <w:t xml:space="preserve"> список</w:t>
      </w:r>
    </w:p>
    <w:p w14:paraId="5BF0D597" w14:textId="1E44FD06" w:rsidR="009B43A5" w:rsidRDefault="009B43A5" w:rsidP="009B43A5">
      <w:pPr>
        <w:pStyle w:val="11"/>
        <w:spacing w:line="240" w:lineRule="auto"/>
        <w:rPr>
          <w:sz w:val="24"/>
          <w:szCs w:val="24"/>
        </w:rPr>
      </w:pPr>
      <w:bookmarkStart w:id="0" w:name="_Hlk161842093"/>
      <w:r w:rsidRPr="00904FB1">
        <w:rPr>
          <w:sz w:val="24"/>
          <w:szCs w:val="24"/>
        </w:rPr>
        <w:t>1. </w:t>
      </w:r>
      <w:r w:rsidRPr="00904FB1">
        <w:rPr>
          <w:sz w:val="24"/>
          <w:szCs w:val="24"/>
        </w:rPr>
        <w:t>Государственная программа «Здоровье народа и демографическая безопасность» на 2021–2025 годы</w:t>
      </w:r>
      <w:bookmarkEnd w:id="0"/>
      <w:r w:rsidRPr="00904FB1">
        <w:rPr>
          <w:sz w:val="24"/>
          <w:szCs w:val="24"/>
        </w:rPr>
        <w:t xml:space="preserve"> / Режи доступа – </w:t>
      </w:r>
      <w:bookmarkStart w:id="1" w:name="_Hlk161844259"/>
      <w:r w:rsidRPr="00904FB1">
        <w:rPr>
          <w:sz w:val="24"/>
          <w:szCs w:val="24"/>
        </w:rPr>
        <w:t>https://etalonline.by/document/?regnum=c22100028</w:t>
      </w:r>
      <w:bookmarkEnd w:id="1"/>
      <w:r w:rsidRPr="00904FB1">
        <w:rPr>
          <w:sz w:val="24"/>
          <w:szCs w:val="24"/>
        </w:rPr>
        <w:t xml:space="preserve"> Дата Доступа: 2024.03.04</w:t>
      </w:r>
    </w:p>
    <w:p w14:paraId="24AE70EB" w14:textId="77777777" w:rsidR="00CD75D0" w:rsidRPr="00904FB1" w:rsidRDefault="00CD75D0" w:rsidP="009B43A5">
      <w:pPr>
        <w:pStyle w:val="11"/>
        <w:spacing w:line="240" w:lineRule="auto"/>
        <w:rPr>
          <w:sz w:val="24"/>
          <w:szCs w:val="24"/>
        </w:rPr>
      </w:pPr>
    </w:p>
    <w:p w14:paraId="77EBE894" w14:textId="1A9FBC58" w:rsidR="000D01A7" w:rsidRPr="00904FB1" w:rsidRDefault="00B846AA" w:rsidP="00B846AA">
      <w:pPr>
        <w:spacing w:after="0" w:line="240" w:lineRule="auto"/>
        <w:ind w:firstLine="709"/>
        <w:jc w:val="center"/>
        <w:rPr>
          <w:rFonts w:ascii="Times New Roman" w:hAnsi="Times New Roman" w:cs="Times New Roman"/>
          <w:sz w:val="24"/>
          <w:szCs w:val="24"/>
        </w:rPr>
      </w:pPr>
      <w:r w:rsidRPr="00904FB1">
        <w:rPr>
          <w:rFonts w:ascii="Times New Roman" w:hAnsi="Times New Roman" w:cs="Times New Roman"/>
          <w:sz w:val="24"/>
          <w:szCs w:val="24"/>
        </w:rPr>
        <w:t>Информация об авторах</w:t>
      </w:r>
    </w:p>
    <w:p w14:paraId="205DAABE" w14:textId="74CBE453" w:rsidR="000D01A7" w:rsidRPr="00904FB1" w:rsidRDefault="000D01A7"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rPr>
        <w:t>Новицкий Евгений Николаевич (Республика Беларусь, Минск) – научный сотрудник, Центр оперативных исследований, Институт социологии НАН Беларуси, (Республика Беларусь, г. Минск, 220072, ул. Сурганова, 1</w:t>
      </w:r>
      <w:r w:rsidR="00095C88">
        <w:rPr>
          <w:rFonts w:ascii="Times New Roman" w:hAnsi="Times New Roman" w:cs="Times New Roman"/>
          <w:sz w:val="24"/>
          <w:szCs w:val="24"/>
        </w:rPr>
        <w:t>;</w:t>
      </w:r>
      <w:r w:rsidRPr="00904FB1">
        <w:rPr>
          <w:rFonts w:ascii="Times New Roman" w:hAnsi="Times New Roman" w:cs="Times New Roman"/>
          <w:sz w:val="24"/>
          <w:szCs w:val="24"/>
        </w:rPr>
        <w:t xml:space="preserve"> </w:t>
      </w:r>
      <w:proofErr w:type="spellStart"/>
      <w:r w:rsidRPr="00904FB1">
        <w:rPr>
          <w:rFonts w:ascii="Times New Roman" w:hAnsi="Times New Roman" w:cs="Times New Roman"/>
          <w:sz w:val="24"/>
          <w:szCs w:val="24"/>
        </w:rPr>
        <w:t>e-mail</w:t>
      </w:r>
      <w:proofErr w:type="spellEnd"/>
      <w:r w:rsidRPr="00904FB1">
        <w:rPr>
          <w:rFonts w:ascii="Times New Roman" w:hAnsi="Times New Roman" w:cs="Times New Roman"/>
          <w:sz w:val="24"/>
          <w:szCs w:val="24"/>
        </w:rPr>
        <w:t xml:space="preserve">: </w:t>
      </w:r>
      <w:hyperlink r:id="rId9" w:history="1">
        <w:r w:rsidRPr="00904FB1">
          <w:rPr>
            <w:rStyle w:val="a3"/>
            <w:rFonts w:ascii="Times New Roman" w:hAnsi="Times New Roman" w:cs="Times New Roman"/>
            <w:sz w:val="24"/>
            <w:szCs w:val="24"/>
          </w:rPr>
          <w:t>e.novickiy@tut.by</w:t>
        </w:r>
      </w:hyperlink>
      <w:r w:rsidRPr="00904FB1">
        <w:rPr>
          <w:rFonts w:ascii="Times New Roman" w:hAnsi="Times New Roman" w:cs="Times New Roman"/>
          <w:sz w:val="24"/>
          <w:szCs w:val="24"/>
        </w:rPr>
        <w:t xml:space="preserve">). </w:t>
      </w:r>
    </w:p>
    <w:p w14:paraId="34BB3E47" w14:textId="00F3B46F" w:rsidR="000D01A7" w:rsidRDefault="000D01A7" w:rsidP="00030C5C">
      <w:pPr>
        <w:spacing w:after="0" w:line="240" w:lineRule="auto"/>
        <w:ind w:firstLine="709"/>
        <w:jc w:val="both"/>
        <w:rPr>
          <w:rFonts w:ascii="Times New Roman" w:hAnsi="Times New Roman" w:cs="Times New Roman"/>
          <w:sz w:val="24"/>
          <w:szCs w:val="24"/>
          <w:lang w:val="en-US"/>
        </w:rPr>
      </w:pPr>
      <w:r w:rsidRPr="00904FB1">
        <w:rPr>
          <w:rFonts w:ascii="Times New Roman" w:hAnsi="Times New Roman" w:cs="Times New Roman"/>
          <w:sz w:val="24"/>
          <w:szCs w:val="24"/>
        </w:rPr>
        <w:t xml:space="preserve">Сахарова Екатерина Владимировна (Республика Беларусь, Минск) – заведующий сектором информационного обеспечения, Центр оперативных исследований, Институт социологии НАН Беларуси (Республика Беларусь, г. Минск 220072, ул. Сурганова, 1; </w:t>
      </w:r>
      <w:proofErr w:type="spellStart"/>
      <w:r w:rsidRPr="00904FB1">
        <w:rPr>
          <w:rFonts w:ascii="Times New Roman" w:hAnsi="Times New Roman" w:cs="Times New Roman"/>
          <w:sz w:val="24"/>
          <w:szCs w:val="24"/>
        </w:rPr>
        <w:t>e-mail</w:t>
      </w:r>
      <w:proofErr w:type="spellEnd"/>
      <w:r w:rsidRPr="00904FB1">
        <w:rPr>
          <w:rFonts w:ascii="Times New Roman" w:hAnsi="Times New Roman" w:cs="Times New Roman"/>
          <w:sz w:val="24"/>
          <w:szCs w:val="24"/>
        </w:rPr>
        <w:t xml:space="preserve">: </w:t>
      </w:r>
      <w:hyperlink r:id="rId10" w:history="1">
        <w:r w:rsidRPr="00904FB1">
          <w:rPr>
            <w:rStyle w:val="a3"/>
            <w:rFonts w:ascii="Times New Roman" w:hAnsi="Times New Roman" w:cs="Times New Roman"/>
            <w:sz w:val="24"/>
            <w:szCs w:val="24"/>
          </w:rPr>
          <w:t>kating@rambler.ru</w:t>
        </w:r>
      </w:hyperlink>
      <w:r w:rsidRPr="00904FB1">
        <w:rPr>
          <w:rFonts w:ascii="Times New Roman" w:hAnsi="Times New Roman" w:cs="Times New Roman"/>
          <w:sz w:val="24"/>
          <w:szCs w:val="24"/>
        </w:rPr>
        <w:t>).</w:t>
      </w:r>
    </w:p>
    <w:p w14:paraId="4DC9FF1C" w14:textId="77777777" w:rsidR="00CD75D0" w:rsidRPr="00CD75D0" w:rsidRDefault="00CD75D0" w:rsidP="00030C5C">
      <w:pPr>
        <w:spacing w:after="0" w:line="240" w:lineRule="auto"/>
        <w:ind w:firstLine="709"/>
        <w:jc w:val="both"/>
        <w:rPr>
          <w:rFonts w:ascii="Times New Roman" w:hAnsi="Times New Roman" w:cs="Times New Roman"/>
          <w:sz w:val="24"/>
          <w:szCs w:val="24"/>
          <w:lang w:val="en-US"/>
        </w:rPr>
      </w:pPr>
    </w:p>
    <w:p w14:paraId="7693272A" w14:textId="3A0816B5" w:rsidR="00B846AA" w:rsidRPr="00904FB1" w:rsidRDefault="00B846AA" w:rsidP="00E24D20">
      <w:pPr>
        <w:spacing w:after="0" w:line="240" w:lineRule="auto"/>
        <w:jc w:val="right"/>
        <w:rPr>
          <w:rFonts w:ascii="Times New Roman" w:hAnsi="Times New Roman" w:cs="Times New Roman"/>
          <w:sz w:val="24"/>
          <w:szCs w:val="24"/>
          <w:lang w:val="en-US"/>
        </w:rPr>
      </w:pPr>
      <w:r w:rsidRPr="00904FB1">
        <w:rPr>
          <w:rFonts w:ascii="Times New Roman" w:hAnsi="Times New Roman" w:cs="Times New Roman"/>
          <w:sz w:val="24"/>
          <w:szCs w:val="24"/>
          <w:lang w:val="en-US"/>
        </w:rPr>
        <w:t>Navitski Y.N., Sakharova K.V</w:t>
      </w:r>
    </w:p>
    <w:p w14:paraId="1A4FE2FC" w14:textId="7CB60AF4" w:rsidR="00E24D20" w:rsidRPr="00904FB1" w:rsidRDefault="00E24D20" w:rsidP="00E24D20">
      <w:pPr>
        <w:spacing w:after="0" w:line="240" w:lineRule="auto"/>
        <w:jc w:val="center"/>
        <w:rPr>
          <w:rFonts w:ascii="Times New Roman" w:hAnsi="Times New Roman" w:cs="Times New Roman"/>
          <w:color w:val="000000"/>
          <w:sz w:val="24"/>
          <w:szCs w:val="24"/>
        </w:rPr>
      </w:pPr>
      <w:r w:rsidRPr="00904FB1">
        <w:rPr>
          <w:rFonts w:ascii="Times New Roman" w:hAnsi="Times New Roman" w:cs="Times New Roman"/>
          <w:color w:val="000000"/>
          <w:sz w:val="24"/>
          <w:szCs w:val="24"/>
          <w:lang w:val="en-US"/>
        </w:rPr>
        <w:t>VALUE-REPRODUCTIVE ATTITUDES OF WOMEN OF THE REPUBLIC OF BELARUS OF FERTILE AGE</w:t>
      </w:r>
    </w:p>
    <w:p w14:paraId="2E834F01" w14:textId="326C9A17" w:rsidR="00E24D20" w:rsidRPr="00904FB1" w:rsidRDefault="00D82EDE" w:rsidP="00CD75D0">
      <w:pPr>
        <w:spacing w:after="0" w:line="240" w:lineRule="auto"/>
        <w:ind w:firstLine="709"/>
        <w:jc w:val="both"/>
        <w:rPr>
          <w:rFonts w:ascii="Times New Roman" w:hAnsi="Times New Roman" w:cs="Times New Roman"/>
          <w:color w:val="000000"/>
          <w:sz w:val="24"/>
          <w:szCs w:val="24"/>
        </w:rPr>
      </w:pPr>
      <w:r w:rsidRPr="00904FB1">
        <w:rPr>
          <w:rFonts w:ascii="Times New Roman" w:hAnsi="Times New Roman" w:cs="Times New Roman"/>
          <w:color w:val="1A1A1A"/>
          <w:sz w:val="24"/>
          <w:szCs w:val="24"/>
          <w:shd w:val="clear" w:color="auto" w:fill="FFFFFF"/>
          <w:lang w:val="en-US"/>
        </w:rPr>
        <w:t>Abstract</w:t>
      </w:r>
      <w:r w:rsidRPr="00904FB1">
        <w:rPr>
          <w:rFonts w:ascii="Times New Roman" w:hAnsi="Times New Roman" w:cs="Times New Roman"/>
          <w:color w:val="1A1A1A"/>
          <w:sz w:val="24"/>
          <w:szCs w:val="24"/>
          <w:shd w:val="clear" w:color="auto" w:fill="FFFFFF"/>
          <w:lang w:val="en-US"/>
        </w:rPr>
        <w:t xml:space="preserve">. </w:t>
      </w:r>
      <w:r w:rsidR="00E24D20" w:rsidRPr="00904FB1">
        <w:rPr>
          <w:rFonts w:ascii="Times New Roman" w:hAnsi="Times New Roman" w:cs="Times New Roman"/>
          <w:color w:val="000000"/>
          <w:sz w:val="24"/>
          <w:szCs w:val="24"/>
          <w:lang w:val="en-US"/>
        </w:rPr>
        <w:t>The realization of women's reproductive behavior is being pushed back in time and shifted towards the birth of one or two children, which, among other things, affects the reduction of the total population. This study examines the value and reproductive attitudes of Belarusian women of fertile age.</w:t>
      </w:r>
    </w:p>
    <w:p w14:paraId="03817565" w14:textId="75B1018A" w:rsidR="00D82EDE" w:rsidRPr="00871AA1" w:rsidRDefault="00D82EDE" w:rsidP="00E24D20">
      <w:pPr>
        <w:spacing w:after="0" w:line="240" w:lineRule="auto"/>
        <w:ind w:firstLine="709"/>
        <w:jc w:val="both"/>
        <w:rPr>
          <w:rFonts w:ascii="Times New Roman" w:hAnsi="Times New Roman" w:cs="Times New Roman"/>
          <w:color w:val="000000"/>
          <w:sz w:val="24"/>
          <w:szCs w:val="24"/>
          <w:lang w:val="en-US"/>
        </w:rPr>
      </w:pPr>
      <w:r w:rsidRPr="00871AA1">
        <w:rPr>
          <w:rFonts w:ascii="Times New Roman" w:hAnsi="Times New Roman" w:cs="Times New Roman"/>
          <w:color w:val="1A1A1A"/>
          <w:sz w:val="24"/>
          <w:szCs w:val="24"/>
          <w:shd w:val="clear" w:color="auto" w:fill="FFFFFF"/>
          <w:lang w:val="en-US"/>
        </w:rPr>
        <w:t>Keywords:</w:t>
      </w:r>
      <w:r w:rsidR="00871AA1">
        <w:rPr>
          <w:rFonts w:ascii="Times New Roman" w:hAnsi="Times New Roman" w:cs="Times New Roman"/>
          <w:color w:val="1A1A1A"/>
          <w:sz w:val="24"/>
          <w:szCs w:val="24"/>
          <w:shd w:val="clear" w:color="auto" w:fill="FFFFFF"/>
          <w:lang w:val="en-US"/>
        </w:rPr>
        <w:t xml:space="preserve"> </w:t>
      </w:r>
      <w:r w:rsidR="00871AA1" w:rsidRPr="00871AA1">
        <w:rPr>
          <w:rFonts w:ascii="Times New Roman" w:hAnsi="Times New Roman" w:cs="Times New Roman"/>
          <w:color w:val="000000"/>
          <w:sz w:val="24"/>
          <w:szCs w:val="24"/>
          <w:lang w:val="en-US"/>
        </w:rPr>
        <w:t>family, motherhood, children, reproductive age, values, reproductive attitudes</w:t>
      </w:r>
    </w:p>
    <w:p w14:paraId="777DD8D0" w14:textId="77777777" w:rsidR="00871AA1" w:rsidRPr="00871AA1" w:rsidRDefault="00871AA1" w:rsidP="00E24D20">
      <w:pPr>
        <w:spacing w:after="0" w:line="240" w:lineRule="auto"/>
        <w:ind w:firstLine="709"/>
        <w:jc w:val="both"/>
        <w:rPr>
          <w:rFonts w:ascii="Times New Roman" w:hAnsi="Times New Roman" w:cs="Times New Roman"/>
          <w:sz w:val="24"/>
          <w:szCs w:val="24"/>
          <w:lang w:val="en-US"/>
        </w:rPr>
      </w:pPr>
    </w:p>
    <w:p w14:paraId="0F7D134A" w14:textId="77777777" w:rsidR="00D82EDE" w:rsidRPr="00904FB1" w:rsidRDefault="00D82EDE" w:rsidP="000D01A7">
      <w:pPr>
        <w:spacing w:after="0" w:line="240" w:lineRule="auto"/>
        <w:ind w:firstLine="709"/>
        <w:jc w:val="center"/>
        <w:rPr>
          <w:rFonts w:ascii="Times New Roman" w:hAnsi="Times New Roman" w:cs="Times New Roman"/>
          <w:color w:val="000000"/>
          <w:sz w:val="24"/>
          <w:szCs w:val="24"/>
          <w:lang w:val="en-US"/>
        </w:rPr>
      </w:pPr>
      <w:r w:rsidRPr="00904FB1">
        <w:rPr>
          <w:rFonts w:ascii="Times New Roman" w:hAnsi="Times New Roman" w:cs="Times New Roman"/>
          <w:color w:val="000000"/>
          <w:sz w:val="24"/>
          <w:szCs w:val="24"/>
          <w:lang w:val="en-US"/>
        </w:rPr>
        <w:t>About the authors</w:t>
      </w:r>
    </w:p>
    <w:p w14:paraId="63E73CBE" w14:textId="11DB8942" w:rsidR="000D01A7" w:rsidRPr="00904FB1" w:rsidRDefault="000D01A7" w:rsidP="00030C5C">
      <w:pPr>
        <w:spacing w:after="0" w:line="240" w:lineRule="auto"/>
        <w:ind w:firstLine="709"/>
        <w:jc w:val="both"/>
        <w:rPr>
          <w:rFonts w:ascii="Times New Roman" w:hAnsi="Times New Roman" w:cs="Times New Roman"/>
          <w:sz w:val="24"/>
          <w:szCs w:val="24"/>
          <w:lang w:val="en-US"/>
        </w:rPr>
      </w:pPr>
      <w:r w:rsidRPr="00904FB1">
        <w:rPr>
          <w:rFonts w:ascii="Times New Roman" w:hAnsi="Times New Roman" w:cs="Times New Roman"/>
          <w:sz w:val="24"/>
          <w:szCs w:val="24"/>
          <w:lang w:val="en-US"/>
        </w:rPr>
        <w:t xml:space="preserve">Navitski Yauhen Nikolaevich (Minsk, Republic of Belarus) – researcher, Institute of Sociology, National Academy of Sciences of Belarus, 220072 Minsk. </w:t>
      </w:r>
      <w:proofErr w:type="spellStart"/>
      <w:r w:rsidRPr="00904FB1">
        <w:rPr>
          <w:rFonts w:ascii="Times New Roman" w:hAnsi="Times New Roman" w:cs="Times New Roman"/>
          <w:sz w:val="24"/>
          <w:szCs w:val="24"/>
          <w:lang w:val="en-US"/>
        </w:rPr>
        <w:t>Surganova</w:t>
      </w:r>
      <w:proofErr w:type="spellEnd"/>
      <w:r w:rsidRPr="00904FB1">
        <w:rPr>
          <w:rFonts w:ascii="Times New Roman" w:hAnsi="Times New Roman" w:cs="Times New Roman"/>
          <w:sz w:val="24"/>
          <w:szCs w:val="24"/>
          <w:lang w:val="en-US"/>
        </w:rPr>
        <w:t xml:space="preserve"> </w:t>
      </w:r>
      <w:proofErr w:type="spellStart"/>
      <w:r w:rsidRPr="00904FB1">
        <w:rPr>
          <w:rFonts w:ascii="Times New Roman" w:hAnsi="Times New Roman" w:cs="Times New Roman"/>
          <w:sz w:val="24"/>
          <w:szCs w:val="24"/>
          <w:lang w:val="en-US"/>
        </w:rPr>
        <w:t>st.</w:t>
      </w:r>
      <w:proofErr w:type="spellEnd"/>
      <w:r w:rsidRPr="00904FB1">
        <w:rPr>
          <w:rFonts w:ascii="Times New Roman" w:hAnsi="Times New Roman" w:cs="Times New Roman"/>
          <w:sz w:val="24"/>
          <w:szCs w:val="24"/>
          <w:lang w:val="en-US"/>
        </w:rPr>
        <w:t xml:space="preserve">, 1, building 2, room 211, tel. +37517-275-03-18, e-mail: </w:t>
      </w:r>
      <w:hyperlink r:id="rId11" w:history="1">
        <w:r w:rsidRPr="00904FB1">
          <w:rPr>
            <w:rStyle w:val="a3"/>
            <w:rFonts w:ascii="Times New Roman" w:hAnsi="Times New Roman" w:cs="Times New Roman"/>
            <w:sz w:val="24"/>
            <w:szCs w:val="24"/>
            <w:lang w:val="en-US"/>
          </w:rPr>
          <w:t>e.novickiy@tut.by</w:t>
        </w:r>
      </w:hyperlink>
      <w:r w:rsidRPr="00904FB1">
        <w:rPr>
          <w:rFonts w:ascii="Times New Roman" w:hAnsi="Times New Roman" w:cs="Times New Roman"/>
          <w:sz w:val="24"/>
          <w:szCs w:val="24"/>
          <w:lang w:val="en-US"/>
        </w:rPr>
        <w:t xml:space="preserve"> </w:t>
      </w:r>
    </w:p>
    <w:p w14:paraId="2E6F24E0" w14:textId="53D41953" w:rsidR="000D01A7" w:rsidRPr="00904FB1" w:rsidRDefault="000D01A7" w:rsidP="00030C5C">
      <w:pPr>
        <w:spacing w:after="0" w:line="240" w:lineRule="auto"/>
        <w:ind w:firstLine="709"/>
        <w:jc w:val="both"/>
        <w:rPr>
          <w:rFonts w:ascii="Times New Roman" w:hAnsi="Times New Roman" w:cs="Times New Roman"/>
          <w:sz w:val="24"/>
          <w:szCs w:val="24"/>
        </w:rPr>
      </w:pPr>
      <w:r w:rsidRPr="00904FB1">
        <w:rPr>
          <w:rFonts w:ascii="Times New Roman" w:hAnsi="Times New Roman" w:cs="Times New Roman"/>
          <w:sz w:val="24"/>
          <w:szCs w:val="24"/>
          <w:lang w:val="en-US"/>
        </w:rPr>
        <w:t xml:space="preserve">Sakharova Katsiaryna Vladimirovna (Minsk, Republic of Belarus) – sector manager, Institute of Sociology, National Academy of Sciences of Belarus, 220072 Minsk. </w:t>
      </w:r>
      <w:proofErr w:type="spellStart"/>
      <w:r w:rsidRPr="00904FB1">
        <w:rPr>
          <w:rFonts w:ascii="Times New Roman" w:hAnsi="Times New Roman" w:cs="Times New Roman"/>
          <w:sz w:val="24"/>
          <w:szCs w:val="24"/>
        </w:rPr>
        <w:t>Surganova</w:t>
      </w:r>
      <w:proofErr w:type="spellEnd"/>
      <w:r w:rsidRPr="00904FB1">
        <w:rPr>
          <w:rFonts w:ascii="Times New Roman" w:hAnsi="Times New Roman" w:cs="Times New Roman"/>
          <w:sz w:val="24"/>
          <w:szCs w:val="24"/>
        </w:rPr>
        <w:t xml:space="preserve"> </w:t>
      </w:r>
      <w:proofErr w:type="spellStart"/>
      <w:r w:rsidRPr="00904FB1">
        <w:rPr>
          <w:rFonts w:ascii="Times New Roman" w:hAnsi="Times New Roman" w:cs="Times New Roman"/>
          <w:sz w:val="24"/>
          <w:szCs w:val="24"/>
        </w:rPr>
        <w:t>st</w:t>
      </w:r>
      <w:proofErr w:type="spellEnd"/>
      <w:r w:rsidRPr="00904FB1">
        <w:rPr>
          <w:rFonts w:ascii="Times New Roman" w:hAnsi="Times New Roman" w:cs="Times New Roman"/>
          <w:sz w:val="24"/>
          <w:szCs w:val="24"/>
        </w:rPr>
        <w:t xml:space="preserve">., 1, </w:t>
      </w:r>
      <w:proofErr w:type="spellStart"/>
      <w:r w:rsidRPr="00904FB1">
        <w:rPr>
          <w:rFonts w:ascii="Times New Roman" w:hAnsi="Times New Roman" w:cs="Times New Roman"/>
          <w:sz w:val="24"/>
          <w:szCs w:val="24"/>
        </w:rPr>
        <w:t>building</w:t>
      </w:r>
      <w:proofErr w:type="spellEnd"/>
      <w:r w:rsidRPr="00904FB1">
        <w:rPr>
          <w:rFonts w:ascii="Times New Roman" w:hAnsi="Times New Roman" w:cs="Times New Roman"/>
          <w:sz w:val="24"/>
          <w:szCs w:val="24"/>
        </w:rPr>
        <w:t xml:space="preserve"> 2, </w:t>
      </w:r>
      <w:proofErr w:type="spellStart"/>
      <w:r w:rsidRPr="00904FB1">
        <w:rPr>
          <w:rFonts w:ascii="Times New Roman" w:hAnsi="Times New Roman" w:cs="Times New Roman"/>
          <w:sz w:val="24"/>
          <w:szCs w:val="24"/>
        </w:rPr>
        <w:t>room</w:t>
      </w:r>
      <w:proofErr w:type="spellEnd"/>
      <w:r w:rsidRPr="00904FB1">
        <w:rPr>
          <w:rFonts w:ascii="Times New Roman" w:hAnsi="Times New Roman" w:cs="Times New Roman"/>
          <w:sz w:val="24"/>
          <w:szCs w:val="24"/>
        </w:rPr>
        <w:t xml:space="preserve"> 211, </w:t>
      </w:r>
      <w:proofErr w:type="spellStart"/>
      <w:r w:rsidRPr="00904FB1">
        <w:rPr>
          <w:rFonts w:ascii="Times New Roman" w:hAnsi="Times New Roman" w:cs="Times New Roman"/>
          <w:sz w:val="24"/>
          <w:szCs w:val="24"/>
        </w:rPr>
        <w:t>tel</w:t>
      </w:r>
      <w:proofErr w:type="spellEnd"/>
      <w:r w:rsidRPr="00904FB1">
        <w:rPr>
          <w:rFonts w:ascii="Times New Roman" w:hAnsi="Times New Roman" w:cs="Times New Roman"/>
          <w:sz w:val="24"/>
          <w:szCs w:val="24"/>
        </w:rPr>
        <w:t xml:space="preserve">. +37517-275-03-18, </w:t>
      </w:r>
      <w:proofErr w:type="spellStart"/>
      <w:r w:rsidRPr="00904FB1">
        <w:rPr>
          <w:rFonts w:ascii="Times New Roman" w:hAnsi="Times New Roman" w:cs="Times New Roman"/>
          <w:sz w:val="24"/>
          <w:szCs w:val="24"/>
        </w:rPr>
        <w:t>e-mail</w:t>
      </w:r>
      <w:proofErr w:type="spellEnd"/>
      <w:r w:rsidRPr="00904FB1">
        <w:rPr>
          <w:rFonts w:ascii="Times New Roman" w:hAnsi="Times New Roman" w:cs="Times New Roman"/>
          <w:sz w:val="24"/>
          <w:szCs w:val="24"/>
        </w:rPr>
        <w:t xml:space="preserve">: </w:t>
      </w:r>
      <w:hyperlink r:id="rId12" w:history="1">
        <w:r w:rsidR="00B846AA" w:rsidRPr="00904FB1">
          <w:rPr>
            <w:rStyle w:val="a3"/>
            <w:rFonts w:ascii="Times New Roman" w:hAnsi="Times New Roman" w:cs="Times New Roman"/>
            <w:sz w:val="24"/>
            <w:szCs w:val="24"/>
          </w:rPr>
          <w:t>kating@rambler.ru</w:t>
        </w:r>
      </w:hyperlink>
    </w:p>
    <w:p w14:paraId="14C928C2" w14:textId="77777777" w:rsidR="00B846AA" w:rsidRPr="00904FB1" w:rsidRDefault="00B846AA" w:rsidP="00030C5C">
      <w:pPr>
        <w:spacing w:after="0" w:line="240" w:lineRule="auto"/>
        <w:ind w:firstLine="709"/>
        <w:jc w:val="both"/>
        <w:rPr>
          <w:rFonts w:ascii="Times New Roman" w:hAnsi="Times New Roman" w:cs="Times New Roman"/>
          <w:sz w:val="24"/>
          <w:szCs w:val="24"/>
        </w:rPr>
      </w:pPr>
    </w:p>
    <w:p w14:paraId="3682A49F" w14:textId="2CE53070" w:rsidR="00B846AA" w:rsidRPr="00904FB1" w:rsidRDefault="009B43A5" w:rsidP="00240D91">
      <w:pPr>
        <w:spacing w:after="0" w:line="240" w:lineRule="auto"/>
        <w:ind w:firstLine="709"/>
        <w:jc w:val="center"/>
        <w:rPr>
          <w:rFonts w:ascii="Times New Roman" w:hAnsi="Times New Roman" w:cs="Times New Roman"/>
          <w:color w:val="1A1A1A"/>
          <w:sz w:val="24"/>
          <w:szCs w:val="24"/>
          <w:shd w:val="clear" w:color="auto" w:fill="FFFFFF"/>
        </w:rPr>
      </w:pPr>
      <w:proofErr w:type="spellStart"/>
      <w:r w:rsidRPr="00904FB1">
        <w:rPr>
          <w:rFonts w:ascii="Times New Roman" w:hAnsi="Times New Roman" w:cs="Times New Roman"/>
          <w:color w:val="1A1A1A"/>
          <w:sz w:val="24"/>
          <w:szCs w:val="24"/>
          <w:shd w:val="clear" w:color="auto" w:fill="FFFFFF"/>
        </w:rPr>
        <w:t>References</w:t>
      </w:r>
      <w:proofErr w:type="spellEnd"/>
    </w:p>
    <w:p w14:paraId="10FFC026" w14:textId="6954703D" w:rsidR="009B43A5" w:rsidRPr="00240D91" w:rsidRDefault="00240D91" w:rsidP="00240D91">
      <w:pPr>
        <w:pStyle w:val="a6"/>
        <w:spacing w:after="0" w:line="240" w:lineRule="auto"/>
        <w:jc w:val="both"/>
        <w:rPr>
          <w:rFonts w:ascii="Times New Roman" w:hAnsi="Times New Roman" w:cs="Times New Roman"/>
          <w:color w:val="000000"/>
          <w:sz w:val="24"/>
          <w:szCs w:val="24"/>
          <w:lang w:val="en-US"/>
        </w:rPr>
      </w:pPr>
      <w:r w:rsidRPr="00240D91">
        <w:rPr>
          <w:rFonts w:ascii="Times New Roman" w:hAnsi="Times New Roman" w:cs="Times New Roman"/>
          <w:color w:val="000000"/>
          <w:sz w:val="24"/>
          <w:szCs w:val="24"/>
          <w:lang w:val="en-US"/>
        </w:rPr>
        <w:t>1. </w:t>
      </w:r>
      <w:r w:rsidR="009B43A5" w:rsidRPr="00240D91">
        <w:rPr>
          <w:rFonts w:ascii="Times New Roman" w:hAnsi="Times New Roman" w:cs="Times New Roman"/>
          <w:color w:val="000000"/>
          <w:sz w:val="24"/>
          <w:szCs w:val="24"/>
          <w:lang w:val="en-US"/>
        </w:rPr>
        <w:t xml:space="preserve">The State program "People's Health and Demographic Security" for 2021-2025 / Access Control https://etalonline.by/document/?regnum=c22100028 Date </w:t>
      </w:r>
      <w:proofErr w:type="gramStart"/>
      <w:r w:rsidR="009B43A5" w:rsidRPr="00240D91">
        <w:rPr>
          <w:rFonts w:ascii="Times New Roman" w:hAnsi="Times New Roman" w:cs="Times New Roman"/>
          <w:color w:val="000000"/>
          <w:sz w:val="24"/>
          <w:szCs w:val="24"/>
          <w:lang w:val="en-US"/>
        </w:rPr>
        <w:t>Of</w:t>
      </w:r>
      <w:proofErr w:type="gramEnd"/>
      <w:r w:rsidR="009B43A5" w:rsidRPr="00240D91">
        <w:rPr>
          <w:rFonts w:ascii="Times New Roman" w:hAnsi="Times New Roman" w:cs="Times New Roman"/>
          <w:color w:val="000000"/>
          <w:sz w:val="24"/>
          <w:szCs w:val="24"/>
          <w:lang w:val="en-US"/>
        </w:rPr>
        <w:t xml:space="preserve"> Access: 2024.03.0</w:t>
      </w:r>
    </w:p>
    <w:p w14:paraId="34FAF542" w14:textId="2853B165" w:rsidR="009B43A5" w:rsidRPr="00904FB1" w:rsidRDefault="009B43A5">
      <w:pPr>
        <w:rPr>
          <w:rFonts w:ascii="Times New Roman" w:hAnsi="Times New Roman" w:cs="Times New Roman"/>
          <w:sz w:val="24"/>
          <w:szCs w:val="24"/>
          <w:lang w:val="en-US"/>
        </w:rPr>
      </w:pPr>
    </w:p>
    <w:sectPr w:rsidR="009B43A5" w:rsidRPr="00904FB1" w:rsidSect="006D611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B0A38"/>
    <w:multiLevelType w:val="hybridMultilevel"/>
    <w:tmpl w:val="CD5C0284"/>
    <w:lvl w:ilvl="0" w:tplc="EFC88C5A">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EC573B"/>
    <w:multiLevelType w:val="hybridMultilevel"/>
    <w:tmpl w:val="210A0662"/>
    <w:lvl w:ilvl="0" w:tplc="159C5F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A804FEE"/>
    <w:multiLevelType w:val="hybridMultilevel"/>
    <w:tmpl w:val="FC0AB358"/>
    <w:lvl w:ilvl="0" w:tplc="97BA5720">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093549510">
    <w:abstractNumId w:val="1"/>
  </w:num>
  <w:num w:numId="2" w16cid:durableId="2092040797">
    <w:abstractNumId w:val="2"/>
  </w:num>
  <w:num w:numId="3" w16cid:durableId="9526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F78"/>
    <w:rsid w:val="00030C5C"/>
    <w:rsid w:val="0006746F"/>
    <w:rsid w:val="00067F1C"/>
    <w:rsid w:val="00084BD2"/>
    <w:rsid w:val="00093732"/>
    <w:rsid w:val="00095203"/>
    <w:rsid w:val="00095C88"/>
    <w:rsid w:val="00096A64"/>
    <w:rsid w:val="00097E64"/>
    <w:rsid w:val="000B4A9D"/>
    <w:rsid w:val="000C06EB"/>
    <w:rsid w:val="000C5FE3"/>
    <w:rsid w:val="000D01A7"/>
    <w:rsid w:val="001119A3"/>
    <w:rsid w:val="00116ADF"/>
    <w:rsid w:val="0013776F"/>
    <w:rsid w:val="001417FD"/>
    <w:rsid w:val="00143A0C"/>
    <w:rsid w:val="00150CC3"/>
    <w:rsid w:val="00153B01"/>
    <w:rsid w:val="001A3688"/>
    <w:rsid w:val="001A5A8F"/>
    <w:rsid w:val="00200476"/>
    <w:rsid w:val="002006E8"/>
    <w:rsid w:val="00207C51"/>
    <w:rsid w:val="002168BF"/>
    <w:rsid w:val="002318EA"/>
    <w:rsid w:val="00240D91"/>
    <w:rsid w:val="00256036"/>
    <w:rsid w:val="002B5CA9"/>
    <w:rsid w:val="002C1480"/>
    <w:rsid w:val="002C253E"/>
    <w:rsid w:val="002D4B0E"/>
    <w:rsid w:val="002E7859"/>
    <w:rsid w:val="002F3193"/>
    <w:rsid w:val="00314C14"/>
    <w:rsid w:val="00322678"/>
    <w:rsid w:val="00322C90"/>
    <w:rsid w:val="00337ED4"/>
    <w:rsid w:val="0034116A"/>
    <w:rsid w:val="003473B1"/>
    <w:rsid w:val="00360C16"/>
    <w:rsid w:val="00381C60"/>
    <w:rsid w:val="003A5013"/>
    <w:rsid w:val="003D083C"/>
    <w:rsid w:val="0043797A"/>
    <w:rsid w:val="00466BBF"/>
    <w:rsid w:val="004712A7"/>
    <w:rsid w:val="004769BB"/>
    <w:rsid w:val="004B4F78"/>
    <w:rsid w:val="004C5556"/>
    <w:rsid w:val="005177BD"/>
    <w:rsid w:val="00550D7E"/>
    <w:rsid w:val="00554668"/>
    <w:rsid w:val="00560878"/>
    <w:rsid w:val="00573129"/>
    <w:rsid w:val="00583A6A"/>
    <w:rsid w:val="005B3806"/>
    <w:rsid w:val="005B71F1"/>
    <w:rsid w:val="005C1B89"/>
    <w:rsid w:val="005F6794"/>
    <w:rsid w:val="00612EBF"/>
    <w:rsid w:val="00634C2E"/>
    <w:rsid w:val="00643850"/>
    <w:rsid w:val="006523F0"/>
    <w:rsid w:val="00681D0B"/>
    <w:rsid w:val="006876B0"/>
    <w:rsid w:val="0069365A"/>
    <w:rsid w:val="006D6114"/>
    <w:rsid w:val="006E7F1F"/>
    <w:rsid w:val="00700814"/>
    <w:rsid w:val="00705DE4"/>
    <w:rsid w:val="00725186"/>
    <w:rsid w:val="00745E4F"/>
    <w:rsid w:val="007748C6"/>
    <w:rsid w:val="007909C4"/>
    <w:rsid w:val="00794CC2"/>
    <w:rsid w:val="007B7507"/>
    <w:rsid w:val="007C7A71"/>
    <w:rsid w:val="007D1D81"/>
    <w:rsid w:val="0080185F"/>
    <w:rsid w:val="00802F7F"/>
    <w:rsid w:val="00803E64"/>
    <w:rsid w:val="00820E2D"/>
    <w:rsid w:val="0082492D"/>
    <w:rsid w:val="00843269"/>
    <w:rsid w:val="00844499"/>
    <w:rsid w:val="0084594C"/>
    <w:rsid w:val="00853BAE"/>
    <w:rsid w:val="008554BE"/>
    <w:rsid w:val="008658C4"/>
    <w:rsid w:val="008705C9"/>
    <w:rsid w:val="00871AA1"/>
    <w:rsid w:val="0088148A"/>
    <w:rsid w:val="0088419E"/>
    <w:rsid w:val="00885391"/>
    <w:rsid w:val="008B0E37"/>
    <w:rsid w:val="00904FB1"/>
    <w:rsid w:val="009050E8"/>
    <w:rsid w:val="0092289D"/>
    <w:rsid w:val="00931CD1"/>
    <w:rsid w:val="00973135"/>
    <w:rsid w:val="009B43A5"/>
    <w:rsid w:val="009C560B"/>
    <w:rsid w:val="009E62B6"/>
    <w:rsid w:val="00A053E7"/>
    <w:rsid w:val="00A30255"/>
    <w:rsid w:val="00A547CE"/>
    <w:rsid w:val="00A54EF7"/>
    <w:rsid w:val="00A678FA"/>
    <w:rsid w:val="00A82BAC"/>
    <w:rsid w:val="00AB0C1D"/>
    <w:rsid w:val="00AC1A1A"/>
    <w:rsid w:val="00AF115C"/>
    <w:rsid w:val="00B548F7"/>
    <w:rsid w:val="00B71AE4"/>
    <w:rsid w:val="00B846AA"/>
    <w:rsid w:val="00B86311"/>
    <w:rsid w:val="00BA063D"/>
    <w:rsid w:val="00BF5889"/>
    <w:rsid w:val="00C04B64"/>
    <w:rsid w:val="00C30640"/>
    <w:rsid w:val="00C520B8"/>
    <w:rsid w:val="00C77B46"/>
    <w:rsid w:val="00C901BD"/>
    <w:rsid w:val="00CA101C"/>
    <w:rsid w:val="00CB262F"/>
    <w:rsid w:val="00CB7FEF"/>
    <w:rsid w:val="00CC0BAE"/>
    <w:rsid w:val="00CD75D0"/>
    <w:rsid w:val="00CE08FC"/>
    <w:rsid w:val="00CE55ED"/>
    <w:rsid w:val="00D102B5"/>
    <w:rsid w:val="00D21B52"/>
    <w:rsid w:val="00D82EDE"/>
    <w:rsid w:val="00D8632E"/>
    <w:rsid w:val="00DA16DA"/>
    <w:rsid w:val="00E11A73"/>
    <w:rsid w:val="00E13E85"/>
    <w:rsid w:val="00E15687"/>
    <w:rsid w:val="00E20FD5"/>
    <w:rsid w:val="00E24D20"/>
    <w:rsid w:val="00E27A52"/>
    <w:rsid w:val="00E55B25"/>
    <w:rsid w:val="00E74EB5"/>
    <w:rsid w:val="00E93CC8"/>
    <w:rsid w:val="00EA1091"/>
    <w:rsid w:val="00EB0987"/>
    <w:rsid w:val="00ED70DA"/>
    <w:rsid w:val="00EF4154"/>
    <w:rsid w:val="00F06B08"/>
    <w:rsid w:val="00F20CAD"/>
    <w:rsid w:val="00F27659"/>
    <w:rsid w:val="00F4662A"/>
    <w:rsid w:val="00FB6918"/>
    <w:rsid w:val="00FD703B"/>
    <w:rsid w:val="00FE1220"/>
    <w:rsid w:val="00FF1DBC"/>
    <w:rsid w:val="00FF54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2A492"/>
  <w15:chartTrackingRefBased/>
  <w15:docId w15:val="{8430BB92-2172-4361-8925-62DF0CCA9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712A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23F0"/>
    <w:rPr>
      <w:color w:val="0000FF"/>
      <w:u w:val="single"/>
    </w:rPr>
  </w:style>
  <w:style w:type="paragraph" w:styleId="a4">
    <w:name w:val="No Spacing"/>
    <w:uiPriority w:val="1"/>
    <w:qFormat/>
    <w:rsid w:val="003473B1"/>
    <w:pPr>
      <w:spacing w:after="0" w:line="240" w:lineRule="auto"/>
    </w:pPr>
  </w:style>
  <w:style w:type="character" w:customStyle="1" w:styleId="10">
    <w:name w:val="Заголовок 1 Знак"/>
    <w:basedOn w:val="a0"/>
    <w:link w:val="1"/>
    <w:uiPriority w:val="9"/>
    <w:rsid w:val="004712A7"/>
    <w:rPr>
      <w:rFonts w:asciiTheme="majorHAnsi" w:eastAsiaTheme="majorEastAsia" w:hAnsiTheme="majorHAnsi" w:cstheme="majorBidi"/>
      <w:color w:val="2F5496" w:themeColor="accent1" w:themeShade="BF"/>
      <w:sz w:val="32"/>
      <w:szCs w:val="32"/>
    </w:rPr>
  </w:style>
  <w:style w:type="character" w:styleId="a5">
    <w:name w:val="Unresolved Mention"/>
    <w:basedOn w:val="a0"/>
    <w:uiPriority w:val="99"/>
    <w:semiHidden/>
    <w:unhideWhenUsed/>
    <w:rsid w:val="000D01A7"/>
    <w:rPr>
      <w:color w:val="605E5C"/>
      <w:shd w:val="clear" w:color="auto" w:fill="E1DFDD"/>
    </w:rPr>
  </w:style>
  <w:style w:type="paragraph" w:customStyle="1" w:styleId="11">
    <w:name w:val="1 Текст"/>
    <w:basedOn w:val="a"/>
    <w:qFormat/>
    <w:rsid w:val="006876B0"/>
    <w:pPr>
      <w:spacing w:after="0" w:line="360" w:lineRule="auto"/>
      <w:ind w:firstLine="709"/>
      <w:jc w:val="both"/>
    </w:pPr>
    <w:rPr>
      <w:rFonts w:ascii="Times New Roman" w:eastAsia="Times New Roman" w:hAnsi="Times New Roman" w:cs="Times New Roman"/>
      <w:kern w:val="0"/>
      <w:sz w:val="28"/>
      <w:szCs w:val="28"/>
      <w:lang w:eastAsia="ru-RU"/>
      <w14:ligatures w14:val="none"/>
    </w:rPr>
  </w:style>
  <w:style w:type="paragraph" w:styleId="a6">
    <w:name w:val="List Paragraph"/>
    <w:basedOn w:val="a"/>
    <w:uiPriority w:val="34"/>
    <w:qFormat/>
    <w:rsid w:val="009B43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823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hyperlink" Target="mailto:kating@rambler.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mailto:e.novickiy@tut.by" TargetMode="External"/><Relationship Id="rId5" Type="http://schemas.openxmlformats.org/officeDocument/2006/relationships/webSettings" Target="webSettings.xml"/><Relationship Id="rId10" Type="http://schemas.openxmlformats.org/officeDocument/2006/relationships/hyperlink" Target="mailto:kating@rambler.ru" TargetMode="External"/><Relationship Id="rId4" Type="http://schemas.openxmlformats.org/officeDocument/2006/relationships/settings" Target="settings.xml"/><Relationship Id="rId9" Type="http://schemas.openxmlformats.org/officeDocument/2006/relationships/hyperlink" Target="mailto:e.novickiy@tut.by"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29610629693818602"/>
          <c:y val="4.8245614035087717E-2"/>
          <c:w val="0.68540727902946286"/>
          <c:h val="0.81948646221853849"/>
        </c:manualLayout>
      </c:layout>
      <c:barChart>
        <c:barDir val="bar"/>
        <c:grouping val="clustered"/>
        <c:varyColors val="0"/>
        <c:ser>
          <c:idx val="0"/>
          <c:order val="0"/>
          <c:tx>
            <c:strRef>
              <c:f>Лист1!$B$1</c:f>
              <c:strCache>
                <c:ptCount val="1"/>
                <c:pt idx="0">
                  <c:v>реальные обстоятельства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ни одного ребенка</c:v>
                </c:pt>
                <c:pt idx="1">
                  <c:v>один ребенок</c:v>
                </c:pt>
                <c:pt idx="2">
                  <c:v>двое детей</c:v>
                </c:pt>
                <c:pt idx="3">
                  <c:v>трое и более детей</c:v>
                </c:pt>
                <c:pt idx="4">
                  <c:v>затрудняюсь ответить</c:v>
                </c:pt>
              </c:strCache>
            </c:strRef>
          </c:cat>
          <c:val>
            <c:numRef>
              <c:f>Лист1!$B$2:$B$6</c:f>
              <c:numCache>
                <c:formatCode>0.0</c:formatCode>
                <c:ptCount val="5"/>
                <c:pt idx="0" formatCode="General">
                  <c:v>5.5</c:v>
                </c:pt>
                <c:pt idx="1">
                  <c:v>27</c:v>
                </c:pt>
                <c:pt idx="2">
                  <c:v>44</c:v>
                </c:pt>
                <c:pt idx="3" formatCode="General">
                  <c:v>13.5</c:v>
                </c:pt>
                <c:pt idx="4">
                  <c:v>10</c:v>
                </c:pt>
              </c:numCache>
            </c:numRef>
          </c:val>
          <c:extLst>
            <c:ext xmlns:c16="http://schemas.microsoft.com/office/drawing/2014/chart" uri="{C3380CC4-5D6E-409C-BE32-E72D297353CC}">
              <c16:uniqueId val="{00000000-6111-427E-9DC2-05BC6F97332D}"/>
            </c:ext>
          </c:extLst>
        </c:ser>
        <c:ser>
          <c:idx val="1"/>
          <c:order val="1"/>
          <c:tx>
            <c:strRef>
              <c:f>Лист1!$C$1</c:f>
              <c:strCache>
                <c:ptCount val="1"/>
                <c:pt idx="0">
                  <c:v>идеальные обстоятельства</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ни одного ребенка</c:v>
                </c:pt>
                <c:pt idx="1">
                  <c:v>один ребенок</c:v>
                </c:pt>
                <c:pt idx="2">
                  <c:v>двое детей</c:v>
                </c:pt>
                <c:pt idx="3">
                  <c:v>трое и более детей</c:v>
                </c:pt>
                <c:pt idx="4">
                  <c:v>затрудняюсь ответить</c:v>
                </c:pt>
              </c:strCache>
            </c:strRef>
          </c:cat>
          <c:val>
            <c:numRef>
              <c:f>Лист1!$C$2:$C$6</c:f>
              <c:numCache>
                <c:formatCode>General</c:formatCode>
                <c:ptCount val="5"/>
                <c:pt idx="0">
                  <c:v>1.8</c:v>
                </c:pt>
                <c:pt idx="1">
                  <c:v>18.7</c:v>
                </c:pt>
                <c:pt idx="2">
                  <c:v>45.7</c:v>
                </c:pt>
                <c:pt idx="3">
                  <c:v>25.9</c:v>
                </c:pt>
                <c:pt idx="4">
                  <c:v>7.9</c:v>
                </c:pt>
              </c:numCache>
            </c:numRef>
          </c:val>
          <c:extLst>
            <c:ext xmlns:c16="http://schemas.microsoft.com/office/drawing/2014/chart" uri="{C3380CC4-5D6E-409C-BE32-E72D297353CC}">
              <c16:uniqueId val="{00000001-6111-427E-9DC2-05BC6F97332D}"/>
            </c:ext>
          </c:extLst>
        </c:ser>
        <c:dLbls>
          <c:dLblPos val="outEnd"/>
          <c:showLegendKey val="0"/>
          <c:showVal val="1"/>
          <c:showCatName val="0"/>
          <c:showSerName val="0"/>
          <c:showPercent val="0"/>
          <c:showBubbleSize val="0"/>
        </c:dLbls>
        <c:gapWidth val="117"/>
        <c:axId val="1397429472"/>
        <c:axId val="1397416032"/>
      </c:barChart>
      <c:catAx>
        <c:axId val="1397429472"/>
        <c:scaling>
          <c:orientation val="maxMin"/>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397416032"/>
        <c:crosses val="autoZero"/>
        <c:auto val="1"/>
        <c:lblAlgn val="ctr"/>
        <c:lblOffset val="100"/>
        <c:noMultiLvlLbl val="0"/>
      </c:catAx>
      <c:valAx>
        <c:axId val="1397416032"/>
        <c:scaling>
          <c:orientation val="minMax"/>
        </c:scaling>
        <c:delete val="1"/>
        <c:axPos val="t"/>
        <c:numFmt formatCode="General" sourceLinked="1"/>
        <c:majorTickMark val="out"/>
        <c:minorTickMark val="none"/>
        <c:tickLblPos val="nextTo"/>
        <c:crossAx val="139742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28036097987751529"/>
          <c:y val="6.9930069930069935E-2"/>
          <c:w val="0.37927821522309701"/>
          <c:h val="0.79568856340509864"/>
        </c:manualLayout>
      </c:layout>
      <c:pieChart>
        <c:varyColors val="1"/>
        <c:ser>
          <c:idx val="0"/>
          <c:order val="0"/>
          <c:tx>
            <c:strRef>
              <c:f>Лист1!$B$1</c:f>
              <c:strCache>
                <c:ptCount val="1"/>
                <c:pt idx="0">
                  <c:v>Продажи</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5673-4C78-87E3-39A1B3AB544C}"/>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5673-4C78-87E3-39A1B3AB544C}"/>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5673-4C78-87E3-39A1B3AB544C}"/>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5673-4C78-87E3-39A1B3AB544C}"/>
              </c:ext>
            </c:extLst>
          </c:dPt>
          <c:dLbls>
            <c:dLbl>
              <c:idx val="1"/>
              <c:layout>
                <c:manualLayout>
                  <c:x val="8.1671916010498682E-2"/>
                  <c:y val="-0.17007162949252858"/>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673-4C78-87E3-39A1B3AB544C}"/>
                </c:ext>
              </c:extLst>
            </c:dLbl>
            <c:dLbl>
              <c:idx val="2"/>
              <c:layout>
                <c:manualLayout>
                  <c:x val="-7.4701662292214286E-3"/>
                  <c:y val="3.028432202946743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673-4C78-87E3-39A1B3AB544C}"/>
                </c:ext>
              </c:extLst>
            </c:dLbl>
            <c:dLbl>
              <c:idx val="3"/>
              <c:layout>
                <c:manualLayout>
                  <c:x val="7.1816272965879264E-3"/>
                  <c:y val="4.3899932088908456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673-4C78-87E3-39A1B3AB544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нет детей</c:v>
                </c:pt>
                <c:pt idx="1">
                  <c:v>1 ребенок</c:v>
                </c:pt>
                <c:pt idx="2">
                  <c:v>2 ребенка</c:v>
                </c:pt>
                <c:pt idx="3">
                  <c:v>3 и более детей</c:v>
                </c:pt>
              </c:strCache>
            </c:strRef>
          </c:cat>
          <c:val>
            <c:numRef>
              <c:f>Лист1!$B$2:$B$5</c:f>
              <c:numCache>
                <c:formatCode>General</c:formatCode>
                <c:ptCount val="4"/>
                <c:pt idx="0">
                  <c:v>34.200000000000003</c:v>
                </c:pt>
                <c:pt idx="1">
                  <c:v>60.3</c:v>
                </c:pt>
                <c:pt idx="2">
                  <c:v>3.4</c:v>
                </c:pt>
                <c:pt idx="3">
                  <c:v>1.4</c:v>
                </c:pt>
              </c:numCache>
            </c:numRef>
          </c:val>
          <c:extLst>
            <c:ext xmlns:c16="http://schemas.microsoft.com/office/drawing/2014/chart" uri="{C3380CC4-5D6E-409C-BE32-E72D297353CC}">
              <c16:uniqueId val="{00000008-5673-4C78-87E3-39A1B3AB544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33925907979451286"/>
          <c:y val="0.10707507306267568"/>
          <c:w val="0.34427386320299708"/>
          <c:h val="0.7141851417508982"/>
        </c:manualLayout>
      </c:layout>
      <c:pieChart>
        <c:varyColors val="1"/>
        <c:ser>
          <c:idx val="0"/>
          <c:order val="0"/>
          <c:tx>
            <c:strRef>
              <c:f>Лист1!$B$1</c:f>
              <c:strCache>
                <c:ptCount val="1"/>
                <c:pt idx="0">
                  <c:v>Продажи</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586F-4CF7-A5C0-A9A53A3636A4}"/>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1-FA7E-4DAC-964E-FECB3EC37E57}"/>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2-FA7E-4DAC-964E-FECB3EC37E57}"/>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586F-4CF7-A5C0-A9A53A3636A4}"/>
              </c:ext>
            </c:extLst>
          </c:dPt>
          <c:dLbls>
            <c:dLbl>
              <c:idx val="1"/>
              <c:layout>
                <c:manualLayout>
                  <c:x val="-8.8794418832360986E-2"/>
                  <c:y val="-9.039018658232574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7E-4DAC-964E-FECB3EC37E57}"/>
                </c:ext>
              </c:extLst>
            </c:dLbl>
            <c:dLbl>
              <c:idx val="2"/>
              <c:layout>
                <c:manualLayout>
                  <c:x val="9.9196558763487902E-2"/>
                  <c:y val="-1.2212223472065992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7E-4DAC-964E-FECB3EC37E5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нет детей</c:v>
                </c:pt>
                <c:pt idx="1">
                  <c:v>1 ребенок</c:v>
                </c:pt>
                <c:pt idx="2">
                  <c:v>2 ребенка</c:v>
                </c:pt>
                <c:pt idx="3">
                  <c:v>3 и более детей</c:v>
                </c:pt>
              </c:strCache>
            </c:strRef>
          </c:cat>
          <c:val>
            <c:numRef>
              <c:f>Лист1!$B$2:$B$5</c:f>
              <c:numCache>
                <c:formatCode>General</c:formatCode>
                <c:ptCount val="4"/>
                <c:pt idx="0">
                  <c:v>21.8</c:v>
                </c:pt>
                <c:pt idx="1">
                  <c:v>22.3</c:v>
                </c:pt>
                <c:pt idx="2">
                  <c:v>52.9</c:v>
                </c:pt>
                <c:pt idx="3">
                  <c:v>2.1</c:v>
                </c:pt>
              </c:numCache>
            </c:numRef>
          </c:val>
          <c:extLst>
            <c:ext xmlns:c16="http://schemas.microsoft.com/office/drawing/2014/chart" uri="{C3380CC4-5D6E-409C-BE32-E72D297353CC}">
              <c16:uniqueId val="{00000000-FA7E-4DAC-964E-FECB3EC37E5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7415A8-010C-4642-9A6B-2C0C5F12E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1539</Words>
  <Characters>8776</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userpc</cp:lastModifiedBy>
  <cp:revision>2</cp:revision>
  <cp:lastPrinted>2024-03-20T13:06:00Z</cp:lastPrinted>
  <dcterms:created xsi:type="dcterms:W3CDTF">2024-03-20T14:54:00Z</dcterms:created>
  <dcterms:modified xsi:type="dcterms:W3CDTF">2024-03-20T14:54:00Z</dcterms:modified>
</cp:coreProperties>
</file>