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D18785" w14:textId="6C40E8B0" w:rsidR="0086365F" w:rsidRPr="00FA7905" w:rsidRDefault="00000000">
      <w:pPr>
        <w:spacing w:after="0" w:line="240" w:lineRule="auto"/>
        <w:jc w:val="both"/>
        <w:rPr>
          <w:rFonts w:ascii="Times New Roman" w:hAnsi="Times New Roman" w:cs="Times New Roman"/>
          <w:b/>
          <w:sz w:val="24"/>
          <w:szCs w:val="24"/>
        </w:rPr>
      </w:pPr>
      <w:r w:rsidRPr="00FA7905">
        <w:rPr>
          <w:rFonts w:ascii="Times New Roman" w:hAnsi="Times New Roman" w:cs="Times New Roman"/>
          <w:b/>
          <w:sz w:val="24"/>
          <w:szCs w:val="24"/>
        </w:rPr>
        <w:t xml:space="preserve">УДК </w:t>
      </w:r>
      <w:r w:rsidR="00FA7905" w:rsidRPr="00FA7905">
        <w:rPr>
          <w:rFonts w:ascii="Times New Roman" w:hAnsi="Times New Roman" w:cs="Times New Roman"/>
          <w:b/>
          <w:sz w:val="24"/>
          <w:szCs w:val="24"/>
        </w:rPr>
        <w:t>316.346.32</w:t>
      </w:r>
      <w:r w:rsidRPr="00FA7905">
        <w:rPr>
          <w:rFonts w:ascii="Times New Roman" w:hAnsi="Times New Roman" w:cs="Times New Roman"/>
          <w:b/>
          <w:sz w:val="24"/>
          <w:szCs w:val="24"/>
        </w:rPr>
        <w:t xml:space="preserve"> / ББК </w:t>
      </w:r>
      <w:r w:rsidR="00FA7905" w:rsidRPr="00FA7905">
        <w:rPr>
          <w:rFonts w:ascii="Times New Roman" w:hAnsi="Times New Roman" w:cs="Times New Roman"/>
          <w:b/>
          <w:sz w:val="24"/>
          <w:szCs w:val="24"/>
        </w:rPr>
        <w:t>60.54</w:t>
      </w:r>
    </w:p>
    <w:p w14:paraId="4A48EE6E" w14:textId="6A423CA5" w:rsidR="0086365F" w:rsidRPr="00FA7905" w:rsidRDefault="00176B92">
      <w:pPr>
        <w:spacing w:after="0" w:line="240" w:lineRule="auto"/>
        <w:jc w:val="right"/>
        <w:rPr>
          <w:rFonts w:ascii="Times New Roman" w:hAnsi="Times New Roman" w:cs="Times New Roman"/>
          <w:b/>
          <w:sz w:val="24"/>
          <w:szCs w:val="24"/>
        </w:rPr>
      </w:pPr>
      <w:r w:rsidRPr="00FA7905">
        <w:rPr>
          <w:rFonts w:ascii="Times New Roman" w:hAnsi="Times New Roman" w:cs="Times New Roman"/>
          <w:b/>
          <w:sz w:val="24"/>
          <w:szCs w:val="24"/>
        </w:rPr>
        <w:t>Елышев</w:t>
      </w:r>
      <w:r w:rsidR="00000000" w:rsidRPr="00FA7905">
        <w:rPr>
          <w:rFonts w:ascii="Times New Roman" w:hAnsi="Times New Roman" w:cs="Times New Roman"/>
          <w:b/>
          <w:sz w:val="24"/>
          <w:szCs w:val="24"/>
        </w:rPr>
        <w:t xml:space="preserve"> </w:t>
      </w:r>
      <w:r w:rsidRPr="00FA7905">
        <w:rPr>
          <w:rFonts w:ascii="Times New Roman" w:hAnsi="Times New Roman" w:cs="Times New Roman"/>
          <w:b/>
          <w:sz w:val="24"/>
          <w:szCs w:val="24"/>
        </w:rPr>
        <w:t>Е</w:t>
      </w:r>
      <w:r w:rsidR="00000000" w:rsidRPr="00FA7905">
        <w:rPr>
          <w:rFonts w:ascii="Times New Roman" w:hAnsi="Times New Roman" w:cs="Times New Roman"/>
          <w:b/>
          <w:sz w:val="24"/>
          <w:szCs w:val="24"/>
        </w:rPr>
        <w:t>.</w:t>
      </w:r>
      <w:r w:rsidRPr="00FA7905">
        <w:rPr>
          <w:rFonts w:ascii="Times New Roman" w:hAnsi="Times New Roman" w:cs="Times New Roman"/>
          <w:b/>
          <w:sz w:val="24"/>
          <w:szCs w:val="24"/>
        </w:rPr>
        <w:t>И</w:t>
      </w:r>
      <w:r w:rsidR="00000000" w:rsidRPr="00FA7905">
        <w:rPr>
          <w:rFonts w:ascii="Times New Roman" w:hAnsi="Times New Roman" w:cs="Times New Roman"/>
          <w:b/>
          <w:sz w:val="24"/>
          <w:szCs w:val="24"/>
        </w:rPr>
        <w:t>.</w:t>
      </w:r>
    </w:p>
    <w:p w14:paraId="6AEFC820" w14:textId="1F22D868" w:rsidR="0086365F" w:rsidRPr="00FA7905" w:rsidRDefault="00FA7905">
      <w:pPr>
        <w:spacing w:after="0" w:line="240" w:lineRule="auto"/>
        <w:jc w:val="center"/>
        <w:rPr>
          <w:rFonts w:ascii="Times New Roman" w:hAnsi="Times New Roman" w:cs="Times New Roman"/>
          <w:b/>
          <w:bCs/>
          <w:sz w:val="24"/>
          <w:szCs w:val="24"/>
        </w:rPr>
      </w:pPr>
      <w:bookmarkStart w:id="0" w:name="_Hlk129337751"/>
      <w:r w:rsidRPr="00FA7905">
        <w:rPr>
          <w:rFonts w:ascii="Times New Roman" w:hAnsi="Times New Roman" w:cs="Times New Roman"/>
          <w:b/>
          <w:bCs/>
          <w:sz w:val="24"/>
          <w:szCs w:val="24"/>
        </w:rPr>
        <w:t>ЭКОЛОГИЧЕСКИЙ АКТИВИЗМ МОЛОДЁЖИ</w:t>
      </w:r>
    </w:p>
    <w:p w14:paraId="0BDD6F7C" w14:textId="77777777" w:rsidR="0086365F" w:rsidRPr="00FA7905" w:rsidRDefault="0086365F">
      <w:pPr>
        <w:spacing w:after="0" w:line="240" w:lineRule="auto"/>
        <w:ind w:firstLine="709"/>
        <w:jc w:val="both"/>
        <w:rPr>
          <w:rFonts w:ascii="Times New Roman" w:hAnsi="Times New Roman" w:cs="Times New Roman"/>
          <w:b/>
          <w:bCs/>
          <w:iCs/>
          <w:sz w:val="24"/>
          <w:szCs w:val="24"/>
        </w:rPr>
      </w:pPr>
    </w:p>
    <w:p w14:paraId="490AA543" w14:textId="31F61AE8" w:rsidR="0086365F" w:rsidRPr="00FA7905" w:rsidRDefault="00000000" w:rsidP="009B7102">
      <w:pPr>
        <w:spacing w:after="0" w:line="240" w:lineRule="auto"/>
        <w:ind w:firstLine="709"/>
        <w:jc w:val="both"/>
        <w:rPr>
          <w:rFonts w:ascii="Times New Roman" w:hAnsi="Times New Roman" w:cs="Times New Roman"/>
          <w:bCs/>
          <w:sz w:val="24"/>
          <w:szCs w:val="24"/>
        </w:rPr>
      </w:pPr>
      <w:r w:rsidRPr="00FA7905">
        <w:rPr>
          <w:rFonts w:ascii="Times New Roman" w:hAnsi="Times New Roman" w:cs="Times New Roman"/>
          <w:b/>
          <w:bCs/>
          <w:sz w:val="24"/>
          <w:szCs w:val="24"/>
        </w:rPr>
        <w:t>Аннотация.</w:t>
      </w:r>
      <w:r w:rsidRPr="00FA7905">
        <w:rPr>
          <w:rFonts w:ascii="Times New Roman" w:hAnsi="Times New Roman" w:cs="Times New Roman"/>
          <w:bCs/>
          <w:sz w:val="24"/>
          <w:szCs w:val="24"/>
        </w:rPr>
        <w:t xml:space="preserve"> </w:t>
      </w:r>
      <w:r w:rsidR="009B7102" w:rsidRPr="00FA7905">
        <w:rPr>
          <w:rFonts w:ascii="Times New Roman" w:hAnsi="Times New Roman" w:cs="Times New Roman"/>
          <w:bCs/>
          <w:sz w:val="24"/>
          <w:szCs w:val="24"/>
        </w:rPr>
        <w:t>Актуальность э</w:t>
      </w:r>
      <w:r w:rsidR="009B7102" w:rsidRPr="00FA7905">
        <w:rPr>
          <w:rFonts w:ascii="Times New Roman" w:hAnsi="Times New Roman" w:cs="Times New Roman"/>
          <w:bCs/>
          <w:sz w:val="24"/>
          <w:szCs w:val="24"/>
        </w:rPr>
        <w:t>кологически</w:t>
      </w:r>
      <w:r w:rsidR="009B7102" w:rsidRPr="00FA7905">
        <w:rPr>
          <w:rFonts w:ascii="Times New Roman" w:hAnsi="Times New Roman" w:cs="Times New Roman"/>
          <w:bCs/>
          <w:sz w:val="24"/>
          <w:szCs w:val="24"/>
        </w:rPr>
        <w:t>х</w:t>
      </w:r>
      <w:r w:rsidR="009B7102" w:rsidRPr="00FA7905">
        <w:rPr>
          <w:rFonts w:ascii="Times New Roman" w:hAnsi="Times New Roman" w:cs="Times New Roman"/>
          <w:bCs/>
          <w:sz w:val="24"/>
          <w:szCs w:val="24"/>
        </w:rPr>
        <w:t xml:space="preserve"> проблем</w:t>
      </w:r>
      <w:r w:rsidR="009B7102" w:rsidRPr="00FA7905">
        <w:rPr>
          <w:rFonts w:ascii="Times New Roman" w:hAnsi="Times New Roman" w:cs="Times New Roman"/>
          <w:bCs/>
          <w:sz w:val="24"/>
          <w:szCs w:val="24"/>
        </w:rPr>
        <w:t xml:space="preserve"> обусла</w:t>
      </w:r>
      <w:r w:rsidR="009B7102" w:rsidRPr="00FA7905">
        <w:rPr>
          <w:rFonts w:ascii="Times New Roman" w:hAnsi="Times New Roman" w:cs="Times New Roman"/>
          <w:bCs/>
          <w:sz w:val="24"/>
          <w:szCs w:val="24"/>
        </w:rPr>
        <w:t>вливает важность отражения эко-повестки в общественном сознании. В работе поднимается вопрос особой актуальности изучения экологических представлений молодежи, а также характера их установок</w:t>
      </w:r>
      <w:r w:rsidR="001773A1" w:rsidRPr="00FA7905">
        <w:rPr>
          <w:rFonts w:ascii="Times New Roman" w:hAnsi="Times New Roman" w:cs="Times New Roman"/>
          <w:bCs/>
          <w:sz w:val="24"/>
          <w:szCs w:val="24"/>
        </w:rPr>
        <w:t>, особенно, в контексте дихотомии</w:t>
      </w:r>
      <w:r w:rsidR="001773A1" w:rsidRPr="00FA7905">
        <w:t xml:space="preserve"> </w:t>
      </w:r>
      <w:r w:rsidR="001773A1" w:rsidRPr="00FA7905">
        <w:rPr>
          <w:rFonts w:ascii="Times New Roman" w:hAnsi="Times New Roman" w:cs="Times New Roman"/>
          <w:bCs/>
          <w:sz w:val="24"/>
          <w:szCs w:val="24"/>
        </w:rPr>
        <w:t>антропоцентризм</w:t>
      </w:r>
      <w:r w:rsidR="001773A1" w:rsidRPr="00FA7905">
        <w:rPr>
          <w:rFonts w:ascii="Times New Roman" w:hAnsi="Times New Roman" w:cs="Times New Roman"/>
          <w:bCs/>
          <w:sz w:val="24"/>
          <w:szCs w:val="24"/>
        </w:rPr>
        <w:t>/</w:t>
      </w:r>
      <w:r w:rsidR="001773A1" w:rsidRPr="00FA7905">
        <w:rPr>
          <w:rFonts w:ascii="Times New Roman" w:hAnsi="Times New Roman" w:cs="Times New Roman"/>
          <w:bCs/>
          <w:sz w:val="24"/>
          <w:szCs w:val="24"/>
        </w:rPr>
        <w:t>экоцентризм</w:t>
      </w:r>
      <w:r w:rsidRPr="00FA7905">
        <w:rPr>
          <w:rFonts w:ascii="Times New Roman" w:hAnsi="Times New Roman" w:cs="Times New Roman"/>
          <w:sz w:val="24"/>
          <w:szCs w:val="24"/>
        </w:rPr>
        <w:t>.</w:t>
      </w:r>
    </w:p>
    <w:p w14:paraId="3872E48A" w14:textId="5C0C6468" w:rsidR="0086365F" w:rsidRPr="00FA7905" w:rsidRDefault="00000000">
      <w:pPr>
        <w:spacing w:after="0" w:line="240" w:lineRule="auto"/>
        <w:ind w:firstLine="709"/>
        <w:jc w:val="both"/>
        <w:rPr>
          <w:rFonts w:ascii="Times New Roman" w:hAnsi="Times New Roman" w:cs="Times New Roman"/>
          <w:bCs/>
          <w:sz w:val="24"/>
          <w:szCs w:val="24"/>
        </w:rPr>
      </w:pPr>
      <w:r w:rsidRPr="00FA7905">
        <w:rPr>
          <w:rFonts w:ascii="Times New Roman" w:hAnsi="Times New Roman" w:cs="Times New Roman"/>
          <w:b/>
          <w:bCs/>
          <w:sz w:val="24"/>
          <w:szCs w:val="24"/>
        </w:rPr>
        <w:t>Ключевые слова:</w:t>
      </w:r>
      <w:r w:rsidRPr="00FA7905">
        <w:rPr>
          <w:rFonts w:ascii="Times New Roman" w:hAnsi="Times New Roman" w:cs="Times New Roman"/>
          <w:bCs/>
          <w:sz w:val="24"/>
          <w:szCs w:val="24"/>
        </w:rPr>
        <w:t xml:space="preserve"> </w:t>
      </w:r>
      <w:r w:rsidR="00410444" w:rsidRPr="00FA7905">
        <w:rPr>
          <w:rFonts w:ascii="Times New Roman" w:hAnsi="Times New Roman" w:cs="Times New Roman"/>
          <w:bCs/>
          <w:sz w:val="24"/>
          <w:szCs w:val="24"/>
        </w:rPr>
        <w:t>экология, экологические проблемы, молодёжь, антропоцентризм, экоцентризм</w:t>
      </w:r>
      <w:r w:rsidRPr="00FA7905">
        <w:rPr>
          <w:rFonts w:ascii="Times New Roman" w:hAnsi="Times New Roman" w:cs="Times New Roman"/>
          <w:bCs/>
          <w:sz w:val="24"/>
          <w:szCs w:val="24"/>
        </w:rPr>
        <w:t>.</w:t>
      </w:r>
    </w:p>
    <w:bookmarkEnd w:id="0"/>
    <w:p w14:paraId="2AB65CDF" w14:textId="77777777" w:rsidR="0086365F" w:rsidRPr="00FA7905" w:rsidRDefault="0086365F">
      <w:pPr>
        <w:spacing w:after="0" w:line="240" w:lineRule="auto"/>
        <w:jc w:val="both"/>
        <w:rPr>
          <w:rFonts w:ascii="Times New Roman" w:hAnsi="Times New Roman" w:cs="Times New Roman"/>
          <w:bCs/>
          <w:iCs/>
          <w:sz w:val="24"/>
          <w:szCs w:val="24"/>
        </w:rPr>
      </w:pPr>
    </w:p>
    <w:p w14:paraId="4335A9C3" w14:textId="6A4A0A39" w:rsidR="00F67BD5" w:rsidRPr="00FA7905" w:rsidRDefault="00F67BD5">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Темы, касающиеся экологической проблематики, являются стабильно актуальными для всех стран мира, ввиду губительных последствий человеческой деятельности на окружаю среду. Существует множество примеров того, как загрязнение воды, воздуха и почвенного покрова отражается на производстве, экономике, а также жизни и здоровье людей, за счёт исчезновения целых видов животных и растений, изменения климата, истощения природных ресурсов и т.п.</w:t>
      </w:r>
    </w:p>
    <w:p w14:paraId="3BB0FD1E" w14:textId="773FA03B" w:rsidR="006F4CBB" w:rsidRPr="00FA7905" w:rsidRDefault="00F67BD5" w:rsidP="006F4CBB">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В Российской Федерации проблемы, связанные с экологией, также предстают одними из главных, но труднорешаемых [</w:t>
      </w:r>
      <w:r w:rsidR="00B33038" w:rsidRPr="00FA7905">
        <w:rPr>
          <w:rFonts w:ascii="Times New Roman" w:hAnsi="Times New Roman" w:cs="Times New Roman"/>
          <w:sz w:val="24"/>
          <w:szCs w:val="24"/>
        </w:rPr>
        <w:t>1</w:t>
      </w:r>
      <w:r w:rsidRPr="00FA7905">
        <w:rPr>
          <w:rFonts w:ascii="Times New Roman" w:hAnsi="Times New Roman" w:cs="Times New Roman"/>
          <w:sz w:val="24"/>
          <w:szCs w:val="24"/>
        </w:rPr>
        <w:t xml:space="preserve">, с. 3]. </w:t>
      </w:r>
      <w:r w:rsidR="006F4CBB" w:rsidRPr="00FA7905">
        <w:rPr>
          <w:rFonts w:ascii="Times New Roman" w:hAnsi="Times New Roman" w:cs="Times New Roman"/>
          <w:sz w:val="24"/>
          <w:szCs w:val="24"/>
        </w:rPr>
        <w:t xml:space="preserve">Согласно </w:t>
      </w:r>
      <w:r w:rsidR="006F4CBB" w:rsidRPr="00FA7905">
        <w:rPr>
          <w:rFonts w:ascii="Times New Roman" w:hAnsi="Times New Roman" w:cs="Times New Roman"/>
          <w:sz w:val="24"/>
          <w:szCs w:val="24"/>
        </w:rPr>
        <w:t>Индексу экологической эффективности (Environmental Performance Index</w:t>
      </w:r>
      <w:r w:rsidR="006F4CBB" w:rsidRPr="00FA7905">
        <w:rPr>
          <w:rFonts w:ascii="Times New Roman" w:hAnsi="Times New Roman" w:cs="Times New Roman"/>
          <w:sz w:val="24"/>
          <w:szCs w:val="24"/>
        </w:rPr>
        <w:t>, или</w:t>
      </w:r>
      <w:r w:rsidR="006F4CBB" w:rsidRPr="00FA7905">
        <w:rPr>
          <w:rFonts w:ascii="Times New Roman" w:hAnsi="Times New Roman" w:cs="Times New Roman"/>
          <w:sz w:val="24"/>
          <w:szCs w:val="24"/>
        </w:rPr>
        <w:t xml:space="preserve"> EPI)</w:t>
      </w:r>
      <w:r w:rsidR="006F4CBB" w:rsidRPr="00FA7905">
        <w:rPr>
          <w:rFonts w:ascii="Times New Roman" w:hAnsi="Times New Roman" w:cs="Times New Roman"/>
          <w:sz w:val="24"/>
          <w:szCs w:val="24"/>
        </w:rPr>
        <w:t>, выводимому Ц</w:t>
      </w:r>
      <w:r w:rsidR="006F4CBB" w:rsidRPr="00FA7905">
        <w:rPr>
          <w:rFonts w:ascii="Times New Roman" w:hAnsi="Times New Roman" w:cs="Times New Roman"/>
          <w:sz w:val="24"/>
          <w:szCs w:val="24"/>
        </w:rPr>
        <w:t>ентром экологического права и политики Йельского университета</w:t>
      </w:r>
      <w:r w:rsidR="006F4CBB" w:rsidRPr="00FA7905">
        <w:rPr>
          <w:rFonts w:ascii="Times New Roman" w:hAnsi="Times New Roman" w:cs="Times New Roman"/>
          <w:sz w:val="24"/>
          <w:szCs w:val="24"/>
        </w:rPr>
        <w:t>,</w:t>
      </w:r>
      <w:r w:rsidR="006F4CBB" w:rsidRPr="00FA7905">
        <w:rPr>
          <w:rFonts w:ascii="Times New Roman" w:hAnsi="Times New Roman" w:cs="Times New Roman"/>
          <w:sz w:val="24"/>
          <w:szCs w:val="24"/>
        </w:rPr>
        <w:t xml:space="preserve"> в 2022 году</w:t>
      </w:r>
      <w:r w:rsidR="006F4CBB" w:rsidRPr="00FA7905">
        <w:rPr>
          <w:rFonts w:ascii="Times New Roman" w:hAnsi="Times New Roman" w:cs="Times New Roman"/>
          <w:sz w:val="24"/>
          <w:szCs w:val="24"/>
        </w:rPr>
        <w:t xml:space="preserve"> Россия заняла </w:t>
      </w:r>
      <w:r w:rsidR="006F4CBB" w:rsidRPr="00FA7905">
        <w:rPr>
          <w:rFonts w:ascii="Times New Roman" w:hAnsi="Times New Roman" w:cs="Times New Roman"/>
          <w:sz w:val="24"/>
          <w:szCs w:val="24"/>
        </w:rPr>
        <w:t>лишь 112 место</w:t>
      </w:r>
      <w:r w:rsidR="006F4CBB" w:rsidRPr="00FA7905">
        <w:rPr>
          <w:rFonts w:ascii="Times New Roman" w:hAnsi="Times New Roman" w:cs="Times New Roman"/>
          <w:sz w:val="24"/>
          <w:szCs w:val="24"/>
        </w:rPr>
        <w:t xml:space="preserve"> среди остальных стран мира</w:t>
      </w:r>
      <w:r w:rsidR="006F4CBB" w:rsidRPr="00FA7905">
        <w:rPr>
          <w:rFonts w:ascii="Times New Roman" w:hAnsi="Times New Roman" w:cs="Times New Roman"/>
          <w:sz w:val="24"/>
          <w:szCs w:val="24"/>
        </w:rPr>
        <w:t xml:space="preserve"> [</w:t>
      </w:r>
      <w:r w:rsidR="00B33038" w:rsidRPr="00FA7905">
        <w:rPr>
          <w:rFonts w:ascii="Times New Roman" w:hAnsi="Times New Roman" w:cs="Times New Roman"/>
          <w:sz w:val="24"/>
          <w:szCs w:val="24"/>
        </w:rPr>
        <w:t>10</w:t>
      </w:r>
      <w:r w:rsidR="006F4CBB" w:rsidRPr="00FA7905">
        <w:rPr>
          <w:rFonts w:ascii="Times New Roman" w:hAnsi="Times New Roman" w:cs="Times New Roman"/>
          <w:sz w:val="24"/>
          <w:szCs w:val="24"/>
        </w:rPr>
        <w:t>].</w:t>
      </w:r>
      <w:r w:rsidR="006F4CBB" w:rsidRPr="00FA7905">
        <w:rPr>
          <w:rFonts w:ascii="Times New Roman" w:hAnsi="Times New Roman" w:cs="Times New Roman"/>
          <w:sz w:val="24"/>
          <w:szCs w:val="24"/>
        </w:rPr>
        <w:t xml:space="preserve"> В </w:t>
      </w:r>
      <w:r w:rsidR="006F4CBB" w:rsidRPr="00FA7905">
        <w:rPr>
          <w:rFonts w:ascii="Times New Roman" w:hAnsi="Times New Roman" w:cs="Times New Roman"/>
          <w:sz w:val="24"/>
          <w:szCs w:val="24"/>
        </w:rPr>
        <w:t>отчёт</w:t>
      </w:r>
      <w:r w:rsidR="006F4CBB" w:rsidRPr="00FA7905">
        <w:rPr>
          <w:rFonts w:ascii="Times New Roman" w:hAnsi="Times New Roman" w:cs="Times New Roman"/>
          <w:sz w:val="24"/>
          <w:szCs w:val="24"/>
        </w:rPr>
        <w:t>е, который на основании</w:t>
      </w:r>
      <w:r w:rsidR="006F4CBB" w:rsidRPr="00FA7905">
        <w:rPr>
          <w:rFonts w:ascii="Times New Roman" w:hAnsi="Times New Roman" w:cs="Times New Roman"/>
          <w:sz w:val="24"/>
          <w:szCs w:val="24"/>
        </w:rPr>
        <w:t xml:space="preserve"> 40 показателей эффективности по 11 категориям проблем</w:t>
      </w:r>
      <w:r w:rsidR="006F4CBB" w:rsidRPr="00FA7905">
        <w:rPr>
          <w:rFonts w:ascii="Times New Roman" w:hAnsi="Times New Roman" w:cs="Times New Roman"/>
          <w:sz w:val="24"/>
          <w:szCs w:val="24"/>
        </w:rPr>
        <w:t xml:space="preserve"> </w:t>
      </w:r>
      <w:r w:rsidR="006F4CBB" w:rsidRPr="00FA7905">
        <w:rPr>
          <w:rFonts w:ascii="Times New Roman" w:hAnsi="Times New Roman" w:cs="Times New Roman"/>
          <w:sz w:val="24"/>
          <w:szCs w:val="24"/>
        </w:rPr>
        <w:t xml:space="preserve">представляет собой сводную информацию о состоянии устойчивого развития </w:t>
      </w:r>
      <w:r w:rsidR="006F4CBB" w:rsidRPr="00FA7905">
        <w:rPr>
          <w:rFonts w:ascii="Times New Roman" w:hAnsi="Times New Roman" w:cs="Times New Roman"/>
          <w:sz w:val="24"/>
          <w:szCs w:val="24"/>
        </w:rPr>
        <w:t xml:space="preserve">180 стран мира, подчёркивается, </w:t>
      </w:r>
      <w:r w:rsidR="006F4CBB" w:rsidRPr="00FA7905">
        <w:rPr>
          <w:rFonts w:ascii="Times New Roman" w:hAnsi="Times New Roman" w:cs="Times New Roman"/>
          <w:sz w:val="24"/>
          <w:szCs w:val="24"/>
        </w:rPr>
        <w:t xml:space="preserve">что для страны </w:t>
      </w:r>
      <w:r w:rsidR="006F4CBB" w:rsidRPr="00FA7905">
        <w:rPr>
          <w:rFonts w:ascii="Times New Roman" w:hAnsi="Times New Roman" w:cs="Times New Roman"/>
          <w:sz w:val="24"/>
          <w:szCs w:val="24"/>
        </w:rPr>
        <w:t xml:space="preserve">особенно </w:t>
      </w:r>
      <w:r w:rsidR="006F4CBB" w:rsidRPr="00FA7905">
        <w:rPr>
          <w:rFonts w:ascii="Times New Roman" w:hAnsi="Times New Roman" w:cs="Times New Roman"/>
          <w:sz w:val="24"/>
          <w:szCs w:val="24"/>
        </w:rPr>
        <w:t>актуальна проблема беспрецедентных потерь бореальных лесов, вызванных, главным образом, лесными пожарами, вылова рыбы и быстро растущих выбросов парниковых газов и</w:t>
      </w:r>
      <w:r w:rsidR="006F4CBB" w:rsidRPr="00FA7905">
        <w:rPr>
          <w:rFonts w:ascii="Times New Roman" w:hAnsi="Times New Roman" w:cs="Times New Roman"/>
          <w:sz w:val="24"/>
          <w:szCs w:val="24"/>
        </w:rPr>
        <w:t>,</w:t>
      </w:r>
      <w:r w:rsidR="006F4CBB" w:rsidRPr="00FA7905">
        <w:rPr>
          <w:rFonts w:ascii="Times New Roman" w:hAnsi="Times New Roman" w:cs="Times New Roman"/>
          <w:sz w:val="24"/>
          <w:szCs w:val="24"/>
        </w:rPr>
        <w:t xml:space="preserve"> вследствие этого</w:t>
      </w:r>
      <w:r w:rsidR="006F4CBB" w:rsidRPr="00FA7905">
        <w:rPr>
          <w:rFonts w:ascii="Times New Roman" w:hAnsi="Times New Roman" w:cs="Times New Roman"/>
          <w:sz w:val="24"/>
          <w:szCs w:val="24"/>
        </w:rPr>
        <w:t>,</w:t>
      </w:r>
      <w:r w:rsidR="006F4CBB" w:rsidRPr="00FA7905">
        <w:rPr>
          <w:rFonts w:ascii="Times New Roman" w:hAnsi="Times New Roman" w:cs="Times New Roman"/>
          <w:sz w:val="24"/>
          <w:szCs w:val="24"/>
        </w:rPr>
        <w:t xml:space="preserve"> недостаточность мер по борьбе с изменением климата: по прогнозам EPI, к 2050 году только на Китай, Индию, США и Россию будет приходиться более 50% остаточных мировых выбросов парниковых газов, если нынешняя тенденция сохранится [</w:t>
      </w:r>
      <w:r w:rsidR="00B33038" w:rsidRPr="00FA7905">
        <w:rPr>
          <w:rFonts w:ascii="Times New Roman" w:hAnsi="Times New Roman" w:cs="Times New Roman"/>
          <w:sz w:val="24"/>
          <w:szCs w:val="24"/>
        </w:rPr>
        <w:t>11</w:t>
      </w:r>
      <w:r w:rsidR="006F4CBB" w:rsidRPr="00FA7905">
        <w:rPr>
          <w:rFonts w:ascii="Times New Roman" w:hAnsi="Times New Roman" w:cs="Times New Roman"/>
          <w:sz w:val="24"/>
          <w:szCs w:val="24"/>
        </w:rPr>
        <w:t>, с. 13, с. 15, с. 126].</w:t>
      </w:r>
      <w:r w:rsidR="006F4CBB" w:rsidRPr="00FA7905">
        <w:rPr>
          <w:rFonts w:ascii="Times New Roman" w:hAnsi="Times New Roman" w:cs="Times New Roman"/>
          <w:sz w:val="24"/>
          <w:szCs w:val="24"/>
        </w:rPr>
        <w:t xml:space="preserve"> </w:t>
      </w:r>
      <w:r w:rsidR="006F4CBB" w:rsidRPr="00FA7905">
        <w:rPr>
          <w:rFonts w:ascii="Times New Roman" w:hAnsi="Times New Roman" w:cs="Times New Roman"/>
          <w:sz w:val="24"/>
          <w:szCs w:val="24"/>
        </w:rPr>
        <w:t xml:space="preserve">По состоянию на 2022 год, лидирующую десятку рейтинга </w:t>
      </w:r>
      <w:r w:rsidR="00936659" w:rsidRPr="00FA7905">
        <w:rPr>
          <w:rFonts w:ascii="Times New Roman" w:hAnsi="Times New Roman" w:cs="Times New Roman"/>
          <w:sz w:val="24"/>
          <w:szCs w:val="24"/>
          <w:lang w:val="en-US"/>
        </w:rPr>
        <w:t>EPI</w:t>
      </w:r>
      <w:r w:rsidR="00936659" w:rsidRPr="00FA7905">
        <w:rPr>
          <w:rFonts w:ascii="Times New Roman" w:hAnsi="Times New Roman" w:cs="Times New Roman"/>
          <w:sz w:val="24"/>
          <w:szCs w:val="24"/>
        </w:rPr>
        <w:t xml:space="preserve"> </w:t>
      </w:r>
      <w:r w:rsidR="006F4CBB" w:rsidRPr="00FA7905">
        <w:rPr>
          <w:rFonts w:ascii="Times New Roman" w:hAnsi="Times New Roman" w:cs="Times New Roman"/>
          <w:sz w:val="24"/>
          <w:szCs w:val="24"/>
        </w:rPr>
        <w:t xml:space="preserve">занимают Дания, Великобритания, Финляндия, Мальта, Швеция, Люксембург, Словения, Австрия, Швейцария и Исландия (расположены в порядке убывания показателя). </w:t>
      </w:r>
    </w:p>
    <w:p w14:paraId="3C5E7286" w14:textId="0CEDD0BF" w:rsidR="00936659" w:rsidRPr="00FA7905" w:rsidRDefault="006F4CBB" w:rsidP="006F4CBB">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Что касается регионального аспекта, </w:t>
      </w:r>
      <w:r w:rsidR="00936659" w:rsidRPr="00FA7905">
        <w:rPr>
          <w:rFonts w:ascii="Times New Roman" w:hAnsi="Times New Roman" w:cs="Times New Roman"/>
          <w:sz w:val="24"/>
          <w:szCs w:val="24"/>
        </w:rPr>
        <w:t>по</w:t>
      </w:r>
      <w:r w:rsidRPr="00FA7905">
        <w:rPr>
          <w:rFonts w:ascii="Times New Roman" w:hAnsi="Times New Roman" w:cs="Times New Roman"/>
          <w:sz w:val="24"/>
          <w:szCs w:val="24"/>
        </w:rPr>
        <w:t xml:space="preserve"> результатам «Национального экологического рейтинга» от Общероссийской общественной организации «Зелёный патруль»</w:t>
      </w:r>
      <w:r w:rsidR="00936659" w:rsidRPr="00FA7905">
        <w:rPr>
          <w:rFonts w:ascii="Times New Roman" w:hAnsi="Times New Roman" w:cs="Times New Roman"/>
          <w:sz w:val="24"/>
          <w:szCs w:val="24"/>
        </w:rPr>
        <w:t>, п</w:t>
      </w:r>
      <w:r w:rsidRPr="00FA7905">
        <w:rPr>
          <w:rFonts w:ascii="Times New Roman" w:hAnsi="Times New Roman" w:cs="Times New Roman"/>
          <w:sz w:val="24"/>
          <w:szCs w:val="24"/>
        </w:rPr>
        <w:t>о состоянию на осень 2023 года лидирующие позиции занимают Тамбовская область, Белгородская область, Республика Алтай, Курская область и Москва [</w:t>
      </w:r>
      <w:r w:rsidR="00B33038" w:rsidRPr="00FA7905">
        <w:rPr>
          <w:rFonts w:ascii="Times New Roman" w:hAnsi="Times New Roman" w:cs="Times New Roman"/>
          <w:sz w:val="24"/>
          <w:szCs w:val="24"/>
        </w:rPr>
        <w:t>5</w:t>
      </w:r>
      <w:r w:rsidRPr="00FA7905">
        <w:rPr>
          <w:rFonts w:ascii="Times New Roman" w:hAnsi="Times New Roman" w:cs="Times New Roman"/>
          <w:sz w:val="24"/>
          <w:szCs w:val="24"/>
        </w:rPr>
        <w:t>]. В целом, по словам директора природоохранных программ «Зелёного патруля», Р. Пукалова, экологическая ситуация в России меняется в лучшую сторону, что отража</w:t>
      </w:r>
      <w:r w:rsidR="00936659" w:rsidRPr="00FA7905">
        <w:rPr>
          <w:rFonts w:ascii="Times New Roman" w:hAnsi="Times New Roman" w:cs="Times New Roman"/>
          <w:sz w:val="24"/>
          <w:szCs w:val="24"/>
        </w:rPr>
        <w:t>е</w:t>
      </w:r>
      <w:r w:rsidRPr="00FA7905">
        <w:rPr>
          <w:rFonts w:ascii="Times New Roman" w:hAnsi="Times New Roman" w:cs="Times New Roman"/>
          <w:sz w:val="24"/>
          <w:szCs w:val="24"/>
        </w:rPr>
        <w:t>т рейтинг</w:t>
      </w:r>
      <w:r w:rsidR="00936659" w:rsidRPr="00FA7905">
        <w:rPr>
          <w:rFonts w:ascii="Times New Roman" w:hAnsi="Times New Roman" w:cs="Times New Roman"/>
          <w:sz w:val="24"/>
          <w:szCs w:val="24"/>
        </w:rPr>
        <w:t xml:space="preserve"> </w:t>
      </w:r>
      <w:r w:rsidRPr="00FA7905">
        <w:rPr>
          <w:rFonts w:ascii="Times New Roman" w:hAnsi="Times New Roman" w:cs="Times New Roman"/>
          <w:sz w:val="24"/>
          <w:szCs w:val="24"/>
        </w:rPr>
        <w:t>[</w:t>
      </w:r>
      <w:r w:rsidR="00B33038" w:rsidRPr="00FA7905">
        <w:rPr>
          <w:rFonts w:ascii="Times New Roman" w:hAnsi="Times New Roman" w:cs="Times New Roman"/>
          <w:sz w:val="24"/>
          <w:szCs w:val="24"/>
        </w:rPr>
        <w:t>6</w:t>
      </w:r>
      <w:r w:rsidRPr="00FA7905">
        <w:rPr>
          <w:rFonts w:ascii="Times New Roman" w:hAnsi="Times New Roman" w:cs="Times New Roman"/>
          <w:sz w:val="24"/>
          <w:szCs w:val="24"/>
        </w:rPr>
        <w:t>].</w:t>
      </w:r>
    </w:p>
    <w:p w14:paraId="18FE0EDA" w14:textId="2DC95B14" w:rsidR="00966B5C" w:rsidRPr="00FA7905" w:rsidRDefault="006F4CBB" w:rsidP="00966B5C">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Согласно же опросам общественного мнения, по состоянию на 2021 год, половина россиян считает, что общая экологическая ситуация в мире, России и, особенно, в местах их проживания ухудшается [</w:t>
      </w:r>
      <w:r w:rsidR="00B33038" w:rsidRPr="00FA7905">
        <w:rPr>
          <w:rFonts w:ascii="Times New Roman" w:hAnsi="Times New Roman" w:cs="Times New Roman"/>
          <w:sz w:val="24"/>
          <w:szCs w:val="24"/>
        </w:rPr>
        <w:t>9</w:t>
      </w:r>
      <w:r w:rsidRPr="00FA7905">
        <w:rPr>
          <w:rFonts w:ascii="Times New Roman" w:hAnsi="Times New Roman" w:cs="Times New Roman"/>
          <w:sz w:val="24"/>
          <w:szCs w:val="24"/>
        </w:rPr>
        <w:t>].</w:t>
      </w:r>
      <w:r w:rsidR="00936659" w:rsidRPr="00FA7905">
        <w:rPr>
          <w:rFonts w:ascii="Times New Roman" w:hAnsi="Times New Roman" w:cs="Times New Roman"/>
          <w:sz w:val="24"/>
          <w:szCs w:val="24"/>
        </w:rPr>
        <w:t xml:space="preserve"> </w:t>
      </w:r>
      <w:r w:rsidR="00936659" w:rsidRPr="00FA7905">
        <w:rPr>
          <w:rFonts w:ascii="Times New Roman" w:hAnsi="Times New Roman" w:cs="Times New Roman"/>
          <w:sz w:val="24"/>
          <w:szCs w:val="24"/>
        </w:rPr>
        <w:t>В то же время, существует проблема низкой осведомлённости россиян по данной тематике: рост общей информационной нагрузки на городское население размывает фокус внимания населения и снижает приоритетность рассматриваемого нами направления [</w:t>
      </w:r>
      <w:r w:rsidR="00B33038" w:rsidRPr="00FA7905">
        <w:rPr>
          <w:rFonts w:ascii="Times New Roman" w:hAnsi="Times New Roman" w:cs="Times New Roman"/>
          <w:sz w:val="24"/>
          <w:szCs w:val="24"/>
        </w:rPr>
        <w:t>7</w:t>
      </w:r>
      <w:r w:rsidR="00936659" w:rsidRPr="00FA7905">
        <w:rPr>
          <w:rFonts w:ascii="Times New Roman" w:hAnsi="Times New Roman" w:cs="Times New Roman"/>
          <w:sz w:val="24"/>
          <w:szCs w:val="24"/>
        </w:rPr>
        <w:t xml:space="preserve">, с. 129]. </w:t>
      </w:r>
      <w:r w:rsidR="00936659" w:rsidRPr="00FA7905">
        <w:rPr>
          <w:rFonts w:ascii="Times New Roman" w:hAnsi="Times New Roman" w:cs="Times New Roman"/>
          <w:sz w:val="24"/>
          <w:szCs w:val="24"/>
        </w:rPr>
        <w:t>Н</w:t>
      </w:r>
      <w:r w:rsidR="00936659" w:rsidRPr="00FA7905">
        <w:rPr>
          <w:rFonts w:ascii="Times New Roman" w:hAnsi="Times New Roman" w:cs="Times New Roman"/>
          <w:sz w:val="24"/>
          <w:szCs w:val="24"/>
        </w:rPr>
        <w:t>есмотря на обильность разговоров об экологических проблемах и связанных с ними мрачных сценариях будущего, они становятся обыденными, не приводя к переосмыслению социальной реальности [</w:t>
      </w:r>
      <w:r w:rsidR="00B33038" w:rsidRPr="00FA7905">
        <w:rPr>
          <w:rFonts w:ascii="Times New Roman" w:hAnsi="Times New Roman" w:cs="Times New Roman"/>
          <w:sz w:val="24"/>
          <w:szCs w:val="24"/>
        </w:rPr>
        <w:t>8</w:t>
      </w:r>
      <w:r w:rsidR="00936659" w:rsidRPr="00FA7905">
        <w:rPr>
          <w:rFonts w:ascii="Times New Roman" w:hAnsi="Times New Roman" w:cs="Times New Roman"/>
          <w:sz w:val="24"/>
          <w:szCs w:val="24"/>
        </w:rPr>
        <w:t>, с. 65]. Процесс развертывания экологического кризиса носит латентный характер, поэтому различные его проявления практически не ощущаются индивидами в их повседневной жизни, что затрудняет реальное, а не декларативное осознание этой проблемы [</w:t>
      </w:r>
      <w:r w:rsidR="00B33038" w:rsidRPr="00FA7905">
        <w:rPr>
          <w:rFonts w:ascii="Times New Roman" w:hAnsi="Times New Roman" w:cs="Times New Roman"/>
          <w:sz w:val="24"/>
          <w:szCs w:val="24"/>
        </w:rPr>
        <w:t>8</w:t>
      </w:r>
      <w:r w:rsidR="00936659" w:rsidRPr="00FA7905">
        <w:rPr>
          <w:rFonts w:ascii="Times New Roman" w:hAnsi="Times New Roman" w:cs="Times New Roman"/>
          <w:sz w:val="24"/>
          <w:szCs w:val="24"/>
        </w:rPr>
        <w:t>, с. 65-66].</w:t>
      </w:r>
      <w:r w:rsidR="00966B5C" w:rsidRPr="00FA7905">
        <w:rPr>
          <w:rFonts w:ascii="Times New Roman" w:hAnsi="Times New Roman" w:cs="Times New Roman"/>
          <w:sz w:val="24"/>
          <w:szCs w:val="24"/>
        </w:rPr>
        <w:t xml:space="preserve"> Зачастую </w:t>
      </w:r>
      <w:r w:rsidR="00966B5C" w:rsidRPr="00FA7905">
        <w:rPr>
          <w:rFonts w:ascii="Times New Roman" w:hAnsi="Times New Roman" w:cs="Times New Roman"/>
          <w:sz w:val="24"/>
          <w:szCs w:val="24"/>
        </w:rPr>
        <w:t>характерны патерналистские модели поведения: область личной ответственности и влияния ограничивается семьёй и работой, а ведущая роль перекладывается на государство [</w:t>
      </w:r>
      <w:r w:rsidR="00B33038" w:rsidRPr="00FA7905">
        <w:rPr>
          <w:rFonts w:ascii="Times New Roman" w:hAnsi="Times New Roman" w:cs="Times New Roman"/>
          <w:sz w:val="24"/>
          <w:szCs w:val="24"/>
        </w:rPr>
        <w:t>12</w:t>
      </w:r>
      <w:r w:rsidR="00966B5C" w:rsidRPr="00FA7905">
        <w:rPr>
          <w:rFonts w:ascii="Times New Roman" w:hAnsi="Times New Roman" w:cs="Times New Roman"/>
          <w:sz w:val="24"/>
          <w:szCs w:val="24"/>
        </w:rPr>
        <w:t>, с. 342].</w:t>
      </w:r>
    </w:p>
    <w:p w14:paraId="2A3C5AED" w14:textId="217615B2" w:rsidR="00936659" w:rsidRPr="00FA7905" w:rsidRDefault="00936659" w:rsidP="00936659">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lastRenderedPageBreak/>
        <w:t xml:space="preserve">Вышесказанное подчёркивает актуальность исследований, посвящённых российской </w:t>
      </w:r>
      <w:r w:rsidRPr="00FA7905">
        <w:rPr>
          <w:rFonts w:ascii="Times New Roman" w:hAnsi="Times New Roman" w:cs="Times New Roman"/>
          <w:sz w:val="24"/>
          <w:szCs w:val="24"/>
        </w:rPr>
        <w:t>эко-проблематик</w:t>
      </w:r>
      <w:r w:rsidRPr="00FA7905">
        <w:rPr>
          <w:rFonts w:ascii="Times New Roman" w:hAnsi="Times New Roman" w:cs="Times New Roman"/>
          <w:sz w:val="24"/>
          <w:szCs w:val="24"/>
        </w:rPr>
        <w:t>е</w:t>
      </w:r>
      <w:r w:rsidRPr="00FA7905">
        <w:rPr>
          <w:rFonts w:ascii="Times New Roman" w:hAnsi="Times New Roman" w:cs="Times New Roman"/>
          <w:sz w:val="24"/>
          <w:szCs w:val="24"/>
        </w:rPr>
        <w:t xml:space="preserve"> и её отражени</w:t>
      </w:r>
      <w:r w:rsidRPr="00FA7905">
        <w:rPr>
          <w:rFonts w:ascii="Times New Roman" w:hAnsi="Times New Roman" w:cs="Times New Roman"/>
          <w:sz w:val="24"/>
          <w:szCs w:val="24"/>
        </w:rPr>
        <w:t>ю</w:t>
      </w:r>
      <w:r w:rsidRPr="00FA7905">
        <w:rPr>
          <w:rFonts w:ascii="Times New Roman" w:hAnsi="Times New Roman" w:cs="Times New Roman"/>
          <w:sz w:val="24"/>
          <w:szCs w:val="24"/>
        </w:rPr>
        <w:t xml:space="preserve"> в </w:t>
      </w:r>
      <w:r w:rsidRPr="00FA7905">
        <w:rPr>
          <w:rFonts w:ascii="Times New Roman" w:hAnsi="Times New Roman" w:cs="Times New Roman"/>
          <w:sz w:val="24"/>
          <w:szCs w:val="24"/>
        </w:rPr>
        <w:t xml:space="preserve">общественных </w:t>
      </w:r>
      <w:r w:rsidRPr="00FA7905">
        <w:rPr>
          <w:rFonts w:ascii="Times New Roman" w:hAnsi="Times New Roman" w:cs="Times New Roman"/>
          <w:sz w:val="24"/>
          <w:szCs w:val="24"/>
        </w:rPr>
        <w:t>установках</w:t>
      </w:r>
      <w:r w:rsidRPr="00FA7905">
        <w:rPr>
          <w:rFonts w:ascii="Times New Roman" w:hAnsi="Times New Roman" w:cs="Times New Roman"/>
          <w:sz w:val="24"/>
          <w:szCs w:val="24"/>
        </w:rPr>
        <w:t>. Интересен также и со</w:t>
      </w:r>
      <w:r w:rsidRPr="00FA7905">
        <w:rPr>
          <w:rFonts w:ascii="Times New Roman" w:hAnsi="Times New Roman" w:cs="Times New Roman"/>
          <w:sz w:val="24"/>
          <w:szCs w:val="24"/>
        </w:rPr>
        <w:t xml:space="preserve">циокультурный портрет </w:t>
      </w:r>
      <w:r w:rsidRPr="00FA7905">
        <w:rPr>
          <w:rFonts w:ascii="Times New Roman" w:hAnsi="Times New Roman" w:cs="Times New Roman"/>
          <w:sz w:val="24"/>
          <w:szCs w:val="24"/>
        </w:rPr>
        <w:t>людей, которые являются участниками «зелёных» движений. Особую важность в контексте данной проблематики, на наш взгляд, носят представления и мотивации такой социальной группы</w:t>
      </w:r>
      <w:r w:rsidRPr="00FA7905">
        <w:rPr>
          <w:rFonts w:ascii="Times New Roman" w:hAnsi="Times New Roman" w:cs="Times New Roman"/>
          <w:sz w:val="24"/>
          <w:szCs w:val="24"/>
        </w:rPr>
        <w:t xml:space="preserve"> как молодежь</w:t>
      </w:r>
      <w:r w:rsidRPr="00FA7905">
        <w:rPr>
          <w:rFonts w:ascii="Times New Roman" w:hAnsi="Times New Roman" w:cs="Times New Roman"/>
          <w:sz w:val="24"/>
          <w:szCs w:val="24"/>
        </w:rPr>
        <w:t>. И</w:t>
      </w:r>
      <w:r w:rsidRPr="00FA7905">
        <w:rPr>
          <w:rFonts w:ascii="Times New Roman" w:hAnsi="Times New Roman" w:cs="Times New Roman"/>
          <w:sz w:val="24"/>
          <w:szCs w:val="24"/>
        </w:rPr>
        <w:t xml:space="preserve">менно в </w:t>
      </w:r>
      <w:r w:rsidRPr="00FA7905">
        <w:rPr>
          <w:rFonts w:ascii="Times New Roman" w:hAnsi="Times New Roman" w:cs="Times New Roman"/>
          <w:sz w:val="24"/>
          <w:szCs w:val="24"/>
        </w:rPr>
        <w:t>молодёжном</w:t>
      </w:r>
      <w:r w:rsidRPr="00FA7905">
        <w:rPr>
          <w:rFonts w:ascii="Times New Roman" w:hAnsi="Times New Roman" w:cs="Times New Roman"/>
          <w:sz w:val="24"/>
          <w:szCs w:val="24"/>
        </w:rPr>
        <w:t xml:space="preserve"> возрасте</w:t>
      </w:r>
      <w:r w:rsidRPr="00FA7905">
        <w:rPr>
          <w:rFonts w:ascii="Times New Roman" w:hAnsi="Times New Roman" w:cs="Times New Roman"/>
          <w:sz w:val="24"/>
          <w:szCs w:val="24"/>
        </w:rPr>
        <w:t xml:space="preserve"> (</w:t>
      </w:r>
      <w:r w:rsidRPr="00FA7905">
        <w:rPr>
          <w:rFonts w:ascii="Times New Roman" w:hAnsi="Times New Roman" w:cs="Times New Roman"/>
          <w:sz w:val="24"/>
          <w:szCs w:val="24"/>
        </w:rPr>
        <w:t xml:space="preserve">Федеральный закон «О молодежной политике в Российской Федерации» определяет </w:t>
      </w:r>
      <w:r w:rsidRPr="00FA7905">
        <w:rPr>
          <w:rFonts w:ascii="Times New Roman" w:hAnsi="Times New Roman" w:cs="Times New Roman"/>
          <w:sz w:val="24"/>
          <w:szCs w:val="24"/>
        </w:rPr>
        <w:t>его как промежуток</w:t>
      </w:r>
      <w:r w:rsidRPr="00FA7905">
        <w:rPr>
          <w:rFonts w:ascii="Times New Roman" w:hAnsi="Times New Roman" w:cs="Times New Roman"/>
          <w:sz w:val="24"/>
          <w:szCs w:val="24"/>
        </w:rPr>
        <w:t xml:space="preserve"> от 14 до 35 лет включительно</w:t>
      </w:r>
      <w:r w:rsidRPr="00FA7905">
        <w:rPr>
          <w:rFonts w:ascii="Times New Roman" w:hAnsi="Times New Roman" w:cs="Times New Roman"/>
          <w:sz w:val="24"/>
          <w:szCs w:val="24"/>
        </w:rPr>
        <w:t>)</w:t>
      </w:r>
      <w:r w:rsidRPr="00FA7905">
        <w:rPr>
          <w:rFonts w:ascii="Times New Roman" w:hAnsi="Times New Roman" w:cs="Times New Roman"/>
          <w:sz w:val="24"/>
          <w:szCs w:val="24"/>
        </w:rPr>
        <w:t xml:space="preserve"> формируются основные установки, основы и ориентации личности. Американский социолог и политолог Р. Инглхарт в своих работах отмечает, что молодые люди гораздо активнее берут на вооружение новые модели поведения, в отличие от людей более старшего возраста, которым труднее отказаться от глубоко усвоенных привычек [</w:t>
      </w:r>
      <w:r w:rsidR="00B33038" w:rsidRPr="00FA7905">
        <w:rPr>
          <w:rFonts w:ascii="Times New Roman" w:hAnsi="Times New Roman" w:cs="Times New Roman"/>
          <w:sz w:val="24"/>
          <w:szCs w:val="24"/>
        </w:rPr>
        <w:t>3</w:t>
      </w:r>
      <w:r w:rsidRPr="00FA7905">
        <w:rPr>
          <w:rFonts w:ascii="Times New Roman" w:hAnsi="Times New Roman" w:cs="Times New Roman"/>
          <w:sz w:val="24"/>
          <w:szCs w:val="24"/>
        </w:rPr>
        <w:t xml:space="preserve">, с. 43]. Помимо динамичного реагирования на изменения социального контекста общественного функционирования, </w:t>
      </w:r>
      <w:r w:rsidR="00F40ACF" w:rsidRPr="00FA7905">
        <w:rPr>
          <w:rFonts w:ascii="Times New Roman" w:hAnsi="Times New Roman" w:cs="Times New Roman"/>
          <w:sz w:val="24"/>
          <w:szCs w:val="24"/>
        </w:rPr>
        <w:t xml:space="preserve">актуальность упомянутых исследований, в том числе, с социологических позиции, </w:t>
      </w:r>
      <w:r w:rsidRPr="00FA7905">
        <w:rPr>
          <w:rFonts w:ascii="Times New Roman" w:hAnsi="Times New Roman" w:cs="Times New Roman"/>
          <w:sz w:val="24"/>
          <w:szCs w:val="24"/>
        </w:rPr>
        <w:t xml:space="preserve">обусловлена тем, что в обозримом будущем именно </w:t>
      </w:r>
      <w:r w:rsidR="00F40ACF" w:rsidRPr="00FA7905">
        <w:rPr>
          <w:rFonts w:ascii="Times New Roman" w:hAnsi="Times New Roman" w:cs="Times New Roman"/>
          <w:sz w:val="24"/>
          <w:szCs w:val="24"/>
        </w:rPr>
        <w:t>молодые люди</w:t>
      </w:r>
      <w:r w:rsidRPr="00FA7905">
        <w:rPr>
          <w:rFonts w:ascii="Times New Roman" w:hAnsi="Times New Roman" w:cs="Times New Roman"/>
          <w:sz w:val="24"/>
          <w:szCs w:val="24"/>
        </w:rPr>
        <w:t xml:space="preserve"> буд</w:t>
      </w:r>
      <w:r w:rsidR="00F40ACF" w:rsidRPr="00FA7905">
        <w:rPr>
          <w:rFonts w:ascii="Times New Roman" w:hAnsi="Times New Roman" w:cs="Times New Roman"/>
          <w:sz w:val="24"/>
          <w:szCs w:val="24"/>
        </w:rPr>
        <w:t>у</w:t>
      </w:r>
      <w:r w:rsidRPr="00FA7905">
        <w:rPr>
          <w:rFonts w:ascii="Times New Roman" w:hAnsi="Times New Roman" w:cs="Times New Roman"/>
          <w:sz w:val="24"/>
          <w:szCs w:val="24"/>
        </w:rPr>
        <w:t>т влиять на окружающую среду, реализуя своё избирательное право на выборах разного уровня, работая в сфере производства и науки, потребляя товары и услуги, утилизируя использованные вещи [</w:t>
      </w:r>
      <w:r w:rsidR="00B33038" w:rsidRPr="00FA7905">
        <w:rPr>
          <w:rFonts w:ascii="Times New Roman" w:hAnsi="Times New Roman" w:cs="Times New Roman"/>
          <w:sz w:val="24"/>
          <w:szCs w:val="24"/>
        </w:rPr>
        <w:t>2</w:t>
      </w:r>
      <w:r w:rsidRPr="00FA7905">
        <w:rPr>
          <w:rFonts w:ascii="Times New Roman" w:hAnsi="Times New Roman" w:cs="Times New Roman"/>
          <w:sz w:val="24"/>
          <w:szCs w:val="24"/>
        </w:rPr>
        <w:t xml:space="preserve">, с. 151-152]. </w:t>
      </w:r>
    </w:p>
    <w:p w14:paraId="58EA87F7" w14:textId="0C6AEEA7" w:rsidR="00F40ACF" w:rsidRPr="00FA7905" w:rsidRDefault="00F40ACF" w:rsidP="00F40ACF">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В целом, «зелёный»</w:t>
      </w:r>
      <w:r w:rsidRPr="00FA7905">
        <w:rPr>
          <w:rFonts w:ascii="Times New Roman" w:hAnsi="Times New Roman" w:cs="Times New Roman"/>
          <w:sz w:val="24"/>
          <w:szCs w:val="24"/>
        </w:rPr>
        <w:t xml:space="preserve"> активизм, с одной стороны, ограничивает действия своих акторов, возлагая на них определённые обязанности по защите окружающей среды, а с другой – расширяет</w:t>
      </w:r>
      <w:r w:rsidR="001364FE">
        <w:rPr>
          <w:rFonts w:ascii="Times New Roman" w:hAnsi="Times New Roman" w:cs="Times New Roman"/>
          <w:sz w:val="24"/>
          <w:szCs w:val="24"/>
        </w:rPr>
        <w:t>: т</w:t>
      </w:r>
      <w:r w:rsidRPr="00FA7905">
        <w:rPr>
          <w:rFonts w:ascii="Times New Roman" w:hAnsi="Times New Roman" w:cs="Times New Roman"/>
          <w:sz w:val="24"/>
          <w:szCs w:val="24"/>
        </w:rPr>
        <w:t>ак,</w:t>
      </w:r>
      <w:r w:rsidRPr="00FA7905">
        <w:rPr>
          <w:rFonts w:ascii="Times New Roman" w:hAnsi="Times New Roman" w:cs="Times New Roman"/>
          <w:sz w:val="24"/>
          <w:szCs w:val="24"/>
        </w:rPr>
        <w:t xml:space="preserve"> экологическ</w:t>
      </w:r>
      <w:r w:rsidRPr="00FA7905">
        <w:rPr>
          <w:rFonts w:ascii="Times New Roman" w:hAnsi="Times New Roman" w:cs="Times New Roman"/>
          <w:sz w:val="24"/>
          <w:szCs w:val="24"/>
        </w:rPr>
        <w:t>ая</w:t>
      </w:r>
      <w:r w:rsidRPr="00FA7905">
        <w:rPr>
          <w:rFonts w:ascii="Times New Roman" w:hAnsi="Times New Roman" w:cs="Times New Roman"/>
          <w:sz w:val="24"/>
          <w:szCs w:val="24"/>
        </w:rPr>
        <w:t xml:space="preserve"> активност</w:t>
      </w:r>
      <w:r w:rsidRPr="00FA7905">
        <w:rPr>
          <w:rFonts w:ascii="Times New Roman" w:hAnsi="Times New Roman" w:cs="Times New Roman"/>
          <w:sz w:val="24"/>
          <w:szCs w:val="24"/>
        </w:rPr>
        <w:t xml:space="preserve">ь может выступать </w:t>
      </w:r>
      <w:r w:rsidRPr="00FA7905">
        <w:rPr>
          <w:rFonts w:ascii="Times New Roman" w:hAnsi="Times New Roman" w:cs="Times New Roman"/>
          <w:sz w:val="24"/>
          <w:szCs w:val="24"/>
        </w:rPr>
        <w:t>способ</w:t>
      </w:r>
      <w:r w:rsidRPr="00FA7905">
        <w:rPr>
          <w:rFonts w:ascii="Times New Roman" w:hAnsi="Times New Roman" w:cs="Times New Roman"/>
          <w:sz w:val="24"/>
          <w:szCs w:val="24"/>
        </w:rPr>
        <w:t>ом</w:t>
      </w:r>
      <w:r w:rsidRPr="00FA7905">
        <w:rPr>
          <w:rFonts w:ascii="Times New Roman" w:hAnsi="Times New Roman" w:cs="Times New Roman"/>
          <w:sz w:val="24"/>
          <w:szCs w:val="24"/>
        </w:rPr>
        <w:t xml:space="preserve"> сопротивления молодых людей государству с его экологической пассивностью и невежеством</w:t>
      </w:r>
      <w:r w:rsidRPr="00FA7905">
        <w:rPr>
          <w:rFonts w:ascii="Times New Roman" w:hAnsi="Times New Roman" w:cs="Times New Roman"/>
          <w:sz w:val="24"/>
          <w:szCs w:val="24"/>
        </w:rPr>
        <w:t xml:space="preserve">, а </w:t>
      </w:r>
      <w:r w:rsidRPr="00FA7905">
        <w:rPr>
          <w:rFonts w:ascii="Times New Roman" w:hAnsi="Times New Roman" w:cs="Times New Roman"/>
          <w:sz w:val="24"/>
          <w:szCs w:val="24"/>
        </w:rPr>
        <w:t xml:space="preserve">через экологическую деятельность молодые люди </w:t>
      </w:r>
      <w:r w:rsidRPr="00FA7905">
        <w:rPr>
          <w:rFonts w:ascii="Times New Roman" w:hAnsi="Times New Roman" w:cs="Times New Roman"/>
          <w:sz w:val="24"/>
          <w:szCs w:val="24"/>
        </w:rPr>
        <w:t>могут озвучивать с</w:t>
      </w:r>
      <w:r w:rsidRPr="00FA7905">
        <w:rPr>
          <w:rFonts w:ascii="Times New Roman" w:hAnsi="Times New Roman" w:cs="Times New Roman"/>
          <w:sz w:val="24"/>
          <w:szCs w:val="24"/>
        </w:rPr>
        <w:t>вои политические претензии</w:t>
      </w:r>
      <w:r w:rsidRPr="00FA7905">
        <w:rPr>
          <w:rFonts w:ascii="Times New Roman" w:hAnsi="Times New Roman" w:cs="Times New Roman"/>
          <w:sz w:val="24"/>
          <w:szCs w:val="24"/>
        </w:rPr>
        <w:t xml:space="preserve"> – </w:t>
      </w:r>
      <w:r w:rsidRPr="00FA7905">
        <w:rPr>
          <w:rFonts w:ascii="Times New Roman" w:hAnsi="Times New Roman" w:cs="Times New Roman"/>
          <w:sz w:val="24"/>
          <w:szCs w:val="24"/>
        </w:rPr>
        <w:t>требования справедливости и права на достойное качество жизни как проявление социально-демократических ценностей [</w:t>
      </w:r>
      <w:r w:rsidR="00B33038" w:rsidRPr="00FA7905">
        <w:rPr>
          <w:rFonts w:ascii="Times New Roman" w:hAnsi="Times New Roman" w:cs="Times New Roman"/>
          <w:sz w:val="24"/>
          <w:szCs w:val="24"/>
        </w:rPr>
        <w:t>12</w:t>
      </w:r>
      <w:r w:rsidRPr="00FA7905">
        <w:rPr>
          <w:rFonts w:ascii="Times New Roman" w:hAnsi="Times New Roman" w:cs="Times New Roman"/>
          <w:sz w:val="24"/>
          <w:szCs w:val="24"/>
        </w:rPr>
        <w:t xml:space="preserve">, с. 360-361]. </w:t>
      </w:r>
      <w:r w:rsidRPr="00FA7905">
        <w:rPr>
          <w:rFonts w:ascii="Times New Roman" w:hAnsi="Times New Roman" w:cs="Times New Roman"/>
          <w:sz w:val="24"/>
          <w:szCs w:val="24"/>
        </w:rPr>
        <w:t xml:space="preserve">Говоря о ценностных ориентациях молодых людей, отметим их </w:t>
      </w:r>
      <w:r w:rsidRPr="00FA7905">
        <w:rPr>
          <w:rFonts w:ascii="Times New Roman" w:hAnsi="Times New Roman" w:cs="Times New Roman"/>
          <w:sz w:val="24"/>
          <w:szCs w:val="24"/>
        </w:rPr>
        <w:t>постматериалистическ</w:t>
      </w:r>
      <w:r w:rsidRPr="00FA7905">
        <w:rPr>
          <w:rFonts w:ascii="Times New Roman" w:hAnsi="Times New Roman" w:cs="Times New Roman"/>
          <w:sz w:val="24"/>
          <w:szCs w:val="24"/>
        </w:rPr>
        <w:t xml:space="preserve">ий и </w:t>
      </w:r>
      <w:r w:rsidRPr="00FA7905">
        <w:rPr>
          <w:rFonts w:ascii="Times New Roman" w:hAnsi="Times New Roman" w:cs="Times New Roman"/>
          <w:sz w:val="24"/>
          <w:szCs w:val="24"/>
        </w:rPr>
        <w:t>биоцентрическ</w:t>
      </w:r>
      <w:r w:rsidRPr="00FA7905">
        <w:rPr>
          <w:rFonts w:ascii="Times New Roman" w:hAnsi="Times New Roman" w:cs="Times New Roman"/>
          <w:sz w:val="24"/>
          <w:szCs w:val="24"/>
        </w:rPr>
        <w:t xml:space="preserve">ий характер </w:t>
      </w:r>
      <w:r w:rsidRPr="00FA7905">
        <w:rPr>
          <w:rFonts w:ascii="Times New Roman" w:hAnsi="Times New Roman" w:cs="Times New Roman"/>
          <w:sz w:val="24"/>
          <w:szCs w:val="24"/>
        </w:rPr>
        <w:t>[</w:t>
      </w:r>
      <w:r w:rsidR="00B33038" w:rsidRPr="00FA7905">
        <w:rPr>
          <w:rFonts w:ascii="Times New Roman" w:hAnsi="Times New Roman" w:cs="Times New Roman"/>
          <w:sz w:val="24"/>
          <w:szCs w:val="24"/>
        </w:rPr>
        <w:t>12</w:t>
      </w:r>
      <w:r w:rsidRPr="00FA7905">
        <w:rPr>
          <w:rFonts w:ascii="Times New Roman" w:hAnsi="Times New Roman" w:cs="Times New Roman"/>
          <w:sz w:val="24"/>
          <w:szCs w:val="24"/>
        </w:rPr>
        <w:t xml:space="preserve">, с. 359-360]. </w:t>
      </w:r>
    </w:p>
    <w:p w14:paraId="12B9A6D9" w14:textId="2475928A" w:rsidR="00F40ACF" w:rsidRPr="00FA7905" w:rsidRDefault="00F40ACF" w:rsidP="00F40ACF">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Здесь мы чувствуем необходимость</w:t>
      </w:r>
      <w:r w:rsidRPr="00FA7905">
        <w:rPr>
          <w:rFonts w:ascii="Times New Roman" w:hAnsi="Times New Roman" w:cs="Times New Roman"/>
          <w:sz w:val="24"/>
          <w:szCs w:val="24"/>
        </w:rPr>
        <w:t xml:space="preserve"> разъяснить суть биоцентризма (экоцентризма): в его рамках </w:t>
      </w:r>
      <w:r w:rsidRPr="00FA7905">
        <w:rPr>
          <w:rFonts w:ascii="Times New Roman" w:hAnsi="Times New Roman" w:cs="Times New Roman"/>
          <w:sz w:val="24"/>
          <w:szCs w:val="24"/>
        </w:rPr>
        <w:t>высшую ценность представляет гармоническое и взаимовыгодное развитие человека и природы в их единстве [</w:t>
      </w:r>
      <w:r w:rsidR="00B33038" w:rsidRPr="00FA7905">
        <w:rPr>
          <w:rFonts w:ascii="Times New Roman" w:hAnsi="Times New Roman" w:cs="Times New Roman"/>
          <w:sz w:val="24"/>
          <w:szCs w:val="24"/>
        </w:rPr>
        <w:t>4</w:t>
      </w:r>
      <w:r w:rsidRPr="00FA7905">
        <w:rPr>
          <w:rFonts w:ascii="Times New Roman" w:hAnsi="Times New Roman" w:cs="Times New Roman"/>
          <w:sz w:val="24"/>
          <w:szCs w:val="24"/>
        </w:rPr>
        <w:t xml:space="preserve">, с. 324]. Так, природа воспринимается как равноправный субъект по взаимодействию с человеком, а правильным признаётся уже то, что не нарушает существующего в природе экологического равновесия и оптимально для его сохранения. В отличие от антропоцентрического типа, деятельность по охране природы продиктована необходимостью сохранить природу ради нее самой и ради людей. </w:t>
      </w:r>
      <w:r w:rsidRPr="00FA7905">
        <w:rPr>
          <w:rFonts w:ascii="Times New Roman" w:hAnsi="Times New Roman" w:cs="Times New Roman"/>
          <w:sz w:val="24"/>
          <w:szCs w:val="24"/>
        </w:rPr>
        <w:t>В антропоцентризме же</w:t>
      </w:r>
      <w:r w:rsidRPr="00FA7905">
        <w:rPr>
          <w:rFonts w:ascii="Times New Roman" w:hAnsi="Times New Roman" w:cs="Times New Roman"/>
          <w:sz w:val="24"/>
          <w:szCs w:val="24"/>
        </w:rPr>
        <w:t xml:space="preserve"> целью взаимодействия с природой является удовлетворение тех или иных прагматических потребностей человека, который вместо со своими нуждами иерархически выступает высшей ценностью. Так, природа воспринимается как объект человеческой деятельности, на который в целом не распространяются этические нормы и правила [</w:t>
      </w:r>
      <w:r w:rsidR="00B33038" w:rsidRPr="00FA7905">
        <w:rPr>
          <w:rFonts w:ascii="Times New Roman" w:hAnsi="Times New Roman" w:cs="Times New Roman"/>
          <w:sz w:val="24"/>
          <w:szCs w:val="24"/>
        </w:rPr>
        <w:t>4</w:t>
      </w:r>
      <w:r w:rsidRPr="00FA7905">
        <w:rPr>
          <w:rFonts w:ascii="Times New Roman" w:hAnsi="Times New Roman" w:cs="Times New Roman"/>
          <w:sz w:val="24"/>
          <w:szCs w:val="24"/>
        </w:rPr>
        <w:t xml:space="preserve">, с. 324]. Правильным признаётся то, что полезно человеку, подчинено его целям и задачам. Здесь даже деятельность по охране природы продиктована исключительно прагматическим императивом, базирующимся на сохранении природной среды, ради удовлетворения нужд будущих поколений. </w:t>
      </w:r>
    </w:p>
    <w:p w14:paraId="1FC3C8B8" w14:textId="77777777" w:rsidR="00966B5C" w:rsidRPr="00FA7905" w:rsidRDefault="00966B5C" w:rsidP="00966B5C">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Таким образом, можно сделать следующие выводы:</w:t>
      </w:r>
    </w:p>
    <w:p w14:paraId="19A96E7A" w14:textId="706F5D73" w:rsidR="002D5AF9" w:rsidRPr="00FA7905" w:rsidRDefault="00512140" w:rsidP="002D5AF9">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 </w:t>
      </w:r>
      <w:r w:rsidR="002D5AF9" w:rsidRPr="00FA7905">
        <w:rPr>
          <w:rFonts w:ascii="Times New Roman" w:hAnsi="Times New Roman" w:cs="Times New Roman"/>
          <w:sz w:val="24"/>
          <w:szCs w:val="24"/>
        </w:rPr>
        <w:t>экологическ</w:t>
      </w:r>
      <w:r w:rsidR="002D5AF9" w:rsidRPr="00FA7905">
        <w:rPr>
          <w:rFonts w:ascii="Times New Roman" w:hAnsi="Times New Roman" w:cs="Times New Roman"/>
          <w:sz w:val="24"/>
          <w:szCs w:val="24"/>
        </w:rPr>
        <w:t>ий</w:t>
      </w:r>
      <w:r w:rsidR="002D5AF9" w:rsidRPr="00FA7905">
        <w:rPr>
          <w:rFonts w:ascii="Times New Roman" w:hAnsi="Times New Roman" w:cs="Times New Roman"/>
          <w:sz w:val="24"/>
          <w:szCs w:val="24"/>
        </w:rPr>
        <w:t xml:space="preserve"> кризис носит латентный характер</w:t>
      </w:r>
      <w:r w:rsidR="002D5AF9" w:rsidRPr="00FA7905">
        <w:rPr>
          <w:rFonts w:ascii="Times New Roman" w:hAnsi="Times New Roman" w:cs="Times New Roman"/>
          <w:sz w:val="24"/>
          <w:szCs w:val="24"/>
        </w:rPr>
        <w:t xml:space="preserve"> и мало </w:t>
      </w:r>
      <w:r w:rsidR="002D5AF9" w:rsidRPr="00FA7905">
        <w:rPr>
          <w:rFonts w:ascii="Times New Roman" w:hAnsi="Times New Roman" w:cs="Times New Roman"/>
          <w:sz w:val="24"/>
          <w:szCs w:val="24"/>
        </w:rPr>
        <w:t>ощуща</w:t>
      </w:r>
      <w:r w:rsidR="002D5AF9" w:rsidRPr="00FA7905">
        <w:rPr>
          <w:rFonts w:ascii="Times New Roman" w:hAnsi="Times New Roman" w:cs="Times New Roman"/>
          <w:sz w:val="24"/>
          <w:szCs w:val="24"/>
        </w:rPr>
        <w:t>е</w:t>
      </w:r>
      <w:r w:rsidR="002D5AF9" w:rsidRPr="00FA7905">
        <w:rPr>
          <w:rFonts w:ascii="Times New Roman" w:hAnsi="Times New Roman" w:cs="Times New Roman"/>
          <w:sz w:val="24"/>
          <w:szCs w:val="24"/>
        </w:rPr>
        <w:t>тся индивидами в их повседневной жизни</w:t>
      </w:r>
      <w:r w:rsidR="002D5AF9" w:rsidRPr="00FA7905">
        <w:rPr>
          <w:rFonts w:ascii="Times New Roman" w:hAnsi="Times New Roman" w:cs="Times New Roman"/>
          <w:sz w:val="24"/>
          <w:szCs w:val="24"/>
        </w:rPr>
        <w:t>. При этом, обыденность разговоров об экологических проблемах</w:t>
      </w:r>
      <w:r w:rsidRPr="00FA7905">
        <w:rPr>
          <w:rFonts w:ascii="Times New Roman" w:hAnsi="Times New Roman" w:cs="Times New Roman"/>
          <w:sz w:val="24"/>
          <w:szCs w:val="24"/>
        </w:rPr>
        <w:t xml:space="preserve"> и низкая осведомлённость о них</w:t>
      </w:r>
      <w:r w:rsidR="002D5AF9" w:rsidRPr="00FA7905">
        <w:rPr>
          <w:rFonts w:ascii="Times New Roman" w:hAnsi="Times New Roman" w:cs="Times New Roman"/>
          <w:sz w:val="24"/>
          <w:szCs w:val="24"/>
        </w:rPr>
        <w:t>, затрудня</w:t>
      </w:r>
      <w:r w:rsidRPr="00FA7905">
        <w:rPr>
          <w:rFonts w:ascii="Times New Roman" w:hAnsi="Times New Roman" w:cs="Times New Roman"/>
          <w:sz w:val="24"/>
          <w:szCs w:val="24"/>
        </w:rPr>
        <w:t>ю</w:t>
      </w:r>
      <w:r w:rsidR="002D5AF9" w:rsidRPr="00FA7905">
        <w:rPr>
          <w:rFonts w:ascii="Times New Roman" w:hAnsi="Times New Roman" w:cs="Times New Roman"/>
          <w:sz w:val="24"/>
          <w:szCs w:val="24"/>
        </w:rPr>
        <w:t xml:space="preserve">т </w:t>
      </w:r>
      <w:r w:rsidR="002D5AF9" w:rsidRPr="00FA7905">
        <w:rPr>
          <w:rFonts w:ascii="Times New Roman" w:hAnsi="Times New Roman" w:cs="Times New Roman"/>
          <w:sz w:val="24"/>
          <w:szCs w:val="24"/>
        </w:rPr>
        <w:t xml:space="preserve">их </w:t>
      </w:r>
      <w:r w:rsidR="002D5AF9" w:rsidRPr="00FA7905">
        <w:rPr>
          <w:rFonts w:ascii="Times New Roman" w:hAnsi="Times New Roman" w:cs="Times New Roman"/>
          <w:sz w:val="24"/>
          <w:szCs w:val="24"/>
        </w:rPr>
        <w:t>реальное</w:t>
      </w:r>
      <w:r w:rsidR="002D5AF9" w:rsidRPr="00FA7905">
        <w:rPr>
          <w:rFonts w:ascii="Times New Roman" w:hAnsi="Times New Roman" w:cs="Times New Roman"/>
          <w:sz w:val="24"/>
          <w:szCs w:val="24"/>
        </w:rPr>
        <w:t xml:space="preserve"> </w:t>
      </w:r>
      <w:r w:rsidR="002D5AF9" w:rsidRPr="00FA7905">
        <w:rPr>
          <w:rFonts w:ascii="Times New Roman" w:hAnsi="Times New Roman" w:cs="Times New Roman"/>
          <w:sz w:val="24"/>
          <w:szCs w:val="24"/>
        </w:rPr>
        <w:t>осознание</w:t>
      </w:r>
      <w:r w:rsidR="002D5AF9" w:rsidRPr="00FA7905">
        <w:rPr>
          <w:rFonts w:ascii="Times New Roman" w:hAnsi="Times New Roman" w:cs="Times New Roman"/>
          <w:sz w:val="24"/>
          <w:szCs w:val="24"/>
        </w:rPr>
        <w:t xml:space="preserve"> и </w:t>
      </w:r>
      <w:r w:rsidR="002D5AF9" w:rsidRPr="00FA7905">
        <w:rPr>
          <w:rFonts w:ascii="Times New Roman" w:hAnsi="Times New Roman" w:cs="Times New Roman"/>
          <w:sz w:val="24"/>
          <w:szCs w:val="24"/>
        </w:rPr>
        <w:t>переосмыслени</w:t>
      </w:r>
      <w:r w:rsidR="002D5AF9" w:rsidRPr="00FA7905">
        <w:rPr>
          <w:rFonts w:ascii="Times New Roman" w:hAnsi="Times New Roman" w:cs="Times New Roman"/>
          <w:sz w:val="24"/>
          <w:szCs w:val="24"/>
        </w:rPr>
        <w:t>е</w:t>
      </w:r>
      <w:r w:rsidR="002D5AF9" w:rsidRPr="00FA7905">
        <w:rPr>
          <w:rFonts w:ascii="Times New Roman" w:hAnsi="Times New Roman" w:cs="Times New Roman"/>
          <w:sz w:val="24"/>
          <w:szCs w:val="24"/>
        </w:rPr>
        <w:t xml:space="preserve"> социальной реальности</w:t>
      </w:r>
      <w:r w:rsidRPr="00FA7905">
        <w:rPr>
          <w:rFonts w:ascii="Times New Roman" w:hAnsi="Times New Roman" w:cs="Times New Roman"/>
          <w:sz w:val="24"/>
          <w:szCs w:val="24"/>
        </w:rPr>
        <w:t xml:space="preserve">, а также ведёт к </w:t>
      </w:r>
      <w:r w:rsidR="002D5AF9" w:rsidRPr="00FA7905">
        <w:rPr>
          <w:rFonts w:ascii="Times New Roman" w:hAnsi="Times New Roman" w:cs="Times New Roman"/>
          <w:sz w:val="24"/>
          <w:szCs w:val="24"/>
        </w:rPr>
        <w:t>патерналистски</w:t>
      </w:r>
      <w:r w:rsidRPr="00FA7905">
        <w:rPr>
          <w:rFonts w:ascii="Times New Roman" w:hAnsi="Times New Roman" w:cs="Times New Roman"/>
          <w:sz w:val="24"/>
          <w:szCs w:val="24"/>
        </w:rPr>
        <w:t>м</w:t>
      </w:r>
      <w:r w:rsidR="002D5AF9" w:rsidRPr="00FA7905">
        <w:rPr>
          <w:rFonts w:ascii="Times New Roman" w:hAnsi="Times New Roman" w:cs="Times New Roman"/>
          <w:sz w:val="24"/>
          <w:szCs w:val="24"/>
        </w:rPr>
        <w:t xml:space="preserve"> модел</w:t>
      </w:r>
      <w:r w:rsidRPr="00FA7905">
        <w:rPr>
          <w:rFonts w:ascii="Times New Roman" w:hAnsi="Times New Roman" w:cs="Times New Roman"/>
          <w:sz w:val="24"/>
          <w:szCs w:val="24"/>
        </w:rPr>
        <w:t>ям</w:t>
      </w:r>
      <w:r w:rsidR="002D5AF9" w:rsidRPr="00FA7905">
        <w:rPr>
          <w:rFonts w:ascii="Times New Roman" w:hAnsi="Times New Roman" w:cs="Times New Roman"/>
          <w:sz w:val="24"/>
          <w:szCs w:val="24"/>
        </w:rPr>
        <w:t xml:space="preserve"> поведения</w:t>
      </w:r>
      <w:r w:rsidRPr="00FA7905">
        <w:rPr>
          <w:rFonts w:ascii="Times New Roman" w:hAnsi="Times New Roman" w:cs="Times New Roman"/>
          <w:sz w:val="24"/>
          <w:szCs w:val="24"/>
        </w:rPr>
        <w:t xml:space="preserve">; </w:t>
      </w:r>
    </w:p>
    <w:p w14:paraId="7E394AF9" w14:textId="08A8D9D1" w:rsidR="002D5AF9" w:rsidRPr="00FA7905" w:rsidRDefault="00512140" w:rsidP="002D5AF9">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мо</w:t>
      </w:r>
      <w:r w:rsidR="002D5AF9" w:rsidRPr="00FA7905">
        <w:rPr>
          <w:rFonts w:ascii="Times New Roman" w:hAnsi="Times New Roman" w:cs="Times New Roman"/>
          <w:sz w:val="24"/>
          <w:szCs w:val="24"/>
        </w:rPr>
        <w:t>лод</w:t>
      </w:r>
      <w:r w:rsidR="002D5AF9" w:rsidRPr="00FA7905">
        <w:rPr>
          <w:rFonts w:ascii="Times New Roman" w:hAnsi="Times New Roman" w:cs="Times New Roman"/>
          <w:sz w:val="24"/>
          <w:szCs w:val="24"/>
        </w:rPr>
        <w:t xml:space="preserve">ёжь, как группа, которая активно </w:t>
      </w:r>
      <w:r w:rsidR="002D5AF9" w:rsidRPr="00FA7905">
        <w:rPr>
          <w:rFonts w:ascii="Times New Roman" w:hAnsi="Times New Roman" w:cs="Times New Roman"/>
          <w:sz w:val="24"/>
          <w:szCs w:val="24"/>
        </w:rPr>
        <w:t>бер</w:t>
      </w:r>
      <w:r w:rsidR="002D5AF9" w:rsidRPr="00FA7905">
        <w:rPr>
          <w:rFonts w:ascii="Times New Roman" w:hAnsi="Times New Roman" w:cs="Times New Roman"/>
          <w:sz w:val="24"/>
          <w:szCs w:val="24"/>
        </w:rPr>
        <w:t>ё</w:t>
      </w:r>
      <w:r w:rsidR="002D5AF9" w:rsidRPr="00FA7905">
        <w:rPr>
          <w:rFonts w:ascii="Times New Roman" w:hAnsi="Times New Roman" w:cs="Times New Roman"/>
          <w:sz w:val="24"/>
          <w:szCs w:val="24"/>
        </w:rPr>
        <w:t>т на вооружение новые модели поведения</w:t>
      </w:r>
      <w:r w:rsidR="002D5AF9" w:rsidRPr="00FA7905">
        <w:rPr>
          <w:rFonts w:ascii="Times New Roman" w:hAnsi="Times New Roman" w:cs="Times New Roman"/>
          <w:sz w:val="24"/>
          <w:szCs w:val="24"/>
        </w:rPr>
        <w:t xml:space="preserve"> и от которой зависит будущее страны</w:t>
      </w:r>
      <w:r w:rsidR="002D5AF9" w:rsidRPr="00FA7905">
        <w:rPr>
          <w:rFonts w:ascii="Times New Roman" w:hAnsi="Times New Roman" w:cs="Times New Roman"/>
          <w:sz w:val="24"/>
          <w:szCs w:val="24"/>
        </w:rPr>
        <w:t xml:space="preserve">, </w:t>
      </w:r>
      <w:r w:rsidR="002D5AF9" w:rsidRPr="00FA7905">
        <w:rPr>
          <w:rFonts w:ascii="Times New Roman" w:hAnsi="Times New Roman" w:cs="Times New Roman"/>
          <w:sz w:val="24"/>
          <w:szCs w:val="24"/>
        </w:rPr>
        <w:t>важна для экологического просвещения</w:t>
      </w:r>
      <w:r w:rsidRPr="00FA7905">
        <w:rPr>
          <w:rFonts w:ascii="Times New Roman" w:hAnsi="Times New Roman" w:cs="Times New Roman"/>
          <w:sz w:val="24"/>
          <w:szCs w:val="24"/>
        </w:rPr>
        <w:t>;</w:t>
      </w:r>
    </w:p>
    <w:p w14:paraId="01DF759E" w14:textId="5602009A" w:rsidR="0086365F" w:rsidRPr="00FA7905" w:rsidRDefault="00512140">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п</w:t>
      </w:r>
      <w:r w:rsidR="002D5AF9" w:rsidRPr="00FA7905">
        <w:rPr>
          <w:rFonts w:ascii="Times New Roman" w:hAnsi="Times New Roman" w:cs="Times New Roman"/>
          <w:sz w:val="24"/>
          <w:szCs w:val="24"/>
        </w:rPr>
        <w:t>ри этом, молодёжная э</w:t>
      </w:r>
      <w:r w:rsidR="002D5AF9" w:rsidRPr="00FA7905">
        <w:rPr>
          <w:rFonts w:ascii="Times New Roman" w:hAnsi="Times New Roman" w:cs="Times New Roman"/>
          <w:sz w:val="24"/>
          <w:szCs w:val="24"/>
        </w:rPr>
        <w:t xml:space="preserve">кологическая активность может выступать способом </w:t>
      </w:r>
      <w:r w:rsidRPr="00FA7905">
        <w:rPr>
          <w:rFonts w:ascii="Times New Roman" w:hAnsi="Times New Roman" w:cs="Times New Roman"/>
          <w:sz w:val="24"/>
          <w:szCs w:val="24"/>
        </w:rPr>
        <w:t xml:space="preserve">обозначения </w:t>
      </w:r>
      <w:r w:rsidRPr="00FA7905">
        <w:rPr>
          <w:rFonts w:ascii="Times New Roman" w:hAnsi="Times New Roman" w:cs="Times New Roman"/>
          <w:sz w:val="24"/>
          <w:szCs w:val="24"/>
        </w:rPr>
        <w:t xml:space="preserve">социально-демократических </w:t>
      </w:r>
      <w:r w:rsidRPr="00FA7905">
        <w:rPr>
          <w:rFonts w:ascii="Times New Roman" w:hAnsi="Times New Roman" w:cs="Times New Roman"/>
          <w:sz w:val="24"/>
          <w:szCs w:val="24"/>
        </w:rPr>
        <w:t xml:space="preserve">притязаний на </w:t>
      </w:r>
      <w:r w:rsidR="002D5AF9" w:rsidRPr="00FA7905">
        <w:rPr>
          <w:rFonts w:ascii="Times New Roman" w:hAnsi="Times New Roman" w:cs="Times New Roman"/>
          <w:sz w:val="24"/>
          <w:szCs w:val="24"/>
        </w:rPr>
        <w:t>справедливост</w:t>
      </w:r>
      <w:r w:rsidRPr="00FA7905">
        <w:rPr>
          <w:rFonts w:ascii="Times New Roman" w:hAnsi="Times New Roman" w:cs="Times New Roman"/>
          <w:sz w:val="24"/>
          <w:szCs w:val="24"/>
        </w:rPr>
        <w:t xml:space="preserve">ь и </w:t>
      </w:r>
      <w:r w:rsidR="002D5AF9" w:rsidRPr="00FA7905">
        <w:rPr>
          <w:rFonts w:ascii="Times New Roman" w:hAnsi="Times New Roman" w:cs="Times New Roman"/>
          <w:sz w:val="24"/>
          <w:szCs w:val="24"/>
        </w:rPr>
        <w:t>достойное качество жизни</w:t>
      </w:r>
      <w:r w:rsidR="00000000" w:rsidRPr="00FA7905">
        <w:rPr>
          <w:rFonts w:ascii="Times New Roman" w:hAnsi="Times New Roman" w:cs="Times New Roman"/>
          <w:sz w:val="24"/>
          <w:szCs w:val="24"/>
        </w:rPr>
        <w:t xml:space="preserve">. </w:t>
      </w:r>
    </w:p>
    <w:p w14:paraId="74AFD7AE" w14:textId="77777777" w:rsidR="0086365F" w:rsidRPr="00FA7905" w:rsidRDefault="0086365F">
      <w:pPr>
        <w:spacing w:after="0" w:line="240" w:lineRule="auto"/>
        <w:jc w:val="both"/>
        <w:rPr>
          <w:rFonts w:ascii="Times New Roman" w:hAnsi="Times New Roman" w:cs="Times New Roman"/>
          <w:bCs/>
          <w:sz w:val="24"/>
          <w:szCs w:val="24"/>
        </w:rPr>
      </w:pPr>
    </w:p>
    <w:p w14:paraId="18F231A4" w14:textId="77777777" w:rsidR="0086365F" w:rsidRPr="00FA7905" w:rsidRDefault="00000000">
      <w:pPr>
        <w:spacing w:after="0" w:line="240" w:lineRule="auto"/>
        <w:jc w:val="center"/>
        <w:rPr>
          <w:rFonts w:ascii="Times New Roman" w:hAnsi="Times New Roman" w:cs="Times New Roman"/>
          <w:b/>
          <w:sz w:val="24"/>
          <w:szCs w:val="24"/>
        </w:rPr>
      </w:pPr>
      <w:r w:rsidRPr="00FA7905">
        <w:rPr>
          <w:rFonts w:ascii="Times New Roman" w:hAnsi="Times New Roman" w:cs="Times New Roman"/>
          <w:b/>
          <w:sz w:val="24"/>
          <w:szCs w:val="24"/>
        </w:rPr>
        <w:t>Библиографический список</w:t>
      </w:r>
    </w:p>
    <w:p w14:paraId="182E8832" w14:textId="388571CC"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1. </w:t>
      </w:r>
      <w:r w:rsidRPr="00FA7905">
        <w:rPr>
          <w:rFonts w:ascii="Times New Roman" w:hAnsi="Times New Roman" w:cs="Times New Roman"/>
          <w:sz w:val="24"/>
          <w:szCs w:val="24"/>
        </w:rPr>
        <w:t>Головина Е.</w:t>
      </w:r>
      <w:r w:rsidR="00283A52" w:rsidRPr="00FA7905">
        <w:rPr>
          <w:rFonts w:ascii="Times New Roman" w:hAnsi="Times New Roman" w:cs="Times New Roman"/>
          <w:sz w:val="24"/>
          <w:szCs w:val="24"/>
        </w:rPr>
        <w:t xml:space="preserve"> </w:t>
      </w:r>
      <w:r w:rsidRPr="00FA7905">
        <w:rPr>
          <w:rFonts w:ascii="Times New Roman" w:hAnsi="Times New Roman" w:cs="Times New Roman"/>
          <w:sz w:val="24"/>
          <w:szCs w:val="24"/>
        </w:rPr>
        <w:t xml:space="preserve">А. Экология в России: современное состояние и актуальные проблемы // Аграрная история. 2021. №8. С. 3-16. </w:t>
      </w:r>
    </w:p>
    <w:p w14:paraId="77DFB6E7" w14:textId="1877CE12"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lastRenderedPageBreak/>
        <w:t xml:space="preserve">2. </w:t>
      </w:r>
      <w:r w:rsidRPr="00FA7905">
        <w:rPr>
          <w:rFonts w:ascii="Times New Roman" w:hAnsi="Times New Roman" w:cs="Times New Roman"/>
          <w:sz w:val="24"/>
          <w:szCs w:val="24"/>
        </w:rPr>
        <w:t>Иванова Л. Ю. Подростки 1990-х гг. И наших дней: восприятие экологических проблем // СНиСП. 2019. №3 (27). С. 151-167.</w:t>
      </w:r>
    </w:p>
    <w:p w14:paraId="5C78ACE9" w14:textId="3D050F58"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3. </w:t>
      </w:r>
      <w:r w:rsidRPr="00FA7905">
        <w:rPr>
          <w:rFonts w:ascii="Times New Roman" w:hAnsi="Times New Roman" w:cs="Times New Roman"/>
          <w:sz w:val="24"/>
          <w:szCs w:val="24"/>
        </w:rPr>
        <w:t>Инглхарт Р. Модернизация, культурные изменения и демократия: последовательность человеческого развития. М. : Новое изд-во, 2011. 464 с.</w:t>
      </w:r>
    </w:p>
    <w:p w14:paraId="1C8E3D30" w14:textId="0385A130"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4. </w:t>
      </w:r>
      <w:r w:rsidRPr="00FA7905">
        <w:rPr>
          <w:rFonts w:ascii="Times New Roman" w:hAnsi="Times New Roman" w:cs="Times New Roman"/>
          <w:sz w:val="24"/>
          <w:szCs w:val="24"/>
        </w:rPr>
        <w:t>Мелик-Пашаева И. Б. Экологическое сознание и экологическая деятельность архитектора как предмет педагогической рефлексии // Известия Самарского научного центра РАН. 2012. №2. С. 324-327.</w:t>
      </w:r>
    </w:p>
    <w:p w14:paraId="17CE2C69" w14:textId="624F0574"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5. </w:t>
      </w:r>
      <w:r w:rsidRPr="00FA7905">
        <w:rPr>
          <w:rFonts w:ascii="Times New Roman" w:hAnsi="Times New Roman" w:cs="Times New Roman"/>
          <w:sz w:val="24"/>
          <w:szCs w:val="24"/>
        </w:rPr>
        <w:t>Национальный экологический рейтинг. Осень 2023 // Зелёный патруль. URL: https://greenpatrol.ru/stranica-dlya-obshchego-reytinga (дата обращения: 11.01.2024).</w:t>
      </w:r>
    </w:p>
    <w:p w14:paraId="5B8A870B" w14:textId="2726DA21"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6. </w:t>
      </w:r>
      <w:r w:rsidRPr="00FA7905">
        <w:rPr>
          <w:rFonts w:ascii="Times New Roman" w:hAnsi="Times New Roman" w:cs="Times New Roman"/>
          <w:sz w:val="24"/>
          <w:szCs w:val="24"/>
        </w:rPr>
        <w:t>Опубликован «Национальный экологический рейтинг» регионов России по итогам 2022 года и зимы 2022-2023 // Государственный Комитет по экологической политике и природным ресурсам при главе Донецкой Народной Республики. URL: https://gkecopoldnr.ru/opublikovan-naczionalnyj-ekologicheskij-rejting-regionov-rossii-po-itogam-2022-goda-i-zimy-2022-2023/ (дата обращения: 11.01.2024).</w:t>
      </w:r>
    </w:p>
    <w:p w14:paraId="6C6B9519" w14:textId="28102E7E"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7. </w:t>
      </w:r>
      <w:r w:rsidRPr="00FA7905">
        <w:rPr>
          <w:rFonts w:ascii="Times New Roman" w:hAnsi="Times New Roman" w:cs="Times New Roman"/>
          <w:sz w:val="24"/>
          <w:szCs w:val="24"/>
        </w:rPr>
        <w:t>Орлова Е. А. Особенности экологического сознания учащейся молодежи. Формирование новой экологической культуры // Социально-гуманитарные знания. 2020. №4. С. 128-137.</w:t>
      </w:r>
    </w:p>
    <w:p w14:paraId="7643D3B2" w14:textId="20BA75AB"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rPr>
        <w:t xml:space="preserve">8. </w:t>
      </w:r>
      <w:r w:rsidRPr="00FA7905">
        <w:rPr>
          <w:rFonts w:ascii="Times New Roman" w:hAnsi="Times New Roman" w:cs="Times New Roman"/>
          <w:sz w:val="24"/>
          <w:szCs w:val="24"/>
        </w:rPr>
        <w:t>Тихомиров Д. А. Экологическое сознание молодежи Москвы // Горизонты гуманитарного знания. 2018. №2. С. 65-73.</w:t>
      </w:r>
    </w:p>
    <w:p w14:paraId="231D37FF" w14:textId="532E8FCB" w:rsidR="00B33038" w:rsidRPr="00FA7905" w:rsidRDefault="00B33038" w:rsidP="00B33038">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sz w:val="24"/>
          <w:szCs w:val="24"/>
        </w:rPr>
        <w:t xml:space="preserve">9. </w:t>
      </w:r>
      <w:r w:rsidRPr="00FA7905">
        <w:rPr>
          <w:rFonts w:ascii="Times New Roman" w:hAnsi="Times New Roman" w:cs="Times New Roman"/>
          <w:sz w:val="24"/>
          <w:szCs w:val="24"/>
        </w:rPr>
        <w:t xml:space="preserve">Экология: общая ситуация и острые проблемы // Фонд Общественное мнение (ФОМ). </w:t>
      </w:r>
      <w:r w:rsidRPr="00FA7905">
        <w:rPr>
          <w:rFonts w:ascii="Times New Roman" w:hAnsi="Times New Roman" w:cs="Times New Roman"/>
          <w:sz w:val="24"/>
          <w:szCs w:val="24"/>
          <w:lang w:val="en-US"/>
        </w:rPr>
        <w:t>URL: https://fom.ru/Obraz-zhizni/14659 (</w:t>
      </w:r>
      <w:r w:rsidRPr="00FA7905">
        <w:rPr>
          <w:rFonts w:ascii="Times New Roman" w:hAnsi="Times New Roman" w:cs="Times New Roman"/>
          <w:sz w:val="24"/>
          <w:szCs w:val="24"/>
        </w:rPr>
        <w:t>дата</w:t>
      </w:r>
      <w:r w:rsidRPr="00FA7905">
        <w:rPr>
          <w:rFonts w:ascii="Times New Roman" w:hAnsi="Times New Roman" w:cs="Times New Roman"/>
          <w:sz w:val="24"/>
          <w:szCs w:val="24"/>
          <w:lang w:val="en-US"/>
        </w:rPr>
        <w:t xml:space="preserve"> </w:t>
      </w:r>
      <w:r w:rsidRPr="00FA7905">
        <w:rPr>
          <w:rFonts w:ascii="Times New Roman" w:hAnsi="Times New Roman" w:cs="Times New Roman"/>
          <w:sz w:val="24"/>
          <w:szCs w:val="24"/>
        </w:rPr>
        <w:t>обращения</w:t>
      </w:r>
      <w:r w:rsidRPr="00FA7905">
        <w:rPr>
          <w:rFonts w:ascii="Times New Roman" w:hAnsi="Times New Roman" w:cs="Times New Roman"/>
          <w:sz w:val="24"/>
          <w:szCs w:val="24"/>
          <w:lang w:val="en-US"/>
        </w:rPr>
        <w:t>: 17.01.2024).</w:t>
      </w:r>
    </w:p>
    <w:p w14:paraId="32F9ED81" w14:textId="547677CB" w:rsidR="00B33038" w:rsidRPr="00FA7905" w:rsidRDefault="00B33038" w:rsidP="00B33038">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sz w:val="24"/>
          <w:szCs w:val="24"/>
          <w:lang w:val="en-US"/>
        </w:rPr>
        <w:t xml:space="preserve">10. </w:t>
      </w:r>
      <w:r w:rsidRPr="00FA7905">
        <w:rPr>
          <w:rFonts w:ascii="Times New Roman" w:hAnsi="Times New Roman" w:cs="Times New Roman"/>
          <w:sz w:val="24"/>
          <w:szCs w:val="24"/>
          <w:lang w:val="en-US"/>
        </w:rPr>
        <w:t xml:space="preserve">2022 EPI Results // Environmental Performance Index. </w:t>
      </w:r>
      <w:r w:rsidR="00B76F76" w:rsidRPr="00FA7905">
        <w:rPr>
          <w:rFonts w:ascii="Times New Roman" w:hAnsi="Times New Roman" w:cs="Times New Roman"/>
          <w:sz w:val="24"/>
          <w:szCs w:val="24"/>
          <w:lang w:val="en-US"/>
        </w:rPr>
        <w:t xml:space="preserve">Available at: </w:t>
      </w:r>
      <w:r w:rsidRPr="00FA7905">
        <w:rPr>
          <w:rFonts w:ascii="Times New Roman" w:hAnsi="Times New Roman" w:cs="Times New Roman"/>
          <w:sz w:val="24"/>
          <w:szCs w:val="24"/>
          <w:lang w:val="en-US"/>
        </w:rPr>
        <w:t xml:space="preserve">https://epi.yale.edu/epi-results/2022/component/epi </w:t>
      </w:r>
    </w:p>
    <w:p w14:paraId="39194CB9" w14:textId="3963C2FC" w:rsidR="00B33038" w:rsidRPr="00FA7905" w:rsidRDefault="00B33038" w:rsidP="00B33038">
      <w:pPr>
        <w:spacing w:after="0" w:line="240" w:lineRule="auto"/>
        <w:ind w:firstLine="709"/>
        <w:jc w:val="both"/>
        <w:rPr>
          <w:rFonts w:ascii="Times New Roman" w:hAnsi="Times New Roman" w:cs="Times New Roman"/>
          <w:sz w:val="24"/>
          <w:szCs w:val="24"/>
        </w:rPr>
      </w:pPr>
      <w:r w:rsidRPr="00FA7905">
        <w:rPr>
          <w:rFonts w:ascii="Times New Roman" w:hAnsi="Times New Roman" w:cs="Times New Roman"/>
          <w:sz w:val="24"/>
          <w:szCs w:val="24"/>
          <w:lang w:val="en-US"/>
        </w:rPr>
        <w:t xml:space="preserve">11. </w:t>
      </w:r>
      <w:r w:rsidRPr="00FA7905">
        <w:rPr>
          <w:rFonts w:ascii="Times New Roman" w:hAnsi="Times New Roman" w:cs="Times New Roman"/>
          <w:sz w:val="24"/>
          <w:szCs w:val="24"/>
          <w:lang w:val="en-US"/>
        </w:rPr>
        <w:t xml:space="preserve">Environmental Performance Index. Ranking country performance on sustainability issues // Environmental Performance Index. </w:t>
      </w:r>
      <w:r w:rsidR="00B76F76" w:rsidRPr="00FA7905">
        <w:rPr>
          <w:rFonts w:ascii="Times New Roman" w:hAnsi="Times New Roman" w:cs="Times New Roman"/>
          <w:sz w:val="24"/>
          <w:szCs w:val="24"/>
          <w:lang w:val="en-US"/>
        </w:rPr>
        <w:t>Available</w:t>
      </w:r>
      <w:r w:rsidR="00B76F76" w:rsidRPr="00FA7905">
        <w:rPr>
          <w:rFonts w:ascii="Times New Roman" w:hAnsi="Times New Roman" w:cs="Times New Roman"/>
          <w:sz w:val="24"/>
          <w:szCs w:val="24"/>
        </w:rPr>
        <w:t xml:space="preserve"> </w:t>
      </w:r>
      <w:r w:rsidR="00B76F76" w:rsidRPr="00FA7905">
        <w:rPr>
          <w:rFonts w:ascii="Times New Roman" w:hAnsi="Times New Roman" w:cs="Times New Roman"/>
          <w:sz w:val="24"/>
          <w:szCs w:val="24"/>
          <w:lang w:val="en-US"/>
        </w:rPr>
        <w:t>at</w:t>
      </w:r>
      <w:r w:rsidR="00B76F76" w:rsidRPr="00FA7905">
        <w:rPr>
          <w:rFonts w:ascii="Times New Roman" w:hAnsi="Times New Roman" w:cs="Times New Roman"/>
          <w:sz w:val="24"/>
          <w:szCs w:val="24"/>
        </w:rPr>
        <w:t xml:space="preserve">: </w:t>
      </w:r>
      <w:r w:rsidRPr="00FA7905">
        <w:rPr>
          <w:rFonts w:ascii="Times New Roman" w:hAnsi="Times New Roman" w:cs="Times New Roman"/>
          <w:sz w:val="24"/>
          <w:szCs w:val="24"/>
        </w:rPr>
        <w:t xml:space="preserve">https://epi.yale.edu/downloads/epi2022report06062022.pdf </w:t>
      </w:r>
    </w:p>
    <w:p w14:paraId="7B11D2B6" w14:textId="61EA6266" w:rsidR="0086365F" w:rsidRPr="00FA7905" w:rsidRDefault="00B33038" w:rsidP="00283A52">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sz w:val="24"/>
          <w:szCs w:val="24"/>
          <w:lang w:val="en-US"/>
        </w:rPr>
        <w:t xml:space="preserve">12. </w:t>
      </w:r>
      <w:r w:rsidRPr="00FA7905">
        <w:rPr>
          <w:rFonts w:ascii="Times New Roman" w:hAnsi="Times New Roman" w:cs="Times New Roman"/>
          <w:sz w:val="24"/>
          <w:szCs w:val="24"/>
          <w:lang w:val="en-US"/>
        </w:rPr>
        <w:t>Lebedeva D. Empowerment of the disempowered: assessing the impact of young Muscovites through ecological practices, in: The Ambivalence of Power in the Twenty-First Century Economy: Cases from Russia and beyond. L. : University College London Press, 2022. Ch. 17. P. 342-364</w:t>
      </w:r>
      <w:r w:rsidR="00000000" w:rsidRPr="00FA7905">
        <w:rPr>
          <w:rFonts w:ascii="Times New Roman" w:hAnsi="Times New Roman" w:cs="Times New Roman"/>
          <w:sz w:val="24"/>
          <w:szCs w:val="24"/>
        </w:rPr>
        <w:t>.</w:t>
      </w:r>
    </w:p>
    <w:p w14:paraId="75CD84A1" w14:textId="77777777" w:rsidR="0086365F" w:rsidRPr="00FA7905" w:rsidRDefault="0086365F">
      <w:pPr>
        <w:spacing w:after="0" w:line="240" w:lineRule="auto"/>
        <w:ind w:firstLine="709"/>
        <w:jc w:val="both"/>
        <w:rPr>
          <w:rFonts w:ascii="Times New Roman" w:hAnsi="Times New Roman" w:cs="Times New Roman"/>
          <w:sz w:val="24"/>
          <w:szCs w:val="24"/>
        </w:rPr>
      </w:pPr>
    </w:p>
    <w:p w14:paraId="6865FFB5" w14:textId="77777777" w:rsidR="0086365F" w:rsidRPr="00FA7905" w:rsidRDefault="00000000">
      <w:pPr>
        <w:spacing w:after="0" w:line="240" w:lineRule="auto"/>
        <w:jc w:val="center"/>
        <w:rPr>
          <w:rFonts w:ascii="Times New Roman" w:hAnsi="Times New Roman" w:cs="Times New Roman"/>
          <w:b/>
          <w:bCs/>
          <w:sz w:val="24"/>
          <w:szCs w:val="24"/>
          <w:shd w:val="clear" w:color="auto" w:fill="FFFFFF"/>
        </w:rPr>
      </w:pPr>
      <w:r w:rsidRPr="00FA7905">
        <w:rPr>
          <w:rFonts w:ascii="Times New Roman" w:hAnsi="Times New Roman" w:cs="Times New Roman"/>
          <w:b/>
          <w:bCs/>
          <w:sz w:val="24"/>
          <w:szCs w:val="24"/>
          <w:shd w:val="clear" w:color="auto" w:fill="FFFFFF"/>
        </w:rPr>
        <w:t>Информация об авторе</w:t>
      </w:r>
    </w:p>
    <w:p w14:paraId="2C0FC043" w14:textId="760523B2" w:rsidR="0086365F" w:rsidRPr="00FA7905" w:rsidRDefault="00F978C1" w:rsidP="00F978C1">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b/>
          <w:bCs/>
          <w:sz w:val="24"/>
          <w:szCs w:val="24"/>
        </w:rPr>
        <w:t xml:space="preserve">Елышев Егор Игоревич </w:t>
      </w:r>
      <w:r w:rsidR="00000000" w:rsidRPr="00FA7905">
        <w:rPr>
          <w:rFonts w:ascii="Times New Roman" w:hAnsi="Times New Roman" w:cs="Times New Roman"/>
          <w:b/>
          <w:bCs/>
          <w:sz w:val="24"/>
          <w:szCs w:val="24"/>
        </w:rPr>
        <w:t xml:space="preserve">(Россия, </w:t>
      </w:r>
      <w:r w:rsidRPr="00FA7905">
        <w:rPr>
          <w:rFonts w:ascii="Times New Roman" w:hAnsi="Times New Roman" w:cs="Times New Roman"/>
          <w:b/>
          <w:bCs/>
          <w:sz w:val="24"/>
          <w:szCs w:val="24"/>
        </w:rPr>
        <w:t>Тюмень</w:t>
      </w:r>
      <w:r w:rsidR="00000000" w:rsidRPr="00FA7905">
        <w:rPr>
          <w:rFonts w:ascii="Times New Roman" w:hAnsi="Times New Roman" w:cs="Times New Roman"/>
          <w:b/>
          <w:bCs/>
          <w:sz w:val="24"/>
          <w:szCs w:val="24"/>
        </w:rPr>
        <w:t>)</w:t>
      </w:r>
      <w:r w:rsidR="00000000" w:rsidRPr="00FA7905">
        <w:rPr>
          <w:rFonts w:ascii="Times New Roman" w:hAnsi="Times New Roman" w:cs="Times New Roman"/>
          <w:sz w:val="24"/>
          <w:szCs w:val="24"/>
        </w:rPr>
        <w:t xml:space="preserve"> – </w:t>
      </w:r>
      <w:r w:rsidRPr="00FA7905">
        <w:rPr>
          <w:rFonts w:ascii="Times New Roman" w:hAnsi="Times New Roman" w:cs="Times New Roman"/>
          <w:sz w:val="24"/>
          <w:szCs w:val="24"/>
        </w:rPr>
        <w:t>аспирант</w:t>
      </w:r>
      <w:r w:rsidRPr="00FA7905">
        <w:rPr>
          <w:rFonts w:ascii="Times New Roman" w:hAnsi="Times New Roman" w:cs="Times New Roman"/>
          <w:sz w:val="24"/>
          <w:szCs w:val="24"/>
        </w:rPr>
        <w:t>, ФГАОУ ВО «Тюменский</w:t>
      </w:r>
      <w:r w:rsidRPr="00FA7905">
        <w:rPr>
          <w:rFonts w:ascii="Times New Roman" w:hAnsi="Times New Roman" w:cs="Times New Roman"/>
          <w:sz w:val="24"/>
          <w:szCs w:val="24"/>
        </w:rPr>
        <w:t xml:space="preserve"> </w:t>
      </w:r>
      <w:r w:rsidRPr="00FA7905">
        <w:rPr>
          <w:rFonts w:ascii="Times New Roman" w:hAnsi="Times New Roman" w:cs="Times New Roman"/>
          <w:sz w:val="24"/>
          <w:szCs w:val="24"/>
        </w:rPr>
        <w:t>государственный университет» (625003,</w:t>
      </w:r>
      <w:r w:rsidRPr="00FA7905">
        <w:rPr>
          <w:rFonts w:ascii="Times New Roman" w:hAnsi="Times New Roman" w:cs="Times New Roman"/>
          <w:sz w:val="24"/>
          <w:szCs w:val="24"/>
        </w:rPr>
        <w:t xml:space="preserve"> Россия,</w:t>
      </w:r>
      <w:r w:rsidRPr="00FA7905">
        <w:rPr>
          <w:rFonts w:ascii="Times New Roman" w:hAnsi="Times New Roman" w:cs="Times New Roman"/>
          <w:sz w:val="24"/>
          <w:szCs w:val="24"/>
        </w:rPr>
        <w:t xml:space="preserve"> г. Тюмень, ул. Володарского, </w:t>
      </w:r>
      <w:r w:rsidRPr="00FA7905">
        <w:rPr>
          <w:rFonts w:ascii="Times New Roman" w:hAnsi="Times New Roman" w:cs="Times New Roman"/>
          <w:sz w:val="24"/>
          <w:szCs w:val="24"/>
        </w:rPr>
        <w:t xml:space="preserve">д. </w:t>
      </w:r>
      <w:r w:rsidRPr="00FA7905">
        <w:rPr>
          <w:rFonts w:ascii="Times New Roman" w:hAnsi="Times New Roman" w:cs="Times New Roman"/>
          <w:sz w:val="24"/>
          <w:szCs w:val="24"/>
        </w:rPr>
        <w:t>6; e</w:t>
      </w:r>
      <w:r w:rsidRPr="00FA7905">
        <w:rPr>
          <w:rFonts w:ascii="Times New Roman" w:hAnsi="Times New Roman" w:cs="Times New Roman"/>
          <w:sz w:val="24"/>
          <w:szCs w:val="24"/>
        </w:rPr>
        <w:t>-</w:t>
      </w:r>
      <w:r w:rsidRPr="00FA7905">
        <w:rPr>
          <w:rFonts w:ascii="Times New Roman" w:hAnsi="Times New Roman" w:cs="Times New Roman"/>
          <w:sz w:val="24"/>
          <w:szCs w:val="24"/>
        </w:rPr>
        <w:t>mail:</w:t>
      </w:r>
      <w:r w:rsidRPr="00FA7905">
        <w:rPr>
          <w:rFonts w:ascii="Times New Roman" w:hAnsi="Times New Roman" w:cs="Times New Roman"/>
          <w:sz w:val="24"/>
          <w:szCs w:val="24"/>
        </w:rPr>
        <w:t xml:space="preserve"> </w:t>
      </w:r>
      <w:r w:rsidRPr="00FA7905">
        <w:rPr>
          <w:rFonts w:ascii="Times New Roman" w:hAnsi="Times New Roman" w:cs="Times New Roman"/>
          <w:sz w:val="24"/>
          <w:szCs w:val="24"/>
        </w:rPr>
        <w:t>egorelishevigr@gmail.com)</w:t>
      </w:r>
    </w:p>
    <w:p w14:paraId="734F8754" w14:textId="418D58DD" w:rsidR="0086365F" w:rsidRPr="00FA7905" w:rsidRDefault="00176B92">
      <w:pPr>
        <w:spacing w:after="0" w:line="240" w:lineRule="auto"/>
        <w:jc w:val="right"/>
        <w:rPr>
          <w:rFonts w:ascii="Times New Roman" w:hAnsi="Times New Roman" w:cs="Times New Roman"/>
          <w:b/>
          <w:sz w:val="24"/>
          <w:szCs w:val="24"/>
          <w:shd w:val="clear" w:color="auto" w:fill="FFFFFF"/>
          <w:lang w:val="en-US"/>
        </w:rPr>
      </w:pPr>
      <w:r w:rsidRPr="00FA7905">
        <w:rPr>
          <w:rFonts w:ascii="Times New Roman" w:hAnsi="Times New Roman" w:cs="Times New Roman"/>
          <w:b/>
          <w:sz w:val="24"/>
          <w:szCs w:val="24"/>
          <w:shd w:val="clear" w:color="auto" w:fill="FFFFFF"/>
          <w:lang w:val="en-US"/>
        </w:rPr>
        <w:t>Elishev E</w:t>
      </w:r>
      <w:r w:rsidR="00000000" w:rsidRPr="00FA7905">
        <w:rPr>
          <w:rFonts w:ascii="Times New Roman" w:hAnsi="Times New Roman" w:cs="Times New Roman"/>
          <w:b/>
          <w:sz w:val="24"/>
          <w:szCs w:val="24"/>
          <w:shd w:val="clear" w:color="auto" w:fill="FFFFFF"/>
          <w:lang w:val="en-US"/>
        </w:rPr>
        <w:t>.</w:t>
      </w:r>
      <w:r w:rsidRPr="00FA7905">
        <w:rPr>
          <w:rFonts w:ascii="Times New Roman" w:hAnsi="Times New Roman" w:cs="Times New Roman"/>
          <w:b/>
          <w:sz w:val="24"/>
          <w:szCs w:val="24"/>
          <w:shd w:val="clear" w:color="auto" w:fill="FFFFFF"/>
          <w:lang w:val="en-US"/>
        </w:rPr>
        <w:t>I</w:t>
      </w:r>
      <w:r w:rsidR="00000000" w:rsidRPr="00FA7905">
        <w:rPr>
          <w:rFonts w:ascii="Times New Roman" w:hAnsi="Times New Roman" w:cs="Times New Roman"/>
          <w:b/>
          <w:sz w:val="24"/>
          <w:szCs w:val="24"/>
          <w:shd w:val="clear" w:color="auto" w:fill="FFFFFF"/>
          <w:lang w:val="en-US"/>
        </w:rPr>
        <w:t>.</w:t>
      </w:r>
    </w:p>
    <w:p w14:paraId="4D079C2C" w14:textId="2600E134" w:rsidR="0086365F" w:rsidRPr="00FA7905" w:rsidRDefault="00FA7905">
      <w:pPr>
        <w:spacing w:after="0" w:line="240" w:lineRule="auto"/>
        <w:ind w:firstLine="709"/>
        <w:jc w:val="center"/>
        <w:rPr>
          <w:rFonts w:ascii="Times New Roman" w:hAnsi="Times New Roman" w:cs="Times New Roman"/>
          <w:b/>
          <w:bCs/>
          <w:sz w:val="24"/>
          <w:szCs w:val="24"/>
          <w:lang w:val="en-US"/>
        </w:rPr>
      </w:pPr>
      <w:r w:rsidRPr="00FA7905">
        <w:rPr>
          <w:rFonts w:ascii="Times New Roman" w:hAnsi="Times New Roman" w:cs="Times New Roman"/>
          <w:b/>
          <w:bCs/>
          <w:sz w:val="24"/>
          <w:szCs w:val="24"/>
          <w:lang w:val="en-US"/>
        </w:rPr>
        <w:t>ENVIRONMENTAL ACTIVISM OF YOUTH</w:t>
      </w:r>
    </w:p>
    <w:p w14:paraId="37FF2B29" w14:textId="77777777" w:rsidR="0086365F" w:rsidRPr="00FA7905" w:rsidRDefault="0086365F">
      <w:pPr>
        <w:spacing w:after="0" w:line="240" w:lineRule="auto"/>
        <w:ind w:firstLine="709"/>
        <w:jc w:val="center"/>
        <w:rPr>
          <w:rFonts w:ascii="Times New Roman" w:hAnsi="Times New Roman" w:cs="Times New Roman"/>
          <w:b/>
          <w:bCs/>
          <w:sz w:val="24"/>
          <w:szCs w:val="24"/>
          <w:lang w:val="en-US"/>
        </w:rPr>
      </w:pPr>
    </w:p>
    <w:p w14:paraId="5327A24E" w14:textId="6C8B790D" w:rsidR="0086365F" w:rsidRPr="00FA7905" w:rsidRDefault="00000000">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b/>
          <w:sz w:val="24"/>
          <w:szCs w:val="24"/>
          <w:lang w:val="en-US"/>
        </w:rPr>
        <w:t>Abstract.</w:t>
      </w:r>
      <w:r w:rsidRPr="00FA7905">
        <w:rPr>
          <w:rFonts w:ascii="Times New Roman" w:hAnsi="Times New Roman" w:cs="Times New Roman"/>
          <w:sz w:val="24"/>
          <w:szCs w:val="24"/>
          <w:lang w:val="en-US"/>
        </w:rPr>
        <w:t xml:space="preserve"> </w:t>
      </w:r>
      <w:r w:rsidR="001773A1" w:rsidRPr="00FA7905">
        <w:rPr>
          <w:rFonts w:ascii="Times New Roman" w:hAnsi="Times New Roman" w:cs="Times New Roman"/>
          <w:sz w:val="24"/>
          <w:szCs w:val="24"/>
          <w:lang w:val="en-US"/>
        </w:rPr>
        <w:t>The relevance of environmental problems determines the importance of reflecting the eco-agenda in the public consciousness. The work raises the issue of the particular relevance of studying the environmental ideas of young people, as well as the nature of their attitudes, especially in the context of the anthropocentrism/ecocentrism dichotomy</w:t>
      </w:r>
      <w:r w:rsidRPr="00FA7905">
        <w:rPr>
          <w:rFonts w:ascii="Times New Roman" w:hAnsi="Times New Roman" w:cs="Times New Roman"/>
          <w:sz w:val="24"/>
          <w:szCs w:val="24"/>
          <w:lang w:val="en-US"/>
        </w:rPr>
        <w:t>.</w:t>
      </w:r>
    </w:p>
    <w:p w14:paraId="328A5F15" w14:textId="73876BD1" w:rsidR="0086365F" w:rsidRPr="00FA7905" w:rsidRDefault="00000000">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b/>
          <w:sz w:val="24"/>
          <w:szCs w:val="24"/>
          <w:lang w:val="en-US"/>
        </w:rPr>
        <w:t>Keywords:</w:t>
      </w:r>
      <w:r w:rsidR="00605349" w:rsidRPr="00FA7905">
        <w:rPr>
          <w:rFonts w:ascii="Times New Roman" w:hAnsi="Times New Roman" w:cs="Times New Roman"/>
          <w:b/>
          <w:sz w:val="24"/>
          <w:szCs w:val="24"/>
          <w:lang w:val="en-US"/>
        </w:rPr>
        <w:t xml:space="preserve"> </w:t>
      </w:r>
      <w:r w:rsidR="00605349" w:rsidRPr="00FA7905">
        <w:rPr>
          <w:rFonts w:ascii="Times New Roman" w:hAnsi="Times New Roman" w:cs="Times New Roman"/>
          <w:sz w:val="24"/>
          <w:szCs w:val="24"/>
          <w:lang w:val="en-US"/>
        </w:rPr>
        <w:t>E</w:t>
      </w:r>
      <w:r w:rsidR="00605349" w:rsidRPr="00FA7905">
        <w:rPr>
          <w:rFonts w:ascii="Times New Roman" w:hAnsi="Times New Roman" w:cs="Times New Roman"/>
          <w:sz w:val="24"/>
          <w:szCs w:val="24"/>
          <w:lang w:val="en-US"/>
        </w:rPr>
        <w:t>cology, environmental problems, youth, anthropocentrism, ecocentrism</w:t>
      </w:r>
      <w:r w:rsidRPr="00FA7905">
        <w:rPr>
          <w:rFonts w:ascii="Times New Roman" w:hAnsi="Times New Roman" w:cs="Times New Roman"/>
          <w:sz w:val="24"/>
          <w:szCs w:val="24"/>
          <w:lang w:val="en-US"/>
        </w:rPr>
        <w:t>.</w:t>
      </w:r>
    </w:p>
    <w:p w14:paraId="016E6CD1" w14:textId="77777777" w:rsidR="0086365F" w:rsidRPr="00FA7905" w:rsidRDefault="00000000">
      <w:pPr>
        <w:spacing w:after="0" w:line="240" w:lineRule="auto"/>
        <w:ind w:firstLine="709"/>
        <w:jc w:val="center"/>
        <w:rPr>
          <w:rFonts w:ascii="Times New Roman" w:hAnsi="Times New Roman" w:cs="Times New Roman"/>
          <w:b/>
          <w:bCs/>
          <w:sz w:val="24"/>
          <w:szCs w:val="24"/>
          <w:lang w:val="en-US"/>
        </w:rPr>
      </w:pPr>
      <w:r w:rsidRPr="00FA7905">
        <w:rPr>
          <w:rFonts w:ascii="Times New Roman" w:hAnsi="Times New Roman" w:cs="Times New Roman"/>
          <w:b/>
          <w:bCs/>
          <w:sz w:val="24"/>
          <w:szCs w:val="24"/>
          <w:lang w:val="en-US"/>
        </w:rPr>
        <w:t>About the author</w:t>
      </w:r>
    </w:p>
    <w:p w14:paraId="04514CA5" w14:textId="085D1541" w:rsidR="0086365F" w:rsidRPr="00FA7905" w:rsidRDefault="00F978C1">
      <w:pPr>
        <w:spacing w:after="0" w:line="240" w:lineRule="auto"/>
        <w:ind w:firstLine="709"/>
        <w:jc w:val="both"/>
        <w:rPr>
          <w:rFonts w:ascii="Times New Roman" w:hAnsi="Times New Roman" w:cs="Times New Roman"/>
          <w:sz w:val="24"/>
          <w:szCs w:val="24"/>
          <w:lang w:val="en-US"/>
        </w:rPr>
      </w:pPr>
      <w:r w:rsidRPr="00FA7905">
        <w:rPr>
          <w:rFonts w:ascii="Times New Roman" w:hAnsi="Times New Roman" w:cs="Times New Roman"/>
          <w:b/>
          <w:bCs/>
          <w:sz w:val="24"/>
          <w:szCs w:val="24"/>
          <w:lang w:val="en-US"/>
        </w:rPr>
        <w:t>Elyshev Egor Igorevich (Russia, Tyumen)</w:t>
      </w:r>
      <w:r w:rsidRPr="00FA7905">
        <w:rPr>
          <w:rFonts w:ascii="Times New Roman" w:hAnsi="Times New Roman" w:cs="Times New Roman"/>
          <w:sz w:val="24"/>
          <w:szCs w:val="24"/>
          <w:lang w:val="en-US"/>
        </w:rPr>
        <w:t xml:space="preserve"> – graduate student, Federal State Autonomous Educational Institution of Higher Education “Tyumen State University” (</w:t>
      </w:r>
      <w:r w:rsidRPr="00FA7905">
        <w:rPr>
          <w:rFonts w:ascii="Times New Roman" w:hAnsi="Times New Roman" w:cs="Times New Roman"/>
          <w:sz w:val="24"/>
          <w:szCs w:val="24"/>
          <w:lang w:val="en-US"/>
        </w:rPr>
        <w:t xml:space="preserve">Russia, </w:t>
      </w:r>
      <w:r w:rsidRPr="00FA7905">
        <w:rPr>
          <w:rFonts w:ascii="Times New Roman" w:hAnsi="Times New Roman" w:cs="Times New Roman"/>
          <w:sz w:val="24"/>
          <w:szCs w:val="24"/>
          <w:lang w:val="en-US"/>
        </w:rPr>
        <w:t>625003, Tyumen, Volodarsky St., 6; e-mail: egorelishevigr@gmail.com</w:t>
      </w:r>
      <w:r w:rsidR="00000000" w:rsidRPr="00FA7905">
        <w:rPr>
          <w:rFonts w:ascii="Times New Roman" w:hAnsi="Times New Roman" w:cs="Times New Roman"/>
          <w:sz w:val="24"/>
          <w:szCs w:val="24"/>
          <w:lang w:val="en-US"/>
        </w:rPr>
        <w:t>)</w:t>
      </w:r>
    </w:p>
    <w:p w14:paraId="3DF60AB1" w14:textId="77777777" w:rsidR="0086365F" w:rsidRPr="00FA7905" w:rsidRDefault="0086365F">
      <w:pPr>
        <w:spacing w:after="0" w:line="240" w:lineRule="auto"/>
        <w:ind w:firstLine="709"/>
        <w:jc w:val="both"/>
        <w:rPr>
          <w:rFonts w:ascii="Times New Roman" w:hAnsi="Times New Roman" w:cs="Times New Roman"/>
          <w:iCs/>
          <w:sz w:val="24"/>
          <w:szCs w:val="24"/>
          <w:lang w:val="en-US"/>
        </w:rPr>
      </w:pPr>
    </w:p>
    <w:p w14:paraId="230508D8" w14:textId="77777777" w:rsidR="0086365F" w:rsidRPr="00FA7905" w:rsidRDefault="00000000">
      <w:pPr>
        <w:spacing w:after="0" w:line="240" w:lineRule="auto"/>
        <w:jc w:val="center"/>
        <w:rPr>
          <w:rFonts w:ascii="Times New Roman" w:hAnsi="Times New Roman" w:cs="Times New Roman"/>
          <w:b/>
          <w:sz w:val="24"/>
          <w:szCs w:val="24"/>
          <w:lang w:val="en-US"/>
        </w:rPr>
      </w:pPr>
      <w:r w:rsidRPr="00FA7905">
        <w:rPr>
          <w:rFonts w:ascii="Times New Roman" w:hAnsi="Times New Roman" w:cs="Times New Roman"/>
          <w:b/>
          <w:sz w:val="24"/>
          <w:szCs w:val="24"/>
          <w:lang w:val="en-US"/>
        </w:rPr>
        <w:t>References</w:t>
      </w:r>
    </w:p>
    <w:p w14:paraId="728F8FC3"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1. Golovina E. A. Ecology in Russia: current state and current problems // Agrarian history. 2021. No. 8. pp. 3-16.</w:t>
      </w:r>
    </w:p>
    <w:p w14:paraId="088B2D05"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lastRenderedPageBreak/>
        <w:t>2. Ivanova L. Yu. Teenagers of the 1990s. And our days: perception of environmental problems // SNiSP. 2019. No. 3 (27). pp. 151-167.</w:t>
      </w:r>
    </w:p>
    <w:p w14:paraId="5E4AD1FC"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3. Inglehart R. Modernization, cultural change and democracy: the sequence of human development. M.: New publishing house, 2011. 464 p.</w:t>
      </w:r>
    </w:p>
    <w:p w14:paraId="7766A116"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4. Melik-Pashaeva I. B. Ecological consciousness and environmental activities of the architect as a subject of pedagogical reflection // News of the Samara Scientific Center of the Russian Academy of Sciences. 2012. No. 2. pp. 324-327.</w:t>
      </w:r>
    </w:p>
    <w:p w14:paraId="373EC274"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5. National environmental rating. Autumn 2023 // Green Patrol. URL: https://greenpatrol.ru/stranica-dlya-obshchego-reytinga (access date: 01/11/2024).</w:t>
      </w:r>
    </w:p>
    <w:p w14:paraId="7DB6A08C"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6. The “National Environmental Rating” of Russian regions based on the results of 2022 and winter 2022-2023 has been published // State Committee on Environmental Policy and Natural Resources under the Head of the Donetsk People’s Republic. URL: https://gkecopoldnr.ru/opublikovan-naczionalnyj-ekologicheskij-rejting-regionov-rossii-po-itogam-2022-goda-i-zimy-2022-2023/ (access date: 01/11/2024).</w:t>
      </w:r>
    </w:p>
    <w:p w14:paraId="623A14D7"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7. Orlova E. A. Features of the ecological consciousness of students. Formation of a new ecological culture // Social and humanitarian knowledge. 2020. No. 4. pp. 128-137.</w:t>
      </w:r>
    </w:p>
    <w:p w14:paraId="693E7137"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8. Tikhomirov D. A. Ecological consciousness of Moscow youth // Horizons of humanitarian knowledge. 2018. No. 2. pp. 65-73.</w:t>
      </w:r>
    </w:p>
    <w:p w14:paraId="1B8A4784"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9. Ecology: general situation and acute problems // Public Opinion Foundation (FOM). URL: https://fom.ru/Obraz-zhizni/14659 (date of access: 01/17/2024).</w:t>
      </w:r>
    </w:p>
    <w:p w14:paraId="22E64216"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10. 2022 EPI Results // Environmental Performance Index. Available at: https://epi.yale.edu/epi-results/2022/component/epi</w:t>
      </w:r>
    </w:p>
    <w:p w14:paraId="76820321" w14:textId="77777777" w:rsidR="00CB2640"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11. Environmental Performance Index. Ranking country performance on sustainability issues // Environmental Performance Index. Available at: https://epi.yale.edu/downloads/epi2022report06062022.pdf</w:t>
      </w:r>
    </w:p>
    <w:p w14:paraId="040DAC88" w14:textId="1C261208" w:rsidR="0086365F" w:rsidRPr="00FA7905" w:rsidRDefault="00CB2640" w:rsidP="00CB2640">
      <w:pPr>
        <w:spacing w:after="0" w:line="240" w:lineRule="auto"/>
        <w:ind w:firstLine="709"/>
        <w:jc w:val="both"/>
        <w:rPr>
          <w:rFonts w:ascii="Times New Roman" w:hAnsi="Times New Roman" w:cs="Times New Roman"/>
          <w:bCs/>
          <w:iCs/>
          <w:sz w:val="24"/>
          <w:szCs w:val="24"/>
          <w:shd w:val="clear" w:color="auto" w:fill="FFFFFF"/>
          <w:lang w:val="en-US"/>
        </w:rPr>
      </w:pPr>
      <w:r w:rsidRPr="00FA7905">
        <w:rPr>
          <w:rFonts w:ascii="Times New Roman" w:hAnsi="Times New Roman" w:cs="Times New Roman"/>
          <w:bCs/>
          <w:iCs/>
          <w:sz w:val="24"/>
          <w:szCs w:val="24"/>
          <w:shd w:val="clear" w:color="auto" w:fill="FFFFFF"/>
          <w:lang w:val="en-US"/>
        </w:rPr>
        <w:t>12. Lebedeva D. Empowerment of the disempowered: assessing the impact of young Muscovites through ecological practices, in: The Ambivalence of Power in the Twenty-First Century Economy: Cases from Russia and beyond. L.: University College London Press, 2022. Ch. 17. P. 342-364</w:t>
      </w:r>
      <w:r w:rsidR="00000000" w:rsidRPr="00FA7905">
        <w:rPr>
          <w:rFonts w:ascii="Times New Roman" w:hAnsi="Times New Roman" w:cs="Times New Roman"/>
          <w:bCs/>
          <w:iCs/>
          <w:sz w:val="24"/>
          <w:szCs w:val="24"/>
          <w:shd w:val="clear" w:color="auto" w:fill="FFFFFF"/>
        </w:rPr>
        <w:t>.</w:t>
      </w:r>
    </w:p>
    <w:sectPr w:rsidR="0086365F" w:rsidRPr="00FA790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548B7" w14:textId="77777777" w:rsidR="00F308E7" w:rsidRDefault="00F308E7">
      <w:pPr>
        <w:spacing w:after="0" w:line="240" w:lineRule="auto"/>
      </w:pPr>
      <w:r>
        <w:separator/>
      </w:r>
    </w:p>
  </w:endnote>
  <w:endnote w:type="continuationSeparator" w:id="0">
    <w:p w14:paraId="18A1742F" w14:textId="77777777" w:rsidR="00F308E7" w:rsidRDefault="00F308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5656D" w14:textId="77777777" w:rsidR="00F308E7" w:rsidRDefault="00F308E7">
      <w:pPr>
        <w:spacing w:after="0" w:line="240" w:lineRule="auto"/>
      </w:pPr>
      <w:r>
        <w:separator/>
      </w:r>
    </w:p>
  </w:footnote>
  <w:footnote w:type="continuationSeparator" w:id="0">
    <w:p w14:paraId="0FE71D99" w14:textId="77777777" w:rsidR="00F308E7" w:rsidRDefault="00F308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2A20EF"/>
    <w:multiLevelType w:val="hybridMultilevel"/>
    <w:tmpl w:val="602041E2"/>
    <w:lvl w:ilvl="0" w:tplc="E736C672">
      <w:start w:val="1"/>
      <w:numFmt w:val="bullet"/>
      <w:lvlText w:val=""/>
      <w:lvlJc w:val="left"/>
      <w:pPr>
        <w:ind w:left="720" w:hanging="360"/>
      </w:pPr>
      <w:rPr>
        <w:rFonts w:ascii="Wingdings" w:hAnsi="Wingdings" w:hint="default"/>
      </w:rPr>
    </w:lvl>
    <w:lvl w:ilvl="1" w:tplc="98F2F9C4">
      <w:start w:val="1"/>
      <w:numFmt w:val="bullet"/>
      <w:lvlText w:val="o"/>
      <w:lvlJc w:val="left"/>
      <w:pPr>
        <w:ind w:left="1440" w:hanging="360"/>
      </w:pPr>
      <w:rPr>
        <w:rFonts w:ascii="Courier New" w:hAnsi="Courier New" w:cs="Courier New" w:hint="default"/>
      </w:rPr>
    </w:lvl>
    <w:lvl w:ilvl="2" w:tplc="67965CAE">
      <w:start w:val="1"/>
      <w:numFmt w:val="bullet"/>
      <w:lvlText w:val=""/>
      <w:lvlJc w:val="left"/>
      <w:pPr>
        <w:ind w:left="2160" w:hanging="360"/>
      </w:pPr>
      <w:rPr>
        <w:rFonts w:ascii="Wingdings" w:hAnsi="Wingdings" w:hint="default"/>
      </w:rPr>
    </w:lvl>
    <w:lvl w:ilvl="3" w:tplc="EFFC41B6">
      <w:start w:val="1"/>
      <w:numFmt w:val="bullet"/>
      <w:lvlText w:val=""/>
      <w:lvlJc w:val="left"/>
      <w:pPr>
        <w:ind w:left="2880" w:hanging="360"/>
      </w:pPr>
      <w:rPr>
        <w:rFonts w:ascii="Symbol" w:hAnsi="Symbol" w:hint="default"/>
      </w:rPr>
    </w:lvl>
    <w:lvl w:ilvl="4" w:tplc="5CB29DE2">
      <w:start w:val="1"/>
      <w:numFmt w:val="bullet"/>
      <w:lvlText w:val="o"/>
      <w:lvlJc w:val="left"/>
      <w:pPr>
        <w:ind w:left="3600" w:hanging="360"/>
      </w:pPr>
      <w:rPr>
        <w:rFonts w:ascii="Courier New" w:hAnsi="Courier New" w:cs="Courier New" w:hint="default"/>
      </w:rPr>
    </w:lvl>
    <w:lvl w:ilvl="5" w:tplc="764E0406">
      <w:start w:val="1"/>
      <w:numFmt w:val="bullet"/>
      <w:lvlText w:val=""/>
      <w:lvlJc w:val="left"/>
      <w:pPr>
        <w:ind w:left="4320" w:hanging="360"/>
      </w:pPr>
      <w:rPr>
        <w:rFonts w:ascii="Wingdings" w:hAnsi="Wingdings" w:hint="default"/>
      </w:rPr>
    </w:lvl>
    <w:lvl w:ilvl="6" w:tplc="C66CD174">
      <w:start w:val="1"/>
      <w:numFmt w:val="bullet"/>
      <w:lvlText w:val=""/>
      <w:lvlJc w:val="left"/>
      <w:pPr>
        <w:ind w:left="5040" w:hanging="360"/>
      </w:pPr>
      <w:rPr>
        <w:rFonts w:ascii="Symbol" w:hAnsi="Symbol" w:hint="default"/>
      </w:rPr>
    </w:lvl>
    <w:lvl w:ilvl="7" w:tplc="C89CA406">
      <w:start w:val="1"/>
      <w:numFmt w:val="bullet"/>
      <w:lvlText w:val="o"/>
      <w:lvlJc w:val="left"/>
      <w:pPr>
        <w:ind w:left="5760" w:hanging="360"/>
      </w:pPr>
      <w:rPr>
        <w:rFonts w:ascii="Courier New" w:hAnsi="Courier New" w:cs="Courier New" w:hint="default"/>
      </w:rPr>
    </w:lvl>
    <w:lvl w:ilvl="8" w:tplc="E62CBC12">
      <w:start w:val="1"/>
      <w:numFmt w:val="bullet"/>
      <w:lvlText w:val=""/>
      <w:lvlJc w:val="left"/>
      <w:pPr>
        <w:ind w:left="6480" w:hanging="360"/>
      </w:pPr>
      <w:rPr>
        <w:rFonts w:ascii="Wingdings" w:hAnsi="Wingdings" w:hint="default"/>
      </w:rPr>
    </w:lvl>
  </w:abstractNum>
  <w:abstractNum w:abstractNumId="1" w15:restartNumberingAfterBreak="0">
    <w:nsid w:val="2C5A2EF1"/>
    <w:multiLevelType w:val="hybridMultilevel"/>
    <w:tmpl w:val="1DF8F4D0"/>
    <w:lvl w:ilvl="0" w:tplc="6D40A7C0">
      <w:start w:val="1"/>
      <w:numFmt w:val="decimal"/>
      <w:lvlText w:val="%1."/>
      <w:lvlJc w:val="left"/>
      <w:pPr>
        <w:ind w:left="1417" w:hanging="360"/>
      </w:pPr>
    </w:lvl>
    <w:lvl w:ilvl="1" w:tplc="13CA90EE">
      <w:start w:val="1"/>
      <w:numFmt w:val="lowerLetter"/>
      <w:lvlText w:val="%2."/>
      <w:lvlJc w:val="left"/>
      <w:pPr>
        <w:ind w:left="2137" w:hanging="360"/>
      </w:pPr>
    </w:lvl>
    <w:lvl w:ilvl="2" w:tplc="638688AE">
      <w:start w:val="1"/>
      <w:numFmt w:val="lowerRoman"/>
      <w:lvlText w:val="%3."/>
      <w:lvlJc w:val="right"/>
      <w:pPr>
        <w:ind w:left="2857" w:hanging="180"/>
      </w:pPr>
    </w:lvl>
    <w:lvl w:ilvl="3" w:tplc="22800458">
      <w:start w:val="1"/>
      <w:numFmt w:val="decimal"/>
      <w:lvlText w:val="%4."/>
      <w:lvlJc w:val="left"/>
      <w:pPr>
        <w:ind w:left="3577" w:hanging="360"/>
      </w:pPr>
    </w:lvl>
    <w:lvl w:ilvl="4" w:tplc="0FAEDE92">
      <w:start w:val="1"/>
      <w:numFmt w:val="lowerLetter"/>
      <w:lvlText w:val="%5."/>
      <w:lvlJc w:val="left"/>
      <w:pPr>
        <w:ind w:left="4297" w:hanging="360"/>
      </w:pPr>
    </w:lvl>
    <w:lvl w:ilvl="5" w:tplc="3E943A86">
      <w:start w:val="1"/>
      <w:numFmt w:val="lowerRoman"/>
      <w:lvlText w:val="%6."/>
      <w:lvlJc w:val="right"/>
      <w:pPr>
        <w:ind w:left="5017" w:hanging="180"/>
      </w:pPr>
    </w:lvl>
    <w:lvl w:ilvl="6" w:tplc="B4E8CDFA">
      <w:start w:val="1"/>
      <w:numFmt w:val="decimal"/>
      <w:lvlText w:val="%7."/>
      <w:lvlJc w:val="left"/>
      <w:pPr>
        <w:ind w:left="5737" w:hanging="360"/>
      </w:pPr>
    </w:lvl>
    <w:lvl w:ilvl="7" w:tplc="990496EC">
      <w:start w:val="1"/>
      <w:numFmt w:val="lowerLetter"/>
      <w:lvlText w:val="%8."/>
      <w:lvlJc w:val="left"/>
      <w:pPr>
        <w:ind w:left="6457" w:hanging="360"/>
      </w:pPr>
    </w:lvl>
    <w:lvl w:ilvl="8" w:tplc="8446F7D2">
      <w:start w:val="1"/>
      <w:numFmt w:val="lowerRoman"/>
      <w:lvlText w:val="%9."/>
      <w:lvlJc w:val="right"/>
      <w:pPr>
        <w:ind w:left="7177" w:hanging="180"/>
      </w:pPr>
    </w:lvl>
  </w:abstractNum>
  <w:abstractNum w:abstractNumId="2" w15:restartNumberingAfterBreak="0">
    <w:nsid w:val="2E98438E"/>
    <w:multiLevelType w:val="hybridMultilevel"/>
    <w:tmpl w:val="D682BC26"/>
    <w:lvl w:ilvl="0" w:tplc="70AE2BE4">
      <w:start w:val="1"/>
      <w:numFmt w:val="decimal"/>
      <w:lvlText w:val="%1."/>
      <w:lvlJc w:val="left"/>
      <w:pPr>
        <w:ind w:left="1418" w:hanging="360"/>
      </w:pPr>
    </w:lvl>
    <w:lvl w:ilvl="1" w:tplc="4962906E">
      <w:start w:val="1"/>
      <w:numFmt w:val="lowerLetter"/>
      <w:lvlText w:val="%2."/>
      <w:lvlJc w:val="left"/>
      <w:pPr>
        <w:ind w:left="2138" w:hanging="360"/>
      </w:pPr>
    </w:lvl>
    <w:lvl w:ilvl="2" w:tplc="383CD3D6">
      <w:start w:val="1"/>
      <w:numFmt w:val="lowerRoman"/>
      <w:lvlText w:val="%3."/>
      <w:lvlJc w:val="right"/>
      <w:pPr>
        <w:ind w:left="2858" w:hanging="180"/>
      </w:pPr>
    </w:lvl>
    <w:lvl w:ilvl="3" w:tplc="5D8A0FA4">
      <w:start w:val="1"/>
      <w:numFmt w:val="decimal"/>
      <w:lvlText w:val="%4."/>
      <w:lvlJc w:val="left"/>
      <w:pPr>
        <w:ind w:left="3578" w:hanging="360"/>
      </w:pPr>
    </w:lvl>
    <w:lvl w:ilvl="4" w:tplc="8B0A8834">
      <w:start w:val="1"/>
      <w:numFmt w:val="lowerLetter"/>
      <w:lvlText w:val="%5."/>
      <w:lvlJc w:val="left"/>
      <w:pPr>
        <w:ind w:left="4298" w:hanging="360"/>
      </w:pPr>
    </w:lvl>
    <w:lvl w:ilvl="5" w:tplc="B5DE8682">
      <w:start w:val="1"/>
      <w:numFmt w:val="lowerRoman"/>
      <w:lvlText w:val="%6."/>
      <w:lvlJc w:val="right"/>
      <w:pPr>
        <w:ind w:left="5018" w:hanging="180"/>
      </w:pPr>
    </w:lvl>
    <w:lvl w:ilvl="6" w:tplc="A36288B2">
      <w:start w:val="1"/>
      <w:numFmt w:val="decimal"/>
      <w:lvlText w:val="%7."/>
      <w:lvlJc w:val="left"/>
      <w:pPr>
        <w:ind w:left="5738" w:hanging="360"/>
      </w:pPr>
    </w:lvl>
    <w:lvl w:ilvl="7" w:tplc="740EDCB8">
      <w:start w:val="1"/>
      <w:numFmt w:val="lowerLetter"/>
      <w:lvlText w:val="%8."/>
      <w:lvlJc w:val="left"/>
      <w:pPr>
        <w:ind w:left="6458" w:hanging="360"/>
      </w:pPr>
    </w:lvl>
    <w:lvl w:ilvl="8" w:tplc="2FF67152">
      <w:start w:val="1"/>
      <w:numFmt w:val="lowerRoman"/>
      <w:lvlText w:val="%9."/>
      <w:lvlJc w:val="right"/>
      <w:pPr>
        <w:ind w:left="7178" w:hanging="180"/>
      </w:pPr>
    </w:lvl>
  </w:abstractNum>
  <w:abstractNum w:abstractNumId="3" w15:restartNumberingAfterBreak="0">
    <w:nsid w:val="7900476D"/>
    <w:multiLevelType w:val="hybridMultilevel"/>
    <w:tmpl w:val="E6841452"/>
    <w:lvl w:ilvl="0" w:tplc="FF94807C">
      <w:start w:val="1"/>
      <w:numFmt w:val="decimal"/>
      <w:lvlText w:val="%1."/>
      <w:lvlJc w:val="left"/>
      <w:pPr>
        <w:ind w:left="709" w:hanging="360"/>
      </w:pPr>
    </w:lvl>
    <w:lvl w:ilvl="1" w:tplc="ACC81BC2">
      <w:start w:val="1"/>
      <w:numFmt w:val="lowerLetter"/>
      <w:lvlText w:val="%2."/>
      <w:lvlJc w:val="left"/>
      <w:pPr>
        <w:ind w:left="1429" w:hanging="360"/>
      </w:pPr>
    </w:lvl>
    <w:lvl w:ilvl="2" w:tplc="5584091E">
      <w:start w:val="1"/>
      <w:numFmt w:val="lowerRoman"/>
      <w:lvlText w:val="%3."/>
      <w:lvlJc w:val="right"/>
      <w:pPr>
        <w:ind w:left="2149" w:hanging="180"/>
      </w:pPr>
    </w:lvl>
    <w:lvl w:ilvl="3" w:tplc="0B5298EC">
      <w:start w:val="1"/>
      <w:numFmt w:val="decimal"/>
      <w:lvlText w:val="%4."/>
      <w:lvlJc w:val="left"/>
      <w:pPr>
        <w:ind w:left="2869" w:hanging="360"/>
      </w:pPr>
    </w:lvl>
    <w:lvl w:ilvl="4" w:tplc="3E92CE44">
      <w:start w:val="1"/>
      <w:numFmt w:val="lowerLetter"/>
      <w:lvlText w:val="%5."/>
      <w:lvlJc w:val="left"/>
      <w:pPr>
        <w:ind w:left="3589" w:hanging="360"/>
      </w:pPr>
    </w:lvl>
    <w:lvl w:ilvl="5" w:tplc="9FCE0DD0">
      <w:start w:val="1"/>
      <w:numFmt w:val="lowerRoman"/>
      <w:lvlText w:val="%6."/>
      <w:lvlJc w:val="right"/>
      <w:pPr>
        <w:ind w:left="4309" w:hanging="180"/>
      </w:pPr>
    </w:lvl>
    <w:lvl w:ilvl="6" w:tplc="216E0522">
      <w:start w:val="1"/>
      <w:numFmt w:val="decimal"/>
      <w:lvlText w:val="%7."/>
      <w:lvlJc w:val="left"/>
      <w:pPr>
        <w:ind w:left="5029" w:hanging="360"/>
      </w:pPr>
    </w:lvl>
    <w:lvl w:ilvl="7" w:tplc="2FECE644">
      <w:start w:val="1"/>
      <w:numFmt w:val="lowerLetter"/>
      <w:lvlText w:val="%8."/>
      <w:lvlJc w:val="left"/>
      <w:pPr>
        <w:ind w:left="5749" w:hanging="360"/>
      </w:pPr>
    </w:lvl>
    <w:lvl w:ilvl="8" w:tplc="7DF473C0">
      <w:start w:val="1"/>
      <w:numFmt w:val="lowerRoman"/>
      <w:lvlText w:val="%9."/>
      <w:lvlJc w:val="right"/>
      <w:pPr>
        <w:ind w:left="6469" w:hanging="180"/>
      </w:pPr>
    </w:lvl>
  </w:abstractNum>
  <w:num w:numId="1" w16cid:durableId="113141232">
    <w:abstractNumId w:val="0"/>
  </w:num>
  <w:num w:numId="2" w16cid:durableId="844252095">
    <w:abstractNumId w:val="2"/>
  </w:num>
  <w:num w:numId="3" w16cid:durableId="662322121">
    <w:abstractNumId w:val="3"/>
  </w:num>
  <w:num w:numId="4" w16cid:durableId="6677087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65F"/>
    <w:rsid w:val="00043D73"/>
    <w:rsid w:val="001364FE"/>
    <w:rsid w:val="00176B92"/>
    <w:rsid w:val="001773A1"/>
    <w:rsid w:val="00283A52"/>
    <w:rsid w:val="002D5AF9"/>
    <w:rsid w:val="00410444"/>
    <w:rsid w:val="00512140"/>
    <w:rsid w:val="0055756F"/>
    <w:rsid w:val="00605349"/>
    <w:rsid w:val="006F4CBB"/>
    <w:rsid w:val="0086365F"/>
    <w:rsid w:val="00936659"/>
    <w:rsid w:val="00966B5C"/>
    <w:rsid w:val="009B7102"/>
    <w:rsid w:val="00B33038"/>
    <w:rsid w:val="00B76F76"/>
    <w:rsid w:val="00CB2640"/>
    <w:rsid w:val="00E30A7E"/>
    <w:rsid w:val="00F308E7"/>
    <w:rsid w:val="00F40ACF"/>
    <w:rsid w:val="00F67BD5"/>
    <w:rsid w:val="00F978C1"/>
    <w:rsid w:val="00FA79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962E7"/>
  <w15:docId w15:val="{28554C91-8B66-412B-AA17-12F2ED008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character" w:styleId="afe">
    <w:name w:val="Unresolved Mention"/>
    <w:basedOn w:val="a0"/>
    <w:uiPriority w:val="99"/>
    <w:semiHidden/>
    <w:unhideWhenUsed/>
    <w:rsid w:val="00F978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4</Pages>
  <Words>1920</Words>
  <Characters>10946</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Егор Елышев</cp:lastModifiedBy>
  <cp:revision>31</cp:revision>
  <dcterms:created xsi:type="dcterms:W3CDTF">2024-02-05T06:51:00Z</dcterms:created>
  <dcterms:modified xsi:type="dcterms:W3CDTF">2024-03-20T18:55:00Z</dcterms:modified>
</cp:coreProperties>
</file>