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3790" w:rsidRPr="00FB3790" w:rsidRDefault="00FB3790" w:rsidP="00FB3790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iCs/>
          <w:sz w:val="24"/>
          <w:szCs w:val="24"/>
          <w:lang w:bidi="en-US"/>
        </w:rPr>
      </w:pPr>
      <w:r w:rsidRPr="00FB3790">
        <w:rPr>
          <w:rFonts w:ascii="Times New Roman" w:eastAsia="Calibri" w:hAnsi="Times New Roman" w:cs="Times New Roman"/>
          <w:b/>
          <w:bCs/>
          <w:iCs/>
          <w:sz w:val="24"/>
          <w:szCs w:val="24"/>
          <w:lang w:bidi="en-US"/>
        </w:rPr>
        <w:t xml:space="preserve">УДК </w:t>
      </w:r>
      <w:r w:rsidR="004A11FE">
        <w:rPr>
          <w:rFonts w:ascii="Times New Roman" w:eastAsia="Calibri" w:hAnsi="Times New Roman" w:cs="Times New Roman"/>
          <w:b/>
          <w:bCs/>
          <w:iCs/>
          <w:sz w:val="24"/>
          <w:szCs w:val="24"/>
          <w:lang w:bidi="en-US"/>
        </w:rPr>
        <w:t>338.4</w:t>
      </w:r>
      <w:r w:rsidRPr="00FB3790">
        <w:rPr>
          <w:rFonts w:ascii="Times New Roman" w:eastAsia="Calibri" w:hAnsi="Times New Roman" w:cs="Times New Roman"/>
          <w:b/>
          <w:bCs/>
          <w:iCs/>
          <w:sz w:val="24"/>
          <w:szCs w:val="24"/>
          <w:lang w:bidi="en-US"/>
        </w:rPr>
        <w:t>/ББК 65.05</w:t>
      </w:r>
    </w:p>
    <w:p w:rsidR="00FB3790" w:rsidRPr="00FB3790" w:rsidRDefault="00FB3790" w:rsidP="00FB3790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/>
          <w:bCs/>
          <w:iCs/>
          <w:sz w:val="24"/>
          <w:szCs w:val="24"/>
          <w:lang w:bidi="en-US"/>
        </w:rPr>
      </w:pPr>
      <w:r w:rsidRPr="00FB3790">
        <w:rPr>
          <w:rFonts w:ascii="Times New Roman" w:eastAsia="Calibri" w:hAnsi="Times New Roman" w:cs="Times New Roman"/>
          <w:b/>
          <w:bCs/>
          <w:iCs/>
          <w:sz w:val="24"/>
          <w:szCs w:val="24"/>
          <w:lang w:bidi="en-US"/>
        </w:rPr>
        <w:t>Шевченко О. В.</w:t>
      </w:r>
    </w:p>
    <w:p w:rsidR="00FB3790" w:rsidRPr="00FB3790" w:rsidRDefault="003D72A4" w:rsidP="00FB3790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/>
          <w:bCs/>
          <w:iCs/>
          <w:sz w:val="24"/>
          <w:szCs w:val="24"/>
          <w:lang w:bidi="en-US"/>
        </w:rPr>
      </w:pPr>
      <w:r>
        <w:rPr>
          <w:rFonts w:ascii="Times New Roman" w:eastAsia="Calibri" w:hAnsi="Times New Roman" w:cs="Times New Roman"/>
          <w:b/>
          <w:bCs/>
          <w:iCs/>
          <w:sz w:val="24"/>
          <w:szCs w:val="24"/>
          <w:lang w:bidi="en-US"/>
        </w:rPr>
        <w:t>Фурс М.В.</w:t>
      </w:r>
    </w:p>
    <w:p w:rsidR="00FB3790" w:rsidRPr="00FB3790" w:rsidRDefault="003D72A4" w:rsidP="00FB3790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b/>
          <w:bCs/>
          <w:iCs/>
          <w:sz w:val="24"/>
          <w:szCs w:val="24"/>
          <w:lang w:bidi="en-US"/>
        </w:rPr>
      </w:pPr>
      <w:r>
        <w:rPr>
          <w:rFonts w:ascii="Times New Roman" w:eastAsia="Calibri" w:hAnsi="Times New Roman" w:cs="Times New Roman"/>
          <w:b/>
          <w:bCs/>
          <w:iCs/>
          <w:sz w:val="24"/>
          <w:szCs w:val="24"/>
          <w:lang w:bidi="en-US"/>
        </w:rPr>
        <w:t>Павлович А.</w:t>
      </w:r>
      <w:r w:rsidR="006B65A8">
        <w:rPr>
          <w:rFonts w:ascii="Times New Roman" w:eastAsia="Calibri" w:hAnsi="Times New Roman" w:cs="Times New Roman"/>
          <w:b/>
          <w:bCs/>
          <w:iCs/>
          <w:sz w:val="24"/>
          <w:szCs w:val="24"/>
          <w:lang w:bidi="en-US"/>
        </w:rPr>
        <w:t>Ю.</w:t>
      </w:r>
    </w:p>
    <w:p w:rsidR="00FB3790" w:rsidRPr="00FB3790" w:rsidRDefault="00FB3790" w:rsidP="00B974D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bidi="en-US"/>
        </w:rPr>
      </w:pPr>
    </w:p>
    <w:p w:rsidR="00FB3790" w:rsidRPr="00FB3790" w:rsidRDefault="003D72A4" w:rsidP="00B974D3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iCs/>
          <w:caps/>
          <w:sz w:val="24"/>
          <w:szCs w:val="24"/>
          <w:lang w:bidi="en-US"/>
        </w:rPr>
      </w:pPr>
      <w:r w:rsidRPr="003D72A4">
        <w:rPr>
          <w:rFonts w:ascii="Times New Roman" w:eastAsia="Calibri" w:hAnsi="Times New Roman" w:cs="Times New Roman"/>
          <w:b/>
          <w:bCs/>
          <w:iCs/>
          <w:caps/>
          <w:sz w:val="24"/>
          <w:szCs w:val="24"/>
          <w:lang w:bidi="en-US"/>
        </w:rPr>
        <w:t>ФАКТОР</w:t>
      </w:r>
      <w:r>
        <w:rPr>
          <w:rFonts w:ascii="Times New Roman" w:eastAsia="Calibri" w:hAnsi="Times New Roman" w:cs="Times New Roman"/>
          <w:b/>
          <w:bCs/>
          <w:iCs/>
          <w:caps/>
          <w:sz w:val="24"/>
          <w:szCs w:val="24"/>
          <w:lang w:bidi="en-US"/>
        </w:rPr>
        <w:t>Ы</w:t>
      </w:r>
      <w:r w:rsidRPr="003D72A4">
        <w:rPr>
          <w:rFonts w:ascii="Times New Roman" w:eastAsia="Calibri" w:hAnsi="Times New Roman" w:cs="Times New Roman"/>
          <w:b/>
          <w:bCs/>
          <w:iCs/>
          <w:caps/>
          <w:sz w:val="24"/>
          <w:szCs w:val="24"/>
          <w:lang w:bidi="en-US"/>
        </w:rPr>
        <w:t xml:space="preserve"> РОСТА ИННОВАЦИОННОЙ АКТИВНОСТИ </w:t>
      </w:r>
      <w:r>
        <w:rPr>
          <w:rFonts w:ascii="Times New Roman" w:eastAsia="Calibri" w:hAnsi="Times New Roman" w:cs="Times New Roman"/>
          <w:b/>
          <w:bCs/>
          <w:iCs/>
          <w:caps/>
          <w:sz w:val="24"/>
          <w:szCs w:val="24"/>
          <w:lang w:bidi="en-US"/>
        </w:rPr>
        <w:t xml:space="preserve">малого предпринимательства В Условиях Цифровой ТРАНСФОРМАЦИИ БИЗНЕСА </w:t>
      </w:r>
    </w:p>
    <w:p w:rsidR="004A11FE" w:rsidRDefault="004A11FE" w:rsidP="00B974D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bidi="en-US"/>
        </w:rPr>
      </w:pPr>
    </w:p>
    <w:p w:rsidR="00FB3790" w:rsidRPr="00FB3790" w:rsidRDefault="00FB3790" w:rsidP="00B974D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bidi="en-US"/>
        </w:rPr>
      </w:pPr>
      <w:r w:rsidRPr="00FB3790">
        <w:rPr>
          <w:rFonts w:ascii="Times New Roman" w:eastAsia="Calibri" w:hAnsi="Times New Roman" w:cs="Times New Roman"/>
          <w:b/>
          <w:bCs/>
          <w:i/>
          <w:iCs/>
          <w:sz w:val="24"/>
          <w:szCs w:val="24"/>
          <w:lang w:bidi="en-US"/>
        </w:rPr>
        <w:t>Аннотация статьи на русском языке</w:t>
      </w:r>
    </w:p>
    <w:p w:rsidR="00FB3790" w:rsidRPr="00FB3790" w:rsidRDefault="004A11FE" w:rsidP="00B974D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bCs/>
          <w:i/>
          <w:iCs/>
          <w:sz w:val="24"/>
          <w:szCs w:val="24"/>
          <w:lang w:bidi="en-US"/>
        </w:rPr>
      </w:pPr>
      <w:r w:rsidRPr="004A11FE">
        <w:rPr>
          <w:rFonts w:ascii="Times New Roman" w:eastAsia="Calibri" w:hAnsi="Times New Roman" w:cs="Times New Roman"/>
          <w:bCs/>
          <w:i/>
          <w:iCs/>
          <w:sz w:val="24"/>
          <w:szCs w:val="24"/>
          <w:lang w:bidi="en-US"/>
        </w:rPr>
        <w:t xml:space="preserve">В статье проведено исследование проблем повышения инновационной активности </w:t>
      </w:r>
      <w:r w:rsidR="003D72A4">
        <w:rPr>
          <w:rFonts w:ascii="Times New Roman" w:eastAsia="Calibri" w:hAnsi="Times New Roman" w:cs="Times New Roman"/>
          <w:bCs/>
          <w:i/>
          <w:iCs/>
          <w:sz w:val="24"/>
          <w:szCs w:val="24"/>
          <w:lang w:bidi="en-US"/>
        </w:rPr>
        <w:t>организаций</w:t>
      </w:r>
      <w:r w:rsidRPr="004A11FE">
        <w:rPr>
          <w:rFonts w:ascii="Times New Roman" w:eastAsia="Calibri" w:hAnsi="Times New Roman" w:cs="Times New Roman"/>
          <w:bCs/>
          <w:i/>
          <w:iCs/>
          <w:sz w:val="24"/>
          <w:szCs w:val="24"/>
          <w:lang w:bidi="en-US"/>
        </w:rPr>
        <w:t xml:space="preserve"> </w:t>
      </w:r>
      <w:r w:rsidR="003D72A4">
        <w:rPr>
          <w:rFonts w:ascii="Times New Roman" w:eastAsia="Calibri" w:hAnsi="Times New Roman" w:cs="Times New Roman"/>
          <w:bCs/>
          <w:i/>
          <w:iCs/>
          <w:sz w:val="24"/>
          <w:szCs w:val="24"/>
          <w:lang w:bidi="en-US"/>
        </w:rPr>
        <w:t xml:space="preserve">торговли </w:t>
      </w:r>
      <w:r w:rsidRPr="004A11FE">
        <w:rPr>
          <w:rFonts w:ascii="Times New Roman" w:eastAsia="Calibri" w:hAnsi="Times New Roman" w:cs="Times New Roman"/>
          <w:bCs/>
          <w:i/>
          <w:iCs/>
          <w:sz w:val="24"/>
          <w:szCs w:val="24"/>
          <w:lang w:bidi="en-US"/>
        </w:rPr>
        <w:t xml:space="preserve">на примере </w:t>
      </w:r>
      <w:r w:rsidR="003D72A4">
        <w:rPr>
          <w:rFonts w:ascii="Times New Roman" w:eastAsia="Calibri" w:hAnsi="Times New Roman" w:cs="Times New Roman"/>
          <w:bCs/>
          <w:i/>
          <w:iCs/>
          <w:sz w:val="24"/>
          <w:szCs w:val="24"/>
          <w:lang w:bidi="en-US"/>
        </w:rPr>
        <w:t>цифровизации бизнес-коммуникаций</w:t>
      </w:r>
      <w:r w:rsidRPr="004A11FE">
        <w:rPr>
          <w:rFonts w:ascii="Times New Roman" w:eastAsia="Calibri" w:hAnsi="Times New Roman" w:cs="Times New Roman"/>
          <w:bCs/>
          <w:i/>
          <w:iCs/>
          <w:sz w:val="24"/>
          <w:szCs w:val="24"/>
          <w:lang w:bidi="en-US"/>
        </w:rPr>
        <w:t xml:space="preserve"> </w:t>
      </w:r>
      <w:r w:rsidR="003D72A4">
        <w:rPr>
          <w:rFonts w:ascii="Times New Roman" w:eastAsia="Calibri" w:hAnsi="Times New Roman" w:cs="Times New Roman"/>
          <w:bCs/>
          <w:i/>
          <w:iCs/>
          <w:sz w:val="24"/>
          <w:szCs w:val="24"/>
          <w:lang w:bidi="en-US"/>
        </w:rPr>
        <w:t>и бизнес-процессов предприятий</w:t>
      </w:r>
      <w:r w:rsidRPr="004A11FE">
        <w:rPr>
          <w:rFonts w:ascii="Times New Roman" w:eastAsia="Calibri" w:hAnsi="Times New Roman" w:cs="Times New Roman"/>
          <w:bCs/>
          <w:i/>
          <w:iCs/>
          <w:sz w:val="24"/>
          <w:szCs w:val="24"/>
          <w:lang w:bidi="en-US"/>
        </w:rPr>
        <w:t xml:space="preserve"> малого и среднего бизнеса Гродненского региона. Представлена оценка эффективности внедрения инновационных практик организации финансово-экономической деятельности малого предприятия</w:t>
      </w:r>
    </w:p>
    <w:p w:rsidR="00FB3790" w:rsidRPr="00FB3790" w:rsidRDefault="00FB3790" w:rsidP="00B974D3">
      <w:pPr>
        <w:spacing w:after="0" w:line="240" w:lineRule="auto"/>
        <w:ind w:firstLine="709"/>
        <w:jc w:val="both"/>
        <w:rPr>
          <w:rFonts w:ascii="Times New Roman" w:eastAsia="DejaVu Sans" w:hAnsi="Times New Roman" w:cs="Times New Roman"/>
          <w:i/>
          <w:kern w:val="1"/>
          <w:sz w:val="24"/>
          <w:szCs w:val="24"/>
        </w:rPr>
      </w:pPr>
      <w:r w:rsidRPr="00FB3790">
        <w:rPr>
          <w:rFonts w:ascii="Times New Roman" w:eastAsia="DejaVu Sans" w:hAnsi="Times New Roman" w:cs="Times New Roman"/>
          <w:b/>
          <w:i/>
          <w:kern w:val="1"/>
          <w:sz w:val="24"/>
          <w:szCs w:val="24"/>
        </w:rPr>
        <w:t>Ключевые слова на русском языке</w:t>
      </w:r>
    </w:p>
    <w:p w:rsidR="00FB3790" w:rsidRPr="00FB3790" w:rsidRDefault="004A11FE" w:rsidP="00B974D3">
      <w:pPr>
        <w:spacing w:after="0" w:line="240" w:lineRule="auto"/>
        <w:ind w:firstLine="709"/>
        <w:jc w:val="both"/>
        <w:rPr>
          <w:rFonts w:ascii="Times New Roman" w:eastAsia="DejaVu Sans" w:hAnsi="Times New Roman" w:cs="Times New Roman"/>
          <w:i/>
          <w:kern w:val="1"/>
          <w:sz w:val="24"/>
          <w:szCs w:val="24"/>
        </w:rPr>
      </w:pPr>
      <w:r w:rsidRPr="004A11FE">
        <w:rPr>
          <w:rFonts w:ascii="Times New Roman" w:eastAsia="DejaVu Sans" w:hAnsi="Times New Roman" w:cs="Times New Roman"/>
          <w:i/>
          <w:kern w:val="1"/>
          <w:sz w:val="24"/>
          <w:szCs w:val="24"/>
        </w:rPr>
        <w:t>регион, инновационная деятельность, ритейлинг, цифровая трансформация, конкурентоспособность</w:t>
      </w:r>
    </w:p>
    <w:p w:rsidR="00FB3790" w:rsidRPr="00FB3790" w:rsidRDefault="00FB3790" w:rsidP="00B974D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31962" w:rsidRPr="00431962" w:rsidRDefault="00431962" w:rsidP="00B974D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31962">
        <w:rPr>
          <w:rFonts w:ascii="Times New Roman" w:eastAsia="Calibri" w:hAnsi="Times New Roman" w:cs="Times New Roman"/>
          <w:sz w:val="24"/>
          <w:szCs w:val="24"/>
        </w:rPr>
        <w:t>В настоящее время вопросы межкультурной коммуникации, культуры потребления информации, принципов бизнеса в разных странах предельно актуализируются и остаются открытыми так как для создания бизнеса через сеть Интернет требуются хорошо разработанные и эффективные решения для обеспечения норм и правил использования информационных данных, которые в свою очередь рассматриваются как бизнес-активы и должны использоваться для получения прибыли (в данном аспекте необходимым условием является обеспечение их конфиденциальности), или в качестве общественных благ (данные информационные ресурсы находятся в открытом доступе).</w:t>
      </w:r>
    </w:p>
    <w:p w:rsidR="00431962" w:rsidRPr="00431962" w:rsidRDefault="00431962" w:rsidP="00B974D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31962">
        <w:rPr>
          <w:rFonts w:ascii="Times New Roman" w:eastAsia="Calibri" w:hAnsi="Times New Roman" w:cs="Times New Roman"/>
          <w:sz w:val="24"/>
          <w:szCs w:val="24"/>
        </w:rPr>
        <w:t>Цифровая трансформация может увеличить разрыв между малыми и средними предприятиями (МСП) и транснациональными корпорациями (ТНК), как результат проявляется тенденция все большей зависимости МСП от венчурного капитала, который отличается от традиционного банковского финансирования, в свою очередь доступность ресурсов с гораздо меньшими издержками их приобретения и использования позволяет ТНК извлекать выгоду из синергии нематериальных активов [1]. По мнению Б. Паньшина «…цифровая экономика не может рассматриваться отдельно от остальной экономики и должна трактоваться как сегмент деятельности, когда материализация добавленной стоимости в производстве товаров и услуг осуществляется с помощью цифровых технологий, особенно для отраслей, являющихся интернет-зависимыми. … она имеет смысл и ценность в том случае, если цифровые технологии и инфраструктура содействуют сотрудничеству во всех сферах экономики и уровней хозяйствования» [2, С.50].</w:t>
      </w:r>
    </w:p>
    <w:p w:rsidR="00431962" w:rsidRPr="00431962" w:rsidRDefault="00431962" w:rsidP="00B974D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31962">
        <w:rPr>
          <w:rFonts w:ascii="Times New Roman" w:eastAsia="Calibri" w:hAnsi="Times New Roman" w:cs="Times New Roman"/>
          <w:sz w:val="24"/>
          <w:szCs w:val="24"/>
        </w:rPr>
        <w:t>Процесс оптимизации бизнеса с помощью ИТ-решений и программного обеспечения можно представить, как процесс диджитализации – реализации способов и методов развития предпринимательской деятельности, при котором внесенные изменения нацелены на более простые, экономичные и надежные решения в сфере обслуживания клиентов, управления цепями поставок, совершенствовании внутрифирменных подсистем и бизнес-процессов. Цифровизация не подразумевает переориентацию на абсолютно новую модель ведения торговли: информационные технологии помогают совершенствовать деятельность компаний через оптимизацию использования торговли-контента-сообщества по каналам для увеличения трафика и предоставления потребителям нужной информации в нужное время (см. рисунок 1).</w:t>
      </w:r>
    </w:p>
    <w:p w:rsidR="00431962" w:rsidRPr="00431962" w:rsidRDefault="00431962" w:rsidP="00431962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31962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4EDE4309" wp14:editId="3FBE8BD5">
            <wp:extent cx="5372100" cy="392747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5550" cy="39299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1962" w:rsidRPr="00431962" w:rsidRDefault="00431962" w:rsidP="00836729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431962">
        <w:rPr>
          <w:rFonts w:ascii="Times New Roman" w:eastAsia="Calibri" w:hAnsi="Times New Roman" w:cs="Times New Roman"/>
          <w:sz w:val="24"/>
          <w:szCs w:val="24"/>
        </w:rPr>
        <w:t>Рисунок 1 – Схема оптимизации показателей конверсии</w:t>
      </w:r>
    </w:p>
    <w:p w:rsidR="00431962" w:rsidRPr="00431962" w:rsidRDefault="00431962" w:rsidP="00836729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431962">
        <w:rPr>
          <w:rFonts w:ascii="Times New Roman" w:eastAsia="Calibri" w:hAnsi="Times New Roman" w:cs="Times New Roman"/>
          <w:sz w:val="24"/>
          <w:szCs w:val="24"/>
        </w:rPr>
        <w:t>Источник: Руководство по конверсии клиентов [Электронный ресурс]. Режим доступа https://www.hotjar.com/conversion-rate-o</w:t>
      </w:r>
      <w:r w:rsidR="001A78F1">
        <w:rPr>
          <w:rFonts w:ascii="Times New Roman" w:eastAsia="Calibri" w:hAnsi="Times New Roman" w:cs="Times New Roman"/>
          <w:sz w:val="24"/>
          <w:szCs w:val="24"/>
        </w:rPr>
        <w:t>ptimization/ (дата обращения: 30.04.2024</w:t>
      </w:r>
      <w:r w:rsidRPr="00431962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836729" w:rsidRDefault="00836729" w:rsidP="0083672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431962" w:rsidRPr="00431962" w:rsidRDefault="00431962" w:rsidP="0083672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31962">
        <w:rPr>
          <w:rFonts w:ascii="Times New Roman" w:eastAsia="Calibri" w:hAnsi="Times New Roman" w:cs="Times New Roman"/>
          <w:sz w:val="24"/>
          <w:szCs w:val="24"/>
        </w:rPr>
        <w:t>Диджитализация бизнеса предполагает непрерывность процесса технической поддержки используемого программного обеспечения, его обновление и улучшение в соответствии с новыми направлениями на рынке технологических разработок. Вместе с тем цифровизация ритейла становится неотъемлемой частью успешных предприятий [3].</w:t>
      </w:r>
    </w:p>
    <w:p w:rsidR="00431962" w:rsidRPr="00431962" w:rsidRDefault="00431962" w:rsidP="0083672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31962">
        <w:rPr>
          <w:rFonts w:ascii="Times New Roman" w:eastAsia="Calibri" w:hAnsi="Times New Roman" w:cs="Times New Roman"/>
          <w:sz w:val="24"/>
          <w:szCs w:val="24"/>
        </w:rPr>
        <w:t>Преимущества диджитализации для бизнеса включают: расширение целевой аудитории, каналов продаж, автоматизацию рутинных процессов и упрощение некоторых задач, например, повышение уровня обслуживания, что обеспечивает клиенту новые возможности: оперативность совершения покупки и доставки, отслеживание всей цепочки приобретения товара, что повышает их лояльность к бренду и улучшает покупательский опыт; сокращение бюджета на реализацию маркетинговых стратегий без ущерба эффективности продвижения, как следствие снижение процента потерь клиентов, ошибок при оформлении покупок и рост финансовой выгоды за счет сокращения нерентабельных вложений.</w:t>
      </w:r>
    </w:p>
    <w:p w:rsidR="00431962" w:rsidRDefault="00431962" w:rsidP="0083672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31962">
        <w:rPr>
          <w:rFonts w:ascii="Times New Roman" w:eastAsia="Calibri" w:hAnsi="Times New Roman" w:cs="Times New Roman"/>
          <w:sz w:val="24"/>
          <w:szCs w:val="24"/>
        </w:rPr>
        <w:t xml:space="preserve">Персонализированный подход к работе с клиентами, который позволяет сократить путь клиента от обращения до заказа товара, в значительной степени оказал влияние на развитие тенденций осуществления торговых сделок посредством </w:t>
      </w:r>
      <w:proofErr w:type="spellStart"/>
      <w:r w:rsidRPr="00431962">
        <w:rPr>
          <w:rFonts w:ascii="Times New Roman" w:eastAsia="Calibri" w:hAnsi="Times New Roman" w:cs="Times New Roman"/>
          <w:sz w:val="24"/>
          <w:szCs w:val="24"/>
        </w:rPr>
        <w:t>маркетплейсов</w:t>
      </w:r>
      <w:proofErr w:type="spellEnd"/>
      <w:r w:rsidRPr="00431962">
        <w:rPr>
          <w:rFonts w:ascii="Times New Roman" w:eastAsia="Calibri" w:hAnsi="Times New Roman" w:cs="Times New Roman"/>
          <w:sz w:val="24"/>
          <w:szCs w:val="24"/>
        </w:rPr>
        <w:t>, как показано на рисунке 2.</w:t>
      </w:r>
    </w:p>
    <w:p w:rsidR="000C245E" w:rsidRPr="00431962" w:rsidRDefault="000C245E" w:rsidP="000C245E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C245E">
        <w:rPr>
          <w:rFonts w:ascii="Times New Roman" w:eastAsia="Calibri" w:hAnsi="Times New Roman" w:cs="Times New Roman"/>
          <w:sz w:val="24"/>
          <w:szCs w:val="24"/>
        </w:rPr>
        <w:t>Кроме того, создание эффективного межканального ассортимента и механизмов ценообразования, включая поиск уникальных продуктов для привлечения клиентов (как представлено в таблице 1) (например, путем представления эксклюзивных брендов) и разработку эффективных моделей ценообразования в расчете на одного клиента (таких как основанные на лояльности программы «подпишись и сэкономь»),</w:t>
      </w:r>
      <w:r w:rsidRPr="000C245E">
        <w:t xml:space="preserve"> </w:t>
      </w:r>
      <w:r w:rsidRPr="000C245E">
        <w:rPr>
          <w:rFonts w:ascii="Times New Roman" w:eastAsia="Calibri" w:hAnsi="Times New Roman" w:cs="Times New Roman"/>
          <w:sz w:val="24"/>
          <w:szCs w:val="24"/>
        </w:rPr>
        <w:t>а также повышение эффективности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C245E">
        <w:rPr>
          <w:rFonts w:ascii="Times New Roman" w:eastAsia="Calibri" w:hAnsi="Times New Roman" w:cs="Times New Roman"/>
          <w:sz w:val="24"/>
          <w:szCs w:val="24"/>
        </w:rPr>
        <w:t>управления физическими площадями, переосмысление прибыльности магазина и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0C245E">
        <w:rPr>
          <w:rFonts w:ascii="Times New Roman" w:eastAsia="Calibri" w:hAnsi="Times New Roman" w:cs="Times New Roman"/>
          <w:sz w:val="24"/>
          <w:szCs w:val="24"/>
        </w:rPr>
        <w:t>поиск способов монетизации «демонстрационных площадок», позволяют</w:t>
      </w:r>
    </w:p>
    <w:p w:rsidR="00431962" w:rsidRPr="00431962" w:rsidRDefault="00431962" w:rsidP="00431962">
      <w:pPr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31962">
        <w:rPr>
          <w:rFonts w:ascii="Times New Roman" w:eastAsia="Calibri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0C0742DF" wp14:editId="0D9D2C59">
            <wp:extent cx="5934075" cy="326707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326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31962" w:rsidRPr="00431962" w:rsidRDefault="00431962" w:rsidP="00B974D3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431962">
        <w:rPr>
          <w:rFonts w:ascii="Times New Roman" w:eastAsia="Calibri" w:hAnsi="Times New Roman" w:cs="Times New Roman"/>
          <w:sz w:val="24"/>
          <w:szCs w:val="24"/>
        </w:rPr>
        <w:t xml:space="preserve">Рисунок 2 – Прогнозные тенденции развития электронной коммерции в России: торговля через </w:t>
      </w:r>
      <w:proofErr w:type="spellStart"/>
      <w:r w:rsidRPr="00431962">
        <w:rPr>
          <w:rFonts w:ascii="Times New Roman" w:eastAsia="Calibri" w:hAnsi="Times New Roman" w:cs="Times New Roman"/>
          <w:sz w:val="24"/>
          <w:szCs w:val="24"/>
        </w:rPr>
        <w:t>маркетплейсы</w:t>
      </w:r>
      <w:proofErr w:type="spellEnd"/>
    </w:p>
    <w:p w:rsidR="00431962" w:rsidRPr="00431962" w:rsidRDefault="00431962" w:rsidP="00B974D3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431962">
        <w:rPr>
          <w:rFonts w:ascii="Times New Roman" w:eastAsia="Calibri" w:hAnsi="Times New Roman" w:cs="Times New Roman"/>
          <w:sz w:val="24"/>
          <w:szCs w:val="24"/>
        </w:rPr>
        <w:t xml:space="preserve">Источник: ТОП-5 </w:t>
      </w:r>
      <w:proofErr w:type="spellStart"/>
      <w:r w:rsidRPr="00431962">
        <w:rPr>
          <w:rFonts w:ascii="Times New Roman" w:eastAsia="Calibri" w:hAnsi="Times New Roman" w:cs="Times New Roman"/>
          <w:sz w:val="24"/>
          <w:szCs w:val="24"/>
        </w:rPr>
        <w:t>маркетплейсов</w:t>
      </w:r>
      <w:proofErr w:type="spellEnd"/>
      <w:r w:rsidRPr="00431962">
        <w:rPr>
          <w:rFonts w:ascii="Times New Roman" w:eastAsia="Calibri" w:hAnsi="Times New Roman" w:cs="Times New Roman"/>
          <w:sz w:val="24"/>
          <w:szCs w:val="24"/>
        </w:rPr>
        <w:t xml:space="preserve"> России в 2022 году [Электронный ресурс]. Режим доступа: https://lpgenerator.ru/blog/rejting-luchshih-marketplejsov-ros</w:t>
      </w:r>
      <w:r w:rsidR="001A78F1">
        <w:rPr>
          <w:rFonts w:ascii="Times New Roman" w:eastAsia="Calibri" w:hAnsi="Times New Roman" w:cs="Times New Roman"/>
          <w:sz w:val="24"/>
          <w:szCs w:val="24"/>
        </w:rPr>
        <w:t>sii/ (дата обращения: 30.04.2024</w:t>
      </w:r>
      <w:r w:rsidRPr="00431962">
        <w:rPr>
          <w:rFonts w:ascii="Times New Roman" w:eastAsia="Calibri" w:hAnsi="Times New Roman" w:cs="Times New Roman"/>
          <w:sz w:val="24"/>
          <w:szCs w:val="24"/>
        </w:rPr>
        <w:t>).</w:t>
      </w:r>
    </w:p>
    <w:p w:rsidR="002E0E72" w:rsidRDefault="002E0E72" w:rsidP="00B974D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431962" w:rsidRDefault="00431962" w:rsidP="00B974D3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31962">
        <w:rPr>
          <w:rFonts w:ascii="Times New Roman" w:eastAsia="Calibri" w:hAnsi="Times New Roman" w:cs="Times New Roman"/>
          <w:sz w:val="24"/>
          <w:szCs w:val="24"/>
        </w:rPr>
        <w:t>посредством новых технологий достичь увеличения продаж в офлайн-магазинах</w:t>
      </w:r>
      <w:r w:rsidR="00B974D3">
        <w:rPr>
          <w:rFonts w:ascii="Times New Roman" w:eastAsia="Calibri" w:hAnsi="Times New Roman" w:cs="Times New Roman"/>
          <w:sz w:val="24"/>
          <w:szCs w:val="24"/>
        </w:rPr>
        <w:t xml:space="preserve"> [4], [5], [6]</w:t>
      </w:r>
      <w:r w:rsidRPr="00431962">
        <w:rPr>
          <w:rFonts w:ascii="Times New Roman" w:eastAsia="Calibri" w:hAnsi="Times New Roman" w:cs="Times New Roman"/>
          <w:sz w:val="24"/>
          <w:szCs w:val="24"/>
        </w:rPr>
        <w:t>.</w:t>
      </w:r>
    </w:p>
    <w:p w:rsidR="00EF0C9B" w:rsidRDefault="00EF0C9B" w:rsidP="00EF0C9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F0C9B">
        <w:rPr>
          <w:rFonts w:ascii="Times New Roman" w:eastAsia="Calibri" w:hAnsi="Times New Roman" w:cs="Times New Roman"/>
          <w:sz w:val="24"/>
          <w:szCs w:val="24"/>
        </w:rPr>
        <w:t>Одной из наиболее реализуемых возможностей обеспечить свое присутствие в интернете для</w:t>
      </w:r>
      <w:r>
        <w:rPr>
          <w:rFonts w:ascii="Times New Roman" w:eastAsia="Calibri" w:hAnsi="Times New Roman" w:cs="Times New Roman"/>
          <w:sz w:val="24"/>
          <w:szCs w:val="24"/>
        </w:rPr>
        <w:t xml:space="preserve"> организации является сайт</w:t>
      </w:r>
      <w:r w:rsidRPr="00EF0C9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– достаточно гибкий инструмент, который</w:t>
      </w:r>
      <w:r w:rsidRPr="00EF0C9B">
        <w:rPr>
          <w:rFonts w:ascii="Times New Roman" w:eastAsia="Calibri" w:hAnsi="Times New Roman" w:cs="Times New Roman"/>
          <w:sz w:val="24"/>
          <w:szCs w:val="24"/>
        </w:rPr>
        <w:t xml:space="preserve"> организация может реализовать как очень дешевый вариант с минимальной функциональностью (в предельно простом случае – так называемую посадочную страницу, или </w:t>
      </w:r>
      <w:proofErr w:type="spellStart"/>
      <w:r w:rsidRPr="00EF0C9B">
        <w:rPr>
          <w:rFonts w:ascii="Times New Roman" w:eastAsia="Calibri" w:hAnsi="Times New Roman" w:cs="Times New Roman"/>
          <w:sz w:val="24"/>
          <w:szCs w:val="24"/>
        </w:rPr>
        <w:t>landing</w:t>
      </w:r>
      <w:proofErr w:type="spellEnd"/>
      <w:r w:rsidRPr="00EF0C9B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EF0C9B">
        <w:rPr>
          <w:rFonts w:ascii="Times New Roman" w:eastAsia="Calibri" w:hAnsi="Times New Roman" w:cs="Times New Roman"/>
          <w:sz w:val="24"/>
          <w:szCs w:val="24"/>
        </w:rPr>
        <w:t>page</w:t>
      </w:r>
      <w:proofErr w:type="spellEnd"/>
      <w:r w:rsidRPr="00EF0C9B">
        <w:rPr>
          <w:rFonts w:ascii="Times New Roman" w:eastAsia="Calibri" w:hAnsi="Times New Roman" w:cs="Times New Roman"/>
          <w:sz w:val="24"/>
          <w:szCs w:val="24"/>
        </w:rPr>
        <w:t>), так и полнофункциональный, который будет автоматизировать значительную часть операций от момента выбора товара до его использования. В целом для Беларуси характерен значительный рост компаний, имеющих сайт, в том числе как способ реализации коммерческих бизнес-задач. В 2020 году доля организаций, имеющих свой сайт, достигла 70,4 %. С увеличением числа сайтов, растут их</w:t>
      </w:r>
      <w:r>
        <w:rPr>
          <w:rFonts w:ascii="Times New Roman" w:eastAsia="Calibri" w:hAnsi="Times New Roman" w:cs="Times New Roman"/>
          <w:sz w:val="24"/>
          <w:szCs w:val="24"/>
        </w:rPr>
        <w:t xml:space="preserve"> функциональность и сложность, а</w:t>
      </w:r>
      <w:r w:rsidRPr="00EF0C9B">
        <w:rPr>
          <w:rFonts w:ascii="Times New Roman" w:eastAsia="Calibri" w:hAnsi="Times New Roman" w:cs="Times New Roman"/>
          <w:sz w:val="24"/>
          <w:szCs w:val="24"/>
        </w:rPr>
        <w:t>втоматизируется множество процессов, пользователи все бо</w:t>
      </w:r>
      <w:r>
        <w:rPr>
          <w:rFonts w:ascii="Times New Roman" w:eastAsia="Calibri" w:hAnsi="Times New Roman" w:cs="Times New Roman"/>
          <w:sz w:val="24"/>
          <w:szCs w:val="24"/>
        </w:rPr>
        <w:t>льше действий выполняют онлайн, что подтверждает</w:t>
      </w:r>
      <w:r w:rsidRPr="00EF0C9B">
        <w:rPr>
          <w:rFonts w:ascii="Times New Roman" w:eastAsia="Calibri" w:hAnsi="Times New Roman" w:cs="Times New Roman"/>
          <w:sz w:val="24"/>
          <w:szCs w:val="24"/>
        </w:rPr>
        <w:t xml:space="preserve"> рост удельного веса розничного тов</w:t>
      </w:r>
      <w:r>
        <w:rPr>
          <w:rFonts w:ascii="Times New Roman" w:eastAsia="Calibri" w:hAnsi="Times New Roman" w:cs="Times New Roman"/>
          <w:sz w:val="24"/>
          <w:szCs w:val="24"/>
        </w:rPr>
        <w:t>арооборота интернет-магазинов [7</w:t>
      </w:r>
      <w:r w:rsidRPr="00EF0C9B">
        <w:rPr>
          <w:rFonts w:ascii="Times New Roman" w:eastAsia="Calibri" w:hAnsi="Times New Roman" w:cs="Times New Roman"/>
          <w:sz w:val="24"/>
          <w:szCs w:val="24"/>
        </w:rPr>
        <w:t>, с. 19], а также удельного веса организаций, осуществляющих электронные продажи товаров (работ, услуг) по заказам, переданным посредством специальных форм, размещенных на веб-сайте, или с использованием системы автоматизированного обмена сообщениями между организ</w:t>
      </w:r>
      <w:r>
        <w:rPr>
          <w:rFonts w:ascii="Times New Roman" w:eastAsia="Calibri" w:hAnsi="Times New Roman" w:cs="Times New Roman"/>
          <w:sz w:val="24"/>
          <w:szCs w:val="24"/>
        </w:rPr>
        <w:t>ациями (EDI). Наряду с процессами</w:t>
      </w:r>
      <w:r w:rsidRPr="00EF0C9B">
        <w:rPr>
          <w:rFonts w:ascii="Times New Roman" w:eastAsia="Calibri" w:hAnsi="Times New Roman" w:cs="Times New Roman"/>
          <w:sz w:val="24"/>
          <w:szCs w:val="24"/>
        </w:rPr>
        <w:t xml:space="preserve"> покупки, которые все больше организаций предлагают осуществить удаленно, совершенствуются процессы сбора данных о посетителях, об их предпочтениях и пожеланиях, выбора, заказа и оплаты товара. Например, карта </w:t>
      </w:r>
      <w:proofErr w:type="spellStart"/>
      <w:r w:rsidRPr="00EF0C9B">
        <w:rPr>
          <w:rFonts w:ascii="Times New Roman" w:eastAsia="Calibri" w:hAnsi="Times New Roman" w:cs="Times New Roman"/>
          <w:sz w:val="24"/>
          <w:szCs w:val="24"/>
        </w:rPr>
        <w:t>MarTech</w:t>
      </w:r>
      <w:proofErr w:type="spellEnd"/>
      <w:r w:rsidRPr="00EF0C9B">
        <w:rPr>
          <w:rFonts w:ascii="Times New Roman" w:eastAsia="Calibri" w:hAnsi="Times New Roman" w:cs="Times New Roman"/>
          <w:sz w:val="24"/>
          <w:szCs w:val="24"/>
        </w:rPr>
        <w:t>-решений выделяет ряд категорий, способных активизировать использование методик и инструментов из наиболее технологичной области цифрового маркетинга, связанной с автоматическим принятием маркетинговых решений на основе анализа больших массивов данных в электронной коммерции</w:t>
      </w:r>
      <w:r>
        <w:rPr>
          <w:rFonts w:ascii="Times New Roman" w:eastAsia="Calibri" w:hAnsi="Times New Roman" w:cs="Times New Roman"/>
          <w:sz w:val="24"/>
          <w:szCs w:val="24"/>
        </w:rPr>
        <w:t xml:space="preserve"> (алгоритмического маркетинга): </w:t>
      </w:r>
      <w:r w:rsidRPr="00EF0C9B">
        <w:rPr>
          <w:rFonts w:ascii="Times New Roman" w:eastAsia="Calibri" w:hAnsi="Times New Roman" w:cs="Times New Roman"/>
          <w:sz w:val="24"/>
          <w:szCs w:val="24"/>
        </w:rPr>
        <w:t xml:space="preserve">реклама и продвижение (технологические продукты для работы с рекламой: </w:t>
      </w:r>
      <w:proofErr w:type="spellStart"/>
      <w:r w:rsidRPr="00EF0C9B">
        <w:rPr>
          <w:rFonts w:ascii="Times New Roman" w:eastAsia="Calibri" w:hAnsi="Times New Roman" w:cs="Times New Roman"/>
          <w:sz w:val="24"/>
          <w:szCs w:val="24"/>
        </w:rPr>
        <w:t>нативной</w:t>
      </w:r>
      <w:proofErr w:type="spellEnd"/>
      <w:r w:rsidRPr="00EF0C9B">
        <w:rPr>
          <w:rFonts w:ascii="Times New Roman" w:eastAsia="Calibri" w:hAnsi="Times New Roman" w:cs="Times New Roman"/>
          <w:sz w:val="24"/>
          <w:szCs w:val="24"/>
        </w:rPr>
        <w:t xml:space="preserve">, контекстной, </w:t>
      </w:r>
      <w:proofErr w:type="spellStart"/>
      <w:r w:rsidRPr="00EF0C9B">
        <w:rPr>
          <w:rFonts w:ascii="Times New Roman" w:eastAsia="Calibri" w:hAnsi="Times New Roman" w:cs="Times New Roman"/>
          <w:sz w:val="24"/>
          <w:szCs w:val="24"/>
        </w:rPr>
        <w:t>медийной</w:t>
      </w:r>
      <w:proofErr w:type="spellEnd"/>
      <w:r w:rsidRPr="00EF0C9B">
        <w:rPr>
          <w:rFonts w:ascii="Times New Roman" w:eastAsia="Calibri" w:hAnsi="Times New Roman" w:cs="Times New Roman"/>
          <w:sz w:val="24"/>
          <w:szCs w:val="24"/>
        </w:rPr>
        <w:t>, мобильной, в пои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сковиках, верификаторы трафика); </w:t>
      </w:r>
      <w:r w:rsidRPr="00EF0C9B">
        <w:rPr>
          <w:rFonts w:ascii="Times New Roman" w:eastAsia="Calibri" w:hAnsi="Times New Roman" w:cs="Times New Roman"/>
          <w:sz w:val="24"/>
          <w:szCs w:val="24"/>
        </w:rPr>
        <w:t xml:space="preserve">коммуникация и поддержка (маркетинг в партнёрских каналах и в электронной коммерции, различные платформы по </w:t>
      </w:r>
      <w:r w:rsidRPr="00EF0C9B">
        <w:rPr>
          <w:rFonts w:ascii="Times New Roman" w:eastAsia="Calibri" w:hAnsi="Times New Roman" w:cs="Times New Roman"/>
          <w:sz w:val="24"/>
          <w:szCs w:val="24"/>
        </w:rPr>
        <w:lastRenderedPageBreak/>
        <w:t>развитию продаж через сайт, прокси маркетинг)</w:t>
      </w:r>
      <w:r>
        <w:rPr>
          <w:rFonts w:ascii="Times New Roman" w:eastAsia="Calibri" w:hAnsi="Times New Roman" w:cs="Times New Roman"/>
          <w:sz w:val="24"/>
          <w:szCs w:val="24"/>
        </w:rPr>
        <w:t xml:space="preserve">;  </w:t>
      </w:r>
      <w:r w:rsidRPr="00EF0C9B">
        <w:rPr>
          <w:rFonts w:ascii="Times New Roman" w:eastAsia="Calibri" w:hAnsi="Times New Roman" w:cs="Times New Roman"/>
          <w:sz w:val="24"/>
          <w:szCs w:val="24"/>
        </w:rPr>
        <w:t xml:space="preserve">работа с данными (клиентская и бизнес-аналитика, платформы маркетинговых данных, сервисы интеграции, этика и защита персональной информации, </w:t>
      </w:r>
      <w:proofErr w:type="spellStart"/>
      <w:r w:rsidRPr="00EF0C9B">
        <w:rPr>
          <w:rFonts w:ascii="Times New Roman" w:eastAsia="Calibri" w:hAnsi="Times New Roman" w:cs="Times New Roman"/>
          <w:sz w:val="24"/>
          <w:szCs w:val="24"/>
        </w:rPr>
        <w:t>дашборды</w:t>
      </w:r>
      <w:proofErr w:type="spellEnd"/>
      <w:r w:rsidRPr="00EF0C9B">
        <w:rPr>
          <w:rFonts w:ascii="Times New Roman" w:eastAsia="Calibri" w:hAnsi="Times New Roman" w:cs="Times New Roman"/>
          <w:sz w:val="24"/>
          <w:szCs w:val="24"/>
        </w:rPr>
        <w:t xml:space="preserve"> и визуализация, платформы управления данными, маркетинговая и мобильная веб-аналитика)</w:t>
      </w:r>
      <w:r>
        <w:rPr>
          <w:rFonts w:ascii="Times New Roman" w:eastAsia="Calibri" w:hAnsi="Times New Roman" w:cs="Times New Roman"/>
          <w:sz w:val="24"/>
          <w:szCs w:val="24"/>
        </w:rPr>
        <w:t xml:space="preserve">; </w:t>
      </w:r>
      <w:r w:rsidRPr="00EF0C9B">
        <w:rPr>
          <w:rFonts w:ascii="Times New Roman" w:eastAsia="Calibri" w:hAnsi="Times New Roman" w:cs="Times New Roman"/>
          <w:sz w:val="24"/>
          <w:szCs w:val="24"/>
        </w:rPr>
        <w:t xml:space="preserve">контент (сервисы по автоматизации и персонализации сообщений, распределенная дистрибуция контента, поисковая оптимизация, интерактивный контент, системы управления </w:t>
      </w:r>
      <w:proofErr w:type="spellStart"/>
      <w:r w:rsidRPr="00EF0C9B">
        <w:rPr>
          <w:rFonts w:ascii="Times New Roman" w:eastAsia="Calibri" w:hAnsi="Times New Roman" w:cs="Times New Roman"/>
          <w:sz w:val="24"/>
          <w:szCs w:val="24"/>
        </w:rPr>
        <w:t>управления</w:t>
      </w:r>
      <w:proofErr w:type="spellEnd"/>
      <w:r w:rsidRPr="00EF0C9B">
        <w:rPr>
          <w:rFonts w:ascii="Times New Roman" w:eastAsia="Calibri" w:hAnsi="Times New Roman" w:cs="Times New Roman"/>
          <w:sz w:val="24"/>
          <w:szCs w:val="24"/>
        </w:rPr>
        <w:t xml:space="preserve"> контентом и цифровыми архивами)</w:t>
      </w:r>
      <w:r>
        <w:rPr>
          <w:rFonts w:ascii="Times New Roman" w:eastAsia="Calibri" w:hAnsi="Times New Roman" w:cs="Times New Roman"/>
          <w:sz w:val="24"/>
          <w:szCs w:val="24"/>
        </w:rPr>
        <w:t xml:space="preserve">; </w:t>
      </w:r>
      <w:r w:rsidRPr="00EF0C9B">
        <w:rPr>
          <w:rFonts w:ascii="Times New Roman" w:eastAsia="Calibri" w:hAnsi="Times New Roman" w:cs="Times New Roman"/>
          <w:sz w:val="24"/>
          <w:szCs w:val="24"/>
        </w:rPr>
        <w:t xml:space="preserve">менеджмент (управление продуктом, проектами и сотрудниками, </w:t>
      </w:r>
      <w:proofErr w:type="spellStart"/>
      <w:r w:rsidRPr="00EF0C9B">
        <w:rPr>
          <w:rFonts w:ascii="Times New Roman" w:eastAsia="Calibri" w:hAnsi="Times New Roman" w:cs="Times New Roman"/>
          <w:sz w:val="24"/>
          <w:szCs w:val="24"/>
        </w:rPr>
        <w:t>таск-трекеры</w:t>
      </w:r>
      <w:proofErr w:type="spellEnd"/>
      <w:r w:rsidRPr="00EF0C9B">
        <w:rPr>
          <w:rFonts w:ascii="Times New Roman" w:eastAsia="Calibri" w:hAnsi="Times New Roman" w:cs="Times New Roman"/>
          <w:sz w:val="24"/>
          <w:szCs w:val="24"/>
        </w:rPr>
        <w:t xml:space="preserve"> и ПО для бизнеса и бюджетирование и финансы)</w:t>
      </w:r>
      <w:r>
        <w:rPr>
          <w:rFonts w:ascii="Times New Roman" w:eastAsia="Calibri" w:hAnsi="Times New Roman" w:cs="Times New Roman"/>
          <w:sz w:val="24"/>
          <w:szCs w:val="24"/>
        </w:rPr>
        <w:t xml:space="preserve">; </w:t>
      </w:r>
      <w:r w:rsidRPr="00EF0C9B">
        <w:rPr>
          <w:rFonts w:ascii="Times New Roman" w:eastAsia="Calibri" w:hAnsi="Times New Roman" w:cs="Times New Roman"/>
          <w:sz w:val="24"/>
          <w:szCs w:val="24"/>
        </w:rPr>
        <w:t xml:space="preserve">взаимодействие с клиентами (SMM-платформы, программы лояльности, работа с </w:t>
      </w:r>
      <w:proofErr w:type="spellStart"/>
      <w:r w:rsidRPr="00EF0C9B">
        <w:rPr>
          <w:rFonts w:ascii="Times New Roman" w:eastAsia="Calibri" w:hAnsi="Times New Roman" w:cs="Times New Roman"/>
          <w:sz w:val="24"/>
          <w:szCs w:val="24"/>
        </w:rPr>
        <w:t>комьюнити</w:t>
      </w:r>
      <w:proofErr w:type="spellEnd"/>
      <w:r w:rsidRPr="00EF0C9B">
        <w:rPr>
          <w:rFonts w:ascii="Times New Roman" w:eastAsia="Calibri" w:hAnsi="Times New Roman" w:cs="Times New Roman"/>
          <w:sz w:val="24"/>
          <w:szCs w:val="24"/>
        </w:rPr>
        <w:t xml:space="preserve"> и лидерами мнений, сервисы для проведения мероприятий и вебинаров, системы работы с клиентским опытом и входящим обращениями [9].</w:t>
      </w:r>
    </w:p>
    <w:p w:rsidR="00B974D3" w:rsidRPr="00B974D3" w:rsidRDefault="00B974D3" w:rsidP="00B974D3">
      <w:pPr>
        <w:spacing w:after="0" w:line="240" w:lineRule="auto"/>
        <w:ind w:firstLine="709"/>
        <w:jc w:val="right"/>
        <w:rPr>
          <w:rFonts w:ascii="Times New Roman" w:eastAsia="Calibri" w:hAnsi="Times New Roman" w:cs="Times New Roman"/>
          <w:i/>
          <w:sz w:val="24"/>
          <w:szCs w:val="24"/>
        </w:rPr>
      </w:pPr>
      <w:r w:rsidRPr="00B974D3">
        <w:rPr>
          <w:rFonts w:ascii="Times New Roman" w:eastAsia="Calibri" w:hAnsi="Times New Roman" w:cs="Times New Roman"/>
          <w:i/>
          <w:sz w:val="24"/>
          <w:szCs w:val="24"/>
        </w:rPr>
        <w:t>Таблица</w:t>
      </w:r>
      <w:r w:rsidR="002E0E72">
        <w:rPr>
          <w:rFonts w:ascii="Times New Roman" w:eastAsia="Calibri" w:hAnsi="Times New Roman" w:cs="Times New Roman"/>
          <w:i/>
          <w:sz w:val="24"/>
          <w:szCs w:val="24"/>
        </w:rPr>
        <w:t xml:space="preserve"> 1</w:t>
      </w:r>
    </w:p>
    <w:p w:rsidR="00B974D3" w:rsidRPr="00B974D3" w:rsidRDefault="00B974D3" w:rsidP="00B974D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noProof/>
          <w:kern w:val="28"/>
          <w:sz w:val="24"/>
          <w:szCs w:val="24"/>
          <w:lang w:eastAsia="ru-RU"/>
        </w:rPr>
      </w:pPr>
      <w:r w:rsidRPr="00B974D3">
        <w:rPr>
          <w:rFonts w:ascii="Times New Roman" w:eastAsia="Times New Roman" w:hAnsi="Times New Roman" w:cs="Times New Roman"/>
          <w:bCs/>
          <w:noProof/>
          <w:kern w:val="28"/>
          <w:sz w:val="24"/>
          <w:szCs w:val="24"/>
          <w:lang w:eastAsia="ru-RU"/>
        </w:rPr>
        <w:t>Основные направления совершенствования формирования ассортимента малого предприятия</w:t>
      </w:r>
    </w:p>
    <w:tbl>
      <w:tblPr>
        <w:tblW w:w="9351" w:type="dxa"/>
        <w:tblLayout w:type="fixed"/>
        <w:tblLook w:val="0000" w:firstRow="0" w:lastRow="0" w:firstColumn="0" w:lastColumn="0" w:noHBand="0" w:noVBand="0"/>
      </w:tblPr>
      <w:tblGrid>
        <w:gridCol w:w="3510"/>
        <w:gridCol w:w="5841"/>
      </w:tblGrid>
      <w:tr w:rsidR="00B974D3" w:rsidRPr="006F19E6" w:rsidTr="000C245E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4D3" w:rsidRPr="006F19E6" w:rsidRDefault="008818F3" w:rsidP="0012791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</w:pPr>
            <w:r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  <w:t>Методика оценки</w:t>
            </w:r>
          </w:p>
        </w:tc>
        <w:tc>
          <w:tcPr>
            <w:tcW w:w="5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4D3" w:rsidRPr="006F19E6" w:rsidRDefault="00B974D3" w:rsidP="0012791F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</w:pPr>
            <w:r w:rsidRPr="006F19E6"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  <w:t xml:space="preserve">Цель  анализа </w:t>
            </w:r>
          </w:p>
        </w:tc>
      </w:tr>
      <w:tr w:rsidR="00B974D3" w:rsidRPr="006F19E6" w:rsidTr="000C245E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4D3" w:rsidRPr="006F19E6" w:rsidRDefault="00B974D3" w:rsidP="0012791F">
            <w:pPr>
              <w:spacing w:after="0" w:line="240" w:lineRule="auto"/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</w:pPr>
            <w:r w:rsidRPr="006F19E6"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  <w:t>Динамика товарооборота, прибыли, структуры, сезонности продаж, удельных показателей продаж</w:t>
            </w:r>
          </w:p>
        </w:tc>
        <w:tc>
          <w:tcPr>
            <w:tcW w:w="5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4D3" w:rsidRPr="006F19E6" w:rsidRDefault="00B974D3" w:rsidP="0012791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</w:pPr>
            <w:r w:rsidRPr="006F19E6"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  <w:t>Отслеживание тенденций продаж</w:t>
            </w:r>
          </w:p>
          <w:p w:rsidR="00B974D3" w:rsidRPr="006F19E6" w:rsidRDefault="00B974D3" w:rsidP="0012791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</w:pPr>
            <w:r w:rsidRPr="006F19E6"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  <w:t>Оперативная корректировка ассортимента цен, выкладки</w:t>
            </w:r>
          </w:p>
          <w:p w:rsidR="00B974D3" w:rsidRPr="006F19E6" w:rsidRDefault="00B974D3" w:rsidP="0012791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</w:pPr>
            <w:r w:rsidRPr="006F19E6"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  <w:t>Оценка эффективности проведенных мероприятий</w:t>
            </w:r>
          </w:p>
          <w:p w:rsidR="00B974D3" w:rsidRPr="006F19E6" w:rsidRDefault="00B974D3" w:rsidP="0012791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</w:pPr>
            <w:r w:rsidRPr="006F19E6"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  <w:t>Построение прогнозов продаж</w:t>
            </w:r>
          </w:p>
        </w:tc>
      </w:tr>
      <w:tr w:rsidR="00B974D3" w:rsidRPr="006F19E6" w:rsidTr="000C245E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4D3" w:rsidRPr="006F19E6" w:rsidRDefault="00B974D3" w:rsidP="0012791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</w:pPr>
            <w:r w:rsidRPr="006F19E6"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  <w:t>Анализ товарных запасов</w:t>
            </w:r>
          </w:p>
        </w:tc>
        <w:tc>
          <w:tcPr>
            <w:tcW w:w="5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4D3" w:rsidRPr="006F19E6" w:rsidRDefault="00B974D3" w:rsidP="0012791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</w:pPr>
            <w:r w:rsidRPr="006F19E6"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  <w:t>Оценка оборачиваемости товарных запасов</w:t>
            </w:r>
          </w:p>
          <w:p w:rsidR="00B974D3" w:rsidRPr="006F19E6" w:rsidRDefault="00B974D3" w:rsidP="0012791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</w:pPr>
            <w:r w:rsidRPr="006F19E6"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  <w:t>Выявление пробелов в ассортименте</w:t>
            </w:r>
          </w:p>
          <w:p w:rsidR="00B974D3" w:rsidRPr="006F19E6" w:rsidRDefault="00B974D3" w:rsidP="0012791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</w:pPr>
            <w:r w:rsidRPr="006F19E6"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  <w:t>Оценка избыточности/недостаточности товарных запасов</w:t>
            </w:r>
          </w:p>
        </w:tc>
      </w:tr>
      <w:tr w:rsidR="00B974D3" w:rsidRPr="006F19E6" w:rsidTr="000C245E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4D3" w:rsidRPr="006F19E6" w:rsidRDefault="00B974D3" w:rsidP="0012791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</w:pPr>
            <w:r w:rsidRPr="006F19E6"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  <w:t>Сравнение факта и плана</w:t>
            </w:r>
          </w:p>
        </w:tc>
        <w:tc>
          <w:tcPr>
            <w:tcW w:w="5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4D3" w:rsidRPr="006F19E6" w:rsidRDefault="00B974D3" w:rsidP="0012791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</w:pPr>
            <w:r w:rsidRPr="006F19E6"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  <w:t>Сравнение фактических показателей с плановыми</w:t>
            </w:r>
          </w:p>
          <w:p w:rsidR="00B974D3" w:rsidRPr="006F19E6" w:rsidRDefault="00B974D3" w:rsidP="0012791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</w:pPr>
            <w:r w:rsidRPr="006F19E6"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  <w:t>Корректировка действий</w:t>
            </w:r>
          </w:p>
        </w:tc>
      </w:tr>
      <w:tr w:rsidR="00B974D3" w:rsidRPr="006F19E6" w:rsidTr="000C245E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4D3" w:rsidRPr="006F19E6" w:rsidRDefault="00B974D3" w:rsidP="0012791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</w:pPr>
            <w:r w:rsidRPr="006F19E6"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  <w:t>Сравнение продаж отчетного периода с предыдущими</w:t>
            </w:r>
          </w:p>
        </w:tc>
        <w:tc>
          <w:tcPr>
            <w:tcW w:w="5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4D3" w:rsidRPr="006F19E6" w:rsidRDefault="00B974D3" w:rsidP="0012791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</w:pPr>
            <w:r w:rsidRPr="006F19E6"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  <w:t>Отслеживание динамики продаж по различным направлениям (точки продаж, товары, товарные группы, бренды)</w:t>
            </w:r>
          </w:p>
        </w:tc>
      </w:tr>
      <w:tr w:rsidR="00B974D3" w:rsidRPr="006F19E6" w:rsidTr="000C245E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4D3" w:rsidRPr="006F19E6" w:rsidRDefault="00B974D3" w:rsidP="0012791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</w:pPr>
            <w:r w:rsidRPr="006F19E6"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  <w:t>Проведение АВС и XYZ анализа</w:t>
            </w:r>
          </w:p>
        </w:tc>
        <w:tc>
          <w:tcPr>
            <w:tcW w:w="5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74D3" w:rsidRPr="006F19E6" w:rsidRDefault="00B974D3" w:rsidP="0012791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</w:pPr>
            <w:r w:rsidRPr="006F19E6"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  <w:t>Определение приоритетных направлений развития</w:t>
            </w:r>
          </w:p>
          <w:p w:rsidR="00B974D3" w:rsidRPr="006F19E6" w:rsidRDefault="00B974D3" w:rsidP="0012791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</w:pPr>
            <w:r w:rsidRPr="006F19E6"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  <w:t>Перераспределение ресурсов</w:t>
            </w:r>
          </w:p>
        </w:tc>
      </w:tr>
      <w:tr w:rsidR="000C245E" w:rsidRPr="006F19E6" w:rsidTr="00D84A9F">
        <w:tc>
          <w:tcPr>
            <w:tcW w:w="93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45E" w:rsidRPr="006F19E6" w:rsidRDefault="000C245E" w:rsidP="0012791F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</w:pPr>
            <w:r w:rsidRPr="000C245E">
              <w:rPr>
                <w:rFonts w:ascii="Times New Roman" w:eastAsia="Calibri" w:hAnsi="Times New Roman" w:cs="Times New Roman"/>
                <w:noProof/>
                <w:sz w:val="24"/>
                <w:szCs w:val="24"/>
                <w:lang w:eastAsia="ru-RU"/>
              </w:rPr>
              <w:t>Источник: собственная разработка</w:t>
            </w:r>
          </w:p>
        </w:tc>
      </w:tr>
    </w:tbl>
    <w:p w:rsidR="000C245E" w:rsidRDefault="000C245E" w:rsidP="00B974D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818F3" w:rsidRPr="00041CF7" w:rsidRDefault="00E25F93" w:rsidP="00B974D3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41C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Большая разница в выручке от реализации и чистой прибыли </w:t>
      </w:r>
      <w:r w:rsidR="0088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как правило </w:t>
      </w:r>
      <w:r w:rsidRPr="00041CF7">
        <w:rPr>
          <w:rFonts w:ascii="Times New Roman" w:hAnsi="Times New Roman" w:cs="Times New Roman"/>
          <w:color w:val="000000" w:themeColor="text1"/>
          <w:sz w:val="24"/>
          <w:szCs w:val="24"/>
        </w:rPr>
        <w:t>обусловлена сферой экономической деятельности фирмы</w:t>
      </w:r>
      <w:r w:rsidR="008818F3">
        <w:rPr>
          <w:rFonts w:ascii="Times New Roman" w:hAnsi="Times New Roman" w:cs="Times New Roman"/>
          <w:color w:val="000000" w:themeColor="text1"/>
          <w:sz w:val="24"/>
          <w:szCs w:val="24"/>
        </w:rPr>
        <w:t>, например,</w:t>
      </w:r>
      <w:r w:rsidRPr="00041C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торговля бытовой техникой. </w:t>
      </w:r>
    </w:p>
    <w:p w:rsidR="00E25F93" w:rsidRPr="00041CF7" w:rsidRDefault="00EF0C9B" w:rsidP="00041CF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41CF7">
        <w:rPr>
          <w:rFonts w:ascii="Times New Roman" w:hAnsi="Times New Roman" w:cs="Times New Roman"/>
          <w:noProof/>
          <w:color w:val="000000" w:themeColor="text1"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33C29F8D" wp14:editId="4C6FBFA2">
            <wp:simplePos x="0" y="0"/>
            <wp:positionH relativeFrom="column">
              <wp:posOffset>310515</wp:posOffset>
            </wp:positionH>
            <wp:positionV relativeFrom="paragraph">
              <wp:posOffset>13223</wp:posOffset>
            </wp:positionV>
            <wp:extent cx="4895850" cy="2743200"/>
            <wp:effectExtent l="0" t="0" r="0" b="0"/>
            <wp:wrapNone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25F93" w:rsidRPr="00041CF7" w:rsidRDefault="00E25F93" w:rsidP="00041CF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25F93" w:rsidRPr="00041CF7" w:rsidRDefault="00E25F93" w:rsidP="00041CF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25F93" w:rsidRPr="00041CF7" w:rsidRDefault="00E25F93" w:rsidP="00041CF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25F93" w:rsidRPr="00041CF7" w:rsidRDefault="00E25F93" w:rsidP="00041CF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25F93" w:rsidRPr="00041CF7" w:rsidRDefault="00E25F93" w:rsidP="00041CF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25F93" w:rsidRPr="00041CF7" w:rsidRDefault="00E25F93" w:rsidP="00041CF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25F93" w:rsidRPr="00041CF7" w:rsidRDefault="00E25F93" w:rsidP="00041CF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25F93" w:rsidRPr="00041CF7" w:rsidRDefault="00E25F93" w:rsidP="00041CF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25F93" w:rsidRPr="00041CF7" w:rsidRDefault="00E25F93" w:rsidP="00041CF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25F93" w:rsidRPr="00041CF7" w:rsidRDefault="00E25F93" w:rsidP="00041CF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25F93" w:rsidRDefault="00E25F93" w:rsidP="00041CF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94D77" w:rsidRDefault="00794D77" w:rsidP="00041CF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94D77" w:rsidRDefault="00794D77" w:rsidP="00041CF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94D77" w:rsidRDefault="00794D77" w:rsidP="00041CF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94D77" w:rsidRPr="00041CF7" w:rsidRDefault="00794D77" w:rsidP="00041CF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25F93" w:rsidRPr="009470B5" w:rsidRDefault="008818F3" w:rsidP="008818F3">
      <w:pPr>
        <w:spacing w:after="0" w:line="240" w:lineRule="auto"/>
        <w:ind w:firstLine="567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Рисунок 3</w:t>
      </w:r>
      <w:r w:rsidR="00E25F93" w:rsidRPr="009470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–</w:t>
      </w:r>
      <w:r w:rsidR="00E25F93" w:rsidRPr="009470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Динамика выручки от </w:t>
      </w:r>
      <w:r w:rsidR="00103F3D" w:rsidRPr="009470B5">
        <w:rPr>
          <w:rFonts w:ascii="Times New Roman" w:hAnsi="Times New Roman" w:cs="Times New Roman"/>
          <w:color w:val="000000" w:themeColor="text1"/>
          <w:sz w:val="24"/>
          <w:szCs w:val="24"/>
        </w:rPr>
        <w:t>реализации, себестоимости</w:t>
      </w:r>
      <w:r w:rsidR="00E25F93" w:rsidRPr="009470B5">
        <w:rPr>
          <w:rFonts w:ascii="Times New Roman" w:hAnsi="Times New Roman" w:cs="Times New Roman"/>
          <w:color w:val="000000" w:themeColor="text1"/>
          <w:sz w:val="24"/>
          <w:szCs w:val="24"/>
        </w:rPr>
        <w:t>, чистой прибыли в ЧТУП «ТЕХНОКЛАССИКА», 2020-2022 гг</w:t>
      </w:r>
      <w:r w:rsidR="00FD2CD1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E25F93" w:rsidRPr="00041CF7" w:rsidRDefault="008818F3" w:rsidP="008818F3">
      <w:pPr>
        <w:spacing w:after="0" w:line="240" w:lineRule="auto"/>
        <w:ind w:firstLine="567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Источник: с</w:t>
      </w:r>
      <w:r w:rsidR="00E25F93" w:rsidRPr="009470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обственная разработка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(</w:t>
      </w:r>
      <w:r w:rsidRPr="008818F3">
        <w:rPr>
          <w:rFonts w:ascii="Times New Roman" w:hAnsi="Times New Roman" w:cs="Times New Roman"/>
          <w:color w:val="000000" w:themeColor="text1"/>
          <w:sz w:val="24"/>
          <w:szCs w:val="24"/>
        </w:rPr>
        <w:t>https://grodno.in/domestic/technoclassic/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8818F3" w:rsidRDefault="008818F3" w:rsidP="00041CF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E25F93" w:rsidRPr="00041CF7" w:rsidRDefault="00EF0C9B" w:rsidP="00041CF7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F0C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В таких отраслях высокую долю занимает себестоимость реализованной продукции, то есть затраты, отведенные на закупку товара (см. рисунок 3). </w:t>
      </w:r>
      <w:r w:rsidR="00E25F93" w:rsidRPr="00041C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На графике </w:t>
      </w:r>
      <w:r w:rsidR="0088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представлена тенденция </w:t>
      </w:r>
      <w:r w:rsidR="00473E76">
        <w:rPr>
          <w:rFonts w:ascii="Times New Roman" w:hAnsi="Times New Roman" w:cs="Times New Roman"/>
          <w:color w:val="000000" w:themeColor="text1"/>
          <w:sz w:val="24"/>
          <w:szCs w:val="24"/>
        </w:rPr>
        <w:t>снижения</w:t>
      </w:r>
      <w:r w:rsidR="0088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73E76">
        <w:rPr>
          <w:rFonts w:ascii="Times New Roman" w:hAnsi="Times New Roman" w:cs="Times New Roman"/>
          <w:color w:val="000000" w:themeColor="text1"/>
          <w:sz w:val="24"/>
          <w:szCs w:val="24"/>
        </w:rPr>
        <w:t>рентабельности</w:t>
      </w:r>
      <w:r w:rsidR="000C245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малого предприятия</w:t>
      </w:r>
      <w:r w:rsidR="008818F3">
        <w:rPr>
          <w:rFonts w:ascii="Times New Roman" w:hAnsi="Times New Roman" w:cs="Times New Roman"/>
          <w:color w:val="000000" w:themeColor="text1"/>
          <w:sz w:val="24"/>
          <w:szCs w:val="24"/>
        </w:rPr>
        <w:t>, что в целом обусловлено объективной ситуацией, связанной с пандемией</w:t>
      </w:r>
      <w:r w:rsidR="00E25F93" w:rsidRPr="00041C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8818F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а также </w:t>
      </w:r>
      <w:r w:rsidR="0037397C">
        <w:rPr>
          <w:rFonts w:ascii="Times New Roman" w:hAnsi="Times New Roman" w:cs="Times New Roman"/>
          <w:color w:val="000000" w:themeColor="text1"/>
          <w:sz w:val="24"/>
          <w:szCs w:val="24"/>
        </w:rPr>
        <w:t>наличием</w:t>
      </w:r>
      <w:r w:rsidR="00424E2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7397C">
        <w:rPr>
          <w:rFonts w:ascii="Times New Roman" w:hAnsi="Times New Roman" w:cs="Times New Roman"/>
          <w:color w:val="000000" w:themeColor="text1"/>
          <w:sz w:val="24"/>
          <w:szCs w:val="24"/>
        </w:rPr>
        <w:t>значительных объемов</w:t>
      </w:r>
      <w:r w:rsidR="00424E2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не</w:t>
      </w:r>
      <w:r w:rsidR="0037397C">
        <w:rPr>
          <w:rFonts w:ascii="Times New Roman" w:hAnsi="Times New Roman" w:cs="Times New Roman"/>
          <w:color w:val="000000" w:themeColor="text1"/>
          <w:sz w:val="24"/>
          <w:szCs w:val="24"/>
        </w:rPr>
        <w:t>реализованных остатков</w:t>
      </w:r>
      <w:r w:rsidR="00E25F93" w:rsidRPr="00041C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818F3">
        <w:rPr>
          <w:rFonts w:ascii="Times New Roman" w:hAnsi="Times New Roman" w:cs="Times New Roman"/>
          <w:color w:val="000000" w:themeColor="text1"/>
          <w:sz w:val="24"/>
          <w:szCs w:val="24"/>
        </w:rPr>
        <w:t>товаров в течение</w:t>
      </w:r>
      <w:r w:rsidR="00E25F93" w:rsidRPr="00041C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73E76">
        <w:rPr>
          <w:rFonts w:ascii="Times New Roman" w:hAnsi="Times New Roman" w:cs="Times New Roman"/>
          <w:color w:val="000000" w:themeColor="text1"/>
          <w:sz w:val="24"/>
          <w:szCs w:val="24"/>
        </w:rPr>
        <w:t>исследуемого периода, но, ч</w:t>
      </w:r>
      <w:r w:rsidR="00E25F93" w:rsidRPr="00041C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тобы оценить эффективность бизнеса, недостаточно </w:t>
      </w:r>
      <w:r w:rsidR="00473E7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изучить </w:t>
      </w:r>
      <w:r w:rsidR="003739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только </w:t>
      </w:r>
      <w:r w:rsidR="00E25F93" w:rsidRPr="00041CF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динамику </w:t>
      </w:r>
      <w:r w:rsidR="0037397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изменения </w:t>
      </w:r>
      <w:r w:rsidR="00E25F93" w:rsidRPr="00041CF7">
        <w:rPr>
          <w:rFonts w:ascii="Times New Roman" w:hAnsi="Times New Roman" w:cs="Times New Roman"/>
          <w:color w:val="000000" w:themeColor="text1"/>
          <w:sz w:val="24"/>
          <w:szCs w:val="24"/>
        </w:rPr>
        <w:t>прибыли</w:t>
      </w:r>
      <w:r w:rsidR="0037397C">
        <w:rPr>
          <w:rFonts w:ascii="Times New Roman" w:hAnsi="Times New Roman" w:cs="Times New Roman"/>
          <w:color w:val="000000" w:themeColor="text1"/>
          <w:sz w:val="24"/>
          <w:szCs w:val="24"/>
        </w:rPr>
        <w:t>, в</w:t>
      </w:r>
      <w:r w:rsidR="00E25F93" w:rsidRPr="00041CF7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ажно соотносить финансовый результат с другими метриками</w:t>
      </w:r>
      <w:r w:rsidR="00A8070B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 [9</w:t>
      </w:r>
      <w:bookmarkStart w:id="0" w:name="_GoBack"/>
      <w:bookmarkEnd w:id="0"/>
      <w:r w:rsidR="00EA321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]</w:t>
      </w:r>
      <w:r w:rsidR="00473E76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.</w:t>
      </w:r>
    </w:p>
    <w:p w:rsidR="00836729" w:rsidRPr="00640559" w:rsidRDefault="00836729" w:rsidP="006B08D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36729">
        <w:rPr>
          <w:rFonts w:ascii="Times New Roman" w:hAnsi="Times New Roman" w:cs="Times New Roman"/>
          <w:sz w:val="24"/>
          <w:szCs w:val="24"/>
        </w:rPr>
        <w:t>Направления увеличение среднего чека клиента</w:t>
      </w:r>
      <w:r w:rsidR="00640559">
        <w:rPr>
          <w:rFonts w:ascii="Times New Roman" w:hAnsi="Times New Roman" w:cs="Times New Roman"/>
          <w:sz w:val="24"/>
          <w:szCs w:val="24"/>
        </w:rPr>
        <w:t xml:space="preserve"> малого предприятия могут быть реализованы в следующих формах:</w:t>
      </w:r>
      <w:r w:rsidR="006B08DB">
        <w:rPr>
          <w:rFonts w:ascii="Times New Roman" w:hAnsi="Times New Roman" w:cs="Times New Roman"/>
          <w:sz w:val="24"/>
          <w:szCs w:val="24"/>
        </w:rPr>
        <w:t xml:space="preserve"> </w:t>
      </w:r>
      <w:r w:rsidR="00640559" w:rsidRPr="006B08DB">
        <w:rPr>
          <w:rFonts w:ascii="Times New Roman" w:hAnsi="Times New Roman" w:cs="Times New Roman"/>
          <w:sz w:val="24"/>
          <w:szCs w:val="24"/>
        </w:rPr>
        <w:t>кросс-продажи: п</w:t>
      </w:r>
      <w:r w:rsidRPr="006B08DB">
        <w:rPr>
          <w:rFonts w:ascii="Times New Roman" w:hAnsi="Times New Roman" w:cs="Times New Roman"/>
          <w:sz w:val="24"/>
          <w:szCs w:val="24"/>
        </w:rPr>
        <w:t>окупк</w:t>
      </w:r>
      <w:r w:rsidR="00640559" w:rsidRPr="006B08DB">
        <w:rPr>
          <w:rFonts w:ascii="Times New Roman" w:hAnsi="Times New Roman" w:cs="Times New Roman"/>
          <w:sz w:val="24"/>
          <w:szCs w:val="24"/>
        </w:rPr>
        <w:t>а</w:t>
      </w:r>
      <w:r w:rsidRPr="006B08DB">
        <w:rPr>
          <w:rFonts w:ascii="Times New Roman" w:hAnsi="Times New Roman" w:cs="Times New Roman"/>
          <w:sz w:val="24"/>
          <w:szCs w:val="24"/>
        </w:rPr>
        <w:t xml:space="preserve"> всего спектра сопутствующих товаров</w:t>
      </w:r>
      <w:r w:rsidR="00640559" w:rsidRPr="006B08DB">
        <w:rPr>
          <w:rFonts w:ascii="Times New Roman" w:hAnsi="Times New Roman" w:cs="Times New Roman"/>
          <w:sz w:val="24"/>
          <w:szCs w:val="24"/>
        </w:rPr>
        <w:t>;</w:t>
      </w:r>
      <w:r w:rsidR="006B08DB">
        <w:rPr>
          <w:rFonts w:ascii="Times New Roman" w:hAnsi="Times New Roman" w:cs="Times New Roman"/>
          <w:sz w:val="24"/>
          <w:szCs w:val="24"/>
        </w:rPr>
        <w:t xml:space="preserve"> </w:t>
      </w:r>
      <w:r w:rsidR="00640559" w:rsidRPr="006B08DB">
        <w:rPr>
          <w:rFonts w:ascii="Times New Roman" w:hAnsi="Times New Roman" w:cs="Times New Roman"/>
          <w:sz w:val="24"/>
          <w:szCs w:val="24"/>
        </w:rPr>
        <w:t>а</w:t>
      </w:r>
      <w:r w:rsidRPr="006B08DB">
        <w:rPr>
          <w:rFonts w:ascii="Times New Roman" w:hAnsi="Times New Roman" w:cs="Times New Roman"/>
          <w:sz w:val="24"/>
          <w:szCs w:val="24"/>
        </w:rPr>
        <w:t>кции и промо</w:t>
      </w:r>
      <w:r w:rsidR="00640559" w:rsidRPr="006B08DB">
        <w:rPr>
          <w:rFonts w:ascii="Times New Roman" w:hAnsi="Times New Roman" w:cs="Times New Roman"/>
          <w:sz w:val="24"/>
          <w:szCs w:val="24"/>
        </w:rPr>
        <w:t xml:space="preserve">, </w:t>
      </w:r>
      <w:r w:rsidRPr="006B08DB">
        <w:rPr>
          <w:rFonts w:ascii="Times New Roman" w:hAnsi="Times New Roman" w:cs="Times New Roman"/>
          <w:sz w:val="24"/>
          <w:szCs w:val="24"/>
        </w:rPr>
        <w:t>нацелены на то, чтобы клиент покупал больше товаров и, в результате, получал возможность пол</w:t>
      </w:r>
      <w:r w:rsidR="00640559" w:rsidRPr="006B08DB">
        <w:rPr>
          <w:rFonts w:ascii="Times New Roman" w:hAnsi="Times New Roman" w:cs="Times New Roman"/>
          <w:sz w:val="24"/>
          <w:szCs w:val="24"/>
        </w:rPr>
        <w:t>ьзоваться скидками на другие товары;</w:t>
      </w:r>
      <w:r w:rsidR="006B08DB">
        <w:rPr>
          <w:rFonts w:ascii="Times New Roman" w:hAnsi="Times New Roman" w:cs="Times New Roman"/>
          <w:sz w:val="24"/>
          <w:szCs w:val="24"/>
        </w:rPr>
        <w:t xml:space="preserve"> </w:t>
      </w:r>
      <w:r w:rsidR="00640559" w:rsidRPr="006B08DB">
        <w:rPr>
          <w:rFonts w:ascii="Times New Roman" w:hAnsi="Times New Roman" w:cs="Times New Roman"/>
          <w:sz w:val="24"/>
          <w:szCs w:val="24"/>
        </w:rPr>
        <w:t>выкладка товара: у</w:t>
      </w:r>
      <w:r w:rsidRPr="006B08DB">
        <w:rPr>
          <w:rFonts w:ascii="Times New Roman" w:hAnsi="Times New Roman" w:cs="Times New Roman"/>
          <w:sz w:val="24"/>
          <w:szCs w:val="24"/>
        </w:rPr>
        <w:t>делить повышенное внимание кросс выкладке – т.е. выкладке сопутствующего товара рядом с основным</w:t>
      </w:r>
      <w:r w:rsidR="006B08DB" w:rsidRPr="006B08DB">
        <w:rPr>
          <w:rFonts w:ascii="Times New Roman" w:hAnsi="Times New Roman" w:cs="Times New Roman"/>
          <w:sz w:val="24"/>
          <w:szCs w:val="24"/>
        </w:rPr>
        <w:t>;</w:t>
      </w:r>
      <w:r w:rsidR="006B08DB">
        <w:rPr>
          <w:rFonts w:ascii="Times New Roman" w:hAnsi="Times New Roman" w:cs="Times New Roman"/>
          <w:sz w:val="24"/>
          <w:szCs w:val="24"/>
        </w:rPr>
        <w:t xml:space="preserve"> </w:t>
      </w:r>
      <w:r w:rsidRPr="006B08DB">
        <w:rPr>
          <w:rFonts w:ascii="Times New Roman" w:hAnsi="Times New Roman" w:cs="Times New Roman"/>
          <w:sz w:val="24"/>
          <w:szCs w:val="24"/>
        </w:rPr>
        <w:t>своевременное информирование будущих клиентов посредством мессенджеров, телефонов, электронной почты</w:t>
      </w:r>
      <w:r w:rsidR="006B08DB">
        <w:rPr>
          <w:rFonts w:ascii="Times New Roman" w:hAnsi="Times New Roman" w:cs="Times New Roman"/>
          <w:sz w:val="24"/>
          <w:szCs w:val="24"/>
        </w:rPr>
        <w:t>, аккаунтов в соцсетях, на сайте торгового комплекса, где расположен магазин; д</w:t>
      </w:r>
      <w:r w:rsidRPr="00640559">
        <w:rPr>
          <w:rFonts w:ascii="Times New Roman" w:hAnsi="Times New Roman" w:cs="Times New Roman"/>
          <w:sz w:val="24"/>
          <w:szCs w:val="24"/>
        </w:rPr>
        <w:t>ополнительные услуги</w:t>
      </w:r>
      <w:r w:rsidR="006B08DB">
        <w:rPr>
          <w:rFonts w:ascii="Times New Roman" w:hAnsi="Times New Roman" w:cs="Times New Roman"/>
          <w:sz w:val="24"/>
          <w:szCs w:val="24"/>
        </w:rPr>
        <w:t>: обеспечение клиенту возможности</w:t>
      </w:r>
      <w:r w:rsidRPr="00640559">
        <w:rPr>
          <w:rFonts w:ascii="Times New Roman" w:hAnsi="Times New Roman" w:cs="Times New Roman"/>
          <w:sz w:val="24"/>
          <w:szCs w:val="24"/>
        </w:rPr>
        <w:t xml:space="preserve"> заказать профессиональную помощь в доставке, монтаже, подключении и настройке бытовой техники</w:t>
      </w:r>
      <w:r w:rsidR="006B08DB">
        <w:rPr>
          <w:rFonts w:ascii="Times New Roman" w:hAnsi="Times New Roman" w:cs="Times New Roman"/>
          <w:sz w:val="24"/>
          <w:szCs w:val="24"/>
        </w:rPr>
        <w:t xml:space="preserve">, </w:t>
      </w:r>
      <w:r w:rsidRPr="00640559">
        <w:rPr>
          <w:rFonts w:ascii="Times New Roman" w:hAnsi="Times New Roman" w:cs="Times New Roman"/>
          <w:sz w:val="24"/>
          <w:szCs w:val="24"/>
        </w:rPr>
        <w:t xml:space="preserve">предоставить дополнительную гарантию или возможность аренды </w:t>
      </w:r>
      <w:r w:rsidR="004A490A">
        <w:rPr>
          <w:rFonts w:ascii="Times New Roman" w:hAnsi="Times New Roman" w:cs="Times New Roman"/>
          <w:sz w:val="24"/>
          <w:szCs w:val="24"/>
        </w:rPr>
        <w:t xml:space="preserve">дополнительного дорогостоящего </w:t>
      </w:r>
      <w:r w:rsidRPr="00640559">
        <w:rPr>
          <w:rFonts w:ascii="Times New Roman" w:hAnsi="Times New Roman" w:cs="Times New Roman"/>
          <w:sz w:val="24"/>
          <w:szCs w:val="24"/>
        </w:rPr>
        <w:t>инструмента</w:t>
      </w:r>
      <w:r w:rsidR="004A490A">
        <w:rPr>
          <w:rFonts w:ascii="Times New Roman" w:hAnsi="Times New Roman" w:cs="Times New Roman"/>
          <w:sz w:val="24"/>
          <w:szCs w:val="24"/>
        </w:rPr>
        <w:t>.</w:t>
      </w:r>
    </w:p>
    <w:p w:rsidR="00D2301B" w:rsidRDefault="00836729" w:rsidP="0083672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36729">
        <w:rPr>
          <w:rFonts w:ascii="Times New Roman" w:hAnsi="Times New Roman" w:cs="Times New Roman"/>
          <w:sz w:val="24"/>
          <w:szCs w:val="24"/>
        </w:rPr>
        <w:t xml:space="preserve">Таким образом, повышение рентабельности </w:t>
      </w:r>
      <w:r w:rsidR="004A490A">
        <w:rPr>
          <w:rFonts w:ascii="Times New Roman" w:hAnsi="Times New Roman" w:cs="Times New Roman"/>
          <w:sz w:val="24"/>
          <w:szCs w:val="24"/>
        </w:rPr>
        <w:t xml:space="preserve">малого </w:t>
      </w:r>
      <w:r w:rsidR="001A3E6E">
        <w:rPr>
          <w:rFonts w:ascii="Times New Roman" w:hAnsi="Times New Roman" w:cs="Times New Roman"/>
          <w:sz w:val="24"/>
          <w:szCs w:val="24"/>
        </w:rPr>
        <w:t>бизнеса</w:t>
      </w:r>
      <w:r w:rsidR="004A490A">
        <w:rPr>
          <w:rFonts w:ascii="Times New Roman" w:hAnsi="Times New Roman" w:cs="Times New Roman"/>
          <w:sz w:val="24"/>
          <w:szCs w:val="24"/>
        </w:rPr>
        <w:t xml:space="preserve"> в</w:t>
      </w:r>
      <w:r w:rsidRPr="00836729">
        <w:rPr>
          <w:rFonts w:ascii="Times New Roman" w:hAnsi="Times New Roman" w:cs="Times New Roman"/>
          <w:sz w:val="24"/>
          <w:szCs w:val="24"/>
        </w:rPr>
        <w:t xml:space="preserve"> </w:t>
      </w:r>
      <w:r w:rsidR="001A3E6E">
        <w:rPr>
          <w:rFonts w:ascii="Times New Roman" w:hAnsi="Times New Roman" w:cs="Times New Roman"/>
          <w:sz w:val="24"/>
          <w:szCs w:val="24"/>
        </w:rPr>
        <w:t>сфере ритейлинга</w:t>
      </w:r>
      <w:r w:rsidR="00750F3E">
        <w:rPr>
          <w:rFonts w:ascii="Times New Roman" w:hAnsi="Times New Roman" w:cs="Times New Roman"/>
          <w:sz w:val="24"/>
          <w:szCs w:val="24"/>
        </w:rPr>
        <w:t xml:space="preserve"> в </w:t>
      </w:r>
      <w:r w:rsidRPr="00836729">
        <w:rPr>
          <w:rFonts w:ascii="Times New Roman" w:hAnsi="Times New Roman" w:cs="Times New Roman"/>
          <w:sz w:val="24"/>
          <w:szCs w:val="24"/>
        </w:rPr>
        <w:t xml:space="preserve">современных условиях должно приобрести первостепенную роль, </w:t>
      </w:r>
      <w:r w:rsidR="004A490A">
        <w:rPr>
          <w:rFonts w:ascii="Times New Roman" w:hAnsi="Times New Roman" w:cs="Times New Roman"/>
          <w:sz w:val="24"/>
          <w:szCs w:val="24"/>
        </w:rPr>
        <w:t xml:space="preserve">чему может способствовать </w:t>
      </w:r>
      <w:r w:rsidR="004A490A" w:rsidRPr="004A490A">
        <w:rPr>
          <w:rFonts w:ascii="Times New Roman" w:hAnsi="Times New Roman" w:cs="Times New Roman"/>
          <w:sz w:val="24"/>
          <w:szCs w:val="24"/>
        </w:rPr>
        <w:t>ребрендинг, поиск современных маркетинговых решений</w:t>
      </w:r>
      <w:r w:rsidR="00630F41">
        <w:rPr>
          <w:rFonts w:ascii="Times New Roman" w:hAnsi="Times New Roman" w:cs="Times New Roman"/>
          <w:sz w:val="24"/>
          <w:szCs w:val="24"/>
        </w:rPr>
        <w:t xml:space="preserve">, связанных с инвестированием в </w:t>
      </w:r>
      <w:r w:rsidR="00630F41" w:rsidRPr="00630F41">
        <w:rPr>
          <w:rFonts w:ascii="Times New Roman" w:hAnsi="Times New Roman" w:cs="Times New Roman"/>
          <w:sz w:val="24"/>
          <w:szCs w:val="24"/>
        </w:rPr>
        <w:t xml:space="preserve">обучение </w:t>
      </w:r>
      <w:r w:rsidR="00630F41">
        <w:rPr>
          <w:rFonts w:ascii="Times New Roman" w:hAnsi="Times New Roman" w:cs="Times New Roman"/>
          <w:sz w:val="24"/>
          <w:szCs w:val="24"/>
        </w:rPr>
        <w:t>действующих и потенциальных</w:t>
      </w:r>
      <w:r w:rsidR="00630F41" w:rsidRPr="00630F41">
        <w:rPr>
          <w:rFonts w:ascii="Times New Roman" w:hAnsi="Times New Roman" w:cs="Times New Roman"/>
          <w:sz w:val="24"/>
          <w:szCs w:val="24"/>
        </w:rPr>
        <w:t xml:space="preserve"> пользователей</w:t>
      </w:r>
      <w:r w:rsidR="00630F41">
        <w:rPr>
          <w:rFonts w:ascii="Times New Roman" w:hAnsi="Times New Roman" w:cs="Times New Roman"/>
          <w:sz w:val="24"/>
          <w:szCs w:val="24"/>
        </w:rPr>
        <w:t xml:space="preserve"> (клиентов)</w:t>
      </w:r>
      <w:r w:rsidR="00630F41" w:rsidRPr="00630F41">
        <w:rPr>
          <w:rFonts w:ascii="Times New Roman" w:hAnsi="Times New Roman" w:cs="Times New Roman"/>
          <w:sz w:val="24"/>
          <w:szCs w:val="24"/>
        </w:rPr>
        <w:t xml:space="preserve">, а также использование </w:t>
      </w:r>
      <w:r w:rsidR="00630F41">
        <w:rPr>
          <w:rFonts w:ascii="Times New Roman" w:hAnsi="Times New Roman" w:cs="Times New Roman"/>
          <w:sz w:val="24"/>
          <w:szCs w:val="24"/>
        </w:rPr>
        <w:t xml:space="preserve">данной </w:t>
      </w:r>
      <w:r w:rsidR="00630F41" w:rsidRPr="00630F41">
        <w:rPr>
          <w:rFonts w:ascii="Times New Roman" w:hAnsi="Times New Roman" w:cs="Times New Roman"/>
          <w:sz w:val="24"/>
          <w:szCs w:val="24"/>
        </w:rPr>
        <w:t>ин</w:t>
      </w:r>
      <w:r w:rsidR="001A3E6E">
        <w:rPr>
          <w:rFonts w:ascii="Times New Roman" w:hAnsi="Times New Roman" w:cs="Times New Roman"/>
          <w:sz w:val="24"/>
          <w:szCs w:val="24"/>
        </w:rPr>
        <w:t xml:space="preserve">формации для создания стратегии </w:t>
      </w:r>
      <w:r w:rsidR="00630F41" w:rsidRPr="00630F41">
        <w:rPr>
          <w:rFonts w:ascii="Times New Roman" w:hAnsi="Times New Roman" w:cs="Times New Roman"/>
          <w:sz w:val="24"/>
          <w:szCs w:val="24"/>
        </w:rPr>
        <w:t>оптимизации</w:t>
      </w:r>
      <w:r w:rsidR="001A3E6E">
        <w:rPr>
          <w:rFonts w:ascii="Times New Roman" w:hAnsi="Times New Roman" w:cs="Times New Roman"/>
          <w:sz w:val="24"/>
          <w:szCs w:val="24"/>
        </w:rPr>
        <w:t xml:space="preserve"> посредством цифровой трансформации компаний</w:t>
      </w:r>
      <w:r w:rsidR="00630F41" w:rsidRPr="00630F41">
        <w:rPr>
          <w:rFonts w:ascii="Times New Roman" w:hAnsi="Times New Roman" w:cs="Times New Roman"/>
          <w:sz w:val="24"/>
          <w:szCs w:val="24"/>
        </w:rPr>
        <w:t>, котора</w:t>
      </w:r>
      <w:r w:rsidR="00630F41">
        <w:rPr>
          <w:rFonts w:ascii="Times New Roman" w:hAnsi="Times New Roman" w:cs="Times New Roman"/>
          <w:sz w:val="24"/>
          <w:szCs w:val="24"/>
        </w:rPr>
        <w:t>я нацелена на непрерывное улучшение бизнеса.</w:t>
      </w:r>
    </w:p>
    <w:p w:rsidR="004A490A" w:rsidRDefault="004A490A" w:rsidP="003C1646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3790" w:rsidRPr="003C1646" w:rsidRDefault="00FB3790" w:rsidP="003C1646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0C44">
        <w:rPr>
          <w:rFonts w:ascii="Times New Roman" w:hAnsi="Times New Roman" w:cs="Times New Roman"/>
          <w:b/>
          <w:sz w:val="24"/>
          <w:szCs w:val="24"/>
        </w:rPr>
        <w:t>Библиографический список на русском языке</w:t>
      </w:r>
    </w:p>
    <w:p w:rsidR="00A95141" w:rsidRDefault="003C1646" w:rsidP="00A9514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A490A">
        <w:rPr>
          <w:rFonts w:ascii="Times New Roman" w:hAnsi="Times New Roman" w:cs="Times New Roman"/>
          <w:sz w:val="24"/>
          <w:szCs w:val="24"/>
        </w:rPr>
        <w:t xml:space="preserve">1. </w:t>
      </w:r>
      <w:r w:rsidR="00FB3790" w:rsidRPr="004A490A">
        <w:rPr>
          <w:rFonts w:ascii="Times New Roman" w:hAnsi="Times New Roman" w:cs="Times New Roman"/>
          <w:sz w:val="24"/>
          <w:szCs w:val="24"/>
        </w:rPr>
        <w:tab/>
      </w:r>
      <w:r w:rsidR="00A95141" w:rsidRPr="00A95141">
        <w:rPr>
          <w:rFonts w:ascii="Times New Roman" w:hAnsi="Times New Roman" w:cs="Times New Roman"/>
          <w:sz w:val="24"/>
          <w:szCs w:val="24"/>
          <w:lang w:val="en-US"/>
        </w:rPr>
        <w:t>The Gartner Glossary of Information Technology Acronyms and Terms [</w:t>
      </w:r>
      <w:r w:rsidR="00A95141" w:rsidRPr="00A95141">
        <w:rPr>
          <w:rFonts w:ascii="Times New Roman" w:hAnsi="Times New Roman" w:cs="Times New Roman"/>
          <w:sz w:val="24"/>
          <w:szCs w:val="24"/>
        </w:rPr>
        <w:t>Электронный</w:t>
      </w:r>
      <w:r w:rsidR="00A95141" w:rsidRPr="00A9514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95141" w:rsidRPr="00A95141">
        <w:rPr>
          <w:rFonts w:ascii="Times New Roman" w:hAnsi="Times New Roman" w:cs="Times New Roman"/>
          <w:sz w:val="24"/>
          <w:szCs w:val="24"/>
        </w:rPr>
        <w:t>ресурс</w:t>
      </w:r>
      <w:r w:rsidR="00A95141" w:rsidRPr="00A95141">
        <w:rPr>
          <w:rFonts w:ascii="Times New Roman" w:hAnsi="Times New Roman" w:cs="Times New Roman"/>
          <w:sz w:val="24"/>
          <w:szCs w:val="24"/>
          <w:lang w:val="en-US"/>
        </w:rPr>
        <w:t>]</w:t>
      </w:r>
      <w:r w:rsidR="006B1117" w:rsidRPr="006B1117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95141" w:rsidRPr="00A9514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95141" w:rsidRPr="00A95141">
        <w:rPr>
          <w:rFonts w:ascii="Times New Roman" w:hAnsi="Times New Roman" w:cs="Times New Roman"/>
          <w:sz w:val="24"/>
          <w:szCs w:val="24"/>
        </w:rPr>
        <w:t>Режим</w:t>
      </w:r>
      <w:r w:rsidR="00A95141" w:rsidRPr="006B1117">
        <w:rPr>
          <w:rFonts w:ascii="Times New Roman" w:hAnsi="Times New Roman" w:cs="Times New Roman"/>
          <w:sz w:val="24"/>
          <w:szCs w:val="24"/>
        </w:rPr>
        <w:t xml:space="preserve"> </w:t>
      </w:r>
      <w:r w:rsidR="00A95141" w:rsidRPr="00A95141">
        <w:rPr>
          <w:rFonts w:ascii="Times New Roman" w:hAnsi="Times New Roman" w:cs="Times New Roman"/>
          <w:sz w:val="24"/>
          <w:szCs w:val="24"/>
        </w:rPr>
        <w:t>доступа</w:t>
      </w:r>
      <w:r w:rsidR="00A95141" w:rsidRPr="006B1117">
        <w:rPr>
          <w:rFonts w:ascii="Times New Roman" w:hAnsi="Times New Roman" w:cs="Times New Roman"/>
          <w:sz w:val="24"/>
          <w:szCs w:val="24"/>
        </w:rPr>
        <w:t xml:space="preserve">: </w:t>
      </w:r>
      <w:r w:rsidR="00A95141" w:rsidRPr="00A95141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="00A95141" w:rsidRPr="006B1117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A95141" w:rsidRPr="00A95141">
        <w:rPr>
          <w:rFonts w:ascii="Times New Roman" w:hAnsi="Times New Roman" w:cs="Times New Roman"/>
          <w:sz w:val="24"/>
          <w:szCs w:val="24"/>
          <w:lang w:val="en-US"/>
        </w:rPr>
        <w:t>zourpri</w:t>
      </w:r>
      <w:proofErr w:type="spellEnd"/>
      <w:r w:rsidR="00A95141" w:rsidRPr="006B1117">
        <w:rPr>
          <w:rFonts w:ascii="Times New Roman" w:hAnsi="Times New Roman" w:cs="Times New Roman"/>
          <w:sz w:val="24"/>
          <w:szCs w:val="24"/>
        </w:rPr>
        <w:t>.</w:t>
      </w:r>
      <w:r w:rsidR="00A95141" w:rsidRPr="00A95141">
        <w:rPr>
          <w:rFonts w:ascii="Times New Roman" w:hAnsi="Times New Roman" w:cs="Times New Roman"/>
          <w:sz w:val="24"/>
          <w:szCs w:val="24"/>
          <w:lang w:val="en-US"/>
        </w:rPr>
        <w:t>files</w:t>
      </w:r>
      <w:r w:rsidR="00A95141" w:rsidRPr="006B1117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A95141" w:rsidRPr="00A95141">
        <w:rPr>
          <w:rFonts w:ascii="Times New Roman" w:hAnsi="Times New Roman" w:cs="Times New Roman"/>
          <w:sz w:val="24"/>
          <w:szCs w:val="24"/>
          <w:lang w:val="en-US"/>
        </w:rPr>
        <w:t>wordpress</w:t>
      </w:r>
      <w:proofErr w:type="spellEnd"/>
      <w:r w:rsidR="00A95141" w:rsidRPr="006B1117">
        <w:rPr>
          <w:rFonts w:ascii="Times New Roman" w:hAnsi="Times New Roman" w:cs="Times New Roman"/>
          <w:sz w:val="24"/>
          <w:szCs w:val="24"/>
        </w:rPr>
        <w:t>.</w:t>
      </w:r>
      <w:r w:rsidR="00A95141" w:rsidRPr="00A95141">
        <w:rPr>
          <w:rFonts w:ascii="Times New Roman" w:hAnsi="Times New Roman" w:cs="Times New Roman"/>
          <w:sz w:val="24"/>
          <w:szCs w:val="24"/>
          <w:lang w:val="en-US"/>
        </w:rPr>
        <w:t>com</w:t>
      </w:r>
      <w:r w:rsidR="00A95141" w:rsidRPr="006B1117">
        <w:rPr>
          <w:rFonts w:ascii="Times New Roman" w:hAnsi="Times New Roman" w:cs="Times New Roman"/>
          <w:sz w:val="24"/>
          <w:szCs w:val="24"/>
        </w:rPr>
        <w:t>/2014/01/</w:t>
      </w:r>
      <w:proofErr w:type="spellStart"/>
      <w:r w:rsidR="00A95141" w:rsidRPr="00A95141">
        <w:rPr>
          <w:rFonts w:ascii="Times New Roman" w:hAnsi="Times New Roman" w:cs="Times New Roman"/>
          <w:sz w:val="24"/>
          <w:szCs w:val="24"/>
          <w:lang w:val="en-US"/>
        </w:rPr>
        <w:t>gartner</w:t>
      </w:r>
      <w:proofErr w:type="spellEnd"/>
      <w:r w:rsidR="00A95141" w:rsidRPr="006B1117">
        <w:rPr>
          <w:rFonts w:ascii="Times New Roman" w:hAnsi="Times New Roman" w:cs="Times New Roman"/>
          <w:sz w:val="24"/>
          <w:szCs w:val="24"/>
        </w:rPr>
        <w:t>-</w:t>
      </w:r>
      <w:r w:rsidR="00A95141" w:rsidRPr="00A95141">
        <w:rPr>
          <w:rFonts w:ascii="Times New Roman" w:hAnsi="Times New Roman" w:cs="Times New Roman"/>
          <w:sz w:val="24"/>
          <w:szCs w:val="24"/>
          <w:lang w:val="en-US"/>
        </w:rPr>
        <w:t>glossary</w:t>
      </w:r>
      <w:r w:rsidR="00A95141" w:rsidRPr="006B1117">
        <w:rPr>
          <w:rFonts w:ascii="Times New Roman" w:hAnsi="Times New Roman" w:cs="Times New Roman"/>
          <w:sz w:val="24"/>
          <w:szCs w:val="24"/>
        </w:rPr>
        <w:t>-</w:t>
      </w:r>
      <w:r w:rsidR="00A95141" w:rsidRPr="00A95141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A95141" w:rsidRPr="006B1117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A95141" w:rsidRPr="00A95141">
        <w:rPr>
          <w:rFonts w:ascii="Times New Roman" w:hAnsi="Times New Roman" w:cs="Times New Roman"/>
          <w:sz w:val="24"/>
          <w:szCs w:val="24"/>
          <w:lang w:val="en-US"/>
        </w:rPr>
        <w:t>ict</w:t>
      </w:r>
      <w:proofErr w:type="spellEnd"/>
      <w:r w:rsidR="00A95141" w:rsidRPr="006B1117">
        <w:rPr>
          <w:rFonts w:ascii="Times New Roman" w:hAnsi="Times New Roman" w:cs="Times New Roman"/>
          <w:sz w:val="24"/>
          <w:szCs w:val="24"/>
        </w:rPr>
        <w:t>-</w:t>
      </w:r>
      <w:r w:rsidR="00A95141" w:rsidRPr="00A95141">
        <w:rPr>
          <w:rFonts w:ascii="Times New Roman" w:hAnsi="Times New Roman" w:cs="Times New Roman"/>
          <w:sz w:val="24"/>
          <w:szCs w:val="24"/>
          <w:lang w:val="en-US"/>
        </w:rPr>
        <w:t>acronyms</w:t>
      </w:r>
      <w:r w:rsidR="00A95141" w:rsidRPr="006B1117">
        <w:rPr>
          <w:rFonts w:ascii="Times New Roman" w:hAnsi="Times New Roman" w:cs="Times New Roman"/>
          <w:sz w:val="24"/>
          <w:szCs w:val="24"/>
        </w:rPr>
        <w:t>-</w:t>
      </w:r>
      <w:r w:rsidR="00A95141" w:rsidRPr="00A95141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="00A95141" w:rsidRPr="006B1117">
        <w:rPr>
          <w:rFonts w:ascii="Times New Roman" w:hAnsi="Times New Roman" w:cs="Times New Roman"/>
          <w:sz w:val="24"/>
          <w:szCs w:val="24"/>
        </w:rPr>
        <w:t>-</w:t>
      </w:r>
      <w:r w:rsidR="00A95141" w:rsidRPr="00A95141">
        <w:rPr>
          <w:rFonts w:ascii="Times New Roman" w:hAnsi="Times New Roman" w:cs="Times New Roman"/>
          <w:sz w:val="24"/>
          <w:szCs w:val="24"/>
          <w:lang w:val="en-US"/>
        </w:rPr>
        <w:t>terms</w:t>
      </w:r>
      <w:r w:rsidR="00A95141" w:rsidRPr="006B1117">
        <w:rPr>
          <w:rFonts w:ascii="Times New Roman" w:hAnsi="Times New Roman" w:cs="Times New Roman"/>
          <w:sz w:val="24"/>
          <w:szCs w:val="24"/>
        </w:rPr>
        <w:t>.</w:t>
      </w:r>
      <w:r w:rsidR="00A95141" w:rsidRPr="00A95141">
        <w:rPr>
          <w:rFonts w:ascii="Times New Roman" w:hAnsi="Times New Roman" w:cs="Times New Roman"/>
          <w:sz w:val="24"/>
          <w:szCs w:val="24"/>
          <w:lang w:val="en-US"/>
        </w:rPr>
        <w:t>pdf</w:t>
      </w:r>
      <w:r w:rsidR="00A95141" w:rsidRPr="006B1117">
        <w:rPr>
          <w:rFonts w:ascii="Times New Roman" w:hAnsi="Times New Roman" w:cs="Times New Roman"/>
          <w:sz w:val="24"/>
          <w:szCs w:val="24"/>
        </w:rPr>
        <w:t xml:space="preserve"> (</w:t>
      </w:r>
      <w:r w:rsidR="00A95141" w:rsidRPr="00A95141">
        <w:rPr>
          <w:rFonts w:ascii="Times New Roman" w:hAnsi="Times New Roman" w:cs="Times New Roman"/>
          <w:sz w:val="24"/>
          <w:szCs w:val="24"/>
        </w:rPr>
        <w:t>дата</w:t>
      </w:r>
      <w:r w:rsidR="00A95141" w:rsidRPr="006B1117">
        <w:rPr>
          <w:rFonts w:ascii="Times New Roman" w:hAnsi="Times New Roman" w:cs="Times New Roman"/>
          <w:sz w:val="24"/>
          <w:szCs w:val="24"/>
        </w:rPr>
        <w:t xml:space="preserve"> </w:t>
      </w:r>
      <w:r w:rsidR="00A95141" w:rsidRPr="00A95141">
        <w:rPr>
          <w:rFonts w:ascii="Times New Roman" w:hAnsi="Times New Roman" w:cs="Times New Roman"/>
          <w:sz w:val="24"/>
          <w:szCs w:val="24"/>
        </w:rPr>
        <w:t>обращения</w:t>
      </w:r>
      <w:r w:rsidR="00A95141" w:rsidRPr="006B1117">
        <w:rPr>
          <w:rFonts w:ascii="Times New Roman" w:hAnsi="Times New Roman" w:cs="Times New Roman"/>
          <w:sz w:val="24"/>
          <w:szCs w:val="24"/>
        </w:rPr>
        <w:t xml:space="preserve">: </w:t>
      </w:r>
      <w:r w:rsidR="00590C4F" w:rsidRPr="00590C4F">
        <w:rPr>
          <w:rFonts w:ascii="Times New Roman" w:hAnsi="Times New Roman" w:cs="Times New Roman"/>
          <w:sz w:val="24"/>
          <w:szCs w:val="24"/>
        </w:rPr>
        <w:t>30/04/2024</w:t>
      </w:r>
      <w:r w:rsidR="00A95141" w:rsidRPr="006B1117">
        <w:rPr>
          <w:rFonts w:ascii="Times New Roman" w:hAnsi="Times New Roman" w:cs="Times New Roman"/>
          <w:sz w:val="24"/>
          <w:szCs w:val="24"/>
        </w:rPr>
        <w:t>).</w:t>
      </w:r>
    </w:p>
    <w:p w:rsidR="00ED5067" w:rsidRPr="006B1117" w:rsidRDefault="00ED5067" w:rsidP="00A9514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D5067">
        <w:rPr>
          <w:rFonts w:ascii="Times New Roman" w:hAnsi="Times New Roman" w:cs="Times New Roman"/>
          <w:sz w:val="24"/>
          <w:szCs w:val="24"/>
        </w:rPr>
        <w:t>2. Паньшин, Б. Цифровая экономика: понятия и направления развития / Б. Паньшин// НАУКА И ИННОВАЦИИ, №3 (193). – 2019. – С.48-55.</w:t>
      </w:r>
    </w:p>
    <w:p w:rsidR="006B1117" w:rsidRPr="006B1117" w:rsidRDefault="00ED5067" w:rsidP="00A9514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ED5067">
        <w:rPr>
          <w:rFonts w:ascii="Times New Roman" w:hAnsi="Times New Roman" w:cs="Times New Roman"/>
          <w:sz w:val="24"/>
          <w:szCs w:val="24"/>
          <w:lang w:val="en-US"/>
        </w:rPr>
        <w:t>3</w:t>
      </w:r>
      <w:r w:rsidR="006B1117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6B1117" w:rsidRPr="006B1117">
        <w:rPr>
          <w:rFonts w:ascii="Times New Roman" w:hAnsi="Times New Roman" w:cs="Times New Roman"/>
          <w:sz w:val="24"/>
          <w:szCs w:val="24"/>
          <w:lang w:val="en-US"/>
        </w:rPr>
        <w:t>Digital’s Disruption of Consumer Goods and Retail (</w:t>
      </w:r>
      <w:proofErr w:type="spellStart"/>
      <w:r w:rsidR="006B1117" w:rsidRPr="006B1117">
        <w:rPr>
          <w:rFonts w:ascii="Times New Roman" w:hAnsi="Times New Roman" w:cs="Times New Roman"/>
          <w:sz w:val="24"/>
          <w:szCs w:val="24"/>
          <w:lang w:val="en-US"/>
        </w:rPr>
        <w:t>англ</w:t>
      </w:r>
      <w:proofErr w:type="spellEnd"/>
      <w:r w:rsidR="006B1117" w:rsidRPr="006B1117">
        <w:rPr>
          <w:rFonts w:ascii="Times New Roman" w:hAnsi="Times New Roman" w:cs="Times New Roman"/>
          <w:sz w:val="24"/>
          <w:szCs w:val="24"/>
          <w:lang w:val="en-US"/>
        </w:rPr>
        <w:t>.).</w:t>
      </w:r>
      <w:r w:rsidR="006B1117" w:rsidRPr="006B1117">
        <w:rPr>
          <w:lang w:val="en-US"/>
        </w:rPr>
        <w:t xml:space="preserve"> </w:t>
      </w:r>
      <w:r w:rsidR="006B1117" w:rsidRPr="006B1117">
        <w:rPr>
          <w:rFonts w:ascii="Times New Roman" w:hAnsi="Times New Roman" w:cs="Times New Roman"/>
          <w:sz w:val="24"/>
          <w:szCs w:val="24"/>
        </w:rPr>
        <w:t xml:space="preserve">[Электронный ресурс]. Режим доступа: </w:t>
      </w:r>
      <w:r w:rsidR="006B1117" w:rsidRPr="006B1117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="006B1117" w:rsidRPr="006B1117">
        <w:rPr>
          <w:rFonts w:ascii="Times New Roman" w:hAnsi="Times New Roman" w:cs="Times New Roman"/>
          <w:sz w:val="24"/>
          <w:szCs w:val="24"/>
        </w:rPr>
        <w:t>://</w:t>
      </w:r>
      <w:r w:rsidR="006B1117" w:rsidRPr="006B1117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="006B1117" w:rsidRPr="006B1117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6B1117" w:rsidRPr="006B1117">
        <w:rPr>
          <w:rFonts w:ascii="Times New Roman" w:hAnsi="Times New Roman" w:cs="Times New Roman"/>
          <w:sz w:val="24"/>
          <w:szCs w:val="24"/>
          <w:lang w:val="en-US"/>
        </w:rPr>
        <w:t>bcg</w:t>
      </w:r>
      <w:proofErr w:type="spellEnd"/>
      <w:r w:rsidR="006B1117" w:rsidRPr="006B1117">
        <w:rPr>
          <w:rFonts w:ascii="Times New Roman" w:hAnsi="Times New Roman" w:cs="Times New Roman"/>
          <w:sz w:val="24"/>
          <w:szCs w:val="24"/>
        </w:rPr>
        <w:t>.</w:t>
      </w:r>
      <w:r w:rsidR="006B1117" w:rsidRPr="006B1117">
        <w:rPr>
          <w:rFonts w:ascii="Times New Roman" w:hAnsi="Times New Roman" w:cs="Times New Roman"/>
          <w:sz w:val="24"/>
          <w:szCs w:val="24"/>
          <w:lang w:val="en-US"/>
        </w:rPr>
        <w:t>com</w:t>
      </w:r>
      <w:r w:rsidR="006B1117" w:rsidRPr="006B1117">
        <w:rPr>
          <w:rFonts w:ascii="Times New Roman" w:hAnsi="Times New Roman" w:cs="Times New Roman"/>
          <w:sz w:val="24"/>
          <w:szCs w:val="24"/>
        </w:rPr>
        <w:t>/</w:t>
      </w:r>
      <w:r w:rsidR="006B1117" w:rsidRPr="006B1117">
        <w:rPr>
          <w:rFonts w:ascii="Times New Roman" w:hAnsi="Times New Roman" w:cs="Times New Roman"/>
          <w:sz w:val="24"/>
          <w:szCs w:val="24"/>
          <w:lang w:val="en-US"/>
        </w:rPr>
        <w:t>publications</w:t>
      </w:r>
      <w:r w:rsidR="006B1117" w:rsidRPr="006B1117">
        <w:rPr>
          <w:rFonts w:ascii="Times New Roman" w:hAnsi="Times New Roman" w:cs="Times New Roman"/>
          <w:sz w:val="24"/>
          <w:szCs w:val="24"/>
        </w:rPr>
        <w:t>/2012/</w:t>
      </w:r>
      <w:r w:rsidR="006B1117" w:rsidRPr="006B1117">
        <w:rPr>
          <w:rFonts w:ascii="Times New Roman" w:hAnsi="Times New Roman" w:cs="Times New Roman"/>
          <w:sz w:val="24"/>
          <w:szCs w:val="24"/>
          <w:lang w:val="en-US"/>
        </w:rPr>
        <w:t>retail</w:t>
      </w:r>
      <w:r w:rsidR="006B1117" w:rsidRPr="006B1117">
        <w:rPr>
          <w:rFonts w:ascii="Times New Roman" w:hAnsi="Times New Roman" w:cs="Times New Roman"/>
          <w:sz w:val="24"/>
          <w:szCs w:val="24"/>
        </w:rPr>
        <w:t>-</w:t>
      </w:r>
      <w:r w:rsidR="006B1117" w:rsidRPr="006B1117">
        <w:rPr>
          <w:rFonts w:ascii="Times New Roman" w:hAnsi="Times New Roman" w:cs="Times New Roman"/>
          <w:sz w:val="24"/>
          <w:szCs w:val="24"/>
          <w:lang w:val="en-US"/>
        </w:rPr>
        <w:t>consumer</w:t>
      </w:r>
      <w:r w:rsidR="006B1117" w:rsidRPr="006B1117">
        <w:rPr>
          <w:rFonts w:ascii="Times New Roman" w:hAnsi="Times New Roman" w:cs="Times New Roman"/>
          <w:sz w:val="24"/>
          <w:szCs w:val="24"/>
        </w:rPr>
        <w:t>-</w:t>
      </w:r>
      <w:r w:rsidR="006B1117" w:rsidRPr="006B1117">
        <w:rPr>
          <w:rFonts w:ascii="Times New Roman" w:hAnsi="Times New Roman" w:cs="Times New Roman"/>
          <w:sz w:val="24"/>
          <w:szCs w:val="24"/>
          <w:lang w:val="en-US"/>
        </w:rPr>
        <w:t>products</w:t>
      </w:r>
      <w:r w:rsidR="006B1117" w:rsidRPr="006B1117">
        <w:rPr>
          <w:rFonts w:ascii="Times New Roman" w:hAnsi="Times New Roman" w:cs="Times New Roman"/>
          <w:sz w:val="24"/>
          <w:szCs w:val="24"/>
        </w:rPr>
        <w:t>-</w:t>
      </w:r>
      <w:r w:rsidR="006B1117" w:rsidRPr="006B1117">
        <w:rPr>
          <w:rFonts w:ascii="Times New Roman" w:hAnsi="Times New Roman" w:cs="Times New Roman"/>
          <w:sz w:val="24"/>
          <w:szCs w:val="24"/>
          <w:lang w:val="en-US"/>
        </w:rPr>
        <w:t>digitals</w:t>
      </w:r>
      <w:r w:rsidR="006B1117" w:rsidRPr="006B1117">
        <w:rPr>
          <w:rFonts w:ascii="Times New Roman" w:hAnsi="Times New Roman" w:cs="Times New Roman"/>
          <w:sz w:val="24"/>
          <w:szCs w:val="24"/>
        </w:rPr>
        <w:t>-</w:t>
      </w:r>
      <w:r w:rsidR="006B1117" w:rsidRPr="006B1117">
        <w:rPr>
          <w:rFonts w:ascii="Times New Roman" w:hAnsi="Times New Roman" w:cs="Times New Roman"/>
          <w:sz w:val="24"/>
          <w:szCs w:val="24"/>
          <w:lang w:val="en-US"/>
        </w:rPr>
        <w:t>disruption</w:t>
      </w:r>
      <w:r w:rsidR="006B1117">
        <w:rPr>
          <w:rFonts w:ascii="Times New Roman" w:hAnsi="Times New Roman" w:cs="Times New Roman"/>
          <w:sz w:val="24"/>
          <w:szCs w:val="24"/>
        </w:rPr>
        <w:t>.</w:t>
      </w:r>
      <w:r w:rsidR="006B1117" w:rsidRPr="006B1117">
        <w:t xml:space="preserve"> </w:t>
      </w:r>
      <w:r w:rsidR="006B1117" w:rsidRPr="006B1117">
        <w:rPr>
          <w:rFonts w:ascii="Times New Roman" w:hAnsi="Times New Roman" w:cs="Times New Roman"/>
          <w:sz w:val="24"/>
          <w:szCs w:val="24"/>
        </w:rPr>
        <w:t xml:space="preserve">(дата обращения: </w:t>
      </w:r>
      <w:r w:rsidR="00590C4F" w:rsidRPr="00590C4F">
        <w:rPr>
          <w:rFonts w:ascii="Times New Roman" w:hAnsi="Times New Roman" w:cs="Times New Roman"/>
          <w:sz w:val="24"/>
          <w:szCs w:val="24"/>
        </w:rPr>
        <w:t>30/04/2024</w:t>
      </w:r>
      <w:r w:rsidR="006B1117" w:rsidRPr="006B1117">
        <w:rPr>
          <w:rFonts w:ascii="Times New Roman" w:hAnsi="Times New Roman" w:cs="Times New Roman"/>
          <w:sz w:val="24"/>
          <w:szCs w:val="24"/>
        </w:rPr>
        <w:t>).</w:t>
      </w:r>
    </w:p>
    <w:p w:rsidR="00A95141" w:rsidRDefault="00ED5067" w:rsidP="00A9514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A95141">
        <w:rPr>
          <w:rFonts w:ascii="Times New Roman" w:hAnsi="Times New Roman" w:cs="Times New Roman"/>
          <w:sz w:val="24"/>
          <w:szCs w:val="24"/>
        </w:rPr>
        <w:t xml:space="preserve">. </w:t>
      </w:r>
      <w:r w:rsidR="002168DB" w:rsidRPr="003C1646">
        <w:rPr>
          <w:rFonts w:ascii="Times New Roman" w:hAnsi="Times New Roman" w:cs="Times New Roman"/>
          <w:sz w:val="24"/>
          <w:szCs w:val="24"/>
        </w:rPr>
        <w:t>Антоненко</w:t>
      </w:r>
      <w:r w:rsidR="00FB3790" w:rsidRPr="003C1646">
        <w:rPr>
          <w:rFonts w:ascii="Times New Roman" w:hAnsi="Times New Roman" w:cs="Times New Roman"/>
          <w:sz w:val="24"/>
          <w:szCs w:val="24"/>
        </w:rPr>
        <w:t xml:space="preserve">, Н. А. </w:t>
      </w:r>
      <w:r w:rsidR="002168DB" w:rsidRPr="003C1646">
        <w:rPr>
          <w:rFonts w:ascii="Times New Roman" w:hAnsi="Times New Roman" w:cs="Times New Roman"/>
          <w:sz w:val="24"/>
          <w:szCs w:val="24"/>
        </w:rPr>
        <w:t>Цифровая трансформация малого и среднего бизнеса на примере Тульской области /</w:t>
      </w:r>
      <w:r w:rsidR="00A95141">
        <w:rPr>
          <w:rFonts w:ascii="Times New Roman" w:hAnsi="Times New Roman" w:cs="Times New Roman"/>
          <w:sz w:val="24"/>
          <w:szCs w:val="24"/>
        </w:rPr>
        <w:t xml:space="preserve">Н.А. </w:t>
      </w:r>
      <w:r w:rsidR="002168DB" w:rsidRPr="003C1646">
        <w:rPr>
          <w:rFonts w:ascii="Times New Roman" w:hAnsi="Times New Roman" w:cs="Times New Roman"/>
          <w:sz w:val="24"/>
          <w:szCs w:val="24"/>
        </w:rPr>
        <w:t xml:space="preserve">Антоненко, А.Л. </w:t>
      </w:r>
      <w:proofErr w:type="spellStart"/>
      <w:r w:rsidR="002168DB" w:rsidRPr="003C1646">
        <w:rPr>
          <w:rFonts w:ascii="Times New Roman" w:hAnsi="Times New Roman" w:cs="Times New Roman"/>
          <w:sz w:val="24"/>
          <w:szCs w:val="24"/>
        </w:rPr>
        <w:t>Екатериничев</w:t>
      </w:r>
      <w:proofErr w:type="spellEnd"/>
      <w:r w:rsidR="002168DB" w:rsidRPr="003C1646">
        <w:rPr>
          <w:rFonts w:ascii="Times New Roman" w:hAnsi="Times New Roman" w:cs="Times New Roman"/>
          <w:sz w:val="24"/>
          <w:szCs w:val="24"/>
        </w:rPr>
        <w:t>, Е.А. Наташкина</w:t>
      </w:r>
      <w:r w:rsidR="00FB3790" w:rsidRPr="003C1646">
        <w:rPr>
          <w:rFonts w:ascii="Times New Roman" w:hAnsi="Times New Roman" w:cs="Times New Roman"/>
          <w:sz w:val="24"/>
          <w:szCs w:val="24"/>
        </w:rPr>
        <w:t xml:space="preserve">// </w:t>
      </w:r>
      <w:r w:rsidR="002168DB" w:rsidRPr="003C1646">
        <w:rPr>
          <w:rFonts w:ascii="Times New Roman" w:hAnsi="Times New Roman" w:cs="Times New Roman"/>
          <w:sz w:val="24"/>
          <w:szCs w:val="24"/>
        </w:rPr>
        <w:t>URL: https://cyberleninka.ru/article/n/tsifrovaya-transformatsiya-malogo</w:t>
      </w:r>
      <w:r w:rsidR="002168DB" w:rsidRPr="002168DB">
        <w:rPr>
          <w:rFonts w:ascii="Times New Roman" w:hAnsi="Times New Roman" w:cs="Times New Roman"/>
          <w:sz w:val="24"/>
          <w:szCs w:val="24"/>
        </w:rPr>
        <w:t>-i-srednego-biznesa-na-primere-tulskoy-oblasti</w:t>
      </w:r>
      <w:r w:rsidR="002168DB">
        <w:rPr>
          <w:rFonts w:ascii="Times New Roman" w:hAnsi="Times New Roman" w:cs="Times New Roman"/>
          <w:sz w:val="24"/>
          <w:szCs w:val="24"/>
        </w:rPr>
        <w:t>.</w:t>
      </w:r>
      <w:r w:rsidR="002168DB" w:rsidRPr="002168DB">
        <w:rPr>
          <w:rFonts w:ascii="Times New Roman" w:hAnsi="Times New Roman" w:cs="Times New Roman"/>
          <w:sz w:val="24"/>
          <w:szCs w:val="24"/>
        </w:rPr>
        <w:t xml:space="preserve"> DOI: 10.34020/2073-6495-2020-2-213-223</w:t>
      </w:r>
      <w:r w:rsidR="002168DB">
        <w:rPr>
          <w:rFonts w:ascii="Times New Roman" w:hAnsi="Times New Roman" w:cs="Times New Roman"/>
          <w:sz w:val="24"/>
          <w:szCs w:val="24"/>
        </w:rPr>
        <w:t xml:space="preserve"> </w:t>
      </w:r>
      <w:r w:rsidR="00A95141">
        <w:rPr>
          <w:rFonts w:ascii="Times New Roman" w:hAnsi="Times New Roman" w:cs="Times New Roman"/>
          <w:sz w:val="24"/>
          <w:szCs w:val="24"/>
        </w:rPr>
        <w:t xml:space="preserve">(дата обращения: </w:t>
      </w:r>
      <w:r w:rsidR="00590C4F" w:rsidRPr="00590C4F">
        <w:rPr>
          <w:rFonts w:ascii="Times New Roman" w:hAnsi="Times New Roman" w:cs="Times New Roman"/>
          <w:sz w:val="24"/>
          <w:szCs w:val="24"/>
        </w:rPr>
        <w:t>30/04/2024</w:t>
      </w:r>
      <w:r w:rsidR="002168DB" w:rsidRPr="002168DB">
        <w:rPr>
          <w:rFonts w:ascii="Times New Roman" w:hAnsi="Times New Roman" w:cs="Times New Roman"/>
          <w:sz w:val="24"/>
          <w:szCs w:val="24"/>
        </w:rPr>
        <w:t>).</w:t>
      </w:r>
    </w:p>
    <w:p w:rsidR="004F56B0" w:rsidRPr="00201E6C" w:rsidRDefault="00ED5067" w:rsidP="00A9514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A95141">
        <w:rPr>
          <w:rFonts w:ascii="Times New Roman" w:hAnsi="Times New Roman" w:cs="Times New Roman"/>
          <w:sz w:val="24"/>
          <w:szCs w:val="24"/>
        </w:rPr>
        <w:t xml:space="preserve">. </w:t>
      </w:r>
      <w:r w:rsidR="004F56B0" w:rsidRPr="004F56B0">
        <w:rPr>
          <w:rFonts w:ascii="Times New Roman" w:hAnsi="Times New Roman" w:cs="Times New Roman"/>
          <w:sz w:val="24"/>
          <w:szCs w:val="24"/>
        </w:rPr>
        <w:t xml:space="preserve">Как </w:t>
      </w:r>
      <w:r w:rsidR="004F56B0" w:rsidRPr="004F56B0">
        <w:rPr>
          <w:rFonts w:ascii="Times New Roman" w:hAnsi="Times New Roman" w:cs="Times New Roman"/>
          <w:sz w:val="24"/>
          <w:szCs w:val="24"/>
          <w:lang w:val="en-US"/>
        </w:rPr>
        <w:t>ESET</w:t>
      </w:r>
      <w:r w:rsidR="004F56B0" w:rsidRPr="004F56B0">
        <w:rPr>
          <w:rFonts w:ascii="Times New Roman" w:hAnsi="Times New Roman" w:cs="Times New Roman"/>
          <w:sz w:val="24"/>
          <w:szCs w:val="24"/>
        </w:rPr>
        <w:t xml:space="preserve"> трансформировался в </w:t>
      </w:r>
      <w:r w:rsidR="004F56B0" w:rsidRPr="004F56B0">
        <w:rPr>
          <w:rFonts w:ascii="Times New Roman" w:hAnsi="Times New Roman" w:cs="Times New Roman"/>
          <w:sz w:val="24"/>
          <w:szCs w:val="24"/>
          <w:lang w:val="en-US"/>
        </w:rPr>
        <w:t>PRO</w:t>
      </w:r>
      <w:r w:rsidR="004F56B0" w:rsidRPr="004F56B0">
        <w:rPr>
          <w:rFonts w:ascii="Times New Roman" w:hAnsi="Times New Roman" w:cs="Times New Roman"/>
          <w:sz w:val="24"/>
          <w:szCs w:val="24"/>
        </w:rPr>
        <w:t>32 [</w:t>
      </w:r>
      <w:r w:rsidR="004F56B0" w:rsidRPr="004F56B0">
        <w:rPr>
          <w:rFonts w:ascii="Times New Roman" w:hAnsi="Times New Roman" w:cs="Times New Roman"/>
          <w:sz w:val="24"/>
          <w:szCs w:val="24"/>
          <w:lang w:val="en-US"/>
        </w:rPr>
        <w:t>Electronic</w:t>
      </w:r>
      <w:r w:rsidR="004F56B0" w:rsidRPr="004F56B0">
        <w:rPr>
          <w:rFonts w:ascii="Times New Roman" w:hAnsi="Times New Roman" w:cs="Times New Roman"/>
          <w:sz w:val="24"/>
          <w:szCs w:val="24"/>
        </w:rPr>
        <w:t xml:space="preserve"> </w:t>
      </w:r>
      <w:r w:rsidR="004F56B0" w:rsidRPr="004F56B0">
        <w:rPr>
          <w:rFonts w:ascii="Times New Roman" w:hAnsi="Times New Roman" w:cs="Times New Roman"/>
          <w:sz w:val="24"/>
          <w:szCs w:val="24"/>
          <w:lang w:val="en-US"/>
        </w:rPr>
        <w:t>resource</w:t>
      </w:r>
      <w:r w:rsidR="004F56B0" w:rsidRPr="004F56B0">
        <w:rPr>
          <w:rFonts w:ascii="Times New Roman" w:hAnsi="Times New Roman" w:cs="Times New Roman"/>
          <w:sz w:val="24"/>
          <w:szCs w:val="24"/>
        </w:rPr>
        <w:t>]</w:t>
      </w:r>
      <w:r w:rsidR="004F56B0">
        <w:rPr>
          <w:rFonts w:ascii="Times New Roman" w:hAnsi="Times New Roman" w:cs="Times New Roman"/>
          <w:sz w:val="24"/>
          <w:szCs w:val="24"/>
        </w:rPr>
        <w:t>.</w:t>
      </w:r>
      <w:r w:rsidR="004F56B0" w:rsidRPr="004F56B0">
        <w:rPr>
          <w:rFonts w:ascii="Times New Roman" w:hAnsi="Times New Roman" w:cs="Times New Roman"/>
          <w:sz w:val="24"/>
          <w:szCs w:val="24"/>
        </w:rPr>
        <w:t xml:space="preserve"> Режим</w:t>
      </w:r>
      <w:r w:rsidR="004F56B0" w:rsidRPr="00201E6C">
        <w:rPr>
          <w:rFonts w:ascii="Times New Roman" w:hAnsi="Times New Roman" w:cs="Times New Roman"/>
          <w:sz w:val="24"/>
          <w:szCs w:val="24"/>
        </w:rPr>
        <w:t xml:space="preserve"> </w:t>
      </w:r>
      <w:r w:rsidR="004F56B0" w:rsidRPr="004F56B0">
        <w:rPr>
          <w:rFonts w:ascii="Times New Roman" w:hAnsi="Times New Roman" w:cs="Times New Roman"/>
          <w:sz w:val="24"/>
          <w:szCs w:val="24"/>
        </w:rPr>
        <w:t>доступа</w:t>
      </w:r>
      <w:r w:rsidR="004F56B0" w:rsidRPr="00201E6C">
        <w:rPr>
          <w:rFonts w:ascii="Times New Roman" w:hAnsi="Times New Roman" w:cs="Times New Roman"/>
          <w:sz w:val="24"/>
          <w:szCs w:val="24"/>
        </w:rPr>
        <w:t xml:space="preserve">: </w:t>
      </w:r>
      <w:r w:rsidR="004F56B0" w:rsidRPr="004F56B0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4F56B0" w:rsidRPr="00201E6C">
        <w:rPr>
          <w:rFonts w:ascii="Times New Roman" w:hAnsi="Times New Roman" w:cs="Times New Roman"/>
          <w:sz w:val="24"/>
          <w:szCs w:val="24"/>
        </w:rPr>
        <w:t xml:space="preserve">: </w:t>
      </w:r>
      <w:r w:rsidR="004F56B0" w:rsidRPr="004F56B0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="004F56B0" w:rsidRPr="00201E6C">
        <w:rPr>
          <w:rFonts w:ascii="Times New Roman" w:hAnsi="Times New Roman" w:cs="Times New Roman"/>
          <w:sz w:val="24"/>
          <w:szCs w:val="24"/>
        </w:rPr>
        <w:t>://</w:t>
      </w:r>
      <w:r w:rsidR="004F56B0" w:rsidRPr="004F56B0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="004F56B0" w:rsidRPr="00201E6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4F56B0" w:rsidRPr="004F56B0">
        <w:rPr>
          <w:rFonts w:ascii="Times New Roman" w:hAnsi="Times New Roman" w:cs="Times New Roman"/>
          <w:sz w:val="24"/>
          <w:szCs w:val="24"/>
          <w:lang w:val="en-US"/>
        </w:rPr>
        <w:t>comnews</w:t>
      </w:r>
      <w:proofErr w:type="spellEnd"/>
      <w:r w:rsidR="004F56B0" w:rsidRPr="00201E6C">
        <w:rPr>
          <w:rFonts w:ascii="Times New Roman" w:hAnsi="Times New Roman" w:cs="Times New Roman"/>
          <w:sz w:val="24"/>
          <w:szCs w:val="24"/>
        </w:rPr>
        <w:t>.</w:t>
      </w:r>
      <w:r w:rsidR="004F56B0" w:rsidRPr="004F56B0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="004F56B0" w:rsidRPr="00201E6C">
        <w:rPr>
          <w:rFonts w:ascii="Times New Roman" w:hAnsi="Times New Roman" w:cs="Times New Roman"/>
          <w:sz w:val="24"/>
          <w:szCs w:val="24"/>
        </w:rPr>
        <w:t>/</w:t>
      </w:r>
      <w:r w:rsidR="004F56B0" w:rsidRPr="004F56B0">
        <w:rPr>
          <w:rFonts w:ascii="Times New Roman" w:hAnsi="Times New Roman" w:cs="Times New Roman"/>
          <w:sz w:val="24"/>
          <w:szCs w:val="24"/>
          <w:lang w:val="en-US"/>
        </w:rPr>
        <w:t>content</w:t>
      </w:r>
      <w:r w:rsidR="004F56B0" w:rsidRPr="00201E6C">
        <w:rPr>
          <w:rFonts w:ascii="Times New Roman" w:hAnsi="Times New Roman" w:cs="Times New Roman"/>
          <w:sz w:val="24"/>
          <w:szCs w:val="24"/>
        </w:rPr>
        <w:t>/226807/2023-06-19/2023-</w:t>
      </w:r>
      <w:r w:rsidR="004F56B0" w:rsidRPr="004F56B0">
        <w:rPr>
          <w:rFonts w:ascii="Times New Roman" w:hAnsi="Times New Roman" w:cs="Times New Roman"/>
          <w:sz w:val="24"/>
          <w:szCs w:val="24"/>
          <w:lang w:val="en-US"/>
        </w:rPr>
        <w:t>w</w:t>
      </w:r>
      <w:r w:rsidR="004F56B0" w:rsidRPr="00201E6C">
        <w:rPr>
          <w:rFonts w:ascii="Times New Roman" w:hAnsi="Times New Roman" w:cs="Times New Roman"/>
          <w:sz w:val="24"/>
          <w:szCs w:val="24"/>
        </w:rPr>
        <w:t>25/</w:t>
      </w:r>
      <w:proofErr w:type="spellStart"/>
      <w:r w:rsidR="004F56B0" w:rsidRPr="004F56B0">
        <w:rPr>
          <w:rFonts w:ascii="Times New Roman" w:hAnsi="Times New Roman" w:cs="Times New Roman"/>
          <w:sz w:val="24"/>
          <w:szCs w:val="24"/>
          <w:lang w:val="en-US"/>
        </w:rPr>
        <w:t>kak</w:t>
      </w:r>
      <w:proofErr w:type="spellEnd"/>
      <w:r w:rsidR="004F56B0" w:rsidRPr="00201E6C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4F56B0" w:rsidRPr="004F56B0">
        <w:rPr>
          <w:rFonts w:ascii="Times New Roman" w:hAnsi="Times New Roman" w:cs="Times New Roman"/>
          <w:sz w:val="24"/>
          <w:szCs w:val="24"/>
          <w:lang w:val="en-US"/>
        </w:rPr>
        <w:t>eset</w:t>
      </w:r>
      <w:proofErr w:type="spellEnd"/>
      <w:r w:rsidR="004F56B0" w:rsidRPr="00201E6C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="004F56B0" w:rsidRPr="004F56B0">
        <w:rPr>
          <w:rFonts w:ascii="Times New Roman" w:hAnsi="Times New Roman" w:cs="Times New Roman"/>
          <w:sz w:val="24"/>
          <w:szCs w:val="24"/>
          <w:lang w:val="en-US"/>
        </w:rPr>
        <w:t>transformirovalsya</w:t>
      </w:r>
      <w:proofErr w:type="spellEnd"/>
      <w:r w:rsidR="004F56B0" w:rsidRPr="00201E6C">
        <w:rPr>
          <w:rFonts w:ascii="Times New Roman" w:hAnsi="Times New Roman" w:cs="Times New Roman"/>
          <w:sz w:val="24"/>
          <w:szCs w:val="24"/>
        </w:rPr>
        <w:t>-</w:t>
      </w:r>
      <w:r w:rsidR="004F56B0" w:rsidRPr="004F56B0">
        <w:rPr>
          <w:rFonts w:ascii="Times New Roman" w:hAnsi="Times New Roman" w:cs="Times New Roman"/>
          <w:sz w:val="24"/>
          <w:szCs w:val="24"/>
          <w:lang w:val="en-US"/>
        </w:rPr>
        <w:t>pro</w:t>
      </w:r>
      <w:r w:rsidR="004F56B0" w:rsidRPr="00201E6C">
        <w:rPr>
          <w:rFonts w:ascii="Times New Roman" w:hAnsi="Times New Roman" w:cs="Times New Roman"/>
          <w:sz w:val="24"/>
          <w:szCs w:val="24"/>
        </w:rPr>
        <w:t xml:space="preserve">32 </w:t>
      </w:r>
      <w:r w:rsidR="00201E6C" w:rsidRPr="00201E6C">
        <w:rPr>
          <w:rFonts w:ascii="Times New Roman" w:hAnsi="Times New Roman" w:cs="Times New Roman"/>
          <w:sz w:val="24"/>
          <w:szCs w:val="24"/>
        </w:rPr>
        <w:t>(дата обращения: 30/04/2024).</w:t>
      </w:r>
    </w:p>
    <w:p w:rsidR="003C1646" w:rsidRDefault="00ED5067" w:rsidP="00A9514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A9514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A26F3D">
        <w:rPr>
          <w:rFonts w:ascii="Times New Roman" w:hAnsi="Times New Roman" w:cs="Times New Roman"/>
          <w:sz w:val="24"/>
          <w:szCs w:val="24"/>
        </w:rPr>
        <w:t>Минашкин</w:t>
      </w:r>
      <w:proofErr w:type="spellEnd"/>
      <w:r w:rsidR="0002528E">
        <w:rPr>
          <w:rFonts w:ascii="Times New Roman" w:hAnsi="Times New Roman" w:cs="Times New Roman"/>
          <w:sz w:val="24"/>
          <w:szCs w:val="24"/>
        </w:rPr>
        <w:t>,</w:t>
      </w:r>
      <w:r w:rsidR="00A26F3D">
        <w:rPr>
          <w:rFonts w:ascii="Times New Roman" w:hAnsi="Times New Roman" w:cs="Times New Roman"/>
          <w:sz w:val="24"/>
          <w:szCs w:val="24"/>
        </w:rPr>
        <w:t xml:space="preserve"> В.Г.</w:t>
      </w:r>
      <w:r w:rsidR="0002528E">
        <w:rPr>
          <w:rFonts w:ascii="Times New Roman" w:hAnsi="Times New Roman" w:cs="Times New Roman"/>
          <w:sz w:val="24"/>
          <w:szCs w:val="24"/>
        </w:rPr>
        <w:t xml:space="preserve"> </w:t>
      </w:r>
      <w:r w:rsidR="003C1646" w:rsidRPr="003C1646">
        <w:rPr>
          <w:rFonts w:ascii="Times New Roman" w:hAnsi="Times New Roman" w:cs="Times New Roman"/>
          <w:sz w:val="24"/>
          <w:szCs w:val="24"/>
        </w:rPr>
        <w:t xml:space="preserve">Статистический анализ использования цифровых технологий в организациях: региональный аспект. </w:t>
      </w:r>
      <w:r w:rsidR="003C1646">
        <w:rPr>
          <w:rFonts w:ascii="Times New Roman" w:hAnsi="Times New Roman" w:cs="Times New Roman"/>
          <w:sz w:val="24"/>
          <w:szCs w:val="24"/>
        </w:rPr>
        <w:t xml:space="preserve">/ В.Г. </w:t>
      </w:r>
      <w:proofErr w:type="spellStart"/>
      <w:r w:rsidR="003C1646">
        <w:rPr>
          <w:rFonts w:ascii="Times New Roman" w:hAnsi="Times New Roman" w:cs="Times New Roman"/>
          <w:sz w:val="24"/>
          <w:szCs w:val="24"/>
        </w:rPr>
        <w:t>Минашкин</w:t>
      </w:r>
      <w:proofErr w:type="spellEnd"/>
      <w:r w:rsidR="003C1646" w:rsidRPr="003C1646">
        <w:rPr>
          <w:rFonts w:ascii="Times New Roman" w:hAnsi="Times New Roman" w:cs="Times New Roman"/>
          <w:sz w:val="24"/>
          <w:szCs w:val="24"/>
        </w:rPr>
        <w:t xml:space="preserve">, </w:t>
      </w:r>
      <w:r w:rsidR="003C1646">
        <w:rPr>
          <w:rFonts w:ascii="Times New Roman" w:hAnsi="Times New Roman" w:cs="Times New Roman"/>
          <w:sz w:val="24"/>
          <w:szCs w:val="24"/>
        </w:rPr>
        <w:t>П.Э. Прохоров//</w:t>
      </w:r>
      <w:r w:rsidR="003C1646" w:rsidRPr="003C1646">
        <w:rPr>
          <w:rFonts w:ascii="Times New Roman" w:hAnsi="Times New Roman" w:cs="Times New Roman"/>
          <w:sz w:val="24"/>
          <w:szCs w:val="24"/>
        </w:rPr>
        <w:t xml:space="preserve"> Статистика и Экономика. 2018;15(5):51-62. </w:t>
      </w:r>
      <w:r w:rsidR="003C1646" w:rsidRPr="003C1646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3C1646" w:rsidRPr="00090463">
        <w:rPr>
          <w:rFonts w:ascii="Times New Roman" w:hAnsi="Times New Roman" w:cs="Times New Roman"/>
          <w:sz w:val="24"/>
          <w:szCs w:val="24"/>
        </w:rPr>
        <w:t xml:space="preserve">: </w:t>
      </w:r>
      <w:r w:rsidR="003C1646" w:rsidRPr="003C1646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="003C1646" w:rsidRPr="00090463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3C1646" w:rsidRPr="003C1646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="003C1646" w:rsidRPr="00090463">
        <w:rPr>
          <w:rFonts w:ascii="Times New Roman" w:hAnsi="Times New Roman" w:cs="Times New Roman"/>
          <w:sz w:val="24"/>
          <w:szCs w:val="24"/>
        </w:rPr>
        <w:t>.</w:t>
      </w:r>
      <w:r w:rsidR="003C1646" w:rsidRPr="003C1646">
        <w:rPr>
          <w:rFonts w:ascii="Times New Roman" w:hAnsi="Times New Roman" w:cs="Times New Roman"/>
          <w:sz w:val="24"/>
          <w:szCs w:val="24"/>
          <w:lang w:val="en-US"/>
        </w:rPr>
        <w:t>org</w:t>
      </w:r>
      <w:r w:rsidR="003C1646" w:rsidRPr="00090463">
        <w:rPr>
          <w:rFonts w:ascii="Times New Roman" w:hAnsi="Times New Roman" w:cs="Times New Roman"/>
          <w:sz w:val="24"/>
          <w:szCs w:val="24"/>
        </w:rPr>
        <w:t>/10.21686/2500-3925-2018-5-51-62</w:t>
      </w:r>
      <w:r w:rsidR="003C1646" w:rsidRPr="00090463">
        <w:t xml:space="preserve"> (</w:t>
      </w:r>
      <w:r w:rsidR="003C1646" w:rsidRPr="003C1646">
        <w:rPr>
          <w:rFonts w:ascii="Times New Roman" w:hAnsi="Times New Roman" w:cs="Times New Roman"/>
          <w:sz w:val="24"/>
          <w:szCs w:val="24"/>
        </w:rPr>
        <w:t>дата</w:t>
      </w:r>
      <w:r w:rsidR="003C1646" w:rsidRPr="00090463">
        <w:rPr>
          <w:rFonts w:ascii="Times New Roman" w:hAnsi="Times New Roman" w:cs="Times New Roman"/>
          <w:sz w:val="24"/>
          <w:szCs w:val="24"/>
        </w:rPr>
        <w:t xml:space="preserve"> </w:t>
      </w:r>
      <w:r w:rsidR="003C1646" w:rsidRPr="003C1646">
        <w:rPr>
          <w:rFonts w:ascii="Times New Roman" w:hAnsi="Times New Roman" w:cs="Times New Roman"/>
          <w:sz w:val="24"/>
          <w:szCs w:val="24"/>
        </w:rPr>
        <w:t>обращения</w:t>
      </w:r>
      <w:r w:rsidR="00A95141">
        <w:rPr>
          <w:rFonts w:ascii="Times New Roman" w:hAnsi="Times New Roman" w:cs="Times New Roman"/>
          <w:sz w:val="24"/>
          <w:szCs w:val="24"/>
        </w:rPr>
        <w:t xml:space="preserve">: </w:t>
      </w:r>
      <w:r w:rsidR="00590C4F" w:rsidRPr="00590C4F">
        <w:rPr>
          <w:rFonts w:ascii="Times New Roman" w:hAnsi="Times New Roman" w:cs="Times New Roman"/>
          <w:sz w:val="24"/>
          <w:szCs w:val="24"/>
        </w:rPr>
        <w:t>30/04/2024</w:t>
      </w:r>
      <w:r w:rsidR="003C1646" w:rsidRPr="00090463">
        <w:rPr>
          <w:rFonts w:ascii="Times New Roman" w:hAnsi="Times New Roman" w:cs="Times New Roman"/>
          <w:sz w:val="24"/>
          <w:szCs w:val="24"/>
        </w:rPr>
        <w:t>).</w:t>
      </w:r>
    </w:p>
    <w:p w:rsidR="003D3C32" w:rsidRPr="003D3C32" w:rsidRDefault="003D3C32" w:rsidP="003D3C3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7</w:t>
      </w:r>
      <w:r w:rsidRPr="003D3C32">
        <w:rPr>
          <w:rFonts w:ascii="Times New Roman" w:hAnsi="Times New Roman" w:cs="Times New Roman"/>
          <w:sz w:val="24"/>
          <w:szCs w:val="24"/>
        </w:rPr>
        <w:t>. Информационное общество в Республике Беларусь. Минск: Нац. статист. комитет Респ. Беларусь, 2023. 65 с. URL:https://www.belstat.gov.by/upload/iblock/231/unbxahp475kxqxdfrzkiauewx5zv7gtv.pdf. (дата обращения: 30/04/2024).</w:t>
      </w:r>
    </w:p>
    <w:p w:rsidR="003D3C32" w:rsidRPr="00A95141" w:rsidRDefault="003D3C32" w:rsidP="003D3C3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8</w:t>
      </w:r>
      <w:r w:rsidRPr="003D3C32">
        <w:rPr>
          <w:rFonts w:ascii="Times New Roman" w:hAnsi="Times New Roman" w:cs="Times New Roman"/>
          <w:sz w:val="24"/>
          <w:szCs w:val="24"/>
          <w:lang w:val="en-US"/>
        </w:rPr>
        <w:t xml:space="preserve">.The State of </w:t>
      </w:r>
      <w:proofErr w:type="spellStart"/>
      <w:r w:rsidRPr="003D3C32">
        <w:rPr>
          <w:rFonts w:ascii="Times New Roman" w:hAnsi="Times New Roman" w:cs="Times New Roman"/>
          <w:sz w:val="24"/>
          <w:szCs w:val="24"/>
          <w:lang w:val="en-US"/>
        </w:rPr>
        <w:t>MarTech</w:t>
      </w:r>
      <w:proofErr w:type="spellEnd"/>
      <w:r w:rsidRPr="003D3C32">
        <w:rPr>
          <w:rFonts w:ascii="Times New Roman" w:hAnsi="Times New Roman" w:cs="Times New Roman"/>
          <w:sz w:val="24"/>
          <w:szCs w:val="24"/>
          <w:lang w:val="en-US"/>
        </w:rPr>
        <w:t xml:space="preserve"> 2022. [Electronic resource]. </w:t>
      </w:r>
      <w:r w:rsidRPr="003D3C32">
        <w:rPr>
          <w:rFonts w:ascii="Times New Roman" w:hAnsi="Times New Roman" w:cs="Times New Roman"/>
          <w:sz w:val="24"/>
          <w:szCs w:val="24"/>
        </w:rPr>
        <w:t>Режим доступа: URL: https://chiefmartec.com/wp-content/uploads/2022/05/state-of-martech-2022-report.pdf. (дата обращения: 30/04/2024).</w:t>
      </w:r>
    </w:p>
    <w:p w:rsidR="004A589C" w:rsidRDefault="003D3C32" w:rsidP="004A589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4A589C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4A589C" w:rsidRPr="004A589C">
        <w:rPr>
          <w:rFonts w:ascii="Times New Roman" w:hAnsi="Times New Roman" w:cs="Times New Roman"/>
          <w:sz w:val="24"/>
          <w:szCs w:val="24"/>
        </w:rPr>
        <w:t>Термелева</w:t>
      </w:r>
      <w:proofErr w:type="spellEnd"/>
      <w:r w:rsidR="004A589C">
        <w:rPr>
          <w:rFonts w:ascii="Times New Roman" w:hAnsi="Times New Roman" w:cs="Times New Roman"/>
          <w:sz w:val="24"/>
          <w:szCs w:val="24"/>
        </w:rPr>
        <w:t xml:space="preserve">, А.Е. </w:t>
      </w:r>
      <w:r w:rsidR="004A589C" w:rsidRPr="004A589C">
        <w:rPr>
          <w:rFonts w:ascii="Times New Roman" w:hAnsi="Times New Roman" w:cs="Times New Roman"/>
          <w:sz w:val="24"/>
          <w:szCs w:val="24"/>
        </w:rPr>
        <w:t>Цифровая трансформация на</w:t>
      </w:r>
      <w:r w:rsidR="004A589C">
        <w:rPr>
          <w:rFonts w:ascii="Times New Roman" w:hAnsi="Times New Roman" w:cs="Times New Roman"/>
          <w:sz w:val="24"/>
          <w:szCs w:val="24"/>
        </w:rPr>
        <w:t xml:space="preserve"> современном этапе и ее влияние </w:t>
      </w:r>
      <w:r w:rsidR="004A589C" w:rsidRPr="004A589C">
        <w:rPr>
          <w:rFonts w:ascii="Times New Roman" w:hAnsi="Times New Roman" w:cs="Times New Roman"/>
          <w:sz w:val="24"/>
          <w:szCs w:val="24"/>
        </w:rPr>
        <w:t>на инновационную деятельность</w:t>
      </w:r>
      <w:r w:rsidR="004A589C">
        <w:rPr>
          <w:rFonts w:ascii="Times New Roman" w:hAnsi="Times New Roman" w:cs="Times New Roman"/>
          <w:sz w:val="24"/>
          <w:szCs w:val="24"/>
        </w:rPr>
        <w:t xml:space="preserve"> / </w:t>
      </w:r>
      <w:r w:rsidR="004A589C" w:rsidRPr="004A589C">
        <w:rPr>
          <w:rFonts w:ascii="Times New Roman" w:hAnsi="Times New Roman" w:cs="Times New Roman"/>
          <w:sz w:val="24"/>
          <w:szCs w:val="24"/>
        </w:rPr>
        <w:t xml:space="preserve">А.Е. </w:t>
      </w:r>
      <w:proofErr w:type="spellStart"/>
      <w:r w:rsidR="004A589C" w:rsidRPr="004A589C">
        <w:rPr>
          <w:rFonts w:ascii="Times New Roman" w:hAnsi="Times New Roman" w:cs="Times New Roman"/>
          <w:sz w:val="24"/>
          <w:szCs w:val="24"/>
        </w:rPr>
        <w:t>Термелева</w:t>
      </w:r>
      <w:proofErr w:type="spellEnd"/>
      <w:r w:rsidR="004A589C">
        <w:rPr>
          <w:rFonts w:ascii="Times New Roman" w:hAnsi="Times New Roman" w:cs="Times New Roman"/>
          <w:sz w:val="24"/>
          <w:szCs w:val="24"/>
        </w:rPr>
        <w:t xml:space="preserve">// </w:t>
      </w:r>
      <w:r w:rsidR="004A589C" w:rsidRPr="004A589C">
        <w:rPr>
          <w:rFonts w:ascii="Times New Roman" w:hAnsi="Times New Roman" w:cs="Times New Roman"/>
          <w:sz w:val="24"/>
          <w:szCs w:val="24"/>
        </w:rPr>
        <w:t xml:space="preserve">Вестник Самарского университета. Экономика и управление. 2022. Т. 13, № 3. </w:t>
      </w:r>
      <w:r w:rsidR="004A589C" w:rsidRPr="004A589C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4A589C" w:rsidRPr="004A589C">
        <w:rPr>
          <w:rFonts w:ascii="Times New Roman" w:hAnsi="Times New Roman" w:cs="Times New Roman"/>
          <w:sz w:val="24"/>
          <w:szCs w:val="24"/>
        </w:rPr>
        <w:t>. 50–58</w:t>
      </w:r>
      <w:r w:rsidR="004A589C">
        <w:rPr>
          <w:rFonts w:ascii="Times New Roman" w:hAnsi="Times New Roman" w:cs="Times New Roman"/>
          <w:sz w:val="24"/>
          <w:szCs w:val="24"/>
        </w:rPr>
        <w:t xml:space="preserve">. </w:t>
      </w:r>
      <w:r w:rsidR="004A589C" w:rsidRPr="004A589C">
        <w:rPr>
          <w:rFonts w:ascii="Times New Roman" w:hAnsi="Times New Roman" w:cs="Times New Roman"/>
          <w:sz w:val="24"/>
          <w:szCs w:val="24"/>
        </w:rPr>
        <w:t>URL:</w:t>
      </w:r>
      <w:r w:rsidR="004A589C" w:rsidRPr="004A589C">
        <w:t xml:space="preserve"> </w:t>
      </w:r>
      <w:r w:rsidR="004A589C" w:rsidRPr="004A589C">
        <w:rPr>
          <w:rFonts w:ascii="Times New Roman" w:hAnsi="Times New Roman" w:cs="Times New Roman"/>
          <w:sz w:val="24"/>
          <w:szCs w:val="24"/>
        </w:rPr>
        <w:t>http://doi.org/10.18287/2542-0461-2022-13-3-50-58.</w:t>
      </w:r>
      <w:r w:rsidR="004A589C" w:rsidRPr="004A589C">
        <w:t xml:space="preserve"> </w:t>
      </w:r>
      <w:r w:rsidR="004A589C">
        <w:t>(</w:t>
      </w:r>
      <w:r w:rsidR="00A95141">
        <w:rPr>
          <w:rFonts w:ascii="Times New Roman" w:hAnsi="Times New Roman" w:cs="Times New Roman"/>
          <w:sz w:val="24"/>
          <w:szCs w:val="24"/>
        </w:rPr>
        <w:t xml:space="preserve">дата обращения: </w:t>
      </w:r>
      <w:r w:rsidR="00590C4F" w:rsidRPr="00590C4F">
        <w:rPr>
          <w:rFonts w:ascii="Times New Roman" w:hAnsi="Times New Roman" w:cs="Times New Roman"/>
          <w:sz w:val="24"/>
          <w:szCs w:val="24"/>
        </w:rPr>
        <w:t>30/04/2024</w:t>
      </w:r>
      <w:r w:rsidR="004A589C" w:rsidRPr="004A589C">
        <w:rPr>
          <w:rFonts w:ascii="Times New Roman" w:hAnsi="Times New Roman" w:cs="Times New Roman"/>
          <w:sz w:val="24"/>
          <w:szCs w:val="24"/>
        </w:rPr>
        <w:t>).</w:t>
      </w:r>
    </w:p>
    <w:p w:rsidR="00590C4F" w:rsidRPr="00201E6C" w:rsidRDefault="00590C4F" w:rsidP="00030C44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B3790" w:rsidRPr="00030C44" w:rsidRDefault="00FB3790" w:rsidP="00030C44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30C44">
        <w:rPr>
          <w:rFonts w:ascii="Times New Roman" w:hAnsi="Times New Roman" w:cs="Times New Roman"/>
          <w:b/>
          <w:sz w:val="24"/>
          <w:szCs w:val="24"/>
        </w:rPr>
        <w:t>Информация об авторах на русском языке</w:t>
      </w:r>
    </w:p>
    <w:p w:rsidR="00FB3790" w:rsidRDefault="00FB3790" w:rsidP="00FB379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B3790">
        <w:rPr>
          <w:rFonts w:ascii="Times New Roman" w:hAnsi="Times New Roman" w:cs="Times New Roman"/>
          <w:sz w:val="24"/>
          <w:szCs w:val="24"/>
        </w:rPr>
        <w:t xml:space="preserve">Шевченко Оксана Викторовна, старший преподаватель УО «Гродненский государственный университет имени Янки Купалы» (230000 Республика Беларусь, г. Гродно, ул. Ожешко, 22, </w:t>
      </w:r>
      <w:r w:rsidR="00A71CDB" w:rsidRPr="00A71CDB">
        <w:rPr>
          <w:rFonts w:ascii="Times New Roman" w:hAnsi="Times New Roman" w:cs="Times New Roman"/>
          <w:sz w:val="24"/>
          <w:szCs w:val="24"/>
        </w:rPr>
        <w:t>www.grsu.by</w:t>
      </w:r>
      <w:r w:rsidRPr="00FB3790">
        <w:rPr>
          <w:rFonts w:ascii="Times New Roman" w:hAnsi="Times New Roman" w:cs="Times New Roman"/>
          <w:sz w:val="24"/>
          <w:szCs w:val="24"/>
        </w:rPr>
        <w:t>)</w:t>
      </w:r>
    </w:p>
    <w:p w:rsidR="00A71CDB" w:rsidRDefault="00A71CDB" w:rsidP="00A71CD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71CDB">
        <w:rPr>
          <w:rFonts w:ascii="Times New Roman" w:hAnsi="Times New Roman" w:cs="Times New Roman"/>
          <w:sz w:val="24"/>
          <w:szCs w:val="24"/>
        </w:rPr>
        <w:t>Фурс Михаил Владимирович, кандидат философских наук, доцент УО «Гродненский государственный университет имени Янки Купалы», (230000 Республика Беларусь, г. Гродно, ул. Ожешко, 22, www.grsu.by)</w:t>
      </w:r>
    </w:p>
    <w:p w:rsidR="00FB3790" w:rsidRPr="00FB3790" w:rsidRDefault="00A71CDB" w:rsidP="00A71CDB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71CDB">
        <w:rPr>
          <w:rFonts w:ascii="Times New Roman" w:hAnsi="Times New Roman" w:cs="Times New Roman"/>
          <w:sz w:val="24"/>
          <w:szCs w:val="24"/>
        </w:rPr>
        <w:t>Павлович Александра Юрьевна</w:t>
      </w:r>
      <w:r w:rsidR="00590C4F">
        <w:rPr>
          <w:rFonts w:ascii="Times New Roman" w:hAnsi="Times New Roman" w:cs="Times New Roman"/>
          <w:sz w:val="24"/>
          <w:szCs w:val="24"/>
        </w:rPr>
        <w:t>,</w:t>
      </w:r>
      <w:r w:rsidR="001E6C5E">
        <w:rPr>
          <w:rFonts w:ascii="Times New Roman" w:hAnsi="Times New Roman" w:cs="Times New Roman"/>
          <w:sz w:val="24"/>
          <w:szCs w:val="24"/>
        </w:rPr>
        <w:t xml:space="preserve"> студент</w:t>
      </w:r>
      <w:r>
        <w:rPr>
          <w:rFonts w:ascii="Times New Roman" w:hAnsi="Times New Roman" w:cs="Times New Roman"/>
          <w:sz w:val="24"/>
          <w:szCs w:val="24"/>
        </w:rPr>
        <w:t>ка</w:t>
      </w:r>
      <w:r w:rsidR="001E6C5E">
        <w:rPr>
          <w:rFonts w:ascii="Times New Roman" w:hAnsi="Times New Roman" w:cs="Times New Roman"/>
          <w:sz w:val="24"/>
          <w:szCs w:val="24"/>
        </w:rPr>
        <w:t xml:space="preserve"> 4</w:t>
      </w:r>
      <w:r w:rsidR="00FB3790" w:rsidRPr="00FB3790">
        <w:rPr>
          <w:rFonts w:ascii="Times New Roman" w:hAnsi="Times New Roman" w:cs="Times New Roman"/>
          <w:sz w:val="24"/>
          <w:szCs w:val="24"/>
        </w:rPr>
        <w:t xml:space="preserve"> курса факультета экономики и управления УО «Гродненский государственный университет имени Янки Купалы», (230000 Республика Беларусь, г. Гродно, ул. Ожешко, 22, www.grsu.by)</w:t>
      </w:r>
    </w:p>
    <w:p w:rsidR="00FB3790" w:rsidRPr="00FB3790" w:rsidRDefault="00FB3790" w:rsidP="00FB379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FB3790" w:rsidRPr="00FB3790" w:rsidRDefault="00BB66C0" w:rsidP="00FB379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B66C0">
        <w:rPr>
          <w:rFonts w:ascii="Times New Roman" w:hAnsi="Times New Roman" w:cs="Times New Roman"/>
          <w:b/>
          <w:caps/>
          <w:sz w:val="24"/>
          <w:szCs w:val="24"/>
          <w:lang w:val="en-US"/>
        </w:rPr>
        <w:t>FACTORS OF GROWTH OF INNOVATION ACTIVITY OF SMALL ENTERPRISE IN THE CONDITIONS OF DIGITAL TRANSFORMATION OF BUSINESS</w:t>
      </w:r>
    </w:p>
    <w:p w:rsidR="00BE7EBA" w:rsidRPr="00BB66C0" w:rsidRDefault="00BE7EBA" w:rsidP="00FB379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FB3790" w:rsidRPr="00BE7EBA" w:rsidRDefault="00FB3790" w:rsidP="00FB379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30C44">
        <w:rPr>
          <w:rFonts w:ascii="Times New Roman" w:hAnsi="Times New Roman" w:cs="Times New Roman"/>
          <w:b/>
          <w:sz w:val="24"/>
          <w:szCs w:val="24"/>
        </w:rPr>
        <w:t>Аннотация</w:t>
      </w:r>
      <w:r w:rsidRPr="00BE7EB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30C44">
        <w:rPr>
          <w:rFonts w:ascii="Times New Roman" w:hAnsi="Times New Roman" w:cs="Times New Roman"/>
          <w:b/>
          <w:sz w:val="24"/>
          <w:szCs w:val="24"/>
        </w:rPr>
        <w:t>статьи</w:t>
      </w:r>
      <w:r w:rsidRPr="00BE7EB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30C44">
        <w:rPr>
          <w:rFonts w:ascii="Times New Roman" w:hAnsi="Times New Roman" w:cs="Times New Roman"/>
          <w:b/>
          <w:sz w:val="24"/>
          <w:szCs w:val="24"/>
        </w:rPr>
        <w:t>на</w:t>
      </w:r>
      <w:r w:rsidRPr="00BE7EB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30C44">
        <w:rPr>
          <w:rFonts w:ascii="Times New Roman" w:hAnsi="Times New Roman" w:cs="Times New Roman"/>
          <w:b/>
          <w:sz w:val="24"/>
          <w:szCs w:val="24"/>
        </w:rPr>
        <w:t>английском</w:t>
      </w:r>
      <w:r w:rsidRPr="00BE7EB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30C44">
        <w:rPr>
          <w:rFonts w:ascii="Times New Roman" w:hAnsi="Times New Roman" w:cs="Times New Roman"/>
          <w:b/>
          <w:sz w:val="24"/>
          <w:szCs w:val="24"/>
        </w:rPr>
        <w:t>языке</w:t>
      </w:r>
    </w:p>
    <w:p w:rsidR="00BE7EBA" w:rsidRDefault="00665D12" w:rsidP="00FB379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65D12">
        <w:rPr>
          <w:rFonts w:ascii="Times New Roman" w:hAnsi="Times New Roman" w:cs="Times New Roman"/>
          <w:sz w:val="24"/>
          <w:szCs w:val="24"/>
          <w:lang w:val="en-US"/>
        </w:rPr>
        <w:t xml:space="preserve">The purpose of this work is to study the problems </w:t>
      </w:r>
      <w:r w:rsidR="00BE7EBA" w:rsidRPr="00BE7EBA">
        <w:rPr>
          <w:rFonts w:ascii="Times New Roman" w:hAnsi="Times New Roman" w:cs="Times New Roman"/>
          <w:sz w:val="24"/>
          <w:szCs w:val="24"/>
          <w:lang w:val="en-US"/>
        </w:rPr>
        <w:t>of increasing the innovative activity of trade organizations using the example of digitalization of business communications and business processes of small and medium-sized businesses in the Grodno region. An assessment of the effectiveness of introducing innovative practices in organizing the financial and economic activities of a small enterprise is presented.</w:t>
      </w:r>
    </w:p>
    <w:p w:rsidR="00FB3790" w:rsidRPr="00BE7EBA" w:rsidRDefault="00FB3790" w:rsidP="00FB379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30C44">
        <w:rPr>
          <w:rFonts w:ascii="Times New Roman" w:hAnsi="Times New Roman" w:cs="Times New Roman"/>
          <w:b/>
          <w:sz w:val="24"/>
          <w:szCs w:val="24"/>
        </w:rPr>
        <w:t>Ключевые</w:t>
      </w:r>
      <w:r w:rsidRPr="00BE7EB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30C44">
        <w:rPr>
          <w:rFonts w:ascii="Times New Roman" w:hAnsi="Times New Roman" w:cs="Times New Roman"/>
          <w:b/>
          <w:sz w:val="24"/>
          <w:szCs w:val="24"/>
        </w:rPr>
        <w:t>слова</w:t>
      </w:r>
      <w:r w:rsidRPr="00BE7EB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30C44">
        <w:rPr>
          <w:rFonts w:ascii="Times New Roman" w:hAnsi="Times New Roman" w:cs="Times New Roman"/>
          <w:b/>
          <w:sz w:val="24"/>
          <w:szCs w:val="24"/>
        </w:rPr>
        <w:t>на</w:t>
      </w:r>
      <w:r w:rsidRPr="00BE7EB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30C44">
        <w:rPr>
          <w:rFonts w:ascii="Times New Roman" w:hAnsi="Times New Roman" w:cs="Times New Roman"/>
          <w:b/>
          <w:sz w:val="24"/>
          <w:szCs w:val="24"/>
        </w:rPr>
        <w:t>английском</w:t>
      </w:r>
      <w:r w:rsidRPr="00BE7EB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30C44">
        <w:rPr>
          <w:rFonts w:ascii="Times New Roman" w:hAnsi="Times New Roman" w:cs="Times New Roman"/>
          <w:b/>
          <w:sz w:val="24"/>
          <w:szCs w:val="24"/>
        </w:rPr>
        <w:t>языке</w:t>
      </w:r>
      <w:r w:rsidRPr="00BE7EB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B3790" w:rsidRPr="00FB3790" w:rsidRDefault="00665D12" w:rsidP="00FB379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65D12">
        <w:rPr>
          <w:rFonts w:ascii="Times New Roman" w:hAnsi="Times New Roman" w:cs="Times New Roman"/>
          <w:sz w:val="24"/>
          <w:szCs w:val="24"/>
          <w:lang w:val="en-US"/>
        </w:rPr>
        <w:t>region, innovation activity, retailing, digital transformation, competitiveness</w:t>
      </w:r>
    </w:p>
    <w:p w:rsidR="00665D12" w:rsidRPr="00E22DE8" w:rsidRDefault="00665D12" w:rsidP="00FB3790">
      <w:pPr>
        <w:spacing w:after="0" w:line="240" w:lineRule="auto"/>
        <w:ind w:firstLine="567"/>
        <w:jc w:val="both"/>
        <w:rPr>
          <w:rFonts w:asciiTheme="majorHAnsi" w:hAnsiTheme="majorHAnsi" w:cs="Times New Roman"/>
          <w:sz w:val="24"/>
          <w:szCs w:val="24"/>
          <w:lang w:val="en-US"/>
        </w:rPr>
      </w:pPr>
    </w:p>
    <w:p w:rsidR="00030C44" w:rsidRPr="00693260" w:rsidRDefault="00030C44" w:rsidP="00030C44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693260">
        <w:rPr>
          <w:rFonts w:ascii="Times New Roman" w:hAnsi="Times New Roman" w:cs="Times New Roman"/>
          <w:b/>
          <w:bCs/>
          <w:sz w:val="24"/>
          <w:szCs w:val="24"/>
        </w:rPr>
        <w:t>Библиографический</w:t>
      </w:r>
      <w:r w:rsidRPr="0069326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693260">
        <w:rPr>
          <w:rFonts w:ascii="Times New Roman" w:hAnsi="Times New Roman" w:cs="Times New Roman"/>
          <w:b/>
          <w:bCs/>
          <w:sz w:val="24"/>
          <w:szCs w:val="24"/>
        </w:rPr>
        <w:t>список</w:t>
      </w:r>
      <w:r w:rsidRPr="0069326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693260">
        <w:rPr>
          <w:rFonts w:ascii="Times New Roman" w:hAnsi="Times New Roman" w:cs="Times New Roman"/>
          <w:b/>
          <w:bCs/>
          <w:sz w:val="24"/>
          <w:szCs w:val="24"/>
        </w:rPr>
        <w:t>на</w:t>
      </w:r>
      <w:r w:rsidRPr="0069326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693260">
        <w:rPr>
          <w:rFonts w:ascii="Times New Roman" w:hAnsi="Times New Roman" w:cs="Times New Roman"/>
          <w:b/>
          <w:bCs/>
          <w:sz w:val="24"/>
          <w:szCs w:val="24"/>
        </w:rPr>
        <w:t>английском</w:t>
      </w:r>
      <w:r w:rsidRPr="00693260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r w:rsidRPr="00693260">
        <w:rPr>
          <w:rFonts w:ascii="Times New Roman" w:hAnsi="Times New Roman" w:cs="Times New Roman"/>
          <w:b/>
          <w:bCs/>
          <w:sz w:val="24"/>
          <w:szCs w:val="24"/>
        </w:rPr>
        <w:t>языке</w:t>
      </w:r>
    </w:p>
    <w:p w:rsidR="00A95141" w:rsidRDefault="00FB3790" w:rsidP="00A4782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22DE8">
        <w:rPr>
          <w:rFonts w:ascii="Times New Roman" w:hAnsi="Times New Roman" w:cs="Times New Roman"/>
          <w:sz w:val="24"/>
          <w:szCs w:val="24"/>
          <w:lang w:val="en-US"/>
        </w:rPr>
        <w:t>1.</w:t>
      </w:r>
      <w:r w:rsidR="00A95141" w:rsidRPr="00A95141">
        <w:rPr>
          <w:lang w:val="en-US"/>
        </w:rPr>
        <w:t xml:space="preserve"> </w:t>
      </w:r>
      <w:r w:rsidR="00A95141" w:rsidRPr="00A95141">
        <w:rPr>
          <w:rFonts w:ascii="Times New Roman" w:hAnsi="Times New Roman" w:cs="Times New Roman"/>
          <w:sz w:val="24"/>
          <w:szCs w:val="24"/>
          <w:lang w:val="en-US"/>
        </w:rPr>
        <w:t>The Gartner Glossary of Information Technology Acronyms and Terms [Electronic resource] Access mode: https://zourpri.files.wordpress.com/2014/01/gartner-glossary-of-ict-acronyms-</w:t>
      </w:r>
      <w:r w:rsidR="00A95141">
        <w:rPr>
          <w:rFonts w:ascii="Times New Roman" w:hAnsi="Times New Roman" w:cs="Times New Roman"/>
          <w:sz w:val="24"/>
          <w:szCs w:val="24"/>
          <w:lang w:val="en-US"/>
        </w:rPr>
        <w:t xml:space="preserve">and-terms.pdf (date of access: </w:t>
      </w:r>
      <w:r w:rsidR="001A3E4E" w:rsidRPr="001A3E4E">
        <w:rPr>
          <w:rFonts w:ascii="Times New Roman" w:hAnsi="Times New Roman" w:cs="Times New Roman"/>
          <w:sz w:val="24"/>
          <w:szCs w:val="24"/>
          <w:lang w:val="en-US"/>
        </w:rPr>
        <w:t>30/04/2024</w:t>
      </w:r>
      <w:r w:rsidR="00A95141" w:rsidRPr="00A95141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ED5067" w:rsidRDefault="00ED5067" w:rsidP="00A4782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D5067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ED5067">
        <w:rPr>
          <w:rFonts w:ascii="Times New Roman" w:hAnsi="Times New Roman" w:cs="Times New Roman"/>
          <w:sz w:val="24"/>
          <w:szCs w:val="24"/>
          <w:lang w:val="en-US"/>
        </w:rPr>
        <w:t>Panshin</w:t>
      </w:r>
      <w:proofErr w:type="spellEnd"/>
      <w:r w:rsidRPr="00ED5067">
        <w:rPr>
          <w:rFonts w:ascii="Times New Roman" w:hAnsi="Times New Roman" w:cs="Times New Roman"/>
          <w:sz w:val="24"/>
          <w:szCs w:val="24"/>
          <w:lang w:val="en-US"/>
        </w:rPr>
        <w:t xml:space="preserve">, B. Digital economy: concepts and directions of development / B. </w:t>
      </w:r>
      <w:proofErr w:type="spellStart"/>
      <w:r w:rsidRPr="00ED5067">
        <w:rPr>
          <w:rFonts w:ascii="Times New Roman" w:hAnsi="Times New Roman" w:cs="Times New Roman"/>
          <w:sz w:val="24"/>
          <w:szCs w:val="24"/>
          <w:lang w:val="en-US"/>
        </w:rPr>
        <w:t>Panshin</w:t>
      </w:r>
      <w:proofErr w:type="spellEnd"/>
      <w:r w:rsidRPr="00ED5067">
        <w:rPr>
          <w:rFonts w:ascii="Times New Roman" w:hAnsi="Times New Roman" w:cs="Times New Roman"/>
          <w:sz w:val="24"/>
          <w:szCs w:val="24"/>
          <w:lang w:val="en-US"/>
        </w:rPr>
        <w:t>// SCIENCE AND INNOVATIONS, No. 3 (193). - 2019. - P.48-55.</w:t>
      </w:r>
    </w:p>
    <w:p w:rsidR="006B1117" w:rsidRDefault="00ED5067" w:rsidP="00A4782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3.</w:t>
      </w:r>
      <w:r w:rsidR="006B1117" w:rsidRPr="006B1117">
        <w:rPr>
          <w:rFonts w:ascii="Times New Roman" w:hAnsi="Times New Roman" w:cs="Times New Roman"/>
          <w:sz w:val="24"/>
          <w:szCs w:val="24"/>
          <w:lang w:val="en-US"/>
        </w:rPr>
        <w:t xml:space="preserve">. Digital’s Disruption of Consumer </w:t>
      </w:r>
      <w:r w:rsidR="006B1117">
        <w:rPr>
          <w:rFonts w:ascii="Times New Roman" w:hAnsi="Times New Roman" w:cs="Times New Roman"/>
          <w:sz w:val="24"/>
          <w:szCs w:val="24"/>
          <w:lang w:val="en-US"/>
        </w:rPr>
        <w:t>Goods and Retail</w:t>
      </w:r>
      <w:r w:rsidR="006B1117" w:rsidRPr="006B1117">
        <w:rPr>
          <w:rFonts w:ascii="Times New Roman" w:hAnsi="Times New Roman" w:cs="Times New Roman"/>
          <w:sz w:val="24"/>
          <w:szCs w:val="24"/>
          <w:lang w:val="en-US"/>
        </w:rPr>
        <w:t xml:space="preserve">. [Electronic resource]. Access mode: https://www.bcg.com/publications/2012/retail-consumer-products-digitals-disruption (date of access: </w:t>
      </w:r>
      <w:r w:rsidR="001A3E4E" w:rsidRPr="001A3E4E">
        <w:rPr>
          <w:rFonts w:ascii="Times New Roman" w:hAnsi="Times New Roman" w:cs="Times New Roman"/>
          <w:sz w:val="24"/>
          <w:szCs w:val="24"/>
          <w:lang w:val="en-US"/>
        </w:rPr>
        <w:t>30/04/2024</w:t>
      </w:r>
      <w:r w:rsidR="006B1117" w:rsidRPr="006B1117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0F0AF1" w:rsidRDefault="00ED5067" w:rsidP="00A4782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4</w:t>
      </w:r>
      <w:r w:rsidR="00A95141" w:rsidRPr="00A95141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FB3790" w:rsidRPr="00E22DE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0F0AF1" w:rsidRPr="00E22DE8">
        <w:rPr>
          <w:rFonts w:ascii="Times New Roman" w:hAnsi="Times New Roman" w:cs="Times New Roman"/>
          <w:sz w:val="24"/>
          <w:szCs w:val="24"/>
          <w:lang w:val="en-US"/>
        </w:rPr>
        <w:t>Antonenko</w:t>
      </w:r>
      <w:proofErr w:type="spellEnd"/>
      <w:r w:rsidR="000F0AF1" w:rsidRPr="00E22DE8">
        <w:rPr>
          <w:rFonts w:ascii="Times New Roman" w:hAnsi="Times New Roman" w:cs="Times New Roman"/>
          <w:sz w:val="24"/>
          <w:szCs w:val="24"/>
          <w:lang w:val="en-US"/>
        </w:rPr>
        <w:t xml:space="preserve">, N.A. Digital transformation of small and medium business on the example of the Tula region / N.A. </w:t>
      </w:r>
      <w:proofErr w:type="spellStart"/>
      <w:r w:rsidR="000F0AF1" w:rsidRPr="00E22DE8">
        <w:rPr>
          <w:rFonts w:ascii="Times New Roman" w:hAnsi="Times New Roman" w:cs="Times New Roman"/>
          <w:sz w:val="24"/>
          <w:szCs w:val="24"/>
          <w:lang w:val="en-US"/>
        </w:rPr>
        <w:t>Antonenko</w:t>
      </w:r>
      <w:proofErr w:type="spellEnd"/>
      <w:r w:rsidR="000F0AF1" w:rsidRPr="00E22DE8">
        <w:rPr>
          <w:rFonts w:ascii="Times New Roman" w:hAnsi="Times New Roman" w:cs="Times New Roman"/>
          <w:sz w:val="24"/>
          <w:szCs w:val="24"/>
          <w:lang w:val="en-US"/>
        </w:rPr>
        <w:t xml:space="preserve">, A.L. </w:t>
      </w:r>
      <w:proofErr w:type="spellStart"/>
      <w:r w:rsidR="000F0AF1" w:rsidRPr="00E22DE8">
        <w:rPr>
          <w:rFonts w:ascii="Times New Roman" w:hAnsi="Times New Roman" w:cs="Times New Roman"/>
          <w:sz w:val="24"/>
          <w:szCs w:val="24"/>
          <w:lang w:val="en-US"/>
        </w:rPr>
        <w:t>Ekaterinichev</w:t>
      </w:r>
      <w:proofErr w:type="spellEnd"/>
      <w:r w:rsidR="000F0AF1" w:rsidRPr="00E22DE8">
        <w:rPr>
          <w:rFonts w:ascii="Times New Roman" w:hAnsi="Times New Roman" w:cs="Times New Roman"/>
          <w:sz w:val="24"/>
          <w:szCs w:val="24"/>
          <w:lang w:val="en-US"/>
        </w:rPr>
        <w:t xml:space="preserve">, E.A. </w:t>
      </w:r>
      <w:proofErr w:type="spellStart"/>
      <w:r w:rsidR="000F0AF1" w:rsidRPr="00E22DE8">
        <w:rPr>
          <w:rFonts w:ascii="Times New Roman" w:hAnsi="Times New Roman" w:cs="Times New Roman"/>
          <w:sz w:val="24"/>
          <w:szCs w:val="24"/>
          <w:lang w:val="en-US"/>
        </w:rPr>
        <w:t>Natashkin</w:t>
      </w:r>
      <w:proofErr w:type="spellEnd"/>
      <w:r w:rsidR="000F0AF1" w:rsidRPr="00E22DE8">
        <w:rPr>
          <w:rFonts w:ascii="Times New Roman" w:hAnsi="Times New Roman" w:cs="Times New Roman"/>
          <w:sz w:val="24"/>
          <w:szCs w:val="24"/>
          <w:lang w:val="en-US"/>
        </w:rPr>
        <w:t xml:space="preserve"> // URL: https://cyberleninka.ru/article/n/tsifrovaya-transformatsiya-malogo-i-srednego-biznesa-na-primere-tulskoy-oblasti. DOI: 10.34020/2073-6495-20</w:t>
      </w:r>
      <w:r w:rsidR="00A95141">
        <w:rPr>
          <w:rFonts w:ascii="Times New Roman" w:hAnsi="Times New Roman" w:cs="Times New Roman"/>
          <w:sz w:val="24"/>
          <w:szCs w:val="24"/>
          <w:lang w:val="en-US"/>
        </w:rPr>
        <w:t xml:space="preserve">20-2-213-223 (date of access: </w:t>
      </w:r>
      <w:r w:rsidR="001A3E4E" w:rsidRPr="001A3E4E">
        <w:rPr>
          <w:rFonts w:ascii="Times New Roman" w:hAnsi="Times New Roman" w:cs="Times New Roman"/>
          <w:sz w:val="24"/>
          <w:szCs w:val="24"/>
          <w:lang w:val="en-US"/>
        </w:rPr>
        <w:t>30/04/2024</w:t>
      </w:r>
      <w:r w:rsidR="000F0AF1" w:rsidRPr="00E22DE8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4F56B0" w:rsidRPr="00E22DE8" w:rsidRDefault="00ED5067" w:rsidP="00A4782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5</w:t>
      </w:r>
      <w:r w:rsidR="00A95141" w:rsidRPr="00A9514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4F56B0" w:rsidRPr="004F56B0">
        <w:rPr>
          <w:rFonts w:ascii="Times New Roman" w:hAnsi="Times New Roman" w:cs="Times New Roman"/>
          <w:sz w:val="24"/>
          <w:szCs w:val="24"/>
          <w:lang w:val="en-US"/>
        </w:rPr>
        <w:t xml:space="preserve">How ESET transformed into PRO32 [Electronic resource]. Access mode: URL: https://www.comnews.ru/content/226807/2023-06-19/2023-w25/kak-eset-transformirovalsya-pro32 </w:t>
      </w:r>
      <w:r w:rsidR="004F56B0">
        <w:rPr>
          <w:rFonts w:ascii="Times New Roman" w:hAnsi="Times New Roman" w:cs="Times New Roman"/>
          <w:sz w:val="24"/>
          <w:szCs w:val="24"/>
          <w:lang w:val="en-US"/>
        </w:rPr>
        <w:t xml:space="preserve">(date of access: </w:t>
      </w:r>
      <w:r w:rsidR="001A3E4E">
        <w:rPr>
          <w:rFonts w:ascii="Times New Roman" w:hAnsi="Times New Roman" w:cs="Times New Roman"/>
          <w:sz w:val="24"/>
          <w:szCs w:val="24"/>
          <w:lang w:val="en-US"/>
        </w:rPr>
        <w:t>30/04/2024</w:t>
      </w:r>
      <w:r w:rsidR="004F56B0" w:rsidRPr="004F56B0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A4782D" w:rsidRDefault="00ED5067" w:rsidP="00A4782D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6</w:t>
      </w:r>
      <w:r w:rsidR="00A4782D" w:rsidRPr="00E22DE8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A4782D" w:rsidRPr="00E22DE8">
        <w:rPr>
          <w:rFonts w:ascii="Times New Roman" w:hAnsi="Times New Roman" w:cs="Times New Roman"/>
          <w:sz w:val="24"/>
          <w:szCs w:val="24"/>
          <w:lang w:val="en-US"/>
        </w:rPr>
        <w:t>Minashkin</w:t>
      </w:r>
      <w:proofErr w:type="spellEnd"/>
      <w:r w:rsidR="00863E6F" w:rsidRPr="00863E6F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A4782D" w:rsidRPr="00E22DE8">
        <w:rPr>
          <w:rFonts w:ascii="Times New Roman" w:hAnsi="Times New Roman" w:cs="Times New Roman"/>
          <w:sz w:val="24"/>
          <w:szCs w:val="24"/>
          <w:lang w:val="en-US"/>
        </w:rPr>
        <w:t xml:space="preserve"> V.G. Statistical analysis of the use of digital technologies in organizations: regional aspect. </w:t>
      </w:r>
      <w:r w:rsidR="00863E6F" w:rsidRPr="00863E6F">
        <w:rPr>
          <w:rFonts w:ascii="Times New Roman" w:hAnsi="Times New Roman" w:cs="Times New Roman"/>
          <w:sz w:val="24"/>
          <w:szCs w:val="24"/>
          <w:lang w:val="en-US"/>
        </w:rPr>
        <w:t>/</w:t>
      </w:r>
      <w:r w:rsidR="00863E6F" w:rsidRPr="00863E6F">
        <w:rPr>
          <w:lang w:val="en-US"/>
        </w:rPr>
        <w:t xml:space="preserve"> </w:t>
      </w:r>
      <w:r w:rsidR="00863E6F" w:rsidRPr="00863E6F">
        <w:rPr>
          <w:rFonts w:ascii="Times New Roman" w:hAnsi="Times New Roman" w:cs="Times New Roman"/>
          <w:sz w:val="24"/>
          <w:szCs w:val="24"/>
          <w:lang w:val="en-US"/>
        </w:rPr>
        <w:t xml:space="preserve">V.G. </w:t>
      </w:r>
      <w:proofErr w:type="spellStart"/>
      <w:r w:rsidR="00863E6F" w:rsidRPr="00863E6F">
        <w:rPr>
          <w:rFonts w:ascii="Times New Roman" w:hAnsi="Times New Roman" w:cs="Times New Roman"/>
          <w:sz w:val="24"/>
          <w:szCs w:val="24"/>
          <w:lang w:val="en-US"/>
        </w:rPr>
        <w:t>Minashkin</w:t>
      </w:r>
      <w:proofErr w:type="spellEnd"/>
      <w:r w:rsidR="00863E6F" w:rsidRPr="00863E6F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="00863E6F">
        <w:rPr>
          <w:rFonts w:ascii="Times New Roman" w:hAnsi="Times New Roman" w:cs="Times New Roman"/>
          <w:sz w:val="24"/>
          <w:szCs w:val="24"/>
        </w:rPr>
        <w:t>Р</w:t>
      </w:r>
      <w:r w:rsidR="00863E6F" w:rsidRPr="00863E6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863E6F">
        <w:rPr>
          <w:rFonts w:ascii="Times New Roman" w:hAnsi="Times New Roman" w:cs="Times New Roman"/>
          <w:sz w:val="24"/>
          <w:szCs w:val="24"/>
        </w:rPr>
        <w:t>Е</w:t>
      </w:r>
      <w:r w:rsidR="00863E6F" w:rsidRPr="00863E6F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863E6F">
        <w:rPr>
          <w:rFonts w:ascii="Times New Roman" w:hAnsi="Times New Roman" w:cs="Times New Roman"/>
          <w:sz w:val="24"/>
          <w:szCs w:val="24"/>
          <w:lang w:val="en-US"/>
        </w:rPr>
        <w:t>Prokhorov</w:t>
      </w:r>
      <w:r w:rsidR="00863E6F" w:rsidRPr="00863E6F">
        <w:rPr>
          <w:rFonts w:ascii="Times New Roman" w:hAnsi="Times New Roman" w:cs="Times New Roman"/>
          <w:sz w:val="24"/>
          <w:szCs w:val="24"/>
          <w:lang w:val="en-US"/>
        </w:rPr>
        <w:t xml:space="preserve">// </w:t>
      </w:r>
      <w:r w:rsidR="00A4782D" w:rsidRPr="00E22DE8">
        <w:rPr>
          <w:rFonts w:ascii="Times New Roman" w:hAnsi="Times New Roman" w:cs="Times New Roman"/>
          <w:sz w:val="24"/>
          <w:szCs w:val="24"/>
          <w:lang w:val="en-US"/>
        </w:rPr>
        <w:t xml:space="preserve">Statistics and Economics. 2018;15(5):51-62. </w:t>
      </w:r>
      <w:r w:rsidR="00A4782D" w:rsidRPr="00693260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A4782D" w:rsidRPr="00E22DE8">
        <w:rPr>
          <w:rFonts w:ascii="Times New Roman" w:hAnsi="Times New Roman" w:cs="Times New Roman"/>
          <w:sz w:val="24"/>
          <w:szCs w:val="24"/>
          <w:lang w:val="en-US"/>
        </w:rPr>
        <w:t>In</w:t>
      </w:r>
      <w:r w:rsidR="00A4782D" w:rsidRPr="0069326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4782D" w:rsidRPr="00E22DE8">
        <w:rPr>
          <w:rFonts w:ascii="Times New Roman" w:hAnsi="Times New Roman" w:cs="Times New Roman"/>
          <w:sz w:val="24"/>
          <w:szCs w:val="24"/>
          <w:lang w:val="en-US"/>
        </w:rPr>
        <w:t>Russ</w:t>
      </w:r>
      <w:r w:rsidR="00A4782D" w:rsidRPr="00693260">
        <w:rPr>
          <w:rFonts w:ascii="Times New Roman" w:hAnsi="Times New Roman" w:cs="Times New Roman"/>
          <w:sz w:val="24"/>
          <w:szCs w:val="24"/>
          <w:lang w:val="en-US"/>
        </w:rPr>
        <w:t xml:space="preserve">.) </w:t>
      </w:r>
      <w:r w:rsidR="00A4782D" w:rsidRPr="00E22DE8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="00A4782D" w:rsidRPr="00693260">
        <w:rPr>
          <w:rFonts w:ascii="Times New Roman" w:hAnsi="Times New Roman" w:cs="Times New Roman"/>
          <w:sz w:val="24"/>
          <w:szCs w:val="24"/>
          <w:lang w:val="en-US"/>
        </w:rPr>
        <w:t>://</w:t>
      </w:r>
      <w:r w:rsidR="00A4782D" w:rsidRPr="00E22DE8">
        <w:rPr>
          <w:rFonts w:ascii="Times New Roman" w:hAnsi="Times New Roman" w:cs="Times New Roman"/>
          <w:sz w:val="24"/>
          <w:szCs w:val="24"/>
          <w:lang w:val="en-US"/>
        </w:rPr>
        <w:t>doi</w:t>
      </w:r>
      <w:r w:rsidR="00A4782D" w:rsidRPr="00693260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A4782D" w:rsidRPr="00E22DE8">
        <w:rPr>
          <w:rFonts w:ascii="Times New Roman" w:hAnsi="Times New Roman" w:cs="Times New Roman"/>
          <w:sz w:val="24"/>
          <w:szCs w:val="24"/>
          <w:lang w:val="en-US"/>
        </w:rPr>
        <w:t>org</w:t>
      </w:r>
      <w:r w:rsidR="00A4782D" w:rsidRPr="00693260">
        <w:rPr>
          <w:rFonts w:ascii="Times New Roman" w:hAnsi="Times New Roman" w:cs="Times New Roman"/>
          <w:sz w:val="24"/>
          <w:szCs w:val="24"/>
          <w:lang w:val="en-US"/>
        </w:rPr>
        <w:t>/10.21686/2500-3925-2018-5-51-62 (</w:t>
      </w:r>
      <w:r w:rsidR="00A4782D" w:rsidRPr="00E22DE8">
        <w:rPr>
          <w:rFonts w:ascii="Times New Roman" w:hAnsi="Times New Roman" w:cs="Times New Roman"/>
          <w:sz w:val="24"/>
          <w:szCs w:val="24"/>
          <w:lang w:val="en-US"/>
        </w:rPr>
        <w:t>date</w:t>
      </w:r>
      <w:r w:rsidR="00A4782D" w:rsidRPr="0069326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4782D" w:rsidRPr="00E22DE8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A4782D" w:rsidRPr="0069326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4782D" w:rsidRPr="00E22DE8">
        <w:rPr>
          <w:rFonts w:ascii="Times New Roman" w:hAnsi="Times New Roman" w:cs="Times New Roman"/>
          <w:sz w:val="24"/>
          <w:szCs w:val="24"/>
          <w:lang w:val="en-US"/>
        </w:rPr>
        <w:t>access</w:t>
      </w:r>
      <w:r w:rsidR="00A95141" w:rsidRPr="00693260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r w:rsidR="001A3E4E" w:rsidRPr="001A3E4E">
        <w:rPr>
          <w:rFonts w:ascii="Times New Roman" w:hAnsi="Times New Roman" w:cs="Times New Roman"/>
          <w:sz w:val="24"/>
          <w:szCs w:val="24"/>
          <w:lang w:val="en-US"/>
        </w:rPr>
        <w:t>30/04/2024</w:t>
      </w:r>
      <w:r w:rsidR="00A4782D" w:rsidRPr="00693260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3D3C32" w:rsidRPr="003D3C32" w:rsidRDefault="003D3C32" w:rsidP="003D3C3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7</w:t>
      </w:r>
      <w:r w:rsidRPr="003D3C32">
        <w:rPr>
          <w:rFonts w:ascii="Times New Roman" w:hAnsi="Times New Roman" w:cs="Times New Roman"/>
          <w:sz w:val="24"/>
          <w:szCs w:val="24"/>
          <w:lang w:val="en-US"/>
        </w:rPr>
        <w:t>. Information society in the Republic of Belarus. Minsk: Nat. statistician Rep. committee Belarus, 2023. 65 p. [Electronic resource]. Access mode: URL:https://www.belstat.gov.by/upload/iblock/231/unbxahp475kxqxdfrzkiauewx5zv7gtv.pdf. (date of access: 30/04/2024).</w:t>
      </w:r>
    </w:p>
    <w:p w:rsidR="003D3C32" w:rsidRPr="00693260" w:rsidRDefault="003D3C32" w:rsidP="003D3C3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8</w:t>
      </w:r>
      <w:r w:rsidRPr="003D3C32">
        <w:rPr>
          <w:rFonts w:ascii="Times New Roman" w:hAnsi="Times New Roman" w:cs="Times New Roman"/>
          <w:sz w:val="24"/>
          <w:szCs w:val="24"/>
          <w:lang w:val="en-US"/>
        </w:rPr>
        <w:t xml:space="preserve">.The State of </w:t>
      </w:r>
      <w:proofErr w:type="spellStart"/>
      <w:r w:rsidRPr="003D3C32">
        <w:rPr>
          <w:rFonts w:ascii="Times New Roman" w:hAnsi="Times New Roman" w:cs="Times New Roman"/>
          <w:sz w:val="24"/>
          <w:szCs w:val="24"/>
          <w:lang w:val="en-US"/>
        </w:rPr>
        <w:t>MarTech</w:t>
      </w:r>
      <w:proofErr w:type="spellEnd"/>
      <w:r w:rsidRPr="003D3C32">
        <w:rPr>
          <w:rFonts w:ascii="Times New Roman" w:hAnsi="Times New Roman" w:cs="Times New Roman"/>
          <w:sz w:val="24"/>
          <w:szCs w:val="24"/>
          <w:lang w:val="en-US"/>
        </w:rPr>
        <w:t xml:space="preserve"> 2022. [Electronic resource]. Access mode: URL: https://chiefmartec.com/wp-content/uploads/2022/05/state-of-martech-2022-report.pdf. (date of access: 30/04/2024).</w:t>
      </w:r>
    </w:p>
    <w:p w:rsidR="001A3E4E" w:rsidRDefault="003D3C32" w:rsidP="00FB379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9</w:t>
      </w:r>
      <w:r w:rsidR="00A95141" w:rsidRPr="00A95141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4A589C" w:rsidRPr="00E22DE8">
        <w:rPr>
          <w:rFonts w:ascii="Times New Roman" w:hAnsi="Times New Roman" w:cs="Times New Roman"/>
          <w:sz w:val="24"/>
          <w:szCs w:val="24"/>
          <w:lang w:val="en-US"/>
        </w:rPr>
        <w:t>Termeleva</w:t>
      </w:r>
      <w:proofErr w:type="spellEnd"/>
      <w:r w:rsidR="004A589C" w:rsidRPr="00E22DE8">
        <w:rPr>
          <w:rFonts w:ascii="Times New Roman" w:hAnsi="Times New Roman" w:cs="Times New Roman"/>
          <w:sz w:val="24"/>
          <w:szCs w:val="24"/>
          <w:lang w:val="en-US"/>
        </w:rPr>
        <w:t xml:space="preserve">, A.E. Digital transformation at the present stage and its impact on innovation activity / A.E. </w:t>
      </w:r>
      <w:proofErr w:type="spellStart"/>
      <w:r w:rsidR="004A589C" w:rsidRPr="00E22DE8">
        <w:rPr>
          <w:rFonts w:ascii="Times New Roman" w:hAnsi="Times New Roman" w:cs="Times New Roman"/>
          <w:sz w:val="24"/>
          <w:szCs w:val="24"/>
          <w:lang w:val="en-US"/>
        </w:rPr>
        <w:t>Termeleva</w:t>
      </w:r>
      <w:proofErr w:type="spellEnd"/>
      <w:r w:rsidR="004A589C" w:rsidRPr="00E22DE8">
        <w:rPr>
          <w:rFonts w:ascii="Times New Roman" w:hAnsi="Times New Roman" w:cs="Times New Roman"/>
          <w:sz w:val="24"/>
          <w:szCs w:val="24"/>
          <w:lang w:val="en-US"/>
        </w:rPr>
        <w:t xml:space="preserve"> // Bulletin of the Samara University. Economics and Management. 2022. V. 13, No. 3. C</w:t>
      </w:r>
      <w:r w:rsidR="004A589C" w:rsidRPr="00225492">
        <w:rPr>
          <w:rFonts w:ascii="Times New Roman" w:hAnsi="Times New Roman" w:cs="Times New Roman"/>
          <w:sz w:val="24"/>
          <w:szCs w:val="24"/>
        </w:rPr>
        <w:t xml:space="preserve">. 50–58. </w:t>
      </w:r>
      <w:r w:rsidR="004A589C" w:rsidRPr="00E22DE8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4A589C" w:rsidRPr="00225492">
        <w:rPr>
          <w:rFonts w:ascii="Times New Roman" w:hAnsi="Times New Roman" w:cs="Times New Roman"/>
          <w:sz w:val="24"/>
          <w:szCs w:val="24"/>
        </w:rPr>
        <w:t xml:space="preserve">: </w:t>
      </w:r>
      <w:r w:rsidR="004A589C" w:rsidRPr="00E22DE8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4A589C" w:rsidRPr="00225492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="004A589C" w:rsidRPr="00E22DE8">
        <w:rPr>
          <w:rFonts w:ascii="Times New Roman" w:hAnsi="Times New Roman" w:cs="Times New Roman"/>
          <w:sz w:val="24"/>
          <w:szCs w:val="24"/>
          <w:lang w:val="en-US"/>
        </w:rPr>
        <w:t>doi</w:t>
      </w:r>
      <w:proofErr w:type="spellEnd"/>
      <w:r w:rsidR="004A589C" w:rsidRPr="00225492">
        <w:rPr>
          <w:rFonts w:ascii="Times New Roman" w:hAnsi="Times New Roman" w:cs="Times New Roman"/>
          <w:sz w:val="24"/>
          <w:szCs w:val="24"/>
        </w:rPr>
        <w:t>.</w:t>
      </w:r>
      <w:r w:rsidR="004A589C" w:rsidRPr="00E22DE8">
        <w:rPr>
          <w:rFonts w:ascii="Times New Roman" w:hAnsi="Times New Roman" w:cs="Times New Roman"/>
          <w:sz w:val="24"/>
          <w:szCs w:val="24"/>
          <w:lang w:val="en-US"/>
        </w:rPr>
        <w:t>org</w:t>
      </w:r>
      <w:r w:rsidR="004A589C" w:rsidRPr="00225492">
        <w:rPr>
          <w:rFonts w:ascii="Times New Roman" w:hAnsi="Times New Roman" w:cs="Times New Roman"/>
          <w:sz w:val="24"/>
          <w:szCs w:val="24"/>
        </w:rPr>
        <w:t>/10.18287/2542-0461-2022-13-3-50-58 (</w:t>
      </w:r>
      <w:r w:rsidR="004A589C" w:rsidRPr="00E22DE8">
        <w:rPr>
          <w:rFonts w:ascii="Times New Roman" w:hAnsi="Times New Roman" w:cs="Times New Roman"/>
          <w:sz w:val="24"/>
          <w:szCs w:val="24"/>
          <w:lang w:val="en-US"/>
        </w:rPr>
        <w:t>date</w:t>
      </w:r>
      <w:r w:rsidR="004A589C" w:rsidRPr="00225492">
        <w:rPr>
          <w:rFonts w:ascii="Times New Roman" w:hAnsi="Times New Roman" w:cs="Times New Roman"/>
          <w:sz w:val="24"/>
          <w:szCs w:val="24"/>
        </w:rPr>
        <w:t xml:space="preserve"> </w:t>
      </w:r>
      <w:r w:rsidR="004A589C" w:rsidRPr="00E22DE8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="004A589C" w:rsidRPr="00225492">
        <w:rPr>
          <w:rFonts w:ascii="Times New Roman" w:hAnsi="Times New Roman" w:cs="Times New Roman"/>
          <w:sz w:val="24"/>
          <w:szCs w:val="24"/>
        </w:rPr>
        <w:t xml:space="preserve"> </w:t>
      </w:r>
      <w:r w:rsidR="004A589C" w:rsidRPr="00E22DE8">
        <w:rPr>
          <w:rFonts w:ascii="Times New Roman" w:hAnsi="Times New Roman" w:cs="Times New Roman"/>
          <w:sz w:val="24"/>
          <w:szCs w:val="24"/>
          <w:lang w:val="en-US"/>
        </w:rPr>
        <w:t>access</w:t>
      </w:r>
      <w:r w:rsidR="004A589C" w:rsidRPr="00225492">
        <w:rPr>
          <w:rFonts w:ascii="Times New Roman" w:hAnsi="Times New Roman" w:cs="Times New Roman"/>
          <w:sz w:val="24"/>
          <w:szCs w:val="24"/>
        </w:rPr>
        <w:t xml:space="preserve">: </w:t>
      </w:r>
      <w:r w:rsidR="001A3E4E">
        <w:rPr>
          <w:rFonts w:ascii="Times New Roman" w:hAnsi="Times New Roman" w:cs="Times New Roman"/>
          <w:sz w:val="24"/>
          <w:szCs w:val="24"/>
        </w:rPr>
        <w:t>30/04/2024</w:t>
      </w:r>
      <w:r w:rsidR="004A589C" w:rsidRPr="00225492">
        <w:rPr>
          <w:rFonts w:ascii="Times New Roman" w:hAnsi="Times New Roman" w:cs="Times New Roman"/>
          <w:sz w:val="24"/>
          <w:szCs w:val="24"/>
        </w:rPr>
        <w:t>).</w:t>
      </w:r>
    </w:p>
    <w:p w:rsidR="000F0AF1" w:rsidRPr="001A3E4E" w:rsidRDefault="000F0AF1" w:rsidP="007D6990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030C44" w:rsidRPr="001A3E4E" w:rsidRDefault="00030C44" w:rsidP="007D6990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A3E4E">
        <w:rPr>
          <w:rFonts w:ascii="Times New Roman" w:hAnsi="Times New Roman" w:cs="Times New Roman"/>
          <w:b/>
          <w:sz w:val="24"/>
          <w:szCs w:val="24"/>
        </w:rPr>
        <w:t>Информация об авторах на английском языке</w:t>
      </w:r>
    </w:p>
    <w:p w:rsidR="00FB3790" w:rsidRDefault="00FB3790" w:rsidP="00FB379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B3790">
        <w:rPr>
          <w:rFonts w:ascii="Times New Roman" w:hAnsi="Times New Roman" w:cs="Times New Roman"/>
          <w:sz w:val="24"/>
          <w:szCs w:val="24"/>
          <w:lang w:val="en-US"/>
        </w:rPr>
        <w:t xml:space="preserve">Shevchenko Oksana Viktorovna, Senior Lecturer, Yanka Kupala State University of Grodno (230000 Republic of Belarus, Grodno, Ozheshko St., 22, </w:t>
      </w:r>
      <w:r w:rsidR="00BE7EBA" w:rsidRPr="00BE7EBA">
        <w:rPr>
          <w:rFonts w:ascii="Times New Roman" w:hAnsi="Times New Roman" w:cs="Times New Roman"/>
          <w:sz w:val="24"/>
          <w:szCs w:val="24"/>
          <w:lang w:val="en-US"/>
        </w:rPr>
        <w:t>www.grsu.by</w:t>
      </w:r>
      <w:r w:rsidRPr="00FB3790">
        <w:rPr>
          <w:rFonts w:ascii="Times New Roman" w:hAnsi="Times New Roman" w:cs="Times New Roman"/>
          <w:sz w:val="24"/>
          <w:szCs w:val="24"/>
          <w:lang w:val="en-US"/>
        </w:rPr>
        <w:t>)</w:t>
      </w:r>
    </w:p>
    <w:p w:rsidR="00BE7EBA" w:rsidRPr="00FB3790" w:rsidRDefault="00BE7EBA" w:rsidP="00FB379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E7EBA">
        <w:rPr>
          <w:rFonts w:ascii="Times New Roman" w:hAnsi="Times New Roman" w:cs="Times New Roman"/>
          <w:sz w:val="24"/>
          <w:szCs w:val="24"/>
          <w:lang w:val="en-US"/>
        </w:rPr>
        <w:t>Furs Michail Vladimirovich (Grodno, Belarus) – bachelor of the Yanka Kupala State University of Grodno (230000 Republic of Belarus, Grodno, Ozheshko St., 22, www.grsu.by)</w:t>
      </w:r>
    </w:p>
    <w:p w:rsidR="00FB3790" w:rsidRPr="00FB3790" w:rsidRDefault="00BE7EBA" w:rsidP="00FB379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E7EBA">
        <w:rPr>
          <w:rFonts w:ascii="Times New Roman" w:hAnsi="Times New Roman" w:cs="Times New Roman"/>
          <w:sz w:val="24"/>
          <w:szCs w:val="24"/>
          <w:lang w:val="en-US"/>
        </w:rPr>
        <w:t xml:space="preserve">Pavlovich Alexandra Yurievna </w:t>
      </w:r>
      <w:r w:rsidR="00FB3790" w:rsidRPr="00FB3790">
        <w:rPr>
          <w:rFonts w:ascii="Times New Roman" w:hAnsi="Times New Roman" w:cs="Times New Roman"/>
          <w:sz w:val="24"/>
          <w:szCs w:val="24"/>
          <w:lang w:val="en-US"/>
        </w:rPr>
        <w:t>student Faculty of Economics and Management, Yanka Kupala State University of Grodno (230000 Republic of Belarus, Grodno, Ozheshko St., 22, www.grsu.by)</w:t>
      </w:r>
    </w:p>
    <w:sectPr w:rsidR="00FB3790" w:rsidRPr="00FB3790" w:rsidSect="00B974D3">
      <w:pgSz w:w="11906" w:h="16838"/>
      <w:pgMar w:top="1134" w:right="849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DejaVu Sans">
    <w:altName w:val="MS Gothic"/>
    <w:charset w:val="80"/>
    <w:family w:val="auto"/>
    <w:pitch w:val="variable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5D7A07"/>
    <w:multiLevelType w:val="hybridMultilevel"/>
    <w:tmpl w:val="6D7CA6E0"/>
    <w:lvl w:ilvl="0" w:tplc="49942574">
      <w:start w:val="1"/>
      <w:numFmt w:val="bullet"/>
      <w:lvlText w:val="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 w15:restartNumberingAfterBreak="0">
    <w:nsid w:val="4CB627E6"/>
    <w:multiLevelType w:val="hybridMultilevel"/>
    <w:tmpl w:val="359E8038"/>
    <w:lvl w:ilvl="0" w:tplc="28A21470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7A171E5B"/>
    <w:multiLevelType w:val="hybridMultilevel"/>
    <w:tmpl w:val="6A640EF2"/>
    <w:lvl w:ilvl="0" w:tplc="49942574">
      <w:start w:val="1"/>
      <w:numFmt w:val="bullet"/>
      <w:lvlText w:val="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9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F93"/>
    <w:rsid w:val="0002528E"/>
    <w:rsid w:val="00030C44"/>
    <w:rsid w:val="00041CF7"/>
    <w:rsid w:val="00090463"/>
    <w:rsid w:val="000C245E"/>
    <w:rsid w:val="000F0AF1"/>
    <w:rsid w:val="00103F3D"/>
    <w:rsid w:val="001A3E4E"/>
    <w:rsid w:val="001A3E6E"/>
    <w:rsid w:val="001A78F1"/>
    <w:rsid w:val="001E6C5E"/>
    <w:rsid w:val="00201E6C"/>
    <w:rsid w:val="002168DB"/>
    <w:rsid w:val="00225492"/>
    <w:rsid w:val="002E0E72"/>
    <w:rsid w:val="0037397C"/>
    <w:rsid w:val="003C1646"/>
    <w:rsid w:val="003D3C32"/>
    <w:rsid w:val="003D72A4"/>
    <w:rsid w:val="00424E26"/>
    <w:rsid w:val="00431962"/>
    <w:rsid w:val="00454160"/>
    <w:rsid w:val="00470992"/>
    <w:rsid w:val="00473E76"/>
    <w:rsid w:val="004A11FE"/>
    <w:rsid w:val="004A490A"/>
    <w:rsid w:val="004A589C"/>
    <w:rsid w:val="004C7C48"/>
    <w:rsid w:val="004F56B0"/>
    <w:rsid w:val="00590C4F"/>
    <w:rsid w:val="005A21D3"/>
    <w:rsid w:val="00630F41"/>
    <w:rsid w:val="00640559"/>
    <w:rsid w:val="00665D12"/>
    <w:rsid w:val="00693260"/>
    <w:rsid w:val="006948D5"/>
    <w:rsid w:val="006B08DB"/>
    <w:rsid w:val="006B1117"/>
    <w:rsid w:val="006B65A8"/>
    <w:rsid w:val="006F19E6"/>
    <w:rsid w:val="007151BE"/>
    <w:rsid w:val="00750F3E"/>
    <w:rsid w:val="00794D77"/>
    <w:rsid w:val="007D6990"/>
    <w:rsid w:val="00836729"/>
    <w:rsid w:val="00863E6F"/>
    <w:rsid w:val="008818F3"/>
    <w:rsid w:val="00931013"/>
    <w:rsid w:val="009470B5"/>
    <w:rsid w:val="009B4F26"/>
    <w:rsid w:val="00A26F3D"/>
    <w:rsid w:val="00A4782D"/>
    <w:rsid w:val="00A71CDB"/>
    <w:rsid w:val="00A8070B"/>
    <w:rsid w:val="00A95141"/>
    <w:rsid w:val="00A9683A"/>
    <w:rsid w:val="00B974D3"/>
    <w:rsid w:val="00BB66C0"/>
    <w:rsid w:val="00BE7EBA"/>
    <w:rsid w:val="00D2301B"/>
    <w:rsid w:val="00E22DE8"/>
    <w:rsid w:val="00E25F93"/>
    <w:rsid w:val="00EA3218"/>
    <w:rsid w:val="00ED5067"/>
    <w:rsid w:val="00EF0C9B"/>
    <w:rsid w:val="00F00E15"/>
    <w:rsid w:val="00FB3790"/>
    <w:rsid w:val="00FD2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97FD3C"/>
  <w15:chartTrackingRefBased/>
  <w15:docId w15:val="{B2387501-6268-4C10-8F42-27ED9B6A6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5F93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25F9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7099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&#1050;&#1085;&#1080;&#1075;&#1072;1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33"/>
    </mc:Choice>
    <mc:Fallback>
      <c:style val="33"/>
    </mc:Fallback>
  </mc:AlternateContent>
  <c:chart>
    <c:autoTitleDeleted val="0"/>
    <c:view3D>
      <c:rotX val="15"/>
      <c:rotY val="20"/>
      <c:rAngAx val="0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Лист1!$A$17</c:f>
              <c:strCache>
                <c:ptCount val="1"/>
                <c:pt idx="0">
                  <c:v>Выручка от реализации продукции</c:v>
                </c:pt>
              </c:strCache>
            </c:strRef>
          </c:tx>
          <c:invertIfNegative val="0"/>
          <c:cat>
            <c:strRef>
              <c:f>Лист1!$B$16:$D$16</c:f>
              <c:strCache>
                <c:ptCount val="3"/>
                <c:pt idx="0">
                  <c:v>За 2020 г, тыс.руб.</c:v>
                </c:pt>
                <c:pt idx="1">
                  <c:v>За 2021 г., тыс.руб.</c:v>
                </c:pt>
                <c:pt idx="2">
                  <c:v>За 2022 г., тыс.руб.</c:v>
                </c:pt>
              </c:strCache>
            </c:strRef>
          </c:cat>
          <c:val>
            <c:numRef>
              <c:f>Лист1!$B$17:$D$17</c:f>
              <c:numCache>
                <c:formatCode>General</c:formatCode>
                <c:ptCount val="3"/>
                <c:pt idx="0">
                  <c:v>858</c:v>
                </c:pt>
                <c:pt idx="1">
                  <c:v>980</c:v>
                </c:pt>
                <c:pt idx="2">
                  <c:v>1046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6537-4E6C-92DC-7FF1DF2E36AD}"/>
            </c:ext>
          </c:extLst>
        </c:ser>
        <c:ser>
          <c:idx val="1"/>
          <c:order val="1"/>
          <c:tx>
            <c:strRef>
              <c:f>Лист1!$A$18</c:f>
              <c:strCache>
                <c:ptCount val="1"/>
                <c:pt idx="0">
                  <c:v>Себестоимость реализованной продукции</c:v>
                </c:pt>
              </c:strCache>
            </c:strRef>
          </c:tx>
          <c:invertIfNegative val="0"/>
          <c:cat>
            <c:strRef>
              <c:f>Лист1!$B$16:$D$16</c:f>
              <c:strCache>
                <c:ptCount val="3"/>
                <c:pt idx="0">
                  <c:v>За 2020 г, тыс.руб.</c:v>
                </c:pt>
                <c:pt idx="1">
                  <c:v>За 2021 г., тыс.руб.</c:v>
                </c:pt>
                <c:pt idx="2">
                  <c:v>За 2022 г., тыс.руб.</c:v>
                </c:pt>
              </c:strCache>
            </c:strRef>
          </c:cat>
          <c:val>
            <c:numRef>
              <c:f>Лист1!$B$18:$D$18</c:f>
              <c:numCache>
                <c:formatCode>General</c:formatCode>
                <c:ptCount val="3"/>
                <c:pt idx="0">
                  <c:v>816</c:v>
                </c:pt>
                <c:pt idx="1">
                  <c:v>1005</c:v>
                </c:pt>
                <c:pt idx="2">
                  <c:v>861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6537-4E6C-92DC-7FF1DF2E36AD}"/>
            </c:ext>
          </c:extLst>
        </c:ser>
        <c:ser>
          <c:idx val="2"/>
          <c:order val="2"/>
          <c:tx>
            <c:strRef>
              <c:f>Лист1!$A$19</c:f>
              <c:strCache>
                <c:ptCount val="1"/>
                <c:pt idx="0">
                  <c:v>Чистая прибыль </c:v>
                </c:pt>
              </c:strCache>
            </c:strRef>
          </c:tx>
          <c:invertIfNegative val="0"/>
          <c:cat>
            <c:strRef>
              <c:f>Лист1!$B$16:$D$16</c:f>
              <c:strCache>
                <c:ptCount val="3"/>
                <c:pt idx="0">
                  <c:v>За 2020 г, тыс.руб.</c:v>
                </c:pt>
                <c:pt idx="1">
                  <c:v>За 2021 г., тыс.руб.</c:v>
                </c:pt>
                <c:pt idx="2">
                  <c:v>За 2022 г., тыс.руб.</c:v>
                </c:pt>
              </c:strCache>
            </c:strRef>
          </c:cat>
          <c:val>
            <c:numRef>
              <c:f>Лист1!$B$19:$D$19</c:f>
              <c:numCache>
                <c:formatCode>General</c:formatCode>
                <c:ptCount val="3"/>
                <c:pt idx="0">
                  <c:v>1</c:v>
                </c:pt>
                <c:pt idx="1">
                  <c:v>-97</c:v>
                </c:pt>
                <c:pt idx="2">
                  <c:v>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6537-4E6C-92DC-7FF1DF2E36A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pyramid"/>
        <c:axId val="102329856"/>
        <c:axId val="143887744"/>
        <c:axId val="0"/>
      </c:bar3DChart>
      <c:catAx>
        <c:axId val="102329856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143887744"/>
        <c:crosses val="autoZero"/>
        <c:auto val="1"/>
        <c:lblAlgn val="ctr"/>
        <c:lblOffset val="100"/>
        <c:noMultiLvlLbl val="0"/>
      </c:catAx>
      <c:valAx>
        <c:axId val="14388774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02329856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7</Pages>
  <Words>2617</Words>
  <Characters>14922</Characters>
  <Application>Microsoft Office Word</Application>
  <DocSecurity>0</DocSecurity>
  <Lines>124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14</cp:revision>
  <dcterms:created xsi:type="dcterms:W3CDTF">2024-05-07T20:10:00Z</dcterms:created>
  <dcterms:modified xsi:type="dcterms:W3CDTF">2024-05-07T22:21:00Z</dcterms:modified>
</cp:coreProperties>
</file>