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13A62" w14:textId="3413B620" w:rsidR="009D3777" w:rsidRPr="009D3777" w:rsidRDefault="009D3777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D3777">
        <w:rPr>
          <w:rFonts w:ascii="Times New Roman" w:hAnsi="Times New Roman" w:cs="Times New Roman"/>
          <w:sz w:val="28"/>
          <w:szCs w:val="28"/>
        </w:rPr>
        <w:t>#</w:t>
      </w:r>
      <w:r>
        <w:rPr>
          <w:rFonts w:ascii="Times New Roman" w:hAnsi="Times New Roman" w:cs="Times New Roman"/>
          <w:sz w:val="28"/>
          <w:szCs w:val="28"/>
        </w:rPr>
        <w:t xml:space="preserve">публикации </w:t>
      </w:r>
      <w:r w:rsidRPr="009D3777">
        <w:rPr>
          <w:rFonts w:ascii="Times New Roman" w:hAnsi="Times New Roman" w:cs="Times New Roman"/>
          <w:sz w:val="28"/>
          <w:szCs w:val="28"/>
        </w:rPr>
        <w:t>#</w:t>
      </w:r>
      <w:r>
        <w:rPr>
          <w:rFonts w:ascii="Times New Roman" w:hAnsi="Times New Roman" w:cs="Times New Roman"/>
          <w:sz w:val="28"/>
          <w:szCs w:val="28"/>
        </w:rPr>
        <w:t>сотрудничество</w:t>
      </w:r>
    </w:p>
    <w:p w14:paraId="00A04077" w14:textId="77777777" w:rsidR="009D3777" w:rsidRPr="009D3777" w:rsidRDefault="009D3777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2DC547CB" w14:textId="482B716E" w:rsidR="00A9211B" w:rsidRPr="009D3777" w:rsidRDefault="00A9211B" w:rsidP="009D3777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3777">
        <w:rPr>
          <w:rFonts w:ascii="Times New Roman" w:hAnsi="Times New Roman" w:cs="Times New Roman"/>
          <w:b/>
          <w:bCs/>
          <w:sz w:val="28"/>
          <w:szCs w:val="28"/>
        </w:rPr>
        <w:t>Научная работа ученых СПбПУ совместно с сотрудником ВолНЦ</w:t>
      </w:r>
      <w:r w:rsidR="009D377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D3777">
        <w:rPr>
          <w:rFonts w:ascii="Times New Roman" w:hAnsi="Times New Roman" w:cs="Times New Roman"/>
          <w:b/>
          <w:bCs/>
          <w:sz w:val="28"/>
          <w:szCs w:val="28"/>
        </w:rPr>
        <w:t xml:space="preserve">РАН </w:t>
      </w:r>
      <w:r w:rsidR="00C31F78" w:rsidRPr="009D3777">
        <w:rPr>
          <w:rFonts w:ascii="Times New Roman" w:hAnsi="Times New Roman" w:cs="Times New Roman"/>
          <w:b/>
          <w:bCs/>
          <w:sz w:val="28"/>
          <w:szCs w:val="28"/>
        </w:rPr>
        <w:t>опубликована в международном журнале «Mathematics»</w:t>
      </w:r>
    </w:p>
    <w:p w14:paraId="6D5FBA50" w14:textId="0C7B76B1" w:rsidR="00C31F78" w:rsidRPr="009D3777" w:rsidRDefault="00C31F78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77851FDE" w14:textId="1C101F37" w:rsidR="00C31F78" w:rsidRPr="009D3777" w:rsidRDefault="00C31F78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D3777">
        <w:rPr>
          <w:rFonts w:ascii="Times New Roman" w:hAnsi="Times New Roman" w:cs="Times New Roman"/>
          <w:sz w:val="28"/>
          <w:szCs w:val="28"/>
        </w:rPr>
        <w:t xml:space="preserve">В журнале </w:t>
      </w:r>
      <w:r w:rsidRPr="00AD0A8B">
        <w:rPr>
          <w:rFonts w:ascii="Times New Roman" w:hAnsi="Times New Roman" w:cs="Times New Roman"/>
          <w:b/>
          <w:bCs/>
          <w:sz w:val="28"/>
          <w:szCs w:val="28"/>
        </w:rPr>
        <w:t>«Mathematics»</w:t>
      </w:r>
      <w:r w:rsidRPr="009D3777">
        <w:rPr>
          <w:rFonts w:ascii="Times New Roman" w:hAnsi="Times New Roman" w:cs="Times New Roman"/>
          <w:sz w:val="28"/>
          <w:szCs w:val="28"/>
        </w:rPr>
        <w:t xml:space="preserve"> опубликована статья </w:t>
      </w:r>
      <w:hyperlink r:id="rId4" w:history="1">
        <w:r w:rsidRPr="00AD0A8B">
          <w:rPr>
            <w:rFonts w:ascii="Times New Roman" w:hAnsi="Times New Roman" w:cs="Times New Roman"/>
            <w:b/>
            <w:bCs/>
            <w:sz w:val="28"/>
            <w:szCs w:val="28"/>
          </w:rPr>
          <w:t>«Optimization of Interaction with Counterparties: Selection Game Algorithm under Uncertainty»</w:t>
        </w:r>
      </w:hyperlink>
      <w:r w:rsidR="00CC540C" w:rsidRPr="009D3777">
        <w:rPr>
          <w:rFonts w:ascii="Times New Roman" w:hAnsi="Times New Roman" w:cs="Times New Roman"/>
          <w:sz w:val="28"/>
          <w:szCs w:val="28"/>
        </w:rPr>
        <w:t xml:space="preserve"> («Оптимизация взаимодействия с контрагентами: алгоритм игры-выбора в условиях неопределенности»),</w:t>
      </w:r>
      <w:r w:rsidRPr="009D3777">
        <w:rPr>
          <w:rFonts w:ascii="Times New Roman" w:hAnsi="Times New Roman" w:cs="Times New Roman"/>
          <w:sz w:val="28"/>
          <w:szCs w:val="28"/>
        </w:rPr>
        <w:t xml:space="preserve"> подготовленная учеными СПбПУ</w:t>
      </w:r>
      <w:r w:rsidR="00157A73" w:rsidRPr="009D3777">
        <w:rPr>
          <w:rFonts w:ascii="Times New Roman" w:hAnsi="Times New Roman" w:cs="Times New Roman"/>
          <w:sz w:val="28"/>
          <w:szCs w:val="28"/>
        </w:rPr>
        <w:t>,</w:t>
      </w:r>
      <w:r w:rsidRPr="009D3777">
        <w:rPr>
          <w:rFonts w:ascii="Times New Roman" w:hAnsi="Times New Roman" w:cs="Times New Roman"/>
          <w:sz w:val="28"/>
          <w:szCs w:val="28"/>
        </w:rPr>
        <w:t xml:space="preserve"> в числе которых </w:t>
      </w:r>
      <w:r w:rsidR="00A90206">
        <w:rPr>
          <w:rFonts w:ascii="Times New Roman" w:hAnsi="Times New Roman" w:cs="Times New Roman"/>
          <w:sz w:val="28"/>
          <w:szCs w:val="28"/>
        </w:rPr>
        <w:t xml:space="preserve">старший научный </w:t>
      </w:r>
      <w:r w:rsidRPr="009D3777">
        <w:rPr>
          <w:rFonts w:ascii="Times New Roman" w:hAnsi="Times New Roman" w:cs="Times New Roman"/>
          <w:sz w:val="28"/>
          <w:szCs w:val="28"/>
        </w:rPr>
        <w:t>сотрудник ВолНЦ</w:t>
      </w:r>
      <w:r w:rsidR="00A90206">
        <w:rPr>
          <w:rFonts w:ascii="Times New Roman" w:hAnsi="Times New Roman" w:cs="Times New Roman"/>
          <w:sz w:val="28"/>
          <w:szCs w:val="28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</w:rPr>
        <w:t xml:space="preserve">РАН к.э.н. </w:t>
      </w:r>
      <w:r w:rsidRPr="00AD0A8B">
        <w:rPr>
          <w:rFonts w:ascii="Times New Roman" w:hAnsi="Times New Roman" w:cs="Times New Roman"/>
          <w:b/>
          <w:bCs/>
          <w:sz w:val="28"/>
          <w:szCs w:val="28"/>
        </w:rPr>
        <w:t>Д.А.</w:t>
      </w:r>
      <w:r w:rsidR="00A90206" w:rsidRPr="00AD0A8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D0A8B">
        <w:rPr>
          <w:rFonts w:ascii="Times New Roman" w:hAnsi="Times New Roman" w:cs="Times New Roman"/>
          <w:b/>
          <w:bCs/>
          <w:sz w:val="28"/>
          <w:szCs w:val="28"/>
        </w:rPr>
        <w:t>Алферьев</w:t>
      </w:r>
      <w:r w:rsidRPr="009D3777">
        <w:rPr>
          <w:rFonts w:ascii="Times New Roman" w:hAnsi="Times New Roman" w:cs="Times New Roman"/>
          <w:sz w:val="28"/>
          <w:szCs w:val="28"/>
        </w:rPr>
        <w:t>.</w:t>
      </w:r>
    </w:p>
    <w:p w14:paraId="376884F0" w14:textId="200A5C86" w:rsidR="00CC540C" w:rsidRPr="009D3777" w:rsidRDefault="00CC540C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488C3F05" w14:textId="0F78568B" w:rsidR="00157A73" w:rsidRPr="009D3777" w:rsidRDefault="00B314B5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D3777">
        <w:rPr>
          <w:rFonts w:ascii="Times New Roman" w:hAnsi="Times New Roman" w:cs="Times New Roman"/>
          <w:sz w:val="28"/>
          <w:szCs w:val="28"/>
        </w:rPr>
        <w:t>В статье предложен алгоритм</w:t>
      </w:r>
      <w:r w:rsidR="00496030" w:rsidRPr="009D3777">
        <w:rPr>
          <w:rFonts w:ascii="Times New Roman" w:hAnsi="Times New Roman" w:cs="Times New Roman"/>
          <w:sz w:val="28"/>
          <w:szCs w:val="28"/>
        </w:rPr>
        <w:t xml:space="preserve"> ранжирования потенциальных бизнес-партнеров к взаимодействию и оценки возможности проведения </w:t>
      </w:r>
      <w:r w:rsidR="00A90206" w:rsidRPr="009D3777">
        <w:rPr>
          <w:rFonts w:ascii="Times New Roman" w:hAnsi="Times New Roman" w:cs="Times New Roman"/>
          <w:sz w:val="28"/>
          <w:szCs w:val="28"/>
        </w:rPr>
        <w:t>торгов</w:t>
      </w:r>
      <w:r w:rsidR="00A90206" w:rsidRPr="009D3777">
        <w:rPr>
          <w:rFonts w:ascii="Times New Roman" w:hAnsi="Times New Roman" w:cs="Times New Roman"/>
          <w:sz w:val="28"/>
          <w:szCs w:val="28"/>
        </w:rPr>
        <w:t xml:space="preserve"> </w:t>
      </w:r>
      <w:r w:rsidR="00496030" w:rsidRPr="009D3777">
        <w:rPr>
          <w:rFonts w:ascii="Times New Roman" w:hAnsi="Times New Roman" w:cs="Times New Roman"/>
          <w:sz w:val="28"/>
          <w:szCs w:val="28"/>
        </w:rPr>
        <w:t xml:space="preserve">с контрагентами. </w:t>
      </w:r>
      <w:r w:rsidR="00AB5D14" w:rsidRPr="009D3777">
        <w:rPr>
          <w:rFonts w:ascii="Times New Roman" w:hAnsi="Times New Roman" w:cs="Times New Roman"/>
          <w:sz w:val="28"/>
          <w:szCs w:val="28"/>
        </w:rPr>
        <w:t>Фундаментом предложенной разработки послужили концепция взаимодействия с себе подобными,</w:t>
      </w:r>
      <w:r w:rsidR="00A927E6" w:rsidRPr="009D3777">
        <w:rPr>
          <w:rFonts w:ascii="Times New Roman" w:hAnsi="Times New Roman" w:cs="Times New Roman"/>
          <w:sz w:val="28"/>
          <w:szCs w:val="28"/>
        </w:rPr>
        <w:t xml:space="preserve"> методология интегральных оценок и некоторые аспекты теории игр.</w:t>
      </w:r>
    </w:p>
    <w:p w14:paraId="3A4B48FA" w14:textId="753B7D01" w:rsidR="00A927E6" w:rsidRPr="009D3777" w:rsidRDefault="00A927E6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06377592" w14:textId="169CD6E9" w:rsidR="00A927E6" w:rsidRPr="009D3777" w:rsidRDefault="007E650F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D3777">
        <w:rPr>
          <w:rFonts w:ascii="Times New Roman" w:hAnsi="Times New Roman" w:cs="Times New Roman"/>
          <w:sz w:val="28"/>
          <w:szCs w:val="28"/>
        </w:rPr>
        <w:t>Важным моментом написанной работы является предложенный авторами способ свертки различных</w:t>
      </w:r>
      <w:r w:rsidR="006917F9" w:rsidRPr="009D3777">
        <w:rPr>
          <w:rFonts w:ascii="Times New Roman" w:hAnsi="Times New Roman" w:cs="Times New Roman"/>
          <w:sz w:val="28"/>
          <w:szCs w:val="28"/>
        </w:rPr>
        <w:t xml:space="preserve"> разнородных показателей рассматриваемого сложного объекта в индикатор его общей оценки. </w:t>
      </w:r>
      <w:r w:rsidR="00EF467B" w:rsidRPr="009D3777">
        <w:rPr>
          <w:rFonts w:ascii="Times New Roman" w:hAnsi="Times New Roman" w:cs="Times New Roman"/>
          <w:sz w:val="28"/>
          <w:szCs w:val="28"/>
        </w:rPr>
        <w:t xml:space="preserve">Он позволяет нивелировать корреляцию заложенных в </w:t>
      </w:r>
      <w:r w:rsidR="00302735" w:rsidRPr="009D3777">
        <w:rPr>
          <w:rFonts w:ascii="Times New Roman" w:hAnsi="Times New Roman" w:cs="Times New Roman"/>
          <w:sz w:val="28"/>
          <w:szCs w:val="28"/>
        </w:rPr>
        <w:t xml:space="preserve">исследовательское </w:t>
      </w:r>
      <w:r w:rsidR="00EF467B" w:rsidRPr="009D3777">
        <w:rPr>
          <w:rFonts w:ascii="Times New Roman" w:hAnsi="Times New Roman" w:cs="Times New Roman"/>
          <w:sz w:val="28"/>
          <w:szCs w:val="28"/>
        </w:rPr>
        <w:t>измерение метрик.</w:t>
      </w:r>
    </w:p>
    <w:p w14:paraId="7625026C" w14:textId="25609C59" w:rsidR="00157A73" w:rsidRPr="009D3777" w:rsidRDefault="00157A73" w:rsidP="009D377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6112CA97" w14:textId="6E553B48" w:rsidR="00157A73" w:rsidRPr="00A90206" w:rsidRDefault="00157A73" w:rsidP="009D3777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3777">
        <w:rPr>
          <w:rFonts w:ascii="Times New Roman" w:hAnsi="Times New Roman" w:cs="Times New Roman"/>
          <w:sz w:val="28"/>
          <w:szCs w:val="28"/>
          <w:lang w:val="en-US"/>
        </w:rPr>
        <w:t>Zaytsev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Mihel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Dmitriev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Alferyev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Laszlo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. (2024)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Optimization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Interaction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Counterparties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Selection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Game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Algorithm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under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Uncertainty</w:t>
      </w:r>
      <w:r w:rsidR="00A90206" w:rsidRPr="00A9020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206">
        <w:rPr>
          <w:rFonts w:ascii="Times New Roman" w:hAnsi="Times New Roman" w:cs="Times New Roman"/>
          <w:i/>
          <w:iCs/>
          <w:sz w:val="28"/>
          <w:szCs w:val="28"/>
          <w:lang w:val="en-US"/>
        </w:rPr>
        <w:t>Mathematics,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12</w:t>
      </w:r>
      <w:r w:rsidR="00A90206">
        <w:rPr>
          <w:rFonts w:ascii="Times New Roman" w:hAnsi="Times New Roman" w:cs="Times New Roman"/>
          <w:sz w:val="28"/>
          <w:szCs w:val="28"/>
        </w:rPr>
        <w:t xml:space="preserve"> (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A90206">
        <w:rPr>
          <w:rFonts w:ascii="Times New Roman" w:hAnsi="Times New Roman" w:cs="Times New Roman"/>
          <w:sz w:val="28"/>
          <w:szCs w:val="28"/>
        </w:rPr>
        <w:t>)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, 2079</w:t>
      </w:r>
      <w:r w:rsidR="00A90206">
        <w:rPr>
          <w:rFonts w:ascii="Times New Roman" w:hAnsi="Times New Roman" w:cs="Times New Roman"/>
          <w:sz w:val="28"/>
          <w:szCs w:val="28"/>
        </w:rPr>
        <w:t>.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: 10.3390/</w:t>
      </w:r>
      <w:r w:rsidRPr="009D3777">
        <w:rPr>
          <w:rFonts w:ascii="Times New Roman" w:hAnsi="Times New Roman" w:cs="Times New Roman"/>
          <w:sz w:val="28"/>
          <w:szCs w:val="28"/>
          <w:lang w:val="en-US"/>
        </w:rPr>
        <w:t>math</w:t>
      </w:r>
      <w:r w:rsidRPr="00A90206">
        <w:rPr>
          <w:rFonts w:ascii="Times New Roman" w:hAnsi="Times New Roman" w:cs="Times New Roman"/>
          <w:sz w:val="28"/>
          <w:szCs w:val="28"/>
          <w:lang w:val="en-US"/>
        </w:rPr>
        <w:t>12132079</w:t>
      </w:r>
    </w:p>
    <w:sectPr w:rsidR="00157A73" w:rsidRPr="00A902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1B"/>
    <w:rsid w:val="00091A32"/>
    <w:rsid w:val="00157A73"/>
    <w:rsid w:val="00302735"/>
    <w:rsid w:val="00496030"/>
    <w:rsid w:val="006917F9"/>
    <w:rsid w:val="007E650F"/>
    <w:rsid w:val="009D3777"/>
    <w:rsid w:val="00A90206"/>
    <w:rsid w:val="00A9211B"/>
    <w:rsid w:val="00A927E6"/>
    <w:rsid w:val="00AB5D14"/>
    <w:rsid w:val="00AD0A8B"/>
    <w:rsid w:val="00B314B5"/>
    <w:rsid w:val="00C31F78"/>
    <w:rsid w:val="00CC540C"/>
    <w:rsid w:val="00EF4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1BBC6"/>
  <w15:chartTrackingRefBased/>
  <w15:docId w15:val="{5C51BE63-E80B-41B3-9012-5004164B4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921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921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sid w:val="00C31F7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31F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3390/math1213207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Вера М. Кузнецова</cp:lastModifiedBy>
  <cp:revision>3</cp:revision>
  <dcterms:created xsi:type="dcterms:W3CDTF">2024-07-09T03:32:00Z</dcterms:created>
  <dcterms:modified xsi:type="dcterms:W3CDTF">2024-07-31T07:56:00Z</dcterms:modified>
</cp:coreProperties>
</file>