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5A5" w:rsidRPr="004563B1" w:rsidRDefault="006625A5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right"/>
      </w:pPr>
      <w:r w:rsidRPr="004563B1">
        <w:t xml:space="preserve">Башкирский Государственный Университет </w:t>
      </w:r>
    </w:p>
    <w:p w:rsidR="006625A5" w:rsidRPr="004563B1" w:rsidRDefault="006625A5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right"/>
      </w:pPr>
      <w:r w:rsidRPr="004563B1">
        <w:t>ИИГУ</w:t>
      </w:r>
    </w:p>
    <w:p w:rsidR="006625A5" w:rsidRPr="004563B1" w:rsidRDefault="006625A5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right"/>
      </w:pPr>
      <w:r w:rsidRPr="004563B1">
        <w:t>Автор: студент ЭБ 32-15</w:t>
      </w:r>
    </w:p>
    <w:p w:rsidR="006625A5" w:rsidRPr="004563B1" w:rsidRDefault="006625A5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right"/>
      </w:pPr>
      <w:r w:rsidRPr="004563B1">
        <w:t>Карамов Т</w:t>
      </w:r>
      <w:r w:rsidR="000B418A" w:rsidRPr="004563B1">
        <w:t>.</w:t>
      </w:r>
      <w:r w:rsidRPr="004563B1">
        <w:t xml:space="preserve"> Ф</w:t>
      </w:r>
      <w:r w:rsidR="000B418A" w:rsidRPr="004563B1">
        <w:t>.</w:t>
      </w:r>
    </w:p>
    <w:p w:rsidR="006625A5" w:rsidRPr="004563B1" w:rsidRDefault="006625A5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right"/>
        <w:rPr>
          <w:rFonts w:eastAsiaTheme="minorHAnsi"/>
          <w:lang w:eastAsia="en-US"/>
        </w:rPr>
      </w:pPr>
      <w:r w:rsidRPr="004563B1">
        <w:rPr>
          <w:rFonts w:eastAsiaTheme="minorHAnsi"/>
          <w:lang w:eastAsia="en-US"/>
        </w:rPr>
        <w:t xml:space="preserve">Соавтор: </w:t>
      </w:r>
      <w:r w:rsidRPr="004563B1">
        <w:t>студент</w:t>
      </w:r>
      <w:r w:rsidR="000B418A" w:rsidRPr="004563B1">
        <w:t>ы</w:t>
      </w:r>
      <w:r w:rsidRPr="004563B1">
        <w:t xml:space="preserve"> ЭБ 32-15</w:t>
      </w:r>
      <w:r w:rsidRPr="004563B1">
        <w:rPr>
          <w:rFonts w:eastAsiaTheme="minorHAnsi"/>
          <w:lang w:eastAsia="en-US"/>
        </w:rPr>
        <w:t xml:space="preserve"> </w:t>
      </w:r>
    </w:p>
    <w:p w:rsidR="006625A5" w:rsidRPr="004563B1" w:rsidRDefault="006625A5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right"/>
        <w:rPr>
          <w:rFonts w:eastAsiaTheme="minorHAnsi"/>
          <w:lang w:eastAsia="en-US"/>
        </w:rPr>
      </w:pPr>
      <w:r w:rsidRPr="004563B1">
        <w:rPr>
          <w:rFonts w:eastAsiaTheme="minorHAnsi"/>
          <w:lang w:eastAsia="en-US"/>
        </w:rPr>
        <w:t>Демиденков С</w:t>
      </w:r>
      <w:r w:rsidR="000B418A" w:rsidRPr="004563B1">
        <w:rPr>
          <w:rFonts w:eastAsiaTheme="minorHAnsi"/>
          <w:lang w:eastAsia="en-US"/>
        </w:rPr>
        <w:t>.</w:t>
      </w:r>
      <w:r w:rsidRPr="004563B1">
        <w:rPr>
          <w:rFonts w:eastAsiaTheme="minorHAnsi"/>
          <w:lang w:eastAsia="en-US"/>
        </w:rPr>
        <w:t xml:space="preserve"> П</w:t>
      </w:r>
      <w:r w:rsidR="000B418A" w:rsidRPr="004563B1">
        <w:rPr>
          <w:rFonts w:eastAsiaTheme="minorHAnsi"/>
          <w:lang w:eastAsia="en-US"/>
        </w:rPr>
        <w:t>.</w:t>
      </w:r>
    </w:p>
    <w:p w:rsidR="000B418A" w:rsidRPr="004563B1" w:rsidRDefault="000B418A" w:rsidP="004563B1">
      <w:pPr>
        <w:pStyle w:val="rtejustify"/>
        <w:shd w:val="clear" w:color="auto" w:fill="FFFFFF"/>
        <w:spacing w:before="0" w:beforeAutospacing="0" w:after="0" w:afterAutospacing="0" w:line="360" w:lineRule="auto"/>
        <w:jc w:val="right"/>
        <w:rPr>
          <w:rFonts w:eastAsiaTheme="minorHAnsi"/>
          <w:lang w:eastAsia="en-US"/>
        </w:rPr>
      </w:pPr>
      <w:r w:rsidRPr="004563B1">
        <w:rPr>
          <w:rFonts w:eastAsiaTheme="minorHAnsi"/>
          <w:lang w:eastAsia="en-US"/>
        </w:rPr>
        <w:t>Абузаров Д. В.</w:t>
      </w:r>
    </w:p>
    <w:p w:rsidR="006625A5" w:rsidRPr="004563B1" w:rsidRDefault="00413DA1" w:rsidP="004563B1">
      <w:pPr>
        <w:pStyle w:val="rtejustify"/>
        <w:shd w:val="clear" w:color="auto" w:fill="FFFFFF"/>
        <w:tabs>
          <w:tab w:val="left" w:pos="3555"/>
          <w:tab w:val="right" w:pos="9355"/>
        </w:tabs>
        <w:spacing w:before="0" w:beforeAutospacing="0" w:after="0" w:afterAutospacing="0"/>
        <w:ind w:firstLine="709"/>
        <w:jc w:val="right"/>
      </w:pPr>
      <w:r w:rsidRPr="004563B1">
        <w:tab/>
      </w:r>
      <w:r w:rsidRPr="004563B1">
        <w:tab/>
      </w:r>
      <w:r w:rsidR="006625A5" w:rsidRPr="004563B1">
        <w:t>Научный руководитель –</w:t>
      </w:r>
    </w:p>
    <w:p w:rsidR="006625A5" w:rsidRPr="004563B1" w:rsidRDefault="00413DA1" w:rsidP="004563B1">
      <w:pPr>
        <w:pStyle w:val="4"/>
        <w:spacing w:line="240" w:lineRule="auto"/>
        <w:ind w:firstLine="709"/>
        <w:jc w:val="right"/>
        <w:rPr>
          <w:rFonts w:ascii="Times New Roman" w:eastAsia="Times New Roman" w:hAnsi="Times New Roman" w:cs="Times New Roman"/>
          <w:i w:val="0"/>
          <w:iCs w:val="0"/>
          <w:color w:val="auto"/>
          <w:sz w:val="24"/>
          <w:szCs w:val="24"/>
          <w:lang w:eastAsia="ru-RU"/>
        </w:rPr>
      </w:pPr>
      <w:r w:rsidRPr="004563B1">
        <w:rPr>
          <w:rFonts w:ascii="Times New Roman" w:eastAsiaTheme="minorHAnsi" w:hAnsi="Times New Roman" w:cs="Times New Roman"/>
          <w:bCs/>
          <w:i w:val="0"/>
          <w:color w:val="auto"/>
          <w:sz w:val="24"/>
          <w:szCs w:val="24"/>
        </w:rPr>
        <w:t>Сибагатуллина Разиля Мунаваровна</w:t>
      </w:r>
      <w:r w:rsidR="006625A5" w:rsidRPr="004563B1">
        <w:rPr>
          <w:rFonts w:ascii="Times New Roman" w:eastAsia="Times New Roman" w:hAnsi="Times New Roman" w:cs="Times New Roman"/>
          <w:i w:val="0"/>
          <w:iCs w:val="0"/>
          <w:color w:val="auto"/>
          <w:sz w:val="24"/>
          <w:szCs w:val="24"/>
          <w:lang w:eastAsia="ru-RU"/>
        </w:rPr>
        <w:t xml:space="preserve"> </w:t>
      </w:r>
    </w:p>
    <w:p w:rsidR="00413DA1" w:rsidRPr="004563B1" w:rsidRDefault="00413DA1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right"/>
      </w:pPr>
      <w:r w:rsidRPr="004563B1">
        <w:rPr>
          <w:shd w:val="clear" w:color="auto" w:fill="FFFFFF"/>
        </w:rPr>
        <w:t>кандидат экономических наук</w:t>
      </w:r>
      <w:r w:rsidRPr="004563B1">
        <w:t xml:space="preserve"> </w:t>
      </w:r>
    </w:p>
    <w:p w:rsidR="006625A5" w:rsidRPr="004563B1" w:rsidRDefault="006625A5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right"/>
      </w:pPr>
      <w:r w:rsidRPr="004563B1">
        <w:t>Доцент кафедры экономико-правового</w:t>
      </w:r>
    </w:p>
    <w:p w:rsidR="006625A5" w:rsidRPr="004563B1" w:rsidRDefault="006625A5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right"/>
      </w:pPr>
      <w:r w:rsidRPr="004563B1">
        <w:t xml:space="preserve">обеспечения безопасности  </w:t>
      </w:r>
    </w:p>
    <w:p w:rsidR="00D20D00" w:rsidRPr="004563B1" w:rsidRDefault="00D20D00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both"/>
        <w:rPr>
          <w:rFonts w:eastAsiaTheme="minorHAnsi"/>
          <w:lang w:eastAsia="en-US"/>
        </w:rPr>
      </w:pPr>
    </w:p>
    <w:p w:rsidR="00D20D00" w:rsidRPr="004563B1" w:rsidRDefault="00D20D00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both"/>
        <w:rPr>
          <w:rFonts w:eastAsiaTheme="minorHAnsi"/>
          <w:lang w:eastAsia="en-US"/>
        </w:rPr>
      </w:pPr>
      <w:r w:rsidRPr="004563B1">
        <w:rPr>
          <w:rFonts w:eastAsiaTheme="minorHAnsi"/>
          <w:lang w:eastAsia="en-US"/>
        </w:rPr>
        <w:t xml:space="preserve">УДК </w:t>
      </w:r>
      <w:r w:rsidR="00413DA1" w:rsidRPr="004563B1">
        <w:rPr>
          <w:rFonts w:eastAsiaTheme="minorHAnsi"/>
          <w:lang w:eastAsia="en-US"/>
        </w:rPr>
        <w:t>336</w:t>
      </w:r>
    </w:p>
    <w:p w:rsidR="00D20D00" w:rsidRPr="004563B1" w:rsidRDefault="00D20D00" w:rsidP="004563B1">
      <w:pPr>
        <w:pStyle w:val="rtejustify"/>
        <w:shd w:val="clear" w:color="auto" w:fill="FFFFFF"/>
        <w:spacing w:before="0" w:beforeAutospacing="0" w:after="0" w:afterAutospacing="0"/>
        <w:ind w:firstLine="709"/>
        <w:jc w:val="both"/>
        <w:rPr>
          <w:rFonts w:eastAsiaTheme="minorHAnsi"/>
          <w:lang w:eastAsia="en-US"/>
        </w:rPr>
      </w:pPr>
    </w:p>
    <w:p w:rsidR="00224F6D" w:rsidRPr="004563B1" w:rsidRDefault="009E4AB7" w:rsidP="004563B1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563B1">
        <w:rPr>
          <w:rFonts w:ascii="Times New Roman" w:hAnsi="Times New Roman" w:cs="Times New Roman"/>
          <w:b/>
          <w:sz w:val="24"/>
          <w:szCs w:val="24"/>
          <w:u w:val="single"/>
        </w:rPr>
        <w:t xml:space="preserve">ТЕМА: </w:t>
      </w:r>
      <w:r w:rsidR="007C0E47" w:rsidRPr="004563B1">
        <w:rPr>
          <w:rFonts w:ascii="Times New Roman" w:hAnsi="Times New Roman" w:cs="Times New Roman"/>
          <w:b/>
          <w:sz w:val="24"/>
          <w:szCs w:val="24"/>
          <w:u w:val="single"/>
        </w:rPr>
        <w:t>СОВЕРШЕНСТВОВАНИЕ ВОДНОГО НАЛОГА В РОССИЙСКОЙ ФЕДЕРАЦИИ</w:t>
      </w:r>
    </w:p>
    <w:p w:rsidR="007365E4" w:rsidRPr="004563B1" w:rsidRDefault="007365E4" w:rsidP="004563B1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63B1">
        <w:rPr>
          <w:rFonts w:ascii="Times New Roman" w:hAnsi="Times New Roman" w:cs="Times New Roman"/>
          <w:sz w:val="24"/>
          <w:szCs w:val="24"/>
        </w:rPr>
        <w:t xml:space="preserve">    </w:t>
      </w:r>
      <w:r w:rsidR="007C0E47" w:rsidRPr="004563B1">
        <w:rPr>
          <w:rFonts w:ascii="Times New Roman" w:hAnsi="Times New Roman" w:cs="Times New Roman"/>
          <w:b/>
          <w:sz w:val="24"/>
          <w:szCs w:val="24"/>
        </w:rPr>
        <w:t>Аннотация</w:t>
      </w:r>
    </w:p>
    <w:p w:rsidR="007365E4" w:rsidRPr="004563B1" w:rsidRDefault="007365E4" w:rsidP="004563B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3B1">
        <w:rPr>
          <w:rFonts w:ascii="Times New Roman" w:hAnsi="Times New Roman" w:cs="Times New Roman"/>
          <w:sz w:val="24"/>
          <w:szCs w:val="24"/>
        </w:rPr>
        <w:t xml:space="preserve">   В статье представлен краткий обзор </w:t>
      </w:r>
      <w:r w:rsidR="007C0E47" w:rsidRPr="004563B1">
        <w:rPr>
          <w:rFonts w:ascii="Times New Roman" w:hAnsi="Times New Roman" w:cs="Times New Roman"/>
          <w:sz w:val="24"/>
          <w:szCs w:val="24"/>
        </w:rPr>
        <w:t>по</w:t>
      </w:r>
      <w:r w:rsidR="000B7285" w:rsidRPr="004563B1">
        <w:rPr>
          <w:rFonts w:ascii="Times New Roman" w:hAnsi="Times New Roman" w:cs="Times New Roman"/>
          <w:sz w:val="24"/>
          <w:szCs w:val="24"/>
        </w:rPr>
        <w:t xml:space="preserve"> </w:t>
      </w:r>
      <w:r w:rsidR="007C0E47" w:rsidRPr="004563B1">
        <w:rPr>
          <w:rFonts w:ascii="Times New Roman" w:hAnsi="Times New Roman" w:cs="Times New Roman"/>
          <w:sz w:val="24"/>
          <w:szCs w:val="24"/>
        </w:rPr>
        <w:t xml:space="preserve">совершенствованию водного налога в Российской Федерации, </w:t>
      </w:r>
      <w:r w:rsidRPr="004563B1">
        <w:rPr>
          <w:rFonts w:ascii="Times New Roman" w:hAnsi="Times New Roman" w:cs="Times New Roman"/>
          <w:sz w:val="24"/>
          <w:szCs w:val="24"/>
        </w:rPr>
        <w:t>указаны наиболее актуальные проблемы действующего законодательства по вопросам</w:t>
      </w:r>
      <w:r w:rsidR="000B7285" w:rsidRPr="004563B1">
        <w:rPr>
          <w:rFonts w:ascii="Times New Roman" w:hAnsi="Times New Roman" w:cs="Times New Roman"/>
          <w:sz w:val="24"/>
          <w:szCs w:val="24"/>
        </w:rPr>
        <w:t xml:space="preserve"> </w:t>
      </w:r>
      <w:r w:rsidR="007C0E47" w:rsidRPr="004563B1">
        <w:rPr>
          <w:rFonts w:ascii="Times New Roman" w:hAnsi="Times New Roman" w:cs="Times New Roman"/>
          <w:sz w:val="24"/>
          <w:szCs w:val="24"/>
        </w:rPr>
        <w:t>водного налога</w:t>
      </w:r>
      <w:r w:rsidRPr="004563B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65E4" w:rsidRPr="004563B1" w:rsidRDefault="007365E4" w:rsidP="004563B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3B1">
        <w:rPr>
          <w:rFonts w:ascii="Times New Roman" w:hAnsi="Times New Roman" w:cs="Times New Roman"/>
          <w:sz w:val="24"/>
          <w:szCs w:val="24"/>
        </w:rPr>
        <w:t xml:space="preserve">    </w:t>
      </w:r>
      <w:r w:rsidRPr="004563B1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4563B1">
        <w:rPr>
          <w:rFonts w:ascii="Times New Roman" w:hAnsi="Times New Roman" w:cs="Times New Roman"/>
          <w:sz w:val="24"/>
          <w:szCs w:val="24"/>
        </w:rPr>
        <w:t xml:space="preserve"> </w:t>
      </w:r>
      <w:r w:rsidR="007C0E47" w:rsidRPr="004563B1">
        <w:rPr>
          <w:rFonts w:ascii="Times New Roman" w:hAnsi="Times New Roman" w:cs="Times New Roman"/>
          <w:sz w:val="24"/>
          <w:szCs w:val="24"/>
        </w:rPr>
        <w:t>водный налог</w:t>
      </w:r>
      <w:r w:rsidRPr="004563B1">
        <w:rPr>
          <w:rFonts w:ascii="Times New Roman" w:hAnsi="Times New Roman" w:cs="Times New Roman"/>
          <w:sz w:val="24"/>
          <w:szCs w:val="24"/>
        </w:rPr>
        <w:t xml:space="preserve">, </w:t>
      </w:r>
      <w:r w:rsidR="007C0E47" w:rsidRPr="004563B1">
        <w:rPr>
          <w:rFonts w:ascii="Times New Roman" w:hAnsi="Times New Roman" w:cs="Times New Roman"/>
          <w:sz w:val="24"/>
          <w:szCs w:val="24"/>
        </w:rPr>
        <w:t>водные ресурсы и плата за их использование,</w:t>
      </w:r>
      <w:r w:rsidRPr="004563B1">
        <w:rPr>
          <w:rFonts w:ascii="Times New Roman" w:hAnsi="Times New Roman" w:cs="Times New Roman"/>
          <w:sz w:val="24"/>
          <w:szCs w:val="24"/>
        </w:rPr>
        <w:t xml:space="preserve"> регламентация, стратегия, акт. </w:t>
      </w:r>
    </w:p>
    <w:p w:rsidR="00B134FF" w:rsidRPr="004563B1" w:rsidRDefault="007365E4" w:rsidP="004563B1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63B1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4563B1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</w:p>
    <w:p w:rsidR="009E4AB7" w:rsidRPr="004563B1" w:rsidRDefault="00CF7965" w:rsidP="004563B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63B1"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 w:rsidR="007C0E47" w:rsidRPr="004563B1">
        <w:rPr>
          <w:rFonts w:ascii="Times New Roman" w:hAnsi="Times New Roman" w:cs="Times New Roman"/>
          <w:sz w:val="24"/>
          <w:szCs w:val="24"/>
          <w:lang w:val="en-US"/>
        </w:rPr>
        <w:br/>
      </w:r>
      <w:r w:rsidR="007C0E47" w:rsidRPr="004563B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The article provides a brief overview of the improvement of the water tax in the Russian Federation, highlights current problems of the current legislation on water tax issues.</w:t>
      </w:r>
    </w:p>
    <w:p w:rsidR="007C0E47" w:rsidRPr="004563B1" w:rsidRDefault="007365E4" w:rsidP="004563B1">
      <w:pPr>
        <w:pStyle w:val="HTML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63B1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  <w:r w:rsidRPr="004563B1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4563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C0E47" w:rsidRPr="004563B1">
        <w:rPr>
          <w:rFonts w:ascii="Times New Roman" w:hAnsi="Times New Roman" w:cs="Times New Roman"/>
          <w:sz w:val="24"/>
          <w:szCs w:val="24"/>
          <w:lang w:val="en"/>
        </w:rPr>
        <w:t>water tax, water resources and payment for their use, regulation, strategy, act.</w:t>
      </w:r>
    </w:p>
    <w:p w:rsidR="007365E4" w:rsidRPr="004563B1" w:rsidRDefault="007365E4" w:rsidP="004563B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C0E47" w:rsidRPr="004563B1" w:rsidRDefault="009E4AB7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E790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</w:t>
      </w:r>
      <w:r w:rsidR="004563B1" w:rsidRPr="004563B1">
        <w:rPr>
          <w:rStyle w:val="blk"/>
          <w:rFonts w:ascii="Times New Roman" w:hAnsi="Times New Roman" w:cs="Times New Roman"/>
          <w:sz w:val="24"/>
          <w:szCs w:val="24"/>
        </w:rPr>
        <w:t>На</w:t>
      </w:r>
      <w:r w:rsidR="007C0E47"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логоплательщиками </w:t>
      </w:r>
      <w:r w:rsidR="004563B1" w:rsidRPr="004563B1">
        <w:rPr>
          <w:rStyle w:val="blk"/>
          <w:rFonts w:ascii="Times New Roman" w:hAnsi="Times New Roman" w:cs="Times New Roman"/>
          <w:sz w:val="24"/>
          <w:szCs w:val="24"/>
        </w:rPr>
        <w:t>водного на</w:t>
      </w:r>
      <w:r w:rsidR="007C0E47"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лога </w:t>
      </w:r>
      <w:r w:rsidR="00A82E20">
        <w:rPr>
          <w:rStyle w:val="blk"/>
          <w:rFonts w:ascii="Times New Roman" w:hAnsi="Times New Roman" w:cs="Times New Roman"/>
          <w:sz w:val="24"/>
          <w:szCs w:val="24"/>
        </w:rPr>
        <w:t>в Российской Федерации</w:t>
      </w:r>
      <w:r w:rsidR="007C0E47"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признаются </w:t>
      </w:r>
      <w:r w:rsidR="009E7904">
        <w:rPr>
          <w:rStyle w:val="blk"/>
          <w:rFonts w:ascii="Times New Roman" w:hAnsi="Times New Roman" w:cs="Times New Roman"/>
          <w:sz w:val="24"/>
          <w:szCs w:val="24"/>
        </w:rPr>
        <w:t>юридические</w:t>
      </w:r>
      <w:r w:rsidR="007C0E47"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и физические лица, в том числе индивидуальные предприниматели, осуществляющие пользование водными </w:t>
      </w:r>
      <w:r w:rsidR="009E7904">
        <w:rPr>
          <w:rStyle w:val="blk"/>
          <w:rFonts w:ascii="Times New Roman" w:hAnsi="Times New Roman" w:cs="Times New Roman"/>
          <w:sz w:val="24"/>
          <w:szCs w:val="24"/>
        </w:rPr>
        <w:t>ресурсами</w:t>
      </w:r>
      <w:r w:rsidR="007C0E47" w:rsidRPr="004563B1">
        <w:rPr>
          <w:rStyle w:val="blk"/>
          <w:rFonts w:ascii="Times New Roman" w:hAnsi="Times New Roman" w:cs="Times New Roman"/>
          <w:sz w:val="24"/>
          <w:szCs w:val="24"/>
        </w:rPr>
        <w:t>, подлежащее лицензированию в соответствии с законодательством Российской Федерации.</w:t>
      </w:r>
    </w:p>
    <w:p w:rsidR="000B7285" w:rsidRPr="004563B1" w:rsidRDefault="007C0E47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dst2778"/>
      <w:bookmarkEnd w:id="0"/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Не признаются налогоплательщиками </w:t>
      </w:r>
      <w:r w:rsidR="00A82E20"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водного налога </w:t>
      </w:r>
      <w:r w:rsidR="009E7904">
        <w:rPr>
          <w:rStyle w:val="blk"/>
          <w:rFonts w:ascii="Times New Roman" w:hAnsi="Times New Roman" w:cs="Times New Roman"/>
          <w:sz w:val="24"/>
          <w:szCs w:val="24"/>
        </w:rPr>
        <w:t>юридические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и физи</w:t>
      </w:r>
      <w:r w:rsidR="009E7904">
        <w:rPr>
          <w:rStyle w:val="blk"/>
          <w:rFonts w:ascii="Times New Roman" w:hAnsi="Times New Roman" w:cs="Times New Roman"/>
          <w:sz w:val="24"/>
          <w:szCs w:val="24"/>
        </w:rPr>
        <w:t xml:space="preserve">ческие лица, осуществляющие 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>пользование</w:t>
      </w:r>
      <w:r w:rsidR="009E7904">
        <w:rPr>
          <w:rStyle w:val="blk"/>
          <w:rFonts w:ascii="Times New Roman" w:hAnsi="Times New Roman" w:cs="Times New Roman"/>
          <w:sz w:val="24"/>
          <w:szCs w:val="24"/>
        </w:rPr>
        <w:t xml:space="preserve"> </w:t>
      </w:r>
      <w:r w:rsidR="009E7904"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водными </w:t>
      </w:r>
      <w:r w:rsidR="009E7904">
        <w:rPr>
          <w:rStyle w:val="blk"/>
          <w:rFonts w:ascii="Times New Roman" w:hAnsi="Times New Roman" w:cs="Times New Roman"/>
          <w:sz w:val="24"/>
          <w:szCs w:val="24"/>
        </w:rPr>
        <w:t>ресурсами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на основании договоров водопользования или решений о предоставлении водных объектов в пользование, соответственно заключенных и принятых после введения в действие Водного </w:t>
      </w:r>
      <w:hyperlink r:id="rId8" w:anchor="dst100114" w:history="1">
        <w:r w:rsidRPr="004563B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кодекса</w:t>
        </w:r>
      </w:hyperlink>
      <w:r w:rsidRPr="004563B1">
        <w:rPr>
          <w:rStyle w:val="blk"/>
          <w:rFonts w:ascii="Times New Roman" w:hAnsi="Times New Roman" w:cs="Times New Roman"/>
          <w:sz w:val="24"/>
          <w:szCs w:val="24"/>
        </w:rPr>
        <w:t> Российской Федерации</w:t>
      </w:r>
      <w:r w:rsidR="000E24DD"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</w:t>
      </w:r>
      <w:r w:rsidRPr="004563B1">
        <w:rPr>
          <w:rFonts w:ascii="Times New Roman" w:hAnsi="Times New Roman" w:cs="Times New Roman"/>
          <w:sz w:val="24"/>
          <w:szCs w:val="24"/>
        </w:rPr>
        <w:t xml:space="preserve"> </w:t>
      </w:r>
      <w:r w:rsidR="0083796B" w:rsidRPr="004563B1">
        <w:rPr>
          <w:rFonts w:ascii="Times New Roman" w:hAnsi="Times New Roman" w:cs="Times New Roman"/>
          <w:sz w:val="24"/>
          <w:szCs w:val="24"/>
        </w:rPr>
        <w:t>[1]</w:t>
      </w:r>
      <w:r w:rsidR="00AB0261" w:rsidRPr="004563B1">
        <w:rPr>
          <w:rFonts w:ascii="Times New Roman" w:hAnsi="Times New Roman" w:cs="Times New Roman"/>
          <w:sz w:val="24"/>
          <w:szCs w:val="24"/>
        </w:rPr>
        <w:t>.</w:t>
      </w:r>
      <w:r w:rsidR="00A81635" w:rsidRPr="004563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4DD" w:rsidRPr="004563B1" w:rsidRDefault="009E7904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Наиболее в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>ажным элементом эколог</w:t>
      </w:r>
      <w:r w:rsidR="00A82E20">
        <w:rPr>
          <w:rFonts w:ascii="Times New Roman" w:hAnsi="Times New Roman" w:cs="Times New Roman"/>
          <w:sz w:val="24"/>
          <w:szCs w:val="24"/>
          <w:shd w:val="clear" w:color="auto" w:fill="FFFFFF"/>
        </w:rPr>
        <w:t>ического</w:t>
      </w:r>
      <w:r w:rsidR="00FC529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экономического</w:t>
      </w:r>
      <w:r w:rsidR="00A82E2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налогообложения 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является водный налог плата за </w:t>
      </w:r>
      <w:r w:rsidR="00A82E20">
        <w:rPr>
          <w:rFonts w:ascii="Times New Roman" w:hAnsi="Times New Roman" w:cs="Times New Roman"/>
          <w:sz w:val="24"/>
          <w:szCs w:val="24"/>
          <w:shd w:val="clear" w:color="auto" w:fill="FFFFFF"/>
        </w:rPr>
        <w:t>ис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>пользование водными объектами. Водный налог является федеральным налогом и относится к разряду природно-ресурсных платежей</w:t>
      </w:r>
      <w:r w:rsidR="00FC529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федеральный бюджет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>. Поэтому помимо фискальной функции, отвечающей за формирование доходов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федерального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бюджета, водный налог реализует значимую регулирующую функцию: стимулирует хозяйствующих субъектов к осуществлению р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ационального и эффективного ис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>пользования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водных ресурсов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повышая их ответственность за сохранение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водоемов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страны и подде</w:t>
      </w:r>
      <w:r w:rsidR="00FC529E">
        <w:rPr>
          <w:rFonts w:ascii="Times New Roman" w:hAnsi="Times New Roman" w:cs="Times New Roman"/>
          <w:sz w:val="24"/>
          <w:szCs w:val="24"/>
          <w:shd w:val="clear" w:color="auto" w:fill="FFFFFF"/>
        </w:rPr>
        <w:t>ржание экологического равновесию территории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имеет 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воспроизводственное назначение, так как часть собранных средств целевым образом предназначена для осуществления мероприятий по охране и </w:t>
      </w:r>
      <w:r w:rsidR="00FC529E">
        <w:rPr>
          <w:rFonts w:ascii="Times New Roman" w:hAnsi="Times New Roman" w:cs="Times New Roman"/>
          <w:sz w:val="24"/>
          <w:szCs w:val="24"/>
          <w:shd w:val="clear" w:color="auto" w:fill="FFFFFF"/>
        </w:rPr>
        <w:t>сохранению</w:t>
      </w:r>
      <w:r w:rsidR="000E24DD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водных объектов.</w:t>
      </w:r>
    </w:p>
    <w:p w:rsidR="000E24DD" w:rsidRPr="004563B1" w:rsidRDefault="00FC529E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blk"/>
          <w:rFonts w:ascii="Times New Roman" w:hAnsi="Times New Roman" w:cs="Times New Roman"/>
          <w:sz w:val="24"/>
          <w:szCs w:val="24"/>
        </w:rPr>
        <w:t>В</w:t>
      </w:r>
      <w:r w:rsidR="000E24DD"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одные объекты, находящиеся в государственной или муниципальной собственности, являются водными объектами общего пользования, то есть общедоступными водными объектами, если иное не предусмотрено </w:t>
      </w:r>
      <w:r w:rsidR="00E564EF">
        <w:rPr>
          <w:rStyle w:val="blk"/>
          <w:rFonts w:ascii="Times New Roman" w:hAnsi="Times New Roman" w:cs="Times New Roman"/>
          <w:sz w:val="24"/>
          <w:szCs w:val="24"/>
        </w:rPr>
        <w:t>з</w:t>
      </w:r>
      <w:r>
        <w:rPr>
          <w:rStyle w:val="blk"/>
          <w:rFonts w:ascii="Times New Roman" w:hAnsi="Times New Roman" w:cs="Times New Roman"/>
          <w:sz w:val="24"/>
          <w:szCs w:val="24"/>
        </w:rPr>
        <w:t>аконодательством</w:t>
      </w:r>
      <w:r w:rsidR="000E24DD" w:rsidRPr="004563B1">
        <w:rPr>
          <w:rStyle w:val="blk"/>
          <w:rFonts w:ascii="Times New Roman" w:hAnsi="Times New Roman" w:cs="Times New Roman"/>
          <w:sz w:val="24"/>
          <w:szCs w:val="24"/>
        </w:rPr>
        <w:t>.</w:t>
      </w:r>
    </w:p>
    <w:p w:rsidR="000E24DD" w:rsidRPr="004563B1" w:rsidRDefault="000E24DD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dst100080"/>
      <w:bookmarkEnd w:id="1"/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Каждый гражданин вправе иметь доступ к водным </w:t>
      </w:r>
      <w:r w:rsidR="009E7904">
        <w:rPr>
          <w:rStyle w:val="blk"/>
          <w:rFonts w:ascii="Times New Roman" w:hAnsi="Times New Roman" w:cs="Times New Roman"/>
          <w:sz w:val="24"/>
          <w:szCs w:val="24"/>
        </w:rPr>
        <w:t>ресурсам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общего пользования </w:t>
      </w:r>
      <w:r w:rsidR="00FC529E">
        <w:rPr>
          <w:rStyle w:val="blk"/>
          <w:rFonts w:ascii="Times New Roman" w:hAnsi="Times New Roman" w:cs="Times New Roman"/>
          <w:sz w:val="24"/>
          <w:szCs w:val="24"/>
        </w:rPr>
        <w:t xml:space="preserve">и бесплатно 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>пользовать</w:t>
      </w:r>
      <w:r w:rsidR="00FC529E">
        <w:rPr>
          <w:rStyle w:val="blk"/>
          <w:rFonts w:ascii="Times New Roman" w:hAnsi="Times New Roman" w:cs="Times New Roman"/>
          <w:sz w:val="24"/>
          <w:szCs w:val="24"/>
        </w:rPr>
        <w:t>ся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</w:t>
      </w:r>
      <w:r w:rsidR="00FC529E">
        <w:rPr>
          <w:rStyle w:val="blk"/>
          <w:rFonts w:ascii="Times New Roman" w:hAnsi="Times New Roman" w:cs="Times New Roman"/>
          <w:sz w:val="24"/>
          <w:szCs w:val="24"/>
        </w:rPr>
        <w:t>с ними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для личных и бытовых нужд, если иное не предусмотрено </w:t>
      </w:r>
      <w:r w:rsidR="00E564EF">
        <w:rPr>
          <w:rStyle w:val="blk"/>
          <w:rFonts w:ascii="Times New Roman" w:hAnsi="Times New Roman" w:cs="Times New Roman"/>
          <w:sz w:val="24"/>
          <w:szCs w:val="24"/>
        </w:rPr>
        <w:t>з</w:t>
      </w:r>
      <w:r w:rsidR="00E564EF">
        <w:rPr>
          <w:rStyle w:val="blk"/>
          <w:rFonts w:ascii="Times New Roman" w:hAnsi="Times New Roman" w:cs="Times New Roman"/>
          <w:sz w:val="24"/>
          <w:szCs w:val="24"/>
        </w:rPr>
        <w:t>аконодательством</w:t>
      </w:r>
      <w:r w:rsidR="00E564EF">
        <w:rPr>
          <w:rStyle w:val="blk"/>
          <w:rFonts w:ascii="Times New Roman" w:hAnsi="Times New Roman" w:cs="Times New Roman"/>
          <w:sz w:val="24"/>
          <w:szCs w:val="24"/>
        </w:rPr>
        <w:t xml:space="preserve"> и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другими федеральными законами.</w:t>
      </w:r>
    </w:p>
    <w:p w:rsidR="000E24DD" w:rsidRPr="004563B1" w:rsidRDefault="000E24DD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dst2"/>
      <w:bookmarkEnd w:id="2"/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Использование водных </w:t>
      </w:r>
      <w:r w:rsidR="009E7904">
        <w:rPr>
          <w:rStyle w:val="blk"/>
          <w:rFonts w:ascii="Times New Roman" w:hAnsi="Times New Roman" w:cs="Times New Roman"/>
          <w:sz w:val="24"/>
          <w:szCs w:val="24"/>
        </w:rPr>
        <w:t>ресурсов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общего пользования осуществляется в соответствии с правилами охраны жизни людей на водных объектах, утверждаемыми в </w:t>
      </w:r>
      <w:hyperlink r:id="rId9" w:anchor="dst100005" w:history="1">
        <w:r w:rsidRPr="004563B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порядке</w:t>
        </w:r>
      </w:hyperlink>
      <w:r w:rsidRPr="004563B1">
        <w:rPr>
          <w:rStyle w:val="blk"/>
          <w:rFonts w:ascii="Times New Roman" w:hAnsi="Times New Roman" w:cs="Times New Roman"/>
          <w:sz w:val="24"/>
          <w:szCs w:val="24"/>
        </w:rPr>
        <w:t>, определяемом уполномоченным федеральным органом исполнительной власти, а также исходя из устанавливаемых органами местного самоуправления правил использования водных объектов для личных и бытовых нужд.</w:t>
      </w:r>
    </w:p>
    <w:p w:rsidR="000E24DD" w:rsidRPr="004563B1" w:rsidRDefault="000E24DD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dst100082"/>
      <w:bookmarkEnd w:id="3"/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На водных объектах общего пользования могут быть запрещены </w:t>
      </w:r>
      <w:r w:rsidR="000434B2" w:rsidRPr="004563B1">
        <w:rPr>
          <w:rStyle w:val="blk"/>
          <w:rFonts w:ascii="Times New Roman" w:hAnsi="Times New Roman" w:cs="Times New Roman"/>
          <w:sz w:val="24"/>
          <w:szCs w:val="24"/>
        </w:rPr>
        <w:t>использование маломерных судов,</w:t>
      </w:r>
      <w:r w:rsidR="000434B2">
        <w:rPr>
          <w:rStyle w:val="blk"/>
          <w:rFonts w:ascii="Times New Roman" w:hAnsi="Times New Roman" w:cs="Times New Roman"/>
          <w:sz w:val="24"/>
          <w:szCs w:val="24"/>
        </w:rPr>
        <w:t xml:space="preserve"> 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>забор</w:t>
      </w:r>
      <w:r w:rsidR="00A82E20">
        <w:rPr>
          <w:rStyle w:val="blk"/>
          <w:rFonts w:ascii="Times New Roman" w:hAnsi="Times New Roman" w:cs="Times New Roman"/>
          <w:sz w:val="24"/>
          <w:szCs w:val="24"/>
        </w:rPr>
        <w:t>ы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водных ресурсов для целей питьевого и хозяйственно-бытового водоснабжения, купание,</w:t>
      </w:r>
      <w:r w:rsidR="000434B2">
        <w:rPr>
          <w:rStyle w:val="blk"/>
          <w:rFonts w:ascii="Times New Roman" w:hAnsi="Times New Roman" w:cs="Times New Roman"/>
          <w:sz w:val="24"/>
          <w:szCs w:val="24"/>
        </w:rPr>
        <w:t xml:space="preserve"> </w:t>
      </w:r>
      <w:r w:rsidR="000434B2" w:rsidRPr="004563B1">
        <w:rPr>
          <w:rStyle w:val="blk"/>
          <w:rFonts w:ascii="Times New Roman" w:hAnsi="Times New Roman" w:cs="Times New Roman"/>
          <w:sz w:val="24"/>
          <w:szCs w:val="24"/>
        </w:rPr>
        <w:t>водопой,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водных мотоциклов и других технических средств, предназначенных для отдыха на водных объектах, а также установлены иные</w:t>
      </w:r>
      <w:r w:rsidR="00E564EF">
        <w:rPr>
          <w:rStyle w:val="blk"/>
          <w:rFonts w:ascii="Times New Roman" w:hAnsi="Times New Roman" w:cs="Times New Roman"/>
          <w:sz w:val="24"/>
          <w:szCs w:val="24"/>
        </w:rPr>
        <w:t xml:space="preserve"> 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запреты </w:t>
      </w:r>
      <w:r w:rsidR="000434B2">
        <w:rPr>
          <w:rStyle w:val="blk"/>
          <w:rFonts w:ascii="Times New Roman" w:hAnsi="Times New Roman" w:cs="Times New Roman"/>
          <w:sz w:val="24"/>
          <w:szCs w:val="24"/>
        </w:rPr>
        <w:t>предусмотренные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законодательством Российской Федерации и законодательством субъектов Российской Федерации.</w:t>
      </w:r>
    </w:p>
    <w:p w:rsidR="000E24DD" w:rsidRPr="004563B1" w:rsidRDefault="000E24DD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dst100628"/>
      <w:bookmarkEnd w:id="4"/>
      <w:r w:rsidRPr="004563B1">
        <w:rPr>
          <w:rStyle w:val="blk"/>
          <w:rFonts w:ascii="Times New Roman" w:hAnsi="Times New Roman" w:cs="Times New Roman"/>
          <w:sz w:val="24"/>
          <w:szCs w:val="24"/>
        </w:rPr>
        <w:t>Информация об ограничении вод</w:t>
      </w:r>
      <w:r w:rsidR="00A82E20">
        <w:rPr>
          <w:rStyle w:val="blk"/>
          <w:rFonts w:ascii="Times New Roman" w:hAnsi="Times New Roman" w:cs="Times New Roman"/>
          <w:sz w:val="24"/>
          <w:szCs w:val="24"/>
        </w:rPr>
        <w:t>ными объектами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на водных объектах общего пользования предоставляется </w:t>
      </w:r>
      <w:r w:rsidR="000434B2">
        <w:rPr>
          <w:rStyle w:val="blk"/>
          <w:rFonts w:ascii="Times New Roman" w:hAnsi="Times New Roman" w:cs="Times New Roman"/>
          <w:sz w:val="24"/>
          <w:szCs w:val="24"/>
        </w:rPr>
        <w:t>юридическим и физическим лиц,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органами местного самоуправления</w:t>
      </w:r>
      <w:r w:rsidR="000434B2">
        <w:rPr>
          <w:rStyle w:val="blk"/>
          <w:rFonts w:ascii="Times New Roman" w:hAnsi="Times New Roman" w:cs="Times New Roman"/>
          <w:sz w:val="24"/>
          <w:szCs w:val="24"/>
        </w:rPr>
        <w:t>,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через средства массовой информации и посредством специальных информационных знаков, устанавливаемых вдоль берегов</w:t>
      </w:r>
      <w:r w:rsidR="000434B2">
        <w:rPr>
          <w:rStyle w:val="blk"/>
          <w:rFonts w:ascii="Times New Roman" w:hAnsi="Times New Roman" w:cs="Times New Roman"/>
          <w:sz w:val="24"/>
          <w:szCs w:val="24"/>
        </w:rPr>
        <w:t xml:space="preserve"> и на въезде в 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>водны</w:t>
      </w:r>
      <w:r w:rsidR="000434B2">
        <w:rPr>
          <w:rStyle w:val="blk"/>
          <w:rFonts w:ascii="Times New Roman" w:hAnsi="Times New Roman" w:cs="Times New Roman"/>
          <w:sz w:val="24"/>
          <w:szCs w:val="24"/>
        </w:rPr>
        <w:t>е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объек</w:t>
      </w:r>
      <w:r w:rsidR="000434B2">
        <w:rPr>
          <w:rStyle w:val="blk"/>
          <w:rFonts w:ascii="Times New Roman" w:hAnsi="Times New Roman" w:cs="Times New Roman"/>
          <w:sz w:val="24"/>
          <w:szCs w:val="24"/>
        </w:rPr>
        <w:t>ты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>. Могут быть также использов</w:t>
      </w:r>
      <w:r w:rsidR="00E564EF">
        <w:rPr>
          <w:rStyle w:val="blk"/>
          <w:rFonts w:ascii="Times New Roman" w:hAnsi="Times New Roman" w:cs="Times New Roman"/>
          <w:sz w:val="24"/>
          <w:szCs w:val="24"/>
        </w:rPr>
        <w:t xml:space="preserve">аны иные способы предоставления 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>информации</w:t>
      </w:r>
      <w:r w:rsidR="00E564EF">
        <w:rPr>
          <w:rStyle w:val="blk"/>
          <w:rFonts w:ascii="Times New Roman" w:hAnsi="Times New Roman" w:cs="Times New Roman"/>
          <w:sz w:val="24"/>
          <w:szCs w:val="24"/>
        </w:rPr>
        <w:t xml:space="preserve"> предусмотренным</w:t>
      </w:r>
      <w:r w:rsidR="00E564EF"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законодательством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>.</w:t>
      </w:r>
    </w:p>
    <w:p w:rsidR="000E24DD" w:rsidRPr="004563B1" w:rsidRDefault="000E24DD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dst129"/>
      <w:bookmarkEnd w:id="5"/>
      <w:r w:rsidRPr="004563B1">
        <w:rPr>
          <w:rStyle w:val="blk"/>
          <w:rFonts w:ascii="Times New Roman" w:hAnsi="Times New Roman" w:cs="Times New Roman"/>
          <w:sz w:val="24"/>
          <w:szCs w:val="24"/>
        </w:rPr>
        <w:t>Полоса земли вдоль береговой линии водного объекта предназначается для общего пользования</w:t>
      </w:r>
      <w:r w:rsidR="00A82E20">
        <w:rPr>
          <w:rStyle w:val="blk"/>
          <w:rFonts w:ascii="Times New Roman" w:hAnsi="Times New Roman" w:cs="Times New Roman"/>
          <w:sz w:val="24"/>
          <w:szCs w:val="24"/>
        </w:rPr>
        <w:t xml:space="preserve"> населения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. Ширина береговой полосы водных объектов общего пользования </w:t>
      </w:r>
      <w:r w:rsidR="00A82E20">
        <w:rPr>
          <w:rStyle w:val="blk"/>
          <w:rFonts w:ascii="Times New Roman" w:hAnsi="Times New Roman" w:cs="Times New Roman"/>
          <w:sz w:val="24"/>
          <w:szCs w:val="24"/>
        </w:rPr>
        <w:t xml:space="preserve">население 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>составляет двадцать метров</w:t>
      </w:r>
      <w:r w:rsidR="000434B2">
        <w:rPr>
          <w:rStyle w:val="blk"/>
          <w:rFonts w:ascii="Times New Roman" w:hAnsi="Times New Roman" w:cs="Times New Roman"/>
          <w:sz w:val="24"/>
          <w:szCs w:val="24"/>
        </w:rPr>
        <w:t xml:space="preserve"> от берега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>, за исключением береговой полосы каналов, а также рек и ручьев, протяженность которых от истока до устья не более чем десять километров. Ширина береговой полосы каналов, а также рек и ручьев, протяженность которых от истока до устья не более чем десять километров, составляет пять метров.</w:t>
      </w:r>
    </w:p>
    <w:p w:rsidR="000E24DD" w:rsidRPr="004563B1" w:rsidRDefault="000E24DD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6" w:name="dst100085"/>
      <w:bookmarkEnd w:id="6"/>
      <w:r w:rsidRPr="004563B1">
        <w:rPr>
          <w:rStyle w:val="blk"/>
          <w:rFonts w:ascii="Times New Roman" w:hAnsi="Times New Roman" w:cs="Times New Roman"/>
          <w:sz w:val="24"/>
          <w:szCs w:val="24"/>
        </w:rPr>
        <w:t>Береговая полоса болот, ледников, снежников, природных выходов подземных вод и иных предусмотренных федеральными законами водных объектов не определяется.</w:t>
      </w:r>
    </w:p>
    <w:p w:rsidR="003152A7" w:rsidRPr="004563B1" w:rsidRDefault="000E24DD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7" w:name="dst100086"/>
      <w:bookmarkEnd w:id="7"/>
      <w:r w:rsidRPr="004563B1">
        <w:rPr>
          <w:rStyle w:val="blk"/>
          <w:rFonts w:ascii="Times New Roman" w:hAnsi="Times New Roman" w:cs="Times New Roman"/>
          <w:sz w:val="24"/>
          <w:szCs w:val="24"/>
        </w:rPr>
        <w:t>Каждый гражданин вправе пользоваться береговой полосой водных объектов</w:t>
      </w:r>
      <w:r w:rsidR="00A82E20">
        <w:rPr>
          <w:rStyle w:val="blk"/>
          <w:rFonts w:ascii="Times New Roman" w:hAnsi="Times New Roman" w:cs="Times New Roman"/>
          <w:sz w:val="24"/>
          <w:szCs w:val="24"/>
        </w:rPr>
        <w:t xml:space="preserve"> на территории Российской Федерации</w:t>
      </w:r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общего пользования для передвижения и пребывания около них, в том числе для осуществления любительского и спортивного рыболовства и причаливания плавучих средств </w:t>
      </w:r>
      <w:r w:rsidR="003152A7" w:rsidRPr="004563B1">
        <w:rPr>
          <w:rFonts w:ascii="Times New Roman" w:hAnsi="Times New Roman" w:cs="Times New Roman"/>
          <w:sz w:val="24"/>
          <w:szCs w:val="24"/>
        </w:rPr>
        <w:t>[2]</w:t>
      </w:r>
      <w:r w:rsidR="00AB0261" w:rsidRPr="004563B1">
        <w:rPr>
          <w:rFonts w:ascii="Times New Roman" w:hAnsi="Times New Roman" w:cs="Times New Roman"/>
          <w:sz w:val="24"/>
          <w:szCs w:val="24"/>
        </w:rPr>
        <w:t>.</w:t>
      </w:r>
    </w:p>
    <w:p w:rsidR="007B2F43" w:rsidRPr="004563B1" w:rsidRDefault="007B2F43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8" w:name="dst100301"/>
      <w:bookmarkEnd w:id="8"/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Водные биоресурсы, обитающие в прудах, обводненных карьерах, могут находиться в федеральной собственности, собственности субъектов Российской Федерации, муниципальной и частной собственности.</w:t>
      </w:r>
    </w:p>
    <w:p w:rsidR="00070BCE" w:rsidRPr="004563B1" w:rsidRDefault="007B2F43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bookmarkStart w:id="9" w:name="dst30"/>
      <w:bookmarkEnd w:id="9"/>
      <w:r w:rsidRPr="004563B1">
        <w:rPr>
          <w:rStyle w:val="blk"/>
          <w:rFonts w:ascii="Times New Roman" w:hAnsi="Times New Roman" w:cs="Times New Roman"/>
          <w:sz w:val="24"/>
          <w:szCs w:val="24"/>
        </w:rPr>
        <w:t xml:space="preserve"> Юридические лица и граждане, которые осуществляют рыболовство в </w:t>
      </w:r>
      <w:hyperlink r:id="rId10" w:anchor="dst100088" w:history="1">
        <w:r w:rsidRPr="004563B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порядке</w:t>
        </w:r>
      </w:hyperlink>
      <w:r w:rsidRPr="004563B1">
        <w:rPr>
          <w:rStyle w:val="blk"/>
          <w:rFonts w:ascii="Times New Roman" w:hAnsi="Times New Roman" w:cs="Times New Roman"/>
          <w:sz w:val="24"/>
          <w:szCs w:val="24"/>
        </w:rPr>
        <w:t>, предусмотренном настоящим Федеральным законом, приобретают право собственности на добытые водные биоресурсы в соответствии с гражданским </w:t>
      </w:r>
      <w:hyperlink r:id="rId11" w:anchor="dst101123" w:history="1">
        <w:r w:rsidRPr="004563B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законодательством</w:t>
        </w:r>
      </w:hyperlink>
      <w:r w:rsidRPr="004563B1">
        <w:rPr>
          <w:rFonts w:ascii="Times New Roman" w:hAnsi="Times New Roman" w:cs="Times New Roman"/>
          <w:sz w:val="24"/>
          <w:szCs w:val="24"/>
        </w:rPr>
        <w:t xml:space="preserve"> </w:t>
      </w:r>
      <w:r w:rsidR="00070BCE" w:rsidRPr="004563B1">
        <w:rPr>
          <w:rFonts w:ascii="Times New Roman" w:hAnsi="Times New Roman" w:cs="Times New Roman"/>
          <w:sz w:val="24"/>
          <w:szCs w:val="24"/>
        </w:rPr>
        <w:t>[3]</w:t>
      </w:r>
      <w:r w:rsidR="00AB0261" w:rsidRPr="004563B1">
        <w:rPr>
          <w:rFonts w:ascii="Times New Roman" w:hAnsi="Times New Roman" w:cs="Times New Roman"/>
          <w:sz w:val="24"/>
          <w:szCs w:val="24"/>
        </w:rPr>
        <w:t>.</w:t>
      </w:r>
      <w:r w:rsidR="00070BCE"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</w:p>
    <w:p w:rsidR="00413DA1" w:rsidRPr="004563B1" w:rsidRDefault="00413DA1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Плательщиками водного налога</w:t>
      </w:r>
      <w:r w:rsidR="00A82E2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564EF">
        <w:rPr>
          <w:rFonts w:ascii="Times New Roman" w:hAnsi="Times New Roman" w:cs="Times New Roman"/>
          <w:sz w:val="24"/>
          <w:szCs w:val="24"/>
          <w:shd w:val="clear" w:color="auto" w:fill="FFFFFF"/>
        </w:rPr>
        <w:t>являются также юридические лица</w:t>
      </w:r>
      <w:r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>, которые после истечения срока действия лицензии не заключили договор на водопользование в соответствии с действующим законодательством, но пр</w:t>
      </w:r>
      <w:r w:rsidR="000434B2">
        <w:rPr>
          <w:rFonts w:ascii="Times New Roman" w:hAnsi="Times New Roman" w:cs="Times New Roman"/>
          <w:sz w:val="24"/>
          <w:szCs w:val="24"/>
          <w:shd w:val="clear" w:color="auto" w:fill="FFFFFF"/>
        </w:rPr>
        <w:t>и этом фактически продолжают использовать водные ресурсы</w:t>
      </w:r>
      <w:r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Прекращение обязанности по уплате водного налога наступает только после того, как водопользователем будет заключен и зарегистрирован в государственном водном реестре договор на водопользование, предусматривающий неналоговую плату, либо после принятия соответствующего решения о предоставлении водного объекта в </w:t>
      </w:r>
      <w:r w:rsidR="000434B2">
        <w:rPr>
          <w:rFonts w:ascii="Times New Roman" w:hAnsi="Times New Roman" w:cs="Times New Roman"/>
          <w:sz w:val="24"/>
          <w:szCs w:val="24"/>
          <w:shd w:val="clear" w:color="auto" w:fill="FFFFFF"/>
        </w:rPr>
        <w:t>ис</w:t>
      </w:r>
      <w:r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>пользование.</w:t>
      </w:r>
    </w:p>
    <w:p w:rsidR="00413DA1" w:rsidRPr="004563B1" w:rsidRDefault="00E564EF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юридических и граждан и</w:t>
      </w:r>
      <w:r w:rsidR="00413DA1" w:rsidRPr="004563B1">
        <w:rPr>
          <w:rFonts w:ascii="Times New Roman" w:hAnsi="Times New Roman" w:cs="Times New Roman"/>
          <w:sz w:val="24"/>
          <w:szCs w:val="24"/>
        </w:rPr>
        <w:t xml:space="preserve">спользование </w:t>
      </w:r>
      <w:r w:rsidR="000434B2">
        <w:rPr>
          <w:rFonts w:ascii="Times New Roman" w:hAnsi="Times New Roman" w:cs="Times New Roman"/>
          <w:sz w:val="24"/>
          <w:szCs w:val="24"/>
        </w:rPr>
        <w:t xml:space="preserve">и формирование </w:t>
      </w:r>
      <w:r w:rsidR="00413DA1" w:rsidRPr="004563B1">
        <w:rPr>
          <w:rFonts w:ascii="Times New Roman" w:hAnsi="Times New Roman" w:cs="Times New Roman"/>
          <w:sz w:val="24"/>
          <w:szCs w:val="24"/>
        </w:rPr>
        <w:t>средств от платы за воспроизводство природных ресурсов должны зависеть от значимости каждого вида ресурса для федерального, регионального и местного уровней управления и величины возможных затрат на их воспроизводство. Поэтому для реализации такого подхода на основе экономичес</w:t>
      </w:r>
      <w:r w:rsidR="00CD7028">
        <w:rPr>
          <w:rFonts w:ascii="Times New Roman" w:hAnsi="Times New Roman" w:cs="Times New Roman"/>
          <w:sz w:val="24"/>
          <w:szCs w:val="24"/>
        </w:rPr>
        <w:t>кого и экологического</w:t>
      </w:r>
      <w:r w:rsidR="00413DA1" w:rsidRPr="004563B1">
        <w:rPr>
          <w:rFonts w:ascii="Times New Roman" w:hAnsi="Times New Roman" w:cs="Times New Roman"/>
          <w:sz w:val="24"/>
          <w:szCs w:val="24"/>
        </w:rPr>
        <w:t xml:space="preserve"> критериев должны быть определены перечни </w:t>
      </w:r>
      <w:r w:rsidR="00CD7028">
        <w:rPr>
          <w:rFonts w:ascii="Times New Roman" w:hAnsi="Times New Roman" w:cs="Times New Roman"/>
          <w:sz w:val="24"/>
          <w:szCs w:val="24"/>
        </w:rPr>
        <w:t>водных</w:t>
      </w:r>
      <w:r w:rsidR="00413DA1" w:rsidRPr="004563B1">
        <w:rPr>
          <w:rFonts w:ascii="Times New Roman" w:hAnsi="Times New Roman" w:cs="Times New Roman"/>
          <w:sz w:val="24"/>
          <w:szCs w:val="24"/>
        </w:rPr>
        <w:t xml:space="preserve"> ресурсов и </w:t>
      </w:r>
      <w:r w:rsidR="00CD7028">
        <w:rPr>
          <w:rFonts w:ascii="Times New Roman" w:hAnsi="Times New Roman" w:cs="Times New Roman"/>
          <w:sz w:val="24"/>
          <w:szCs w:val="24"/>
        </w:rPr>
        <w:t>водных</w:t>
      </w:r>
      <w:r w:rsidR="00413DA1" w:rsidRPr="004563B1">
        <w:rPr>
          <w:rFonts w:ascii="Times New Roman" w:hAnsi="Times New Roman" w:cs="Times New Roman"/>
          <w:sz w:val="24"/>
          <w:szCs w:val="24"/>
        </w:rPr>
        <w:t xml:space="preserve"> объектов, затраты на воспроизводство которых будут нести и соответственно распоряжаться ими федеральные, региональные и местные </w:t>
      </w:r>
      <w:r w:rsidR="00CD7028">
        <w:rPr>
          <w:rFonts w:ascii="Times New Roman" w:hAnsi="Times New Roman" w:cs="Times New Roman"/>
          <w:sz w:val="24"/>
          <w:szCs w:val="24"/>
        </w:rPr>
        <w:t>самоуправление</w:t>
      </w:r>
      <w:bookmarkStart w:id="10" w:name="_GoBack"/>
      <w:bookmarkEnd w:id="10"/>
      <w:r w:rsidR="00413DA1" w:rsidRPr="004563B1">
        <w:rPr>
          <w:rFonts w:ascii="Times New Roman" w:hAnsi="Times New Roman" w:cs="Times New Roman"/>
          <w:sz w:val="24"/>
          <w:szCs w:val="24"/>
        </w:rPr>
        <w:t xml:space="preserve">. Таким образом, существует объективная необходимость в совершенствовании существующей системы платежей за </w:t>
      </w:r>
      <w:r w:rsidR="000434B2">
        <w:rPr>
          <w:rFonts w:ascii="Times New Roman" w:hAnsi="Times New Roman" w:cs="Times New Roman"/>
          <w:sz w:val="24"/>
          <w:szCs w:val="24"/>
        </w:rPr>
        <w:t>ис</w:t>
      </w:r>
      <w:r w:rsidR="00413DA1" w:rsidRPr="004563B1">
        <w:rPr>
          <w:rFonts w:ascii="Times New Roman" w:hAnsi="Times New Roman" w:cs="Times New Roman"/>
          <w:sz w:val="24"/>
          <w:szCs w:val="24"/>
        </w:rPr>
        <w:t xml:space="preserve">пользование водными ресурсами. Необходимо, чтобы она учитывала обе составляющие – плату за право </w:t>
      </w:r>
      <w:r w:rsidR="000434B2">
        <w:rPr>
          <w:rFonts w:ascii="Times New Roman" w:hAnsi="Times New Roman" w:cs="Times New Roman"/>
          <w:sz w:val="24"/>
          <w:szCs w:val="24"/>
        </w:rPr>
        <w:t>ис</w:t>
      </w:r>
      <w:r w:rsidR="00413DA1" w:rsidRPr="004563B1">
        <w:rPr>
          <w:rFonts w:ascii="Times New Roman" w:hAnsi="Times New Roman" w:cs="Times New Roman"/>
          <w:sz w:val="24"/>
          <w:szCs w:val="24"/>
        </w:rPr>
        <w:t xml:space="preserve">пользования и </w:t>
      </w:r>
      <w:r w:rsidR="000434B2">
        <w:rPr>
          <w:rFonts w:ascii="Times New Roman" w:hAnsi="Times New Roman" w:cs="Times New Roman"/>
          <w:sz w:val="24"/>
          <w:szCs w:val="24"/>
        </w:rPr>
        <w:t>о</w:t>
      </w:r>
      <w:r w:rsidR="00413DA1" w:rsidRPr="004563B1">
        <w:rPr>
          <w:rFonts w:ascii="Times New Roman" w:hAnsi="Times New Roman" w:cs="Times New Roman"/>
          <w:sz w:val="24"/>
          <w:szCs w:val="24"/>
        </w:rPr>
        <w:t>плату за воспроизводство водных ресурсов. Как таковую, форму можно предложить использование прямого водного налога. Но при этом ставки при его расчёте должны быть обоснованными на основе кадастра водных ресурсов, построенного, в свою очередь, на основе рентных платежей.</w:t>
      </w:r>
    </w:p>
    <w:p w:rsidR="00413DA1" w:rsidRPr="004563B1" w:rsidRDefault="00413DA1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563B1">
        <w:rPr>
          <w:rFonts w:ascii="Times New Roman" w:hAnsi="Times New Roman" w:cs="Times New Roman"/>
          <w:sz w:val="24"/>
          <w:szCs w:val="24"/>
        </w:rPr>
        <w:t xml:space="preserve">Рыночная оценка </w:t>
      </w:r>
      <w:r w:rsidR="000434B2">
        <w:rPr>
          <w:rFonts w:ascii="Times New Roman" w:hAnsi="Times New Roman" w:cs="Times New Roman"/>
          <w:sz w:val="24"/>
          <w:szCs w:val="24"/>
        </w:rPr>
        <w:t>водных</w:t>
      </w:r>
      <w:r w:rsidRPr="004563B1">
        <w:rPr>
          <w:rFonts w:ascii="Times New Roman" w:hAnsi="Times New Roman" w:cs="Times New Roman"/>
          <w:sz w:val="24"/>
          <w:szCs w:val="24"/>
        </w:rPr>
        <w:t xml:space="preserve"> ресурсов, позволяет регулировать их использование, однако часто бывает заниженной, так как не учитывает многих факторов, в том числе экологических</w:t>
      </w:r>
      <w:r w:rsidR="00FC529E">
        <w:rPr>
          <w:rFonts w:ascii="Times New Roman" w:hAnsi="Times New Roman" w:cs="Times New Roman"/>
          <w:sz w:val="24"/>
          <w:szCs w:val="24"/>
        </w:rPr>
        <w:t xml:space="preserve"> и экономических</w:t>
      </w:r>
      <w:r w:rsidRPr="004563B1">
        <w:rPr>
          <w:rFonts w:ascii="Times New Roman" w:hAnsi="Times New Roman" w:cs="Times New Roman"/>
          <w:sz w:val="24"/>
          <w:szCs w:val="24"/>
        </w:rPr>
        <w:t xml:space="preserve">, что связано с недоучетом издержек и социальных затрат. Традиционный рынок позволяет, как правило, оценить только одну функцию окружающей среды – ресурсно-сырьевую. Только в последние годы появились попытки произвести </w:t>
      </w:r>
      <w:r w:rsidR="00FC529E">
        <w:rPr>
          <w:rFonts w:ascii="Times New Roman" w:hAnsi="Times New Roman" w:cs="Times New Roman"/>
          <w:sz w:val="24"/>
          <w:szCs w:val="24"/>
        </w:rPr>
        <w:t xml:space="preserve">экологические и </w:t>
      </w:r>
      <w:r w:rsidRPr="004563B1">
        <w:rPr>
          <w:rFonts w:ascii="Times New Roman" w:hAnsi="Times New Roman" w:cs="Times New Roman"/>
          <w:sz w:val="24"/>
          <w:szCs w:val="24"/>
        </w:rPr>
        <w:t xml:space="preserve">экономические оценки двух других важнейших функций освоения ресурсов – ассимиляционной и рекреационной. Для рентного подхода важен, прежде всего, факт и уникальности </w:t>
      </w:r>
      <w:r w:rsidR="00FC529E">
        <w:rPr>
          <w:rFonts w:ascii="Times New Roman" w:hAnsi="Times New Roman" w:cs="Times New Roman"/>
          <w:sz w:val="24"/>
          <w:szCs w:val="24"/>
        </w:rPr>
        <w:t xml:space="preserve">водных </w:t>
      </w:r>
      <w:r w:rsidRPr="004563B1">
        <w:rPr>
          <w:rFonts w:ascii="Times New Roman" w:hAnsi="Times New Roman" w:cs="Times New Roman"/>
          <w:sz w:val="24"/>
          <w:szCs w:val="24"/>
        </w:rPr>
        <w:t>ресурсов. Вода, как и другие факторы производства, участвует в создании продукта, величина которого зависит, в том числе, и от естественных свойств</w:t>
      </w:r>
      <w:r w:rsidR="00FC529E">
        <w:rPr>
          <w:rFonts w:ascii="Times New Roman" w:hAnsi="Times New Roman" w:cs="Times New Roman"/>
          <w:sz w:val="24"/>
          <w:szCs w:val="24"/>
        </w:rPr>
        <w:t xml:space="preserve"> объема</w:t>
      </w:r>
      <w:r w:rsidRPr="004563B1">
        <w:rPr>
          <w:rFonts w:ascii="Times New Roman" w:hAnsi="Times New Roman" w:cs="Times New Roman"/>
          <w:sz w:val="24"/>
          <w:szCs w:val="24"/>
        </w:rPr>
        <w:t xml:space="preserve"> водоема. При наилучшем из возможных способов использования гидроресурсов приносит ренту. При этом возникает задача максимизации экономических показателей от эксплуатации водного объекта.</w:t>
      </w:r>
    </w:p>
    <w:p w:rsidR="004563B1" w:rsidRPr="004563B1" w:rsidRDefault="004563B1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Водное законодательство Республики Башкортостан регулирует отношения в области использования и охраны водных объектов в целях обеспечения прав граждан на чистую воду и благоприятную водную среду, поддержания оптимальных условий водопользования, качества поверхностных и подземных вод в состоянии, отвечающем санитарным и экологическим требованиям, защиты водных объектов от загрязнения, засорения и истощения, предотвращения или ликвидации вредного воздействия вод, а также сохранения биологического разнообразия водных экологических систем.</w:t>
      </w:r>
      <w:r w:rsidRPr="004563B1">
        <w:rPr>
          <w:rFonts w:ascii="Times New Roman" w:hAnsi="Times New Roman" w:cs="Times New Roman"/>
          <w:spacing w:val="2"/>
          <w:sz w:val="24"/>
          <w:szCs w:val="24"/>
        </w:rPr>
        <w:br/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Цели водного законодательства Республики Башкортостан реализуются на основе принципа устойчивого, сбалансированного развития экономики и улучшения состояния окружающей природной среды </w:t>
      </w:r>
      <w:r w:rsidRPr="004563B1">
        <w:rPr>
          <w:rFonts w:ascii="Times New Roman" w:hAnsi="Times New Roman" w:cs="Times New Roman"/>
          <w:sz w:val="24"/>
          <w:szCs w:val="24"/>
        </w:rPr>
        <w:t>[4].</w:t>
      </w:r>
      <w:r w:rsidRPr="004563B1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</w:p>
    <w:p w:rsidR="004563B1" w:rsidRPr="004563B1" w:rsidRDefault="004563B1" w:rsidP="004563B1">
      <w:pPr>
        <w:shd w:val="clear" w:color="auto" w:fill="FFFFFF"/>
        <w:spacing w:line="29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Отношения по поводу земель,</w:t>
      </w:r>
      <w:r w:rsidR="00E564EF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</w:t>
      </w:r>
      <w:r w:rsidR="00E564EF"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лесов,</w:t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недр, растительного и животного мира, атмосферного воздуха, возникающие при использовании и охране водных объектов, регулируются соответствующим законодательством.</w:t>
      </w:r>
      <w:r w:rsidRPr="004563B1">
        <w:rPr>
          <w:rFonts w:ascii="Times New Roman" w:hAnsi="Times New Roman" w:cs="Times New Roman"/>
          <w:spacing w:val="2"/>
          <w:sz w:val="24"/>
          <w:szCs w:val="24"/>
        </w:rPr>
        <w:br/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Отношения по поводу воды, находящейся в окружающей среде и не сосредоточенной в </w:t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lastRenderedPageBreak/>
        <w:t>водных объектах, не относится к предмету регулирования водного законодательства.</w:t>
      </w:r>
      <w:r w:rsidRPr="004563B1">
        <w:rPr>
          <w:rFonts w:ascii="Times New Roman" w:hAnsi="Times New Roman" w:cs="Times New Roman"/>
          <w:spacing w:val="2"/>
          <w:sz w:val="24"/>
          <w:szCs w:val="24"/>
        </w:rPr>
        <w:br/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Отношения, связанные с использование</w:t>
      </w:r>
      <w:r w:rsidR="00FC529E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м</w:t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воды, изъятой из водных объектов, регулируются санитарным и иным законодательством.</w:t>
      </w:r>
      <w:r w:rsidRPr="004563B1">
        <w:rPr>
          <w:rFonts w:ascii="Times New Roman" w:hAnsi="Times New Roman" w:cs="Times New Roman"/>
          <w:spacing w:val="2"/>
          <w:sz w:val="24"/>
          <w:szCs w:val="24"/>
        </w:rPr>
        <w:br/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Отношения, возникающие в области геологического изучения подземных вод, регулируются законодательством Республики Башкортостан о недрах.</w:t>
      </w:r>
      <w:r w:rsidRPr="004563B1">
        <w:rPr>
          <w:rFonts w:ascii="Times New Roman" w:hAnsi="Times New Roman" w:cs="Times New Roman"/>
          <w:spacing w:val="2"/>
          <w:sz w:val="24"/>
          <w:szCs w:val="24"/>
        </w:rPr>
        <w:br/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Имущественные отношения, возникающие при использовании и охране водных объектов, регулируются гражданским законодательством, если иное не предусмотрено водным законодательством.</w:t>
      </w:r>
      <w:r w:rsidRPr="004563B1">
        <w:rPr>
          <w:rFonts w:ascii="Times New Roman" w:hAnsi="Times New Roman" w:cs="Times New Roman"/>
          <w:spacing w:val="2"/>
          <w:sz w:val="24"/>
          <w:szCs w:val="24"/>
        </w:rPr>
        <w:br/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Финансовые отношения, включая налоговые, а также административные отношения, возникающие при использовании и охране водных объектов, регулируются водным законодательством в соответствии с общими положениями финансового </w:t>
      </w:r>
      <w:r w:rsidR="00A82E20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и административного законодател</w:t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ьства</w:t>
      </w:r>
      <w:r w:rsidR="00A82E20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.</w:t>
      </w:r>
      <w:r w:rsidRPr="004563B1">
        <w:rPr>
          <w:rFonts w:ascii="Times New Roman" w:hAnsi="Times New Roman" w:cs="Times New Roman"/>
          <w:spacing w:val="2"/>
          <w:sz w:val="24"/>
          <w:szCs w:val="24"/>
        </w:rPr>
        <w:br/>
      </w:r>
      <w:r w:rsidRPr="004563B1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Отношения по поводу использования и охраны трансграничных (пограничных) водных объектов регулируются настоящим Кодексом, договорами и соглашениями, заключенными с Российской Федерацией и отдельными субъектами Российской Федерации.</w:t>
      </w:r>
    </w:p>
    <w:p w:rsidR="000719B9" w:rsidRPr="004563B1" w:rsidRDefault="00070BCE" w:rsidP="004563B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3B1">
        <w:rPr>
          <w:rFonts w:ascii="Times New Roman" w:hAnsi="Times New Roman" w:cs="Times New Roman"/>
          <w:sz w:val="24"/>
          <w:szCs w:val="24"/>
        </w:rPr>
        <w:br/>
      </w:r>
      <w:r w:rsidR="00413DA1" w:rsidRPr="004563B1">
        <w:rPr>
          <w:rFonts w:ascii="Times New Roman" w:hAnsi="Times New Roman" w:cs="Times New Roman"/>
          <w:sz w:val="24"/>
          <w:szCs w:val="24"/>
        </w:rPr>
        <w:t xml:space="preserve">        </w:t>
      </w:r>
      <w:r w:rsidR="00224F6D" w:rsidRPr="004563B1">
        <w:rPr>
          <w:rFonts w:ascii="Times New Roman" w:hAnsi="Times New Roman" w:cs="Times New Roman"/>
          <w:sz w:val="24"/>
          <w:szCs w:val="24"/>
        </w:rPr>
        <w:t>Список литературы</w:t>
      </w:r>
    </w:p>
    <w:p w:rsidR="000719B9" w:rsidRPr="004563B1" w:rsidRDefault="00224F6D" w:rsidP="004563B1">
      <w:pPr>
        <w:pStyle w:val="1"/>
        <w:shd w:val="clear" w:color="auto" w:fill="FFFFFF"/>
        <w:spacing w:before="0" w:beforeAutospacing="0" w:after="144" w:afterAutospacing="0"/>
        <w:ind w:firstLine="709"/>
        <w:jc w:val="both"/>
        <w:rPr>
          <w:b w:val="0"/>
          <w:sz w:val="24"/>
          <w:szCs w:val="24"/>
        </w:rPr>
      </w:pPr>
      <w:r w:rsidRPr="004563B1">
        <w:rPr>
          <w:b w:val="0"/>
          <w:sz w:val="24"/>
          <w:szCs w:val="24"/>
        </w:rPr>
        <w:t>1</w:t>
      </w:r>
      <w:r w:rsidR="00393339" w:rsidRPr="004563B1">
        <w:rPr>
          <w:b w:val="0"/>
          <w:sz w:val="24"/>
          <w:szCs w:val="24"/>
        </w:rPr>
        <w:t xml:space="preserve">. </w:t>
      </w:r>
      <w:hyperlink r:id="rId12" w:history="1">
        <w:r w:rsidR="000E24DD" w:rsidRPr="004563B1">
          <w:rPr>
            <w:rStyle w:val="a3"/>
            <w:b w:val="0"/>
            <w:bCs w:val="0"/>
            <w:color w:val="auto"/>
            <w:sz w:val="24"/>
            <w:szCs w:val="24"/>
            <w:u w:val="none"/>
            <w:shd w:val="clear" w:color="auto" w:fill="FFFFFF"/>
          </w:rPr>
          <w:t>"Налоговый кодекс Российской Федерации (часть вторая)" от 05.08.2000 N 117-ФЗ (ред. от 23.04.2018) (с изм. и доп., вступ. в силу с 01.05.2018)</w:t>
        </w:r>
      </w:hyperlink>
      <w:r w:rsidR="000E24DD" w:rsidRPr="004563B1">
        <w:rPr>
          <w:b w:val="0"/>
          <w:sz w:val="24"/>
          <w:szCs w:val="24"/>
        </w:rPr>
        <w:t xml:space="preserve"> </w:t>
      </w:r>
      <w:r w:rsidR="00A81635" w:rsidRPr="004563B1">
        <w:rPr>
          <w:b w:val="0"/>
          <w:sz w:val="24"/>
          <w:szCs w:val="24"/>
        </w:rPr>
        <w:t>[Электронный ресурс]. – Режим доступа</w:t>
      </w:r>
      <w:r w:rsidR="00653BB5" w:rsidRPr="004563B1">
        <w:rPr>
          <w:b w:val="0"/>
          <w:sz w:val="24"/>
          <w:szCs w:val="24"/>
        </w:rPr>
        <w:t>:</w:t>
      </w:r>
      <w:r w:rsidR="00A81635" w:rsidRPr="004563B1">
        <w:rPr>
          <w:b w:val="0"/>
          <w:sz w:val="24"/>
          <w:szCs w:val="24"/>
        </w:rPr>
        <w:t xml:space="preserve"> </w:t>
      </w:r>
      <w:hyperlink r:id="rId13" w:history="1">
        <w:r w:rsidR="000E24DD" w:rsidRPr="004563B1">
          <w:rPr>
            <w:rStyle w:val="a3"/>
            <w:b w:val="0"/>
            <w:color w:val="auto"/>
            <w:sz w:val="24"/>
            <w:szCs w:val="24"/>
            <w:u w:val="none"/>
          </w:rPr>
          <w:t>http://www.consultant.ru/document/cons_doc_LAW_28165/2ac199ab6909ee9ab07c6bee8b2279500ce29baa/</w:t>
        </w:r>
      </w:hyperlink>
      <w:r w:rsidR="000E24DD" w:rsidRPr="004563B1">
        <w:rPr>
          <w:b w:val="0"/>
          <w:sz w:val="24"/>
          <w:szCs w:val="24"/>
        </w:rPr>
        <w:t xml:space="preserve"> </w:t>
      </w:r>
      <w:r w:rsidR="00AB0261" w:rsidRPr="004563B1">
        <w:rPr>
          <w:b w:val="0"/>
          <w:sz w:val="24"/>
          <w:szCs w:val="24"/>
        </w:rPr>
        <w:t xml:space="preserve"> – Дата доступа</w:t>
      </w:r>
      <w:r w:rsidR="003152A7" w:rsidRPr="004563B1">
        <w:rPr>
          <w:b w:val="0"/>
          <w:sz w:val="24"/>
          <w:szCs w:val="24"/>
        </w:rPr>
        <w:t>: 0</w:t>
      </w:r>
      <w:r w:rsidR="000E24DD" w:rsidRPr="004563B1">
        <w:rPr>
          <w:b w:val="0"/>
          <w:sz w:val="24"/>
          <w:szCs w:val="24"/>
        </w:rPr>
        <w:t>7</w:t>
      </w:r>
      <w:r w:rsidR="00A81635" w:rsidRPr="004563B1">
        <w:rPr>
          <w:b w:val="0"/>
          <w:sz w:val="24"/>
          <w:szCs w:val="24"/>
        </w:rPr>
        <w:t>.0</w:t>
      </w:r>
      <w:r w:rsidR="000E24DD" w:rsidRPr="004563B1">
        <w:rPr>
          <w:b w:val="0"/>
          <w:sz w:val="24"/>
          <w:szCs w:val="24"/>
        </w:rPr>
        <w:t>5</w:t>
      </w:r>
      <w:r w:rsidR="00A81635" w:rsidRPr="004563B1">
        <w:rPr>
          <w:b w:val="0"/>
          <w:sz w:val="24"/>
          <w:szCs w:val="24"/>
        </w:rPr>
        <w:t>.201</w:t>
      </w:r>
      <w:r w:rsidR="004F5963" w:rsidRPr="004563B1">
        <w:rPr>
          <w:b w:val="0"/>
          <w:sz w:val="24"/>
          <w:szCs w:val="24"/>
        </w:rPr>
        <w:t>8</w:t>
      </w:r>
      <w:r w:rsidR="00A81635" w:rsidRPr="004563B1">
        <w:rPr>
          <w:b w:val="0"/>
          <w:sz w:val="24"/>
          <w:szCs w:val="24"/>
        </w:rPr>
        <w:t>.</w:t>
      </w:r>
    </w:p>
    <w:p w:rsidR="003152A7" w:rsidRPr="004563B1" w:rsidRDefault="000B7285" w:rsidP="004563B1">
      <w:pPr>
        <w:pStyle w:val="1"/>
        <w:shd w:val="clear" w:color="auto" w:fill="FFFFFF"/>
        <w:spacing w:before="0" w:beforeAutospacing="0" w:after="144" w:afterAutospacing="0" w:line="242" w:lineRule="atLeast"/>
        <w:jc w:val="both"/>
        <w:rPr>
          <w:b w:val="0"/>
          <w:sz w:val="24"/>
          <w:szCs w:val="24"/>
        </w:rPr>
      </w:pPr>
      <w:r w:rsidRPr="004563B1">
        <w:rPr>
          <w:b w:val="0"/>
          <w:sz w:val="24"/>
          <w:szCs w:val="24"/>
        </w:rPr>
        <w:t>2</w:t>
      </w:r>
      <w:r w:rsidR="002F5753" w:rsidRPr="004563B1">
        <w:rPr>
          <w:b w:val="0"/>
          <w:sz w:val="24"/>
          <w:szCs w:val="24"/>
        </w:rPr>
        <w:t xml:space="preserve">. </w:t>
      </w:r>
      <w:r w:rsidR="000E24DD" w:rsidRPr="004563B1">
        <w:rPr>
          <w:b w:val="0"/>
          <w:sz w:val="24"/>
          <w:szCs w:val="24"/>
        </w:rPr>
        <w:t xml:space="preserve">"Водный кодекс Российской Федерации" от 03.06.2006 N 74-ФЗ (ред. от 29.07.2017) </w:t>
      </w:r>
      <w:r w:rsidR="003152A7" w:rsidRPr="004563B1">
        <w:rPr>
          <w:b w:val="0"/>
          <w:sz w:val="24"/>
          <w:szCs w:val="24"/>
        </w:rPr>
        <w:t xml:space="preserve"> </w:t>
      </w:r>
      <w:r w:rsidR="00653BB5" w:rsidRPr="004563B1">
        <w:rPr>
          <w:b w:val="0"/>
          <w:sz w:val="24"/>
          <w:szCs w:val="24"/>
        </w:rPr>
        <w:t xml:space="preserve"> [Электронный ресурс]. – Режим доступа: </w:t>
      </w:r>
      <w:hyperlink r:id="rId14" w:history="1">
        <w:r w:rsidR="000E24DD" w:rsidRPr="004563B1">
          <w:rPr>
            <w:rStyle w:val="a3"/>
            <w:b w:val="0"/>
            <w:color w:val="auto"/>
            <w:sz w:val="24"/>
            <w:szCs w:val="24"/>
            <w:u w:val="none"/>
          </w:rPr>
          <w:t>http://www.consultant.ru/document/cons_doc_LAW_60683/</w:t>
        </w:r>
      </w:hyperlink>
      <w:r w:rsidR="000E24DD" w:rsidRPr="004563B1">
        <w:rPr>
          <w:b w:val="0"/>
          <w:sz w:val="24"/>
          <w:szCs w:val="24"/>
        </w:rPr>
        <w:t xml:space="preserve"> </w:t>
      </w:r>
      <w:r w:rsidR="00AB0261" w:rsidRPr="004563B1">
        <w:rPr>
          <w:b w:val="0"/>
          <w:sz w:val="24"/>
          <w:szCs w:val="24"/>
        </w:rPr>
        <w:t xml:space="preserve"> – Дата доступа</w:t>
      </w:r>
      <w:r w:rsidR="003152A7" w:rsidRPr="004563B1">
        <w:rPr>
          <w:b w:val="0"/>
          <w:sz w:val="24"/>
          <w:szCs w:val="24"/>
        </w:rPr>
        <w:t xml:space="preserve">: </w:t>
      </w:r>
      <w:r w:rsidR="003207AD" w:rsidRPr="004563B1">
        <w:rPr>
          <w:b w:val="0"/>
          <w:sz w:val="24"/>
          <w:szCs w:val="24"/>
        </w:rPr>
        <w:t>0</w:t>
      </w:r>
      <w:r w:rsidR="000E24DD" w:rsidRPr="004563B1">
        <w:rPr>
          <w:b w:val="0"/>
          <w:sz w:val="24"/>
          <w:szCs w:val="24"/>
        </w:rPr>
        <w:t>7</w:t>
      </w:r>
      <w:r w:rsidR="003207AD" w:rsidRPr="004563B1">
        <w:rPr>
          <w:b w:val="0"/>
          <w:sz w:val="24"/>
          <w:szCs w:val="24"/>
        </w:rPr>
        <w:t>.0</w:t>
      </w:r>
      <w:r w:rsidR="000E24DD" w:rsidRPr="004563B1">
        <w:rPr>
          <w:b w:val="0"/>
          <w:sz w:val="24"/>
          <w:szCs w:val="24"/>
        </w:rPr>
        <w:t>5</w:t>
      </w:r>
      <w:r w:rsidR="003207AD" w:rsidRPr="004563B1">
        <w:rPr>
          <w:b w:val="0"/>
          <w:sz w:val="24"/>
          <w:szCs w:val="24"/>
        </w:rPr>
        <w:t>.2018.</w:t>
      </w:r>
    </w:p>
    <w:p w:rsidR="004563B1" w:rsidRPr="004563B1" w:rsidRDefault="00070BCE" w:rsidP="004563B1">
      <w:pPr>
        <w:pStyle w:val="1"/>
        <w:shd w:val="clear" w:color="auto" w:fill="FFFFFF"/>
        <w:spacing w:before="0" w:beforeAutospacing="0" w:after="144" w:afterAutospacing="0" w:line="242" w:lineRule="atLeast"/>
        <w:jc w:val="both"/>
        <w:rPr>
          <w:b w:val="0"/>
          <w:sz w:val="24"/>
          <w:szCs w:val="24"/>
        </w:rPr>
      </w:pPr>
      <w:r w:rsidRPr="004563B1">
        <w:rPr>
          <w:b w:val="0"/>
          <w:sz w:val="24"/>
          <w:szCs w:val="24"/>
        </w:rPr>
        <w:t>3</w:t>
      </w:r>
      <w:r w:rsidR="00653BB5" w:rsidRPr="004563B1">
        <w:rPr>
          <w:b w:val="0"/>
          <w:sz w:val="24"/>
          <w:szCs w:val="24"/>
        </w:rPr>
        <w:t>.</w:t>
      </w:r>
      <w:r w:rsidRPr="004563B1">
        <w:rPr>
          <w:b w:val="0"/>
          <w:sz w:val="24"/>
          <w:szCs w:val="24"/>
        </w:rPr>
        <w:t xml:space="preserve"> </w:t>
      </w:r>
      <w:r w:rsidR="007B2F43" w:rsidRPr="004563B1">
        <w:rPr>
          <w:b w:val="0"/>
          <w:sz w:val="24"/>
          <w:szCs w:val="24"/>
        </w:rPr>
        <w:t xml:space="preserve"> </w:t>
      </w:r>
      <w:hyperlink r:id="rId15" w:history="1">
        <w:r w:rsidR="007B2F43" w:rsidRPr="004563B1">
          <w:rPr>
            <w:rStyle w:val="a3"/>
            <w:b w:val="0"/>
            <w:bCs w:val="0"/>
            <w:color w:val="auto"/>
            <w:sz w:val="24"/>
            <w:szCs w:val="24"/>
            <w:u w:val="none"/>
          </w:rPr>
          <w:t>Федеральный закон от 20.12.2004 N 166-ФЗ (ред. от 05.12.2017) "О рыболовстве и сохранении водных биологических ресурсов" (с изм. и доп., вступ. в силу с 01.04.2018)</w:t>
        </w:r>
      </w:hyperlink>
      <w:r w:rsidR="007B2F43" w:rsidRPr="004563B1">
        <w:rPr>
          <w:b w:val="0"/>
          <w:sz w:val="24"/>
          <w:szCs w:val="24"/>
        </w:rPr>
        <w:t xml:space="preserve"> </w:t>
      </w:r>
      <w:r w:rsidR="004563B1" w:rsidRPr="004563B1">
        <w:rPr>
          <w:b w:val="0"/>
          <w:sz w:val="24"/>
          <w:szCs w:val="24"/>
        </w:rPr>
        <w:t>[</w:t>
      </w:r>
      <w:r w:rsidR="007B2F43" w:rsidRPr="004563B1">
        <w:rPr>
          <w:b w:val="0"/>
          <w:sz w:val="24"/>
          <w:szCs w:val="24"/>
        </w:rPr>
        <w:t xml:space="preserve">Электронный ресурс]. – Режим доступа: </w:t>
      </w:r>
      <w:hyperlink r:id="rId16" w:history="1">
        <w:r w:rsidR="007B2F43" w:rsidRPr="004563B1">
          <w:rPr>
            <w:rStyle w:val="a3"/>
            <w:b w:val="0"/>
            <w:color w:val="auto"/>
            <w:sz w:val="24"/>
            <w:szCs w:val="24"/>
            <w:u w:val="none"/>
          </w:rPr>
          <w:t>http://www.consultant.ru/document/cons_doc_LAW_50799/d341a04b0f5f5e2adc4f28e0553ce2f9821f2dee/</w:t>
        </w:r>
      </w:hyperlink>
      <w:r w:rsidR="007B2F43" w:rsidRPr="004563B1">
        <w:rPr>
          <w:b w:val="0"/>
          <w:sz w:val="24"/>
          <w:szCs w:val="24"/>
        </w:rPr>
        <w:t xml:space="preserve">   – Дата доступа: 07.05.2018.</w:t>
      </w:r>
    </w:p>
    <w:p w:rsidR="004563B1" w:rsidRPr="004563B1" w:rsidRDefault="004563B1" w:rsidP="004563B1">
      <w:pPr>
        <w:pStyle w:val="1"/>
        <w:shd w:val="clear" w:color="auto" w:fill="FFFFFF"/>
        <w:spacing w:before="0" w:beforeAutospacing="0" w:after="144" w:afterAutospacing="0" w:line="242" w:lineRule="atLeast"/>
        <w:jc w:val="both"/>
        <w:rPr>
          <w:b w:val="0"/>
          <w:sz w:val="24"/>
          <w:szCs w:val="24"/>
        </w:rPr>
      </w:pPr>
      <w:r w:rsidRPr="004563B1">
        <w:rPr>
          <w:rStyle w:val="a3"/>
          <w:b w:val="0"/>
          <w:color w:val="auto"/>
          <w:sz w:val="24"/>
          <w:szCs w:val="24"/>
          <w:u w:val="none"/>
        </w:rPr>
        <w:t xml:space="preserve">4. Водный кодекс РБ от 13 июля 1993 года № ВС-18/17  </w:t>
      </w:r>
      <w:r w:rsidRPr="004563B1">
        <w:rPr>
          <w:b w:val="0"/>
          <w:sz w:val="24"/>
          <w:szCs w:val="24"/>
        </w:rPr>
        <w:t xml:space="preserve">[Электронный ресурс]. – Режим доступа: </w:t>
      </w:r>
      <w:hyperlink r:id="rId17" w:history="1">
        <w:r w:rsidRPr="004563B1">
          <w:rPr>
            <w:rStyle w:val="a3"/>
            <w:b w:val="0"/>
            <w:color w:val="auto"/>
            <w:sz w:val="24"/>
            <w:szCs w:val="24"/>
            <w:u w:val="none"/>
          </w:rPr>
          <w:t>http://docs.cntd.ru/document/935101504</w:t>
        </w:r>
      </w:hyperlink>
      <w:r w:rsidRPr="004563B1">
        <w:rPr>
          <w:b w:val="0"/>
          <w:sz w:val="24"/>
          <w:szCs w:val="24"/>
        </w:rPr>
        <w:t xml:space="preserve">   – Дата доступа: 07.05.2018.</w:t>
      </w:r>
    </w:p>
    <w:p w:rsidR="004563B1" w:rsidRPr="004563B1" w:rsidRDefault="004563B1" w:rsidP="004563B1">
      <w:pPr>
        <w:pStyle w:val="1"/>
        <w:shd w:val="clear" w:color="auto" w:fill="FFFFFF"/>
        <w:spacing w:before="0" w:beforeAutospacing="0" w:after="144" w:afterAutospacing="0" w:line="242" w:lineRule="atLeast"/>
        <w:jc w:val="both"/>
        <w:rPr>
          <w:rStyle w:val="a3"/>
          <w:color w:val="auto"/>
          <w:sz w:val="24"/>
          <w:szCs w:val="24"/>
          <w:u w:val="none"/>
        </w:rPr>
      </w:pPr>
    </w:p>
    <w:p w:rsidR="004563B1" w:rsidRPr="004563B1" w:rsidRDefault="004563B1" w:rsidP="004563B1">
      <w:pPr>
        <w:pStyle w:val="1"/>
        <w:shd w:val="clear" w:color="auto" w:fill="FFFFFF"/>
        <w:spacing w:before="0" w:beforeAutospacing="0" w:after="144" w:afterAutospacing="0" w:line="242" w:lineRule="atLeast"/>
        <w:jc w:val="both"/>
        <w:rPr>
          <w:b w:val="0"/>
          <w:sz w:val="24"/>
          <w:szCs w:val="24"/>
        </w:rPr>
      </w:pPr>
    </w:p>
    <w:sectPr w:rsidR="004563B1" w:rsidRPr="004563B1" w:rsidSect="00533121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0FAB" w:rsidRDefault="00B50FAB" w:rsidP="00393339">
      <w:pPr>
        <w:spacing w:after="0" w:line="240" w:lineRule="auto"/>
      </w:pPr>
      <w:r>
        <w:separator/>
      </w:r>
    </w:p>
  </w:endnote>
  <w:endnote w:type="continuationSeparator" w:id="0">
    <w:p w:rsidR="00B50FAB" w:rsidRDefault="00B50FAB" w:rsidP="00393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0FAB" w:rsidRDefault="00B50FAB" w:rsidP="00393339">
      <w:pPr>
        <w:spacing w:after="0" w:line="240" w:lineRule="auto"/>
      </w:pPr>
      <w:r>
        <w:separator/>
      </w:r>
    </w:p>
  </w:footnote>
  <w:footnote w:type="continuationSeparator" w:id="0">
    <w:p w:rsidR="00B50FAB" w:rsidRDefault="00B50FAB" w:rsidP="003933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8C6AE4"/>
    <w:multiLevelType w:val="hybridMultilevel"/>
    <w:tmpl w:val="D83883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5B7D49"/>
    <w:multiLevelType w:val="multilevel"/>
    <w:tmpl w:val="5E147A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E695FCA"/>
    <w:multiLevelType w:val="multilevel"/>
    <w:tmpl w:val="06763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4F6D"/>
    <w:rsid w:val="000434B2"/>
    <w:rsid w:val="00070BCE"/>
    <w:rsid w:val="000719B9"/>
    <w:rsid w:val="000931C2"/>
    <w:rsid w:val="000B418A"/>
    <w:rsid w:val="000B7285"/>
    <w:rsid w:val="000D1DFC"/>
    <w:rsid w:val="000E24DD"/>
    <w:rsid w:val="00136335"/>
    <w:rsid w:val="00197C6B"/>
    <w:rsid w:val="001D0307"/>
    <w:rsid w:val="00224F6D"/>
    <w:rsid w:val="002574A1"/>
    <w:rsid w:val="002E6D36"/>
    <w:rsid w:val="002F5753"/>
    <w:rsid w:val="003152A7"/>
    <w:rsid w:val="003207AD"/>
    <w:rsid w:val="00321EB6"/>
    <w:rsid w:val="00372AAA"/>
    <w:rsid w:val="00393339"/>
    <w:rsid w:val="003D6526"/>
    <w:rsid w:val="003E37FC"/>
    <w:rsid w:val="00407607"/>
    <w:rsid w:val="00413DA1"/>
    <w:rsid w:val="004448A5"/>
    <w:rsid w:val="004563B1"/>
    <w:rsid w:val="004F092B"/>
    <w:rsid w:val="004F5963"/>
    <w:rsid w:val="00500C70"/>
    <w:rsid w:val="00533121"/>
    <w:rsid w:val="00545175"/>
    <w:rsid w:val="00564281"/>
    <w:rsid w:val="005B2CB4"/>
    <w:rsid w:val="005C3F7F"/>
    <w:rsid w:val="005E0C66"/>
    <w:rsid w:val="0060241A"/>
    <w:rsid w:val="00625DAE"/>
    <w:rsid w:val="00653BB5"/>
    <w:rsid w:val="006625A5"/>
    <w:rsid w:val="0066538E"/>
    <w:rsid w:val="007365E4"/>
    <w:rsid w:val="00737467"/>
    <w:rsid w:val="00755B0A"/>
    <w:rsid w:val="007A22C8"/>
    <w:rsid w:val="007B2F43"/>
    <w:rsid w:val="007C0E47"/>
    <w:rsid w:val="007C29E0"/>
    <w:rsid w:val="0080698E"/>
    <w:rsid w:val="00822E9B"/>
    <w:rsid w:val="0083796B"/>
    <w:rsid w:val="009028AA"/>
    <w:rsid w:val="00917A9C"/>
    <w:rsid w:val="009301FA"/>
    <w:rsid w:val="00964162"/>
    <w:rsid w:val="009705DB"/>
    <w:rsid w:val="009C32C9"/>
    <w:rsid w:val="009E2E1E"/>
    <w:rsid w:val="009E4AB7"/>
    <w:rsid w:val="009E7904"/>
    <w:rsid w:val="00A81635"/>
    <w:rsid w:val="00A82E20"/>
    <w:rsid w:val="00AB0261"/>
    <w:rsid w:val="00AC0C4A"/>
    <w:rsid w:val="00B134FF"/>
    <w:rsid w:val="00B3142F"/>
    <w:rsid w:val="00B50FAB"/>
    <w:rsid w:val="00BD2AD7"/>
    <w:rsid w:val="00C32455"/>
    <w:rsid w:val="00CB7FB3"/>
    <w:rsid w:val="00CD7028"/>
    <w:rsid w:val="00CF7965"/>
    <w:rsid w:val="00D20D00"/>
    <w:rsid w:val="00D20F5E"/>
    <w:rsid w:val="00DC0CFA"/>
    <w:rsid w:val="00E30DA8"/>
    <w:rsid w:val="00E564EF"/>
    <w:rsid w:val="00E64123"/>
    <w:rsid w:val="00E667F7"/>
    <w:rsid w:val="00F7242A"/>
    <w:rsid w:val="00F918B0"/>
    <w:rsid w:val="00FA0F90"/>
    <w:rsid w:val="00FC2AFE"/>
    <w:rsid w:val="00FC4B55"/>
    <w:rsid w:val="00FC529E"/>
    <w:rsid w:val="00FD4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6A16E"/>
  <w15:chartTrackingRefBased/>
  <w15:docId w15:val="{93A00BA1-753D-4C4E-8966-054F6B1F3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F6D"/>
  </w:style>
  <w:style w:type="paragraph" w:styleId="1">
    <w:name w:val="heading 1"/>
    <w:basedOn w:val="a"/>
    <w:link w:val="10"/>
    <w:uiPriority w:val="9"/>
    <w:qFormat/>
    <w:rsid w:val="003152A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563B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3746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93339"/>
    <w:rPr>
      <w:color w:val="0000FF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393339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393339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393339"/>
    <w:rPr>
      <w:vertAlign w:val="superscript"/>
    </w:rPr>
  </w:style>
  <w:style w:type="paragraph" w:customStyle="1" w:styleId="headertext">
    <w:name w:val="headertext"/>
    <w:basedOn w:val="a"/>
    <w:rsid w:val="00FA0F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FA0F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lk">
    <w:name w:val="blk"/>
    <w:basedOn w:val="a0"/>
    <w:rsid w:val="00FA0F90"/>
  </w:style>
  <w:style w:type="paragraph" w:styleId="a7">
    <w:name w:val="List Paragraph"/>
    <w:basedOn w:val="a"/>
    <w:uiPriority w:val="34"/>
    <w:qFormat/>
    <w:rsid w:val="00A81635"/>
    <w:pPr>
      <w:ind w:left="720"/>
      <w:contextualSpacing/>
    </w:pPr>
  </w:style>
  <w:style w:type="table" w:styleId="a8">
    <w:name w:val="Table Grid"/>
    <w:basedOn w:val="a1"/>
    <w:uiPriority w:val="39"/>
    <w:rsid w:val="00C324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caption"/>
    <w:basedOn w:val="a"/>
    <w:next w:val="a"/>
    <w:uiPriority w:val="35"/>
    <w:unhideWhenUsed/>
    <w:qFormat/>
    <w:rsid w:val="00F918B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a">
    <w:name w:val="Normal (Web)"/>
    <w:basedOn w:val="a"/>
    <w:uiPriority w:val="99"/>
    <w:semiHidden/>
    <w:unhideWhenUsed/>
    <w:rsid w:val="009641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Strong"/>
    <w:basedOn w:val="a0"/>
    <w:uiPriority w:val="22"/>
    <w:qFormat/>
    <w:rsid w:val="00FD443E"/>
    <w:rPr>
      <w:b/>
      <w:bCs/>
    </w:rPr>
  </w:style>
  <w:style w:type="character" w:customStyle="1" w:styleId="hl">
    <w:name w:val="hl"/>
    <w:basedOn w:val="a0"/>
    <w:rsid w:val="00653BB5"/>
  </w:style>
  <w:style w:type="paragraph" w:styleId="ac">
    <w:name w:val="Balloon Text"/>
    <w:basedOn w:val="a"/>
    <w:link w:val="ad"/>
    <w:uiPriority w:val="99"/>
    <w:semiHidden/>
    <w:unhideWhenUsed/>
    <w:rsid w:val="005331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533121"/>
    <w:rPr>
      <w:rFonts w:ascii="Segoe UI" w:hAnsi="Segoe UI" w:cs="Segoe UI"/>
      <w:sz w:val="18"/>
      <w:szCs w:val="18"/>
    </w:rPr>
  </w:style>
  <w:style w:type="paragraph" w:customStyle="1" w:styleId="rtejustify">
    <w:name w:val="rtejustify"/>
    <w:basedOn w:val="a"/>
    <w:rsid w:val="00D20D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endnote text"/>
    <w:basedOn w:val="a"/>
    <w:link w:val="af"/>
    <w:uiPriority w:val="99"/>
    <w:semiHidden/>
    <w:unhideWhenUsed/>
    <w:rsid w:val="0083796B"/>
    <w:pPr>
      <w:spacing w:after="0" w:line="240" w:lineRule="auto"/>
    </w:pPr>
    <w:rPr>
      <w:sz w:val="20"/>
      <w:szCs w:val="20"/>
    </w:rPr>
  </w:style>
  <w:style w:type="character" w:customStyle="1" w:styleId="af">
    <w:name w:val="Текст концевой сноски Знак"/>
    <w:basedOn w:val="a0"/>
    <w:link w:val="ae"/>
    <w:uiPriority w:val="99"/>
    <w:semiHidden/>
    <w:rsid w:val="0083796B"/>
    <w:rPr>
      <w:sz w:val="20"/>
      <w:szCs w:val="20"/>
    </w:rPr>
  </w:style>
  <w:style w:type="character" w:styleId="af0">
    <w:name w:val="endnote reference"/>
    <w:basedOn w:val="a0"/>
    <w:uiPriority w:val="99"/>
    <w:semiHidden/>
    <w:unhideWhenUsed/>
    <w:rsid w:val="0083796B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3152A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737467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TML">
    <w:name w:val="HTML Preformatted"/>
    <w:basedOn w:val="a"/>
    <w:link w:val="HTML0"/>
    <w:uiPriority w:val="99"/>
    <w:semiHidden/>
    <w:unhideWhenUsed/>
    <w:rsid w:val="007C0E4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C0E4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4563B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34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8560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48645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5087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48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3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3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0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099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53772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91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695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92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20490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0797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33532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5001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34563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276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6738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89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0591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16705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87207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3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9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4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963875">
          <w:marLeft w:val="0"/>
          <w:marRight w:val="0"/>
          <w:marTop w:val="150"/>
          <w:marBottom w:val="75"/>
          <w:divBdr>
            <w:top w:val="none" w:sz="0" w:space="0" w:color="auto"/>
            <w:left w:val="single" w:sz="48" w:space="0" w:color="FFFFFF"/>
            <w:bottom w:val="none" w:sz="0" w:space="0" w:color="auto"/>
            <w:right w:val="none" w:sz="0" w:space="0" w:color="auto"/>
          </w:divBdr>
          <w:divsChild>
            <w:div w:id="208614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35077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1690705">
          <w:marLeft w:val="0"/>
          <w:marRight w:val="0"/>
          <w:marTop w:val="0"/>
          <w:marBottom w:val="285"/>
          <w:divBdr>
            <w:top w:val="single" w:sz="36" w:space="4" w:color="DDDDDD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5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6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221337/c24cfdf1eb40391b3ada45f0c65e81a318a660ee/" TargetMode="External"/><Relationship Id="rId13" Type="http://schemas.openxmlformats.org/officeDocument/2006/relationships/hyperlink" Target="http://www.consultant.ru/document/cons_doc_LAW_28165/2ac199ab6909ee9ab07c6bee8b2279500ce29baa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28165/" TargetMode="External"/><Relationship Id="rId17" Type="http://schemas.openxmlformats.org/officeDocument/2006/relationships/hyperlink" Target="http://docs.cntd.ru/document/93510150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onsultant.ru/document/cons_doc_LAW_50799/d341a04b0f5f5e2adc4f28e0553ce2f9821f2dee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sultant.ru/document/cons_doc_LAW_287003/bfff9c0e0817f9bf533b2747612eab9d0f4fe3a5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onsultant.ru/document/cons_doc_LAW_50799/" TargetMode="External"/><Relationship Id="rId10" Type="http://schemas.openxmlformats.org/officeDocument/2006/relationships/hyperlink" Target="http://www.consultant.ru/document/cons_doc_LAW_278889/4a4541af364d41f0877dc701fe0ea8165064cf17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consultant.ru/document/cons_doc_LAW_64558/" TargetMode="External"/><Relationship Id="rId14" Type="http://schemas.openxmlformats.org/officeDocument/2006/relationships/hyperlink" Target="http://www.consultant.ru/document/cons_doc_LAW_6068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318122-85DC-4B2A-8CAB-BC8472539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</Pages>
  <Words>1781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11910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cp:lastPrinted>2018-05-07T18:17:00Z</cp:lastPrinted>
  <dcterms:created xsi:type="dcterms:W3CDTF">2018-05-07T14:12:00Z</dcterms:created>
  <dcterms:modified xsi:type="dcterms:W3CDTF">2018-05-07T18:19:00Z</dcterms:modified>
</cp:coreProperties>
</file>