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252" w:rsidRPr="009B1E86" w:rsidRDefault="00B804A2" w:rsidP="00DD4CE7">
      <w:pPr>
        <w:pStyle w:val="rvps26"/>
        <w:shd w:val="clear" w:color="auto" w:fill="FFFFFF"/>
        <w:spacing w:before="0" w:beforeAutospacing="0" w:after="0" w:afterAutospacing="0" w:line="360" w:lineRule="auto"/>
        <w:ind w:firstLine="709"/>
      </w:pPr>
      <w:r w:rsidRPr="009B1E86">
        <w:rPr>
          <w:rStyle w:val="rvts52"/>
          <w:b/>
          <w:bCs/>
        </w:rPr>
        <w:t>УДК</w:t>
      </w:r>
      <w:r>
        <w:rPr>
          <w:rStyle w:val="rvts52"/>
          <w:b/>
          <w:bCs/>
        </w:rPr>
        <w:t xml:space="preserve"> 332.1 </w:t>
      </w:r>
    </w:p>
    <w:p w:rsidR="000F2252" w:rsidRPr="009B1E86" w:rsidRDefault="009B1E86" w:rsidP="00DD4CE7">
      <w:pPr>
        <w:pStyle w:val="rvps34"/>
        <w:shd w:val="clear" w:color="auto" w:fill="FFFFFF"/>
        <w:spacing w:before="0" w:beforeAutospacing="0" w:after="0" w:afterAutospacing="0" w:line="360" w:lineRule="auto"/>
        <w:ind w:firstLine="709"/>
        <w:jc w:val="right"/>
      </w:pPr>
      <w:proofErr w:type="spellStart"/>
      <w:r w:rsidRPr="009B1E86">
        <w:rPr>
          <w:rStyle w:val="rvts52"/>
          <w:b/>
          <w:bCs/>
        </w:rPr>
        <w:t>Секушина</w:t>
      </w:r>
      <w:proofErr w:type="spellEnd"/>
      <w:r w:rsidRPr="009B1E86">
        <w:rPr>
          <w:rStyle w:val="rvts52"/>
          <w:b/>
          <w:bCs/>
        </w:rPr>
        <w:t xml:space="preserve"> И.А.</w:t>
      </w:r>
    </w:p>
    <w:p w:rsidR="002A595B" w:rsidRDefault="002A595B" w:rsidP="00DD4CE7">
      <w:pPr>
        <w:pStyle w:val="rvps33"/>
        <w:shd w:val="clear" w:color="auto" w:fill="FFFFFF"/>
        <w:spacing w:before="0" w:beforeAutospacing="0" w:after="0" w:afterAutospacing="0"/>
        <w:jc w:val="center"/>
        <w:rPr>
          <w:rStyle w:val="rvts52"/>
          <w:b/>
          <w:bCs/>
        </w:rPr>
      </w:pPr>
    </w:p>
    <w:p w:rsidR="000F2252" w:rsidRPr="009B1E86" w:rsidRDefault="009B1E86" w:rsidP="00DA59AD">
      <w:pPr>
        <w:pStyle w:val="rvps33"/>
        <w:shd w:val="clear" w:color="auto" w:fill="FFFFFF"/>
        <w:spacing w:before="0" w:beforeAutospacing="0" w:after="0" w:afterAutospacing="0"/>
        <w:jc w:val="center"/>
      </w:pPr>
      <w:r>
        <w:rPr>
          <w:rStyle w:val="rvts52"/>
          <w:b/>
          <w:bCs/>
        </w:rPr>
        <w:t xml:space="preserve">РОЛЬ И </w:t>
      </w:r>
      <w:r w:rsidR="00DA59AD">
        <w:rPr>
          <w:rStyle w:val="rvts52"/>
          <w:b/>
          <w:bCs/>
        </w:rPr>
        <w:t>ЗНАЧЕНИЕ</w:t>
      </w:r>
      <w:r>
        <w:rPr>
          <w:rStyle w:val="rvts52"/>
          <w:b/>
          <w:bCs/>
        </w:rPr>
        <w:t xml:space="preserve"> МАЛЫХ И СРЕДНИХ ГОРОДОВ В </w:t>
      </w:r>
      <w:r w:rsidR="001A2C71">
        <w:rPr>
          <w:rStyle w:val="rvts52"/>
          <w:b/>
          <w:bCs/>
        </w:rPr>
        <w:t>СОЦИАЛЬНО-ЭКОНОМИЧЕСКО</w:t>
      </w:r>
      <w:r w:rsidR="00DD4CE7">
        <w:rPr>
          <w:rStyle w:val="rvts52"/>
          <w:b/>
          <w:bCs/>
        </w:rPr>
        <w:t>М</w:t>
      </w:r>
      <w:r w:rsidR="001A2C71">
        <w:rPr>
          <w:rStyle w:val="rvts52"/>
          <w:b/>
          <w:bCs/>
        </w:rPr>
        <w:t xml:space="preserve"> </w:t>
      </w:r>
      <w:r>
        <w:rPr>
          <w:rStyle w:val="rvts52"/>
          <w:b/>
          <w:bCs/>
        </w:rPr>
        <w:t>РАЗВИТИ</w:t>
      </w:r>
      <w:r w:rsidR="00DD4CE7">
        <w:rPr>
          <w:rStyle w:val="rvts52"/>
          <w:b/>
          <w:bCs/>
        </w:rPr>
        <w:t>И</w:t>
      </w:r>
      <w:r>
        <w:rPr>
          <w:rStyle w:val="rvts52"/>
          <w:b/>
          <w:bCs/>
        </w:rPr>
        <w:t xml:space="preserve"> </w:t>
      </w:r>
      <w:r w:rsidR="00DD4CE7">
        <w:rPr>
          <w:rStyle w:val="rvts52"/>
          <w:b/>
          <w:bCs/>
        </w:rPr>
        <w:t>ТЕРРИТОРИЙ</w:t>
      </w:r>
    </w:p>
    <w:p w:rsidR="009B1E86" w:rsidRDefault="009B1E86" w:rsidP="00DD4CE7">
      <w:pPr>
        <w:pStyle w:val="rvps26"/>
        <w:shd w:val="clear" w:color="auto" w:fill="FFFFFF"/>
        <w:spacing w:before="0" w:beforeAutospacing="0" w:after="0" w:afterAutospacing="0"/>
        <w:ind w:firstLine="709"/>
        <w:rPr>
          <w:rStyle w:val="rvts52"/>
          <w:b/>
          <w:bCs/>
        </w:rPr>
      </w:pPr>
    </w:p>
    <w:p w:rsidR="00742228" w:rsidRDefault="008C3006" w:rsidP="008C3006">
      <w:pPr>
        <w:shd w:val="clear" w:color="auto" w:fill="FFFFFF"/>
        <w:spacing w:after="0" w:line="240" w:lineRule="auto"/>
        <w:ind w:firstLine="709"/>
        <w:jc w:val="both"/>
        <w:rPr>
          <w:rFonts w:ascii="Times New Roman" w:eastAsia="Times New Roman" w:hAnsi="Times New Roman" w:cs="Times New Roman"/>
          <w:bCs/>
          <w:i/>
          <w:sz w:val="24"/>
          <w:szCs w:val="24"/>
          <w:lang w:eastAsia="ru-RU"/>
        </w:rPr>
      </w:pPr>
      <w:r>
        <w:rPr>
          <w:rFonts w:ascii="Times New Roman" w:eastAsia="Times New Roman" w:hAnsi="Times New Roman" w:cs="Times New Roman"/>
          <w:b/>
          <w:bCs/>
          <w:sz w:val="24"/>
          <w:szCs w:val="24"/>
          <w:lang w:eastAsia="ru-RU"/>
        </w:rPr>
        <w:t xml:space="preserve">Аннотация. </w:t>
      </w:r>
      <w:r w:rsidR="009B6880">
        <w:rPr>
          <w:rFonts w:ascii="Times New Roman" w:eastAsia="Times New Roman" w:hAnsi="Times New Roman" w:cs="Times New Roman"/>
          <w:bCs/>
          <w:i/>
          <w:sz w:val="24"/>
          <w:szCs w:val="24"/>
          <w:lang w:eastAsia="ru-RU"/>
        </w:rPr>
        <w:t xml:space="preserve">В статье </w:t>
      </w:r>
      <w:r w:rsidR="00916279">
        <w:rPr>
          <w:rFonts w:ascii="Times New Roman" w:eastAsia="Times New Roman" w:hAnsi="Times New Roman" w:cs="Times New Roman"/>
          <w:bCs/>
          <w:i/>
          <w:sz w:val="24"/>
          <w:szCs w:val="24"/>
          <w:lang w:eastAsia="ru-RU"/>
        </w:rPr>
        <w:t xml:space="preserve">приведен ряд подходов </w:t>
      </w:r>
      <w:r w:rsidR="00916279" w:rsidRPr="009B6880">
        <w:rPr>
          <w:rFonts w:ascii="Times New Roman" w:eastAsia="Times New Roman" w:hAnsi="Times New Roman" w:cs="Times New Roman"/>
          <w:bCs/>
          <w:i/>
          <w:sz w:val="24"/>
          <w:szCs w:val="24"/>
          <w:lang w:eastAsia="ru-RU"/>
        </w:rPr>
        <w:t>к определению роли малых и средних городов в системе расселения</w:t>
      </w:r>
      <w:r w:rsidR="00916279">
        <w:rPr>
          <w:rFonts w:ascii="Times New Roman" w:eastAsia="Times New Roman" w:hAnsi="Times New Roman" w:cs="Times New Roman"/>
          <w:bCs/>
          <w:i/>
          <w:sz w:val="24"/>
          <w:szCs w:val="24"/>
          <w:lang w:eastAsia="ru-RU"/>
        </w:rPr>
        <w:t>,</w:t>
      </w:r>
      <w:r w:rsidR="00916279" w:rsidRPr="009B6880">
        <w:rPr>
          <w:rFonts w:ascii="Times New Roman" w:eastAsia="Times New Roman" w:hAnsi="Times New Roman" w:cs="Times New Roman"/>
          <w:bCs/>
          <w:i/>
          <w:sz w:val="24"/>
          <w:szCs w:val="24"/>
          <w:lang w:eastAsia="ru-RU"/>
        </w:rPr>
        <w:t xml:space="preserve"> </w:t>
      </w:r>
      <w:r w:rsidR="00916279">
        <w:rPr>
          <w:rFonts w:ascii="Times New Roman" w:eastAsia="Times New Roman" w:hAnsi="Times New Roman" w:cs="Times New Roman"/>
          <w:bCs/>
          <w:i/>
          <w:sz w:val="24"/>
          <w:szCs w:val="24"/>
          <w:lang w:eastAsia="ru-RU"/>
        </w:rPr>
        <w:t xml:space="preserve">формировании опорного каркаса </w:t>
      </w:r>
      <w:r w:rsidR="00916279" w:rsidRPr="009B6880">
        <w:rPr>
          <w:rFonts w:ascii="Times New Roman" w:eastAsia="Times New Roman" w:hAnsi="Times New Roman" w:cs="Times New Roman"/>
          <w:bCs/>
          <w:i/>
          <w:sz w:val="24"/>
          <w:szCs w:val="24"/>
          <w:lang w:eastAsia="ru-RU"/>
        </w:rPr>
        <w:t xml:space="preserve">и </w:t>
      </w:r>
      <w:r w:rsidR="002F35DB">
        <w:rPr>
          <w:rFonts w:ascii="Times New Roman" w:eastAsia="Times New Roman" w:hAnsi="Times New Roman" w:cs="Times New Roman"/>
          <w:bCs/>
          <w:i/>
          <w:sz w:val="24"/>
          <w:szCs w:val="24"/>
          <w:lang w:eastAsia="ru-RU"/>
        </w:rPr>
        <w:t>социально-эк</w:t>
      </w:r>
      <w:r w:rsidR="00742228">
        <w:rPr>
          <w:rFonts w:ascii="Times New Roman" w:eastAsia="Times New Roman" w:hAnsi="Times New Roman" w:cs="Times New Roman"/>
          <w:bCs/>
          <w:i/>
          <w:sz w:val="24"/>
          <w:szCs w:val="24"/>
          <w:lang w:eastAsia="ru-RU"/>
        </w:rPr>
        <w:t xml:space="preserve">ономическом развитии территорий. </w:t>
      </w:r>
      <w:r w:rsidR="00DD4CE7">
        <w:rPr>
          <w:rFonts w:ascii="Times New Roman" w:eastAsia="Times New Roman" w:hAnsi="Times New Roman" w:cs="Times New Roman"/>
          <w:bCs/>
          <w:i/>
          <w:sz w:val="24"/>
          <w:szCs w:val="24"/>
          <w:lang w:eastAsia="ru-RU"/>
        </w:rPr>
        <w:t>Акцент сделан на том, что о</w:t>
      </w:r>
      <w:r w:rsidR="00916279" w:rsidRPr="009B6880">
        <w:rPr>
          <w:rFonts w:ascii="Times New Roman" w:eastAsia="Times New Roman" w:hAnsi="Times New Roman" w:cs="Times New Roman"/>
          <w:bCs/>
          <w:i/>
          <w:sz w:val="24"/>
          <w:szCs w:val="24"/>
          <w:lang w:eastAsia="ru-RU"/>
        </w:rPr>
        <w:t>существля</w:t>
      </w:r>
      <w:r w:rsidR="00916279">
        <w:rPr>
          <w:rFonts w:ascii="Times New Roman" w:eastAsia="Times New Roman" w:hAnsi="Times New Roman" w:cs="Times New Roman"/>
          <w:bCs/>
          <w:i/>
          <w:sz w:val="24"/>
          <w:szCs w:val="24"/>
          <w:lang w:eastAsia="ru-RU"/>
        </w:rPr>
        <w:t>я</w:t>
      </w:r>
      <w:r w:rsidR="00916279" w:rsidRPr="009B6880">
        <w:rPr>
          <w:rFonts w:ascii="Times New Roman" w:eastAsia="Times New Roman" w:hAnsi="Times New Roman" w:cs="Times New Roman"/>
          <w:bCs/>
          <w:i/>
          <w:sz w:val="24"/>
          <w:szCs w:val="24"/>
          <w:lang w:eastAsia="ru-RU"/>
        </w:rPr>
        <w:t xml:space="preserve"> социально-экономические и административные функции, и являя</w:t>
      </w:r>
      <w:r w:rsidR="00916279">
        <w:rPr>
          <w:rFonts w:ascii="Times New Roman" w:eastAsia="Times New Roman" w:hAnsi="Times New Roman" w:cs="Times New Roman"/>
          <w:bCs/>
          <w:i/>
          <w:sz w:val="24"/>
          <w:szCs w:val="24"/>
          <w:lang w:eastAsia="ru-RU"/>
        </w:rPr>
        <w:t>сь</w:t>
      </w:r>
      <w:r w:rsidR="00916279" w:rsidRPr="009B6880">
        <w:rPr>
          <w:rFonts w:ascii="Times New Roman" w:eastAsia="Times New Roman" w:hAnsi="Times New Roman" w:cs="Times New Roman"/>
          <w:bCs/>
          <w:i/>
          <w:sz w:val="24"/>
          <w:szCs w:val="24"/>
          <w:lang w:eastAsia="ru-RU"/>
        </w:rPr>
        <w:t xml:space="preserve"> культурными, торговыми, образовательными центрами</w:t>
      </w:r>
      <w:r w:rsidR="00473503">
        <w:rPr>
          <w:rFonts w:ascii="Times New Roman" w:eastAsia="Times New Roman" w:hAnsi="Times New Roman" w:cs="Times New Roman"/>
          <w:bCs/>
          <w:i/>
          <w:sz w:val="24"/>
          <w:szCs w:val="24"/>
          <w:lang w:eastAsia="ru-RU"/>
        </w:rPr>
        <w:t>,</w:t>
      </w:r>
      <w:r w:rsidR="00916279" w:rsidRPr="009B6880">
        <w:rPr>
          <w:rFonts w:ascii="Times New Roman" w:eastAsia="Times New Roman" w:hAnsi="Times New Roman" w:cs="Times New Roman"/>
          <w:bCs/>
          <w:i/>
          <w:sz w:val="24"/>
          <w:szCs w:val="24"/>
          <w:lang w:eastAsia="ru-RU"/>
        </w:rPr>
        <w:t xml:space="preserve"> малые и средние города </w:t>
      </w:r>
      <w:r w:rsidR="00916279">
        <w:rPr>
          <w:rFonts w:ascii="Times New Roman" w:eastAsia="Times New Roman" w:hAnsi="Times New Roman" w:cs="Times New Roman"/>
          <w:bCs/>
          <w:i/>
          <w:sz w:val="24"/>
          <w:szCs w:val="24"/>
          <w:lang w:eastAsia="ru-RU"/>
        </w:rPr>
        <w:t>н</w:t>
      </w:r>
      <w:r w:rsidR="00916279" w:rsidRPr="009B6880">
        <w:rPr>
          <w:rFonts w:ascii="Times New Roman" w:eastAsia="Times New Roman" w:hAnsi="Times New Roman" w:cs="Times New Roman"/>
          <w:bCs/>
          <w:i/>
          <w:sz w:val="24"/>
          <w:szCs w:val="24"/>
          <w:lang w:eastAsia="ru-RU"/>
        </w:rPr>
        <w:t xml:space="preserve">аибольшее влияние оказывают на жизнь </w:t>
      </w:r>
      <w:r w:rsidR="00916279">
        <w:rPr>
          <w:rFonts w:ascii="Times New Roman" w:eastAsia="Times New Roman" w:hAnsi="Times New Roman" w:cs="Times New Roman"/>
          <w:bCs/>
          <w:i/>
          <w:sz w:val="24"/>
          <w:szCs w:val="24"/>
          <w:lang w:eastAsia="ru-RU"/>
        </w:rPr>
        <w:t xml:space="preserve">прилегающих </w:t>
      </w:r>
      <w:r w:rsidR="00916279" w:rsidRPr="009B6880">
        <w:rPr>
          <w:rFonts w:ascii="Times New Roman" w:eastAsia="Times New Roman" w:hAnsi="Times New Roman" w:cs="Times New Roman"/>
          <w:bCs/>
          <w:i/>
          <w:sz w:val="24"/>
          <w:szCs w:val="24"/>
          <w:lang w:eastAsia="ru-RU"/>
        </w:rPr>
        <w:t>сельских</w:t>
      </w:r>
      <w:r w:rsidR="00916279">
        <w:rPr>
          <w:rFonts w:ascii="Times New Roman" w:eastAsia="Times New Roman" w:hAnsi="Times New Roman" w:cs="Times New Roman"/>
          <w:bCs/>
          <w:i/>
          <w:sz w:val="24"/>
          <w:szCs w:val="24"/>
          <w:lang w:eastAsia="ru-RU"/>
        </w:rPr>
        <w:t xml:space="preserve"> территорий.</w:t>
      </w:r>
      <w:r w:rsidR="003F22E1">
        <w:rPr>
          <w:rFonts w:ascii="Times New Roman" w:eastAsia="Times New Roman" w:hAnsi="Times New Roman" w:cs="Times New Roman"/>
          <w:bCs/>
          <w:i/>
          <w:sz w:val="24"/>
          <w:szCs w:val="24"/>
          <w:lang w:eastAsia="ru-RU"/>
        </w:rPr>
        <w:t xml:space="preserve"> </w:t>
      </w:r>
      <w:r w:rsidR="00144B8E">
        <w:rPr>
          <w:rFonts w:ascii="Times New Roman" w:eastAsia="Times New Roman" w:hAnsi="Times New Roman" w:cs="Times New Roman"/>
          <w:bCs/>
          <w:i/>
          <w:sz w:val="24"/>
          <w:szCs w:val="24"/>
          <w:lang w:eastAsia="ru-RU"/>
        </w:rPr>
        <w:t>Представлен а</w:t>
      </w:r>
      <w:r w:rsidR="003F22E1">
        <w:rPr>
          <w:rFonts w:ascii="Times New Roman" w:eastAsia="Times New Roman" w:hAnsi="Times New Roman" w:cs="Times New Roman"/>
          <w:bCs/>
          <w:i/>
          <w:sz w:val="24"/>
          <w:szCs w:val="24"/>
          <w:lang w:eastAsia="ru-RU"/>
        </w:rPr>
        <w:t>нализ статистических данных</w:t>
      </w:r>
      <w:r w:rsidR="00144B8E">
        <w:rPr>
          <w:rFonts w:ascii="Times New Roman" w:eastAsia="Times New Roman" w:hAnsi="Times New Roman" w:cs="Times New Roman"/>
          <w:bCs/>
          <w:i/>
          <w:sz w:val="24"/>
          <w:szCs w:val="24"/>
          <w:lang w:eastAsia="ru-RU"/>
        </w:rPr>
        <w:t>, который</w:t>
      </w:r>
      <w:r w:rsidR="003F22E1">
        <w:rPr>
          <w:rFonts w:ascii="Times New Roman" w:eastAsia="Times New Roman" w:hAnsi="Times New Roman" w:cs="Times New Roman"/>
          <w:bCs/>
          <w:i/>
          <w:sz w:val="24"/>
          <w:szCs w:val="24"/>
          <w:lang w:eastAsia="ru-RU"/>
        </w:rPr>
        <w:t xml:space="preserve"> свидетельствует об усиливающихся процессах </w:t>
      </w:r>
      <w:r w:rsidR="00144B8E">
        <w:rPr>
          <w:rFonts w:ascii="Times New Roman" w:eastAsia="Times New Roman" w:hAnsi="Times New Roman" w:cs="Times New Roman"/>
          <w:bCs/>
          <w:i/>
          <w:sz w:val="24"/>
          <w:szCs w:val="24"/>
          <w:lang w:eastAsia="ru-RU"/>
        </w:rPr>
        <w:t xml:space="preserve">оттока населения из </w:t>
      </w:r>
      <w:r w:rsidR="003F22E1">
        <w:rPr>
          <w:rFonts w:ascii="Times New Roman" w:eastAsia="Times New Roman" w:hAnsi="Times New Roman" w:cs="Times New Roman"/>
          <w:bCs/>
          <w:i/>
          <w:sz w:val="24"/>
          <w:szCs w:val="24"/>
          <w:lang w:eastAsia="ru-RU"/>
        </w:rPr>
        <w:t>малых и средних город</w:t>
      </w:r>
      <w:r w:rsidR="00144B8E">
        <w:rPr>
          <w:rFonts w:ascii="Times New Roman" w:eastAsia="Times New Roman" w:hAnsi="Times New Roman" w:cs="Times New Roman"/>
          <w:bCs/>
          <w:i/>
          <w:sz w:val="24"/>
          <w:szCs w:val="24"/>
          <w:lang w:eastAsia="ru-RU"/>
        </w:rPr>
        <w:t>ов</w:t>
      </w:r>
      <w:r w:rsidR="003F22E1">
        <w:rPr>
          <w:rFonts w:ascii="Times New Roman" w:eastAsia="Times New Roman" w:hAnsi="Times New Roman" w:cs="Times New Roman"/>
          <w:bCs/>
          <w:i/>
          <w:sz w:val="24"/>
          <w:szCs w:val="24"/>
          <w:lang w:eastAsia="ru-RU"/>
        </w:rPr>
        <w:t xml:space="preserve"> страны. </w:t>
      </w:r>
      <w:r w:rsidR="00144B8E">
        <w:rPr>
          <w:rFonts w:ascii="Times New Roman" w:eastAsia="Times New Roman" w:hAnsi="Times New Roman" w:cs="Times New Roman"/>
          <w:bCs/>
          <w:i/>
          <w:sz w:val="24"/>
          <w:szCs w:val="24"/>
          <w:lang w:eastAsia="ru-RU"/>
        </w:rPr>
        <w:t xml:space="preserve">Отражены основные преимущества малых и средних городов, </w:t>
      </w:r>
      <w:r w:rsidR="00DD4CE7">
        <w:rPr>
          <w:rFonts w:ascii="Times New Roman" w:eastAsia="Times New Roman" w:hAnsi="Times New Roman" w:cs="Times New Roman"/>
          <w:bCs/>
          <w:i/>
          <w:sz w:val="24"/>
          <w:szCs w:val="24"/>
          <w:lang w:eastAsia="ru-RU"/>
        </w:rPr>
        <w:t>сос</w:t>
      </w:r>
      <w:r w:rsidR="00742228">
        <w:rPr>
          <w:rFonts w:ascii="Times New Roman" w:eastAsia="Times New Roman" w:hAnsi="Times New Roman" w:cs="Times New Roman"/>
          <w:bCs/>
          <w:i/>
          <w:sz w:val="24"/>
          <w:szCs w:val="24"/>
          <w:lang w:eastAsia="ru-RU"/>
        </w:rPr>
        <w:t xml:space="preserve">тавляющие основу их </w:t>
      </w:r>
      <w:r w:rsidR="0006406A">
        <w:rPr>
          <w:rFonts w:ascii="Times New Roman" w:eastAsia="Times New Roman" w:hAnsi="Times New Roman" w:cs="Times New Roman"/>
          <w:bCs/>
          <w:i/>
          <w:sz w:val="24"/>
          <w:szCs w:val="24"/>
          <w:lang w:eastAsia="ru-RU"/>
        </w:rPr>
        <w:t xml:space="preserve">социально-экономического </w:t>
      </w:r>
      <w:r w:rsidR="00742228">
        <w:rPr>
          <w:rFonts w:ascii="Times New Roman" w:eastAsia="Times New Roman" w:hAnsi="Times New Roman" w:cs="Times New Roman"/>
          <w:bCs/>
          <w:i/>
          <w:sz w:val="24"/>
          <w:szCs w:val="24"/>
          <w:lang w:eastAsia="ru-RU"/>
        </w:rPr>
        <w:t>потенциала.</w:t>
      </w:r>
    </w:p>
    <w:p w:rsidR="009B1E86" w:rsidRPr="009B1E86" w:rsidRDefault="009B1E86" w:rsidP="008C300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9B1E86">
        <w:rPr>
          <w:rFonts w:ascii="Times New Roman" w:eastAsia="Times New Roman" w:hAnsi="Times New Roman" w:cs="Times New Roman"/>
          <w:b/>
          <w:bCs/>
          <w:sz w:val="24"/>
          <w:szCs w:val="24"/>
          <w:lang w:eastAsia="ru-RU"/>
        </w:rPr>
        <w:t>Ключевые слова: </w:t>
      </w:r>
      <w:r w:rsidR="00CC0BF0">
        <w:rPr>
          <w:rFonts w:ascii="Times New Roman" w:eastAsia="Times New Roman" w:hAnsi="Times New Roman" w:cs="Times New Roman"/>
          <w:bCs/>
          <w:i/>
          <w:sz w:val="24"/>
          <w:szCs w:val="24"/>
          <w:lang w:eastAsia="ru-RU"/>
        </w:rPr>
        <w:t xml:space="preserve">малые и средние города, развитие </w:t>
      </w:r>
      <w:r w:rsidR="002A595B">
        <w:rPr>
          <w:rFonts w:ascii="Times New Roman" w:eastAsia="Times New Roman" w:hAnsi="Times New Roman" w:cs="Times New Roman"/>
          <w:bCs/>
          <w:i/>
          <w:sz w:val="24"/>
          <w:szCs w:val="24"/>
          <w:lang w:eastAsia="ru-RU"/>
        </w:rPr>
        <w:t xml:space="preserve">сельских </w:t>
      </w:r>
      <w:r w:rsidR="00CC0BF0">
        <w:rPr>
          <w:rFonts w:ascii="Times New Roman" w:eastAsia="Times New Roman" w:hAnsi="Times New Roman" w:cs="Times New Roman"/>
          <w:bCs/>
          <w:i/>
          <w:sz w:val="24"/>
          <w:szCs w:val="24"/>
          <w:lang w:eastAsia="ru-RU"/>
        </w:rPr>
        <w:t xml:space="preserve">территорий, </w:t>
      </w:r>
      <w:r w:rsidR="00AA4A95">
        <w:rPr>
          <w:rFonts w:ascii="Times New Roman" w:eastAsia="Times New Roman" w:hAnsi="Times New Roman" w:cs="Times New Roman"/>
          <w:bCs/>
          <w:i/>
          <w:sz w:val="24"/>
          <w:szCs w:val="24"/>
          <w:lang w:eastAsia="ru-RU"/>
        </w:rPr>
        <w:t xml:space="preserve">социальная и экономическая роль города, социально-экономический потенциал. </w:t>
      </w:r>
    </w:p>
    <w:p w:rsidR="00162786" w:rsidRDefault="00162786" w:rsidP="00DD4CE7">
      <w:pPr>
        <w:pStyle w:val="rvps24"/>
        <w:shd w:val="clear" w:color="auto" w:fill="FFFFFF"/>
        <w:spacing w:before="0" w:beforeAutospacing="0" w:after="0" w:afterAutospacing="0" w:line="360" w:lineRule="auto"/>
        <w:ind w:firstLine="709"/>
        <w:jc w:val="both"/>
        <w:rPr>
          <w:rStyle w:val="rvts1"/>
        </w:rPr>
      </w:pPr>
    </w:p>
    <w:p w:rsidR="00DF21C2" w:rsidRDefault="00BC6D65" w:rsidP="003831AD">
      <w:pPr>
        <w:pStyle w:val="rvps24"/>
        <w:shd w:val="clear" w:color="auto" w:fill="FFFFFF"/>
        <w:spacing w:before="0" w:beforeAutospacing="0" w:after="0" w:afterAutospacing="0"/>
        <w:ind w:firstLine="709"/>
        <w:jc w:val="both"/>
        <w:rPr>
          <w:rStyle w:val="rvts1"/>
        </w:rPr>
      </w:pPr>
      <w:r w:rsidRPr="00BC6D65">
        <w:rPr>
          <w:rStyle w:val="rvts1"/>
        </w:rPr>
        <w:t xml:space="preserve">В июне 2017 года в своем выступлении на Петербургском международном экономическом форуме экс-министр финансов РФ, глава Центра стратегических разработок Алексей Кудрин заявил о необходимости создания в России 20 крупнейших агломераций для поддержания конкурентоспособности страны на мировой арене [1]. </w:t>
      </w:r>
      <w:r w:rsidR="00FC1990">
        <w:rPr>
          <w:rStyle w:val="rvts1"/>
        </w:rPr>
        <w:t>Д</w:t>
      </w:r>
      <w:r w:rsidRPr="00BC6D65">
        <w:rPr>
          <w:rStyle w:val="rvts1"/>
        </w:rPr>
        <w:t xml:space="preserve">анная точка зрения была отражена и в ряде официальных документов, ориентированных на поддержку крупных городов и </w:t>
      </w:r>
      <w:r w:rsidR="00FC1990">
        <w:rPr>
          <w:rStyle w:val="rvts1"/>
        </w:rPr>
        <w:t>развитие</w:t>
      </w:r>
      <w:r w:rsidRPr="00BC6D65">
        <w:rPr>
          <w:rStyle w:val="rvts1"/>
        </w:rPr>
        <w:t xml:space="preserve"> агломераций. Так, в качестве одного из основных направлений деятельности Правительства Российской Федерации на период до 2018 года</w:t>
      </w:r>
      <w:r w:rsidR="00326B78">
        <w:rPr>
          <w:rStyle w:val="ac"/>
        </w:rPr>
        <w:footnoteReference w:id="1"/>
      </w:r>
      <w:r w:rsidRPr="00BC6D65">
        <w:rPr>
          <w:rStyle w:val="rvts1"/>
        </w:rPr>
        <w:t xml:space="preserve"> было закреплено создание благоприятных условий для развития городских агломераций и </w:t>
      </w:r>
      <w:proofErr w:type="spellStart"/>
      <w:r w:rsidRPr="00BC6D65">
        <w:rPr>
          <w:rStyle w:val="rvts1"/>
        </w:rPr>
        <w:t>высокоурбанизированных</w:t>
      </w:r>
      <w:proofErr w:type="spellEnd"/>
      <w:r w:rsidRPr="00BC6D65">
        <w:rPr>
          <w:rStyle w:val="rvts1"/>
        </w:rPr>
        <w:t xml:space="preserve"> территорий как полюсов ускоренного социально-экономического развития. На региональном уровне данные тенденции т</w:t>
      </w:r>
      <w:r w:rsidR="000E3C3C">
        <w:rPr>
          <w:rStyle w:val="rvts1"/>
        </w:rPr>
        <w:t>акже</w:t>
      </w:r>
      <w:r w:rsidRPr="00BC6D65">
        <w:rPr>
          <w:rStyle w:val="rvts1"/>
        </w:rPr>
        <w:t xml:space="preserve"> нашли отражение</w:t>
      </w:r>
      <w:r w:rsidR="000E3C3C">
        <w:rPr>
          <w:rStyle w:val="rvts1"/>
        </w:rPr>
        <w:t>,</w:t>
      </w:r>
      <w:r w:rsidRPr="00BC6D65">
        <w:rPr>
          <w:rStyle w:val="rvts1"/>
        </w:rPr>
        <w:t xml:space="preserve"> к примеру, в Стратегии социально-экономического развития Вологодской области до 2030 года</w:t>
      </w:r>
      <w:r w:rsidR="00326B78">
        <w:rPr>
          <w:rStyle w:val="ac"/>
        </w:rPr>
        <w:footnoteReference w:id="2"/>
      </w:r>
      <w:r w:rsidRPr="00BC6D65">
        <w:rPr>
          <w:rStyle w:val="rvts1"/>
        </w:rPr>
        <w:t xml:space="preserve"> формирование и развитие агломераций является одним из приоритетов пространственного развития региона.</w:t>
      </w:r>
      <w:r w:rsidR="00FC1990">
        <w:rPr>
          <w:rStyle w:val="rvts1"/>
        </w:rPr>
        <w:t xml:space="preserve"> </w:t>
      </w:r>
      <w:r w:rsidRPr="00BC6D65">
        <w:rPr>
          <w:rStyle w:val="rvts1"/>
        </w:rPr>
        <w:t xml:space="preserve">Нельзя не согласиться с тем, что создание и развитие городских агломераций отвечает основным требованиям экономического роста страны, в том числе от этого в какой-то степени выиграют </w:t>
      </w:r>
      <w:r w:rsidR="00473503">
        <w:rPr>
          <w:rStyle w:val="rvts1"/>
        </w:rPr>
        <w:t xml:space="preserve">и </w:t>
      </w:r>
      <w:r w:rsidRPr="00BC6D65">
        <w:rPr>
          <w:rStyle w:val="rvts1"/>
        </w:rPr>
        <w:t xml:space="preserve">малые и средние города, входящие в их состав. С другой стороны, </w:t>
      </w:r>
      <w:r w:rsidR="00FC1990">
        <w:rPr>
          <w:rStyle w:val="rvts1"/>
        </w:rPr>
        <w:t>в Российской Федерации в настоящее время в большей степени пустеют не столько малые и средние города, сколько сельские населенные пункты. При этом малые и средние города для сельских территорий по большей части являются незаменимыми локальными центрами, позволяющими поддерживать для сельского населения и для жителей самих городов доступность здравоохранения, образования и культур</w:t>
      </w:r>
      <w:r w:rsidR="001A2C71">
        <w:rPr>
          <w:rStyle w:val="rvts1"/>
        </w:rPr>
        <w:t>ы</w:t>
      </w:r>
      <w:r w:rsidR="00FC1990">
        <w:rPr>
          <w:rStyle w:val="rvts1"/>
        </w:rPr>
        <w:t xml:space="preserve">. Именно в малых и средних городах размещены основные </w:t>
      </w:r>
      <w:r w:rsidR="00B472B6">
        <w:rPr>
          <w:rStyle w:val="rvts1"/>
        </w:rPr>
        <w:t>производственные предприятия и транспортные узлы. По сути, в отношениях с более крупными городами малые и средние города выступают в роли посредников между городом и деревней</w:t>
      </w:r>
      <w:r w:rsidR="00DF5CF1">
        <w:rPr>
          <w:rStyle w:val="rvts1"/>
        </w:rPr>
        <w:t xml:space="preserve"> </w:t>
      </w:r>
      <w:r w:rsidR="00DF5CF1" w:rsidRPr="00DF5CF1">
        <w:rPr>
          <w:rStyle w:val="rvts1"/>
        </w:rPr>
        <w:t>[</w:t>
      </w:r>
      <w:r w:rsidR="00D3361B">
        <w:rPr>
          <w:rStyle w:val="rvts1"/>
        </w:rPr>
        <w:t>5</w:t>
      </w:r>
      <w:r w:rsidR="00DF5CF1" w:rsidRPr="00DF5CF1">
        <w:rPr>
          <w:rStyle w:val="rvts1"/>
        </w:rPr>
        <w:t>].</w:t>
      </w:r>
      <w:r w:rsidR="00DF5CF1">
        <w:rPr>
          <w:rStyle w:val="rvts1"/>
        </w:rPr>
        <w:t xml:space="preserve"> </w:t>
      </w:r>
    </w:p>
    <w:p w:rsidR="00DF21C2" w:rsidRPr="009D2709" w:rsidRDefault="00DF21C2" w:rsidP="003831AD">
      <w:pPr>
        <w:spacing w:after="0" w:line="240" w:lineRule="auto"/>
        <w:ind w:firstLine="708"/>
        <w:contextualSpacing/>
        <w:jc w:val="both"/>
        <w:rPr>
          <w:rFonts w:ascii="Times New Roman" w:hAnsi="Times New Roman" w:cs="Times New Roman"/>
          <w:sz w:val="24"/>
          <w:szCs w:val="28"/>
        </w:rPr>
      </w:pPr>
      <w:r>
        <w:rPr>
          <w:rFonts w:ascii="Times New Roman" w:hAnsi="Times New Roman" w:cs="Times New Roman"/>
          <w:sz w:val="24"/>
          <w:szCs w:val="28"/>
        </w:rPr>
        <w:t xml:space="preserve">Вопросами определения роли малых и средних городов задавались многие </w:t>
      </w:r>
      <w:r w:rsidR="00473503">
        <w:rPr>
          <w:rFonts w:ascii="Times New Roman" w:hAnsi="Times New Roman" w:cs="Times New Roman"/>
          <w:sz w:val="24"/>
          <w:szCs w:val="28"/>
        </w:rPr>
        <w:t xml:space="preserve">современные </w:t>
      </w:r>
      <w:r>
        <w:rPr>
          <w:rFonts w:ascii="Times New Roman" w:hAnsi="Times New Roman" w:cs="Times New Roman"/>
          <w:sz w:val="24"/>
          <w:szCs w:val="28"/>
        </w:rPr>
        <w:t>исследователи</w:t>
      </w:r>
      <w:r w:rsidR="00473503">
        <w:rPr>
          <w:rFonts w:ascii="Times New Roman" w:hAnsi="Times New Roman" w:cs="Times New Roman"/>
          <w:sz w:val="24"/>
          <w:szCs w:val="28"/>
        </w:rPr>
        <w:t xml:space="preserve">. </w:t>
      </w:r>
      <w:r>
        <w:rPr>
          <w:rFonts w:ascii="Times New Roman" w:hAnsi="Times New Roman" w:cs="Times New Roman"/>
          <w:sz w:val="24"/>
          <w:szCs w:val="28"/>
        </w:rPr>
        <w:t>К примеру, и</w:t>
      </w:r>
      <w:r w:rsidRPr="009D2709">
        <w:rPr>
          <w:rFonts w:ascii="Times New Roman" w:hAnsi="Times New Roman" w:cs="Times New Roman"/>
          <w:sz w:val="24"/>
          <w:szCs w:val="28"/>
        </w:rPr>
        <w:t xml:space="preserve">звестный российский географ-урбанист Г.М. Лаппо </w:t>
      </w:r>
      <w:r w:rsidR="00473503">
        <w:rPr>
          <w:rFonts w:ascii="Times New Roman" w:hAnsi="Times New Roman" w:cs="Times New Roman"/>
          <w:sz w:val="24"/>
          <w:szCs w:val="28"/>
        </w:rPr>
        <w:t xml:space="preserve">в своих </w:t>
      </w:r>
      <w:r w:rsidR="00473503">
        <w:rPr>
          <w:rFonts w:ascii="Times New Roman" w:hAnsi="Times New Roman" w:cs="Times New Roman"/>
          <w:sz w:val="24"/>
          <w:szCs w:val="28"/>
        </w:rPr>
        <w:t>работах</w:t>
      </w:r>
      <w:r w:rsidR="00473503">
        <w:rPr>
          <w:rFonts w:ascii="Times New Roman" w:hAnsi="Times New Roman" w:cs="Times New Roman"/>
          <w:sz w:val="24"/>
          <w:szCs w:val="28"/>
        </w:rPr>
        <w:t xml:space="preserve"> </w:t>
      </w:r>
      <w:r w:rsidR="00DD4CE7">
        <w:rPr>
          <w:rFonts w:ascii="Times New Roman" w:hAnsi="Times New Roman" w:cs="Times New Roman"/>
          <w:sz w:val="24"/>
          <w:szCs w:val="28"/>
        </w:rPr>
        <w:t>дела</w:t>
      </w:r>
      <w:r w:rsidR="00AA3DAF">
        <w:rPr>
          <w:rFonts w:ascii="Times New Roman" w:hAnsi="Times New Roman" w:cs="Times New Roman"/>
          <w:sz w:val="24"/>
          <w:szCs w:val="28"/>
        </w:rPr>
        <w:t>ет</w:t>
      </w:r>
      <w:r w:rsidR="00DD4CE7">
        <w:rPr>
          <w:rFonts w:ascii="Times New Roman" w:hAnsi="Times New Roman" w:cs="Times New Roman"/>
          <w:sz w:val="24"/>
          <w:szCs w:val="28"/>
        </w:rPr>
        <w:t xml:space="preserve"> акцент на определении роли малых и средних городов как </w:t>
      </w:r>
      <w:r w:rsidRPr="009D2709">
        <w:rPr>
          <w:rFonts w:ascii="Times New Roman" w:hAnsi="Times New Roman" w:cs="Times New Roman"/>
          <w:sz w:val="24"/>
          <w:szCs w:val="28"/>
        </w:rPr>
        <w:t>центр</w:t>
      </w:r>
      <w:r w:rsidR="00DD4CE7">
        <w:rPr>
          <w:rFonts w:ascii="Times New Roman" w:hAnsi="Times New Roman" w:cs="Times New Roman"/>
          <w:sz w:val="24"/>
          <w:szCs w:val="28"/>
        </w:rPr>
        <w:t>ов</w:t>
      </w:r>
      <w:r w:rsidRPr="009D2709">
        <w:rPr>
          <w:rFonts w:ascii="Times New Roman" w:hAnsi="Times New Roman" w:cs="Times New Roman"/>
          <w:sz w:val="24"/>
          <w:szCs w:val="28"/>
        </w:rPr>
        <w:t xml:space="preserve"> опорного каркаса страны наряду с крупными городами [</w:t>
      </w:r>
      <w:r w:rsidR="00D3361B">
        <w:rPr>
          <w:rFonts w:ascii="Times New Roman" w:hAnsi="Times New Roman" w:cs="Times New Roman"/>
          <w:sz w:val="24"/>
          <w:szCs w:val="28"/>
        </w:rPr>
        <w:t>4</w:t>
      </w:r>
      <w:r w:rsidRPr="009D2709">
        <w:rPr>
          <w:rFonts w:ascii="Times New Roman" w:hAnsi="Times New Roman" w:cs="Times New Roman"/>
          <w:sz w:val="24"/>
          <w:szCs w:val="28"/>
        </w:rPr>
        <w:t xml:space="preserve">, С. 351]. </w:t>
      </w:r>
      <w:r w:rsidR="00DD4CE7">
        <w:rPr>
          <w:rFonts w:ascii="Times New Roman" w:hAnsi="Times New Roman" w:cs="Times New Roman"/>
          <w:sz w:val="24"/>
          <w:szCs w:val="28"/>
        </w:rPr>
        <w:t>Играя данную роль,</w:t>
      </w:r>
      <w:r>
        <w:rPr>
          <w:rFonts w:ascii="Times New Roman" w:hAnsi="Times New Roman" w:cs="Times New Roman"/>
          <w:sz w:val="24"/>
          <w:szCs w:val="28"/>
        </w:rPr>
        <w:t xml:space="preserve"> г</w:t>
      </w:r>
      <w:r w:rsidRPr="009D2709">
        <w:rPr>
          <w:rFonts w:ascii="Times New Roman" w:hAnsi="Times New Roman" w:cs="Times New Roman"/>
          <w:sz w:val="24"/>
          <w:szCs w:val="28"/>
        </w:rPr>
        <w:t xml:space="preserve">орода выполняют три главные </w:t>
      </w:r>
      <w:r w:rsidR="00DD4CE7">
        <w:rPr>
          <w:rFonts w:ascii="Times New Roman" w:hAnsi="Times New Roman" w:cs="Times New Roman"/>
          <w:sz w:val="24"/>
          <w:szCs w:val="28"/>
        </w:rPr>
        <w:t>функции</w:t>
      </w:r>
      <w:r w:rsidRPr="009D2709">
        <w:rPr>
          <w:rFonts w:ascii="Times New Roman" w:hAnsi="Times New Roman" w:cs="Times New Roman"/>
          <w:sz w:val="24"/>
          <w:szCs w:val="28"/>
        </w:rPr>
        <w:t>:</w:t>
      </w:r>
    </w:p>
    <w:p w:rsidR="00DF21C2" w:rsidRPr="009D2709" w:rsidRDefault="00DF21C2" w:rsidP="003831AD">
      <w:pPr>
        <w:pStyle w:val="a5"/>
        <w:numPr>
          <w:ilvl w:val="0"/>
          <w:numId w:val="6"/>
        </w:numPr>
        <w:tabs>
          <w:tab w:val="left" w:pos="1134"/>
        </w:tabs>
        <w:spacing w:after="0" w:line="240" w:lineRule="auto"/>
        <w:ind w:left="0" w:firstLine="709"/>
        <w:jc w:val="both"/>
        <w:rPr>
          <w:rFonts w:ascii="Times New Roman" w:hAnsi="Times New Roman" w:cs="Times New Roman"/>
          <w:sz w:val="24"/>
          <w:szCs w:val="28"/>
        </w:rPr>
      </w:pPr>
      <w:r w:rsidRPr="009D2709">
        <w:rPr>
          <w:rFonts w:ascii="Times New Roman" w:hAnsi="Times New Roman" w:cs="Times New Roman"/>
          <w:sz w:val="24"/>
          <w:szCs w:val="28"/>
        </w:rPr>
        <w:t xml:space="preserve">районообразующую и </w:t>
      </w:r>
      <w:proofErr w:type="spellStart"/>
      <w:r w:rsidRPr="009D2709">
        <w:rPr>
          <w:rFonts w:ascii="Times New Roman" w:hAnsi="Times New Roman" w:cs="Times New Roman"/>
          <w:sz w:val="24"/>
          <w:szCs w:val="28"/>
        </w:rPr>
        <w:t>районоорганизующую</w:t>
      </w:r>
      <w:proofErr w:type="spellEnd"/>
      <w:r w:rsidRPr="009D2709">
        <w:rPr>
          <w:rFonts w:ascii="Times New Roman" w:hAnsi="Times New Roman" w:cs="Times New Roman"/>
          <w:sz w:val="24"/>
          <w:szCs w:val="28"/>
        </w:rPr>
        <w:t xml:space="preserve"> роль, давая ориентир развития территориальной структуры подшефных районов;</w:t>
      </w:r>
    </w:p>
    <w:p w:rsidR="00DF21C2" w:rsidRPr="009D2709" w:rsidRDefault="00DF21C2" w:rsidP="003831AD">
      <w:pPr>
        <w:pStyle w:val="a5"/>
        <w:numPr>
          <w:ilvl w:val="0"/>
          <w:numId w:val="6"/>
        </w:numPr>
        <w:tabs>
          <w:tab w:val="left" w:pos="1134"/>
        </w:tabs>
        <w:spacing w:after="0" w:line="240" w:lineRule="auto"/>
        <w:ind w:left="0" w:firstLine="709"/>
        <w:jc w:val="both"/>
        <w:rPr>
          <w:rFonts w:ascii="Times New Roman" w:hAnsi="Times New Roman" w:cs="Times New Roman"/>
          <w:sz w:val="24"/>
          <w:szCs w:val="28"/>
        </w:rPr>
      </w:pPr>
      <w:r w:rsidRPr="009D2709">
        <w:rPr>
          <w:rFonts w:ascii="Times New Roman" w:hAnsi="Times New Roman" w:cs="Times New Roman"/>
          <w:sz w:val="24"/>
          <w:szCs w:val="28"/>
        </w:rPr>
        <w:lastRenderedPageBreak/>
        <w:t>роль факторов взаимодействия, будучи фокусам внутрирайонных связей, собирая и перерабатывая поступающую к ним разнообразную продукцию – сырье, топливо и т.д.;</w:t>
      </w:r>
    </w:p>
    <w:p w:rsidR="00DF21C2" w:rsidRPr="009D2709" w:rsidRDefault="00DF21C2" w:rsidP="003831AD">
      <w:pPr>
        <w:pStyle w:val="a5"/>
        <w:numPr>
          <w:ilvl w:val="0"/>
          <w:numId w:val="6"/>
        </w:numPr>
        <w:tabs>
          <w:tab w:val="left" w:pos="1134"/>
        </w:tabs>
        <w:spacing w:after="0" w:line="240" w:lineRule="auto"/>
        <w:ind w:left="0" w:firstLine="709"/>
        <w:jc w:val="both"/>
        <w:rPr>
          <w:rFonts w:ascii="Times New Roman" w:hAnsi="Times New Roman" w:cs="Times New Roman"/>
          <w:sz w:val="24"/>
          <w:szCs w:val="28"/>
        </w:rPr>
      </w:pPr>
      <w:proofErr w:type="spellStart"/>
      <w:r w:rsidRPr="009D2709">
        <w:rPr>
          <w:rFonts w:ascii="Times New Roman" w:hAnsi="Times New Roman" w:cs="Times New Roman"/>
          <w:sz w:val="24"/>
          <w:szCs w:val="28"/>
        </w:rPr>
        <w:t>освоенческую</w:t>
      </w:r>
      <w:proofErr w:type="spellEnd"/>
      <w:r w:rsidRPr="009D2709">
        <w:rPr>
          <w:rFonts w:ascii="Times New Roman" w:hAnsi="Times New Roman" w:cs="Times New Roman"/>
          <w:sz w:val="24"/>
          <w:szCs w:val="28"/>
        </w:rPr>
        <w:t xml:space="preserve"> роль, организуя освоение, создавая ему разнообразное обеспечение – информационное, организационное, проектное, транспортное, кадровое и т.д. [</w:t>
      </w:r>
      <w:r w:rsidR="00D3361B">
        <w:rPr>
          <w:rFonts w:ascii="Times New Roman" w:hAnsi="Times New Roman" w:cs="Times New Roman"/>
          <w:sz w:val="24"/>
          <w:szCs w:val="28"/>
        </w:rPr>
        <w:t>12</w:t>
      </w:r>
      <w:r w:rsidRPr="009D2709">
        <w:rPr>
          <w:rFonts w:ascii="Times New Roman" w:hAnsi="Times New Roman" w:cs="Times New Roman"/>
          <w:sz w:val="24"/>
          <w:szCs w:val="28"/>
        </w:rPr>
        <w:t>].</w:t>
      </w:r>
    </w:p>
    <w:p w:rsidR="00AA3DAF" w:rsidRDefault="00DF21C2" w:rsidP="003831AD">
      <w:pPr>
        <w:spacing w:after="0" w:line="240" w:lineRule="auto"/>
        <w:ind w:firstLine="708"/>
        <w:contextualSpacing/>
        <w:jc w:val="both"/>
        <w:rPr>
          <w:rFonts w:ascii="Times New Roman" w:hAnsi="Times New Roman" w:cs="Times New Roman"/>
          <w:sz w:val="24"/>
          <w:szCs w:val="28"/>
        </w:rPr>
      </w:pPr>
      <w:r w:rsidRPr="009D2709">
        <w:rPr>
          <w:rFonts w:ascii="Times New Roman" w:hAnsi="Times New Roman" w:cs="Times New Roman"/>
          <w:sz w:val="24"/>
          <w:szCs w:val="28"/>
        </w:rPr>
        <w:t>В.Я. Любовн</w:t>
      </w:r>
      <w:r w:rsidR="00F340AB">
        <w:rPr>
          <w:rFonts w:ascii="Times New Roman" w:hAnsi="Times New Roman" w:cs="Times New Roman"/>
          <w:sz w:val="24"/>
          <w:szCs w:val="28"/>
        </w:rPr>
        <w:t>ый считает, что</w:t>
      </w:r>
      <w:r w:rsidR="00AA3DAF">
        <w:rPr>
          <w:rFonts w:ascii="Times New Roman" w:hAnsi="Times New Roman" w:cs="Times New Roman"/>
          <w:sz w:val="24"/>
          <w:szCs w:val="28"/>
        </w:rPr>
        <w:t xml:space="preserve"> в России малые и средние города занимают особое место в экономической, социальной и политической жизни страны и ее пространственной организации. По его мнению, именно небольшие города являются опорными центрами, малыми столицами, скрепляющими огромные пространства страны и обеспечивающими ее единство и целостность </w:t>
      </w:r>
      <w:r w:rsidR="00AA3DAF" w:rsidRPr="00AA3DAF">
        <w:rPr>
          <w:rFonts w:ascii="Times New Roman" w:hAnsi="Times New Roman" w:cs="Times New Roman"/>
          <w:sz w:val="24"/>
          <w:szCs w:val="28"/>
        </w:rPr>
        <w:t>[</w:t>
      </w:r>
      <w:r w:rsidR="00D3361B">
        <w:rPr>
          <w:rFonts w:ascii="Times New Roman" w:hAnsi="Times New Roman" w:cs="Times New Roman"/>
          <w:sz w:val="24"/>
          <w:szCs w:val="28"/>
        </w:rPr>
        <w:t>5</w:t>
      </w:r>
      <w:r w:rsidR="00AA3DAF" w:rsidRPr="00AA3DAF">
        <w:rPr>
          <w:rFonts w:ascii="Times New Roman" w:hAnsi="Times New Roman" w:cs="Times New Roman"/>
          <w:sz w:val="24"/>
          <w:szCs w:val="28"/>
        </w:rPr>
        <w:t>]</w:t>
      </w:r>
      <w:r w:rsidR="00AA3DAF">
        <w:rPr>
          <w:rFonts w:ascii="Times New Roman" w:hAnsi="Times New Roman" w:cs="Times New Roman"/>
          <w:sz w:val="24"/>
          <w:szCs w:val="28"/>
        </w:rPr>
        <w:t xml:space="preserve">. </w:t>
      </w:r>
    </w:p>
    <w:p w:rsidR="00CB09C2" w:rsidRPr="009D2709" w:rsidRDefault="00DF21C2" w:rsidP="003831AD">
      <w:pPr>
        <w:spacing w:after="0" w:line="240" w:lineRule="auto"/>
        <w:ind w:firstLine="708"/>
        <w:contextualSpacing/>
        <w:jc w:val="both"/>
        <w:rPr>
          <w:rFonts w:ascii="Times New Roman" w:hAnsi="Times New Roman" w:cs="Times New Roman"/>
          <w:sz w:val="24"/>
          <w:szCs w:val="28"/>
        </w:rPr>
      </w:pPr>
      <w:r w:rsidRPr="009D2709">
        <w:rPr>
          <w:rFonts w:ascii="Times New Roman" w:hAnsi="Times New Roman" w:cs="Times New Roman"/>
          <w:sz w:val="24"/>
          <w:szCs w:val="28"/>
        </w:rPr>
        <w:t xml:space="preserve"> </w:t>
      </w:r>
      <w:r w:rsidR="00CB09C2" w:rsidRPr="009D2709">
        <w:rPr>
          <w:rFonts w:ascii="Times New Roman" w:hAnsi="Times New Roman" w:cs="Times New Roman"/>
          <w:sz w:val="24"/>
          <w:szCs w:val="28"/>
        </w:rPr>
        <w:t xml:space="preserve">Д. </w:t>
      </w:r>
      <w:proofErr w:type="spellStart"/>
      <w:r w:rsidR="00CB09C2" w:rsidRPr="009D2709">
        <w:rPr>
          <w:rFonts w:ascii="Times New Roman" w:hAnsi="Times New Roman" w:cs="Times New Roman"/>
          <w:sz w:val="24"/>
          <w:szCs w:val="28"/>
        </w:rPr>
        <w:t>Семенкевич</w:t>
      </w:r>
      <w:proofErr w:type="spellEnd"/>
      <w:r w:rsidR="00CB09C2" w:rsidRPr="009D2709">
        <w:rPr>
          <w:rFonts w:ascii="Times New Roman" w:hAnsi="Times New Roman" w:cs="Times New Roman"/>
          <w:sz w:val="24"/>
          <w:szCs w:val="28"/>
        </w:rPr>
        <w:t xml:space="preserve"> </w:t>
      </w:r>
      <w:r w:rsidR="00CB09C2">
        <w:rPr>
          <w:rFonts w:ascii="Times New Roman" w:hAnsi="Times New Roman" w:cs="Times New Roman"/>
          <w:sz w:val="24"/>
          <w:szCs w:val="28"/>
        </w:rPr>
        <w:t xml:space="preserve">в своих исследованиях </w:t>
      </w:r>
      <w:r w:rsidR="00AA3DAF">
        <w:rPr>
          <w:rFonts w:ascii="Times New Roman" w:hAnsi="Times New Roman" w:cs="Times New Roman"/>
          <w:sz w:val="24"/>
          <w:szCs w:val="28"/>
        </w:rPr>
        <w:t xml:space="preserve">также отмечает значимость малых и средних городов как </w:t>
      </w:r>
      <w:r w:rsidR="00CB09C2" w:rsidRPr="009D2709">
        <w:rPr>
          <w:rFonts w:ascii="Times New Roman" w:hAnsi="Times New Roman" w:cs="Times New Roman"/>
          <w:sz w:val="24"/>
          <w:szCs w:val="28"/>
        </w:rPr>
        <w:t>центр</w:t>
      </w:r>
      <w:r w:rsidR="00AA3DAF">
        <w:rPr>
          <w:rFonts w:ascii="Times New Roman" w:hAnsi="Times New Roman" w:cs="Times New Roman"/>
          <w:sz w:val="24"/>
          <w:szCs w:val="28"/>
        </w:rPr>
        <w:t>ов</w:t>
      </w:r>
      <w:r w:rsidR="00CB09C2" w:rsidRPr="009D2709">
        <w:rPr>
          <w:rFonts w:ascii="Times New Roman" w:hAnsi="Times New Roman" w:cs="Times New Roman"/>
          <w:sz w:val="24"/>
          <w:szCs w:val="28"/>
        </w:rPr>
        <w:t xml:space="preserve"> сельских районов</w:t>
      </w:r>
      <w:r w:rsidR="001273B6">
        <w:rPr>
          <w:rFonts w:ascii="Times New Roman" w:hAnsi="Times New Roman" w:cs="Times New Roman"/>
          <w:sz w:val="24"/>
          <w:szCs w:val="28"/>
        </w:rPr>
        <w:t>,</w:t>
      </w:r>
      <w:r w:rsidR="00CB09C2" w:rsidRPr="009D2709">
        <w:rPr>
          <w:rFonts w:ascii="Times New Roman" w:hAnsi="Times New Roman" w:cs="Times New Roman"/>
          <w:sz w:val="24"/>
          <w:szCs w:val="28"/>
        </w:rPr>
        <w:t xml:space="preserve"> </w:t>
      </w:r>
      <w:r w:rsidR="00AA3DAF">
        <w:rPr>
          <w:rFonts w:ascii="Times New Roman" w:hAnsi="Times New Roman" w:cs="Times New Roman"/>
          <w:sz w:val="24"/>
          <w:szCs w:val="28"/>
        </w:rPr>
        <w:t xml:space="preserve">выполняющих </w:t>
      </w:r>
      <w:r w:rsidR="00CB09C2" w:rsidRPr="009D2709">
        <w:rPr>
          <w:rFonts w:ascii="Times New Roman" w:hAnsi="Times New Roman" w:cs="Times New Roman"/>
          <w:sz w:val="24"/>
          <w:szCs w:val="28"/>
        </w:rPr>
        <w:t>ряд специфических центральных функций, в состав которых входят:</w:t>
      </w:r>
    </w:p>
    <w:p w:rsidR="00CB09C2" w:rsidRPr="009D2709" w:rsidRDefault="00CB09C2" w:rsidP="003831AD">
      <w:pPr>
        <w:pStyle w:val="a5"/>
        <w:numPr>
          <w:ilvl w:val="0"/>
          <w:numId w:val="7"/>
        </w:numPr>
        <w:tabs>
          <w:tab w:val="left" w:pos="1134"/>
        </w:tabs>
        <w:spacing w:after="0" w:line="240" w:lineRule="auto"/>
        <w:ind w:left="0" w:firstLine="709"/>
        <w:jc w:val="both"/>
        <w:rPr>
          <w:rFonts w:ascii="Times New Roman" w:hAnsi="Times New Roman" w:cs="Times New Roman"/>
          <w:sz w:val="24"/>
          <w:szCs w:val="28"/>
        </w:rPr>
      </w:pPr>
      <w:r w:rsidRPr="009D2709">
        <w:rPr>
          <w:rFonts w:ascii="Times New Roman" w:hAnsi="Times New Roman" w:cs="Times New Roman"/>
          <w:sz w:val="24"/>
          <w:szCs w:val="28"/>
        </w:rPr>
        <w:t>административные и организационно-хозяйственные функции;</w:t>
      </w:r>
    </w:p>
    <w:p w:rsidR="00CB09C2" w:rsidRPr="009D2709" w:rsidRDefault="00CB09C2" w:rsidP="003831AD">
      <w:pPr>
        <w:pStyle w:val="a5"/>
        <w:numPr>
          <w:ilvl w:val="0"/>
          <w:numId w:val="7"/>
        </w:numPr>
        <w:tabs>
          <w:tab w:val="left" w:pos="1134"/>
        </w:tabs>
        <w:spacing w:after="0" w:line="240" w:lineRule="auto"/>
        <w:ind w:left="0" w:firstLine="709"/>
        <w:jc w:val="both"/>
        <w:rPr>
          <w:rFonts w:ascii="Times New Roman" w:hAnsi="Times New Roman" w:cs="Times New Roman"/>
          <w:sz w:val="24"/>
          <w:szCs w:val="28"/>
        </w:rPr>
      </w:pPr>
      <w:r w:rsidRPr="009D2709">
        <w:rPr>
          <w:rFonts w:ascii="Times New Roman" w:hAnsi="Times New Roman" w:cs="Times New Roman"/>
          <w:sz w:val="24"/>
          <w:szCs w:val="28"/>
        </w:rPr>
        <w:t>общественное обслуживание (образование, здравоохранение, культурно-бытовое обслуживание);</w:t>
      </w:r>
    </w:p>
    <w:p w:rsidR="00CB09C2" w:rsidRPr="009D2709" w:rsidRDefault="00CB09C2" w:rsidP="003831AD">
      <w:pPr>
        <w:pStyle w:val="a5"/>
        <w:numPr>
          <w:ilvl w:val="0"/>
          <w:numId w:val="7"/>
        </w:numPr>
        <w:tabs>
          <w:tab w:val="left" w:pos="1134"/>
        </w:tabs>
        <w:spacing w:after="0" w:line="240" w:lineRule="auto"/>
        <w:ind w:left="0" w:firstLine="709"/>
        <w:jc w:val="both"/>
        <w:rPr>
          <w:rFonts w:ascii="Times New Roman" w:hAnsi="Times New Roman" w:cs="Times New Roman"/>
          <w:sz w:val="24"/>
          <w:szCs w:val="28"/>
        </w:rPr>
      </w:pPr>
      <w:r w:rsidRPr="009D2709">
        <w:rPr>
          <w:rFonts w:ascii="Times New Roman" w:hAnsi="Times New Roman" w:cs="Times New Roman"/>
          <w:sz w:val="24"/>
          <w:szCs w:val="28"/>
        </w:rPr>
        <w:t>производство, представленное предприятиями в основном агропромышленного комплекса района, а также предприятиями местной промышленности;</w:t>
      </w:r>
    </w:p>
    <w:p w:rsidR="00CB09C2" w:rsidRDefault="00CB09C2" w:rsidP="003831AD">
      <w:pPr>
        <w:pStyle w:val="a5"/>
        <w:numPr>
          <w:ilvl w:val="0"/>
          <w:numId w:val="7"/>
        </w:numPr>
        <w:tabs>
          <w:tab w:val="left" w:pos="1134"/>
        </w:tabs>
        <w:spacing w:after="0" w:line="240" w:lineRule="auto"/>
        <w:ind w:left="0" w:firstLine="709"/>
        <w:jc w:val="both"/>
        <w:rPr>
          <w:rFonts w:ascii="Times New Roman" w:hAnsi="Times New Roman" w:cs="Times New Roman"/>
          <w:sz w:val="24"/>
          <w:szCs w:val="28"/>
        </w:rPr>
      </w:pPr>
      <w:r w:rsidRPr="009D2709">
        <w:rPr>
          <w:rFonts w:ascii="Times New Roman" w:hAnsi="Times New Roman" w:cs="Times New Roman"/>
          <w:sz w:val="24"/>
          <w:szCs w:val="28"/>
        </w:rPr>
        <w:t>производственное обслуживание агропромышленного комплекса района, строительства, транспорта [</w:t>
      </w:r>
      <w:r w:rsidR="00D3361B">
        <w:rPr>
          <w:rFonts w:ascii="Times New Roman" w:hAnsi="Times New Roman" w:cs="Times New Roman"/>
          <w:sz w:val="24"/>
          <w:szCs w:val="28"/>
        </w:rPr>
        <w:t>6</w:t>
      </w:r>
      <w:r w:rsidRPr="009D2709">
        <w:rPr>
          <w:rFonts w:ascii="Times New Roman" w:hAnsi="Times New Roman" w:cs="Times New Roman"/>
          <w:sz w:val="24"/>
          <w:szCs w:val="28"/>
        </w:rPr>
        <w:t>].</w:t>
      </w:r>
    </w:p>
    <w:p w:rsidR="001A3968" w:rsidRDefault="001A3968" w:rsidP="003831AD">
      <w:pPr>
        <w:spacing w:after="0" w:line="240" w:lineRule="auto"/>
        <w:ind w:firstLine="708"/>
        <w:contextualSpacing/>
        <w:jc w:val="both"/>
        <w:rPr>
          <w:rStyle w:val="rvts1"/>
          <w:rFonts w:ascii="Times New Roman" w:hAnsi="Times New Roman" w:cs="Times New Roman"/>
          <w:sz w:val="24"/>
        </w:rPr>
      </w:pPr>
      <w:r>
        <w:rPr>
          <w:rStyle w:val="rvts1"/>
          <w:rFonts w:ascii="Times New Roman" w:hAnsi="Times New Roman" w:cs="Times New Roman"/>
          <w:sz w:val="24"/>
        </w:rPr>
        <w:t>Таким образом, можно сделать вывод, что малые и сре</w:t>
      </w:r>
      <w:r w:rsidR="00AA3DAF">
        <w:rPr>
          <w:rStyle w:val="rvts1"/>
          <w:rFonts w:ascii="Times New Roman" w:hAnsi="Times New Roman" w:cs="Times New Roman"/>
          <w:sz w:val="24"/>
        </w:rPr>
        <w:t xml:space="preserve">дние города играют важную роль </w:t>
      </w:r>
      <w:r w:rsidRPr="00904926">
        <w:rPr>
          <w:rStyle w:val="rvts1"/>
          <w:rFonts w:ascii="Times New Roman" w:hAnsi="Times New Roman" w:cs="Times New Roman"/>
          <w:sz w:val="24"/>
        </w:rPr>
        <w:t xml:space="preserve">в </w:t>
      </w:r>
      <w:r w:rsidR="00AA3DAF" w:rsidRPr="00904926">
        <w:rPr>
          <w:rStyle w:val="rvts1"/>
          <w:rFonts w:ascii="Times New Roman" w:hAnsi="Times New Roman" w:cs="Times New Roman"/>
          <w:sz w:val="24"/>
        </w:rPr>
        <w:t>формировании опорного каркаса страны</w:t>
      </w:r>
      <w:r w:rsidR="00904926" w:rsidRPr="00904926">
        <w:rPr>
          <w:rStyle w:val="rvts1"/>
          <w:rFonts w:ascii="Times New Roman" w:hAnsi="Times New Roman" w:cs="Times New Roman"/>
          <w:sz w:val="24"/>
        </w:rPr>
        <w:t xml:space="preserve"> и системы расселения</w:t>
      </w:r>
      <w:r w:rsidR="00AA3DAF" w:rsidRPr="00904926">
        <w:rPr>
          <w:rStyle w:val="rvts1"/>
          <w:rFonts w:ascii="Times New Roman" w:hAnsi="Times New Roman" w:cs="Times New Roman"/>
          <w:sz w:val="24"/>
        </w:rPr>
        <w:t xml:space="preserve">, </w:t>
      </w:r>
      <w:r w:rsidR="00473503">
        <w:rPr>
          <w:rStyle w:val="rvts1"/>
          <w:rFonts w:ascii="Times New Roman" w:hAnsi="Times New Roman" w:cs="Times New Roman"/>
          <w:sz w:val="24"/>
        </w:rPr>
        <w:t>при этом</w:t>
      </w:r>
      <w:r w:rsidR="00AA3DAF" w:rsidRPr="00904926">
        <w:rPr>
          <w:rStyle w:val="rvts1"/>
          <w:rFonts w:ascii="Times New Roman" w:hAnsi="Times New Roman" w:cs="Times New Roman"/>
          <w:sz w:val="24"/>
        </w:rPr>
        <w:t xml:space="preserve"> особенно велик</w:t>
      </w:r>
      <w:r w:rsidR="00904926" w:rsidRPr="00904926">
        <w:rPr>
          <w:rStyle w:val="rvts1"/>
          <w:rFonts w:ascii="Times New Roman" w:hAnsi="Times New Roman" w:cs="Times New Roman"/>
          <w:sz w:val="24"/>
        </w:rPr>
        <w:t>о</w:t>
      </w:r>
      <w:r w:rsidR="00AA3DAF" w:rsidRPr="00904926">
        <w:rPr>
          <w:rStyle w:val="rvts1"/>
          <w:rFonts w:ascii="Times New Roman" w:hAnsi="Times New Roman" w:cs="Times New Roman"/>
          <w:sz w:val="24"/>
        </w:rPr>
        <w:t xml:space="preserve"> их </w:t>
      </w:r>
      <w:r w:rsidR="00904926" w:rsidRPr="00904926">
        <w:rPr>
          <w:rStyle w:val="rvts1"/>
          <w:rFonts w:ascii="Times New Roman" w:hAnsi="Times New Roman" w:cs="Times New Roman"/>
          <w:sz w:val="24"/>
        </w:rPr>
        <w:t xml:space="preserve">значение </w:t>
      </w:r>
      <w:r w:rsidR="00AA3DAF" w:rsidRPr="00904926">
        <w:rPr>
          <w:rStyle w:val="rvts1"/>
          <w:rFonts w:ascii="Times New Roman" w:hAnsi="Times New Roman" w:cs="Times New Roman"/>
          <w:sz w:val="24"/>
        </w:rPr>
        <w:t xml:space="preserve">в </w:t>
      </w:r>
      <w:r w:rsidR="00904926" w:rsidRPr="00904926">
        <w:rPr>
          <w:rStyle w:val="rvts1"/>
          <w:rFonts w:ascii="Times New Roman" w:hAnsi="Times New Roman" w:cs="Times New Roman"/>
          <w:sz w:val="24"/>
        </w:rPr>
        <w:t>решении социально-экономических проблем прилегающих сельских территорий и обеспечении целостности страны</w:t>
      </w:r>
      <w:r w:rsidR="00AA3DAF" w:rsidRPr="00904926">
        <w:rPr>
          <w:rStyle w:val="rvts1"/>
          <w:rFonts w:ascii="Times New Roman" w:hAnsi="Times New Roman" w:cs="Times New Roman"/>
          <w:sz w:val="24"/>
        </w:rPr>
        <w:t>.</w:t>
      </w:r>
      <w:r w:rsidRPr="00904926">
        <w:rPr>
          <w:rStyle w:val="rvts1"/>
          <w:rFonts w:ascii="Times New Roman" w:hAnsi="Times New Roman" w:cs="Times New Roman"/>
          <w:sz w:val="24"/>
        </w:rPr>
        <w:t xml:space="preserve"> </w:t>
      </w:r>
    </w:p>
    <w:p w:rsidR="009A077B" w:rsidRPr="009A077B" w:rsidRDefault="001A3968" w:rsidP="003831AD">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8"/>
        </w:rPr>
        <w:t>Однако, в</w:t>
      </w:r>
      <w:r w:rsidR="00294770" w:rsidRPr="009D2709">
        <w:rPr>
          <w:rFonts w:ascii="Times New Roman" w:hAnsi="Times New Roman" w:cs="Times New Roman"/>
          <w:sz w:val="24"/>
          <w:szCs w:val="28"/>
        </w:rPr>
        <w:t xml:space="preserve"> настоящее время</w:t>
      </w:r>
      <w:r w:rsidR="00DB7FD2">
        <w:rPr>
          <w:rFonts w:ascii="Times New Roman" w:hAnsi="Times New Roman" w:cs="Times New Roman"/>
          <w:sz w:val="24"/>
          <w:szCs w:val="28"/>
        </w:rPr>
        <w:t>, приходится констатировать тот факт,</w:t>
      </w:r>
      <w:r w:rsidR="00DB7FD2" w:rsidRPr="00DB7FD2">
        <w:rPr>
          <w:rFonts w:ascii="Times New Roman" w:hAnsi="Times New Roman" w:cs="Times New Roman"/>
          <w:sz w:val="24"/>
          <w:szCs w:val="28"/>
        </w:rPr>
        <w:t xml:space="preserve"> </w:t>
      </w:r>
      <w:r w:rsidR="00DB7FD2">
        <w:rPr>
          <w:rFonts w:ascii="Times New Roman" w:hAnsi="Times New Roman" w:cs="Times New Roman"/>
          <w:sz w:val="24"/>
          <w:szCs w:val="28"/>
        </w:rPr>
        <w:t>что</w:t>
      </w:r>
      <w:r w:rsidR="00DB7FD2" w:rsidRPr="009D2709">
        <w:rPr>
          <w:rFonts w:ascii="Times New Roman" w:hAnsi="Times New Roman" w:cs="Times New Roman"/>
          <w:sz w:val="24"/>
          <w:szCs w:val="28"/>
        </w:rPr>
        <w:t xml:space="preserve"> наличие </w:t>
      </w:r>
      <w:r w:rsidR="00DB7FD2">
        <w:rPr>
          <w:rFonts w:ascii="Times New Roman" w:hAnsi="Times New Roman" w:cs="Times New Roman"/>
          <w:sz w:val="24"/>
          <w:szCs w:val="28"/>
        </w:rPr>
        <w:t>значительного</w:t>
      </w:r>
      <w:r w:rsidR="00DB7FD2" w:rsidRPr="009D2709">
        <w:rPr>
          <w:rFonts w:ascii="Times New Roman" w:hAnsi="Times New Roman" w:cs="Times New Roman"/>
          <w:sz w:val="24"/>
          <w:szCs w:val="28"/>
        </w:rPr>
        <w:t xml:space="preserve"> количества проблем функционирования</w:t>
      </w:r>
      <w:r w:rsidR="00DB7FD2" w:rsidRPr="00DB7FD2">
        <w:rPr>
          <w:rFonts w:ascii="Times New Roman" w:hAnsi="Times New Roman" w:cs="Times New Roman"/>
          <w:sz w:val="24"/>
          <w:szCs w:val="28"/>
        </w:rPr>
        <w:t xml:space="preserve"> </w:t>
      </w:r>
      <w:r w:rsidR="00DB7FD2" w:rsidRPr="009D2709">
        <w:rPr>
          <w:rFonts w:ascii="Times New Roman" w:hAnsi="Times New Roman" w:cs="Times New Roman"/>
          <w:sz w:val="24"/>
          <w:szCs w:val="28"/>
        </w:rPr>
        <w:t>малых и средних городов</w:t>
      </w:r>
      <w:r w:rsidR="00DB7FD2">
        <w:rPr>
          <w:rFonts w:ascii="Times New Roman" w:hAnsi="Times New Roman" w:cs="Times New Roman"/>
          <w:sz w:val="24"/>
          <w:szCs w:val="28"/>
        </w:rPr>
        <w:t xml:space="preserve"> приводит к усилению</w:t>
      </w:r>
      <w:r w:rsidR="00294770" w:rsidRPr="009D2709">
        <w:rPr>
          <w:rFonts w:ascii="Times New Roman" w:hAnsi="Times New Roman" w:cs="Times New Roman"/>
          <w:sz w:val="24"/>
          <w:szCs w:val="28"/>
        </w:rPr>
        <w:t xml:space="preserve"> процесс</w:t>
      </w:r>
      <w:r w:rsidR="00DB7FD2">
        <w:rPr>
          <w:rFonts w:ascii="Times New Roman" w:hAnsi="Times New Roman" w:cs="Times New Roman"/>
          <w:sz w:val="24"/>
          <w:szCs w:val="28"/>
        </w:rPr>
        <w:t>ов их</w:t>
      </w:r>
      <w:r w:rsidR="00294770" w:rsidRPr="009D2709">
        <w:rPr>
          <w:rFonts w:ascii="Times New Roman" w:hAnsi="Times New Roman" w:cs="Times New Roman"/>
          <w:sz w:val="24"/>
          <w:szCs w:val="28"/>
        </w:rPr>
        <w:t xml:space="preserve"> </w:t>
      </w:r>
      <w:r w:rsidR="009A077B">
        <w:rPr>
          <w:rStyle w:val="rvts1"/>
          <w:rFonts w:ascii="Times New Roman" w:hAnsi="Times New Roman" w:cs="Times New Roman"/>
          <w:sz w:val="24"/>
        </w:rPr>
        <w:t xml:space="preserve">депопуляции, о чем свидетельствуют российская статистика. </w:t>
      </w:r>
      <w:r w:rsidR="009A077B" w:rsidRPr="009A077B">
        <w:rPr>
          <w:rFonts w:ascii="Times New Roman" w:hAnsi="Times New Roman" w:cs="Times New Roman"/>
          <w:sz w:val="24"/>
          <w:szCs w:val="24"/>
        </w:rPr>
        <w:t xml:space="preserve">По данным Росстата, в период с 2012 по 2017 годы общая численность населения </w:t>
      </w:r>
      <w:r w:rsidR="00B724AE">
        <w:rPr>
          <w:rFonts w:ascii="Times New Roman" w:hAnsi="Times New Roman" w:cs="Times New Roman"/>
          <w:sz w:val="24"/>
          <w:szCs w:val="24"/>
        </w:rPr>
        <w:t>страны</w:t>
      </w:r>
      <w:r w:rsidR="009A077B" w:rsidRPr="009A077B">
        <w:rPr>
          <w:rFonts w:ascii="Times New Roman" w:hAnsi="Times New Roman" w:cs="Times New Roman"/>
          <w:sz w:val="24"/>
          <w:szCs w:val="24"/>
        </w:rPr>
        <w:t xml:space="preserve"> увеличилась более чем на 3,7 млн. человек или на 2,6 % (табл. 1). Общее количество городов также выросло, и </w:t>
      </w:r>
      <w:r w:rsidR="00571DDC">
        <w:rPr>
          <w:rFonts w:ascii="Times New Roman" w:hAnsi="Times New Roman" w:cs="Times New Roman"/>
          <w:sz w:val="24"/>
          <w:szCs w:val="24"/>
        </w:rPr>
        <w:t xml:space="preserve">на 1 января 2017 года </w:t>
      </w:r>
      <w:r w:rsidR="009A077B" w:rsidRPr="009A077B">
        <w:rPr>
          <w:rFonts w:ascii="Times New Roman" w:hAnsi="Times New Roman" w:cs="Times New Roman"/>
          <w:sz w:val="24"/>
          <w:szCs w:val="24"/>
        </w:rPr>
        <w:t>составля</w:t>
      </w:r>
      <w:r w:rsidR="00571DDC">
        <w:rPr>
          <w:rFonts w:ascii="Times New Roman" w:hAnsi="Times New Roman" w:cs="Times New Roman"/>
          <w:sz w:val="24"/>
          <w:szCs w:val="24"/>
        </w:rPr>
        <w:t>ло</w:t>
      </w:r>
      <w:r w:rsidR="009A077B" w:rsidRPr="009A077B">
        <w:rPr>
          <w:rFonts w:ascii="Times New Roman" w:hAnsi="Times New Roman" w:cs="Times New Roman"/>
          <w:sz w:val="24"/>
          <w:szCs w:val="24"/>
        </w:rPr>
        <w:t xml:space="preserve"> 1112 единиц. </w:t>
      </w:r>
    </w:p>
    <w:p w:rsidR="00084F0C" w:rsidRDefault="00084F0C" w:rsidP="003831AD">
      <w:pPr>
        <w:pStyle w:val="a4"/>
        <w:spacing w:line="240" w:lineRule="auto"/>
        <w:contextualSpacing/>
        <w:rPr>
          <w:b w:val="0"/>
          <w:sz w:val="24"/>
          <w:szCs w:val="28"/>
        </w:rPr>
      </w:pPr>
    </w:p>
    <w:p w:rsidR="009A077B" w:rsidRPr="009A077B" w:rsidRDefault="009A077B" w:rsidP="003831AD">
      <w:pPr>
        <w:pStyle w:val="a4"/>
        <w:spacing w:line="240" w:lineRule="auto"/>
        <w:contextualSpacing/>
        <w:rPr>
          <w:b w:val="0"/>
          <w:sz w:val="24"/>
          <w:szCs w:val="28"/>
        </w:rPr>
      </w:pPr>
      <w:r w:rsidRPr="009A077B">
        <w:rPr>
          <w:b w:val="0"/>
          <w:sz w:val="24"/>
          <w:szCs w:val="28"/>
        </w:rPr>
        <w:t>Таблица 1 – Численность населения России в 2012 и 2017 гг., тыс. чел.</w:t>
      </w:r>
    </w:p>
    <w:tbl>
      <w:tblPr>
        <w:tblW w:w="9212" w:type="dxa"/>
        <w:jc w:val="center"/>
        <w:tblInd w:w="-646" w:type="dxa"/>
        <w:tblLayout w:type="fixed"/>
        <w:tblLook w:val="04A0" w:firstRow="1" w:lastRow="0" w:firstColumn="1" w:lastColumn="0" w:noHBand="0" w:noVBand="1"/>
      </w:tblPr>
      <w:tblGrid>
        <w:gridCol w:w="4465"/>
        <w:gridCol w:w="1276"/>
        <w:gridCol w:w="1188"/>
        <w:gridCol w:w="992"/>
        <w:gridCol w:w="1291"/>
      </w:tblGrid>
      <w:tr w:rsidR="009A077B" w:rsidRPr="009A077B" w:rsidTr="004341A1">
        <w:trPr>
          <w:trHeight w:val="187"/>
          <w:jc w:val="center"/>
        </w:trPr>
        <w:tc>
          <w:tcPr>
            <w:tcW w:w="4465" w:type="dxa"/>
            <w:vMerge w:val="restart"/>
            <w:tcBorders>
              <w:top w:val="single" w:sz="4" w:space="0" w:color="auto"/>
              <w:left w:val="single" w:sz="4" w:space="0" w:color="auto"/>
              <w:right w:val="single" w:sz="4" w:space="0" w:color="auto"/>
            </w:tcBorders>
            <w:shd w:val="clear" w:color="auto" w:fill="auto"/>
            <w:noWrap/>
            <w:vAlign w:val="center"/>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Показатель</w:t>
            </w:r>
          </w:p>
        </w:tc>
        <w:tc>
          <w:tcPr>
            <w:tcW w:w="1276" w:type="dxa"/>
            <w:vMerge w:val="restart"/>
            <w:tcBorders>
              <w:top w:val="single" w:sz="4" w:space="0" w:color="auto"/>
              <w:left w:val="nil"/>
              <w:right w:val="single" w:sz="4" w:space="0" w:color="auto"/>
            </w:tcBorders>
            <w:shd w:val="clear" w:color="auto" w:fill="auto"/>
            <w:noWrap/>
            <w:vAlign w:val="center"/>
            <w:hideMark/>
          </w:tcPr>
          <w:p w:rsidR="004341A1" w:rsidRDefault="009A077B" w:rsidP="003831AD">
            <w:pPr>
              <w:spacing w:after="0" w:line="240" w:lineRule="auto"/>
              <w:contextualSpacing/>
              <w:jc w:val="center"/>
              <w:rPr>
                <w:rFonts w:ascii="Arial" w:eastAsia="Times New Roman" w:hAnsi="Arial" w:cs="Arial"/>
                <w:sz w:val="18"/>
                <w:szCs w:val="18"/>
                <w:lang w:eastAsia="ru-RU"/>
              </w:rPr>
            </w:pPr>
            <w:r w:rsidRPr="009A077B">
              <w:rPr>
                <w:rFonts w:ascii="Arial" w:eastAsia="Times New Roman" w:hAnsi="Arial" w:cs="Arial"/>
                <w:sz w:val="18"/>
                <w:szCs w:val="18"/>
                <w:lang w:eastAsia="ru-RU"/>
              </w:rPr>
              <w:t xml:space="preserve">на </w:t>
            </w:r>
          </w:p>
          <w:p w:rsidR="009A077B" w:rsidRPr="009A077B" w:rsidRDefault="009A077B" w:rsidP="003831AD">
            <w:pPr>
              <w:spacing w:after="0" w:line="240" w:lineRule="auto"/>
              <w:contextualSpacing/>
              <w:jc w:val="center"/>
              <w:rPr>
                <w:rFonts w:ascii="Arial" w:eastAsia="Times New Roman" w:hAnsi="Arial" w:cs="Arial"/>
                <w:sz w:val="18"/>
                <w:szCs w:val="18"/>
                <w:lang w:eastAsia="ru-RU"/>
              </w:rPr>
            </w:pPr>
            <w:r w:rsidRPr="009A077B">
              <w:rPr>
                <w:rFonts w:ascii="Arial" w:eastAsia="Times New Roman" w:hAnsi="Arial" w:cs="Arial"/>
                <w:sz w:val="18"/>
                <w:szCs w:val="18"/>
                <w:lang w:eastAsia="ru-RU"/>
              </w:rPr>
              <w:t>01.01.12 г.</w:t>
            </w:r>
          </w:p>
        </w:tc>
        <w:tc>
          <w:tcPr>
            <w:tcW w:w="1188" w:type="dxa"/>
            <w:vMerge w:val="restart"/>
            <w:tcBorders>
              <w:top w:val="single" w:sz="4" w:space="0" w:color="auto"/>
              <w:left w:val="nil"/>
              <w:right w:val="single" w:sz="4" w:space="0" w:color="auto"/>
            </w:tcBorders>
            <w:shd w:val="clear" w:color="auto" w:fill="auto"/>
            <w:noWrap/>
            <w:vAlign w:val="center"/>
          </w:tcPr>
          <w:p w:rsidR="004341A1" w:rsidRDefault="009A077B" w:rsidP="003831AD">
            <w:pPr>
              <w:spacing w:after="0" w:line="240" w:lineRule="auto"/>
              <w:contextualSpacing/>
              <w:jc w:val="center"/>
              <w:rPr>
                <w:rFonts w:ascii="Arial" w:eastAsia="Times New Roman" w:hAnsi="Arial" w:cs="Arial"/>
                <w:sz w:val="18"/>
                <w:szCs w:val="18"/>
                <w:lang w:eastAsia="ru-RU"/>
              </w:rPr>
            </w:pPr>
            <w:r w:rsidRPr="009A077B">
              <w:rPr>
                <w:rFonts w:ascii="Arial" w:eastAsia="Times New Roman" w:hAnsi="Arial" w:cs="Arial"/>
                <w:sz w:val="18"/>
                <w:szCs w:val="18"/>
                <w:lang w:eastAsia="ru-RU"/>
              </w:rPr>
              <w:t xml:space="preserve">на </w:t>
            </w:r>
          </w:p>
          <w:p w:rsidR="009A077B" w:rsidRPr="009A077B" w:rsidRDefault="009A077B" w:rsidP="003831AD">
            <w:pPr>
              <w:spacing w:after="0" w:line="240" w:lineRule="auto"/>
              <w:contextualSpacing/>
              <w:jc w:val="center"/>
              <w:rPr>
                <w:rFonts w:ascii="Arial" w:eastAsia="Times New Roman" w:hAnsi="Arial" w:cs="Arial"/>
                <w:sz w:val="18"/>
                <w:szCs w:val="18"/>
                <w:lang w:eastAsia="ru-RU"/>
              </w:rPr>
            </w:pPr>
            <w:r w:rsidRPr="009A077B">
              <w:rPr>
                <w:rFonts w:ascii="Arial" w:eastAsia="Times New Roman" w:hAnsi="Arial" w:cs="Arial"/>
                <w:sz w:val="18"/>
                <w:szCs w:val="18"/>
                <w:lang w:eastAsia="ru-RU"/>
              </w:rPr>
              <w:t>01.01.17 г.</w:t>
            </w:r>
          </w:p>
        </w:tc>
        <w:tc>
          <w:tcPr>
            <w:tcW w:w="2283" w:type="dxa"/>
            <w:gridSpan w:val="2"/>
            <w:tcBorders>
              <w:top w:val="single" w:sz="4" w:space="0" w:color="auto"/>
              <w:left w:val="nil"/>
              <w:bottom w:val="single" w:sz="4" w:space="0" w:color="auto"/>
              <w:right w:val="single" w:sz="4" w:space="0" w:color="auto"/>
            </w:tcBorders>
            <w:shd w:val="clear" w:color="auto" w:fill="auto"/>
            <w:noWrap/>
            <w:vAlign w:val="center"/>
            <w:hideMark/>
          </w:tcPr>
          <w:p w:rsidR="009A077B" w:rsidRPr="009A077B" w:rsidRDefault="009A077B" w:rsidP="003831AD">
            <w:pPr>
              <w:spacing w:after="0" w:line="240" w:lineRule="auto"/>
              <w:contextualSpacing/>
              <w:jc w:val="center"/>
              <w:rPr>
                <w:rFonts w:ascii="Arial" w:eastAsia="Times New Roman" w:hAnsi="Arial" w:cs="Arial"/>
                <w:sz w:val="18"/>
                <w:szCs w:val="18"/>
                <w:lang w:eastAsia="ru-RU"/>
              </w:rPr>
            </w:pPr>
            <w:r w:rsidRPr="009A077B">
              <w:rPr>
                <w:rFonts w:ascii="Arial" w:eastAsia="Times New Roman" w:hAnsi="Arial" w:cs="Arial"/>
                <w:sz w:val="18"/>
                <w:szCs w:val="18"/>
                <w:lang w:eastAsia="ru-RU"/>
              </w:rPr>
              <w:t>Темп прироста</w:t>
            </w:r>
          </w:p>
        </w:tc>
      </w:tr>
      <w:tr w:rsidR="009A077B" w:rsidRPr="009A077B" w:rsidTr="004341A1">
        <w:trPr>
          <w:trHeight w:val="262"/>
          <w:jc w:val="center"/>
        </w:trPr>
        <w:tc>
          <w:tcPr>
            <w:tcW w:w="4465" w:type="dxa"/>
            <w:vMerge/>
            <w:tcBorders>
              <w:left w:val="single" w:sz="4" w:space="0" w:color="auto"/>
              <w:bottom w:val="single" w:sz="4" w:space="0" w:color="auto"/>
              <w:right w:val="single" w:sz="4" w:space="0" w:color="auto"/>
            </w:tcBorders>
            <w:shd w:val="clear" w:color="auto" w:fill="auto"/>
            <w:noWrap/>
            <w:vAlign w:val="bottom"/>
          </w:tcPr>
          <w:p w:rsidR="009A077B" w:rsidRPr="009A077B" w:rsidRDefault="009A077B" w:rsidP="003831AD">
            <w:pPr>
              <w:spacing w:after="0" w:line="240" w:lineRule="auto"/>
              <w:contextualSpacing/>
              <w:jc w:val="center"/>
              <w:rPr>
                <w:rFonts w:ascii="Arial" w:eastAsia="Times New Roman" w:hAnsi="Arial" w:cs="Arial"/>
                <w:sz w:val="18"/>
                <w:szCs w:val="18"/>
                <w:lang w:eastAsia="ru-RU"/>
              </w:rPr>
            </w:pPr>
          </w:p>
        </w:tc>
        <w:tc>
          <w:tcPr>
            <w:tcW w:w="1276" w:type="dxa"/>
            <w:vMerge/>
            <w:tcBorders>
              <w:left w:val="nil"/>
              <w:bottom w:val="single" w:sz="4" w:space="0" w:color="auto"/>
              <w:right w:val="single" w:sz="4" w:space="0" w:color="auto"/>
            </w:tcBorders>
            <w:shd w:val="clear" w:color="auto" w:fill="auto"/>
            <w:noWrap/>
            <w:vAlign w:val="center"/>
          </w:tcPr>
          <w:p w:rsidR="009A077B" w:rsidRPr="009A077B" w:rsidRDefault="009A077B" w:rsidP="003831AD">
            <w:pPr>
              <w:spacing w:after="0" w:line="240" w:lineRule="auto"/>
              <w:contextualSpacing/>
              <w:jc w:val="center"/>
              <w:rPr>
                <w:rFonts w:ascii="Arial" w:eastAsia="Times New Roman" w:hAnsi="Arial" w:cs="Arial"/>
                <w:sz w:val="18"/>
                <w:szCs w:val="18"/>
                <w:lang w:eastAsia="ru-RU"/>
              </w:rPr>
            </w:pPr>
          </w:p>
        </w:tc>
        <w:tc>
          <w:tcPr>
            <w:tcW w:w="1188" w:type="dxa"/>
            <w:vMerge/>
            <w:tcBorders>
              <w:left w:val="nil"/>
              <w:bottom w:val="single" w:sz="4" w:space="0" w:color="auto"/>
              <w:right w:val="single" w:sz="4" w:space="0" w:color="auto"/>
            </w:tcBorders>
            <w:shd w:val="clear" w:color="auto" w:fill="auto"/>
            <w:noWrap/>
            <w:vAlign w:val="center"/>
          </w:tcPr>
          <w:p w:rsidR="009A077B" w:rsidRPr="009A077B" w:rsidRDefault="009A077B" w:rsidP="003831AD">
            <w:pPr>
              <w:spacing w:after="0" w:line="240" w:lineRule="auto"/>
              <w:contextualSpacing/>
              <w:jc w:val="center"/>
              <w:rPr>
                <w:rFonts w:ascii="Arial" w:eastAsia="Times New Roman" w:hAnsi="Arial" w:cs="Arial"/>
                <w:sz w:val="18"/>
                <w:szCs w:val="18"/>
                <w:lang w:eastAsia="ru-RU"/>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9A077B" w:rsidRPr="009A077B" w:rsidRDefault="009A077B" w:rsidP="003831AD">
            <w:pPr>
              <w:spacing w:after="0" w:line="240" w:lineRule="auto"/>
              <w:contextualSpacing/>
              <w:jc w:val="center"/>
              <w:rPr>
                <w:rFonts w:ascii="Arial" w:eastAsia="Times New Roman" w:hAnsi="Arial" w:cs="Arial"/>
                <w:sz w:val="18"/>
                <w:szCs w:val="18"/>
                <w:lang w:eastAsia="ru-RU"/>
              </w:rPr>
            </w:pPr>
            <w:r w:rsidRPr="009A077B">
              <w:rPr>
                <w:rFonts w:ascii="Arial" w:eastAsia="Times New Roman" w:hAnsi="Arial" w:cs="Arial"/>
                <w:sz w:val="18"/>
                <w:szCs w:val="18"/>
                <w:lang w:eastAsia="ru-RU"/>
              </w:rPr>
              <w:t>Ед., тыс. чел.</w:t>
            </w:r>
          </w:p>
        </w:tc>
        <w:tc>
          <w:tcPr>
            <w:tcW w:w="1291" w:type="dxa"/>
            <w:tcBorders>
              <w:top w:val="single" w:sz="4" w:space="0" w:color="auto"/>
              <w:left w:val="nil"/>
              <w:bottom w:val="single" w:sz="4" w:space="0" w:color="auto"/>
              <w:right w:val="single" w:sz="4" w:space="0" w:color="auto"/>
            </w:tcBorders>
            <w:shd w:val="clear" w:color="auto" w:fill="auto"/>
            <w:noWrap/>
            <w:vAlign w:val="center"/>
          </w:tcPr>
          <w:p w:rsidR="009A077B" w:rsidRPr="009A077B" w:rsidRDefault="009A077B" w:rsidP="003831AD">
            <w:pPr>
              <w:spacing w:after="0" w:line="240" w:lineRule="auto"/>
              <w:contextualSpacing/>
              <w:jc w:val="center"/>
              <w:rPr>
                <w:rFonts w:ascii="Arial" w:eastAsia="Times New Roman" w:hAnsi="Arial" w:cs="Arial"/>
                <w:sz w:val="18"/>
                <w:szCs w:val="18"/>
                <w:lang w:eastAsia="ru-RU"/>
              </w:rPr>
            </w:pPr>
            <w:r w:rsidRPr="009A077B">
              <w:rPr>
                <w:rFonts w:ascii="Arial" w:eastAsia="Times New Roman" w:hAnsi="Arial" w:cs="Arial"/>
                <w:sz w:val="18"/>
                <w:szCs w:val="18"/>
                <w:lang w:eastAsia="ru-RU"/>
              </w:rPr>
              <w:t xml:space="preserve">%, </w:t>
            </w:r>
            <w:proofErr w:type="spellStart"/>
            <w:r w:rsidRPr="009A077B">
              <w:rPr>
                <w:rFonts w:ascii="Arial" w:eastAsia="Times New Roman" w:hAnsi="Arial" w:cs="Arial"/>
                <w:sz w:val="18"/>
                <w:szCs w:val="18"/>
                <w:lang w:eastAsia="ru-RU"/>
              </w:rPr>
              <w:t>п.п</w:t>
            </w:r>
            <w:proofErr w:type="spellEnd"/>
            <w:r w:rsidRPr="009A077B">
              <w:rPr>
                <w:rFonts w:ascii="Arial" w:eastAsia="Times New Roman" w:hAnsi="Arial" w:cs="Arial"/>
                <w:sz w:val="18"/>
                <w:szCs w:val="18"/>
                <w:lang w:eastAsia="ru-RU"/>
              </w:rPr>
              <w:t>.</w:t>
            </w:r>
          </w:p>
        </w:tc>
      </w:tr>
      <w:tr w:rsidR="009A077B" w:rsidRPr="009A077B" w:rsidTr="004341A1">
        <w:trPr>
          <w:trHeight w:val="242"/>
          <w:jc w:val="center"/>
        </w:trPr>
        <w:tc>
          <w:tcPr>
            <w:tcW w:w="4465" w:type="dxa"/>
            <w:tcBorders>
              <w:top w:val="nil"/>
              <w:left w:val="single" w:sz="4" w:space="0" w:color="auto"/>
              <w:bottom w:val="single" w:sz="4" w:space="0" w:color="auto"/>
              <w:right w:val="single" w:sz="4" w:space="0" w:color="auto"/>
            </w:tcBorders>
            <w:shd w:val="clear" w:color="auto" w:fill="auto"/>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Общая численность населения</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143056,4</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146804,4</w:t>
            </w:r>
          </w:p>
        </w:tc>
        <w:tc>
          <w:tcPr>
            <w:tcW w:w="992"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3748</w:t>
            </w:r>
          </w:p>
        </w:tc>
        <w:tc>
          <w:tcPr>
            <w:tcW w:w="1291"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102,6</w:t>
            </w:r>
          </w:p>
        </w:tc>
      </w:tr>
      <w:tr w:rsidR="009A077B" w:rsidRPr="009A077B" w:rsidTr="004341A1">
        <w:trPr>
          <w:trHeight w:val="214"/>
          <w:jc w:val="center"/>
        </w:trPr>
        <w:tc>
          <w:tcPr>
            <w:tcW w:w="4465" w:type="dxa"/>
            <w:tcBorders>
              <w:top w:val="nil"/>
              <w:left w:val="single" w:sz="4" w:space="0" w:color="auto"/>
              <w:bottom w:val="single" w:sz="4" w:space="0" w:color="auto"/>
              <w:right w:val="single" w:sz="4" w:space="0" w:color="auto"/>
            </w:tcBorders>
            <w:shd w:val="clear" w:color="auto" w:fill="auto"/>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Общее количество городов</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1100</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1112</w:t>
            </w:r>
          </w:p>
        </w:tc>
        <w:tc>
          <w:tcPr>
            <w:tcW w:w="992"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12</w:t>
            </w:r>
          </w:p>
        </w:tc>
        <w:tc>
          <w:tcPr>
            <w:tcW w:w="1291"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101,1</w:t>
            </w:r>
          </w:p>
        </w:tc>
      </w:tr>
      <w:tr w:rsidR="009A077B" w:rsidRPr="009A077B" w:rsidTr="004341A1">
        <w:trPr>
          <w:trHeight w:val="264"/>
          <w:jc w:val="center"/>
        </w:trPr>
        <w:tc>
          <w:tcPr>
            <w:tcW w:w="4465" w:type="dxa"/>
            <w:tcBorders>
              <w:top w:val="nil"/>
              <w:left w:val="single" w:sz="4" w:space="0" w:color="auto"/>
              <w:bottom w:val="single" w:sz="4" w:space="0" w:color="auto"/>
              <w:right w:val="single" w:sz="4" w:space="0" w:color="auto"/>
            </w:tcBorders>
            <w:shd w:val="clear" w:color="auto" w:fill="auto"/>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Численность населения, проживающего в городах</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98113,2</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102044,4</w:t>
            </w:r>
          </w:p>
        </w:tc>
        <w:tc>
          <w:tcPr>
            <w:tcW w:w="992"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3931,2</w:t>
            </w:r>
          </w:p>
        </w:tc>
        <w:tc>
          <w:tcPr>
            <w:tcW w:w="1291"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104,0</w:t>
            </w:r>
          </w:p>
        </w:tc>
      </w:tr>
      <w:tr w:rsidR="009A077B" w:rsidRPr="009A077B" w:rsidTr="004341A1">
        <w:trPr>
          <w:trHeight w:val="218"/>
          <w:jc w:val="center"/>
        </w:trPr>
        <w:tc>
          <w:tcPr>
            <w:tcW w:w="4465" w:type="dxa"/>
            <w:tcBorders>
              <w:top w:val="nil"/>
              <w:left w:val="single" w:sz="4" w:space="0" w:color="auto"/>
              <w:bottom w:val="single" w:sz="4" w:space="0" w:color="auto"/>
              <w:right w:val="single" w:sz="4" w:space="0" w:color="auto"/>
            </w:tcBorders>
            <w:shd w:val="clear" w:color="auto" w:fill="auto"/>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Доля населения, проживающего в городах</w:t>
            </w:r>
          </w:p>
        </w:tc>
        <w:tc>
          <w:tcPr>
            <w:tcW w:w="1276" w:type="dxa"/>
            <w:tcBorders>
              <w:top w:val="nil"/>
              <w:left w:val="nil"/>
              <w:bottom w:val="single" w:sz="8" w:space="0" w:color="auto"/>
              <w:right w:val="single" w:sz="8" w:space="0" w:color="auto"/>
            </w:tcBorders>
            <w:shd w:val="clear" w:color="auto" w:fill="auto"/>
            <w:noWrap/>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68,6</w:t>
            </w:r>
          </w:p>
        </w:tc>
        <w:tc>
          <w:tcPr>
            <w:tcW w:w="1188" w:type="dxa"/>
            <w:tcBorders>
              <w:top w:val="nil"/>
              <w:left w:val="nil"/>
              <w:bottom w:val="single" w:sz="8" w:space="0" w:color="auto"/>
              <w:right w:val="single" w:sz="8" w:space="0" w:color="auto"/>
            </w:tcBorders>
            <w:shd w:val="clear" w:color="auto" w:fill="auto"/>
            <w:noWrap/>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69,5</w:t>
            </w:r>
          </w:p>
        </w:tc>
        <w:tc>
          <w:tcPr>
            <w:tcW w:w="992" w:type="dxa"/>
            <w:tcBorders>
              <w:top w:val="nil"/>
              <w:left w:val="nil"/>
              <w:bottom w:val="single" w:sz="8" w:space="0" w:color="auto"/>
              <w:right w:val="single" w:sz="8" w:space="0" w:color="auto"/>
            </w:tcBorders>
            <w:shd w:val="clear" w:color="auto" w:fill="auto"/>
            <w:noWrap/>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w:t>
            </w:r>
          </w:p>
        </w:tc>
        <w:tc>
          <w:tcPr>
            <w:tcW w:w="1291" w:type="dxa"/>
            <w:tcBorders>
              <w:top w:val="nil"/>
              <w:left w:val="nil"/>
              <w:bottom w:val="single" w:sz="8" w:space="0" w:color="auto"/>
              <w:right w:val="single" w:sz="8" w:space="0" w:color="auto"/>
            </w:tcBorders>
            <w:shd w:val="clear" w:color="auto" w:fill="auto"/>
            <w:noWrap/>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0,9</w:t>
            </w:r>
          </w:p>
        </w:tc>
      </w:tr>
      <w:tr w:rsidR="009A077B" w:rsidRPr="009A077B" w:rsidTr="004341A1">
        <w:trPr>
          <w:trHeight w:val="249"/>
          <w:jc w:val="center"/>
        </w:trPr>
        <w:tc>
          <w:tcPr>
            <w:tcW w:w="4465" w:type="dxa"/>
            <w:tcBorders>
              <w:top w:val="nil"/>
              <w:left w:val="single" w:sz="4" w:space="0" w:color="auto"/>
              <w:bottom w:val="single" w:sz="4" w:space="0" w:color="auto"/>
              <w:right w:val="single" w:sz="4" w:space="0" w:color="auto"/>
            </w:tcBorders>
            <w:shd w:val="clear" w:color="auto" w:fill="auto"/>
            <w:noWrap/>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Количество малых и средних городов</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935</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942</w:t>
            </w:r>
          </w:p>
        </w:tc>
        <w:tc>
          <w:tcPr>
            <w:tcW w:w="992"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7</w:t>
            </w:r>
          </w:p>
        </w:tc>
        <w:tc>
          <w:tcPr>
            <w:tcW w:w="1291"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100,7</w:t>
            </w:r>
          </w:p>
        </w:tc>
      </w:tr>
      <w:tr w:rsidR="009A077B" w:rsidRPr="009A077B" w:rsidTr="004341A1">
        <w:trPr>
          <w:trHeight w:val="394"/>
          <w:jc w:val="center"/>
        </w:trPr>
        <w:tc>
          <w:tcPr>
            <w:tcW w:w="4465" w:type="dxa"/>
            <w:tcBorders>
              <w:top w:val="nil"/>
              <w:left w:val="single" w:sz="4" w:space="0" w:color="auto"/>
              <w:bottom w:val="single" w:sz="4" w:space="0" w:color="auto"/>
              <w:right w:val="single" w:sz="4" w:space="0" w:color="auto"/>
            </w:tcBorders>
            <w:shd w:val="clear" w:color="auto" w:fill="auto"/>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Численность населения, проживающего в малых и средних городах</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27082,9</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26704,8</w:t>
            </w:r>
          </w:p>
        </w:tc>
        <w:tc>
          <w:tcPr>
            <w:tcW w:w="992"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-378,1</w:t>
            </w:r>
          </w:p>
        </w:tc>
        <w:tc>
          <w:tcPr>
            <w:tcW w:w="1291"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98,6</w:t>
            </w:r>
          </w:p>
        </w:tc>
      </w:tr>
      <w:tr w:rsidR="009A077B" w:rsidRPr="009A077B" w:rsidTr="004341A1">
        <w:trPr>
          <w:trHeight w:val="388"/>
          <w:jc w:val="center"/>
        </w:trPr>
        <w:tc>
          <w:tcPr>
            <w:tcW w:w="4465" w:type="dxa"/>
            <w:tcBorders>
              <w:top w:val="nil"/>
              <w:left w:val="single" w:sz="4" w:space="0" w:color="auto"/>
              <w:bottom w:val="single" w:sz="4" w:space="0" w:color="auto"/>
              <w:right w:val="single" w:sz="4" w:space="0" w:color="auto"/>
            </w:tcBorders>
            <w:shd w:val="clear" w:color="auto" w:fill="auto"/>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Доля малых и средних городов в общем количестве городов</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85,0</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84,7</w:t>
            </w:r>
          </w:p>
        </w:tc>
        <w:tc>
          <w:tcPr>
            <w:tcW w:w="992" w:type="dxa"/>
            <w:tcBorders>
              <w:top w:val="nil"/>
              <w:left w:val="nil"/>
              <w:bottom w:val="single" w:sz="8" w:space="0" w:color="auto"/>
              <w:right w:val="single" w:sz="8" w:space="0" w:color="auto"/>
            </w:tcBorders>
            <w:shd w:val="clear" w:color="auto" w:fill="auto"/>
            <w:noWrap/>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w:t>
            </w:r>
          </w:p>
        </w:tc>
        <w:tc>
          <w:tcPr>
            <w:tcW w:w="1291" w:type="dxa"/>
            <w:tcBorders>
              <w:top w:val="nil"/>
              <w:left w:val="nil"/>
              <w:bottom w:val="single" w:sz="8" w:space="0" w:color="auto"/>
              <w:right w:val="single" w:sz="8" w:space="0" w:color="auto"/>
            </w:tcBorders>
            <w:shd w:val="clear" w:color="auto" w:fill="auto"/>
            <w:noWrap/>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-0,3</w:t>
            </w:r>
          </w:p>
        </w:tc>
      </w:tr>
      <w:tr w:rsidR="009A077B" w:rsidRPr="009A077B" w:rsidTr="004341A1">
        <w:trPr>
          <w:trHeight w:val="457"/>
          <w:jc w:val="center"/>
        </w:trPr>
        <w:tc>
          <w:tcPr>
            <w:tcW w:w="4465" w:type="dxa"/>
            <w:tcBorders>
              <w:top w:val="nil"/>
              <w:left w:val="single" w:sz="4" w:space="0" w:color="auto"/>
              <w:bottom w:val="single" w:sz="4" w:space="0" w:color="auto"/>
              <w:right w:val="single" w:sz="4" w:space="0" w:color="auto"/>
            </w:tcBorders>
            <w:shd w:val="clear" w:color="auto" w:fill="auto"/>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Доля населения, проживающего в малых и средних городах в общей численности населения страны</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18,9</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18,2</w:t>
            </w:r>
          </w:p>
        </w:tc>
        <w:tc>
          <w:tcPr>
            <w:tcW w:w="992"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w:t>
            </w:r>
          </w:p>
        </w:tc>
        <w:tc>
          <w:tcPr>
            <w:tcW w:w="1291"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-0,7</w:t>
            </w:r>
          </w:p>
        </w:tc>
      </w:tr>
      <w:tr w:rsidR="009A077B" w:rsidRPr="009A077B" w:rsidTr="004341A1">
        <w:trPr>
          <w:trHeight w:val="623"/>
          <w:jc w:val="center"/>
        </w:trPr>
        <w:tc>
          <w:tcPr>
            <w:tcW w:w="4465" w:type="dxa"/>
            <w:tcBorders>
              <w:top w:val="nil"/>
              <w:left w:val="single" w:sz="4" w:space="0" w:color="auto"/>
              <w:bottom w:val="single" w:sz="4" w:space="0" w:color="auto"/>
              <w:right w:val="single" w:sz="4" w:space="0" w:color="auto"/>
            </w:tcBorders>
            <w:shd w:val="clear" w:color="auto" w:fill="auto"/>
            <w:hideMark/>
          </w:tcPr>
          <w:p w:rsidR="009A077B" w:rsidRPr="009A077B" w:rsidRDefault="009A077B" w:rsidP="003831AD">
            <w:pPr>
              <w:spacing w:after="0" w:line="240" w:lineRule="auto"/>
              <w:contextualSpacing/>
              <w:rPr>
                <w:rFonts w:ascii="Arial" w:eastAsia="Times New Roman" w:hAnsi="Arial" w:cs="Arial"/>
                <w:sz w:val="18"/>
                <w:szCs w:val="18"/>
                <w:lang w:eastAsia="ru-RU"/>
              </w:rPr>
            </w:pPr>
            <w:r w:rsidRPr="009A077B">
              <w:rPr>
                <w:rFonts w:ascii="Arial" w:eastAsia="Times New Roman" w:hAnsi="Arial" w:cs="Arial"/>
                <w:sz w:val="18"/>
                <w:szCs w:val="18"/>
                <w:lang w:eastAsia="ru-RU"/>
              </w:rPr>
              <w:t>Доля населения, проживающего в малых и средних городах в общей численности населения, проживающего в городах</w:t>
            </w:r>
          </w:p>
        </w:tc>
        <w:tc>
          <w:tcPr>
            <w:tcW w:w="1276"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27,6</w:t>
            </w:r>
          </w:p>
        </w:tc>
        <w:tc>
          <w:tcPr>
            <w:tcW w:w="1188"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26,2</w:t>
            </w:r>
          </w:p>
        </w:tc>
        <w:tc>
          <w:tcPr>
            <w:tcW w:w="992"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w:t>
            </w:r>
          </w:p>
        </w:tc>
        <w:tc>
          <w:tcPr>
            <w:tcW w:w="1291" w:type="dxa"/>
            <w:tcBorders>
              <w:top w:val="nil"/>
              <w:left w:val="nil"/>
              <w:bottom w:val="single" w:sz="8" w:space="0" w:color="auto"/>
              <w:right w:val="single" w:sz="8" w:space="0" w:color="auto"/>
            </w:tcBorders>
            <w:shd w:val="clear" w:color="auto" w:fill="auto"/>
            <w:noWrap/>
            <w:hideMark/>
          </w:tcPr>
          <w:p w:rsidR="009A077B" w:rsidRPr="009A077B" w:rsidRDefault="009A077B" w:rsidP="003831AD">
            <w:pPr>
              <w:spacing w:after="0" w:line="240" w:lineRule="auto"/>
              <w:jc w:val="center"/>
              <w:rPr>
                <w:rFonts w:ascii="Arial" w:hAnsi="Arial" w:cs="Arial"/>
                <w:sz w:val="18"/>
                <w:szCs w:val="18"/>
              </w:rPr>
            </w:pPr>
            <w:r w:rsidRPr="009A077B">
              <w:rPr>
                <w:rFonts w:ascii="Arial" w:hAnsi="Arial" w:cs="Arial"/>
                <w:sz w:val="18"/>
                <w:szCs w:val="18"/>
              </w:rPr>
              <w:t>-1,4</w:t>
            </w:r>
          </w:p>
        </w:tc>
      </w:tr>
      <w:tr w:rsidR="009A077B" w:rsidRPr="009A077B" w:rsidTr="004341A1">
        <w:trPr>
          <w:trHeight w:val="257"/>
          <w:jc w:val="center"/>
        </w:trPr>
        <w:tc>
          <w:tcPr>
            <w:tcW w:w="9212" w:type="dxa"/>
            <w:gridSpan w:val="5"/>
            <w:tcBorders>
              <w:top w:val="single" w:sz="4" w:space="0" w:color="auto"/>
              <w:left w:val="single" w:sz="4" w:space="0" w:color="auto"/>
              <w:bottom w:val="single" w:sz="4" w:space="0" w:color="auto"/>
              <w:right w:val="single" w:sz="4" w:space="0" w:color="auto"/>
            </w:tcBorders>
            <w:shd w:val="clear" w:color="auto" w:fill="auto"/>
          </w:tcPr>
          <w:p w:rsidR="009A077B" w:rsidRPr="002A3A98" w:rsidRDefault="009A077B" w:rsidP="003831AD">
            <w:pPr>
              <w:spacing w:after="0" w:line="240" w:lineRule="auto"/>
              <w:contextualSpacing/>
              <w:rPr>
                <w:rFonts w:ascii="Times New Roman" w:eastAsia="Times New Roman" w:hAnsi="Times New Roman" w:cs="Times New Roman"/>
                <w:sz w:val="24"/>
                <w:szCs w:val="24"/>
                <w:lang w:eastAsia="ru-RU"/>
              </w:rPr>
            </w:pPr>
            <w:r w:rsidRPr="002A3A98">
              <w:rPr>
                <w:rFonts w:ascii="Times New Roman" w:eastAsia="Times New Roman" w:hAnsi="Times New Roman" w:cs="Times New Roman"/>
                <w:sz w:val="24"/>
                <w:szCs w:val="24"/>
                <w:lang w:eastAsia="ru-RU"/>
              </w:rPr>
              <w:t>Источник: составлено автором по данным Росстата</w:t>
            </w:r>
          </w:p>
        </w:tc>
      </w:tr>
    </w:tbl>
    <w:p w:rsidR="009A077B" w:rsidRDefault="009A077B" w:rsidP="003831AD">
      <w:pPr>
        <w:pStyle w:val="a4"/>
        <w:spacing w:line="240" w:lineRule="auto"/>
        <w:ind w:firstLine="709"/>
        <w:contextualSpacing/>
        <w:jc w:val="both"/>
        <w:rPr>
          <w:b w:val="0"/>
          <w:sz w:val="24"/>
          <w:szCs w:val="24"/>
        </w:rPr>
      </w:pPr>
    </w:p>
    <w:p w:rsidR="009A077B" w:rsidRPr="009D2709" w:rsidRDefault="009A077B" w:rsidP="003831AD">
      <w:pPr>
        <w:pStyle w:val="a4"/>
        <w:spacing w:line="240" w:lineRule="auto"/>
        <w:ind w:firstLine="709"/>
        <w:contextualSpacing/>
        <w:jc w:val="both"/>
        <w:rPr>
          <w:b w:val="0"/>
          <w:sz w:val="24"/>
          <w:szCs w:val="24"/>
        </w:rPr>
      </w:pPr>
      <w:r w:rsidRPr="009D2709">
        <w:rPr>
          <w:b w:val="0"/>
          <w:sz w:val="24"/>
          <w:szCs w:val="24"/>
        </w:rPr>
        <w:t xml:space="preserve">Численность населения, проживающего в городах, увеличилась на </w:t>
      </w:r>
      <w:r w:rsidRPr="004D5892">
        <w:rPr>
          <w:b w:val="0"/>
          <w:sz w:val="24"/>
          <w:szCs w:val="24"/>
        </w:rPr>
        <w:t>3931,2</w:t>
      </w:r>
      <w:r>
        <w:rPr>
          <w:b w:val="0"/>
          <w:sz w:val="24"/>
          <w:szCs w:val="24"/>
        </w:rPr>
        <w:t xml:space="preserve"> </w:t>
      </w:r>
      <w:r w:rsidRPr="009D2709">
        <w:rPr>
          <w:b w:val="0"/>
          <w:sz w:val="24"/>
          <w:szCs w:val="24"/>
        </w:rPr>
        <w:t xml:space="preserve">тыс. чел. или на 4 %. Однако, как показывает анализ статистических данных, за пять лет численность населения, проживающего в малых и средних городах, наоборот сократилась на </w:t>
      </w:r>
      <w:r w:rsidRPr="004D5892">
        <w:rPr>
          <w:b w:val="0"/>
          <w:sz w:val="24"/>
          <w:szCs w:val="24"/>
        </w:rPr>
        <w:t>378,1</w:t>
      </w:r>
      <w:r>
        <w:rPr>
          <w:b w:val="0"/>
          <w:sz w:val="24"/>
          <w:szCs w:val="24"/>
        </w:rPr>
        <w:t xml:space="preserve"> </w:t>
      </w:r>
      <w:r w:rsidRPr="009D2709">
        <w:rPr>
          <w:b w:val="0"/>
          <w:sz w:val="24"/>
          <w:szCs w:val="24"/>
        </w:rPr>
        <w:t xml:space="preserve">тыс. чел., при том, что количество малых и средних городов увеличилось. Соответственно </w:t>
      </w:r>
      <w:r w:rsidRPr="009D2709">
        <w:rPr>
          <w:b w:val="0"/>
          <w:sz w:val="24"/>
          <w:szCs w:val="24"/>
        </w:rPr>
        <w:lastRenderedPageBreak/>
        <w:t>уменьшилась и доля населения, проживающего в малых и средних городах, в общей численности населения страны. Если в 2012 году она составляла 1</w:t>
      </w:r>
      <w:r>
        <w:rPr>
          <w:b w:val="0"/>
          <w:sz w:val="24"/>
          <w:szCs w:val="24"/>
        </w:rPr>
        <w:t>8</w:t>
      </w:r>
      <w:r w:rsidRPr="009D2709">
        <w:rPr>
          <w:b w:val="0"/>
          <w:sz w:val="24"/>
          <w:szCs w:val="24"/>
        </w:rPr>
        <w:t>,</w:t>
      </w:r>
      <w:r>
        <w:rPr>
          <w:b w:val="0"/>
          <w:sz w:val="24"/>
          <w:szCs w:val="24"/>
        </w:rPr>
        <w:t>9</w:t>
      </w:r>
      <w:r w:rsidRPr="009D2709">
        <w:rPr>
          <w:b w:val="0"/>
          <w:sz w:val="24"/>
          <w:szCs w:val="24"/>
        </w:rPr>
        <w:t xml:space="preserve"> %, то на начало 2017 года – 18,</w:t>
      </w:r>
      <w:r>
        <w:rPr>
          <w:b w:val="0"/>
          <w:sz w:val="24"/>
          <w:szCs w:val="24"/>
        </w:rPr>
        <w:t>2</w:t>
      </w:r>
      <w:r w:rsidRPr="009D2709">
        <w:rPr>
          <w:b w:val="0"/>
          <w:sz w:val="24"/>
          <w:szCs w:val="24"/>
        </w:rPr>
        <w:t xml:space="preserve"> %. Данные показатели свидетельствует во-первых об активных процессах урбанизации в России, а во-вторых о все большей концентрации населения в крупных городах и мегаполисах.</w:t>
      </w:r>
    </w:p>
    <w:p w:rsidR="009A077B" w:rsidRPr="009D2709" w:rsidRDefault="009A077B" w:rsidP="003831AD">
      <w:pPr>
        <w:pStyle w:val="a4"/>
        <w:spacing w:line="240" w:lineRule="auto"/>
        <w:ind w:firstLine="709"/>
        <w:contextualSpacing/>
        <w:jc w:val="both"/>
        <w:rPr>
          <w:b w:val="0"/>
          <w:sz w:val="24"/>
          <w:szCs w:val="28"/>
        </w:rPr>
      </w:pPr>
      <w:r w:rsidRPr="009D2709">
        <w:rPr>
          <w:b w:val="0"/>
          <w:sz w:val="24"/>
          <w:szCs w:val="24"/>
        </w:rPr>
        <w:t xml:space="preserve">Данные тенденции хорошо прослеживаются и на региональном уровне. К примеру, в Вологодской области на сегодняшний день статус города имеют 15 населенных пунктов, из них два относятся к большим городам – Вологда и Череповец, остальные 13 – к малым городам. В период с 1959 по 2017 годы численность населения городов области увеличилась в 2 раза, в то время как общая численность населения сократилась на 9,2 % (табл. 2). Если в 1959 году доля жителей городов в общей численности населения составляла 31 %, то в 2017 году она уже составляет 68,2 %. Вместе с тем необходимо отметить, что доля жителей малых и средних городов в общей численности жителей городов сократилась на 22,5 п.п. </w:t>
      </w:r>
      <w:r w:rsidRPr="009D2709">
        <w:rPr>
          <w:b w:val="0"/>
          <w:sz w:val="24"/>
          <w:szCs w:val="28"/>
        </w:rPr>
        <w:t xml:space="preserve">В настоящее время в двух крупных городах региона проживает почти 80 % всех жителей городов Вологодской области. Для сравнения в 1959 году в них проживало лишь около 57 % жителей. </w:t>
      </w:r>
    </w:p>
    <w:p w:rsidR="00084F0C" w:rsidRDefault="00084F0C" w:rsidP="003831AD">
      <w:pPr>
        <w:pStyle w:val="a4"/>
        <w:spacing w:line="240" w:lineRule="auto"/>
        <w:contextualSpacing/>
        <w:rPr>
          <w:b w:val="0"/>
          <w:sz w:val="24"/>
          <w:szCs w:val="24"/>
        </w:rPr>
      </w:pPr>
    </w:p>
    <w:p w:rsidR="009A077B" w:rsidRPr="009A077B" w:rsidRDefault="009A077B" w:rsidP="003831AD">
      <w:pPr>
        <w:pStyle w:val="a4"/>
        <w:spacing w:line="240" w:lineRule="auto"/>
        <w:contextualSpacing/>
        <w:rPr>
          <w:b w:val="0"/>
          <w:sz w:val="24"/>
          <w:szCs w:val="24"/>
        </w:rPr>
      </w:pPr>
      <w:r w:rsidRPr="009A077B">
        <w:rPr>
          <w:b w:val="0"/>
          <w:sz w:val="24"/>
          <w:szCs w:val="24"/>
        </w:rPr>
        <w:t xml:space="preserve">Таблица 2 – Динамика численности населения городов Вологодской области </w:t>
      </w:r>
    </w:p>
    <w:p w:rsidR="009A077B" w:rsidRPr="009A077B" w:rsidRDefault="009A077B" w:rsidP="003831AD">
      <w:pPr>
        <w:pStyle w:val="a4"/>
        <w:spacing w:line="240" w:lineRule="auto"/>
        <w:contextualSpacing/>
        <w:rPr>
          <w:b w:val="0"/>
          <w:sz w:val="24"/>
          <w:szCs w:val="24"/>
        </w:rPr>
      </w:pPr>
      <w:r w:rsidRPr="009A077B">
        <w:rPr>
          <w:b w:val="0"/>
          <w:sz w:val="24"/>
          <w:szCs w:val="24"/>
        </w:rPr>
        <w:t>за 1959-2017 гг.</w:t>
      </w:r>
    </w:p>
    <w:tbl>
      <w:tblPr>
        <w:tblW w:w="0" w:type="auto"/>
        <w:jc w:val="center"/>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767"/>
        <w:gridCol w:w="767"/>
        <w:gridCol w:w="767"/>
        <w:gridCol w:w="767"/>
        <w:gridCol w:w="767"/>
        <w:gridCol w:w="767"/>
        <w:gridCol w:w="767"/>
        <w:gridCol w:w="667"/>
        <w:gridCol w:w="667"/>
        <w:gridCol w:w="895"/>
      </w:tblGrid>
      <w:tr w:rsidR="009A077B" w:rsidRPr="007247D7" w:rsidTr="007247D7">
        <w:trPr>
          <w:cantSplit/>
          <w:trHeight w:val="297"/>
          <w:jc w:val="center"/>
        </w:trPr>
        <w:tc>
          <w:tcPr>
            <w:tcW w:w="2262" w:type="dxa"/>
            <w:vMerge w:val="restart"/>
            <w:shd w:val="clear" w:color="auto" w:fill="auto"/>
            <w:noWrap/>
            <w:vAlign w:val="bottom"/>
          </w:tcPr>
          <w:p w:rsidR="009A077B" w:rsidRPr="007247D7" w:rsidRDefault="007247D7"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Показатель</w:t>
            </w:r>
          </w:p>
        </w:tc>
        <w:tc>
          <w:tcPr>
            <w:tcW w:w="0" w:type="auto"/>
            <w:gridSpan w:val="7"/>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Численность населения, тыс. чел., %</w:t>
            </w:r>
          </w:p>
        </w:tc>
        <w:tc>
          <w:tcPr>
            <w:tcW w:w="0" w:type="auto"/>
            <w:vMerge w:val="restart"/>
            <w:shd w:val="clear" w:color="auto" w:fill="auto"/>
            <w:textDirection w:val="btLr"/>
            <w:vAlign w:val="center"/>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 xml:space="preserve">Темп прироста 2017 к 2016, %, </w:t>
            </w:r>
            <w:proofErr w:type="spellStart"/>
            <w:r w:rsidRPr="007247D7">
              <w:rPr>
                <w:rFonts w:ascii="Arial" w:eastAsia="Times New Roman" w:hAnsi="Arial" w:cs="Arial"/>
                <w:sz w:val="18"/>
                <w:szCs w:val="18"/>
                <w:lang w:eastAsia="ru-RU"/>
              </w:rPr>
              <w:t>п.п</w:t>
            </w:r>
            <w:proofErr w:type="spellEnd"/>
            <w:r w:rsidRPr="007247D7">
              <w:rPr>
                <w:rFonts w:ascii="Arial" w:eastAsia="Times New Roman" w:hAnsi="Arial" w:cs="Arial"/>
                <w:sz w:val="18"/>
                <w:szCs w:val="18"/>
                <w:lang w:eastAsia="ru-RU"/>
              </w:rPr>
              <w:t>.</w:t>
            </w:r>
          </w:p>
        </w:tc>
        <w:tc>
          <w:tcPr>
            <w:tcW w:w="0" w:type="auto"/>
            <w:vMerge w:val="restart"/>
            <w:shd w:val="clear" w:color="auto" w:fill="auto"/>
            <w:textDirection w:val="btLr"/>
            <w:vAlign w:val="center"/>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 xml:space="preserve">Темп прироста 2017 к 1989, %, </w:t>
            </w:r>
            <w:proofErr w:type="spellStart"/>
            <w:r w:rsidRPr="007247D7">
              <w:rPr>
                <w:rFonts w:ascii="Arial" w:eastAsia="Times New Roman" w:hAnsi="Arial" w:cs="Arial"/>
                <w:sz w:val="18"/>
                <w:szCs w:val="18"/>
                <w:lang w:eastAsia="ru-RU"/>
              </w:rPr>
              <w:t>п.п</w:t>
            </w:r>
            <w:proofErr w:type="spellEnd"/>
            <w:r w:rsidRPr="007247D7">
              <w:rPr>
                <w:rFonts w:ascii="Arial" w:eastAsia="Times New Roman" w:hAnsi="Arial" w:cs="Arial"/>
                <w:sz w:val="18"/>
                <w:szCs w:val="18"/>
                <w:lang w:eastAsia="ru-RU"/>
              </w:rPr>
              <w:t>.</w:t>
            </w:r>
          </w:p>
        </w:tc>
        <w:tc>
          <w:tcPr>
            <w:tcW w:w="0" w:type="auto"/>
            <w:vMerge w:val="restart"/>
            <w:shd w:val="clear" w:color="auto" w:fill="auto"/>
            <w:textDirection w:val="btLr"/>
            <w:vAlign w:val="center"/>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 xml:space="preserve">Темп прироста 2017 к 1959, %, </w:t>
            </w:r>
            <w:proofErr w:type="spellStart"/>
            <w:r w:rsidRPr="007247D7">
              <w:rPr>
                <w:rFonts w:ascii="Arial" w:eastAsia="Times New Roman" w:hAnsi="Arial" w:cs="Arial"/>
                <w:sz w:val="18"/>
                <w:szCs w:val="18"/>
                <w:lang w:eastAsia="ru-RU"/>
              </w:rPr>
              <w:t>п.п</w:t>
            </w:r>
            <w:proofErr w:type="spellEnd"/>
            <w:r w:rsidRPr="007247D7">
              <w:rPr>
                <w:rFonts w:ascii="Arial" w:eastAsia="Times New Roman" w:hAnsi="Arial" w:cs="Arial"/>
                <w:sz w:val="18"/>
                <w:szCs w:val="18"/>
                <w:lang w:eastAsia="ru-RU"/>
              </w:rPr>
              <w:t>.</w:t>
            </w:r>
          </w:p>
        </w:tc>
      </w:tr>
      <w:tr w:rsidR="00ED6459" w:rsidRPr="007247D7" w:rsidTr="007247D7">
        <w:trPr>
          <w:cantSplit/>
          <w:trHeight w:val="918"/>
          <w:jc w:val="center"/>
        </w:trPr>
        <w:tc>
          <w:tcPr>
            <w:tcW w:w="2262" w:type="dxa"/>
            <w:vMerge/>
            <w:shd w:val="clear" w:color="auto" w:fill="auto"/>
            <w:noWrap/>
            <w:vAlign w:val="bottom"/>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p>
        </w:tc>
        <w:tc>
          <w:tcPr>
            <w:tcW w:w="0" w:type="auto"/>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1959</w:t>
            </w:r>
          </w:p>
        </w:tc>
        <w:tc>
          <w:tcPr>
            <w:tcW w:w="0" w:type="auto"/>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1979</w:t>
            </w:r>
          </w:p>
        </w:tc>
        <w:tc>
          <w:tcPr>
            <w:tcW w:w="0" w:type="auto"/>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1989</w:t>
            </w:r>
          </w:p>
        </w:tc>
        <w:tc>
          <w:tcPr>
            <w:tcW w:w="0" w:type="auto"/>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2000</w:t>
            </w:r>
          </w:p>
        </w:tc>
        <w:tc>
          <w:tcPr>
            <w:tcW w:w="0" w:type="auto"/>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2010</w:t>
            </w:r>
          </w:p>
        </w:tc>
        <w:tc>
          <w:tcPr>
            <w:tcW w:w="0" w:type="auto"/>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2016</w:t>
            </w:r>
          </w:p>
        </w:tc>
        <w:tc>
          <w:tcPr>
            <w:tcW w:w="0" w:type="auto"/>
            <w:shd w:val="clear" w:color="auto" w:fill="auto"/>
            <w:noWrap/>
            <w:vAlign w:val="bottom"/>
          </w:tcPr>
          <w:p w:rsidR="009A077B" w:rsidRPr="007247D7" w:rsidRDefault="009A077B" w:rsidP="003831AD">
            <w:pPr>
              <w:spacing w:after="0" w:line="240" w:lineRule="auto"/>
              <w:contextualSpacing/>
              <w:jc w:val="center"/>
              <w:rPr>
                <w:rFonts w:ascii="Arial" w:eastAsia="Times New Roman" w:hAnsi="Arial" w:cs="Arial"/>
                <w:bCs/>
                <w:sz w:val="18"/>
                <w:szCs w:val="18"/>
                <w:lang w:eastAsia="ru-RU"/>
              </w:rPr>
            </w:pPr>
            <w:r w:rsidRPr="007247D7">
              <w:rPr>
                <w:rFonts w:ascii="Arial" w:eastAsia="Times New Roman" w:hAnsi="Arial" w:cs="Arial"/>
                <w:bCs/>
                <w:sz w:val="18"/>
                <w:szCs w:val="18"/>
                <w:lang w:eastAsia="ru-RU"/>
              </w:rPr>
              <w:t>2017</w:t>
            </w:r>
          </w:p>
        </w:tc>
        <w:tc>
          <w:tcPr>
            <w:tcW w:w="0" w:type="auto"/>
            <w:vMerge/>
            <w:shd w:val="clear" w:color="auto" w:fill="auto"/>
            <w:textDirection w:val="btLr"/>
            <w:vAlign w:val="center"/>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p>
        </w:tc>
        <w:tc>
          <w:tcPr>
            <w:tcW w:w="0" w:type="auto"/>
            <w:vMerge/>
            <w:shd w:val="clear" w:color="auto" w:fill="auto"/>
            <w:textDirection w:val="btLr"/>
            <w:vAlign w:val="center"/>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p>
        </w:tc>
        <w:tc>
          <w:tcPr>
            <w:tcW w:w="0" w:type="auto"/>
            <w:vMerge/>
            <w:shd w:val="clear" w:color="auto" w:fill="auto"/>
            <w:textDirection w:val="btLr"/>
            <w:vAlign w:val="center"/>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p>
        </w:tc>
      </w:tr>
      <w:tr w:rsidR="00ED6459" w:rsidRPr="007247D7" w:rsidTr="007247D7">
        <w:trPr>
          <w:trHeight w:val="210"/>
          <w:jc w:val="center"/>
        </w:trPr>
        <w:tc>
          <w:tcPr>
            <w:tcW w:w="2262" w:type="dxa"/>
            <w:shd w:val="clear" w:color="auto" w:fill="auto"/>
            <w:noWrap/>
            <w:vAlign w:val="bottom"/>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 xml:space="preserve">Общая численность населения </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1303,8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1309,3</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1349,0</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1290,4</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1201,0</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1185,8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1183,9</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99,8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87,8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90,8</w:t>
            </w:r>
          </w:p>
        </w:tc>
      </w:tr>
      <w:tr w:rsidR="00ED6459" w:rsidRPr="007247D7" w:rsidTr="007247D7">
        <w:trPr>
          <w:trHeight w:val="127"/>
          <w:jc w:val="center"/>
        </w:trPr>
        <w:tc>
          <w:tcPr>
            <w:tcW w:w="2262" w:type="dxa"/>
            <w:shd w:val="clear" w:color="auto" w:fill="auto"/>
            <w:vAlign w:val="bottom"/>
            <w:hideMark/>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Численность населения городов</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404,1</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694,0</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793,3</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816,1</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790,3</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808,0</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807,8</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100,0</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101,8</w:t>
            </w:r>
          </w:p>
        </w:tc>
        <w:tc>
          <w:tcPr>
            <w:tcW w:w="0" w:type="auto"/>
            <w:shd w:val="clear" w:color="auto" w:fill="auto"/>
            <w:noWrap/>
            <w:vAlign w:val="center"/>
            <w:hideMark/>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в 2 раза</w:t>
            </w:r>
          </w:p>
        </w:tc>
      </w:tr>
      <w:tr w:rsidR="00ED6459" w:rsidRPr="007247D7" w:rsidTr="007247D7">
        <w:trPr>
          <w:trHeight w:val="300"/>
          <w:jc w:val="center"/>
        </w:trPr>
        <w:tc>
          <w:tcPr>
            <w:tcW w:w="2262" w:type="dxa"/>
            <w:shd w:val="clear" w:color="auto" w:fill="auto"/>
            <w:vAlign w:val="bottom"/>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Доля жителей городов в общей численности населения</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31,0</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53,0</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58,8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63,2</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65,8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68,1</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68,2</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+0,1</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+9,4</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+37,2</w:t>
            </w:r>
          </w:p>
        </w:tc>
      </w:tr>
      <w:tr w:rsidR="00ED6459" w:rsidRPr="007247D7" w:rsidTr="007247D7">
        <w:trPr>
          <w:trHeight w:val="121"/>
          <w:jc w:val="center"/>
        </w:trPr>
        <w:tc>
          <w:tcPr>
            <w:tcW w:w="2262" w:type="dxa"/>
            <w:shd w:val="clear" w:color="auto" w:fill="auto"/>
            <w:vAlign w:val="bottom"/>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 xml:space="preserve">Численность населения </w:t>
            </w:r>
            <w:r w:rsidR="00144B8E" w:rsidRPr="007247D7">
              <w:rPr>
                <w:rFonts w:ascii="Arial" w:eastAsia="Times New Roman" w:hAnsi="Arial" w:cs="Arial"/>
                <w:sz w:val="18"/>
                <w:szCs w:val="18"/>
                <w:lang w:eastAsia="ru-RU"/>
              </w:rPr>
              <w:t>МСГ</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175,1</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192,7</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204,0</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194,6</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175,1</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168,7</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168,2</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99,7</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82,5</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96,1</w:t>
            </w:r>
          </w:p>
        </w:tc>
      </w:tr>
      <w:tr w:rsidR="00ED6459" w:rsidRPr="007247D7" w:rsidTr="007247D7">
        <w:trPr>
          <w:trHeight w:val="352"/>
          <w:jc w:val="center"/>
        </w:trPr>
        <w:tc>
          <w:tcPr>
            <w:tcW w:w="2262" w:type="dxa"/>
            <w:shd w:val="clear" w:color="auto" w:fill="auto"/>
            <w:vAlign w:val="bottom"/>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 xml:space="preserve">Доля жителей </w:t>
            </w:r>
            <w:r w:rsidR="00144B8E" w:rsidRPr="007247D7">
              <w:rPr>
                <w:rFonts w:ascii="Arial" w:eastAsia="Times New Roman" w:hAnsi="Arial" w:cs="Arial"/>
                <w:sz w:val="18"/>
                <w:szCs w:val="18"/>
                <w:lang w:eastAsia="ru-RU"/>
              </w:rPr>
              <w:t>МСГ</w:t>
            </w:r>
            <w:r w:rsidRPr="007247D7">
              <w:rPr>
                <w:rFonts w:ascii="Arial" w:eastAsia="Times New Roman" w:hAnsi="Arial" w:cs="Arial"/>
                <w:sz w:val="18"/>
                <w:szCs w:val="18"/>
                <w:lang w:eastAsia="ru-RU"/>
              </w:rPr>
              <w:t xml:space="preserve"> в общей численности населения</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13,4</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14,7</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15,1</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15,1</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14,6</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14,2</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14,2</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0,0</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-0,9</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+0,8</w:t>
            </w:r>
          </w:p>
        </w:tc>
      </w:tr>
      <w:tr w:rsidR="00ED6459" w:rsidRPr="007247D7" w:rsidTr="007247D7">
        <w:trPr>
          <w:trHeight w:val="257"/>
          <w:jc w:val="center"/>
        </w:trPr>
        <w:tc>
          <w:tcPr>
            <w:tcW w:w="2262" w:type="dxa"/>
            <w:shd w:val="clear" w:color="auto" w:fill="auto"/>
            <w:vAlign w:val="bottom"/>
          </w:tcPr>
          <w:p w:rsidR="009A077B" w:rsidRPr="007247D7" w:rsidRDefault="009A077B" w:rsidP="003831AD">
            <w:pPr>
              <w:spacing w:after="0" w:line="240" w:lineRule="auto"/>
              <w:contextualSpacing/>
              <w:jc w:val="both"/>
              <w:rPr>
                <w:rFonts w:ascii="Arial" w:eastAsia="Times New Roman" w:hAnsi="Arial" w:cs="Arial"/>
                <w:sz w:val="18"/>
                <w:szCs w:val="18"/>
                <w:lang w:eastAsia="ru-RU"/>
              </w:rPr>
            </w:pPr>
            <w:r w:rsidRPr="007247D7">
              <w:rPr>
                <w:rFonts w:ascii="Arial" w:eastAsia="Times New Roman" w:hAnsi="Arial" w:cs="Arial"/>
                <w:sz w:val="18"/>
                <w:szCs w:val="18"/>
                <w:lang w:eastAsia="ru-RU"/>
              </w:rPr>
              <w:t xml:space="preserve">Доля жителей </w:t>
            </w:r>
            <w:r w:rsidR="00144B8E" w:rsidRPr="007247D7">
              <w:rPr>
                <w:rFonts w:ascii="Arial" w:eastAsia="Times New Roman" w:hAnsi="Arial" w:cs="Arial"/>
                <w:sz w:val="18"/>
                <w:szCs w:val="18"/>
                <w:lang w:eastAsia="ru-RU"/>
              </w:rPr>
              <w:t>МСГ</w:t>
            </w:r>
            <w:r w:rsidRPr="007247D7">
              <w:rPr>
                <w:rFonts w:ascii="Arial" w:eastAsia="Times New Roman" w:hAnsi="Arial" w:cs="Arial"/>
                <w:sz w:val="18"/>
                <w:szCs w:val="18"/>
                <w:lang w:eastAsia="ru-RU"/>
              </w:rPr>
              <w:t xml:space="preserve"> в общей численности жителей городов</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43,3</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27,8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25,7</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23,8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22,2</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20,9</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20,8</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0,0</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-4,9</w:t>
            </w:r>
          </w:p>
        </w:tc>
        <w:tc>
          <w:tcPr>
            <w:tcW w:w="0" w:type="auto"/>
            <w:shd w:val="clear" w:color="auto" w:fill="auto"/>
            <w:noWrap/>
            <w:vAlign w:val="center"/>
          </w:tcPr>
          <w:p w:rsidR="009A077B" w:rsidRPr="007247D7" w:rsidRDefault="009A077B" w:rsidP="003831AD">
            <w:pPr>
              <w:spacing w:after="0" w:line="240" w:lineRule="auto"/>
              <w:contextualSpacing/>
              <w:jc w:val="center"/>
              <w:rPr>
                <w:rFonts w:ascii="Arial" w:eastAsia="Times New Roman" w:hAnsi="Arial" w:cs="Arial"/>
                <w:sz w:val="18"/>
                <w:szCs w:val="18"/>
                <w:lang w:eastAsia="ru-RU"/>
              </w:rPr>
            </w:pPr>
            <w:r w:rsidRPr="007247D7">
              <w:rPr>
                <w:rFonts w:ascii="Arial" w:eastAsia="Times New Roman" w:hAnsi="Arial" w:cs="Arial"/>
                <w:sz w:val="18"/>
                <w:szCs w:val="18"/>
                <w:lang w:eastAsia="ru-RU"/>
              </w:rPr>
              <w:t>-22,5</w:t>
            </w:r>
          </w:p>
        </w:tc>
      </w:tr>
      <w:tr w:rsidR="009A077B" w:rsidRPr="007247D7" w:rsidTr="007247D7">
        <w:trPr>
          <w:trHeight w:val="161"/>
          <w:jc w:val="center"/>
        </w:trPr>
        <w:tc>
          <w:tcPr>
            <w:tcW w:w="9860" w:type="dxa"/>
            <w:gridSpan w:val="11"/>
            <w:shd w:val="clear" w:color="auto" w:fill="auto"/>
            <w:vAlign w:val="bottom"/>
          </w:tcPr>
          <w:p w:rsidR="009A077B" w:rsidRPr="002A3A98" w:rsidRDefault="009A077B" w:rsidP="003831AD">
            <w:pPr>
              <w:spacing w:after="0" w:line="240" w:lineRule="auto"/>
              <w:contextualSpacing/>
              <w:jc w:val="both"/>
              <w:rPr>
                <w:rFonts w:ascii="Times New Roman" w:eastAsia="Times New Roman" w:hAnsi="Times New Roman" w:cs="Times New Roman"/>
                <w:sz w:val="24"/>
                <w:szCs w:val="24"/>
                <w:lang w:eastAsia="ru-RU"/>
              </w:rPr>
            </w:pPr>
            <w:r w:rsidRPr="002A3A98">
              <w:rPr>
                <w:rFonts w:ascii="Times New Roman" w:eastAsia="Times New Roman" w:hAnsi="Times New Roman" w:cs="Times New Roman"/>
                <w:sz w:val="24"/>
                <w:szCs w:val="24"/>
                <w:lang w:eastAsia="ru-RU"/>
              </w:rPr>
              <w:t xml:space="preserve">Источник: составлено автором по данным </w:t>
            </w:r>
            <w:proofErr w:type="spellStart"/>
            <w:r w:rsidRPr="002A3A98">
              <w:rPr>
                <w:rFonts w:ascii="Times New Roman" w:eastAsia="Times New Roman" w:hAnsi="Times New Roman" w:cs="Times New Roman"/>
                <w:sz w:val="24"/>
                <w:szCs w:val="24"/>
                <w:lang w:eastAsia="ru-RU"/>
              </w:rPr>
              <w:t>Вологдастата</w:t>
            </w:r>
            <w:proofErr w:type="spellEnd"/>
          </w:p>
        </w:tc>
      </w:tr>
    </w:tbl>
    <w:p w:rsidR="00144B8E" w:rsidRDefault="00144B8E" w:rsidP="003831AD">
      <w:pPr>
        <w:spacing w:after="0" w:line="240" w:lineRule="auto"/>
        <w:ind w:firstLine="708"/>
        <w:contextualSpacing/>
        <w:jc w:val="both"/>
        <w:rPr>
          <w:rFonts w:ascii="Times New Roman" w:hAnsi="Times New Roman" w:cs="Times New Roman"/>
          <w:sz w:val="24"/>
          <w:szCs w:val="28"/>
        </w:rPr>
      </w:pPr>
    </w:p>
    <w:p w:rsidR="00345B30" w:rsidRDefault="00B724AE" w:rsidP="003831AD">
      <w:pPr>
        <w:spacing w:after="0" w:line="240" w:lineRule="auto"/>
        <w:ind w:firstLine="708"/>
        <w:contextualSpacing/>
        <w:jc w:val="both"/>
        <w:rPr>
          <w:rStyle w:val="rvts1"/>
          <w:rFonts w:ascii="Times New Roman" w:hAnsi="Times New Roman" w:cs="Times New Roman"/>
          <w:sz w:val="24"/>
        </w:rPr>
      </w:pPr>
      <w:r>
        <w:rPr>
          <w:rFonts w:ascii="Times New Roman" w:hAnsi="Times New Roman" w:cs="Times New Roman"/>
          <w:sz w:val="24"/>
          <w:szCs w:val="28"/>
        </w:rPr>
        <w:t>Процессы деградации, и как следствие – депопуляции малых и средних городов России</w:t>
      </w:r>
      <w:r w:rsidR="001A3968">
        <w:rPr>
          <w:rFonts w:ascii="Times New Roman" w:hAnsi="Times New Roman" w:cs="Times New Roman"/>
          <w:sz w:val="24"/>
          <w:szCs w:val="28"/>
        </w:rPr>
        <w:t>,</w:t>
      </w:r>
      <w:r w:rsidR="00DB7FD2">
        <w:rPr>
          <w:rFonts w:ascii="Times New Roman" w:hAnsi="Times New Roman" w:cs="Times New Roman"/>
          <w:sz w:val="24"/>
          <w:szCs w:val="28"/>
        </w:rPr>
        <w:t xml:space="preserve"> безусловно</w:t>
      </w:r>
      <w:r>
        <w:rPr>
          <w:rFonts w:ascii="Times New Roman" w:hAnsi="Times New Roman" w:cs="Times New Roman"/>
          <w:sz w:val="24"/>
          <w:szCs w:val="28"/>
        </w:rPr>
        <w:t>,</w:t>
      </w:r>
      <w:r w:rsidR="00DB7FD2">
        <w:rPr>
          <w:rFonts w:ascii="Times New Roman" w:hAnsi="Times New Roman" w:cs="Times New Roman"/>
          <w:sz w:val="24"/>
          <w:szCs w:val="28"/>
        </w:rPr>
        <w:t xml:space="preserve"> </w:t>
      </w:r>
      <w:r w:rsidR="00DB7FD2" w:rsidRPr="00DB7FD2">
        <w:rPr>
          <w:rStyle w:val="rvts1"/>
          <w:rFonts w:ascii="Times New Roman" w:hAnsi="Times New Roman" w:cs="Times New Roman"/>
          <w:sz w:val="24"/>
        </w:rPr>
        <w:t>ска</w:t>
      </w:r>
      <w:r w:rsidR="00DB7FD2">
        <w:rPr>
          <w:rStyle w:val="rvts1"/>
          <w:rFonts w:ascii="Times New Roman" w:hAnsi="Times New Roman" w:cs="Times New Roman"/>
          <w:sz w:val="24"/>
        </w:rPr>
        <w:t xml:space="preserve">зываются и на </w:t>
      </w:r>
      <w:r w:rsidR="00DA59AD">
        <w:rPr>
          <w:rStyle w:val="rvts1"/>
          <w:rFonts w:ascii="Times New Roman" w:hAnsi="Times New Roman" w:cs="Times New Roman"/>
          <w:sz w:val="24"/>
        </w:rPr>
        <w:t>прилегающих к ним</w:t>
      </w:r>
      <w:r w:rsidR="00DB7FD2">
        <w:rPr>
          <w:rStyle w:val="rvts1"/>
          <w:rFonts w:ascii="Times New Roman" w:hAnsi="Times New Roman" w:cs="Times New Roman"/>
          <w:sz w:val="24"/>
        </w:rPr>
        <w:t xml:space="preserve"> с</w:t>
      </w:r>
      <w:r w:rsidR="00DB7FD2" w:rsidRPr="00DB7FD2">
        <w:rPr>
          <w:rStyle w:val="rvts1"/>
          <w:rFonts w:ascii="Times New Roman" w:hAnsi="Times New Roman" w:cs="Times New Roman"/>
          <w:sz w:val="24"/>
        </w:rPr>
        <w:t xml:space="preserve">ельских </w:t>
      </w:r>
      <w:r w:rsidR="00DB7FD2">
        <w:rPr>
          <w:rStyle w:val="rvts1"/>
          <w:rFonts w:ascii="Times New Roman" w:hAnsi="Times New Roman" w:cs="Times New Roman"/>
          <w:sz w:val="24"/>
        </w:rPr>
        <w:t>территориях</w:t>
      </w:r>
      <w:r w:rsidR="00345B30">
        <w:rPr>
          <w:rStyle w:val="rvts1"/>
          <w:rFonts w:ascii="Times New Roman" w:hAnsi="Times New Roman" w:cs="Times New Roman"/>
          <w:sz w:val="24"/>
        </w:rPr>
        <w:t xml:space="preserve">, поскольку </w:t>
      </w:r>
      <w:r w:rsidR="00DA59AD">
        <w:rPr>
          <w:rStyle w:val="rvts1"/>
          <w:rFonts w:ascii="Times New Roman" w:hAnsi="Times New Roman" w:cs="Times New Roman"/>
          <w:sz w:val="24"/>
        </w:rPr>
        <w:t xml:space="preserve">в первую очередь </w:t>
      </w:r>
      <w:r w:rsidR="00345B30">
        <w:rPr>
          <w:rStyle w:val="rvts1"/>
          <w:rFonts w:ascii="Times New Roman" w:hAnsi="Times New Roman" w:cs="Times New Roman"/>
          <w:sz w:val="24"/>
        </w:rPr>
        <w:t>о</w:t>
      </w:r>
      <w:r w:rsidR="00DB7FD2" w:rsidRPr="00DB7FD2">
        <w:rPr>
          <w:rStyle w:val="rvts1"/>
          <w:rFonts w:ascii="Times New Roman" w:hAnsi="Times New Roman" w:cs="Times New Roman"/>
          <w:sz w:val="24"/>
        </w:rPr>
        <w:t>тток населения из сельской местности в крупные города прив</w:t>
      </w:r>
      <w:r w:rsidR="00345B30">
        <w:rPr>
          <w:rStyle w:val="rvts1"/>
          <w:rFonts w:ascii="Times New Roman" w:hAnsi="Times New Roman" w:cs="Times New Roman"/>
          <w:sz w:val="24"/>
        </w:rPr>
        <w:t>одит</w:t>
      </w:r>
      <w:r w:rsidR="00DB7FD2" w:rsidRPr="00DB7FD2">
        <w:rPr>
          <w:rStyle w:val="rvts1"/>
          <w:rFonts w:ascii="Times New Roman" w:hAnsi="Times New Roman" w:cs="Times New Roman"/>
          <w:sz w:val="24"/>
        </w:rPr>
        <w:t xml:space="preserve"> к количественному и качественному сокращению трудового потенциала сельских территорий [11].</w:t>
      </w:r>
      <w:r w:rsidR="00345B30">
        <w:rPr>
          <w:rStyle w:val="rvts1"/>
          <w:rFonts w:ascii="Times New Roman" w:hAnsi="Times New Roman" w:cs="Times New Roman"/>
          <w:sz w:val="24"/>
        </w:rPr>
        <w:t xml:space="preserve"> </w:t>
      </w:r>
    </w:p>
    <w:p w:rsidR="00B724AE" w:rsidRDefault="001A3968" w:rsidP="003831AD">
      <w:pPr>
        <w:spacing w:after="0" w:line="240" w:lineRule="auto"/>
        <w:ind w:firstLine="708"/>
        <w:contextualSpacing/>
        <w:jc w:val="both"/>
        <w:rPr>
          <w:rStyle w:val="rvts1"/>
          <w:rFonts w:ascii="Times New Roman" w:hAnsi="Times New Roman" w:cs="Times New Roman"/>
          <w:sz w:val="24"/>
        </w:rPr>
      </w:pPr>
      <w:r>
        <w:rPr>
          <w:rStyle w:val="rvts1"/>
          <w:rFonts w:ascii="Times New Roman" w:hAnsi="Times New Roman" w:cs="Times New Roman"/>
          <w:sz w:val="24"/>
        </w:rPr>
        <w:t xml:space="preserve">В связи с этим рассмотрение основных проблем малых и средних городов и выявление перспектив их развития представляется актуальной и практически значимой задачей </w:t>
      </w:r>
      <w:r w:rsidRPr="001A3968">
        <w:rPr>
          <w:rStyle w:val="rvts1"/>
          <w:rFonts w:ascii="Times New Roman" w:hAnsi="Times New Roman" w:cs="Times New Roman"/>
          <w:sz w:val="24"/>
        </w:rPr>
        <w:t>[</w:t>
      </w:r>
      <w:r w:rsidR="00D3361B">
        <w:rPr>
          <w:rStyle w:val="rvts1"/>
          <w:rFonts w:ascii="Times New Roman" w:hAnsi="Times New Roman" w:cs="Times New Roman"/>
          <w:sz w:val="24"/>
        </w:rPr>
        <w:t>8</w:t>
      </w:r>
      <w:r w:rsidRPr="001A3968">
        <w:rPr>
          <w:rStyle w:val="rvts1"/>
          <w:rFonts w:ascii="Times New Roman" w:hAnsi="Times New Roman" w:cs="Times New Roman"/>
          <w:sz w:val="24"/>
        </w:rPr>
        <w:t>]</w:t>
      </w:r>
      <w:r>
        <w:rPr>
          <w:rStyle w:val="rvts1"/>
          <w:rFonts w:ascii="Times New Roman" w:hAnsi="Times New Roman" w:cs="Times New Roman"/>
          <w:sz w:val="24"/>
        </w:rPr>
        <w:t>.</w:t>
      </w:r>
      <w:r w:rsidR="004612E1">
        <w:rPr>
          <w:rStyle w:val="rvts1"/>
          <w:rFonts w:ascii="Times New Roman" w:hAnsi="Times New Roman" w:cs="Times New Roman"/>
          <w:sz w:val="24"/>
        </w:rPr>
        <w:t xml:space="preserve"> </w:t>
      </w:r>
    </w:p>
    <w:p w:rsidR="008D68FA" w:rsidRPr="00A97605" w:rsidRDefault="008152B7" w:rsidP="003831AD">
      <w:pPr>
        <w:spacing w:after="0" w:line="240" w:lineRule="auto"/>
        <w:ind w:firstLine="708"/>
        <w:contextualSpacing/>
        <w:jc w:val="both"/>
        <w:rPr>
          <w:rStyle w:val="rvts1"/>
          <w:rFonts w:ascii="Times New Roman" w:hAnsi="Times New Roman" w:cs="Times New Roman"/>
          <w:sz w:val="24"/>
        </w:rPr>
      </w:pPr>
      <w:r>
        <w:rPr>
          <w:rStyle w:val="rvts1"/>
          <w:rFonts w:ascii="Times New Roman" w:hAnsi="Times New Roman" w:cs="Times New Roman"/>
          <w:sz w:val="24"/>
        </w:rPr>
        <w:t>К</w:t>
      </w:r>
      <w:r w:rsidR="00A97605">
        <w:rPr>
          <w:rStyle w:val="rvts1"/>
          <w:rFonts w:ascii="Times New Roman" w:hAnsi="Times New Roman" w:cs="Times New Roman"/>
          <w:sz w:val="24"/>
        </w:rPr>
        <w:t xml:space="preserve"> основным проблемам малых и средних городов можно отнести</w:t>
      </w:r>
      <w:r>
        <w:rPr>
          <w:rStyle w:val="rvts1"/>
          <w:rFonts w:ascii="Times New Roman" w:hAnsi="Times New Roman" w:cs="Times New Roman"/>
          <w:sz w:val="24"/>
        </w:rPr>
        <w:t xml:space="preserve"> </w:t>
      </w:r>
      <w:r w:rsidR="00A97605">
        <w:rPr>
          <w:rStyle w:val="rvts1"/>
          <w:rFonts w:ascii="Times New Roman" w:hAnsi="Times New Roman" w:cs="Times New Roman"/>
          <w:sz w:val="24"/>
        </w:rPr>
        <w:t>отраслевую структуру и узкую специализацию производства</w:t>
      </w:r>
      <w:r w:rsidR="005E32BE">
        <w:rPr>
          <w:rStyle w:val="rvts1"/>
          <w:rFonts w:ascii="Times New Roman" w:hAnsi="Times New Roman" w:cs="Times New Roman"/>
          <w:sz w:val="24"/>
        </w:rPr>
        <w:t xml:space="preserve">; </w:t>
      </w:r>
      <w:r w:rsidR="00A97605">
        <w:rPr>
          <w:rStyle w:val="rvts1"/>
          <w:rFonts w:ascii="Times New Roman" w:hAnsi="Times New Roman" w:cs="Times New Roman"/>
          <w:sz w:val="24"/>
        </w:rPr>
        <w:t>транспортную удаленность от основных центров социально-экономической активности</w:t>
      </w:r>
      <w:r w:rsidR="005E32BE">
        <w:rPr>
          <w:rStyle w:val="rvts1"/>
          <w:rFonts w:ascii="Times New Roman" w:hAnsi="Times New Roman" w:cs="Times New Roman"/>
          <w:sz w:val="24"/>
        </w:rPr>
        <w:t xml:space="preserve">; </w:t>
      </w:r>
      <w:r w:rsidR="008D68FA">
        <w:rPr>
          <w:rStyle w:val="rvts1"/>
          <w:rFonts w:ascii="Times New Roman" w:hAnsi="Times New Roman" w:cs="Times New Roman"/>
          <w:sz w:val="24"/>
        </w:rPr>
        <w:t>неблагоприятн</w:t>
      </w:r>
      <w:r w:rsidR="005E32BE">
        <w:rPr>
          <w:rStyle w:val="rvts1"/>
          <w:rFonts w:ascii="Times New Roman" w:hAnsi="Times New Roman" w:cs="Times New Roman"/>
          <w:sz w:val="24"/>
        </w:rPr>
        <w:t>ую демографическую</w:t>
      </w:r>
      <w:r w:rsidR="008D68FA">
        <w:rPr>
          <w:rStyle w:val="rvts1"/>
          <w:rFonts w:ascii="Times New Roman" w:hAnsi="Times New Roman" w:cs="Times New Roman"/>
          <w:sz w:val="24"/>
        </w:rPr>
        <w:t xml:space="preserve"> ситуаци</w:t>
      </w:r>
      <w:r w:rsidR="005E32BE">
        <w:rPr>
          <w:rStyle w:val="rvts1"/>
          <w:rFonts w:ascii="Times New Roman" w:hAnsi="Times New Roman" w:cs="Times New Roman"/>
          <w:sz w:val="24"/>
        </w:rPr>
        <w:t>ю и</w:t>
      </w:r>
      <w:r w:rsidR="008D68FA">
        <w:rPr>
          <w:rStyle w:val="rvts1"/>
          <w:rFonts w:ascii="Times New Roman" w:hAnsi="Times New Roman" w:cs="Times New Roman"/>
          <w:sz w:val="24"/>
        </w:rPr>
        <w:t xml:space="preserve"> высокий уровень ми</w:t>
      </w:r>
      <w:r w:rsidR="005E32BE">
        <w:rPr>
          <w:rStyle w:val="rvts1"/>
          <w:rFonts w:ascii="Times New Roman" w:hAnsi="Times New Roman" w:cs="Times New Roman"/>
          <w:sz w:val="24"/>
        </w:rPr>
        <w:t xml:space="preserve">грации активной части населения; </w:t>
      </w:r>
      <w:r w:rsidR="008D68FA">
        <w:rPr>
          <w:rStyle w:val="rvts1"/>
          <w:rFonts w:ascii="Times New Roman" w:hAnsi="Times New Roman" w:cs="Times New Roman"/>
          <w:sz w:val="24"/>
        </w:rPr>
        <w:t>невысокий уровень систем здравоохранения и образования</w:t>
      </w:r>
      <w:r w:rsidR="005E32BE">
        <w:rPr>
          <w:rStyle w:val="rvts1"/>
          <w:rFonts w:ascii="Times New Roman" w:hAnsi="Times New Roman" w:cs="Times New Roman"/>
          <w:sz w:val="24"/>
        </w:rPr>
        <w:t>, а также</w:t>
      </w:r>
      <w:r w:rsidR="008D68FA">
        <w:rPr>
          <w:rStyle w:val="rvts1"/>
          <w:rFonts w:ascii="Times New Roman" w:hAnsi="Times New Roman" w:cs="Times New Roman"/>
          <w:sz w:val="24"/>
        </w:rPr>
        <w:t xml:space="preserve"> </w:t>
      </w:r>
      <w:r w:rsidR="005E32BE">
        <w:rPr>
          <w:rStyle w:val="rvts1"/>
          <w:rFonts w:ascii="Times New Roman" w:hAnsi="Times New Roman" w:cs="Times New Roman"/>
          <w:sz w:val="24"/>
        </w:rPr>
        <w:t>сектора услуг и ЖКХ, и т.д.</w:t>
      </w:r>
      <w:r w:rsidR="000958F7">
        <w:rPr>
          <w:rStyle w:val="rvts1"/>
          <w:rFonts w:ascii="Times New Roman" w:hAnsi="Times New Roman" w:cs="Times New Roman"/>
          <w:sz w:val="24"/>
        </w:rPr>
        <w:t xml:space="preserve"> </w:t>
      </w:r>
      <w:r w:rsidR="000958F7" w:rsidRPr="000958F7">
        <w:rPr>
          <w:rStyle w:val="rvts1"/>
          <w:rFonts w:ascii="Times New Roman" w:hAnsi="Times New Roman" w:cs="Times New Roman"/>
          <w:sz w:val="24"/>
        </w:rPr>
        <w:t>[</w:t>
      </w:r>
      <w:r w:rsidR="00D3361B">
        <w:rPr>
          <w:rStyle w:val="rvts1"/>
          <w:rFonts w:ascii="Times New Roman" w:hAnsi="Times New Roman" w:cs="Times New Roman"/>
          <w:sz w:val="24"/>
        </w:rPr>
        <w:t>10</w:t>
      </w:r>
      <w:r w:rsidR="000958F7" w:rsidRPr="000958F7">
        <w:rPr>
          <w:rStyle w:val="rvts1"/>
          <w:rFonts w:ascii="Times New Roman" w:hAnsi="Times New Roman" w:cs="Times New Roman"/>
          <w:sz w:val="24"/>
        </w:rPr>
        <w:t>]</w:t>
      </w:r>
      <w:r w:rsidR="00D3361B">
        <w:rPr>
          <w:rStyle w:val="rvts1"/>
          <w:rFonts w:ascii="Times New Roman" w:hAnsi="Times New Roman" w:cs="Times New Roman"/>
          <w:sz w:val="24"/>
        </w:rPr>
        <w:t>.</w:t>
      </w:r>
    </w:p>
    <w:p w:rsidR="004612E1" w:rsidRDefault="005E32BE" w:rsidP="003831AD">
      <w:pPr>
        <w:spacing w:after="0" w:line="240" w:lineRule="auto"/>
        <w:ind w:firstLine="708"/>
        <w:contextualSpacing/>
        <w:jc w:val="both"/>
        <w:rPr>
          <w:rStyle w:val="rvts1"/>
          <w:rFonts w:ascii="Times New Roman" w:hAnsi="Times New Roman" w:cs="Times New Roman"/>
          <w:sz w:val="24"/>
        </w:rPr>
      </w:pPr>
      <w:r>
        <w:rPr>
          <w:rStyle w:val="rvts1"/>
          <w:rFonts w:ascii="Times New Roman" w:hAnsi="Times New Roman" w:cs="Times New Roman"/>
          <w:sz w:val="24"/>
        </w:rPr>
        <w:t>При этом среди о</w:t>
      </w:r>
      <w:r w:rsidR="004612E1">
        <w:rPr>
          <w:rStyle w:val="rvts1"/>
          <w:rFonts w:ascii="Times New Roman" w:hAnsi="Times New Roman" w:cs="Times New Roman"/>
          <w:sz w:val="24"/>
        </w:rPr>
        <w:t>сновны</w:t>
      </w:r>
      <w:r>
        <w:rPr>
          <w:rStyle w:val="rvts1"/>
          <w:rFonts w:ascii="Times New Roman" w:hAnsi="Times New Roman" w:cs="Times New Roman"/>
          <w:sz w:val="24"/>
        </w:rPr>
        <w:t>х</w:t>
      </w:r>
      <w:r w:rsidR="004612E1">
        <w:rPr>
          <w:rStyle w:val="rvts1"/>
          <w:rFonts w:ascii="Times New Roman" w:hAnsi="Times New Roman" w:cs="Times New Roman"/>
          <w:sz w:val="24"/>
        </w:rPr>
        <w:t xml:space="preserve"> преимуществ малых и средних </w:t>
      </w:r>
      <w:r w:rsidR="006874E8">
        <w:rPr>
          <w:rStyle w:val="rvts1"/>
          <w:rFonts w:ascii="Times New Roman" w:hAnsi="Times New Roman" w:cs="Times New Roman"/>
          <w:sz w:val="24"/>
        </w:rPr>
        <w:t>городов,</w:t>
      </w:r>
      <w:r w:rsidR="004612E1">
        <w:rPr>
          <w:rStyle w:val="rvts1"/>
          <w:rFonts w:ascii="Times New Roman" w:hAnsi="Times New Roman" w:cs="Times New Roman"/>
          <w:sz w:val="24"/>
        </w:rPr>
        <w:t xml:space="preserve"> на основе которых возможно </w:t>
      </w:r>
      <w:r w:rsidR="00567144">
        <w:rPr>
          <w:rStyle w:val="rvts1"/>
          <w:rFonts w:ascii="Times New Roman" w:hAnsi="Times New Roman" w:cs="Times New Roman"/>
          <w:sz w:val="24"/>
        </w:rPr>
        <w:t xml:space="preserve">раскрытие </w:t>
      </w:r>
      <w:r w:rsidR="004612E1">
        <w:rPr>
          <w:rStyle w:val="rvts1"/>
          <w:rFonts w:ascii="Times New Roman" w:hAnsi="Times New Roman" w:cs="Times New Roman"/>
          <w:sz w:val="24"/>
        </w:rPr>
        <w:t xml:space="preserve">их социально-экономическое </w:t>
      </w:r>
      <w:r w:rsidR="00567144">
        <w:rPr>
          <w:rStyle w:val="rvts1"/>
          <w:rFonts w:ascii="Times New Roman" w:hAnsi="Times New Roman" w:cs="Times New Roman"/>
          <w:sz w:val="24"/>
        </w:rPr>
        <w:t>потенциала</w:t>
      </w:r>
      <w:r w:rsidR="006874E8">
        <w:rPr>
          <w:rStyle w:val="rvts1"/>
          <w:rFonts w:ascii="Times New Roman" w:hAnsi="Times New Roman" w:cs="Times New Roman"/>
          <w:sz w:val="24"/>
        </w:rPr>
        <w:t>,</w:t>
      </w:r>
      <w:r w:rsidR="004612E1">
        <w:rPr>
          <w:rStyle w:val="rvts1"/>
          <w:rFonts w:ascii="Times New Roman" w:hAnsi="Times New Roman" w:cs="Times New Roman"/>
          <w:sz w:val="24"/>
        </w:rPr>
        <w:t xml:space="preserve"> </w:t>
      </w:r>
      <w:r w:rsidR="00473503">
        <w:rPr>
          <w:rStyle w:val="rvts1"/>
          <w:rFonts w:ascii="Times New Roman" w:hAnsi="Times New Roman" w:cs="Times New Roman"/>
          <w:sz w:val="24"/>
        </w:rPr>
        <w:t>можно выделить</w:t>
      </w:r>
      <w:r w:rsidR="004612E1">
        <w:rPr>
          <w:rStyle w:val="rvts1"/>
          <w:rFonts w:ascii="Times New Roman" w:hAnsi="Times New Roman" w:cs="Times New Roman"/>
          <w:sz w:val="24"/>
        </w:rPr>
        <w:t>:</w:t>
      </w:r>
    </w:p>
    <w:p w:rsidR="00567144" w:rsidRDefault="00567144" w:rsidP="003831AD">
      <w:pPr>
        <w:pStyle w:val="a5"/>
        <w:numPr>
          <w:ilvl w:val="0"/>
          <w:numId w:val="11"/>
        </w:numPr>
        <w:tabs>
          <w:tab w:val="left" w:pos="993"/>
        </w:tabs>
        <w:spacing w:after="0" w:line="240" w:lineRule="auto"/>
        <w:ind w:left="0" w:firstLine="709"/>
        <w:jc w:val="both"/>
        <w:rPr>
          <w:rStyle w:val="rvts1"/>
          <w:rFonts w:ascii="Times New Roman" w:hAnsi="Times New Roman" w:cs="Times New Roman"/>
          <w:sz w:val="24"/>
        </w:rPr>
      </w:pPr>
      <w:r>
        <w:rPr>
          <w:rStyle w:val="rvts1"/>
          <w:rFonts w:ascii="Times New Roman" w:hAnsi="Times New Roman" w:cs="Times New Roman"/>
          <w:sz w:val="24"/>
        </w:rPr>
        <w:lastRenderedPageBreak/>
        <w:t xml:space="preserve">наличие </w:t>
      </w:r>
      <w:r w:rsidR="006874E8">
        <w:rPr>
          <w:rStyle w:val="rvts1"/>
          <w:rFonts w:ascii="Times New Roman" w:hAnsi="Times New Roman" w:cs="Times New Roman"/>
          <w:sz w:val="24"/>
        </w:rPr>
        <w:t>природн</w:t>
      </w:r>
      <w:r>
        <w:rPr>
          <w:rStyle w:val="rvts1"/>
          <w:rFonts w:ascii="Times New Roman" w:hAnsi="Times New Roman" w:cs="Times New Roman"/>
          <w:sz w:val="24"/>
        </w:rPr>
        <w:t>ых ре</w:t>
      </w:r>
      <w:r w:rsidR="006874E8">
        <w:rPr>
          <w:rStyle w:val="rvts1"/>
          <w:rFonts w:ascii="Times New Roman" w:hAnsi="Times New Roman" w:cs="Times New Roman"/>
          <w:sz w:val="24"/>
        </w:rPr>
        <w:t>сурс</w:t>
      </w:r>
      <w:r>
        <w:rPr>
          <w:rStyle w:val="rvts1"/>
          <w:rFonts w:ascii="Times New Roman" w:hAnsi="Times New Roman" w:cs="Times New Roman"/>
          <w:sz w:val="24"/>
        </w:rPr>
        <w:t xml:space="preserve">ов, </w:t>
      </w:r>
      <w:r w:rsidR="006874E8">
        <w:rPr>
          <w:rStyle w:val="rvts1"/>
          <w:rFonts w:ascii="Times New Roman" w:hAnsi="Times New Roman" w:cs="Times New Roman"/>
          <w:sz w:val="24"/>
        </w:rPr>
        <w:t>близость к источникам сырья</w:t>
      </w:r>
      <w:r>
        <w:rPr>
          <w:rStyle w:val="rvts1"/>
          <w:rFonts w:ascii="Times New Roman" w:hAnsi="Times New Roman" w:cs="Times New Roman"/>
          <w:sz w:val="24"/>
        </w:rPr>
        <w:t>;</w:t>
      </w:r>
    </w:p>
    <w:p w:rsidR="006874E8" w:rsidRDefault="006874E8" w:rsidP="003831AD">
      <w:pPr>
        <w:pStyle w:val="a5"/>
        <w:numPr>
          <w:ilvl w:val="0"/>
          <w:numId w:val="11"/>
        </w:numPr>
        <w:tabs>
          <w:tab w:val="left" w:pos="993"/>
        </w:tabs>
        <w:spacing w:after="0" w:line="240" w:lineRule="auto"/>
        <w:ind w:left="0" w:firstLine="709"/>
        <w:jc w:val="both"/>
        <w:rPr>
          <w:rStyle w:val="rvts1"/>
          <w:rFonts w:ascii="Times New Roman" w:hAnsi="Times New Roman" w:cs="Times New Roman"/>
          <w:sz w:val="24"/>
        </w:rPr>
      </w:pPr>
      <w:r>
        <w:rPr>
          <w:rStyle w:val="rvts1"/>
          <w:rFonts w:ascii="Times New Roman" w:hAnsi="Times New Roman" w:cs="Times New Roman"/>
          <w:sz w:val="24"/>
        </w:rPr>
        <w:t>наличие свободных территорий для расширения хозяйственной деятельности и жилой застройки;</w:t>
      </w:r>
    </w:p>
    <w:p w:rsidR="004612E1" w:rsidRDefault="004612E1" w:rsidP="003831AD">
      <w:pPr>
        <w:pStyle w:val="a5"/>
        <w:numPr>
          <w:ilvl w:val="0"/>
          <w:numId w:val="11"/>
        </w:numPr>
        <w:tabs>
          <w:tab w:val="left" w:pos="993"/>
        </w:tabs>
        <w:spacing w:after="0" w:line="240" w:lineRule="auto"/>
        <w:ind w:left="0" w:firstLine="709"/>
        <w:jc w:val="both"/>
        <w:rPr>
          <w:rStyle w:val="rvts1"/>
          <w:rFonts w:ascii="Times New Roman" w:hAnsi="Times New Roman" w:cs="Times New Roman"/>
          <w:sz w:val="24"/>
        </w:rPr>
      </w:pPr>
      <w:r>
        <w:rPr>
          <w:rStyle w:val="rvts1"/>
          <w:rFonts w:ascii="Times New Roman" w:hAnsi="Times New Roman" w:cs="Times New Roman"/>
          <w:sz w:val="24"/>
        </w:rPr>
        <w:t>благоприятная экологическая ситуация;</w:t>
      </w:r>
    </w:p>
    <w:p w:rsidR="004612E1" w:rsidRDefault="004612E1" w:rsidP="003831AD">
      <w:pPr>
        <w:pStyle w:val="a5"/>
        <w:numPr>
          <w:ilvl w:val="0"/>
          <w:numId w:val="11"/>
        </w:numPr>
        <w:tabs>
          <w:tab w:val="left" w:pos="993"/>
        </w:tabs>
        <w:spacing w:after="0" w:line="240" w:lineRule="auto"/>
        <w:ind w:left="0" w:firstLine="709"/>
        <w:jc w:val="both"/>
        <w:rPr>
          <w:rStyle w:val="rvts1"/>
          <w:rFonts w:ascii="Times New Roman" w:hAnsi="Times New Roman" w:cs="Times New Roman"/>
          <w:sz w:val="24"/>
        </w:rPr>
      </w:pPr>
      <w:r>
        <w:rPr>
          <w:rStyle w:val="rvts1"/>
          <w:rFonts w:ascii="Times New Roman" w:hAnsi="Times New Roman" w:cs="Times New Roman"/>
          <w:sz w:val="24"/>
        </w:rPr>
        <w:t>наличие рекреационных ресурсов</w:t>
      </w:r>
      <w:r w:rsidR="006874E8">
        <w:rPr>
          <w:rStyle w:val="rvts1"/>
          <w:rFonts w:ascii="Times New Roman" w:hAnsi="Times New Roman" w:cs="Times New Roman"/>
          <w:sz w:val="24"/>
        </w:rPr>
        <w:t xml:space="preserve"> и памятников историко-культурного наследия</w:t>
      </w:r>
      <w:r>
        <w:rPr>
          <w:rStyle w:val="rvts1"/>
          <w:rFonts w:ascii="Times New Roman" w:hAnsi="Times New Roman" w:cs="Times New Roman"/>
          <w:sz w:val="24"/>
        </w:rPr>
        <w:t>;</w:t>
      </w:r>
    </w:p>
    <w:p w:rsidR="004612E1" w:rsidRDefault="004612E1" w:rsidP="003831AD">
      <w:pPr>
        <w:pStyle w:val="a5"/>
        <w:numPr>
          <w:ilvl w:val="0"/>
          <w:numId w:val="11"/>
        </w:numPr>
        <w:tabs>
          <w:tab w:val="left" w:pos="993"/>
        </w:tabs>
        <w:spacing w:after="0" w:line="240" w:lineRule="auto"/>
        <w:ind w:left="0" w:firstLine="709"/>
        <w:jc w:val="both"/>
        <w:rPr>
          <w:rStyle w:val="rvts1"/>
          <w:rFonts w:ascii="Times New Roman" w:hAnsi="Times New Roman" w:cs="Times New Roman"/>
          <w:sz w:val="24"/>
        </w:rPr>
      </w:pPr>
      <w:r>
        <w:rPr>
          <w:rStyle w:val="rvts1"/>
          <w:rFonts w:ascii="Times New Roman" w:hAnsi="Times New Roman" w:cs="Times New Roman"/>
          <w:sz w:val="24"/>
        </w:rPr>
        <w:t>близость к сельхозпроизводителю</w:t>
      </w:r>
      <w:r w:rsidR="006874E8">
        <w:rPr>
          <w:rStyle w:val="rvts1"/>
          <w:rFonts w:ascii="Times New Roman" w:hAnsi="Times New Roman" w:cs="Times New Roman"/>
          <w:sz w:val="24"/>
        </w:rPr>
        <w:t>, тесная связь с прилегающими сельскими поселениями</w:t>
      </w:r>
      <w:r>
        <w:rPr>
          <w:rStyle w:val="rvts1"/>
          <w:rFonts w:ascii="Times New Roman" w:hAnsi="Times New Roman" w:cs="Times New Roman"/>
          <w:sz w:val="24"/>
        </w:rPr>
        <w:t>;</w:t>
      </w:r>
    </w:p>
    <w:p w:rsidR="004612E1" w:rsidRPr="004612E1" w:rsidRDefault="006874E8" w:rsidP="003831AD">
      <w:pPr>
        <w:pStyle w:val="a5"/>
        <w:numPr>
          <w:ilvl w:val="0"/>
          <w:numId w:val="11"/>
        </w:numPr>
        <w:tabs>
          <w:tab w:val="left" w:pos="993"/>
        </w:tabs>
        <w:spacing w:after="0" w:line="240" w:lineRule="auto"/>
        <w:ind w:left="0" w:firstLine="709"/>
        <w:jc w:val="both"/>
        <w:rPr>
          <w:rStyle w:val="rvts1"/>
          <w:rFonts w:ascii="Times New Roman" w:hAnsi="Times New Roman" w:cs="Times New Roman"/>
          <w:sz w:val="24"/>
        </w:rPr>
      </w:pPr>
      <w:r>
        <w:rPr>
          <w:rStyle w:val="rvts1"/>
          <w:rFonts w:ascii="Times New Roman" w:hAnsi="Times New Roman" w:cs="Times New Roman"/>
          <w:sz w:val="24"/>
        </w:rPr>
        <w:t>сильные коммуникативные связи, более высокий уровень ответственности власти</w:t>
      </w:r>
      <w:r w:rsidR="00A97605">
        <w:rPr>
          <w:rStyle w:val="rvts1"/>
          <w:rFonts w:ascii="Times New Roman" w:hAnsi="Times New Roman" w:cs="Times New Roman"/>
          <w:sz w:val="24"/>
        </w:rPr>
        <w:t xml:space="preserve"> </w:t>
      </w:r>
      <w:r w:rsidR="00A97605" w:rsidRPr="00D3361B">
        <w:rPr>
          <w:rStyle w:val="rvts1"/>
          <w:rFonts w:ascii="Times New Roman" w:hAnsi="Times New Roman" w:cs="Times New Roman"/>
          <w:sz w:val="24"/>
        </w:rPr>
        <w:t>[</w:t>
      </w:r>
      <w:r w:rsidR="00D3361B">
        <w:rPr>
          <w:rStyle w:val="rvts1"/>
          <w:rFonts w:ascii="Times New Roman" w:hAnsi="Times New Roman" w:cs="Times New Roman"/>
          <w:sz w:val="24"/>
        </w:rPr>
        <w:t>2</w:t>
      </w:r>
      <w:r w:rsidR="00A97605">
        <w:rPr>
          <w:rStyle w:val="rvts1"/>
          <w:rFonts w:ascii="Times New Roman" w:hAnsi="Times New Roman" w:cs="Times New Roman"/>
          <w:sz w:val="24"/>
        </w:rPr>
        <w:t>,</w:t>
      </w:r>
      <w:r w:rsidR="00D3361B">
        <w:rPr>
          <w:rStyle w:val="rvts1"/>
          <w:rFonts w:ascii="Times New Roman" w:hAnsi="Times New Roman" w:cs="Times New Roman"/>
          <w:sz w:val="24"/>
        </w:rPr>
        <w:t xml:space="preserve"> 7, 10</w:t>
      </w:r>
      <w:r w:rsidR="00A97605" w:rsidRPr="00D3361B">
        <w:rPr>
          <w:rStyle w:val="rvts1"/>
          <w:rFonts w:ascii="Times New Roman" w:hAnsi="Times New Roman" w:cs="Times New Roman"/>
          <w:sz w:val="24"/>
        </w:rPr>
        <w:t>]</w:t>
      </w:r>
      <w:r w:rsidR="00D3361B">
        <w:rPr>
          <w:rStyle w:val="rvts1"/>
          <w:rFonts w:ascii="Times New Roman" w:hAnsi="Times New Roman" w:cs="Times New Roman"/>
          <w:sz w:val="24"/>
        </w:rPr>
        <w:t>.</w:t>
      </w:r>
    </w:p>
    <w:p w:rsidR="00AC017E" w:rsidRDefault="00DE274A" w:rsidP="003831AD">
      <w:pPr>
        <w:spacing w:after="0" w:line="240" w:lineRule="auto"/>
        <w:ind w:firstLine="709"/>
        <w:contextualSpacing/>
        <w:jc w:val="both"/>
        <w:rPr>
          <w:rStyle w:val="rvts1"/>
          <w:rFonts w:ascii="Times New Roman" w:hAnsi="Times New Roman" w:cs="Times New Roman"/>
          <w:sz w:val="24"/>
        </w:rPr>
      </w:pPr>
      <w:r>
        <w:rPr>
          <w:rStyle w:val="rvts1"/>
          <w:rFonts w:ascii="Times New Roman" w:hAnsi="Times New Roman" w:cs="Times New Roman"/>
          <w:sz w:val="24"/>
        </w:rPr>
        <w:t>Вовлечение потенциала малых и средних городов в процесс социально-экономического развития страны на сегодняшний день является задачей не только федерального, но и регионального и муниципального уровней</w:t>
      </w:r>
      <w:r w:rsidR="00B724AE">
        <w:rPr>
          <w:rStyle w:val="rvts1"/>
          <w:rFonts w:ascii="Times New Roman" w:hAnsi="Times New Roman" w:cs="Times New Roman"/>
          <w:sz w:val="24"/>
        </w:rPr>
        <w:t xml:space="preserve"> государственной власти</w:t>
      </w:r>
      <w:r>
        <w:rPr>
          <w:rStyle w:val="rvts1"/>
          <w:rFonts w:ascii="Times New Roman" w:hAnsi="Times New Roman" w:cs="Times New Roman"/>
          <w:sz w:val="24"/>
        </w:rPr>
        <w:t xml:space="preserve"> </w:t>
      </w:r>
      <w:r w:rsidRPr="00DE274A">
        <w:rPr>
          <w:rStyle w:val="rvts1"/>
          <w:rFonts w:ascii="Times New Roman" w:hAnsi="Times New Roman" w:cs="Times New Roman"/>
          <w:sz w:val="24"/>
        </w:rPr>
        <w:t>[</w:t>
      </w:r>
      <w:r w:rsidR="00D3361B">
        <w:rPr>
          <w:rStyle w:val="rvts1"/>
          <w:rFonts w:ascii="Times New Roman" w:hAnsi="Times New Roman" w:cs="Times New Roman"/>
          <w:sz w:val="24"/>
        </w:rPr>
        <w:t>10</w:t>
      </w:r>
      <w:r w:rsidRPr="00DE274A">
        <w:rPr>
          <w:rStyle w:val="rvts1"/>
          <w:rFonts w:ascii="Times New Roman" w:hAnsi="Times New Roman" w:cs="Times New Roman"/>
          <w:sz w:val="24"/>
        </w:rPr>
        <w:t>]</w:t>
      </w:r>
      <w:r w:rsidR="00B724AE">
        <w:rPr>
          <w:rStyle w:val="rvts1"/>
          <w:rFonts w:ascii="Times New Roman" w:hAnsi="Times New Roman" w:cs="Times New Roman"/>
          <w:sz w:val="24"/>
        </w:rPr>
        <w:t>.</w:t>
      </w:r>
      <w:r w:rsidR="00AC017E">
        <w:rPr>
          <w:rStyle w:val="rvts1"/>
          <w:rFonts w:ascii="Times New Roman" w:hAnsi="Times New Roman" w:cs="Times New Roman"/>
          <w:sz w:val="24"/>
        </w:rPr>
        <w:t xml:space="preserve"> Для устойчивого социально-экономического развития малых и средних городов России  и повышения уровня жизни </w:t>
      </w:r>
      <w:r w:rsidR="00002841">
        <w:rPr>
          <w:rStyle w:val="rvts1"/>
          <w:rFonts w:ascii="Times New Roman" w:hAnsi="Times New Roman" w:cs="Times New Roman"/>
          <w:sz w:val="24"/>
        </w:rPr>
        <w:t xml:space="preserve">в них проживающего </w:t>
      </w:r>
      <w:r w:rsidR="009B6880">
        <w:rPr>
          <w:rStyle w:val="rvts1"/>
          <w:rFonts w:ascii="Times New Roman" w:hAnsi="Times New Roman" w:cs="Times New Roman"/>
          <w:sz w:val="24"/>
        </w:rPr>
        <w:t xml:space="preserve">населения </w:t>
      </w:r>
      <w:r w:rsidR="00AC017E">
        <w:rPr>
          <w:rStyle w:val="rvts1"/>
          <w:rFonts w:ascii="Times New Roman" w:hAnsi="Times New Roman" w:cs="Times New Roman"/>
          <w:sz w:val="24"/>
        </w:rPr>
        <w:t>необходим</w:t>
      </w:r>
      <w:r w:rsidR="00002841">
        <w:rPr>
          <w:rStyle w:val="rvts1"/>
          <w:rFonts w:ascii="Times New Roman" w:hAnsi="Times New Roman" w:cs="Times New Roman"/>
          <w:sz w:val="24"/>
        </w:rPr>
        <w:t>а</w:t>
      </w:r>
      <w:r w:rsidR="00AC017E">
        <w:rPr>
          <w:rStyle w:val="rvts1"/>
          <w:rFonts w:ascii="Times New Roman" w:hAnsi="Times New Roman" w:cs="Times New Roman"/>
          <w:sz w:val="24"/>
        </w:rPr>
        <w:t xml:space="preserve"> реализация комплекса мер</w:t>
      </w:r>
      <w:r w:rsidR="00002841">
        <w:rPr>
          <w:rStyle w:val="rvts1"/>
          <w:rFonts w:ascii="Times New Roman" w:hAnsi="Times New Roman" w:cs="Times New Roman"/>
          <w:sz w:val="24"/>
        </w:rPr>
        <w:t xml:space="preserve"> экономической, социальной, организационно-правовой и культурно-туристической направленности </w:t>
      </w:r>
      <w:r w:rsidR="00AC017E" w:rsidRPr="00AC017E">
        <w:rPr>
          <w:rStyle w:val="rvts1"/>
          <w:rFonts w:ascii="Times New Roman" w:hAnsi="Times New Roman" w:cs="Times New Roman"/>
          <w:sz w:val="24"/>
        </w:rPr>
        <w:t>[</w:t>
      </w:r>
      <w:r w:rsidR="00D3361B">
        <w:rPr>
          <w:rStyle w:val="rvts1"/>
          <w:rFonts w:ascii="Times New Roman" w:hAnsi="Times New Roman" w:cs="Times New Roman"/>
          <w:sz w:val="24"/>
        </w:rPr>
        <w:t>8</w:t>
      </w:r>
      <w:r w:rsidR="00AC017E" w:rsidRPr="00AC017E">
        <w:rPr>
          <w:rStyle w:val="rvts1"/>
          <w:rFonts w:ascii="Times New Roman" w:hAnsi="Times New Roman" w:cs="Times New Roman"/>
          <w:sz w:val="24"/>
        </w:rPr>
        <w:t>]</w:t>
      </w:r>
      <w:r w:rsidR="00AC017E">
        <w:rPr>
          <w:rStyle w:val="rvts1"/>
          <w:rFonts w:ascii="Times New Roman" w:hAnsi="Times New Roman" w:cs="Times New Roman"/>
          <w:sz w:val="24"/>
        </w:rPr>
        <w:t xml:space="preserve">. </w:t>
      </w:r>
    </w:p>
    <w:p w:rsidR="005C1F53" w:rsidRPr="009D2709" w:rsidRDefault="005C1F53" w:rsidP="003831AD">
      <w:pPr>
        <w:spacing w:after="0" w:line="240" w:lineRule="auto"/>
        <w:ind w:firstLine="708"/>
        <w:contextualSpacing/>
        <w:jc w:val="both"/>
        <w:rPr>
          <w:rFonts w:ascii="Times New Roman" w:hAnsi="Times New Roman" w:cs="Times New Roman"/>
          <w:sz w:val="24"/>
          <w:szCs w:val="28"/>
        </w:rPr>
      </w:pPr>
      <w:r w:rsidRPr="009D2709">
        <w:rPr>
          <w:rFonts w:ascii="Times New Roman" w:hAnsi="Times New Roman" w:cs="Times New Roman"/>
          <w:sz w:val="24"/>
          <w:szCs w:val="28"/>
        </w:rPr>
        <w:t xml:space="preserve">В заключение </w:t>
      </w:r>
      <w:r w:rsidR="00BF59E4">
        <w:rPr>
          <w:rFonts w:ascii="Times New Roman" w:hAnsi="Times New Roman" w:cs="Times New Roman"/>
          <w:sz w:val="24"/>
          <w:szCs w:val="28"/>
        </w:rPr>
        <w:t xml:space="preserve">стоит </w:t>
      </w:r>
      <w:r w:rsidRPr="009D2709">
        <w:rPr>
          <w:rFonts w:ascii="Times New Roman" w:hAnsi="Times New Roman" w:cs="Times New Roman"/>
          <w:sz w:val="24"/>
          <w:szCs w:val="28"/>
        </w:rPr>
        <w:t>отмети</w:t>
      </w:r>
      <w:r w:rsidR="00BF59E4">
        <w:rPr>
          <w:rFonts w:ascii="Times New Roman" w:hAnsi="Times New Roman" w:cs="Times New Roman"/>
          <w:sz w:val="24"/>
          <w:szCs w:val="28"/>
        </w:rPr>
        <w:t>ть</w:t>
      </w:r>
      <w:r w:rsidRPr="009D2709">
        <w:rPr>
          <w:rFonts w:ascii="Times New Roman" w:hAnsi="Times New Roman" w:cs="Times New Roman"/>
          <w:sz w:val="24"/>
          <w:szCs w:val="28"/>
        </w:rPr>
        <w:t xml:space="preserve">, что в последнее время </w:t>
      </w:r>
      <w:r w:rsidR="00BF59E4">
        <w:rPr>
          <w:rFonts w:ascii="Times New Roman" w:hAnsi="Times New Roman" w:cs="Times New Roman"/>
          <w:sz w:val="24"/>
          <w:szCs w:val="28"/>
        </w:rPr>
        <w:t xml:space="preserve">со стороны органов </w:t>
      </w:r>
      <w:r w:rsidRPr="009D2709">
        <w:rPr>
          <w:rFonts w:ascii="Times New Roman" w:hAnsi="Times New Roman" w:cs="Times New Roman"/>
          <w:sz w:val="24"/>
          <w:szCs w:val="28"/>
        </w:rPr>
        <w:t>государственно</w:t>
      </w:r>
      <w:r w:rsidR="00BF59E4">
        <w:rPr>
          <w:rFonts w:ascii="Times New Roman" w:hAnsi="Times New Roman" w:cs="Times New Roman"/>
          <w:sz w:val="24"/>
          <w:szCs w:val="28"/>
        </w:rPr>
        <w:t>й власти</w:t>
      </w:r>
      <w:r w:rsidRPr="009D2709">
        <w:rPr>
          <w:rFonts w:ascii="Times New Roman" w:hAnsi="Times New Roman" w:cs="Times New Roman"/>
          <w:sz w:val="24"/>
          <w:szCs w:val="28"/>
        </w:rPr>
        <w:t xml:space="preserve"> наблюдаются положительные сдвиги в признании накопившейся совокупности проблем малых и средних городов России. </w:t>
      </w:r>
      <w:r w:rsidR="00BF59E4">
        <w:rPr>
          <w:rFonts w:ascii="Times New Roman" w:hAnsi="Times New Roman" w:cs="Times New Roman"/>
          <w:sz w:val="24"/>
          <w:szCs w:val="28"/>
        </w:rPr>
        <w:t>К примеру</w:t>
      </w:r>
      <w:r w:rsidRPr="009D2709">
        <w:rPr>
          <w:rFonts w:ascii="Times New Roman" w:hAnsi="Times New Roman" w:cs="Times New Roman"/>
          <w:sz w:val="24"/>
          <w:szCs w:val="28"/>
        </w:rPr>
        <w:t xml:space="preserve">, </w:t>
      </w:r>
      <w:r w:rsidR="00BF59E4">
        <w:rPr>
          <w:rFonts w:ascii="Times New Roman" w:hAnsi="Times New Roman" w:cs="Times New Roman"/>
          <w:sz w:val="24"/>
          <w:szCs w:val="28"/>
        </w:rPr>
        <w:t>в</w:t>
      </w:r>
      <w:r w:rsidRPr="009D2709">
        <w:rPr>
          <w:rFonts w:ascii="Times New Roman" w:hAnsi="Times New Roman" w:cs="Times New Roman"/>
          <w:sz w:val="24"/>
          <w:szCs w:val="28"/>
        </w:rPr>
        <w:t xml:space="preserve"> марте </w:t>
      </w:r>
      <w:r w:rsidR="00BF59E4">
        <w:rPr>
          <w:rFonts w:ascii="Times New Roman" w:hAnsi="Times New Roman" w:cs="Times New Roman"/>
          <w:sz w:val="24"/>
          <w:szCs w:val="28"/>
        </w:rPr>
        <w:t>текущего года</w:t>
      </w:r>
      <w:r w:rsidR="00BF59E4" w:rsidRPr="009D2709">
        <w:rPr>
          <w:rFonts w:ascii="Times New Roman" w:hAnsi="Times New Roman" w:cs="Times New Roman"/>
          <w:sz w:val="24"/>
          <w:szCs w:val="28"/>
        </w:rPr>
        <w:t xml:space="preserve"> </w:t>
      </w:r>
      <w:r w:rsidRPr="009D2709">
        <w:rPr>
          <w:rFonts w:ascii="Times New Roman" w:hAnsi="Times New Roman" w:cs="Times New Roman"/>
          <w:sz w:val="24"/>
          <w:szCs w:val="28"/>
        </w:rPr>
        <w:t>в</w:t>
      </w:r>
      <w:r w:rsidR="00BF59E4">
        <w:rPr>
          <w:rFonts w:ascii="Times New Roman" w:hAnsi="Times New Roman" w:cs="Times New Roman"/>
          <w:sz w:val="24"/>
          <w:szCs w:val="28"/>
        </w:rPr>
        <w:t xml:space="preserve"> своем</w:t>
      </w:r>
      <w:r w:rsidRPr="009D2709">
        <w:rPr>
          <w:rFonts w:ascii="Times New Roman" w:hAnsi="Times New Roman" w:cs="Times New Roman"/>
          <w:sz w:val="24"/>
          <w:szCs w:val="28"/>
        </w:rPr>
        <w:t xml:space="preserve"> послании Федеральному Собранию В.В. Путин </w:t>
      </w:r>
      <w:r w:rsidR="00BF59E4">
        <w:rPr>
          <w:rFonts w:ascii="Times New Roman" w:hAnsi="Times New Roman" w:cs="Times New Roman"/>
          <w:sz w:val="24"/>
          <w:szCs w:val="28"/>
        </w:rPr>
        <w:t>отметил</w:t>
      </w:r>
      <w:r w:rsidRPr="009D2709">
        <w:rPr>
          <w:rFonts w:ascii="Times New Roman" w:hAnsi="Times New Roman" w:cs="Times New Roman"/>
          <w:sz w:val="24"/>
          <w:szCs w:val="28"/>
        </w:rPr>
        <w:t>, что активная, динамичная жизнь России, с её огромной территорией, не может сосредоточиться в нескольких мегаполисах, а небольшие населенные пункты должны быть интегрированы в социальное и экономическое пространство страны [</w:t>
      </w:r>
      <w:r w:rsidR="00D3361B">
        <w:rPr>
          <w:rFonts w:ascii="Times New Roman" w:hAnsi="Times New Roman" w:cs="Times New Roman"/>
          <w:sz w:val="24"/>
          <w:szCs w:val="28"/>
        </w:rPr>
        <w:t>9</w:t>
      </w:r>
      <w:r w:rsidRPr="009D2709">
        <w:rPr>
          <w:rFonts w:ascii="Times New Roman" w:hAnsi="Times New Roman" w:cs="Times New Roman"/>
          <w:sz w:val="24"/>
          <w:szCs w:val="28"/>
        </w:rPr>
        <w:t xml:space="preserve">]. </w:t>
      </w:r>
      <w:r w:rsidR="002E5214">
        <w:rPr>
          <w:rFonts w:ascii="Times New Roman" w:hAnsi="Times New Roman" w:cs="Times New Roman"/>
          <w:sz w:val="24"/>
          <w:szCs w:val="28"/>
        </w:rPr>
        <w:t>Подобное в</w:t>
      </w:r>
      <w:r w:rsidRPr="009D2709">
        <w:rPr>
          <w:rFonts w:ascii="Times New Roman" w:hAnsi="Times New Roman" w:cs="Times New Roman"/>
          <w:sz w:val="24"/>
          <w:szCs w:val="28"/>
        </w:rPr>
        <w:t xml:space="preserve">нимание </w:t>
      </w:r>
      <w:r w:rsidR="007B3DD6">
        <w:rPr>
          <w:rFonts w:ascii="Times New Roman" w:hAnsi="Times New Roman" w:cs="Times New Roman"/>
          <w:sz w:val="24"/>
          <w:szCs w:val="28"/>
        </w:rPr>
        <w:t xml:space="preserve">со стороны главы государства </w:t>
      </w:r>
      <w:r w:rsidRPr="009D2709">
        <w:rPr>
          <w:rFonts w:ascii="Times New Roman" w:hAnsi="Times New Roman" w:cs="Times New Roman"/>
          <w:sz w:val="24"/>
          <w:szCs w:val="28"/>
        </w:rPr>
        <w:t>к проблемам расселения</w:t>
      </w:r>
      <w:r w:rsidR="00BF59E4">
        <w:rPr>
          <w:rFonts w:ascii="Times New Roman" w:hAnsi="Times New Roman" w:cs="Times New Roman"/>
          <w:sz w:val="24"/>
          <w:szCs w:val="28"/>
        </w:rPr>
        <w:t xml:space="preserve">, </w:t>
      </w:r>
      <w:r w:rsidRPr="009D2709">
        <w:rPr>
          <w:rFonts w:ascii="Times New Roman" w:hAnsi="Times New Roman" w:cs="Times New Roman"/>
          <w:sz w:val="24"/>
          <w:szCs w:val="28"/>
        </w:rPr>
        <w:t xml:space="preserve">пространственного </w:t>
      </w:r>
      <w:r w:rsidR="00BF59E4">
        <w:rPr>
          <w:rFonts w:ascii="Times New Roman" w:hAnsi="Times New Roman" w:cs="Times New Roman"/>
          <w:sz w:val="24"/>
          <w:szCs w:val="28"/>
        </w:rPr>
        <w:t xml:space="preserve">устройства </w:t>
      </w:r>
      <w:r w:rsidRPr="009D2709">
        <w:rPr>
          <w:rFonts w:ascii="Times New Roman" w:hAnsi="Times New Roman" w:cs="Times New Roman"/>
          <w:sz w:val="24"/>
          <w:szCs w:val="28"/>
        </w:rPr>
        <w:t>страны</w:t>
      </w:r>
      <w:r w:rsidR="002E5214">
        <w:rPr>
          <w:rFonts w:ascii="Times New Roman" w:hAnsi="Times New Roman" w:cs="Times New Roman"/>
          <w:sz w:val="24"/>
          <w:szCs w:val="28"/>
        </w:rPr>
        <w:t xml:space="preserve">, развития </w:t>
      </w:r>
      <w:r w:rsidR="002E5214" w:rsidRPr="009D2709">
        <w:rPr>
          <w:rFonts w:ascii="Times New Roman" w:hAnsi="Times New Roman" w:cs="Times New Roman"/>
          <w:sz w:val="24"/>
          <w:szCs w:val="28"/>
        </w:rPr>
        <w:t>малых и средних городов</w:t>
      </w:r>
      <w:r w:rsidR="007B3DD6">
        <w:rPr>
          <w:rFonts w:ascii="Times New Roman" w:hAnsi="Times New Roman" w:cs="Times New Roman"/>
          <w:sz w:val="24"/>
          <w:szCs w:val="28"/>
        </w:rPr>
        <w:t>,</w:t>
      </w:r>
      <w:r w:rsidR="002E5214" w:rsidRPr="009D2709">
        <w:rPr>
          <w:rFonts w:ascii="Times New Roman" w:hAnsi="Times New Roman" w:cs="Times New Roman"/>
          <w:sz w:val="24"/>
          <w:szCs w:val="28"/>
        </w:rPr>
        <w:t xml:space="preserve"> </w:t>
      </w:r>
      <w:r w:rsidR="002E5214">
        <w:rPr>
          <w:rFonts w:ascii="Times New Roman" w:hAnsi="Times New Roman" w:cs="Times New Roman"/>
          <w:sz w:val="24"/>
          <w:szCs w:val="28"/>
        </w:rPr>
        <w:t>безусловно</w:t>
      </w:r>
      <w:r w:rsidR="007B3DD6">
        <w:rPr>
          <w:rFonts w:ascii="Times New Roman" w:hAnsi="Times New Roman" w:cs="Times New Roman"/>
          <w:sz w:val="24"/>
          <w:szCs w:val="28"/>
        </w:rPr>
        <w:t>,</w:t>
      </w:r>
      <w:r w:rsidR="002E5214">
        <w:rPr>
          <w:rFonts w:ascii="Times New Roman" w:hAnsi="Times New Roman" w:cs="Times New Roman"/>
          <w:sz w:val="24"/>
          <w:szCs w:val="28"/>
        </w:rPr>
        <w:t xml:space="preserve"> является </w:t>
      </w:r>
      <w:r w:rsidRPr="009D2709">
        <w:rPr>
          <w:rFonts w:ascii="Times New Roman" w:hAnsi="Times New Roman" w:cs="Times New Roman"/>
          <w:sz w:val="24"/>
          <w:szCs w:val="28"/>
        </w:rPr>
        <w:t xml:space="preserve">особенно значимым в контексте сохранения единства и целостности </w:t>
      </w:r>
      <w:r w:rsidR="007B3DD6">
        <w:rPr>
          <w:rFonts w:ascii="Times New Roman" w:hAnsi="Times New Roman" w:cs="Times New Roman"/>
          <w:sz w:val="24"/>
          <w:szCs w:val="28"/>
        </w:rPr>
        <w:t>страны</w:t>
      </w:r>
      <w:r w:rsidR="002E5214">
        <w:rPr>
          <w:rFonts w:ascii="Times New Roman" w:hAnsi="Times New Roman" w:cs="Times New Roman"/>
          <w:sz w:val="24"/>
          <w:szCs w:val="28"/>
        </w:rPr>
        <w:t>, а также</w:t>
      </w:r>
      <w:r w:rsidR="002E5214" w:rsidRPr="009D2709">
        <w:rPr>
          <w:rFonts w:ascii="Times New Roman" w:hAnsi="Times New Roman" w:cs="Times New Roman"/>
          <w:sz w:val="24"/>
          <w:szCs w:val="28"/>
        </w:rPr>
        <w:t xml:space="preserve"> обеспечения устойчивости экономического роста </w:t>
      </w:r>
      <w:r w:rsidR="002E5214">
        <w:rPr>
          <w:rFonts w:ascii="Times New Roman" w:hAnsi="Times New Roman" w:cs="Times New Roman"/>
          <w:sz w:val="24"/>
          <w:szCs w:val="28"/>
        </w:rPr>
        <w:t>и повышения качества жизни населения.</w:t>
      </w:r>
    </w:p>
    <w:p w:rsidR="002A3A98" w:rsidRDefault="002A3A98" w:rsidP="003831AD">
      <w:pPr>
        <w:spacing w:after="0" w:line="240" w:lineRule="auto"/>
        <w:ind w:firstLine="709"/>
        <w:jc w:val="center"/>
        <w:rPr>
          <w:rFonts w:ascii="Times New Roman" w:eastAsia="Calibri" w:hAnsi="Times New Roman" w:cs="Times New Roman"/>
          <w:b/>
          <w:sz w:val="24"/>
          <w:szCs w:val="28"/>
        </w:rPr>
      </w:pPr>
    </w:p>
    <w:p w:rsidR="00A5132C" w:rsidRDefault="002A3A98" w:rsidP="003831AD">
      <w:pPr>
        <w:spacing w:after="0" w:line="240" w:lineRule="auto"/>
        <w:ind w:firstLine="709"/>
        <w:jc w:val="center"/>
        <w:rPr>
          <w:rFonts w:ascii="Times New Roman" w:eastAsia="Calibri" w:hAnsi="Times New Roman" w:cs="Times New Roman"/>
          <w:b/>
          <w:sz w:val="24"/>
          <w:szCs w:val="28"/>
        </w:rPr>
      </w:pPr>
      <w:r>
        <w:rPr>
          <w:rFonts w:ascii="Times New Roman" w:eastAsia="Calibri" w:hAnsi="Times New Roman" w:cs="Times New Roman"/>
          <w:b/>
          <w:sz w:val="24"/>
          <w:szCs w:val="28"/>
        </w:rPr>
        <w:t>Список использованных источников</w:t>
      </w:r>
      <w:r w:rsidR="00A5132C" w:rsidRPr="009D2709">
        <w:rPr>
          <w:rFonts w:ascii="Times New Roman" w:eastAsia="Calibri" w:hAnsi="Times New Roman" w:cs="Times New Roman"/>
          <w:b/>
          <w:sz w:val="24"/>
          <w:szCs w:val="28"/>
        </w:rPr>
        <w:t>:</w:t>
      </w:r>
    </w:p>
    <w:p w:rsidR="00C632A4" w:rsidRPr="009D2709" w:rsidRDefault="00C632A4" w:rsidP="003831AD">
      <w:pPr>
        <w:spacing w:after="0" w:line="240" w:lineRule="auto"/>
        <w:ind w:firstLine="709"/>
        <w:jc w:val="center"/>
        <w:rPr>
          <w:rFonts w:ascii="Times New Roman" w:eastAsia="Calibri" w:hAnsi="Times New Roman" w:cs="Times New Roman"/>
          <w:b/>
          <w:sz w:val="24"/>
          <w:szCs w:val="28"/>
        </w:rPr>
      </w:pPr>
    </w:p>
    <w:p w:rsidR="00686AD4" w:rsidRPr="00C632A4" w:rsidRDefault="00C632A4" w:rsidP="00C632A4">
      <w:pPr>
        <w:tabs>
          <w:tab w:val="left" w:pos="993"/>
          <w:tab w:val="left" w:pos="1276"/>
        </w:tabs>
        <w:spacing w:after="0" w:line="360" w:lineRule="auto"/>
        <w:ind w:firstLine="709"/>
        <w:jc w:val="both"/>
        <w:rPr>
          <w:rFonts w:ascii="Times New Roman" w:eastAsia="Calibri" w:hAnsi="Times New Roman" w:cs="Times New Roman"/>
          <w:sz w:val="24"/>
          <w:szCs w:val="28"/>
        </w:rPr>
      </w:pPr>
      <w:r w:rsidRPr="00C632A4">
        <w:rPr>
          <w:rFonts w:ascii="Times New Roman" w:eastAsia="Calibri" w:hAnsi="Times New Roman" w:cs="Times New Roman"/>
          <w:sz w:val="24"/>
          <w:szCs w:val="28"/>
        </w:rPr>
        <w:t>1.</w:t>
      </w:r>
      <w:r>
        <w:rPr>
          <w:rFonts w:ascii="Times New Roman" w:eastAsia="Calibri" w:hAnsi="Times New Roman" w:cs="Times New Roman"/>
          <w:sz w:val="24"/>
          <w:szCs w:val="28"/>
        </w:rPr>
        <w:t xml:space="preserve"> </w:t>
      </w:r>
      <w:r w:rsidR="00686AD4" w:rsidRPr="00C632A4">
        <w:rPr>
          <w:rFonts w:ascii="Times New Roman" w:eastAsia="Calibri" w:hAnsi="Times New Roman" w:cs="Times New Roman"/>
          <w:sz w:val="24"/>
          <w:szCs w:val="28"/>
        </w:rPr>
        <w:t>Кудрин: России нужно вырастить крупные агломерации, чтобы быть конкурентной [Электронный ресурс] // ИА REGNUM.</w:t>
      </w:r>
      <w:r w:rsidR="00686AD4" w:rsidRPr="00C632A4">
        <w:rPr>
          <w:rFonts w:ascii="Times New Roman" w:hAnsi="Times New Roman" w:cs="Times New Roman"/>
          <w:sz w:val="20"/>
        </w:rPr>
        <w:t xml:space="preserve"> </w:t>
      </w:r>
      <w:r w:rsidR="00686AD4" w:rsidRPr="00C632A4">
        <w:rPr>
          <w:rFonts w:ascii="Times New Roman" w:eastAsia="Calibri" w:hAnsi="Times New Roman" w:cs="Times New Roman"/>
          <w:sz w:val="24"/>
          <w:szCs w:val="28"/>
        </w:rPr>
        <w:t>URL: http://kremlin.ru/events/president/news/56957 (дата обращения: 28.03.2018).</w:t>
      </w:r>
    </w:p>
    <w:p w:rsidR="00686AD4" w:rsidRPr="002A3A98" w:rsidRDefault="00C632A4" w:rsidP="00C632A4">
      <w:pPr>
        <w:pStyle w:val="rvps24"/>
        <w:shd w:val="clear" w:color="auto" w:fill="FFFFFF"/>
        <w:tabs>
          <w:tab w:val="left" w:pos="993"/>
        </w:tabs>
        <w:spacing w:before="0" w:beforeAutospacing="0" w:after="0" w:afterAutospacing="0" w:line="360" w:lineRule="auto"/>
        <w:ind w:firstLine="709"/>
        <w:jc w:val="both"/>
        <w:rPr>
          <w:rStyle w:val="rvts1"/>
        </w:rPr>
      </w:pPr>
      <w:r>
        <w:rPr>
          <w:rStyle w:val="rvts1"/>
        </w:rPr>
        <w:t xml:space="preserve">2. </w:t>
      </w:r>
      <w:r w:rsidR="00686AD4" w:rsidRPr="002A3A98">
        <w:rPr>
          <w:rStyle w:val="rvts1"/>
        </w:rPr>
        <w:t xml:space="preserve">Кузнецов С.В. Чернышева Е.А. Проблемы устойчивого развития малых городов Российской Федерации. Экономика и управление. 2012. № 4 (78). С. 123-126. </w:t>
      </w:r>
    </w:p>
    <w:p w:rsidR="00686AD4" w:rsidRPr="002A3A98" w:rsidRDefault="00C632A4" w:rsidP="00C632A4">
      <w:pPr>
        <w:pStyle w:val="rvps24"/>
        <w:shd w:val="clear" w:color="auto" w:fill="FFFFFF"/>
        <w:tabs>
          <w:tab w:val="left" w:pos="993"/>
        </w:tabs>
        <w:spacing w:before="0" w:beforeAutospacing="0" w:after="0" w:afterAutospacing="0" w:line="360" w:lineRule="auto"/>
        <w:ind w:firstLine="709"/>
        <w:jc w:val="both"/>
        <w:rPr>
          <w:rStyle w:val="rvts1"/>
        </w:rPr>
      </w:pPr>
      <w:r>
        <w:rPr>
          <w:rStyle w:val="rvts1"/>
        </w:rPr>
        <w:t xml:space="preserve">3. </w:t>
      </w:r>
      <w:r w:rsidR="00686AD4" w:rsidRPr="002A3A98">
        <w:rPr>
          <w:rStyle w:val="rvts1"/>
        </w:rPr>
        <w:t>Лаврова Т.Г. Роль и потенциал малых городов в развитии региона (на примере Краснодарского края) // Вестник Томского государственного университета. 2015. № 399. С. 204-211.</w:t>
      </w:r>
    </w:p>
    <w:p w:rsidR="00686AD4" w:rsidRPr="002A3A98" w:rsidRDefault="00C632A4" w:rsidP="00C632A4">
      <w:pPr>
        <w:tabs>
          <w:tab w:val="left" w:pos="993"/>
          <w:tab w:val="left" w:pos="1276"/>
        </w:tabs>
        <w:spacing w:after="0" w:line="360" w:lineRule="auto"/>
        <w:ind w:firstLine="709"/>
        <w:contextualSpacing/>
        <w:jc w:val="both"/>
        <w:rPr>
          <w:rFonts w:ascii="Times New Roman" w:eastAsia="Calibri" w:hAnsi="Times New Roman" w:cs="Times New Roman"/>
          <w:sz w:val="24"/>
          <w:szCs w:val="28"/>
        </w:rPr>
      </w:pPr>
      <w:r>
        <w:rPr>
          <w:rFonts w:ascii="Times New Roman" w:eastAsia="Calibri" w:hAnsi="Times New Roman" w:cs="Times New Roman"/>
          <w:sz w:val="24"/>
          <w:szCs w:val="28"/>
        </w:rPr>
        <w:t xml:space="preserve">4. </w:t>
      </w:r>
      <w:r w:rsidR="00686AD4" w:rsidRPr="002A3A98">
        <w:rPr>
          <w:rFonts w:ascii="Times New Roman" w:eastAsia="Calibri" w:hAnsi="Times New Roman" w:cs="Times New Roman"/>
          <w:sz w:val="24"/>
          <w:szCs w:val="28"/>
        </w:rPr>
        <w:t xml:space="preserve">Лаппо Г.М. География городов: </w:t>
      </w:r>
      <w:proofErr w:type="spellStart"/>
      <w:r w:rsidR="00686AD4" w:rsidRPr="002A3A98">
        <w:rPr>
          <w:rFonts w:ascii="Times New Roman" w:eastAsia="Calibri" w:hAnsi="Times New Roman" w:cs="Times New Roman"/>
          <w:sz w:val="24"/>
          <w:szCs w:val="28"/>
        </w:rPr>
        <w:t>учеб.пособие</w:t>
      </w:r>
      <w:proofErr w:type="spellEnd"/>
      <w:r w:rsidR="00686AD4" w:rsidRPr="002A3A98">
        <w:rPr>
          <w:rFonts w:ascii="Times New Roman" w:eastAsia="Calibri" w:hAnsi="Times New Roman" w:cs="Times New Roman"/>
          <w:sz w:val="24"/>
          <w:szCs w:val="28"/>
        </w:rPr>
        <w:t xml:space="preserve"> для </w:t>
      </w:r>
      <w:proofErr w:type="spellStart"/>
      <w:r w:rsidR="00686AD4" w:rsidRPr="002A3A98">
        <w:rPr>
          <w:rFonts w:ascii="Times New Roman" w:eastAsia="Calibri" w:hAnsi="Times New Roman" w:cs="Times New Roman"/>
          <w:sz w:val="24"/>
          <w:szCs w:val="28"/>
        </w:rPr>
        <w:t>геогр.фак</w:t>
      </w:r>
      <w:proofErr w:type="spellEnd"/>
      <w:r w:rsidR="00686AD4" w:rsidRPr="002A3A98">
        <w:rPr>
          <w:rFonts w:ascii="Times New Roman" w:eastAsia="Calibri" w:hAnsi="Times New Roman" w:cs="Times New Roman"/>
          <w:sz w:val="24"/>
          <w:szCs w:val="28"/>
        </w:rPr>
        <w:t xml:space="preserve">. М.: </w:t>
      </w:r>
      <w:proofErr w:type="spellStart"/>
      <w:r w:rsidR="00686AD4" w:rsidRPr="002A3A98">
        <w:rPr>
          <w:rFonts w:ascii="Times New Roman" w:eastAsia="Calibri" w:hAnsi="Times New Roman" w:cs="Times New Roman"/>
          <w:sz w:val="24"/>
          <w:szCs w:val="28"/>
        </w:rPr>
        <w:t>Гуманит</w:t>
      </w:r>
      <w:proofErr w:type="spellEnd"/>
      <w:r w:rsidR="00686AD4" w:rsidRPr="002A3A98">
        <w:rPr>
          <w:rFonts w:ascii="Times New Roman" w:eastAsia="Calibri" w:hAnsi="Times New Roman" w:cs="Times New Roman"/>
          <w:sz w:val="24"/>
          <w:szCs w:val="28"/>
        </w:rPr>
        <w:t xml:space="preserve">. изд. центр ВЛАДОС, 1997. 478 с. </w:t>
      </w:r>
    </w:p>
    <w:p w:rsidR="00686AD4" w:rsidRPr="002A3A98" w:rsidRDefault="00C632A4" w:rsidP="00C632A4">
      <w:pPr>
        <w:pStyle w:val="rvps24"/>
        <w:shd w:val="clear" w:color="auto" w:fill="FFFFFF"/>
        <w:tabs>
          <w:tab w:val="left" w:pos="993"/>
        </w:tabs>
        <w:spacing w:before="0" w:beforeAutospacing="0" w:after="0" w:afterAutospacing="0" w:line="360" w:lineRule="auto"/>
        <w:ind w:firstLine="709"/>
        <w:jc w:val="both"/>
        <w:rPr>
          <w:rStyle w:val="rvts1"/>
        </w:rPr>
      </w:pPr>
      <w:r>
        <w:rPr>
          <w:rStyle w:val="rvts1"/>
        </w:rPr>
        <w:t xml:space="preserve">5. </w:t>
      </w:r>
      <w:r w:rsidR="00686AD4" w:rsidRPr="002A3A98">
        <w:rPr>
          <w:rStyle w:val="rvts1"/>
        </w:rPr>
        <w:t>Любовный В.Я. Курс «на сжатие пространства»? // Градостроительство. 2012. № 4(20). С. 4-13.</w:t>
      </w:r>
    </w:p>
    <w:p w:rsidR="00686AD4" w:rsidRPr="002A3A98" w:rsidRDefault="00C632A4" w:rsidP="00C632A4">
      <w:pPr>
        <w:tabs>
          <w:tab w:val="left" w:pos="993"/>
          <w:tab w:val="left" w:pos="1276"/>
        </w:tabs>
        <w:spacing w:after="0" w:line="360" w:lineRule="auto"/>
        <w:ind w:firstLine="709"/>
        <w:contextualSpacing/>
        <w:jc w:val="both"/>
        <w:rPr>
          <w:rFonts w:ascii="Times New Roman" w:eastAsia="Calibri" w:hAnsi="Times New Roman" w:cs="Times New Roman"/>
          <w:sz w:val="24"/>
          <w:szCs w:val="28"/>
        </w:rPr>
      </w:pPr>
      <w:r>
        <w:rPr>
          <w:rFonts w:ascii="Times New Roman" w:eastAsia="Calibri" w:hAnsi="Times New Roman" w:cs="Times New Roman"/>
          <w:sz w:val="24"/>
          <w:szCs w:val="28"/>
        </w:rPr>
        <w:t xml:space="preserve">6. </w:t>
      </w:r>
      <w:r w:rsidR="00686AD4" w:rsidRPr="002A3A98">
        <w:rPr>
          <w:rFonts w:ascii="Times New Roman" w:eastAsia="Calibri" w:hAnsi="Times New Roman" w:cs="Times New Roman"/>
          <w:sz w:val="24"/>
          <w:szCs w:val="28"/>
        </w:rPr>
        <w:t>Малые города – опорные центры сельского расселения</w:t>
      </w:r>
      <w:r w:rsidR="00686AD4" w:rsidRPr="002A3A98">
        <w:rPr>
          <w:rFonts w:ascii="Times New Roman" w:hAnsi="Times New Roman" w:cs="Times New Roman"/>
          <w:sz w:val="20"/>
        </w:rPr>
        <w:t xml:space="preserve"> </w:t>
      </w:r>
      <w:r w:rsidR="00686AD4" w:rsidRPr="002A3A98">
        <w:rPr>
          <w:rFonts w:ascii="Times New Roman" w:eastAsia="Calibri" w:hAnsi="Times New Roman" w:cs="Times New Roman"/>
          <w:sz w:val="24"/>
          <w:szCs w:val="28"/>
        </w:rPr>
        <w:t>[Электронный ресурс] // Архитектурно-строительный портал</w:t>
      </w:r>
      <w:r w:rsidR="00686AD4" w:rsidRPr="002A3A98">
        <w:rPr>
          <w:rFonts w:ascii="Times New Roman" w:hAnsi="Times New Roman" w:cs="Times New Roman"/>
          <w:sz w:val="20"/>
        </w:rPr>
        <w:t xml:space="preserve"> </w:t>
      </w:r>
      <w:r w:rsidR="00686AD4" w:rsidRPr="002A3A98">
        <w:rPr>
          <w:rFonts w:ascii="Times New Roman" w:eastAsia="Calibri" w:hAnsi="Times New Roman" w:cs="Times New Roman"/>
          <w:sz w:val="24"/>
          <w:szCs w:val="28"/>
        </w:rPr>
        <w:t xml:space="preserve">URL: http://kremlin.ru/events/president/news/56957 (дата обращения: </w:t>
      </w:r>
      <w:r w:rsidR="00F62105">
        <w:rPr>
          <w:rFonts w:ascii="Times New Roman" w:eastAsia="Calibri" w:hAnsi="Times New Roman" w:cs="Times New Roman"/>
          <w:sz w:val="24"/>
          <w:szCs w:val="28"/>
        </w:rPr>
        <w:t>3</w:t>
      </w:r>
      <w:r w:rsidR="00686AD4" w:rsidRPr="002A3A98">
        <w:rPr>
          <w:rFonts w:ascii="Times New Roman" w:eastAsia="Calibri" w:hAnsi="Times New Roman" w:cs="Times New Roman"/>
          <w:sz w:val="24"/>
          <w:szCs w:val="28"/>
        </w:rPr>
        <w:t>.0</w:t>
      </w:r>
      <w:r w:rsidR="00F62105">
        <w:rPr>
          <w:rFonts w:ascii="Times New Roman" w:eastAsia="Calibri" w:hAnsi="Times New Roman" w:cs="Times New Roman"/>
          <w:sz w:val="24"/>
          <w:szCs w:val="28"/>
        </w:rPr>
        <w:t>5</w:t>
      </w:r>
      <w:r w:rsidR="00686AD4" w:rsidRPr="002A3A98">
        <w:rPr>
          <w:rFonts w:ascii="Times New Roman" w:eastAsia="Calibri" w:hAnsi="Times New Roman" w:cs="Times New Roman"/>
          <w:sz w:val="24"/>
          <w:szCs w:val="28"/>
        </w:rPr>
        <w:t>.2018).</w:t>
      </w:r>
      <w:r w:rsidR="00686AD4" w:rsidRPr="002A3A98">
        <w:rPr>
          <w:rFonts w:ascii="Times New Roman" w:hAnsi="Times New Roman" w:cs="Times New Roman"/>
          <w:sz w:val="24"/>
          <w:szCs w:val="28"/>
        </w:rPr>
        <w:t xml:space="preserve"> </w:t>
      </w:r>
    </w:p>
    <w:p w:rsidR="00686AD4" w:rsidRPr="002A3A98" w:rsidRDefault="00C632A4" w:rsidP="00C632A4">
      <w:pPr>
        <w:pStyle w:val="rvps24"/>
        <w:shd w:val="clear" w:color="auto" w:fill="FFFFFF"/>
        <w:tabs>
          <w:tab w:val="left" w:pos="993"/>
        </w:tabs>
        <w:spacing w:before="0" w:beforeAutospacing="0" w:after="0" w:afterAutospacing="0" w:line="360" w:lineRule="auto"/>
        <w:ind w:firstLine="709"/>
        <w:jc w:val="both"/>
        <w:rPr>
          <w:rStyle w:val="rvts1"/>
        </w:rPr>
      </w:pPr>
      <w:r>
        <w:rPr>
          <w:rStyle w:val="rvts1"/>
        </w:rPr>
        <w:lastRenderedPageBreak/>
        <w:t xml:space="preserve">7. </w:t>
      </w:r>
      <w:proofErr w:type="spellStart"/>
      <w:r w:rsidR="00686AD4" w:rsidRPr="002A3A98">
        <w:rPr>
          <w:rStyle w:val="rvts1"/>
        </w:rPr>
        <w:t>Муслова</w:t>
      </w:r>
      <w:proofErr w:type="spellEnd"/>
      <w:r w:rsidR="00686AD4" w:rsidRPr="002A3A98">
        <w:rPr>
          <w:rStyle w:val="rvts1"/>
        </w:rPr>
        <w:t xml:space="preserve"> М.Е., Терехов Н.Г. К вопросу о малом городе как особой воспроизводственной системе // Многоуровневое общественное воспроизводство: вопросы теории и практики. 2011. № 1. С. 289-293.</w:t>
      </w:r>
    </w:p>
    <w:p w:rsidR="00686AD4" w:rsidRPr="002A3A98" w:rsidRDefault="00C632A4" w:rsidP="00C632A4">
      <w:pPr>
        <w:pStyle w:val="rvps24"/>
        <w:shd w:val="clear" w:color="auto" w:fill="FFFFFF"/>
        <w:tabs>
          <w:tab w:val="left" w:pos="993"/>
        </w:tabs>
        <w:spacing w:before="0" w:beforeAutospacing="0" w:after="0" w:afterAutospacing="0" w:line="360" w:lineRule="auto"/>
        <w:ind w:firstLine="709"/>
        <w:jc w:val="both"/>
        <w:rPr>
          <w:rStyle w:val="rvts1"/>
        </w:rPr>
      </w:pPr>
      <w:r>
        <w:rPr>
          <w:rStyle w:val="rvts1"/>
        </w:rPr>
        <w:t xml:space="preserve">8. </w:t>
      </w:r>
      <w:r w:rsidR="00686AD4" w:rsidRPr="002A3A98">
        <w:rPr>
          <w:rStyle w:val="rvts1"/>
        </w:rPr>
        <w:t>Оборин М.С., Шерешева М.Ю., Иванов Н.А. Обоснование стратегических ориентиров социально-экономического развития малых городов России. // Вестник Пермского университета. Экономика. 2017. Том 12. № 3. С. 437-452.</w:t>
      </w:r>
    </w:p>
    <w:p w:rsidR="00686AD4" w:rsidRPr="002A3A98" w:rsidRDefault="00C632A4" w:rsidP="00C632A4">
      <w:pPr>
        <w:tabs>
          <w:tab w:val="left" w:pos="993"/>
          <w:tab w:val="left" w:pos="1276"/>
        </w:tabs>
        <w:spacing w:after="0" w:line="360" w:lineRule="auto"/>
        <w:ind w:firstLine="709"/>
        <w:contextualSpacing/>
        <w:jc w:val="both"/>
        <w:rPr>
          <w:rFonts w:ascii="Times New Roman" w:eastAsia="Calibri" w:hAnsi="Times New Roman" w:cs="Times New Roman"/>
          <w:sz w:val="24"/>
          <w:szCs w:val="28"/>
        </w:rPr>
      </w:pPr>
      <w:r>
        <w:rPr>
          <w:rFonts w:ascii="Times New Roman" w:eastAsia="Calibri" w:hAnsi="Times New Roman" w:cs="Times New Roman"/>
          <w:sz w:val="24"/>
          <w:szCs w:val="28"/>
        </w:rPr>
        <w:t xml:space="preserve">9. </w:t>
      </w:r>
      <w:r w:rsidR="00686AD4" w:rsidRPr="002A3A98">
        <w:rPr>
          <w:rFonts w:ascii="Times New Roman" w:eastAsia="Calibri" w:hAnsi="Times New Roman" w:cs="Times New Roman"/>
          <w:sz w:val="24"/>
          <w:szCs w:val="28"/>
        </w:rPr>
        <w:t xml:space="preserve">Послание Президента Федеральному Собранию [Электронный ресурс] // URL: </w:t>
      </w:r>
      <w:hyperlink r:id="rId9" w:history="1">
        <w:r w:rsidR="00686AD4" w:rsidRPr="002A3A98">
          <w:rPr>
            <w:rStyle w:val="a3"/>
            <w:rFonts w:ascii="Times New Roman" w:eastAsia="Calibri" w:hAnsi="Times New Roman" w:cs="Times New Roman"/>
            <w:color w:val="auto"/>
            <w:sz w:val="24"/>
            <w:szCs w:val="28"/>
            <w:u w:val="none"/>
          </w:rPr>
          <w:t>http://kremlin.ru/events/president/news/56957</w:t>
        </w:r>
      </w:hyperlink>
      <w:r w:rsidR="00686AD4" w:rsidRPr="002A3A98">
        <w:rPr>
          <w:rFonts w:ascii="Times New Roman" w:eastAsia="Calibri" w:hAnsi="Times New Roman" w:cs="Times New Roman"/>
          <w:sz w:val="24"/>
          <w:szCs w:val="28"/>
        </w:rPr>
        <w:t xml:space="preserve"> (дата обращения: 29.03.2018).</w:t>
      </w:r>
    </w:p>
    <w:p w:rsidR="00686AD4" w:rsidRPr="002A3A98" w:rsidRDefault="00C632A4" w:rsidP="00C632A4">
      <w:pPr>
        <w:pStyle w:val="rvps24"/>
        <w:shd w:val="clear" w:color="auto" w:fill="FFFFFF"/>
        <w:tabs>
          <w:tab w:val="left" w:pos="993"/>
        </w:tabs>
        <w:spacing w:before="0" w:beforeAutospacing="0" w:after="0" w:afterAutospacing="0" w:line="360" w:lineRule="auto"/>
        <w:ind w:firstLine="709"/>
        <w:jc w:val="both"/>
        <w:rPr>
          <w:rStyle w:val="rvts1"/>
        </w:rPr>
      </w:pPr>
      <w:r>
        <w:rPr>
          <w:rStyle w:val="rvts1"/>
        </w:rPr>
        <w:t xml:space="preserve">10. </w:t>
      </w:r>
      <w:r w:rsidR="00686AD4" w:rsidRPr="002A3A98">
        <w:rPr>
          <w:rStyle w:val="rvts1"/>
        </w:rPr>
        <w:t>Чернышева Е.А. Тенденции развития системы расселения России и место малых городов // Известия С-Петербургского государственного экономического университета. 2013. № 1. С. 132-135.</w:t>
      </w:r>
    </w:p>
    <w:p w:rsidR="00686AD4" w:rsidRPr="002A3A98" w:rsidRDefault="00C632A4" w:rsidP="00C632A4">
      <w:pPr>
        <w:tabs>
          <w:tab w:val="left" w:pos="993"/>
          <w:tab w:val="left" w:pos="1276"/>
        </w:tabs>
        <w:spacing w:after="0" w:line="360" w:lineRule="auto"/>
        <w:ind w:firstLine="709"/>
        <w:contextualSpacing/>
        <w:jc w:val="both"/>
        <w:rPr>
          <w:rFonts w:ascii="Times New Roman" w:eastAsia="Calibri" w:hAnsi="Times New Roman" w:cs="Times New Roman"/>
          <w:sz w:val="24"/>
          <w:szCs w:val="28"/>
        </w:rPr>
      </w:pPr>
      <w:r>
        <w:rPr>
          <w:rFonts w:ascii="Times New Roman" w:eastAsia="Calibri" w:hAnsi="Times New Roman" w:cs="Times New Roman"/>
          <w:sz w:val="24"/>
          <w:szCs w:val="28"/>
        </w:rPr>
        <w:t xml:space="preserve">11. </w:t>
      </w:r>
      <w:proofErr w:type="spellStart"/>
      <w:r w:rsidR="00686AD4" w:rsidRPr="002A3A98">
        <w:rPr>
          <w:rFonts w:ascii="Times New Roman" w:eastAsia="Calibri" w:hAnsi="Times New Roman" w:cs="Times New Roman"/>
          <w:sz w:val="24"/>
          <w:szCs w:val="28"/>
        </w:rPr>
        <w:t>Шабунова</w:t>
      </w:r>
      <w:proofErr w:type="spellEnd"/>
      <w:r w:rsidR="00686AD4" w:rsidRPr="002A3A98">
        <w:rPr>
          <w:rFonts w:ascii="Times New Roman" w:eastAsia="Calibri" w:hAnsi="Times New Roman" w:cs="Times New Roman"/>
          <w:sz w:val="24"/>
          <w:szCs w:val="28"/>
        </w:rPr>
        <w:t xml:space="preserve"> А.А. Общественное развитие и демографические вызовы современности // Проблемы развития территории.  2014. № 2. С</w:t>
      </w:r>
      <w:bookmarkStart w:id="0" w:name="_GoBack"/>
      <w:bookmarkEnd w:id="0"/>
      <w:r w:rsidR="00686AD4" w:rsidRPr="002A3A98">
        <w:rPr>
          <w:rFonts w:ascii="Times New Roman" w:eastAsia="Calibri" w:hAnsi="Times New Roman" w:cs="Times New Roman"/>
          <w:sz w:val="24"/>
          <w:szCs w:val="28"/>
        </w:rPr>
        <w:t>. 7-17.</w:t>
      </w:r>
    </w:p>
    <w:p w:rsidR="00686AD4" w:rsidRPr="002A3A98" w:rsidRDefault="00C632A4" w:rsidP="00C632A4">
      <w:pPr>
        <w:tabs>
          <w:tab w:val="left" w:pos="993"/>
          <w:tab w:val="left" w:pos="1276"/>
        </w:tabs>
        <w:spacing w:after="0" w:line="360" w:lineRule="auto"/>
        <w:ind w:firstLine="709"/>
        <w:contextualSpacing/>
        <w:jc w:val="both"/>
        <w:rPr>
          <w:rFonts w:ascii="Times New Roman" w:eastAsia="Calibri" w:hAnsi="Times New Roman" w:cs="Times New Roman"/>
          <w:sz w:val="24"/>
          <w:szCs w:val="28"/>
        </w:rPr>
      </w:pPr>
      <w:r>
        <w:rPr>
          <w:rFonts w:ascii="Times New Roman" w:hAnsi="Times New Roman" w:cs="Times New Roman"/>
          <w:sz w:val="24"/>
          <w:szCs w:val="28"/>
        </w:rPr>
        <w:t xml:space="preserve">12. </w:t>
      </w:r>
      <w:proofErr w:type="spellStart"/>
      <w:r w:rsidR="00686AD4" w:rsidRPr="002A3A98">
        <w:rPr>
          <w:rFonts w:ascii="Times New Roman" w:hAnsi="Times New Roman" w:cs="Times New Roman"/>
          <w:sz w:val="24"/>
          <w:szCs w:val="28"/>
        </w:rPr>
        <w:t>Шайхеева</w:t>
      </w:r>
      <w:proofErr w:type="spellEnd"/>
      <w:r w:rsidR="00686AD4" w:rsidRPr="002A3A98">
        <w:rPr>
          <w:rFonts w:ascii="Times New Roman" w:hAnsi="Times New Roman" w:cs="Times New Roman"/>
          <w:sz w:val="24"/>
          <w:szCs w:val="28"/>
        </w:rPr>
        <w:t xml:space="preserve"> Д.Х. Роль малых и средних городов в опорном каркасе региона // Социально-экономические исследования, гуманитарные науки и юриспруденция: теория и практика.  2015. № 3. С. 72-75.</w:t>
      </w:r>
    </w:p>
    <w:p w:rsidR="009B1E86" w:rsidRDefault="009B1E86" w:rsidP="00C632A4">
      <w:pPr>
        <w:pStyle w:val="rvps24"/>
        <w:shd w:val="clear" w:color="auto" w:fill="FFFFFF"/>
        <w:spacing w:before="0" w:beforeAutospacing="0" w:after="0" w:afterAutospacing="0" w:line="360" w:lineRule="auto"/>
        <w:ind w:firstLine="709"/>
        <w:jc w:val="both"/>
        <w:rPr>
          <w:rStyle w:val="rvts1"/>
        </w:rPr>
      </w:pPr>
    </w:p>
    <w:p w:rsidR="009B1E86" w:rsidRDefault="00EC259A" w:rsidP="00EC259A">
      <w:pPr>
        <w:pStyle w:val="rvps24"/>
        <w:shd w:val="clear" w:color="auto" w:fill="FFFFFF"/>
        <w:spacing w:before="0" w:beforeAutospacing="0" w:after="0" w:afterAutospacing="0"/>
        <w:ind w:firstLine="709"/>
        <w:jc w:val="center"/>
        <w:rPr>
          <w:rFonts w:eastAsia="Calibri"/>
          <w:b/>
        </w:rPr>
      </w:pPr>
      <w:r w:rsidRPr="00C700B2">
        <w:rPr>
          <w:rFonts w:eastAsia="Calibri"/>
          <w:b/>
        </w:rPr>
        <w:t>Информация об авторе</w:t>
      </w:r>
    </w:p>
    <w:p w:rsidR="00EC259A" w:rsidRDefault="00EC259A" w:rsidP="00EC259A">
      <w:pPr>
        <w:pStyle w:val="rvps24"/>
        <w:shd w:val="clear" w:color="auto" w:fill="FFFFFF"/>
        <w:spacing w:before="0" w:beforeAutospacing="0" w:after="0" w:afterAutospacing="0"/>
        <w:ind w:firstLine="709"/>
        <w:jc w:val="center"/>
        <w:rPr>
          <w:rStyle w:val="rvts1"/>
        </w:rPr>
      </w:pPr>
    </w:p>
    <w:p w:rsidR="00EC259A" w:rsidRDefault="00EC259A" w:rsidP="00EC259A">
      <w:pPr>
        <w:pStyle w:val="rvps24"/>
        <w:shd w:val="clear" w:color="auto" w:fill="FFFFFF"/>
        <w:spacing w:before="0" w:beforeAutospacing="0" w:after="0" w:afterAutospacing="0"/>
        <w:ind w:firstLine="709"/>
        <w:jc w:val="both"/>
        <w:rPr>
          <w:rStyle w:val="rvts1"/>
        </w:rPr>
      </w:pPr>
      <w:proofErr w:type="spellStart"/>
      <w:r>
        <w:rPr>
          <w:rStyle w:val="rvts1"/>
        </w:rPr>
        <w:t>Секушина</w:t>
      </w:r>
      <w:proofErr w:type="spellEnd"/>
      <w:r>
        <w:rPr>
          <w:rStyle w:val="rvts1"/>
        </w:rPr>
        <w:t xml:space="preserve"> Ирина Анатольевна (Россия, Вологда) – </w:t>
      </w:r>
      <w:r w:rsidRPr="00EC259A">
        <w:rPr>
          <w:rStyle w:val="rvts1"/>
        </w:rPr>
        <w:t>аспирант, инженер-исследователь</w:t>
      </w:r>
      <w:r>
        <w:rPr>
          <w:rStyle w:val="rvts1"/>
        </w:rPr>
        <w:t>,</w:t>
      </w:r>
      <w:r w:rsidRPr="00EC259A">
        <w:rPr>
          <w:rStyle w:val="rvts1"/>
        </w:rPr>
        <w:t xml:space="preserve"> </w:t>
      </w:r>
      <w:r>
        <w:rPr>
          <w:rStyle w:val="rvts1"/>
        </w:rPr>
        <w:t xml:space="preserve">ФГБУН </w:t>
      </w:r>
      <w:r w:rsidRPr="00EC259A">
        <w:rPr>
          <w:rStyle w:val="rvts1"/>
        </w:rPr>
        <w:t>Вологодск</w:t>
      </w:r>
      <w:r>
        <w:rPr>
          <w:rStyle w:val="rvts1"/>
        </w:rPr>
        <w:t>ий</w:t>
      </w:r>
      <w:r w:rsidRPr="00EC259A">
        <w:rPr>
          <w:rStyle w:val="rvts1"/>
        </w:rPr>
        <w:t xml:space="preserve"> научн</w:t>
      </w:r>
      <w:r>
        <w:rPr>
          <w:rStyle w:val="rvts1"/>
        </w:rPr>
        <w:t>ый</w:t>
      </w:r>
      <w:r w:rsidRPr="00EC259A">
        <w:rPr>
          <w:rStyle w:val="rvts1"/>
        </w:rPr>
        <w:t xml:space="preserve"> центр РАН</w:t>
      </w:r>
      <w:r>
        <w:rPr>
          <w:rStyle w:val="rvts1"/>
        </w:rPr>
        <w:t xml:space="preserve"> (</w:t>
      </w:r>
      <w:r w:rsidRPr="00EC259A">
        <w:rPr>
          <w:rStyle w:val="rvts1"/>
        </w:rPr>
        <w:t>Россия, 160014, г. Вологда, ул. Горького, д. 56а</w:t>
      </w:r>
      <w:r>
        <w:rPr>
          <w:rStyle w:val="rvts1"/>
        </w:rPr>
        <w:t xml:space="preserve">, </w:t>
      </w:r>
      <w:hyperlink r:id="rId10" w:history="1">
        <w:r w:rsidRPr="00217353">
          <w:rPr>
            <w:rStyle w:val="a3"/>
          </w:rPr>
          <w:t>sekushina.isekushina@yandex.ru</w:t>
        </w:r>
      </w:hyperlink>
      <w:r>
        <w:rPr>
          <w:rStyle w:val="rvts1"/>
        </w:rPr>
        <w:t>).</w:t>
      </w:r>
    </w:p>
    <w:p w:rsidR="00EC259A" w:rsidRDefault="00EC259A" w:rsidP="00EC259A">
      <w:pPr>
        <w:pStyle w:val="rvps24"/>
        <w:shd w:val="clear" w:color="auto" w:fill="FFFFFF"/>
        <w:spacing w:before="0" w:beforeAutospacing="0" w:after="0" w:afterAutospacing="0"/>
        <w:ind w:firstLine="709"/>
        <w:jc w:val="both"/>
        <w:rPr>
          <w:rStyle w:val="rvts1"/>
        </w:rPr>
      </w:pPr>
    </w:p>
    <w:p w:rsidR="00EC259A" w:rsidRPr="00D54846" w:rsidRDefault="00EC259A" w:rsidP="00EC259A">
      <w:pPr>
        <w:pStyle w:val="rvps24"/>
        <w:shd w:val="clear" w:color="auto" w:fill="FFFFFF"/>
        <w:spacing w:before="0" w:beforeAutospacing="0" w:after="0" w:afterAutospacing="0"/>
        <w:ind w:firstLine="709"/>
        <w:jc w:val="right"/>
        <w:rPr>
          <w:rStyle w:val="rvts1"/>
        </w:rPr>
      </w:pPr>
      <w:proofErr w:type="spellStart"/>
      <w:r w:rsidRPr="00EC259A">
        <w:rPr>
          <w:rStyle w:val="rvts1"/>
          <w:b/>
          <w:lang w:val="en-US"/>
        </w:rPr>
        <w:t>Sekushina</w:t>
      </w:r>
      <w:proofErr w:type="spellEnd"/>
      <w:r w:rsidRPr="00D54846">
        <w:rPr>
          <w:rStyle w:val="rvts1"/>
          <w:b/>
        </w:rPr>
        <w:t xml:space="preserve"> </w:t>
      </w:r>
      <w:r w:rsidRPr="00EC259A">
        <w:rPr>
          <w:rStyle w:val="rvts1"/>
          <w:b/>
          <w:lang w:val="en-US"/>
        </w:rPr>
        <w:t>I</w:t>
      </w:r>
      <w:r w:rsidRPr="00D54846">
        <w:rPr>
          <w:rStyle w:val="rvts1"/>
          <w:b/>
        </w:rPr>
        <w:t>.</w:t>
      </w:r>
      <w:r w:rsidRPr="00EC259A">
        <w:rPr>
          <w:rStyle w:val="rvts1"/>
          <w:b/>
          <w:lang w:val="en-US"/>
        </w:rPr>
        <w:t>A</w:t>
      </w:r>
      <w:r w:rsidRPr="00D54846">
        <w:rPr>
          <w:rStyle w:val="rvts1"/>
        </w:rPr>
        <w:t>.</w:t>
      </w:r>
    </w:p>
    <w:p w:rsidR="00EC259A" w:rsidRPr="00D54846" w:rsidRDefault="00EC259A" w:rsidP="00EC259A">
      <w:pPr>
        <w:pStyle w:val="rvps24"/>
        <w:shd w:val="clear" w:color="auto" w:fill="FFFFFF"/>
        <w:spacing w:before="0" w:beforeAutospacing="0" w:after="0" w:afterAutospacing="0"/>
        <w:ind w:firstLine="709"/>
        <w:jc w:val="right"/>
        <w:rPr>
          <w:rStyle w:val="rvts1"/>
        </w:rPr>
      </w:pPr>
    </w:p>
    <w:p w:rsidR="00EC259A" w:rsidRDefault="00DA59AD" w:rsidP="00DA59AD">
      <w:pPr>
        <w:pStyle w:val="rvps24"/>
        <w:shd w:val="clear" w:color="auto" w:fill="FFFFFF"/>
        <w:spacing w:before="0" w:beforeAutospacing="0" w:after="0" w:afterAutospacing="0" w:line="360" w:lineRule="auto"/>
        <w:ind w:firstLine="709"/>
        <w:jc w:val="center"/>
        <w:rPr>
          <w:rStyle w:val="rvts1"/>
          <w:b/>
        </w:rPr>
      </w:pPr>
      <w:r w:rsidRPr="00DA59AD">
        <w:rPr>
          <w:rStyle w:val="rvts1"/>
          <w:b/>
          <w:lang w:val="en-US"/>
        </w:rPr>
        <w:t>ROLE AND IMPORTANCE OF SMALL AND MEDIUM CITIES IN SOCIAL-ECONOMIC DEVELOPMENT OF TERRITORIES</w:t>
      </w:r>
    </w:p>
    <w:p w:rsidR="00DA59AD" w:rsidRDefault="00DA59AD" w:rsidP="00DA59AD">
      <w:pPr>
        <w:pStyle w:val="rvps24"/>
        <w:shd w:val="clear" w:color="auto" w:fill="FFFFFF"/>
        <w:spacing w:before="0" w:beforeAutospacing="0" w:after="0" w:afterAutospacing="0" w:line="360" w:lineRule="auto"/>
        <w:ind w:firstLine="709"/>
        <w:jc w:val="both"/>
        <w:rPr>
          <w:rStyle w:val="rvts1"/>
          <w:b/>
          <w:i/>
        </w:rPr>
      </w:pPr>
    </w:p>
    <w:p w:rsidR="00DA59AD" w:rsidRPr="00DA59AD" w:rsidRDefault="00DA59AD" w:rsidP="00DA59AD">
      <w:pPr>
        <w:pStyle w:val="rvps24"/>
        <w:shd w:val="clear" w:color="auto" w:fill="FFFFFF"/>
        <w:spacing w:before="0" w:beforeAutospacing="0" w:after="0" w:afterAutospacing="0" w:line="360" w:lineRule="auto"/>
        <w:ind w:firstLine="709"/>
        <w:jc w:val="both"/>
        <w:rPr>
          <w:rStyle w:val="rvts1"/>
          <w:i/>
          <w:lang w:val="en-US"/>
        </w:rPr>
      </w:pPr>
      <w:r w:rsidRPr="00DA59AD">
        <w:rPr>
          <w:rStyle w:val="rvts1"/>
          <w:b/>
          <w:i/>
          <w:lang w:val="en-US"/>
        </w:rPr>
        <w:t>Annotation.</w:t>
      </w:r>
      <w:r w:rsidRPr="00DA59AD">
        <w:rPr>
          <w:rStyle w:val="rvts1"/>
          <w:i/>
          <w:lang w:val="en-US"/>
        </w:rPr>
        <w:t xml:space="preserve"> The article presents a number of approaches to determining the role of small and medium-sized cities in the system of resettlement, the formation of a supporting framework and the socio-economic development of territories. The emphasis is placed on the fact that carrying out socio-economic and administrative functions, and being cultural, commercial, educational centers, small and medium-sized cities have the greatest impact on the life of the adjacent rural areas. The analysis of statistical data is presented, which testifies to the growing processes of outflow of population from small and medium cities of the country. The main advantages of small and medium-sized cities, which form the basis of their social and economic potential, are reflected.</w:t>
      </w:r>
    </w:p>
    <w:p w:rsidR="00DA59AD" w:rsidRDefault="00DA59AD" w:rsidP="00DA59AD">
      <w:pPr>
        <w:pStyle w:val="rvps24"/>
        <w:shd w:val="clear" w:color="auto" w:fill="FFFFFF"/>
        <w:spacing w:before="0" w:beforeAutospacing="0" w:after="0" w:afterAutospacing="0" w:line="360" w:lineRule="auto"/>
        <w:ind w:firstLine="709"/>
        <w:jc w:val="both"/>
        <w:rPr>
          <w:rStyle w:val="rvts1"/>
          <w:i/>
        </w:rPr>
      </w:pPr>
      <w:r w:rsidRPr="00DA59AD">
        <w:rPr>
          <w:rStyle w:val="rvts1"/>
          <w:b/>
          <w:i/>
          <w:lang w:val="en-US"/>
        </w:rPr>
        <w:t>Key words:</w:t>
      </w:r>
      <w:r w:rsidRPr="00DA59AD">
        <w:rPr>
          <w:rStyle w:val="rvts1"/>
          <w:i/>
          <w:lang w:val="en-US"/>
        </w:rPr>
        <w:t xml:space="preserve"> small and medium-sized cities, development of rural areas, social and economic role of the city, social and economic potential.</w:t>
      </w:r>
    </w:p>
    <w:p w:rsidR="00E47D4F" w:rsidRPr="007F3364" w:rsidRDefault="00E47D4F" w:rsidP="00E47D4F">
      <w:pPr>
        <w:pStyle w:val="rvps24"/>
        <w:shd w:val="clear" w:color="auto" w:fill="FFFFFF"/>
        <w:spacing w:before="0" w:beforeAutospacing="0" w:after="0" w:afterAutospacing="0" w:line="360" w:lineRule="auto"/>
        <w:ind w:firstLine="709"/>
        <w:jc w:val="center"/>
        <w:rPr>
          <w:rStyle w:val="rvts1"/>
          <w:b/>
          <w:lang w:val="en-US"/>
        </w:rPr>
      </w:pPr>
      <w:r w:rsidRPr="007F3364">
        <w:rPr>
          <w:rStyle w:val="rvts1"/>
          <w:b/>
          <w:lang w:val="en-US"/>
        </w:rPr>
        <w:lastRenderedPageBreak/>
        <w:t>Information about the author</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proofErr w:type="spellStart"/>
      <w:r w:rsidRPr="00E47D4F">
        <w:rPr>
          <w:rStyle w:val="rvts1"/>
          <w:lang w:val="en-US"/>
        </w:rPr>
        <w:t>Sekushina</w:t>
      </w:r>
      <w:proofErr w:type="spellEnd"/>
      <w:r w:rsidRPr="00E47D4F">
        <w:rPr>
          <w:rStyle w:val="rvts1"/>
          <w:lang w:val="en-US"/>
        </w:rPr>
        <w:t xml:space="preserve"> Irina Anatolyevna (Russia, Vologda) - Post-graduate student, research engineer, FGBUN Vologda Scientific Center of the Russian Academy of Sciences (Russia, 160014, Vologda, Gorky Str., 56a, sekushina.isekushina@yandex.ru).</w:t>
      </w:r>
    </w:p>
    <w:p w:rsidR="00DA59AD" w:rsidRDefault="00DA59AD" w:rsidP="00DA59AD">
      <w:pPr>
        <w:pStyle w:val="rvps24"/>
        <w:shd w:val="clear" w:color="auto" w:fill="FFFFFF"/>
        <w:spacing w:before="0" w:beforeAutospacing="0" w:after="0" w:afterAutospacing="0" w:line="360" w:lineRule="auto"/>
        <w:ind w:firstLine="709"/>
        <w:jc w:val="both"/>
        <w:rPr>
          <w:rStyle w:val="rvts1"/>
          <w:i/>
        </w:rPr>
      </w:pPr>
    </w:p>
    <w:p w:rsidR="00E47D4F" w:rsidRPr="00E47D4F" w:rsidRDefault="00E47D4F" w:rsidP="00E47D4F">
      <w:pPr>
        <w:pStyle w:val="rvps24"/>
        <w:shd w:val="clear" w:color="auto" w:fill="FFFFFF"/>
        <w:spacing w:before="0" w:beforeAutospacing="0" w:after="0" w:afterAutospacing="0" w:line="360" w:lineRule="auto"/>
        <w:ind w:firstLine="709"/>
        <w:jc w:val="center"/>
        <w:rPr>
          <w:rStyle w:val="rvts1"/>
          <w:b/>
          <w:lang w:val="en-US"/>
        </w:rPr>
      </w:pPr>
      <w:r w:rsidRPr="00E47D4F">
        <w:rPr>
          <w:rStyle w:val="rvts1"/>
          <w:b/>
          <w:lang w:val="en-US"/>
        </w:rPr>
        <w:t>List of sources used:</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1. </w:t>
      </w:r>
      <w:proofErr w:type="spellStart"/>
      <w:r w:rsidRPr="00E47D4F">
        <w:rPr>
          <w:rStyle w:val="rvts1"/>
          <w:lang w:val="en-US"/>
        </w:rPr>
        <w:t>Kudrin</w:t>
      </w:r>
      <w:proofErr w:type="spellEnd"/>
      <w:r w:rsidRPr="00E47D4F">
        <w:rPr>
          <w:rStyle w:val="rvts1"/>
          <w:lang w:val="en-US"/>
        </w:rPr>
        <w:t>: Russia needs to grow large agglomerations in order to be competitive [Electronic resource] // IA REGNUM. URL: http://kremlin.ru/events/president/news/56957 (reference date: March 28, 2013).</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2. </w:t>
      </w:r>
      <w:proofErr w:type="spellStart"/>
      <w:r w:rsidRPr="00E47D4F">
        <w:rPr>
          <w:rStyle w:val="rvts1"/>
          <w:lang w:val="en-US"/>
        </w:rPr>
        <w:t>Kuznetsov</w:t>
      </w:r>
      <w:proofErr w:type="spellEnd"/>
      <w:r w:rsidRPr="00E47D4F">
        <w:rPr>
          <w:rStyle w:val="rvts1"/>
          <w:lang w:val="en-US"/>
        </w:rPr>
        <w:t xml:space="preserve"> S.V. </w:t>
      </w:r>
      <w:proofErr w:type="spellStart"/>
      <w:r w:rsidRPr="00E47D4F">
        <w:rPr>
          <w:rStyle w:val="rvts1"/>
          <w:lang w:val="en-US"/>
        </w:rPr>
        <w:t>Chernysheva</w:t>
      </w:r>
      <w:proofErr w:type="spellEnd"/>
      <w:r w:rsidRPr="00E47D4F">
        <w:rPr>
          <w:rStyle w:val="rvts1"/>
          <w:lang w:val="en-US"/>
        </w:rPr>
        <w:t xml:space="preserve"> E.A. Problems of sustainable development of small towns of the Russian Federation. Economics and Management. 2012. No. 4 (78). Pp. 123-126.</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3. </w:t>
      </w:r>
      <w:proofErr w:type="spellStart"/>
      <w:r w:rsidRPr="00E47D4F">
        <w:rPr>
          <w:rStyle w:val="rvts1"/>
          <w:lang w:val="en-US"/>
        </w:rPr>
        <w:t>Lavrov</w:t>
      </w:r>
      <w:proofErr w:type="spellEnd"/>
      <w:r w:rsidRPr="00E47D4F">
        <w:rPr>
          <w:rStyle w:val="rvts1"/>
          <w:lang w:val="en-US"/>
        </w:rPr>
        <w:t xml:space="preserve"> T.G. Role and potential of small towns in the development of the region (on the example of the Krasnodar Territory) // Bulletin of Tomsk State University. 2015. No. 399. P. 204-211.</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4. </w:t>
      </w:r>
      <w:proofErr w:type="spellStart"/>
      <w:r w:rsidRPr="00E47D4F">
        <w:rPr>
          <w:rStyle w:val="rvts1"/>
          <w:lang w:val="en-US"/>
        </w:rPr>
        <w:t>Lappo</w:t>
      </w:r>
      <w:proofErr w:type="spellEnd"/>
      <w:r w:rsidRPr="00E47D4F">
        <w:rPr>
          <w:rStyle w:val="rvts1"/>
          <w:lang w:val="en-US"/>
        </w:rPr>
        <w:t xml:space="preserve"> G.M. Geography of cities: textbook for geography. M .: </w:t>
      </w:r>
      <w:proofErr w:type="spellStart"/>
      <w:r w:rsidRPr="00E47D4F">
        <w:rPr>
          <w:rStyle w:val="rvts1"/>
          <w:lang w:val="en-US"/>
        </w:rPr>
        <w:t>Humanité</w:t>
      </w:r>
      <w:proofErr w:type="spellEnd"/>
      <w:r w:rsidRPr="00E47D4F">
        <w:rPr>
          <w:rStyle w:val="rvts1"/>
          <w:lang w:val="en-US"/>
        </w:rPr>
        <w:t>. ed. center VLADOS, 1997. 478 p.</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5. </w:t>
      </w:r>
      <w:proofErr w:type="spellStart"/>
      <w:r w:rsidRPr="00E47D4F">
        <w:rPr>
          <w:rStyle w:val="rvts1"/>
          <w:lang w:val="en-US"/>
        </w:rPr>
        <w:t>Lyubovny</w:t>
      </w:r>
      <w:proofErr w:type="spellEnd"/>
      <w:r w:rsidRPr="00E47D4F">
        <w:rPr>
          <w:rStyle w:val="rvts1"/>
          <w:lang w:val="en-US"/>
        </w:rPr>
        <w:t xml:space="preserve"> </w:t>
      </w:r>
      <w:proofErr w:type="spellStart"/>
      <w:r w:rsidRPr="00E47D4F">
        <w:rPr>
          <w:rStyle w:val="rvts1"/>
          <w:lang w:val="en-US"/>
        </w:rPr>
        <w:t>V.Ya</w:t>
      </w:r>
      <w:proofErr w:type="spellEnd"/>
      <w:r w:rsidRPr="00E47D4F">
        <w:rPr>
          <w:rStyle w:val="rvts1"/>
          <w:lang w:val="en-US"/>
        </w:rPr>
        <w:t>. The course "on the compression of space"? // Town planning. 2012. No. 4 (20). Pp. 4-13.</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6. Small towns - the main centers of rural settlement [Electronic resource] // Architectural and construction portal URL: http://kremlin.ru/events/president/news/56957 (reference date: 3.05.2018).</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7. </w:t>
      </w:r>
      <w:proofErr w:type="spellStart"/>
      <w:r w:rsidRPr="00E47D4F">
        <w:rPr>
          <w:rStyle w:val="rvts1"/>
          <w:lang w:val="en-US"/>
        </w:rPr>
        <w:t>Maslov</w:t>
      </w:r>
      <w:proofErr w:type="spellEnd"/>
      <w:r w:rsidRPr="00E47D4F">
        <w:rPr>
          <w:rStyle w:val="rvts1"/>
          <w:lang w:val="en-US"/>
        </w:rPr>
        <w:t xml:space="preserve"> ME, </w:t>
      </w:r>
      <w:proofErr w:type="spellStart"/>
      <w:r w:rsidRPr="00E47D4F">
        <w:rPr>
          <w:rStyle w:val="rvts1"/>
          <w:lang w:val="en-US"/>
        </w:rPr>
        <w:t>Terekhov</w:t>
      </w:r>
      <w:proofErr w:type="spellEnd"/>
      <w:r w:rsidRPr="00E47D4F">
        <w:rPr>
          <w:rStyle w:val="rvts1"/>
          <w:lang w:val="en-US"/>
        </w:rPr>
        <w:t xml:space="preserve"> NG. To the question of a small city as a special reproductive system // Multi-level social reproduction: questions of theory and practice. 2011. № 1. P. 289-293.</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8. </w:t>
      </w:r>
      <w:proofErr w:type="spellStart"/>
      <w:r w:rsidRPr="00E47D4F">
        <w:rPr>
          <w:rStyle w:val="rvts1"/>
          <w:lang w:val="en-US"/>
        </w:rPr>
        <w:t>Oborin</w:t>
      </w:r>
      <w:proofErr w:type="spellEnd"/>
      <w:r w:rsidRPr="00E47D4F">
        <w:rPr>
          <w:rStyle w:val="rvts1"/>
          <w:lang w:val="en-US"/>
        </w:rPr>
        <w:t xml:space="preserve"> MS, </w:t>
      </w:r>
      <w:proofErr w:type="spellStart"/>
      <w:r w:rsidRPr="00E47D4F">
        <w:rPr>
          <w:rStyle w:val="rvts1"/>
          <w:lang w:val="en-US"/>
        </w:rPr>
        <w:t>Sheresheva</w:t>
      </w:r>
      <w:proofErr w:type="spellEnd"/>
      <w:r w:rsidRPr="00E47D4F">
        <w:rPr>
          <w:rStyle w:val="rvts1"/>
          <w:lang w:val="en-US"/>
        </w:rPr>
        <w:t xml:space="preserve"> </w:t>
      </w:r>
      <w:proofErr w:type="spellStart"/>
      <w:r w:rsidRPr="00E47D4F">
        <w:rPr>
          <w:rStyle w:val="rvts1"/>
          <w:lang w:val="en-US"/>
        </w:rPr>
        <w:t>M.Yu</w:t>
      </w:r>
      <w:proofErr w:type="spellEnd"/>
      <w:r w:rsidRPr="00E47D4F">
        <w:rPr>
          <w:rStyle w:val="rvts1"/>
          <w:lang w:val="en-US"/>
        </w:rPr>
        <w:t xml:space="preserve">., </w:t>
      </w:r>
      <w:proofErr w:type="spellStart"/>
      <w:r w:rsidRPr="00E47D4F">
        <w:rPr>
          <w:rStyle w:val="rvts1"/>
          <w:lang w:val="en-US"/>
        </w:rPr>
        <w:t>Ivanov</w:t>
      </w:r>
      <w:proofErr w:type="spellEnd"/>
      <w:r w:rsidRPr="00E47D4F">
        <w:rPr>
          <w:rStyle w:val="rvts1"/>
          <w:lang w:val="en-US"/>
        </w:rPr>
        <w:t xml:space="preserve"> NA Substantiation of strategic landmarks of social and economic development of small cities of Russia. // Bulletin of Perm University. Economy. 2017. Volume 12. № 3. P. 437-452.</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9. Message of the President to the Federal Assembly [Electronic resource] // URL: http://kremlin.ru/events/president/news/56957 (date of circulation: 29.03.2018).</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lang w:val="en-US"/>
        </w:rPr>
      </w:pPr>
      <w:r w:rsidRPr="00E47D4F">
        <w:rPr>
          <w:rStyle w:val="rvts1"/>
          <w:lang w:val="en-US"/>
        </w:rPr>
        <w:t xml:space="preserve">10. </w:t>
      </w:r>
      <w:proofErr w:type="spellStart"/>
      <w:r w:rsidRPr="00E47D4F">
        <w:rPr>
          <w:rStyle w:val="rvts1"/>
          <w:lang w:val="en-US"/>
        </w:rPr>
        <w:t>Chernysheva</w:t>
      </w:r>
      <w:proofErr w:type="spellEnd"/>
      <w:r w:rsidRPr="00E47D4F">
        <w:rPr>
          <w:rStyle w:val="rvts1"/>
          <w:lang w:val="en-US"/>
        </w:rPr>
        <w:t xml:space="preserve"> E.A. Trends in the development of the settlement system in Russia and the place of small towns // </w:t>
      </w:r>
      <w:proofErr w:type="spellStart"/>
      <w:r w:rsidRPr="00E47D4F">
        <w:rPr>
          <w:rStyle w:val="rvts1"/>
          <w:lang w:val="en-US"/>
        </w:rPr>
        <w:t>Izvestiya</w:t>
      </w:r>
      <w:proofErr w:type="spellEnd"/>
      <w:r w:rsidRPr="00E47D4F">
        <w:rPr>
          <w:rStyle w:val="rvts1"/>
          <w:lang w:val="en-US"/>
        </w:rPr>
        <w:t xml:space="preserve"> S-Petersburg State Economic University. 2013. No. 1. P. 132-135.</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rPr>
      </w:pPr>
      <w:r w:rsidRPr="00E47D4F">
        <w:rPr>
          <w:rStyle w:val="rvts1"/>
          <w:lang w:val="en-US"/>
        </w:rPr>
        <w:t xml:space="preserve">11. </w:t>
      </w:r>
      <w:proofErr w:type="spellStart"/>
      <w:r w:rsidRPr="00E47D4F">
        <w:rPr>
          <w:rStyle w:val="rvts1"/>
          <w:lang w:val="en-US"/>
        </w:rPr>
        <w:t>Shabunova</w:t>
      </w:r>
      <w:proofErr w:type="spellEnd"/>
      <w:r w:rsidRPr="00E47D4F">
        <w:rPr>
          <w:rStyle w:val="rvts1"/>
          <w:lang w:val="en-US"/>
        </w:rPr>
        <w:t xml:space="preserve"> A.A. Social development and demographic challenges of our time // Problems of territory development. </w:t>
      </w:r>
      <w:r w:rsidRPr="00E47D4F">
        <w:rPr>
          <w:rStyle w:val="rvts1"/>
        </w:rPr>
        <w:t>2014. № 2. P. 7-17.</w:t>
      </w:r>
    </w:p>
    <w:p w:rsidR="00E47D4F" w:rsidRPr="00E47D4F" w:rsidRDefault="00E47D4F" w:rsidP="00E47D4F">
      <w:pPr>
        <w:pStyle w:val="rvps24"/>
        <w:shd w:val="clear" w:color="auto" w:fill="FFFFFF"/>
        <w:spacing w:before="0" w:beforeAutospacing="0" w:after="0" w:afterAutospacing="0" w:line="360" w:lineRule="auto"/>
        <w:ind w:firstLine="709"/>
        <w:jc w:val="both"/>
        <w:rPr>
          <w:rStyle w:val="rvts1"/>
        </w:rPr>
      </w:pPr>
      <w:r w:rsidRPr="00E47D4F">
        <w:rPr>
          <w:rStyle w:val="rvts1"/>
          <w:lang w:val="en-US"/>
        </w:rPr>
        <w:t xml:space="preserve">12. </w:t>
      </w:r>
      <w:proofErr w:type="spellStart"/>
      <w:r w:rsidRPr="00E47D4F">
        <w:rPr>
          <w:rStyle w:val="rvts1"/>
          <w:lang w:val="en-US"/>
        </w:rPr>
        <w:t>Shaykheeva</w:t>
      </w:r>
      <w:proofErr w:type="spellEnd"/>
      <w:r w:rsidRPr="00E47D4F">
        <w:rPr>
          <w:rStyle w:val="rvts1"/>
          <w:lang w:val="en-US"/>
        </w:rPr>
        <w:t xml:space="preserve"> D.H. The role of small and medium-sized cities in the regional backbone of the region // Socio-economic research, humanities and jurisprudence: theory and practice. </w:t>
      </w:r>
      <w:r w:rsidRPr="00E47D4F">
        <w:rPr>
          <w:rStyle w:val="rvts1"/>
        </w:rPr>
        <w:t>2015. № 3. P. 72-75.</w:t>
      </w:r>
    </w:p>
    <w:sectPr w:rsidR="00E47D4F" w:rsidRPr="00E47D4F" w:rsidSect="009B1E8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3006" w:rsidRDefault="008C3006" w:rsidP="00326B78">
      <w:pPr>
        <w:spacing w:after="0" w:line="240" w:lineRule="auto"/>
      </w:pPr>
      <w:r>
        <w:separator/>
      </w:r>
    </w:p>
  </w:endnote>
  <w:endnote w:type="continuationSeparator" w:id="0">
    <w:p w:rsidR="008C3006" w:rsidRDefault="008C3006" w:rsidP="00326B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3006" w:rsidRDefault="008C3006" w:rsidP="00326B78">
      <w:pPr>
        <w:spacing w:after="0" w:line="240" w:lineRule="auto"/>
      </w:pPr>
      <w:r>
        <w:separator/>
      </w:r>
    </w:p>
  </w:footnote>
  <w:footnote w:type="continuationSeparator" w:id="0">
    <w:p w:rsidR="008C3006" w:rsidRDefault="008C3006" w:rsidP="00326B78">
      <w:pPr>
        <w:spacing w:after="0" w:line="240" w:lineRule="auto"/>
      </w:pPr>
      <w:r>
        <w:continuationSeparator/>
      </w:r>
    </w:p>
  </w:footnote>
  <w:footnote w:id="1">
    <w:p w:rsidR="008C3006" w:rsidRDefault="008C3006">
      <w:pPr>
        <w:pStyle w:val="aa"/>
      </w:pPr>
      <w:r>
        <w:rPr>
          <w:rStyle w:val="ac"/>
        </w:rPr>
        <w:footnoteRef/>
      </w:r>
      <w:r>
        <w:t xml:space="preserve"> </w:t>
      </w:r>
      <w:r w:rsidRPr="00BC6D65">
        <w:rPr>
          <w:rStyle w:val="rvts1"/>
        </w:rPr>
        <w:t>утв. Правительством РФ 14.05.2015</w:t>
      </w:r>
    </w:p>
  </w:footnote>
  <w:footnote w:id="2">
    <w:p w:rsidR="008C3006" w:rsidRDefault="008C3006">
      <w:pPr>
        <w:pStyle w:val="aa"/>
      </w:pPr>
      <w:r>
        <w:rPr>
          <w:rStyle w:val="ac"/>
        </w:rPr>
        <w:footnoteRef/>
      </w:r>
      <w:r>
        <w:t xml:space="preserve"> </w:t>
      </w:r>
      <w:r w:rsidRPr="00BC6D65">
        <w:rPr>
          <w:rStyle w:val="rvts1"/>
        </w:rPr>
        <w:t>утв. Постановлением Правительства Вологодской области от 17.10.2016 г. № 920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CC4AFF"/>
    <w:multiLevelType w:val="hybridMultilevel"/>
    <w:tmpl w:val="FF5CF826"/>
    <w:lvl w:ilvl="0" w:tplc="B79448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09953CE"/>
    <w:multiLevelType w:val="hybridMultilevel"/>
    <w:tmpl w:val="80583CC2"/>
    <w:lvl w:ilvl="0" w:tplc="0E84608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21FD1924"/>
    <w:multiLevelType w:val="hybridMultilevel"/>
    <w:tmpl w:val="685AA3D2"/>
    <w:lvl w:ilvl="0" w:tplc="0E846082">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
    <w:nsid w:val="26B410A4"/>
    <w:multiLevelType w:val="hybridMultilevel"/>
    <w:tmpl w:val="59A2EE52"/>
    <w:lvl w:ilvl="0" w:tplc="4760AC26">
      <w:start w:val="1"/>
      <w:numFmt w:val="decimal"/>
      <w:lvlText w:val="%1."/>
      <w:lvlJc w:val="left"/>
      <w:pPr>
        <w:ind w:left="928" w:hanging="360"/>
      </w:pPr>
      <w:rPr>
        <w:sz w:val="24"/>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2FDE25EA"/>
    <w:multiLevelType w:val="hybridMultilevel"/>
    <w:tmpl w:val="656082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F7F2F91"/>
    <w:multiLevelType w:val="hybridMultilevel"/>
    <w:tmpl w:val="F11690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9046681"/>
    <w:multiLevelType w:val="hybridMultilevel"/>
    <w:tmpl w:val="7EE4960C"/>
    <w:lvl w:ilvl="0" w:tplc="0E8460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91E3AA5"/>
    <w:multiLevelType w:val="hybridMultilevel"/>
    <w:tmpl w:val="340860FC"/>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12B1C3F"/>
    <w:multiLevelType w:val="hybridMultilevel"/>
    <w:tmpl w:val="B398720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9">
    <w:nsid w:val="60AE4085"/>
    <w:multiLevelType w:val="hybridMultilevel"/>
    <w:tmpl w:val="F1D2A080"/>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68556D5"/>
    <w:multiLevelType w:val="hybridMultilevel"/>
    <w:tmpl w:val="D4729620"/>
    <w:lvl w:ilvl="0" w:tplc="CF6E6394">
      <w:start w:val="1"/>
      <w:numFmt w:val="decimal"/>
      <w:lvlText w:val="%1."/>
      <w:lvlJc w:val="left"/>
      <w:pPr>
        <w:ind w:left="928" w:hanging="360"/>
      </w:pPr>
      <w:rPr>
        <w:rFonts w:ascii="Times New Roman" w:eastAsia="Calibri" w:hAnsi="Times New Roman" w:cs="Times New Roman"/>
        <w:sz w:val="24"/>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7A5C5DE6"/>
    <w:multiLevelType w:val="hybridMultilevel"/>
    <w:tmpl w:val="103C2B5E"/>
    <w:lvl w:ilvl="0" w:tplc="5AF2783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nsid w:val="7D8B04CF"/>
    <w:multiLevelType w:val="hybridMultilevel"/>
    <w:tmpl w:val="33DCF694"/>
    <w:lvl w:ilvl="0" w:tplc="0E84608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9"/>
  </w:num>
  <w:num w:numId="2">
    <w:abstractNumId w:val="6"/>
  </w:num>
  <w:num w:numId="3">
    <w:abstractNumId w:val="5"/>
  </w:num>
  <w:num w:numId="4">
    <w:abstractNumId w:val="2"/>
  </w:num>
  <w:num w:numId="5">
    <w:abstractNumId w:val="8"/>
  </w:num>
  <w:num w:numId="6">
    <w:abstractNumId w:val="11"/>
  </w:num>
  <w:num w:numId="7">
    <w:abstractNumId w:val="7"/>
  </w:num>
  <w:num w:numId="8">
    <w:abstractNumId w:val="10"/>
  </w:num>
  <w:num w:numId="9">
    <w:abstractNumId w:val="10"/>
  </w:num>
  <w:num w:numId="10">
    <w:abstractNumId w:val="3"/>
  </w:num>
  <w:num w:numId="11">
    <w:abstractNumId w:val="1"/>
  </w:num>
  <w:num w:numId="12">
    <w:abstractNumId w:val="12"/>
  </w:num>
  <w:num w:numId="13">
    <w:abstractNumId w:val="4"/>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075"/>
    <w:rsid w:val="00002841"/>
    <w:rsid w:val="0005087C"/>
    <w:rsid w:val="00060EDC"/>
    <w:rsid w:val="0006406A"/>
    <w:rsid w:val="00065D79"/>
    <w:rsid w:val="000664CC"/>
    <w:rsid w:val="000726B6"/>
    <w:rsid w:val="000742ED"/>
    <w:rsid w:val="00080B4A"/>
    <w:rsid w:val="00081BDE"/>
    <w:rsid w:val="00084F0C"/>
    <w:rsid w:val="000932DD"/>
    <w:rsid w:val="000958F7"/>
    <w:rsid w:val="000C17D0"/>
    <w:rsid w:val="000E3C3C"/>
    <w:rsid w:val="000E6606"/>
    <w:rsid w:val="000F2252"/>
    <w:rsid w:val="00110562"/>
    <w:rsid w:val="001127D6"/>
    <w:rsid w:val="00121542"/>
    <w:rsid w:val="00123DBD"/>
    <w:rsid w:val="001273B6"/>
    <w:rsid w:val="0013434A"/>
    <w:rsid w:val="00135ABB"/>
    <w:rsid w:val="00144B8E"/>
    <w:rsid w:val="00144F20"/>
    <w:rsid w:val="001507D0"/>
    <w:rsid w:val="001546C3"/>
    <w:rsid w:val="00160AE4"/>
    <w:rsid w:val="00162786"/>
    <w:rsid w:val="00162D5D"/>
    <w:rsid w:val="00173847"/>
    <w:rsid w:val="001837BF"/>
    <w:rsid w:val="00192B13"/>
    <w:rsid w:val="001A2C71"/>
    <w:rsid w:val="001A3968"/>
    <w:rsid w:val="001B4BDD"/>
    <w:rsid w:val="001B53B9"/>
    <w:rsid w:val="001C7196"/>
    <w:rsid w:val="001C7760"/>
    <w:rsid w:val="001F3098"/>
    <w:rsid w:val="002030BF"/>
    <w:rsid w:val="0020660A"/>
    <w:rsid w:val="002226C2"/>
    <w:rsid w:val="00234A48"/>
    <w:rsid w:val="00234B34"/>
    <w:rsid w:val="00263CBC"/>
    <w:rsid w:val="002651BC"/>
    <w:rsid w:val="002671F7"/>
    <w:rsid w:val="00284018"/>
    <w:rsid w:val="002866A1"/>
    <w:rsid w:val="00294770"/>
    <w:rsid w:val="002A3A98"/>
    <w:rsid w:val="002A595B"/>
    <w:rsid w:val="002A7CF1"/>
    <w:rsid w:val="002C7582"/>
    <w:rsid w:val="002D02F6"/>
    <w:rsid w:val="002E5214"/>
    <w:rsid w:val="002E7C99"/>
    <w:rsid w:val="002F35DB"/>
    <w:rsid w:val="00307814"/>
    <w:rsid w:val="00314910"/>
    <w:rsid w:val="00326B78"/>
    <w:rsid w:val="00334F5A"/>
    <w:rsid w:val="00345B30"/>
    <w:rsid w:val="0034667D"/>
    <w:rsid w:val="00360BCB"/>
    <w:rsid w:val="00363AD8"/>
    <w:rsid w:val="00372717"/>
    <w:rsid w:val="003831AD"/>
    <w:rsid w:val="00384496"/>
    <w:rsid w:val="00390706"/>
    <w:rsid w:val="00392F22"/>
    <w:rsid w:val="003A3852"/>
    <w:rsid w:val="003A6C01"/>
    <w:rsid w:val="003D4EF6"/>
    <w:rsid w:val="003F22E1"/>
    <w:rsid w:val="003F337D"/>
    <w:rsid w:val="00407D06"/>
    <w:rsid w:val="00413564"/>
    <w:rsid w:val="0042534D"/>
    <w:rsid w:val="0043088C"/>
    <w:rsid w:val="00431D98"/>
    <w:rsid w:val="004341A1"/>
    <w:rsid w:val="0044489E"/>
    <w:rsid w:val="0045318C"/>
    <w:rsid w:val="004555D5"/>
    <w:rsid w:val="004612E1"/>
    <w:rsid w:val="004701EF"/>
    <w:rsid w:val="00473503"/>
    <w:rsid w:val="00480FCC"/>
    <w:rsid w:val="004958A7"/>
    <w:rsid w:val="004A3399"/>
    <w:rsid w:val="004B31A7"/>
    <w:rsid w:val="004D4075"/>
    <w:rsid w:val="004D5892"/>
    <w:rsid w:val="004E7205"/>
    <w:rsid w:val="004F7576"/>
    <w:rsid w:val="00501793"/>
    <w:rsid w:val="00501D57"/>
    <w:rsid w:val="005257EB"/>
    <w:rsid w:val="0053008C"/>
    <w:rsid w:val="00567144"/>
    <w:rsid w:val="00571DDC"/>
    <w:rsid w:val="0057285B"/>
    <w:rsid w:val="00573B26"/>
    <w:rsid w:val="00575547"/>
    <w:rsid w:val="00577A64"/>
    <w:rsid w:val="005A0265"/>
    <w:rsid w:val="005C1F53"/>
    <w:rsid w:val="005C2B4B"/>
    <w:rsid w:val="005D5A76"/>
    <w:rsid w:val="005E32BE"/>
    <w:rsid w:val="005F1099"/>
    <w:rsid w:val="005F12DD"/>
    <w:rsid w:val="005F1A32"/>
    <w:rsid w:val="0060128C"/>
    <w:rsid w:val="006132B1"/>
    <w:rsid w:val="0062712F"/>
    <w:rsid w:val="0063531D"/>
    <w:rsid w:val="00635699"/>
    <w:rsid w:val="0063750A"/>
    <w:rsid w:val="00644641"/>
    <w:rsid w:val="00656609"/>
    <w:rsid w:val="00666333"/>
    <w:rsid w:val="00686AD4"/>
    <w:rsid w:val="006874E8"/>
    <w:rsid w:val="006950E1"/>
    <w:rsid w:val="006A7775"/>
    <w:rsid w:val="006C2B82"/>
    <w:rsid w:val="006C389C"/>
    <w:rsid w:val="006C429D"/>
    <w:rsid w:val="006D29DA"/>
    <w:rsid w:val="006D6731"/>
    <w:rsid w:val="006E54A6"/>
    <w:rsid w:val="007017BE"/>
    <w:rsid w:val="00714370"/>
    <w:rsid w:val="007247D7"/>
    <w:rsid w:val="0074149E"/>
    <w:rsid w:val="00742228"/>
    <w:rsid w:val="00751AB9"/>
    <w:rsid w:val="00774B39"/>
    <w:rsid w:val="00782CC7"/>
    <w:rsid w:val="007A2FEC"/>
    <w:rsid w:val="007B0B47"/>
    <w:rsid w:val="007B0F78"/>
    <w:rsid w:val="007B3DD6"/>
    <w:rsid w:val="007B6EFC"/>
    <w:rsid w:val="007C6F3A"/>
    <w:rsid w:val="007D6C73"/>
    <w:rsid w:val="007E5EB2"/>
    <w:rsid w:val="007E6D10"/>
    <w:rsid w:val="007F3364"/>
    <w:rsid w:val="0080388D"/>
    <w:rsid w:val="00803A90"/>
    <w:rsid w:val="00804655"/>
    <w:rsid w:val="00807766"/>
    <w:rsid w:val="00814D31"/>
    <w:rsid w:val="008152B7"/>
    <w:rsid w:val="00820923"/>
    <w:rsid w:val="00842AEB"/>
    <w:rsid w:val="00860126"/>
    <w:rsid w:val="00871720"/>
    <w:rsid w:val="00883F77"/>
    <w:rsid w:val="008937DF"/>
    <w:rsid w:val="00895AE1"/>
    <w:rsid w:val="008A0985"/>
    <w:rsid w:val="008B0FF0"/>
    <w:rsid w:val="008C0965"/>
    <w:rsid w:val="008C3006"/>
    <w:rsid w:val="008D41EE"/>
    <w:rsid w:val="008D605E"/>
    <w:rsid w:val="008D68FA"/>
    <w:rsid w:val="008E1387"/>
    <w:rsid w:val="008E54B0"/>
    <w:rsid w:val="00904926"/>
    <w:rsid w:val="00904EF7"/>
    <w:rsid w:val="00905BFD"/>
    <w:rsid w:val="0091148B"/>
    <w:rsid w:val="00912C2B"/>
    <w:rsid w:val="00914836"/>
    <w:rsid w:val="00916279"/>
    <w:rsid w:val="00927EA5"/>
    <w:rsid w:val="009456F6"/>
    <w:rsid w:val="009710D2"/>
    <w:rsid w:val="009723E0"/>
    <w:rsid w:val="00983228"/>
    <w:rsid w:val="00984C27"/>
    <w:rsid w:val="009A077B"/>
    <w:rsid w:val="009A6B60"/>
    <w:rsid w:val="009B1260"/>
    <w:rsid w:val="009B1E86"/>
    <w:rsid w:val="009B6880"/>
    <w:rsid w:val="009C1FD7"/>
    <w:rsid w:val="009C2024"/>
    <w:rsid w:val="009D2709"/>
    <w:rsid w:val="009E75D0"/>
    <w:rsid w:val="00A0098F"/>
    <w:rsid w:val="00A14BA9"/>
    <w:rsid w:val="00A27898"/>
    <w:rsid w:val="00A413EB"/>
    <w:rsid w:val="00A5132C"/>
    <w:rsid w:val="00A540B0"/>
    <w:rsid w:val="00A6341F"/>
    <w:rsid w:val="00A80002"/>
    <w:rsid w:val="00A82F9D"/>
    <w:rsid w:val="00A8641F"/>
    <w:rsid w:val="00A86633"/>
    <w:rsid w:val="00A87FE4"/>
    <w:rsid w:val="00A907BC"/>
    <w:rsid w:val="00A97605"/>
    <w:rsid w:val="00AA004B"/>
    <w:rsid w:val="00AA3DAF"/>
    <w:rsid w:val="00AA4975"/>
    <w:rsid w:val="00AA4A95"/>
    <w:rsid w:val="00AA6ACD"/>
    <w:rsid w:val="00AB2C34"/>
    <w:rsid w:val="00AB4F5C"/>
    <w:rsid w:val="00AC017E"/>
    <w:rsid w:val="00AE4B68"/>
    <w:rsid w:val="00AE7CA5"/>
    <w:rsid w:val="00AF0FC9"/>
    <w:rsid w:val="00B138E3"/>
    <w:rsid w:val="00B271E3"/>
    <w:rsid w:val="00B33BE3"/>
    <w:rsid w:val="00B40056"/>
    <w:rsid w:val="00B43670"/>
    <w:rsid w:val="00B472B6"/>
    <w:rsid w:val="00B56E50"/>
    <w:rsid w:val="00B67E68"/>
    <w:rsid w:val="00B724AE"/>
    <w:rsid w:val="00B778A5"/>
    <w:rsid w:val="00B804A2"/>
    <w:rsid w:val="00B81E44"/>
    <w:rsid w:val="00B97529"/>
    <w:rsid w:val="00BC037B"/>
    <w:rsid w:val="00BC1DC4"/>
    <w:rsid w:val="00BC6D65"/>
    <w:rsid w:val="00BD25BF"/>
    <w:rsid w:val="00BD50A6"/>
    <w:rsid w:val="00BE5B3F"/>
    <w:rsid w:val="00BF158C"/>
    <w:rsid w:val="00BF1E44"/>
    <w:rsid w:val="00BF59E4"/>
    <w:rsid w:val="00C029DD"/>
    <w:rsid w:val="00C131A8"/>
    <w:rsid w:val="00C22E88"/>
    <w:rsid w:val="00C25F6D"/>
    <w:rsid w:val="00C3434B"/>
    <w:rsid w:val="00C632A4"/>
    <w:rsid w:val="00C85DD2"/>
    <w:rsid w:val="00C861DC"/>
    <w:rsid w:val="00C95B9C"/>
    <w:rsid w:val="00CA3075"/>
    <w:rsid w:val="00CB09C2"/>
    <w:rsid w:val="00CB568C"/>
    <w:rsid w:val="00CB7B12"/>
    <w:rsid w:val="00CC0BF0"/>
    <w:rsid w:val="00CC42AF"/>
    <w:rsid w:val="00CF29B7"/>
    <w:rsid w:val="00CF4584"/>
    <w:rsid w:val="00D3361B"/>
    <w:rsid w:val="00D47C03"/>
    <w:rsid w:val="00D54846"/>
    <w:rsid w:val="00D76A9E"/>
    <w:rsid w:val="00D77341"/>
    <w:rsid w:val="00D95564"/>
    <w:rsid w:val="00DA59AD"/>
    <w:rsid w:val="00DB269F"/>
    <w:rsid w:val="00DB7FD2"/>
    <w:rsid w:val="00DC48EE"/>
    <w:rsid w:val="00DD4768"/>
    <w:rsid w:val="00DD4CE7"/>
    <w:rsid w:val="00DE274A"/>
    <w:rsid w:val="00DE3605"/>
    <w:rsid w:val="00DE44C7"/>
    <w:rsid w:val="00DF21C2"/>
    <w:rsid w:val="00DF5CF1"/>
    <w:rsid w:val="00E04A3E"/>
    <w:rsid w:val="00E10452"/>
    <w:rsid w:val="00E111BC"/>
    <w:rsid w:val="00E47D4F"/>
    <w:rsid w:val="00E57173"/>
    <w:rsid w:val="00E60661"/>
    <w:rsid w:val="00E70454"/>
    <w:rsid w:val="00E76087"/>
    <w:rsid w:val="00EA20B3"/>
    <w:rsid w:val="00EC259A"/>
    <w:rsid w:val="00ED13F1"/>
    <w:rsid w:val="00ED1F64"/>
    <w:rsid w:val="00ED2245"/>
    <w:rsid w:val="00ED2B47"/>
    <w:rsid w:val="00ED6459"/>
    <w:rsid w:val="00EF4A1F"/>
    <w:rsid w:val="00F0627C"/>
    <w:rsid w:val="00F3041E"/>
    <w:rsid w:val="00F340AB"/>
    <w:rsid w:val="00F537A3"/>
    <w:rsid w:val="00F53DF7"/>
    <w:rsid w:val="00F62105"/>
    <w:rsid w:val="00F63651"/>
    <w:rsid w:val="00F64393"/>
    <w:rsid w:val="00F76A23"/>
    <w:rsid w:val="00F7748E"/>
    <w:rsid w:val="00F950B8"/>
    <w:rsid w:val="00FA15D3"/>
    <w:rsid w:val="00FB2F6A"/>
    <w:rsid w:val="00FC1990"/>
    <w:rsid w:val="00FC7110"/>
    <w:rsid w:val="00FD0EAD"/>
    <w:rsid w:val="00FD6F4E"/>
    <w:rsid w:val="00FE7762"/>
    <w:rsid w:val="00FF75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127D6"/>
    <w:rPr>
      <w:color w:val="0000FF" w:themeColor="hyperlink"/>
      <w:u w:val="single"/>
    </w:rPr>
  </w:style>
  <w:style w:type="paragraph" w:customStyle="1" w:styleId="a4">
    <w:name w:val="Подпись рис"/>
    <w:rsid w:val="00751AB9"/>
    <w:pPr>
      <w:spacing w:after="0" w:line="216" w:lineRule="auto"/>
      <w:jc w:val="center"/>
    </w:pPr>
    <w:rPr>
      <w:rFonts w:ascii="Times New Roman" w:eastAsia="Times New Roman" w:hAnsi="Times New Roman" w:cs="Times New Roman"/>
      <w:b/>
      <w:noProof/>
      <w:sz w:val="20"/>
      <w:szCs w:val="20"/>
      <w:lang w:eastAsia="ru-RU"/>
    </w:rPr>
  </w:style>
  <w:style w:type="paragraph" w:styleId="a5">
    <w:name w:val="List Paragraph"/>
    <w:basedOn w:val="a"/>
    <w:uiPriority w:val="34"/>
    <w:qFormat/>
    <w:rsid w:val="00EF4A1F"/>
    <w:pPr>
      <w:ind w:left="720"/>
      <w:contextualSpacing/>
    </w:pPr>
  </w:style>
  <w:style w:type="table" w:styleId="a6">
    <w:name w:val="Table Grid"/>
    <w:basedOn w:val="a1"/>
    <w:uiPriority w:val="59"/>
    <w:rsid w:val="004448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CB56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B568C"/>
    <w:rPr>
      <w:rFonts w:ascii="Tahoma" w:hAnsi="Tahoma" w:cs="Tahoma"/>
      <w:sz w:val="16"/>
      <w:szCs w:val="16"/>
    </w:rPr>
  </w:style>
  <w:style w:type="character" w:styleId="a9">
    <w:name w:val="FollowedHyperlink"/>
    <w:basedOn w:val="a0"/>
    <w:uiPriority w:val="99"/>
    <w:semiHidden/>
    <w:unhideWhenUsed/>
    <w:rsid w:val="009C2024"/>
    <w:rPr>
      <w:color w:val="800080" w:themeColor="followedHyperlink"/>
      <w:u w:val="single"/>
    </w:rPr>
  </w:style>
  <w:style w:type="paragraph" w:customStyle="1" w:styleId="rvps33">
    <w:name w:val="rvps33"/>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0F2252"/>
  </w:style>
  <w:style w:type="paragraph" w:customStyle="1" w:styleId="rvps26">
    <w:name w:val="rvps26"/>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0F2252"/>
  </w:style>
  <w:style w:type="paragraph" w:customStyle="1" w:styleId="rvps34">
    <w:name w:val="rvps3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0F2252"/>
  </w:style>
  <w:style w:type="character" w:customStyle="1" w:styleId="rvts53">
    <w:name w:val="rvts53"/>
    <w:basedOn w:val="a0"/>
    <w:rsid w:val="000F2252"/>
  </w:style>
  <w:style w:type="character" w:customStyle="1" w:styleId="rvts54">
    <w:name w:val="rvts54"/>
    <w:basedOn w:val="a0"/>
    <w:rsid w:val="000F2252"/>
  </w:style>
  <w:style w:type="character" w:customStyle="1" w:styleId="rvts55">
    <w:name w:val="rvts55"/>
    <w:basedOn w:val="a0"/>
    <w:rsid w:val="000F2252"/>
  </w:style>
  <w:style w:type="paragraph" w:styleId="aa">
    <w:name w:val="footnote text"/>
    <w:basedOn w:val="a"/>
    <w:link w:val="ab"/>
    <w:uiPriority w:val="99"/>
    <w:semiHidden/>
    <w:unhideWhenUsed/>
    <w:rsid w:val="00326B78"/>
    <w:pPr>
      <w:spacing w:after="0" w:line="240" w:lineRule="auto"/>
    </w:pPr>
    <w:rPr>
      <w:sz w:val="20"/>
      <w:szCs w:val="20"/>
    </w:rPr>
  </w:style>
  <w:style w:type="character" w:customStyle="1" w:styleId="ab">
    <w:name w:val="Текст сноски Знак"/>
    <w:basedOn w:val="a0"/>
    <w:link w:val="aa"/>
    <w:uiPriority w:val="99"/>
    <w:semiHidden/>
    <w:rsid w:val="00326B78"/>
    <w:rPr>
      <w:sz w:val="20"/>
      <w:szCs w:val="20"/>
    </w:rPr>
  </w:style>
  <w:style w:type="character" w:styleId="ac">
    <w:name w:val="footnote reference"/>
    <w:basedOn w:val="a0"/>
    <w:uiPriority w:val="99"/>
    <w:semiHidden/>
    <w:unhideWhenUsed/>
    <w:rsid w:val="00326B7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127D6"/>
    <w:rPr>
      <w:color w:val="0000FF" w:themeColor="hyperlink"/>
      <w:u w:val="single"/>
    </w:rPr>
  </w:style>
  <w:style w:type="paragraph" w:customStyle="1" w:styleId="a4">
    <w:name w:val="Подпись рис"/>
    <w:rsid w:val="00751AB9"/>
    <w:pPr>
      <w:spacing w:after="0" w:line="216" w:lineRule="auto"/>
      <w:jc w:val="center"/>
    </w:pPr>
    <w:rPr>
      <w:rFonts w:ascii="Times New Roman" w:eastAsia="Times New Roman" w:hAnsi="Times New Roman" w:cs="Times New Roman"/>
      <w:b/>
      <w:noProof/>
      <w:sz w:val="20"/>
      <w:szCs w:val="20"/>
      <w:lang w:eastAsia="ru-RU"/>
    </w:rPr>
  </w:style>
  <w:style w:type="paragraph" w:styleId="a5">
    <w:name w:val="List Paragraph"/>
    <w:basedOn w:val="a"/>
    <w:uiPriority w:val="34"/>
    <w:qFormat/>
    <w:rsid w:val="00EF4A1F"/>
    <w:pPr>
      <w:ind w:left="720"/>
      <w:contextualSpacing/>
    </w:pPr>
  </w:style>
  <w:style w:type="table" w:styleId="a6">
    <w:name w:val="Table Grid"/>
    <w:basedOn w:val="a1"/>
    <w:uiPriority w:val="59"/>
    <w:rsid w:val="004448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CB56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B568C"/>
    <w:rPr>
      <w:rFonts w:ascii="Tahoma" w:hAnsi="Tahoma" w:cs="Tahoma"/>
      <w:sz w:val="16"/>
      <w:szCs w:val="16"/>
    </w:rPr>
  </w:style>
  <w:style w:type="character" w:styleId="a9">
    <w:name w:val="FollowedHyperlink"/>
    <w:basedOn w:val="a0"/>
    <w:uiPriority w:val="99"/>
    <w:semiHidden/>
    <w:unhideWhenUsed/>
    <w:rsid w:val="009C2024"/>
    <w:rPr>
      <w:color w:val="800080" w:themeColor="followedHyperlink"/>
      <w:u w:val="single"/>
    </w:rPr>
  </w:style>
  <w:style w:type="paragraph" w:customStyle="1" w:styleId="rvps33">
    <w:name w:val="rvps33"/>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0F2252"/>
  </w:style>
  <w:style w:type="paragraph" w:customStyle="1" w:styleId="rvps26">
    <w:name w:val="rvps26"/>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0F2252"/>
  </w:style>
  <w:style w:type="paragraph" w:customStyle="1" w:styleId="rvps34">
    <w:name w:val="rvps3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0F22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0F2252"/>
  </w:style>
  <w:style w:type="character" w:customStyle="1" w:styleId="rvts53">
    <w:name w:val="rvts53"/>
    <w:basedOn w:val="a0"/>
    <w:rsid w:val="000F2252"/>
  </w:style>
  <w:style w:type="character" w:customStyle="1" w:styleId="rvts54">
    <w:name w:val="rvts54"/>
    <w:basedOn w:val="a0"/>
    <w:rsid w:val="000F2252"/>
  </w:style>
  <w:style w:type="character" w:customStyle="1" w:styleId="rvts55">
    <w:name w:val="rvts55"/>
    <w:basedOn w:val="a0"/>
    <w:rsid w:val="000F2252"/>
  </w:style>
  <w:style w:type="paragraph" w:styleId="aa">
    <w:name w:val="footnote text"/>
    <w:basedOn w:val="a"/>
    <w:link w:val="ab"/>
    <w:uiPriority w:val="99"/>
    <w:semiHidden/>
    <w:unhideWhenUsed/>
    <w:rsid w:val="00326B78"/>
    <w:pPr>
      <w:spacing w:after="0" w:line="240" w:lineRule="auto"/>
    </w:pPr>
    <w:rPr>
      <w:sz w:val="20"/>
      <w:szCs w:val="20"/>
    </w:rPr>
  </w:style>
  <w:style w:type="character" w:customStyle="1" w:styleId="ab">
    <w:name w:val="Текст сноски Знак"/>
    <w:basedOn w:val="a0"/>
    <w:link w:val="aa"/>
    <w:uiPriority w:val="99"/>
    <w:semiHidden/>
    <w:rsid w:val="00326B78"/>
    <w:rPr>
      <w:sz w:val="20"/>
      <w:szCs w:val="20"/>
    </w:rPr>
  </w:style>
  <w:style w:type="character" w:styleId="ac">
    <w:name w:val="footnote reference"/>
    <w:basedOn w:val="a0"/>
    <w:uiPriority w:val="99"/>
    <w:semiHidden/>
    <w:unhideWhenUsed/>
    <w:rsid w:val="00326B7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9135007">
      <w:bodyDiv w:val="1"/>
      <w:marLeft w:val="0"/>
      <w:marRight w:val="0"/>
      <w:marTop w:val="0"/>
      <w:marBottom w:val="0"/>
      <w:divBdr>
        <w:top w:val="none" w:sz="0" w:space="0" w:color="auto"/>
        <w:left w:val="none" w:sz="0" w:space="0" w:color="auto"/>
        <w:bottom w:val="none" w:sz="0" w:space="0" w:color="auto"/>
        <w:right w:val="none" w:sz="0" w:space="0" w:color="auto"/>
      </w:divBdr>
    </w:div>
    <w:div w:id="203799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sekushina.isekushina@yandex.ru" TargetMode="External"/><Relationship Id="rId4" Type="http://schemas.microsoft.com/office/2007/relationships/stylesWithEffects" Target="stylesWithEffects.xml"/><Relationship Id="rId9" Type="http://schemas.openxmlformats.org/officeDocument/2006/relationships/hyperlink" Target="http://kremlin.ru/events/president/news/5695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22A44E-7DAA-47DC-AF6F-411925DE6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6</Pages>
  <Words>2567</Words>
  <Characters>14632</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 А. Секушина</dc:creator>
  <cp:lastModifiedBy>Ирина А. Секушина</cp:lastModifiedBy>
  <cp:revision>29</cp:revision>
  <cp:lastPrinted>2018-05-15T07:54:00Z</cp:lastPrinted>
  <dcterms:created xsi:type="dcterms:W3CDTF">2018-05-15T06:09:00Z</dcterms:created>
  <dcterms:modified xsi:type="dcterms:W3CDTF">2018-05-15T08:08:00Z</dcterms:modified>
</cp:coreProperties>
</file>