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143D" w:rsidRDefault="00AA143D" w:rsidP="004C3C05">
      <w:pPr>
        <w:spacing w:after="0" w:line="240" w:lineRule="auto"/>
        <w:rPr>
          <w:sz w:val="24"/>
          <w:szCs w:val="24"/>
        </w:rPr>
      </w:pPr>
      <w:r w:rsidRPr="001602D4">
        <w:rPr>
          <w:rFonts w:ascii="Times New Roman" w:hAnsi="Times New Roman" w:cs="Times New Roman"/>
          <w:b/>
          <w:sz w:val="24"/>
          <w:szCs w:val="24"/>
        </w:rPr>
        <w:t xml:space="preserve">УДК </w:t>
      </w:r>
      <w:hyperlink r:id="rId6" w:history="1">
        <w:r w:rsidR="00B943BC" w:rsidRPr="001602D4">
          <w:rPr>
            <w:rStyle w:val="a5"/>
            <w:rFonts w:ascii="Times New Roman" w:hAnsi="Times New Roman" w:cs="Times New Roman"/>
            <w:b/>
            <w:color w:val="auto"/>
            <w:sz w:val="24"/>
            <w:szCs w:val="24"/>
            <w:u w:val="none"/>
          </w:rPr>
          <w:t>332.13</w:t>
        </w:r>
      </w:hyperlink>
    </w:p>
    <w:p w:rsidR="004A5AB3" w:rsidRPr="001A7EDD" w:rsidRDefault="00653B9A" w:rsidP="00F7288C">
      <w:pPr>
        <w:tabs>
          <w:tab w:val="left" w:pos="3969"/>
        </w:tabs>
        <w:spacing w:after="0" w:line="240" w:lineRule="auto"/>
        <w:ind w:left="6662"/>
        <w:jc w:val="both"/>
        <w:rPr>
          <w:rFonts w:ascii="Times New Roman" w:eastAsia="Calibri" w:hAnsi="Times New Roman" w:cs="Times New Roman"/>
          <w:b/>
          <w:sz w:val="24"/>
          <w:szCs w:val="24"/>
          <w:lang w:val="uk-UA"/>
        </w:rPr>
      </w:pPr>
      <w:proofErr w:type="spellStart"/>
      <w:r>
        <w:rPr>
          <w:rFonts w:ascii="Times New Roman" w:eastAsia="Calibri" w:hAnsi="Times New Roman" w:cs="Times New Roman"/>
          <w:b/>
          <w:sz w:val="24"/>
          <w:szCs w:val="24"/>
        </w:rPr>
        <w:t>Поторочин</w:t>
      </w:r>
      <w:proofErr w:type="spellEnd"/>
      <w:r>
        <w:rPr>
          <w:rFonts w:ascii="Times New Roman" w:eastAsia="Calibri" w:hAnsi="Times New Roman" w:cs="Times New Roman"/>
          <w:b/>
          <w:sz w:val="24"/>
          <w:szCs w:val="24"/>
        </w:rPr>
        <w:t xml:space="preserve"> С.О</w:t>
      </w:r>
      <w:r w:rsidRPr="001A7EDD">
        <w:rPr>
          <w:rFonts w:ascii="Times New Roman" w:eastAsia="Calibri" w:hAnsi="Times New Roman" w:cs="Times New Roman"/>
          <w:b/>
          <w:sz w:val="24"/>
          <w:szCs w:val="24"/>
        </w:rPr>
        <w:t xml:space="preserve">., </w:t>
      </w:r>
    </w:p>
    <w:p w:rsidR="004A5AB3" w:rsidRPr="001A7EDD" w:rsidRDefault="00653B9A" w:rsidP="00F7288C">
      <w:pPr>
        <w:spacing w:after="0" w:line="240" w:lineRule="auto"/>
        <w:ind w:left="6662"/>
        <w:rPr>
          <w:rFonts w:ascii="Times New Roman" w:hAnsi="Times New Roman" w:cs="Times New Roman"/>
          <w:b/>
          <w:sz w:val="24"/>
          <w:szCs w:val="24"/>
        </w:rPr>
      </w:pPr>
      <w:r>
        <w:rPr>
          <w:rFonts w:ascii="Times New Roman" w:hAnsi="Times New Roman" w:cs="Times New Roman"/>
          <w:b/>
          <w:sz w:val="24"/>
          <w:szCs w:val="24"/>
        </w:rPr>
        <w:t>Звягинцева Ю.С.</w:t>
      </w:r>
    </w:p>
    <w:p w:rsidR="004A5AB3" w:rsidRPr="00BA37DC" w:rsidRDefault="004A5AB3" w:rsidP="00F7288C">
      <w:pPr>
        <w:spacing w:after="0" w:line="240" w:lineRule="auto"/>
        <w:ind w:left="6662"/>
        <w:rPr>
          <w:rFonts w:ascii="Times New Roman" w:hAnsi="Times New Roman" w:cs="Times New Roman"/>
          <w:sz w:val="24"/>
          <w:szCs w:val="24"/>
        </w:rPr>
      </w:pPr>
    </w:p>
    <w:p w:rsidR="00D40740" w:rsidRPr="001A7EDD" w:rsidRDefault="00356376" w:rsidP="0035637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ОСНОВНЫЕ </w:t>
      </w:r>
      <w:r w:rsidR="00E20836" w:rsidRPr="001A7EDD">
        <w:rPr>
          <w:rFonts w:ascii="Times New Roman" w:hAnsi="Times New Roman" w:cs="Times New Roman"/>
          <w:b/>
          <w:sz w:val="24"/>
          <w:szCs w:val="24"/>
        </w:rPr>
        <w:t xml:space="preserve">ПРОБЛЕМЫ РЕАЛИЗАЦИЯ ПРИРОДНО-РЕСУРСНОГО ПОТЕНЦИАЛА </w:t>
      </w:r>
      <w:r w:rsidR="00526BA6">
        <w:rPr>
          <w:rFonts w:ascii="Times New Roman" w:hAnsi="Times New Roman" w:cs="Times New Roman"/>
          <w:b/>
          <w:sz w:val="24"/>
          <w:szCs w:val="24"/>
        </w:rPr>
        <w:t>ДОНЕЦКОГО РЕГИОНА</w:t>
      </w:r>
    </w:p>
    <w:p w:rsidR="00E20836" w:rsidRDefault="00E20836" w:rsidP="00146784">
      <w:pPr>
        <w:spacing w:after="0" w:line="240" w:lineRule="auto"/>
        <w:ind w:firstLine="567"/>
        <w:rPr>
          <w:rFonts w:ascii="Times New Roman" w:hAnsi="Times New Roman" w:cs="Times New Roman"/>
          <w:sz w:val="24"/>
          <w:szCs w:val="24"/>
        </w:rPr>
      </w:pPr>
    </w:p>
    <w:p w:rsidR="008913F3" w:rsidRPr="0079788D" w:rsidRDefault="0079788D" w:rsidP="00410E2E">
      <w:pPr>
        <w:spacing w:after="0" w:line="240" w:lineRule="auto"/>
        <w:ind w:firstLine="709"/>
        <w:jc w:val="both"/>
        <w:rPr>
          <w:rFonts w:ascii="Times New Roman" w:hAnsi="Times New Roman" w:cs="Times New Roman"/>
          <w:i/>
          <w:sz w:val="24"/>
          <w:szCs w:val="24"/>
        </w:rPr>
      </w:pPr>
      <w:r w:rsidRPr="0079788D">
        <w:rPr>
          <w:rStyle w:val="rvts52"/>
          <w:rFonts w:ascii="Times New Roman" w:hAnsi="Times New Roman"/>
          <w:b/>
          <w:bCs/>
          <w:sz w:val="24"/>
          <w:szCs w:val="24"/>
        </w:rPr>
        <w:t xml:space="preserve">Аннотация. </w:t>
      </w:r>
      <w:r w:rsidR="004B7ECE" w:rsidRPr="0079788D">
        <w:rPr>
          <w:rFonts w:ascii="Times New Roman" w:hAnsi="Times New Roman" w:cs="Times New Roman"/>
          <w:i/>
          <w:sz w:val="24"/>
          <w:szCs w:val="24"/>
        </w:rPr>
        <w:t xml:space="preserve">В статье </w:t>
      </w:r>
      <w:r w:rsidR="00012D2F" w:rsidRPr="0079788D">
        <w:rPr>
          <w:rFonts w:ascii="Times New Roman" w:hAnsi="Times New Roman" w:cs="Times New Roman"/>
          <w:i/>
          <w:sz w:val="24"/>
          <w:szCs w:val="24"/>
        </w:rPr>
        <w:t>в</w:t>
      </w:r>
      <w:r w:rsidR="004B7ECE" w:rsidRPr="0079788D">
        <w:rPr>
          <w:rFonts w:ascii="Times New Roman" w:hAnsi="Times New Roman" w:cs="Times New Roman"/>
          <w:i/>
          <w:sz w:val="24"/>
          <w:szCs w:val="24"/>
        </w:rPr>
        <w:t>ыявлены основные причины</w:t>
      </w:r>
      <w:r w:rsidR="00243AEC" w:rsidRPr="0079788D">
        <w:rPr>
          <w:rFonts w:ascii="Times New Roman" w:hAnsi="Times New Roman" w:cs="Times New Roman"/>
          <w:i/>
          <w:sz w:val="24"/>
          <w:szCs w:val="24"/>
        </w:rPr>
        <w:t>,</w:t>
      </w:r>
      <w:r w:rsidR="004B7ECE" w:rsidRPr="0079788D">
        <w:rPr>
          <w:rFonts w:ascii="Times New Roman" w:hAnsi="Times New Roman" w:cs="Times New Roman"/>
          <w:i/>
          <w:sz w:val="24"/>
          <w:szCs w:val="24"/>
        </w:rPr>
        <w:t xml:space="preserve"> </w:t>
      </w:r>
      <w:r w:rsidR="003004E3" w:rsidRPr="0079788D">
        <w:rPr>
          <w:rFonts w:ascii="Times New Roman" w:hAnsi="Times New Roman" w:cs="Times New Roman"/>
          <w:i/>
          <w:sz w:val="24"/>
          <w:szCs w:val="24"/>
        </w:rPr>
        <w:t xml:space="preserve">мешающие обеспечению комплексного решения проблем административно-территориальных единиц. </w:t>
      </w:r>
      <w:r w:rsidR="00817C72" w:rsidRPr="0079788D">
        <w:rPr>
          <w:rFonts w:ascii="Times New Roman" w:hAnsi="Times New Roman" w:cs="Times New Roman"/>
          <w:i/>
          <w:sz w:val="24"/>
          <w:szCs w:val="24"/>
        </w:rPr>
        <w:t xml:space="preserve">Обоснована необходимость </w:t>
      </w:r>
      <w:r w:rsidR="00817C72" w:rsidRPr="0079788D">
        <w:rPr>
          <w:rFonts w:ascii="Times New Roman" w:hAnsi="Times New Roman" w:cs="Times New Roman"/>
          <w:i/>
          <w:color w:val="000000"/>
          <w:sz w:val="24"/>
          <w:szCs w:val="24"/>
        </w:rPr>
        <w:t xml:space="preserve">разработки системы реализации </w:t>
      </w:r>
      <w:r w:rsidR="00817C72" w:rsidRPr="0079788D">
        <w:rPr>
          <w:rFonts w:ascii="Times New Roman" w:hAnsi="Times New Roman" w:cs="Times New Roman"/>
          <w:i/>
          <w:sz w:val="24"/>
          <w:szCs w:val="24"/>
        </w:rPr>
        <w:t>пространственно-ресурсного потенциала</w:t>
      </w:r>
      <w:r w:rsidR="00817C72" w:rsidRPr="0079788D">
        <w:rPr>
          <w:rFonts w:ascii="Times New Roman" w:hAnsi="Times New Roman" w:cs="Times New Roman"/>
          <w:i/>
          <w:color w:val="000000"/>
          <w:sz w:val="24"/>
          <w:szCs w:val="24"/>
        </w:rPr>
        <w:t xml:space="preserve"> </w:t>
      </w:r>
      <w:r w:rsidR="00490693" w:rsidRPr="0079788D">
        <w:rPr>
          <w:rFonts w:ascii="Times New Roman" w:hAnsi="Times New Roman" w:cs="Times New Roman"/>
          <w:i/>
          <w:color w:val="000000"/>
          <w:sz w:val="24"/>
          <w:szCs w:val="24"/>
        </w:rPr>
        <w:t>Донецкого региона</w:t>
      </w:r>
      <w:r w:rsidR="00817C72" w:rsidRPr="0079788D">
        <w:rPr>
          <w:rFonts w:ascii="Times New Roman" w:hAnsi="Times New Roman" w:cs="Times New Roman"/>
          <w:i/>
          <w:color w:val="000000"/>
          <w:sz w:val="24"/>
          <w:szCs w:val="24"/>
        </w:rPr>
        <w:t xml:space="preserve"> и определены ее основные цел</w:t>
      </w:r>
      <w:r w:rsidR="008913F3" w:rsidRPr="0079788D">
        <w:rPr>
          <w:rFonts w:ascii="Times New Roman" w:hAnsi="Times New Roman" w:cs="Times New Roman"/>
          <w:i/>
          <w:color w:val="000000"/>
          <w:sz w:val="24"/>
          <w:szCs w:val="24"/>
        </w:rPr>
        <w:t xml:space="preserve">и и задачи. </w:t>
      </w:r>
      <w:r w:rsidR="008913F3" w:rsidRPr="0079788D">
        <w:rPr>
          <w:rFonts w:ascii="Times New Roman" w:hAnsi="Times New Roman" w:cs="Times New Roman"/>
          <w:i/>
          <w:sz w:val="24"/>
          <w:szCs w:val="24"/>
        </w:rPr>
        <w:t xml:space="preserve">Определены основные направления программ социально-экономического развития административно-территориальных единиц. </w:t>
      </w:r>
    </w:p>
    <w:p w:rsidR="00410E2E" w:rsidRDefault="00146784" w:rsidP="00410E2E">
      <w:pPr>
        <w:spacing w:after="0" w:line="240" w:lineRule="auto"/>
        <w:ind w:firstLine="709"/>
        <w:jc w:val="both"/>
        <w:rPr>
          <w:rFonts w:ascii="Times New Roman" w:hAnsi="Times New Roman" w:cs="Times New Roman"/>
          <w:i/>
          <w:sz w:val="24"/>
          <w:szCs w:val="24"/>
        </w:rPr>
      </w:pPr>
      <w:r w:rsidRPr="0079788D">
        <w:rPr>
          <w:rFonts w:ascii="Times New Roman" w:hAnsi="Times New Roman" w:cs="Times New Roman"/>
          <w:b/>
          <w:sz w:val="24"/>
          <w:szCs w:val="24"/>
        </w:rPr>
        <w:t>Ключевые слова:</w:t>
      </w:r>
      <w:r w:rsidRPr="00146784">
        <w:rPr>
          <w:rFonts w:ascii="Times New Roman" w:hAnsi="Times New Roman" w:cs="Times New Roman"/>
          <w:i/>
          <w:sz w:val="24"/>
          <w:szCs w:val="24"/>
        </w:rPr>
        <w:t xml:space="preserve"> природно-ресурсный потенциал, социально-экономическое развитие, регион, административно-территориальная единица, региональное развитие.</w:t>
      </w:r>
      <w:bookmarkStart w:id="0" w:name="_GoBack"/>
      <w:bookmarkEnd w:id="0"/>
    </w:p>
    <w:p w:rsidR="0079788D" w:rsidRDefault="0079788D" w:rsidP="00410E2E">
      <w:pPr>
        <w:spacing w:after="0" w:line="240" w:lineRule="auto"/>
        <w:ind w:firstLine="709"/>
        <w:jc w:val="both"/>
        <w:rPr>
          <w:rFonts w:ascii="Times New Roman" w:hAnsi="Times New Roman" w:cs="Times New Roman"/>
          <w:sz w:val="24"/>
          <w:szCs w:val="24"/>
        </w:rPr>
      </w:pPr>
    </w:p>
    <w:p w:rsidR="000E297C" w:rsidRPr="00410E2E" w:rsidRDefault="00490693" w:rsidP="00410E2E">
      <w:pPr>
        <w:spacing w:after="0" w:line="240" w:lineRule="auto"/>
        <w:ind w:firstLine="709"/>
        <w:jc w:val="both"/>
        <w:rPr>
          <w:rFonts w:ascii="Times New Roman" w:hAnsi="Times New Roman" w:cs="Times New Roman"/>
          <w:i/>
          <w:sz w:val="24"/>
          <w:szCs w:val="24"/>
        </w:rPr>
      </w:pPr>
      <w:r>
        <w:rPr>
          <w:rFonts w:ascii="Times New Roman" w:hAnsi="Times New Roman" w:cs="Times New Roman"/>
          <w:sz w:val="24"/>
          <w:szCs w:val="24"/>
        </w:rPr>
        <w:t>Донецкий регион</w:t>
      </w:r>
      <w:r w:rsidR="000E297C" w:rsidRPr="00146784">
        <w:rPr>
          <w:rFonts w:ascii="Times New Roman" w:hAnsi="Times New Roman" w:cs="Times New Roman"/>
          <w:sz w:val="24"/>
          <w:szCs w:val="24"/>
        </w:rPr>
        <w:t xml:space="preserve"> испытывает социально-экономические, политические и институциональные нагрузки, что</w:t>
      </w:r>
      <w:r w:rsidR="00FC42DB">
        <w:rPr>
          <w:rFonts w:ascii="Times New Roman" w:hAnsi="Times New Roman" w:cs="Times New Roman"/>
          <w:sz w:val="24"/>
          <w:szCs w:val="24"/>
        </w:rPr>
        <w:t xml:space="preserve"> </w:t>
      </w:r>
      <w:r w:rsidR="000E297C" w:rsidRPr="00146784">
        <w:rPr>
          <w:rFonts w:ascii="Times New Roman" w:hAnsi="Times New Roman" w:cs="Times New Roman"/>
          <w:sz w:val="24"/>
          <w:szCs w:val="24"/>
        </w:rPr>
        <w:t xml:space="preserve">обусловлено стремительными изменениями в геополитическом пространстве. </w:t>
      </w:r>
      <w:r w:rsidR="000E297C" w:rsidRPr="00FC42DB">
        <w:rPr>
          <w:rFonts w:ascii="Times New Roman" w:hAnsi="Times New Roman" w:cs="Times New Roman"/>
          <w:sz w:val="24"/>
          <w:szCs w:val="24"/>
        </w:rPr>
        <w:t xml:space="preserve">В </w:t>
      </w:r>
      <w:r>
        <w:rPr>
          <w:rFonts w:ascii="Times New Roman" w:hAnsi="Times New Roman" w:cs="Times New Roman"/>
          <w:sz w:val="24"/>
          <w:szCs w:val="24"/>
        </w:rPr>
        <w:t xml:space="preserve">настоящее время в </w:t>
      </w:r>
      <w:r w:rsidR="000E297C" w:rsidRPr="00FC42DB">
        <w:rPr>
          <w:rFonts w:ascii="Times New Roman" w:hAnsi="Times New Roman" w:cs="Times New Roman"/>
          <w:sz w:val="24"/>
          <w:szCs w:val="24"/>
        </w:rPr>
        <w:t xml:space="preserve">экономике </w:t>
      </w:r>
      <w:r>
        <w:rPr>
          <w:rFonts w:ascii="Times New Roman" w:hAnsi="Times New Roman" w:cs="Times New Roman"/>
          <w:sz w:val="24"/>
          <w:szCs w:val="24"/>
        </w:rPr>
        <w:t xml:space="preserve">Донецкого региона </w:t>
      </w:r>
      <w:r w:rsidR="000E297C" w:rsidRPr="00FC42DB">
        <w:rPr>
          <w:rFonts w:ascii="Times New Roman" w:hAnsi="Times New Roman" w:cs="Times New Roman"/>
          <w:sz w:val="24"/>
          <w:szCs w:val="24"/>
        </w:rPr>
        <w:t xml:space="preserve">отсутствуют социально-экономические предпосылки для использования всего потенциала рынка, а экономический потенциал </w:t>
      </w:r>
      <w:r w:rsidR="000C0FAF" w:rsidRPr="00FC42DB">
        <w:rPr>
          <w:rFonts w:ascii="Times New Roman" w:hAnsi="Times New Roman" w:cs="Times New Roman"/>
          <w:sz w:val="24"/>
          <w:szCs w:val="24"/>
        </w:rPr>
        <w:t xml:space="preserve">находится на </w:t>
      </w:r>
      <w:r w:rsidR="000E297C" w:rsidRPr="00FC42DB">
        <w:rPr>
          <w:rFonts w:ascii="Times New Roman" w:hAnsi="Times New Roman" w:cs="Times New Roman"/>
          <w:sz w:val="24"/>
          <w:szCs w:val="24"/>
        </w:rPr>
        <w:t>критическ</w:t>
      </w:r>
      <w:r w:rsidR="000C0FAF" w:rsidRPr="00FC42DB">
        <w:rPr>
          <w:rFonts w:ascii="Times New Roman" w:hAnsi="Times New Roman" w:cs="Times New Roman"/>
          <w:sz w:val="24"/>
          <w:szCs w:val="24"/>
        </w:rPr>
        <w:t>ом уровне</w:t>
      </w:r>
      <w:r w:rsidR="000E297C" w:rsidRPr="00FC42DB">
        <w:rPr>
          <w:rFonts w:ascii="Times New Roman" w:hAnsi="Times New Roman" w:cs="Times New Roman"/>
          <w:sz w:val="24"/>
          <w:szCs w:val="24"/>
        </w:rPr>
        <w:t>. В то же время значительная часть экономических структур, возникшая за последние годы, находится в стадии становления</w:t>
      </w:r>
      <w:r w:rsidR="000E297C" w:rsidRPr="00146784">
        <w:rPr>
          <w:rFonts w:ascii="Times New Roman" w:hAnsi="Times New Roman" w:cs="Times New Roman"/>
          <w:sz w:val="24"/>
          <w:szCs w:val="24"/>
        </w:rPr>
        <w:t xml:space="preserve">. Поступательная стабилизация социально-экономической системы </w:t>
      </w:r>
      <w:r>
        <w:rPr>
          <w:rFonts w:ascii="Times New Roman" w:hAnsi="Times New Roman" w:cs="Times New Roman"/>
          <w:sz w:val="24"/>
          <w:szCs w:val="24"/>
        </w:rPr>
        <w:t xml:space="preserve">Донецкого региона </w:t>
      </w:r>
      <w:r w:rsidR="000E297C" w:rsidRPr="00146784">
        <w:rPr>
          <w:rFonts w:ascii="Times New Roman" w:hAnsi="Times New Roman" w:cs="Times New Roman"/>
          <w:sz w:val="24"/>
          <w:szCs w:val="24"/>
        </w:rPr>
        <w:t>приобретает особую актуальность, а решение проблемы ресурсного обеспечения представляется особенно важн</w:t>
      </w:r>
      <w:r w:rsidR="0006270C" w:rsidRPr="00146784">
        <w:rPr>
          <w:rFonts w:ascii="Times New Roman" w:hAnsi="Times New Roman" w:cs="Times New Roman"/>
          <w:sz w:val="24"/>
          <w:szCs w:val="24"/>
        </w:rPr>
        <w:t>ым</w:t>
      </w:r>
      <w:r w:rsidR="000E297C" w:rsidRPr="00146784">
        <w:rPr>
          <w:rFonts w:ascii="Times New Roman" w:hAnsi="Times New Roman" w:cs="Times New Roman"/>
          <w:sz w:val="24"/>
          <w:szCs w:val="24"/>
        </w:rPr>
        <w:t>.</w:t>
      </w:r>
    </w:p>
    <w:p w:rsidR="009101E4" w:rsidRPr="00146784" w:rsidRDefault="00EC46BB" w:rsidP="00410E2E">
      <w:pPr>
        <w:spacing w:after="0" w:line="240" w:lineRule="auto"/>
        <w:ind w:firstLine="709"/>
        <w:jc w:val="both"/>
        <w:rPr>
          <w:rFonts w:ascii="Times New Roman" w:hAnsi="Times New Roman" w:cs="Times New Roman"/>
          <w:sz w:val="24"/>
          <w:szCs w:val="24"/>
        </w:rPr>
      </w:pPr>
      <w:r w:rsidRPr="00471575">
        <w:rPr>
          <w:rFonts w:ascii="Times New Roman" w:hAnsi="Times New Roman" w:cs="Times New Roman"/>
          <w:sz w:val="24"/>
          <w:szCs w:val="24"/>
        </w:rPr>
        <w:t>Вопросом формирования организационно-</w:t>
      </w:r>
      <w:proofErr w:type="gramStart"/>
      <w:r w:rsidRPr="00471575">
        <w:rPr>
          <w:rFonts w:ascii="Times New Roman" w:hAnsi="Times New Roman" w:cs="Times New Roman"/>
          <w:sz w:val="24"/>
          <w:szCs w:val="24"/>
        </w:rPr>
        <w:t>экономического механизма</w:t>
      </w:r>
      <w:proofErr w:type="gramEnd"/>
      <w:r w:rsidRPr="00471575">
        <w:rPr>
          <w:rFonts w:ascii="Times New Roman" w:hAnsi="Times New Roman" w:cs="Times New Roman"/>
          <w:sz w:val="24"/>
          <w:szCs w:val="24"/>
        </w:rPr>
        <w:t xml:space="preserve"> по управлению ресурсами региона </w:t>
      </w:r>
      <w:r w:rsidR="004A2D6A" w:rsidRPr="00471575">
        <w:rPr>
          <w:rFonts w:ascii="Times New Roman" w:hAnsi="Times New Roman" w:cs="Times New Roman"/>
          <w:sz w:val="24"/>
          <w:szCs w:val="24"/>
        </w:rPr>
        <w:t>занимались такие ученые</w:t>
      </w:r>
      <w:r w:rsidR="00471575">
        <w:rPr>
          <w:rFonts w:ascii="Times New Roman" w:hAnsi="Times New Roman" w:cs="Times New Roman"/>
          <w:sz w:val="24"/>
          <w:szCs w:val="24"/>
        </w:rPr>
        <w:t>,</w:t>
      </w:r>
      <w:r w:rsidR="004A2D6A" w:rsidRPr="00471575">
        <w:rPr>
          <w:rFonts w:ascii="Times New Roman" w:hAnsi="Times New Roman" w:cs="Times New Roman"/>
          <w:sz w:val="24"/>
          <w:szCs w:val="24"/>
        </w:rPr>
        <w:t xml:space="preserve"> как И.В. Челноков, Б.И. Герасимов, В.В. Быковский </w:t>
      </w:r>
      <w:r w:rsidR="00E14D13" w:rsidRPr="00471575">
        <w:rPr>
          <w:rFonts w:ascii="Times New Roman" w:hAnsi="Times New Roman" w:cs="Times New Roman"/>
          <w:sz w:val="24"/>
          <w:szCs w:val="24"/>
        </w:rPr>
        <w:t xml:space="preserve">[1]. Проблематика методологических исследований региональных экономических систем </w:t>
      </w:r>
      <w:r w:rsidR="00E20836" w:rsidRPr="00471575">
        <w:rPr>
          <w:rFonts w:ascii="Times New Roman" w:hAnsi="Times New Roman" w:cs="Times New Roman"/>
          <w:sz w:val="24"/>
          <w:szCs w:val="24"/>
        </w:rPr>
        <w:t>изложена</w:t>
      </w:r>
      <w:r w:rsidR="00E14D13" w:rsidRPr="00471575">
        <w:rPr>
          <w:rFonts w:ascii="Times New Roman" w:hAnsi="Times New Roman" w:cs="Times New Roman"/>
          <w:sz w:val="24"/>
          <w:szCs w:val="24"/>
        </w:rPr>
        <w:t xml:space="preserve"> в работе А.В. Аксяновой [2]. Сущности теории длинных волн экономической динамики посвящена работа А.В. Фоминой [3]. </w:t>
      </w:r>
      <w:r w:rsidR="009101E4" w:rsidRPr="00471575">
        <w:rPr>
          <w:rFonts w:ascii="Times New Roman" w:hAnsi="Times New Roman" w:cs="Times New Roman"/>
          <w:sz w:val="24"/>
          <w:szCs w:val="24"/>
        </w:rPr>
        <w:t>Основы развития перифери</w:t>
      </w:r>
      <w:r w:rsidR="00E20836" w:rsidRPr="00471575">
        <w:rPr>
          <w:rFonts w:ascii="Times New Roman" w:hAnsi="Times New Roman" w:cs="Times New Roman"/>
          <w:sz w:val="24"/>
          <w:szCs w:val="24"/>
        </w:rPr>
        <w:t>й</w:t>
      </w:r>
      <w:r w:rsidR="009101E4" w:rsidRPr="00471575">
        <w:rPr>
          <w:rFonts w:ascii="Times New Roman" w:hAnsi="Times New Roman" w:cs="Times New Roman"/>
          <w:sz w:val="24"/>
          <w:szCs w:val="24"/>
        </w:rPr>
        <w:t xml:space="preserve">ных регионов заложены </w:t>
      </w:r>
      <w:r w:rsidR="00E20836" w:rsidRPr="00471575">
        <w:rPr>
          <w:rFonts w:ascii="Times New Roman" w:hAnsi="Times New Roman" w:cs="Times New Roman"/>
          <w:sz w:val="24"/>
          <w:szCs w:val="24"/>
        </w:rPr>
        <w:t>в фундаментальных</w:t>
      </w:r>
      <w:r w:rsidR="009101E4" w:rsidRPr="00471575">
        <w:rPr>
          <w:rFonts w:ascii="Times New Roman" w:hAnsi="Times New Roman" w:cs="Times New Roman"/>
          <w:sz w:val="24"/>
          <w:szCs w:val="24"/>
        </w:rPr>
        <w:t xml:space="preserve"> исследования</w:t>
      </w:r>
      <w:r w:rsidR="00E20836" w:rsidRPr="00471575">
        <w:rPr>
          <w:rFonts w:ascii="Times New Roman" w:hAnsi="Times New Roman" w:cs="Times New Roman"/>
          <w:sz w:val="24"/>
          <w:szCs w:val="24"/>
        </w:rPr>
        <w:t>х</w:t>
      </w:r>
      <w:r w:rsidR="009101E4" w:rsidRPr="00471575">
        <w:rPr>
          <w:rFonts w:ascii="Times New Roman" w:hAnsi="Times New Roman" w:cs="Times New Roman"/>
          <w:sz w:val="24"/>
          <w:szCs w:val="24"/>
        </w:rPr>
        <w:t xml:space="preserve"> А.Н. </w:t>
      </w:r>
      <w:proofErr w:type="spellStart"/>
      <w:r w:rsidR="009101E4" w:rsidRPr="00471575">
        <w:rPr>
          <w:rFonts w:ascii="Times New Roman" w:hAnsi="Times New Roman" w:cs="Times New Roman"/>
          <w:sz w:val="24"/>
          <w:szCs w:val="24"/>
        </w:rPr>
        <w:t>Пилясова</w:t>
      </w:r>
      <w:proofErr w:type="spellEnd"/>
      <w:r w:rsidR="009101E4" w:rsidRPr="00471575">
        <w:rPr>
          <w:rFonts w:ascii="Times New Roman" w:hAnsi="Times New Roman" w:cs="Times New Roman"/>
          <w:sz w:val="24"/>
          <w:szCs w:val="24"/>
        </w:rPr>
        <w:t xml:space="preserve"> </w:t>
      </w:r>
      <w:r w:rsidR="009101E4" w:rsidRPr="00146784">
        <w:rPr>
          <w:rFonts w:ascii="Times New Roman" w:hAnsi="Times New Roman" w:cs="Times New Roman"/>
          <w:sz w:val="24"/>
          <w:szCs w:val="24"/>
        </w:rPr>
        <w:t>[4].</w:t>
      </w:r>
    </w:p>
    <w:p w:rsidR="00EC68BE" w:rsidRPr="00146784" w:rsidRDefault="00EC68BE" w:rsidP="00410E2E">
      <w:pPr>
        <w:spacing w:after="0" w:line="240" w:lineRule="auto"/>
        <w:ind w:firstLine="709"/>
        <w:jc w:val="both"/>
        <w:rPr>
          <w:rFonts w:ascii="Times New Roman" w:hAnsi="Times New Roman" w:cs="Times New Roman"/>
          <w:sz w:val="24"/>
          <w:szCs w:val="24"/>
        </w:rPr>
      </w:pPr>
      <w:r w:rsidRPr="00044430">
        <w:rPr>
          <w:rFonts w:ascii="Times New Roman" w:hAnsi="Times New Roman" w:cs="Times New Roman"/>
          <w:sz w:val="24"/>
          <w:szCs w:val="24"/>
        </w:rPr>
        <w:t>Актуальность</w:t>
      </w:r>
      <w:r w:rsidRPr="00412B79">
        <w:rPr>
          <w:rFonts w:ascii="Times New Roman" w:hAnsi="Times New Roman" w:cs="Times New Roman"/>
          <w:i/>
          <w:sz w:val="24"/>
          <w:szCs w:val="24"/>
        </w:rPr>
        <w:t xml:space="preserve"> </w:t>
      </w:r>
      <w:r w:rsidRPr="00EC68BE">
        <w:rPr>
          <w:rFonts w:ascii="Times New Roman" w:hAnsi="Times New Roman" w:cs="Times New Roman"/>
          <w:sz w:val="24"/>
          <w:szCs w:val="24"/>
        </w:rPr>
        <w:t>данного исследования</w:t>
      </w:r>
      <w:r w:rsidRPr="00146784">
        <w:rPr>
          <w:rFonts w:ascii="Times New Roman" w:hAnsi="Times New Roman" w:cs="Times New Roman"/>
          <w:sz w:val="24"/>
          <w:szCs w:val="24"/>
        </w:rPr>
        <w:t xml:space="preserve"> заключается в необходимости проведения комплексной оценки административно-территориальных единиц, анализа населения, активов, количественной и качественной оценки территориального, экономического, социального и политического развития </w:t>
      </w:r>
      <w:r w:rsidR="00490693">
        <w:rPr>
          <w:rFonts w:ascii="Times New Roman" w:hAnsi="Times New Roman" w:cs="Times New Roman"/>
          <w:sz w:val="24"/>
          <w:szCs w:val="24"/>
        </w:rPr>
        <w:t>Донецкого региона</w:t>
      </w:r>
      <w:r w:rsidRPr="00146784">
        <w:rPr>
          <w:rFonts w:ascii="Times New Roman" w:hAnsi="Times New Roman" w:cs="Times New Roman"/>
          <w:sz w:val="24"/>
          <w:szCs w:val="24"/>
        </w:rPr>
        <w:t xml:space="preserve">. </w:t>
      </w:r>
    </w:p>
    <w:p w:rsidR="002B2816" w:rsidRPr="00146784" w:rsidRDefault="002B2816" w:rsidP="00E64926">
      <w:pPr>
        <w:spacing w:after="0" w:line="240" w:lineRule="auto"/>
        <w:ind w:firstLine="709"/>
        <w:jc w:val="both"/>
        <w:rPr>
          <w:rFonts w:ascii="Times New Roman" w:hAnsi="Times New Roman" w:cs="Times New Roman"/>
          <w:sz w:val="24"/>
          <w:szCs w:val="24"/>
        </w:rPr>
      </w:pPr>
      <w:r w:rsidRPr="00044430">
        <w:rPr>
          <w:rFonts w:ascii="Times New Roman" w:hAnsi="Times New Roman" w:cs="Times New Roman"/>
          <w:sz w:val="24"/>
          <w:szCs w:val="24"/>
        </w:rPr>
        <w:t>Цел</w:t>
      </w:r>
      <w:r w:rsidR="00EC68BE" w:rsidRPr="00044430">
        <w:rPr>
          <w:rFonts w:ascii="Times New Roman" w:hAnsi="Times New Roman" w:cs="Times New Roman"/>
          <w:sz w:val="24"/>
          <w:szCs w:val="24"/>
        </w:rPr>
        <w:t xml:space="preserve">ь </w:t>
      </w:r>
      <w:proofErr w:type="spellStart"/>
      <w:proofErr w:type="gramStart"/>
      <w:r w:rsidR="00EC68BE" w:rsidRPr="00044430">
        <w:rPr>
          <w:rFonts w:ascii="Times New Roman" w:hAnsi="Times New Roman" w:cs="Times New Roman"/>
          <w:sz w:val="24"/>
          <w:szCs w:val="24"/>
        </w:rPr>
        <w:t>c</w:t>
      </w:r>
      <w:proofErr w:type="gramEnd"/>
      <w:r w:rsidR="00EC68BE" w:rsidRPr="00044430">
        <w:rPr>
          <w:rFonts w:ascii="Times New Roman" w:hAnsi="Times New Roman" w:cs="Times New Roman"/>
          <w:sz w:val="24"/>
          <w:szCs w:val="24"/>
        </w:rPr>
        <w:t>татьи</w:t>
      </w:r>
      <w:proofErr w:type="spellEnd"/>
      <w:r w:rsidR="00E64926">
        <w:rPr>
          <w:rFonts w:ascii="Times New Roman" w:hAnsi="Times New Roman" w:cs="Times New Roman"/>
          <w:sz w:val="24"/>
          <w:szCs w:val="24"/>
        </w:rPr>
        <w:t xml:space="preserve"> заключается в выявлении проблем по реализации</w:t>
      </w:r>
      <w:r w:rsidR="00E64926" w:rsidRPr="00E64926">
        <w:rPr>
          <w:rFonts w:ascii="Times New Roman" w:hAnsi="Times New Roman" w:cs="Times New Roman"/>
          <w:sz w:val="24"/>
          <w:szCs w:val="24"/>
        </w:rPr>
        <w:t xml:space="preserve"> природно-ресурсного потенциала Донецкого региона</w:t>
      </w:r>
      <w:r w:rsidR="00E64926">
        <w:rPr>
          <w:rFonts w:ascii="Times New Roman" w:hAnsi="Times New Roman" w:cs="Times New Roman"/>
          <w:sz w:val="24"/>
          <w:szCs w:val="24"/>
        </w:rPr>
        <w:t xml:space="preserve"> </w:t>
      </w:r>
      <w:r w:rsidR="004D7A74">
        <w:rPr>
          <w:rFonts w:ascii="Times New Roman" w:hAnsi="Times New Roman" w:cs="Times New Roman"/>
          <w:sz w:val="24"/>
          <w:szCs w:val="24"/>
        </w:rPr>
        <w:t>в целом</w:t>
      </w:r>
      <w:r w:rsidRPr="00146784">
        <w:rPr>
          <w:rFonts w:ascii="Times New Roman" w:hAnsi="Times New Roman" w:cs="Times New Roman"/>
          <w:sz w:val="24"/>
          <w:szCs w:val="24"/>
        </w:rPr>
        <w:t xml:space="preserve"> и каждой отдел</w:t>
      </w:r>
      <w:r w:rsidR="00BA0608" w:rsidRPr="00146784">
        <w:rPr>
          <w:rFonts w:ascii="Times New Roman" w:hAnsi="Times New Roman" w:cs="Times New Roman"/>
          <w:sz w:val="24"/>
          <w:szCs w:val="24"/>
        </w:rPr>
        <w:t>ь</w:t>
      </w:r>
      <w:r w:rsidRPr="00146784">
        <w:rPr>
          <w:rFonts w:ascii="Times New Roman" w:hAnsi="Times New Roman" w:cs="Times New Roman"/>
          <w:sz w:val="24"/>
          <w:szCs w:val="24"/>
        </w:rPr>
        <w:t>но взятой административно-территориальной единицы</w:t>
      </w:r>
      <w:r w:rsidR="00B6099E" w:rsidRPr="00146784">
        <w:rPr>
          <w:rFonts w:ascii="Times New Roman" w:hAnsi="Times New Roman" w:cs="Times New Roman"/>
          <w:sz w:val="24"/>
          <w:szCs w:val="24"/>
        </w:rPr>
        <w:t>;</w:t>
      </w:r>
      <w:r w:rsidR="00E70914" w:rsidRPr="00146784">
        <w:rPr>
          <w:rFonts w:ascii="Times New Roman" w:hAnsi="Times New Roman" w:cs="Times New Roman"/>
          <w:sz w:val="24"/>
          <w:szCs w:val="24"/>
        </w:rPr>
        <w:t xml:space="preserve"> в</w:t>
      </w:r>
      <w:r w:rsidRPr="00146784">
        <w:rPr>
          <w:rFonts w:ascii="Times New Roman" w:hAnsi="Times New Roman" w:cs="Times New Roman"/>
          <w:sz w:val="24"/>
          <w:szCs w:val="24"/>
        </w:rPr>
        <w:t xml:space="preserve"> оценке способности конкретной административно-территориальной единицы к </w:t>
      </w:r>
      <w:r w:rsidR="00C20C2F" w:rsidRPr="00146784">
        <w:rPr>
          <w:rFonts w:ascii="Times New Roman" w:hAnsi="Times New Roman" w:cs="Times New Roman"/>
          <w:sz w:val="24"/>
          <w:szCs w:val="24"/>
        </w:rPr>
        <w:t>реализации</w:t>
      </w:r>
      <w:r w:rsidRPr="00146784">
        <w:rPr>
          <w:rFonts w:ascii="Times New Roman" w:hAnsi="Times New Roman" w:cs="Times New Roman"/>
          <w:sz w:val="24"/>
          <w:szCs w:val="24"/>
        </w:rPr>
        <w:t xml:space="preserve"> </w:t>
      </w:r>
      <w:r w:rsidR="00B6099E" w:rsidRPr="00146784">
        <w:rPr>
          <w:rFonts w:ascii="Times New Roman" w:hAnsi="Times New Roman" w:cs="Times New Roman"/>
          <w:sz w:val="24"/>
          <w:szCs w:val="24"/>
        </w:rPr>
        <w:t>использования</w:t>
      </w:r>
      <w:r w:rsidRPr="00146784">
        <w:rPr>
          <w:rFonts w:ascii="Times New Roman" w:hAnsi="Times New Roman" w:cs="Times New Roman"/>
          <w:sz w:val="24"/>
          <w:szCs w:val="24"/>
        </w:rPr>
        <w:t xml:space="preserve"> своих ресурсов.</w:t>
      </w:r>
    </w:p>
    <w:p w:rsidR="00143115" w:rsidRDefault="002A3454" w:rsidP="00410E2E">
      <w:pPr>
        <w:spacing w:after="0" w:line="240" w:lineRule="auto"/>
        <w:ind w:firstLine="709"/>
        <w:jc w:val="both"/>
        <w:rPr>
          <w:rFonts w:ascii="Times New Roman" w:hAnsi="Times New Roman" w:cs="Times New Roman"/>
          <w:sz w:val="24"/>
          <w:szCs w:val="24"/>
        </w:rPr>
      </w:pPr>
      <w:r w:rsidRPr="00146784">
        <w:rPr>
          <w:rFonts w:ascii="Times New Roman" w:hAnsi="Times New Roman" w:cs="Times New Roman"/>
          <w:sz w:val="24"/>
          <w:szCs w:val="24"/>
        </w:rPr>
        <w:t>В последнее время происходит развитие нормативно-правовой базы по обеспечению эффективного функционирования административно</w:t>
      </w:r>
      <w:r w:rsidR="00C92827" w:rsidRPr="00146784">
        <w:rPr>
          <w:rFonts w:ascii="Times New Roman" w:hAnsi="Times New Roman" w:cs="Times New Roman"/>
          <w:sz w:val="24"/>
          <w:szCs w:val="24"/>
        </w:rPr>
        <w:t>-территориальных едини</w:t>
      </w:r>
      <w:r w:rsidR="00490693">
        <w:rPr>
          <w:rFonts w:ascii="Times New Roman" w:hAnsi="Times New Roman" w:cs="Times New Roman"/>
          <w:sz w:val="24"/>
          <w:szCs w:val="24"/>
        </w:rPr>
        <w:t>ц.</w:t>
      </w:r>
      <w:r w:rsidRPr="00146784">
        <w:rPr>
          <w:rFonts w:ascii="Times New Roman" w:hAnsi="Times New Roman" w:cs="Times New Roman"/>
          <w:i/>
          <w:sz w:val="24"/>
          <w:szCs w:val="24"/>
        </w:rPr>
        <w:t xml:space="preserve"> </w:t>
      </w:r>
      <w:r w:rsidR="00BA3AEF" w:rsidRPr="00BA3AEF">
        <w:rPr>
          <w:rFonts w:ascii="Times New Roman" w:hAnsi="Times New Roman" w:cs="Times New Roman"/>
          <w:sz w:val="24"/>
          <w:szCs w:val="24"/>
        </w:rPr>
        <w:t>Одним из д</w:t>
      </w:r>
      <w:r w:rsidRPr="00BA3AEF">
        <w:rPr>
          <w:rFonts w:ascii="Times New Roman" w:hAnsi="Times New Roman" w:cs="Times New Roman"/>
          <w:sz w:val="24"/>
          <w:szCs w:val="24"/>
        </w:rPr>
        <w:t>окументо</w:t>
      </w:r>
      <w:r w:rsidR="00BA3AEF" w:rsidRPr="00BA3AEF">
        <w:rPr>
          <w:rFonts w:ascii="Times New Roman" w:hAnsi="Times New Roman" w:cs="Times New Roman"/>
          <w:sz w:val="24"/>
          <w:szCs w:val="24"/>
        </w:rPr>
        <w:t>в</w:t>
      </w:r>
      <w:r w:rsidRPr="00146784">
        <w:rPr>
          <w:rFonts w:ascii="Times New Roman" w:hAnsi="Times New Roman" w:cs="Times New Roman"/>
          <w:sz w:val="24"/>
          <w:szCs w:val="24"/>
        </w:rPr>
        <w:t>, направленным на решение данной задачи, является «Порядок осуществления мониторинга основных социально-экономических показателей развития административно-территориальных еди</w:t>
      </w:r>
      <w:r w:rsidR="00C92827" w:rsidRPr="00146784">
        <w:rPr>
          <w:rFonts w:ascii="Times New Roman" w:hAnsi="Times New Roman" w:cs="Times New Roman"/>
          <w:sz w:val="24"/>
          <w:szCs w:val="24"/>
        </w:rPr>
        <w:t>ниц</w:t>
      </w:r>
      <w:r w:rsidRPr="00146784">
        <w:rPr>
          <w:rFonts w:ascii="Times New Roman" w:hAnsi="Times New Roman" w:cs="Times New Roman"/>
          <w:sz w:val="24"/>
          <w:szCs w:val="24"/>
        </w:rPr>
        <w:t xml:space="preserve">» </w:t>
      </w:r>
      <w:r w:rsidR="0020555B" w:rsidRPr="00146784">
        <w:rPr>
          <w:rFonts w:ascii="Times New Roman" w:hAnsi="Times New Roman" w:cs="Times New Roman"/>
          <w:sz w:val="24"/>
          <w:szCs w:val="24"/>
        </w:rPr>
        <w:t>[5</w:t>
      </w:r>
      <w:r w:rsidRPr="00146784">
        <w:rPr>
          <w:rFonts w:ascii="Times New Roman" w:hAnsi="Times New Roman" w:cs="Times New Roman"/>
          <w:sz w:val="24"/>
          <w:szCs w:val="24"/>
        </w:rPr>
        <w:t xml:space="preserve">]. </w:t>
      </w:r>
      <w:proofErr w:type="gramStart"/>
      <w:r w:rsidR="00BA3AEF">
        <w:rPr>
          <w:rFonts w:ascii="Times New Roman" w:hAnsi="Times New Roman" w:cs="Times New Roman"/>
          <w:sz w:val="24"/>
          <w:szCs w:val="24"/>
        </w:rPr>
        <w:t>О</w:t>
      </w:r>
      <w:r w:rsidRPr="00146784">
        <w:rPr>
          <w:rFonts w:ascii="Times New Roman" w:hAnsi="Times New Roman" w:cs="Times New Roman"/>
          <w:sz w:val="24"/>
          <w:szCs w:val="24"/>
        </w:rPr>
        <w:t>сновн</w:t>
      </w:r>
      <w:r w:rsidR="00BA3AEF">
        <w:rPr>
          <w:rFonts w:ascii="Times New Roman" w:hAnsi="Times New Roman" w:cs="Times New Roman"/>
          <w:sz w:val="24"/>
          <w:szCs w:val="24"/>
        </w:rPr>
        <w:t>ыми</w:t>
      </w:r>
      <w:r w:rsidRPr="00146784">
        <w:rPr>
          <w:rFonts w:ascii="Times New Roman" w:hAnsi="Times New Roman" w:cs="Times New Roman"/>
          <w:sz w:val="24"/>
          <w:szCs w:val="24"/>
        </w:rPr>
        <w:t xml:space="preserve"> цел</w:t>
      </w:r>
      <w:r w:rsidR="00BA3AEF">
        <w:rPr>
          <w:rFonts w:ascii="Times New Roman" w:hAnsi="Times New Roman" w:cs="Times New Roman"/>
          <w:sz w:val="24"/>
          <w:szCs w:val="24"/>
        </w:rPr>
        <w:t>ями</w:t>
      </w:r>
      <w:r w:rsidRPr="00146784">
        <w:rPr>
          <w:rFonts w:ascii="Times New Roman" w:hAnsi="Times New Roman" w:cs="Times New Roman"/>
          <w:sz w:val="24"/>
          <w:szCs w:val="24"/>
        </w:rPr>
        <w:t xml:space="preserve"> данного документа определены анализ количественной и качественной оценки территориального, экономического, социального и политического развития административно-территориальных еди</w:t>
      </w:r>
      <w:r w:rsidR="00C92827" w:rsidRPr="00146784">
        <w:rPr>
          <w:rFonts w:ascii="Times New Roman" w:hAnsi="Times New Roman" w:cs="Times New Roman"/>
          <w:sz w:val="24"/>
          <w:szCs w:val="24"/>
        </w:rPr>
        <w:t>ниц</w:t>
      </w:r>
      <w:r w:rsidRPr="00146784">
        <w:rPr>
          <w:rFonts w:ascii="Times New Roman" w:hAnsi="Times New Roman" w:cs="Times New Roman"/>
          <w:sz w:val="24"/>
          <w:szCs w:val="24"/>
        </w:rPr>
        <w:t xml:space="preserve">, а также эффективности деятельности органов государственной власти и органов местного самоуправления; принятие </w:t>
      </w:r>
      <w:r w:rsidRPr="00146784">
        <w:rPr>
          <w:rFonts w:ascii="Times New Roman" w:hAnsi="Times New Roman" w:cs="Times New Roman"/>
          <w:sz w:val="24"/>
          <w:szCs w:val="24"/>
        </w:rPr>
        <w:lastRenderedPageBreak/>
        <w:t>эффективных управленческих решений для социально-экономического развития административно-территориальных единиц</w:t>
      </w:r>
      <w:r w:rsidR="00143115">
        <w:rPr>
          <w:rFonts w:ascii="Times New Roman" w:hAnsi="Times New Roman" w:cs="Times New Roman"/>
          <w:sz w:val="24"/>
          <w:szCs w:val="24"/>
        </w:rPr>
        <w:t>.</w:t>
      </w:r>
      <w:proofErr w:type="gramEnd"/>
    </w:p>
    <w:p w:rsidR="00160FCD" w:rsidRPr="0097678C" w:rsidRDefault="002A1102" w:rsidP="00410E2E">
      <w:pPr>
        <w:spacing w:after="0" w:line="240" w:lineRule="auto"/>
        <w:ind w:firstLine="709"/>
        <w:jc w:val="both"/>
        <w:rPr>
          <w:rFonts w:ascii="Times New Roman" w:hAnsi="Times New Roman" w:cs="Times New Roman"/>
          <w:sz w:val="24"/>
          <w:szCs w:val="24"/>
        </w:rPr>
      </w:pPr>
      <w:r w:rsidRPr="00146784">
        <w:rPr>
          <w:rFonts w:ascii="Times New Roman" w:hAnsi="Times New Roman" w:cs="Times New Roman"/>
          <w:sz w:val="24"/>
          <w:szCs w:val="24"/>
        </w:rPr>
        <w:t xml:space="preserve">В развитии экономики </w:t>
      </w:r>
      <w:r w:rsidR="00143115">
        <w:rPr>
          <w:rFonts w:ascii="Times New Roman" w:hAnsi="Times New Roman" w:cs="Times New Roman"/>
          <w:sz w:val="24"/>
          <w:szCs w:val="24"/>
        </w:rPr>
        <w:t>Донецкого региона</w:t>
      </w:r>
      <w:r w:rsidRPr="00146784">
        <w:rPr>
          <w:rFonts w:ascii="Times New Roman" w:hAnsi="Times New Roman" w:cs="Times New Roman"/>
          <w:sz w:val="24"/>
          <w:szCs w:val="24"/>
        </w:rPr>
        <w:t xml:space="preserve"> основное место занимает процесс ресурсного обеспечения программ социально-экономического развития и входящих в них проектов. От объема и состояния ресурсной базы зависит решение общих социально-экономических задач, связанных с обеспечением экономического роста, соответстви</w:t>
      </w:r>
      <w:r w:rsidR="00BA3AEF">
        <w:rPr>
          <w:rFonts w:ascii="Times New Roman" w:hAnsi="Times New Roman" w:cs="Times New Roman"/>
          <w:sz w:val="24"/>
          <w:szCs w:val="24"/>
        </w:rPr>
        <w:t>я</w:t>
      </w:r>
      <w:r w:rsidRPr="00146784">
        <w:rPr>
          <w:rFonts w:ascii="Times New Roman" w:hAnsi="Times New Roman" w:cs="Times New Roman"/>
          <w:sz w:val="24"/>
          <w:szCs w:val="24"/>
        </w:rPr>
        <w:t xml:space="preserve"> структуры производства социально-экономическому развитию рынка, концентрированием общественного богатства, роста благосостояния населения, макроэкономической стабильностью </w:t>
      </w:r>
      <w:r w:rsidR="00143115">
        <w:rPr>
          <w:rFonts w:ascii="Times New Roman" w:hAnsi="Times New Roman" w:cs="Times New Roman"/>
          <w:sz w:val="24"/>
          <w:szCs w:val="24"/>
        </w:rPr>
        <w:t>региона</w:t>
      </w:r>
      <w:r w:rsidRPr="00146784">
        <w:rPr>
          <w:rFonts w:ascii="Times New Roman" w:hAnsi="Times New Roman" w:cs="Times New Roman"/>
          <w:sz w:val="24"/>
          <w:szCs w:val="24"/>
        </w:rPr>
        <w:t>. Пространственно-ресурсное обеспечение административно-территориальных единиц наряду с условиями, характеризующими их, должны опр</w:t>
      </w:r>
      <w:r w:rsidR="004B052E" w:rsidRPr="00146784">
        <w:rPr>
          <w:rFonts w:ascii="Times New Roman" w:hAnsi="Times New Roman" w:cs="Times New Roman"/>
          <w:sz w:val="24"/>
          <w:szCs w:val="24"/>
        </w:rPr>
        <w:t>еделять направления для принятия</w:t>
      </w:r>
      <w:r w:rsidRPr="00146784">
        <w:rPr>
          <w:rFonts w:ascii="Times New Roman" w:hAnsi="Times New Roman" w:cs="Times New Roman"/>
          <w:sz w:val="24"/>
          <w:szCs w:val="24"/>
        </w:rPr>
        <w:t xml:space="preserve"> эффективных управленческих решений для социально-экономического развития </w:t>
      </w:r>
      <w:r w:rsidR="00BA3AEF">
        <w:rPr>
          <w:rFonts w:ascii="Times New Roman" w:hAnsi="Times New Roman" w:cs="Times New Roman"/>
          <w:sz w:val="24"/>
          <w:szCs w:val="24"/>
        </w:rPr>
        <w:t>названных субъектов</w:t>
      </w:r>
      <w:r w:rsidRPr="00146784">
        <w:rPr>
          <w:rFonts w:ascii="Times New Roman" w:hAnsi="Times New Roman" w:cs="Times New Roman"/>
          <w:sz w:val="24"/>
          <w:szCs w:val="24"/>
        </w:rPr>
        <w:t xml:space="preserve">. </w:t>
      </w:r>
    </w:p>
    <w:p w:rsidR="00583218" w:rsidRPr="00146784" w:rsidRDefault="00583218" w:rsidP="00410E2E">
      <w:pPr>
        <w:spacing w:after="0" w:line="240" w:lineRule="auto"/>
        <w:ind w:firstLine="709"/>
        <w:jc w:val="both"/>
        <w:rPr>
          <w:rFonts w:ascii="Times New Roman" w:hAnsi="Times New Roman" w:cs="Times New Roman"/>
          <w:sz w:val="24"/>
          <w:szCs w:val="24"/>
        </w:rPr>
      </w:pPr>
      <w:r w:rsidRPr="00146784">
        <w:rPr>
          <w:rFonts w:ascii="Times New Roman" w:hAnsi="Times New Roman" w:cs="Times New Roman"/>
          <w:sz w:val="24"/>
          <w:szCs w:val="24"/>
        </w:rPr>
        <w:t>Однако «наличие богатого ресурсного потенциала территории не является гарантом высокого уровня качества жизни населения и социально-экономического развития территории. Так же</w:t>
      </w:r>
      <w:r w:rsidR="00553475" w:rsidRPr="00146784">
        <w:rPr>
          <w:rFonts w:ascii="Times New Roman" w:hAnsi="Times New Roman" w:cs="Times New Roman"/>
          <w:sz w:val="24"/>
          <w:szCs w:val="24"/>
        </w:rPr>
        <w:t>,</w:t>
      </w:r>
      <w:r w:rsidRPr="00146784">
        <w:rPr>
          <w:rFonts w:ascii="Times New Roman" w:hAnsi="Times New Roman" w:cs="Times New Roman"/>
          <w:sz w:val="24"/>
          <w:szCs w:val="24"/>
        </w:rPr>
        <w:t xml:space="preserve"> как и реализация проектов и программ, успешно реализованных на иных территориях, не будет гарантом сбалансированного развития данной территории в долгосрочной перспе</w:t>
      </w:r>
      <w:r w:rsidR="00426775" w:rsidRPr="00146784">
        <w:rPr>
          <w:rFonts w:ascii="Times New Roman" w:hAnsi="Times New Roman" w:cs="Times New Roman"/>
          <w:sz w:val="24"/>
          <w:szCs w:val="24"/>
        </w:rPr>
        <w:t>ктиве» [</w:t>
      </w:r>
      <w:r w:rsidR="00044430">
        <w:rPr>
          <w:rFonts w:ascii="Times New Roman" w:hAnsi="Times New Roman" w:cs="Times New Roman"/>
          <w:sz w:val="24"/>
          <w:szCs w:val="24"/>
        </w:rPr>
        <w:t>6</w:t>
      </w:r>
      <w:r w:rsidRPr="00146784">
        <w:rPr>
          <w:rFonts w:ascii="Times New Roman" w:hAnsi="Times New Roman" w:cs="Times New Roman"/>
          <w:sz w:val="24"/>
          <w:szCs w:val="24"/>
        </w:rPr>
        <w:t>, с. 4]. С данным высказыванием нельзя не согласиться, поскольку существует ряд объективных и субъективных причин, объясняе</w:t>
      </w:r>
      <w:r w:rsidR="00790BB4">
        <w:rPr>
          <w:rFonts w:ascii="Times New Roman" w:hAnsi="Times New Roman" w:cs="Times New Roman"/>
          <w:sz w:val="24"/>
          <w:szCs w:val="24"/>
        </w:rPr>
        <w:t>мых</w:t>
      </w:r>
      <w:r w:rsidRPr="00146784">
        <w:rPr>
          <w:rFonts w:ascii="Times New Roman" w:hAnsi="Times New Roman" w:cs="Times New Roman"/>
          <w:sz w:val="24"/>
          <w:szCs w:val="24"/>
        </w:rPr>
        <w:t xml:space="preserve"> разной степенью проектной, научной и технологической </w:t>
      </w:r>
      <w:r w:rsidRPr="00BF2BE8">
        <w:rPr>
          <w:rFonts w:ascii="Times New Roman" w:hAnsi="Times New Roman" w:cs="Times New Roman"/>
          <w:sz w:val="24"/>
          <w:szCs w:val="24"/>
        </w:rPr>
        <w:t>готовностью административно-территориальных единиц</w:t>
      </w:r>
      <w:r w:rsidR="00790BB4" w:rsidRPr="00BF2BE8">
        <w:rPr>
          <w:rFonts w:ascii="Times New Roman" w:hAnsi="Times New Roman" w:cs="Times New Roman"/>
          <w:sz w:val="24"/>
          <w:szCs w:val="24"/>
        </w:rPr>
        <w:t xml:space="preserve"> к</w:t>
      </w:r>
      <w:r w:rsidR="00790BB4">
        <w:rPr>
          <w:rFonts w:ascii="Times New Roman" w:hAnsi="Times New Roman" w:cs="Times New Roman"/>
          <w:sz w:val="24"/>
          <w:szCs w:val="24"/>
        </w:rPr>
        <w:t xml:space="preserve"> </w:t>
      </w:r>
      <w:r w:rsidR="00BF2BE8">
        <w:rPr>
          <w:rFonts w:ascii="Times New Roman" w:hAnsi="Times New Roman" w:cs="Times New Roman"/>
          <w:sz w:val="24"/>
          <w:szCs w:val="24"/>
        </w:rPr>
        <w:t>реализации проектов и программ</w:t>
      </w:r>
      <w:r w:rsidRPr="00146784">
        <w:rPr>
          <w:rFonts w:ascii="Times New Roman" w:hAnsi="Times New Roman" w:cs="Times New Roman"/>
          <w:sz w:val="24"/>
          <w:szCs w:val="24"/>
        </w:rPr>
        <w:t>. Среди основных причин можн</w:t>
      </w:r>
      <w:r w:rsidR="00553475" w:rsidRPr="00146784">
        <w:rPr>
          <w:rFonts w:ascii="Times New Roman" w:hAnsi="Times New Roman" w:cs="Times New Roman"/>
          <w:sz w:val="24"/>
          <w:szCs w:val="24"/>
        </w:rPr>
        <w:t>о</w:t>
      </w:r>
      <w:r w:rsidRPr="00146784">
        <w:rPr>
          <w:rFonts w:ascii="Times New Roman" w:hAnsi="Times New Roman" w:cs="Times New Roman"/>
          <w:sz w:val="24"/>
          <w:szCs w:val="24"/>
        </w:rPr>
        <w:t xml:space="preserve"> выделить следующ</w:t>
      </w:r>
      <w:r w:rsidR="00553475" w:rsidRPr="00146784">
        <w:rPr>
          <w:rFonts w:ascii="Times New Roman" w:hAnsi="Times New Roman" w:cs="Times New Roman"/>
          <w:sz w:val="24"/>
          <w:szCs w:val="24"/>
        </w:rPr>
        <w:t>и</w:t>
      </w:r>
      <w:r w:rsidRPr="00146784">
        <w:rPr>
          <w:rFonts w:ascii="Times New Roman" w:hAnsi="Times New Roman" w:cs="Times New Roman"/>
          <w:sz w:val="24"/>
          <w:szCs w:val="24"/>
        </w:rPr>
        <w:t>е:</w:t>
      </w:r>
    </w:p>
    <w:p w:rsidR="00583218" w:rsidRPr="00146784" w:rsidRDefault="00583218" w:rsidP="00410E2E">
      <w:pPr>
        <w:spacing w:after="0" w:line="240" w:lineRule="auto"/>
        <w:ind w:firstLine="709"/>
        <w:jc w:val="both"/>
        <w:rPr>
          <w:rFonts w:ascii="Times New Roman" w:hAnsi="Times New Roman" w:cs="Times New Roman"/>
          <w:sz w:val="24"/>
          <w:szCs w:val="24"/>
        </w:rPr>
      </w:pPr>
      <w:r w:rsidRPr="00146784">
        <w:rPr>
          <w:rFonts w:ascii="Times New Roman" w:hAnsi="Times New Roman" w:cs="Times New Roman"/>
          <w:sz w:val="24"/>
          <w:szCs w:val="24"/>
        </w:rPr>
        <w:t>- пр</w:t>
      </w:r>
      <w:r w:rsidR="00553475" w:rsidRPr="00146784">
        <w:rPr>
          <w:rFonts w:ascii="Times New Roman" w:hAnsi="Times New Roman" w:cs="Times New Roman"/>
          <w:sz w:val="24"/>
          <w:szCs w:val="24"/>
        </w:rPr>
        <w:t>е</w:t>
      </w:r>
      <w:r w:rsidRPr="00146784">
        <w:rPr>
          <w:rFonts w:ascii="Times New Roman" w:hAnsi="Times New Roman" w:cs="Times New Roman"/>
          <w:sz w:val="24"/>
          <w:szCs w:val="24"/>
        </w:rPr>
        <w:t>увеличение значимости отдельных видов и источников сырья, вле</w:t>
      </w:r>
      <w:r w:rsidR="00553475" w:rsidRPr="00146784">
        <w:rPr>
          <w:rFonts w:ascii="Times New Roman" w:hAnsi="Times New Roman" w:cs="Times New Roman"/>
          <w:sz w:val="24"/>
          <w:szCs w:val="24"/>
        </w:rPr>
        <w:t>кущ</w:t>
      </w:r>
      <w:r w:rsidR="00790BB4">
        <w:rPr>
          <w:rFonts w:ascii="Times New Roman" w:hAnsi="Times New Roman" w:cs="Times New Roman"/>
          <w:sz w:val="24"/>
          <w:szCs w:val="24"/>
        </w:rPr>
        <w:t>ее</w:t>
      </w:r>
      <w:r w:rsidRPr="00146784">
        <w:rPr>
          <w:rFonts w:ascii="Times New Roman" w:hAnsi="Times New Roman" w:cs="Times New Roman"/>
          <w:sz w:val="24"/>
          <w:szCs w:val="24"/>
        </w:rPr>
        <w:t xml:space="preserve"> за собой ошибочную ориентацию отраслей промышленности только на местные ресурсы, которые практически </w:t>
      </w:r>
      <w:r w:rsidR="00553475" w:rsidRPr="00146784">
        <w:rPr>
          <w:rFonts w:ascii="Times New Roman" w:hAnsi="Times New Roman" w:cs="Times New Roman"/>
          <w:sz w:val="24"/>
          <w:szCs w:val="24"/>
        </w:rPr>
        <w:t xml:space="preserve">не </w:t>
      </w:r>
      <w:r w:rsidRPr="00146784">
        <w:rPr>
          <w:rFonts w:ascii="Times New Roman" w:hAnsi="Times New Roman" w:cs="Times New Roman"/>
          <w:sz w:val="24"/>
          <w:szCs w:val="24"/>
        </w:rPr>
        <w:t>готовы к вовлечению их в общегосударственный оборот (утверждение запасов, разработка технологий добычи, обогащение);</w:t>
      </w:r>
    </w:p>
    <w:p w:rsidR="00583218" w:rsidRPr="00146784" w:rsidRDefault="00583218" w:rsidP="00410E2E">
      <w:pPr>
        <w:spacing w:after="0" w:line="240" w:lineRule="auto"/>
        <w:ind w:firstLine="709"/>
        <w:jc w:val="both"/>
        <w:rPr>
          <w:rFonts w:ascii="Times New Roman" w:hAnsi="Times New Roman" w:cs="Times New Roman"/>
          <w:sz w:val="24"/>
          <w:szCs w:val="24"/>
        </w:rPr>
      </w:pPr>
      <w:r w:rsidRPr="00146784">
        <w:rPr>
          <w:rFonts w:ascii="Times New Roman" w:hAnsi="Times New Roman" w:cs="Times New Roman"/>
          <w:sz w:val="24"/>
          <w:szCs w:val="24"/>
        </w:rPr>
        <w:t>- доминир</w:t>
      </w:r>
      <w:r w:rsidR="00790BB4">
        <w:rPr>
          <w:rFonts w:ascii="Times New Roman" w:hAnsi="Times New Roman" w:cs="Times New Roman"/>
          <w:sz w:val="24"/>
          <w:szCs w:val="24"/>
        </w:rPr>
        <w:t>ование</w:t>
      </w:r>
      <w:r w:rsidRPr="00146784">
        <w:rPr>
          <w:rFonts w:ascii="Times New Roman" w:hAnsi="Times New Roman" w:cs="Times New Roman"/>
          <w:sz w:val="24"/>
          <w:szCs w:val="24"/>
        </w:rPr>
        <w:t xml:space="preserve"> отраслево</w:t>
      </w:r>
      <w:r w:rsidR="00790BB4">
        <w:rPr>
          <w:rFonts w:ascii="Times New Roman" w:hAnsi="Times New Roman" w:cs="Times New Roman"/>
          <w:sz w:val="24"/>
          <w:szCs w:val="24"/>
        </w:rPr>
        <w:t>го</w:t>
      </w:r>
      <w:r w:rsidRPr="00146784">
        <w:rPr>
          <w:rFonts w:ascii="Times New Roman" w:hAnsi="Times New Roman" w:cs="Times New Roman"/>
          <w:sz w:val="24"/>
          <w:szCs w:val="24"/>
        </w:rPr>
        <w:t xml:space="preserve"> подход</w:t>
      </w:r>
      <w:r w:rsidR="00790BB4">
        <w:rPr>
          <w:rFonts w:ascii="Times New Roman" w:hAnsi="Times New Roman" w:cs="Times New Roman"/>
          <w:sz w:val="24"/>
          <w:szCs w:val="24"/>
        </w:rPr>
        <w:t>а</w:t>
      </w:r>
      <w:r w:rsidRPr="00146784">
        <w:rPr>
          <w:rFonts w:ascii="Times New Roman" w:hAnsi="Times New Roman" w:cs="Times New Roman"/>
          <w:sz w:val="24"/>
          <w:szCs w:val="24"/>
        </w:rPr>
        <w:t xml:space="preserve"> к освоению новых районов, при котором предприятия заинтересованы взять только необходимое </w:t>
      </w:r>
      <w:r w:rsidR="00BF2BE8" w:rsidRPr="00146784">
        <w:rPr>
          <w:rFonts w:ascii="Times New Roman" w:hAnsi="Times New Roman" w:cs="Times New Roman"/>
          <w:sz w:val="24"/>
          <w:szCs w:val="24"/>
        </w:rPr>
        <w:t xml:space="preserve">им </w:t>
      </w:r>
      <w:r w:rsidRPr="00146784">
        <w:rPr>
          <w:rFonts w:ascii="Times New Roman" w:hAnsi="Times New Roman" w:cs="Times New Roman"/>
          <w:sz w:val="24"/>
          <w:szCs w:val="24"/>
        </w:rPr>
        <w:t xml:space="preserve">сырье, </w:t>
      </w:r>
      <w:r w:rsidR="00790BB4">
        <w:rPr>
          <w:rFonts w:ascii="Times New Roman" w:hAnsi="Times New Roman" w:cs="Times New Roman"/>
          <w:sz w:val="24"/>
          <w:szCs w:val="24"/>
        </w:rPr>
        <w:t xml:space="preserve">что </w:t>
      </w:r>
      <w:r w:rsidRPr="00146784">
        <w:rPr>
          <w:rFonts w:ascii="Times New Roman" w:hAnsi="Times New Roman" w:cs="Times New Roman"/>
          <w:sz w:val="24"/>
          <w:szCs w:val="24"/>
        </w:rPr>
        <w:t xml:space="preserve">препятствует рациональному использованию многокомпонентного сырья, которым обладает </w:t>
      </w:r>
      <w:r w:rsidR="00553475" w:rsidRPr="00146784">
        <w:rPr>
          <w:rFonts w:ascii="Times New Roman" w:hAnsi="Times New Roman" w:cs="Times New Roman"/>
          <w:sz w:val="24"/>
          <w:szCs w:val="24"/>
        </w:rPr>
        <w:t>та или иная административно-территориальная единица</w:t>
      </w:r>
      <w:r w:rsidRPr="00146784">
        <w:rPr>
          <w:rFonts w:ascii="Times New Roman" w:hAnsi="Times New Roman" w:cs="Times New Roman"/>
          <w:sz w:val="24"/>
          <w:szCs w:val="24"/>
        </w:rPr>
        <w:t>;</w:t>
      </w:r>
    </w:p>
    <w:p w:rsidR="00583218" w:rsidRPr="00146784" w:rsidRDefault="00583218" w:rsidP="00410E2E">
      <w:pPr>
        <w:spacing w:after="0" w:line="240" w:lineRule="auto"/>
        <w:ind w:firstLine="709"/>
        <w:jc w:val="both"/>
        <w:rPr>
          <w:rFonts w:ascii="Times New Roman" w:hAnsi="Times New Roman" w:cs="Times New Roman"/>
          <w:sz w:val="24"/>
          <w:szCs w:val="24"/>
        </w:rPr>
      </w:pPr>
      <w:r w:rsidRPr="00146784">
        <w:rPr>
          <w:rFonts w:ascii="Times New Roman" w:hAnsi="Times New Roman" w:cs="Times New Roman"/>
          <w:sz w:val="24"/>
          <w:szCs w:val="24"/>
        </w:rPr>
        <w:t>- игнорирование влияния внешних условий (искус</w:t>
      </w:r>
      <w:r w:rsidR="00553475" w:rsidRPr="00146784">
        <w:rPr>
          <w:rFonts w:ascii="Times New Roman" w:hAnsi="Times New Roman" w:cs="Times New Roman"/>
          <w:sz w:val="24"/>
          <w:szCs w:val="24"/>
        </w:rPr>
        <w:t>ст</w:t>
      </w:r>
      <w:r w:rsidRPr="00146784">
        <w:rPr>
          <w:rFonts w:ascii="Times New Roman" w:hAnsi="Times New Roman" w:cs="Times New Roman"/>
          <w:sz w:val="24"/>
          <w:szCs w:val="24"/>
        </w:rPr>
        <w:t>венно созданная конкуренция с уже существующими предприятия</w:t>
      </w:r>
      <w:r w:rsidR="00553475" w:rsidRPr="00146784">
        <w:rPr>
          <w:rFonts w:ascii="Times New Roman" w:hAnsi="Times New Roman" w:cs="Times New Roman"/>
          <w:sz w:val="24"/>
          <w:szCs w:val="24"/>
        </w:rPr>
        <w:t>ми,</w:t>
      </w:r>
      <w:r w:rsidRPr="00146784">
        <w:rPr>
          <w:rFonts w:ascii="Times New Roman" w:hAnsi="Times New Roman" w:cs="Times New Roman"/>
          <w:sz w:val="24"/>
          <w:szCs w:val="24"/>
        </w:rPr>
        <w:t xml:space="preserve"> имеющими близкую отраслевую специализацию), привод</w:t>
      </w:r>
      <w:r w:rsidR="00790BB4">
        <w:rPr>
          <w:rFonts w:ascii="Times New Roman" w:hAnsi="Times New Roman" w:cs="Times New Roman"/>
          <w:sz w:val="24"/>
          <w:szCs w:val="24"/>
        </w:rPr>
        <w:t>ящее</w:t>
      </w:r>
      <w:r w:rsidRPr="00146784">
        <w:rPr>
          <w:rFonts w:ascii="Times New Roman" w:hAnsi="Times New Roman" w:cs="Times New Roman"/>
          <w:sz w:val="24"/>
          <w:szCs w:val="24"/>
        </w:rPr>
        <w:t xml:space="preserve"> к временным и финансовым потерям;</w:t>
      </w:r>
    </w:p>
    <w:p w:rsidR="00583218" w:rsidRPr="00146784" w:rsidRDefault="00583218" w:rsidP="00410E2E">
      <w:pPr>
        <w:spacing w:after="0" w:line="240" w:lineRule="auto"/>
        <w:ind w:firstLine="709"/>
        <w:jc w:val="both"/>
        <w:rPr>
          <w:rFonts w:ascii="Times New Roman" w:hAnsi="Times New Roman" w:cs="Times New Roman"/>
          <w:sz w:val="24"/>
          <w:szCs w:val="24"/>
        </w:rPr>
      </w:pPr>
      <w:r w:rsidRPr="00146784">
        <w:rPr>
          <w:rFonts w:ascii="Times New Roman" w:hAnsi="Times New Roman" w:cs="Times New Roman"/>
          <w:sz w:val="24"/>
          <w:szCs w:val="24"/>
        </w:rPr>
        <w:t>- отсутс</w:t>
      </w:r>
      <w:r w:rsidR="00553475" w:rsidRPr="00146784">
        <w:rPr>
          <w:rFonts w:ascii="Times New Roman" w:hAnsi="Times New Roman" w:cs="Times New Roman"/>
          <w:sz w:val="24"/>
          <w:szCs w:val="24"/>
        </w:rPr>
        <w:t>т</w:t>
      </w:r>
      <w:r w:rsidRPr="00146784">
        <w:rPr>
          <w:rFonts w:ascii="Times New Roman" w:hAnsi="Times New Roman" w:cs="Times New Roman"/>
          <w:sz w:val="24"/>
          <w:szCs w:val="24"/>
        </w:rPr>
        <w:t>вие межотраслевых решений в поэтапном строительстве отдельных объектов отраслей промышленности и инфраструктурной подготовки территории;</w:t>
      </w:r>
    </w:p>
    <w:p w:rsidR="00583218" w:rsidRPr="00146784" w:rsidRDefault="00583218" w:rsidP="00410E2E">
      <w:pPr>
        <w:spacing w:after="0" w:line="240" w:lineRule="auto"/>
        <w:ind w:firstLine="709"/>
        <w:jc w:val="both"/>
        <w:rPr>
          <w:rFonts w:ascii="Times New Roman" w:hAnsi="Times New Roman" w:cs="Times New Roman"/>
          <w:sz w:val="24"/>
          <w:szCs w:val="24"/>
        </w:rPr>
      </w:pPr>
      <w:r w:rsidRPr="00146784">
        <w:rPr>
          <w:rFonts w:ascii="Times New Roman" w:hAnsi="Times New Roman" w:cs="Times New Roman"/>
          <w:sz w:val="24"/>
          <w:szCs w:val="24"/>
        </w:rPr>
        <w:t xml:space="preserve">- неготовность государства оказать финансовую поддержку в создании </w:t>
      </w:r>
      <w:proofErr w:type="spellStart"/>
      <w:r w:rsidRPr="00146784">
        <w:rPr>
          <w:rFonts w:ascii="Times New Roman" w:hAnsi="Times New Roman" w:cs="Times New Roman"/>
          <w:sz w:val="24"/>
          <w:szCs w:val="24"/>
        </w:rPr>
        <w:t>инфрастуктурных</w:t>
      </w:r>
      <w:proofErr w:type="spellEnd"/>
      <w:r w:rsidRPr="00146784">
        <w:rPr>
          <w:rFonts w:ascii="Times New Roman" w:hAnsi="Times New Roman" w:cs="Times New Roman"/>
          <w:sz w:val="24"/>
          <w:szCs w:val="24"/>
        </w:rPr>
        <w:t xml:space="preserve"> условий реализации </w:t>
      </w:r>
      <w:r w:rsidR="00884AAE">
        <w:rPr>
          <w:rFonts w:ascii="Times New Roman" w:hAnsi="Times New Roman" w:cs="Times New Roman"/>
          <w:sz w:val="24"/>
          <w:szCs w:val="24"/>
        </w:rPr>
        <w:t>тех или иных</w:t>
      </w:r>
      <w:r w:rsidRPr="00146784">
        <w:rPr>
          <w:rFonts w:ascii="Times New Roman" w:hAnsi="Times New Roman" w:cs="Times New Roman"/>
          <w:sz w:val="24"/>
          <w:szCs w:val="24"/>
        </w:rPr>
        <w:t xml:space="preserve"> проектов;</w:t>
      </w:r>
    </w:p>
    <w:p w:rsidR="00583218" w:rsidRPr="00146784" w:rsidRDefault="00583218" w:rsidP="00410E2E">
      <w:pPr>
        <w:spacing w:after="0" w:line="240" w:lineRule="auto"/>
        <w:ind w:firstLine="709"/>
        <w:jc w:val="both"/>
        <w:rPr>
          <w:rFonts w:ascii="Times New Roman" w:hAnsi="Times New Roman" w:cs="Times New Roman"/>
          <w:sz w:val="24"/>
          <w:szCs w:val="24"/>
        </w:rPr>
      </w:pPr>
      <w:r w:rsidRPr="00146784">
        <w:rPr>
          <w:rFonts w:ascii="Times New Roman" w:hAnsi="Times New Roman" w:cs="Times New Roman"/>
          <w:sz w:val="24"/>
          <w:szCs w:val="24"/>
        </w:rPr>
        <w:t>- незаинтересованность местных органов самоуправления в развити</w:t>
      </w:r>
      <w:r w:rsidR="00553475" w:rsidRPr="00146784">
        <w:rPr>
          <w:rFonts w:ascii="Times New Roman" w:hAnsi="Times New Roman" w:cs="Times New Roman"/>
          <w:sz w:val="24"/>
          <w:szCs w:val="24"/>
        </w:rPr>
        <w:t>и</w:t>
      </w:r>
      <w:r w:rsidRPr="00146784">
        <w:rPr>
          <w:rFonts w:ascii="Times New Roman" w:hAnsi="Times New Roman" w:cs="Times New Roman"/>
          <w:sz w:val="24"/>
          <w:szCs w:val="24"/>
        </w:rPr>
        <w:t xml:space="preserve"> промышленности и получени</w:t>
      </w:r>
      <w:r w:rsidR="00553475" w:rsidRPr="00146784">
        <w:rPr>
          <w:rFonts w:ascii="Times New Roman" w:hAnsi="Times New Roman" w:cs="Times New Roman"/>
          <w:sz w:val="24"/>
          <w:szCs w:val="24"/>
        </w:rPr>
        <w:t>и</w:t>
      </w:r>
      <w:r w:rsidRPr="00146784">
        <w:rPr>
          <w:rFonts w:ascii="Times New Roman" w:hAnsi="Times New Roman" w:cs="Times New Roman"/>
          <w:sz w:val="24"/>
          <w:szCs w:val="24"/>
        </w:rPr>
        <w:t xml:space="preserve"> налогов в местные бюджеты, отсутс</w:t>
      </w:r>
      <w:r w:rsidR="00553475" w:rsidRPr="00146784">
        <w:rPr>
          <w:rFonts w:ascii="Times New Roman" w:hAnsi="Times New Roman" w:cs="Times New Roman"/>
          <w:sz w:val="24"/>
          <w:szCs w:val="24"/>
        </w:rPr>
        <w:t>т</w:t>
      </w:r>
      <w:r w:rsidRPr="00146784">
        <w:rPr>
          <w:rFonts w:ascii="Times New Roman" w:hAnsi="Times New Roman" w:cs="Times New Roman"/>
          <w:sz w:val="24"/>
          <w:szCs w:val="24"/>
        </w:rPr>
        <w:t>вие условий для экономической самостоятельн</w:t>
      </w:r>
      <w:r w:rsidR="00884AAE">
        <w:rPr>
          <w:rFonts w:ascii="Times New Roman" w:hAnsi="Times New Roman" w:cs="Times New Roman"/>
          <w:sz w:val="24"/>
          <w:szCs w:val="24"/>
        </w:rPr>
        <w:t>ой деятельности</w:t>
      </w:r>
      <w:r w:rsidRPr="00146784">
        <w:rPr>
          <w:rFonts w:ascii="Times New Roman" w:hAnsi="Times New Roman" w:cs="Times New Roman"/>
          <w:sz w:val="24"/>
          <w:szCs w:val="24"/>
        </w:rPr>
        <w:t>;</w:t>
      </w:r>
    </w:p>
    <w:p w:rsidR="00583218" w:rsidRPr="00146784" w:rsidRDefault="00583218" w:rsidP="00410E2E">
      <w:pPr>
        <w:spacing w:after="0" w:line="240" w:lineRule="auto"/>
        <w:ind w:firstLine="709"/>
        <w:jc w:val="both"/>
        <w:rPr>
          <w:rFonts w:ascii="Times New Roman" w:hAnsi="Times New Roman" w:cs="Times New Roman"/>
          <w:sz w:val="24"/>
          <w:szCs w:val="24"/>
        </w:rPr>
      </w:pPr>
      <w:r w:rsidRPr="00146784">
        <w:rPr>
          <w:rFonts w:ascii="Times New Roman" w:hAnsi="Times New Roman" w:cs="Times New Roman"/>
          <w:sz w:val="24"/>
          <w:szCs w:val="24"/>
        </w:rPr>
        <w:t>- недостаточно научная и проектная подготовка к реализации того или иного проекта.</w:t>
      </w:r>
    </w:p>
    <w:p w:rsidR="0020555B" w:rsidRPr="00044430" w:rsidRDefault="00E241A9" w:rsidP="00410E2E">
      <w:pPr>
        <w:spacing w:after="0" w:line="240" w:lineRule="auto"/>
        <w:ind w:firstLine="709"/>
        <w:jc w:val="both"/>
        <w:rPr>
          <w:rFonts w:ascii="Times New Roman" w:hAnsi="Times New Roman" w:cs="Times New Roman"/>
          <w:color w:val="000000"/>
          <w:sz w:val="24"/>
          <w:szCs w:val="24"/>
        </w:rPr>
      </w:pPr>
      <w:proofErr w:type="gramStart"/>
      <w:r w:rsidRPr="00044430">
        <w:rPr>
          <w:rFonts w:ascii="Times New Roman" w:hAnsi="Times New Roman" w:cs="Times New Roman"/>
          <w:color w:val="000000"/>
          <w:sz w:val="24"/>
          <w:szCs w:val="24"/>
        </w:rPr>
        <w:t>Как видим, с</w:t>
      </w:r>
      <w:r w:rsidR="0020555B" w:rsidRPr="00044430">
        <w:rPr>
          <w:rFonts w:ascii="Times New Roman" w:hAnsi="Times New Roman" w:cs="Times New Roman"/>
          <w:color w:val="000000"/>
          <w:sz w:val="24"/>
          <w:szCs w:val="24"/>
        </w:rPr>
        <w:t xml:space="preserve">уществует объективная необходимость в разработке системы реализации </w:t>
      </w:r>
      <w:r w:rsidR="0020555B" w:rsidRPr="00044430">
        <w:rPr>
          <w:rFonts w:ascii="Times New Roman" w:hAnsi="Times New Roman" w:cs="Times New Roman"/>
          <w:sz w:val="24"/>
          <w:szCs w:val="24"/>
        </w:rPr>
        <w:t>пространственно-ресурсного потенциала</w:t>
      </w:r>
      <w:r w:rsidR="001A7EDD" w:rsidRPr="00044430">
        <w:rPr>
          <w:rFonts w:ascii="Times New Roman" w:hAnsi="Times New Roman" w:cs="Times New Roman"/>
          <w:color w:val="000000"/>
          <w:sz w:val="24"/>
          <w:szCs w:val="24"/>
        </w:rPr>
        <w:t xml:space="preserve"> Донецкого региона</w:t>
      </w:r>
      <w:r w:rsidR="0020555B" w:rsidRPr="00044430">
        <w:rPr>
          <w:rFonts w:ascii="Times New Roman" w:hAnsi="Times New Roman" w:cs="Times New Roman"/>
          <w:color w:val="000000"/>
          <w:sz w:val="24"/>
          <w:szCs w:val="24"/>
        </w:rPr>
        <w:t>, в ее рамках необходимо определение соответствующего исполнительного органа, в компетенции которого должны находиться вопросы учета ресурсной базы, анализа тенденций ее изменения и воспроизводства, выработки рекомендаций по ее эффективному использованию в поиске источников мобилизации ресурсов для реализации социально-экономических программ развития с точки зрения ценовой и логистической оптимизации.</w:t>
      </w:r>
      <w:proofErr w:type="gramEnd"/>
      <w:r w:rsidR="0020555B" w:rsidRPr="00044430">
        <w:rPr>
          <w:rFonts w:ascii="Times New Roman" w:hAnsi="Times New Roman" w:cs="Times New Roman"/>
          <w:color w:val="000000"/>
          <w:sz w:val="24"/>
          <w:szCs w:val="24"/>
        </w:rPr>
        <w:t xml:space="preserve"> Основными целями системы реализации </w:t>
      </w:r>
      <w:r w:rsidR="0020555B" w:rsidRPr="00044430">
        <w:rPr>
          <w:rFonts w:ascii="Times New Roman" w:hAnsi="Times New Roman" w:cs="Times New Roman"/>
          <w:sz w:val="24"/>
          <w:szCs w:val="24"/>
        </w:rPr>
        <w:t>пространственно-ресурсного потенциала</w:t>
      </w:r>
      <w:r w:rsidR="00C92827" w:rsidRPr="00044430">
        <w:rPr>
          <w:rFonts w:ascii="Times New Roman" w:hAnsi="Times New Roman" w:cs="Times New Roman"/>
          <w:color w:val="000000"/>
          <w:sz w:val="24"/>
          <w:szCs w:val="24"/>
        </w:rPr>
        <w:t xml:space="preserve"> Донецкого региона</w:t>
      </w:r>
      <w:r w:rsidR="0020555B" w:rsidRPr="00044430">
        <w:rPr>
          <w:rFonts w:ascii="Times New Roman" w:hAnsi="Times New Roman" w:cs="Times New Roman"/>
          <w:color w:val="000000"/>
          <w:sz w:val="24"/>
          <w:szCs w:val="24"/>
        </w:rPr>
        <w:t>, являются:</w:t>
      </w:r>
    </w:p>
    <w:p w:rsidR="0020555B" w:rsidRPr="00044430" w:rsidRDefault="0020555B" w:rsidP="00410E2E">
      <w:pPr>
        <w:spacing w:after="0" w:line="240" w:lineRule="auto"/>
        <w:ind w:firstLine="709"/>
        <w:jc w:val="both"/>
        <w:rPr>
          <w:rFonts w:ascii="Times New Roman" w:hAnsi="Times New Roman" w:cs="Times New Roman"/>
          <w:sz w:val="24"/>
          <w:szCs w:val="24"/>
        </w:rPr>
      </w:pPr>
      <w:r w:rsidRPr="00044430">
        <w:rPr>
          <w:rFonts w:ascii="Times New Roman" w:hAnsi="Times New Roman" w:cs="Times New Roman"/>
          <w:sz w:val="24"/>
          <w:szCs w:val="24"/>
        </w:rPr>
        <w:lastRenderedPageBreak/>
        <w:t>- обеспечение устойчивого развития территории при осуществлении градостроительной деятельности;</w:t>
      </w:r>
    </w:p>
    <w:p w:rsidR="0020555B" w:rsidRPr="00044430" w:rsidRDefault="0020555B" w:rsidP="00410E2E">
      <w:pPr>
        <w:spacing w:after="0" w:line="240" w:lineRule="auto"/>
        <w:ind w:firstLine="709"/>
        <w:jc w:val="both"/>
        <w:rPr>
          <w:rFonts w:ascii="Times New Roman" w:hAnsi="Times New Roman" w:cs="Times New Roman"/>
          <w:sz w:val="24"/>
          <w:szCs w:val="24"/>
        </w:rPr>
      </w:pPr>
      <w:r w:rsidRPr="00044430">
        <w:rPr>
          <w:rFonts w:ascii="Times New Roman" w:hAnsi="Times New Roman" w:cs="Times New Roman"/>
          <w:sz w:val="24"/>
          <w:szCs w:val="24"/>
        </w:rPr>
        <w:t>- обеспечение безопасности и благоприятных условий жизнедеятельности населения;</w:t>
      </w:r>
    </w:p>
    <w:p w:rsidR="0020555B" w:rsidRPr="00044430" w:rsidRDefault="0020555B" w:rsidP="00410E2E">
      <w:pPr>
        <w:spacing w:after="0" w:line="240" w:lineRule="auto"/>
        <w:ind w:firstLine="709"/>
        <w:jc w:val="both"/>
        <w:rPr>
          <w:rFonts w:ascii="Times New Roman" w:hAnsi="Times New Roman" w:cs="Times New Roman"/>
          <w:sz w:val="24"/>
          <w:szCs w:val="24"/>
        </w:rPr>
      </w:pPr>
      <w:r w:rsidRPr="00044430">
        <w:rPr>
          <w:rFonts w:ascii="Times New Roman" w:hAnsi="Times New Roman" w:cs="Times New Roman"/>
          <w:sz w:val="24"/>
          <w:szCs w:val="24"/>
        </w:rPr>
        <w:t>- ограничение негативного воздействия хозяйственной и иной деятельности на окружающую среду;</w:t>
      </w:r>
    </w:p>
    <w:p w:rsidR="0020555B" w:rsidRPr="00044430" w:rsidRDefault="0020555B" w:rsidP="00410E2E">
      <w:pPr>
        <w:spacing w:after="0" w:line="240" w:lineRule="auto"/>
        <w:ind w:firstLine="709"/>
        <w:jc w:val="both"/>
        <w:rPr>
          <w:rFonts w:ascii="Times New Roman" w:hAnsi="Times New Roman" w:cs="Times New Roman"/>
          <w:sz w:val="24"/>
          <w:szCs w:val="24"/>
        </w:rPr>
      </w:pPr>
      <w:r w:rsidRPr="00044430">
        <w:rPr>
          <w:rFonts w:ascii="Times New Roman" w:hAnsi="Times New Roman" w:cs="Times New Roman"/>
          <w:sz w:val="24"/>
          <w:szCs w:val="24"/>
        </w:rPr>
        <w:t>- охрана и рациональное использование природных ресурсов в интересах настоящего и будущего поколений;</w:t>
      </w:r>
    </w:p>
    <w:p w:rsidR="0020555B" w:rsidRPr="00044430" w:rsidRDefault="0020555B" w:rsidP="00410E2E">
      <w:pPr>
        <w:spacing w:after="0" w:line="240" w:lineRule="auto"/>
        <w:ind w:firstLine="709"/>
        <w:jc w:val="both"/>
        <w:rPr>
          <w:rFonts w:ascii="Times New Roman" w:hAnsi="Times New Roman" w:cs="Times New Roman"/>
          <w:sz w:val="24"/>
          <w:szCs w:val="24"/>
        </w:rPr>
      </w:pPr>
      <w:r w:rsidRPr="00044430">
        <w:rPr>
          <w:rFonts w:ascii="Times New Roman" w:hAnsi="Times New Roman" w:cs="Times New Roman"/>
          <w:sz w:val="24"/>
          <w:szCs w:val="24"/>
        </w:rPr>
        <w:t>- развитие инженерной, транспортной и социальной инфраструктур;</w:t>
      </w:r>
    </w:p>
    <w:p w:rsidR="0020555B" w:rsidRPr="00044430" w:rsidRDefault="0020555B" w:rsidP="00410E2E">
      <w:pPr>
        <w:spacing w:after="0" w:line="240" w:lineRule="auto"/>
        <w:ind w:firstLine="709"/>
        <w:jc w:val="both"/>
        <w:rPr>
          <w:rFonts w:ascii="Times New Roman" w:hAnsi="Times New Roman" w:cs="Times New Roman"/>
          <w:sz w:val="24"/>
          <w:szCs w:val="24"/>
        </w:rPr>
      </w:pPr>
      <w:r w:rsidRPr="00044430">
        <w:rPr>
          <w:rFonts w:ascii="Times New Roman" w:hAnsi="Times New Roman" w:cs="Times New Roman"/>
          <w:sz w:val="24"/>
          <w:szCs w:val="24"/>
        </w:rPr>
        <w:t>- обеспечение учета интересов граждан</w:t>
      </w:r>
      <w:r w:rsidR="00BF2BE8" w:rsidRPr="00044430">
        <w:rPr>
          <w:rFonts w:ascii="Times New Roman" w:hAnsi="Times New Roman" w:cs="Times New Roman"/>
          <w:sz w:val="24"/>
          <w:szCs w:val="24"/>
        </w:rPr>
        <w:t xml:space="preserve"> </w:t>
      </w:r>
      <w:r w:rsidR="00044430">
        <w:rPr>
          <w:rFonts w:ascii="Times New Roman" w:hAnsi="Times New Roman" w:cs="Times New Roman"/>
          <w:sz w:val="24"/>
          <w:szCs w:val="24"/>
        </w:rPr>
        <w:t>[7</w:t>
      </w:r>
      <w:r w:rsidR="00BF2BE8" w:rsidRPr="00044430">
        <w:rPr>
          <w:rFonts w:ascii="Times New Roman" w:hAnsi="Times New Roman" w:cs="Times New Roman"/>
          <w:sz w:val="24"/>
          <w:szCs w:val="24"/>
        </w:rPr>
        <w:t>]</w:t>
      </w:r>
      <w:r w:rsidRPr="00044430">
        <w:rPr>
          <w:rFonts w:ascii="Times New Roman" w:hAnsi="Times New Roman" w:cs="Times New Roman"/>
          <w:sz w:val="24"/>
          <w:szCs w:val="24"/>
        </w:rPr>
        <w:t>.</w:t>
      </w:r>
    </w:p>
    <w:p w:rsidR="00BF2BE8" w:rsidRDefault="00D74F9A" w:rsidP="00410E2E">
      <w:pPr>
        <w:spacing w:after="0" w:line="240" w:lineRule="auto"/>
        <w:ind w:firstLine="709"/>
        <w:jc w:val="both"/>
        <w:rPr>
          <w:rFonts w:ascii="Times New Roman" w:hAnsi="Times New Roman" w:cs="Times New Roman"/>
          <w:sz w:val="24"/>
          <w:szCs w:val="24"/>
        </w:rPr>
      </w:pPr>
      <w:r w:rsidRPr="00BF2BE8">
        <w:rPr>
          <w:rFonts w:ascii="Times New Roman" w:hAnsi="Times New Roman" w:cs="Times New Roman"/>
          <w:sz w:val="24"/>
          <w:szCs w:val="24"/>
        </w:rPr>
        <w:t xml:space="preserve">В результате </w:t>
      </w:r>
      <w:r>
        <w:rPr>
          <w:rFonts w:ascii="Times New Roman" w:hAnsi="Times New Roman" w:cs="Times New Roman"/>
          <w:sz w:val="24"/>
          <w:szCs w:val="24"/>
        </w:rPr>
        <w:t>о</w:t>
      </w:r>
      <w:r w:rsidR="00BF2BE8" w:rsidRPr="00BF2BE8">
        <w:rPr>
          <w:rFonts w:ascii="Times New Roman" w:hAnsi="Times New Roman" w:cs="Times New Roman"/>
          <w:sz w:val="24"/>
          <w:szCs w:val="24"/>
        </w:rPr>
        <w:t>тсутстви</w:t>
      </w:r>
      <w:r>
        <w:rPr>
          <w:rFonts w:ascii="Times New Roman" w:hAnsi="Times New Roman" w:cs="Times New Roman"/>
          <w:sz w:val="24"/>
          <w:szCs w:val="24"/>
        </w:rPr>
        <w:t>я</w:t>
      </w:r>
      <w:r w:rsidR="00BF2BE8" w:rsidRPr="00BF2BE8">
        <w:rPr>
          <w:rFonts w:ascii="Times New Roman" w:hAnsi="Times New Roman" w:cs="Times New Roman"/>
          <w:sz w:val="24"/>
          <w:szCs w:val="24"/>
        </w:rPr>
        <w:t xml:space="preserve"> научно-методологического подхода, обеспечивающего комплексное решение проблем административно-территориальных единиц</w:t>
      </w:r>
      <w:r>
        <w:rPr>
          <w:rFonts w:ascii="Times New Roman" w:hAnsi="Times New Roman" w:cs="Times New Roman"/>
          <w:sz w:val="24"/>
          <w:szCs w:val="24"/>
        </w:rPr>
        <w:t>,</w:t>
      </w:r>
      <w:r w:rsidR="00BF2BE8" w:rsidRPr="00BF2BE8">
        <w:rPr>
          <w:rFonts w:ascii="Times New Roman" w:hAnsi="Times New Roman" w:cs="Times New Roman"/>
          <w:sz w:val="24"/>
          <w:szCs w:val="24"/>
        </w:rPr>
        <w:t xml:space="preserve"> возможна потеря внимания со стороны инвестиционных институтов, научно-исследовательских, проектных организаций</w:t>
      </w:r>
      <w:r>
        <w:rPr>
          <w:rFonts w:ascii="Times New Roman" w:hAnsi="Times New Roman" w:cs="Times New Roman"/>
          <w:sz w:val="24"/>
          <w:szCs w:val="24"/>
        </w:rPr>
        <w:t>.</w:t>
      </w:r>
    </w:p>
    <w:p w:rsidR="004B6B60" w:rsidRPr="00146784" w:rsidRDefault="004B6B60" w:rsidP="00410E2E">
      <w:pPr>
        <w:spacing w:after="0" w:line="240" w:lineRule="auto"/>
        <w:ind w:firstLine="709"/>
        <w:jc w:val="both"/>
        <w:rPr>
          <w:rFonts w:ascii="Times New Roman" w:hAnsi="Times New Roman" w:cs="Times New Roman"/>
          <w:sz w:val="24"/>
          <w:szCs w:val="24"/>
        </w:rPr>
      </w:pPr>
      <w:r w:rsidRPr="00146784">
        <w:rPr>
          <w:rFonts w:ascii="Times New Roman" w:hAnsi="Times New Roman" w:cs="Times New Roman"/>
          <w:sz w:val="24"/>
          <w:szCs w:val="24"/>
        </w:rPr>
        <w:t>Для решения проблемы развития административно-территориальных единиц необходим комплексный, системный подход к анализу Донецкого региона. Это связано с тем, что все хозяйственные процессы, происходящие в административно-территориальных единицах, рассматриваются как многообразные, состоящие из взаимосвязанных элементов. В рамках такого анализа требуется выявить и исследовать связи между этими элементами, установить, каким образом эти связи в результате взаимодействия приводят к единству исследуемого процесса и его целостности. Среди основных задач</w:t>
      </w:r>
      <w:r w:rsidRPr="00146784">
        <w:rPr>
          <w:rFonts w:ascii="Times New Roman" w:hAnsi="Times New Roman" w:cs="Times New Roman"/>
          <w:color w:val="000000"/>
          <w:sz w:val="24"/>
          <w:szCs w:val="24"/>
        </w:rPr>
        <w:t xml:space="preserve"> системы реализации </w:t>
      </w:r>
      <w:r w:rsidRPr="00146784">
        <w:rPr>
          <w:rFonts w:ascii="Times New Roman" w:hAnsi="Times New Roman" w:cs="Times New Roman"/>
          <w:sz w:val="24"/>
          <w:szCs w:val="24"/>
        </w:rPr>
        <w:t>пространственно-ресурсного потенциала</w:t>
      </w:r>
      <w:r w:rsidRPr="00146784">
        <w:rPr>
          <w:rFonts w:ascii="Times New Roman" w:hAnsi="Times New Roman" w:cs="Times New Roman"/>
          <w:color w:val="000000"/>
          <w:sz w:val="24"/>
          <w:szCs w:val="24"/>
        </w:rPr>
        <w:t xml:space="preserve"> </w:t>
      </w:r>
      <w:r w:rsidR="00C92827" w:rsidRPr="00146784">
        <w:rPr>
          <w:rFonts w:ascii="Times New Roman" w:hAnsi="Times New Roman" w:cs="Times New Roman"/>
          <w:color w:val="000000"/>
          <w:sz w:val="24"/>
          <w:szCs w:val="24"/>
        </w:rPr>
        <w:t>Донецкого региона</w:t>
      </w:r>
      <w:r w:rsidRPr="00146784">
        <w:rPr>
          <w:rFonts w:ascii="Times New Roman" w:hAnsi="Times New Roman" w:cs="Times New Roman"/>
          <w:sz w:val="24"/>
          <w:szCs w:val="24"/>
        </w:rPr>
        <w:t>, можно выделить следующие:</w:t>
      </w:r>
    </w:p>
    <w:p w:rsidR="004B6B60" w:rsidRPr="00146784" w:rsidRDefault="004B6B60" w:rsidP="00410E2E">
      <w:pPr>
        <w:spacing w:after="0" w:line="240" w:lineRule="auto"/>
        <w:ind w:firstLine="709"/>
        <w:jc w:val="both"/>
        <w:rPr>
          <w:rFonts w:ascii="Times New Roman" w:hAnsi="Times New Roman" w:cs="Times New Roman"/>
          <w:sz w:val="24"/>
          <w:szCs w:val="24"/>
        </w:rPr>
      </w:pPr>
      <w:r w:rsidRPr="00146784">
        <w:rPr>
          <w:rFonts w:ascii="Times New Roman" w:hAnsi="Times New Roman" w:cs="Times New Roman"/>
          <w:sz w:val="24"/>
          <w:szCs w:val="24"/>
        </w:rPr>
        <w:t xml:space="preserve">- установление зоны перспективного функционального назначения, </w:t>
      </w:r>
      <w:r w:rsidR="00D21337">
        <w:rPr>
          <w:rFonts w:ascii="Times New Roman" w:hAnsi="Times New Roman" w:cs="Times New Roman"/>
          <w:sz w:val="24"/>
          <w:szCs w:val="24"/>
        </w:rPr>
        <w:t>обусловленное</w:t>
      </w:r>
      <w:r w:rsidRPr="00146784">
        <w:rPr>
          <w:rFonts w:ascii="Times New Roman" w:hAnsi="Times New Roman" w:cs="Times New Roman"/>
          <w:sz w:val="24"/>
          <w:szCs w:val="24"/>
        </w:rPr>
        <w:t xml:space="preserve"> задач</w:t>
      </w:r>
      <w:r w:rsidR="00D21337">
        <w:rPr>
          <w:rFonts w:ascii="Times New Roman" w:hAnsi="Times New Roman" w:cs="Times New Roman"/>
          <w:sz w:val="24"/>
          <w:szCs w:val="24"/>
        </w:rPr>
        <w:t>ами</w:t>
      </w:r>
      <w:r w:rsidRPr="00146784">
        <w:rPr>
          <w:rFonts w:ascii="Times New Roman" w:hAnsi="Times New Roman" w:cs="Times New Roman"/>
          <w:sz w:val="24"/>
          <w:szCs w:val="24"/>
        </w:rPr>
        <w:t xml:space="preserve"> социально-эк</w:t>
      </w:r>
      <w:r w:rsidR="00C92827" w:rsidRPr="00146784">
        <w:rPr>
          <w:rFonts w:ascii="Times New Roman" w:hAnsi="Times New Roman" w:cs="Times New Roman"/>
          <w:sz w:val="24"/>
          <w:szCs w:val="24"/>
        </w:rPr>
        <w:t>ономического развития</w:t>
      </w:r>
      <w:r w:rsidRPr="00146784">
        <w:rPr>
          <w:rFonts w:ascii="Times New Roman" w:hAnsi="Times New Roman" w:cs="Times New Roman"/>
          <w:sz w:val="24"/>
          <w:szCs w:val="24"/>
        </w:rPr>
        <w:t>;</w:t>
      </w:r>
    </w:p>
    <w:p w:rsidR="004B6B60" w:rsidRPr="00146784" w:rsidRDefault="004B6B60" w:rsidP="00410E2E">
      <w:pPr>
        <w:spacing w:after="0" w:line="240" w:lineRule="auto"/>
        <w:ind w:firstLine="709"/>
        <w:jc w:val="both"/>
        <w:rPr>
          <w:rFonts w:ascii="Times New Roman" w:hAnsi="Times New Roman" w:cs="Times New Roman"/>
          <w:sz w:val="24"/>
          <w:szCs w:val="24"/>
        </w:rPr>
      </w:pPr>
      <w:r w:rsidRPr="00146784">
        <w:rPr>
          <w:rFonts w:ascii="Times New Roman" w:hAnsi="Times New Roman" w:cs="Times New Roman"/>
          <w:sz w:val="24"/>
          <w:szCs w:val="24"/>
        </w:rPr>
        <w:t>- выполнение прогноза перспективной численности населения по административно-территориальным единицам, определение направления и размеров миграций населения;</w:t>
      </w:r>
    </w:p>
    <w:p w:rsidR="004B6B60" w:rsidRPr="00146784" w:rsidRDefault="004B6B60" w:rsidP="00410E2E">
      <w:pPr>
        <w:spacing w:after="0" w:line="240" w:lineRule="auto"/>
        <w:ind w:firstLine="709"/>
        <w:jc w:val="both"/>
        <w:rPr>
          <w:rFonts w:ascii="Times New Roman" w:hAnsi="Times New Roman" w:cs="Times New Roman"/>
          <w:sz w:val="24"/>
          <w:szCs w:val="24"/>
        </w:rPr>
      </w:pPr>
      <w:r w:rsidRPr="00146784">
        <w:rPr>
          <w:rFonts w:ascii="Times New Roman" w:hAnsi="Times New Roman" w:cs="Times New Roman"/>
          <w:sz w:val="24"/>
          <w:szCs w:val="24"/>
        </w:rPr>
        <w:t>- разработка решений по логистическому размещению промышленных, сельскохозяйственных, жилых, транспортных, рекреационных зон и объектов капитального строительства на основе ограничений по использованию территории при осуществлении градостроительной деятельности;</w:t>
      </w:r>
    </w:p>
    <w:p w:rsidR="004B6B60" w:rsidRPr="00146784" w:rsidRDefault="004B6B60" w:rsidP="00410E2E">
      <w:pPr>
        <w:spacing w:after="0" w:line="240" w:lineRule="auto"/>
        <w:ind w:firstLine="709"/>
        <w:jc w:val="both"/>
        <w:rPr>
          <w:rFonts w:ascii="Times New Roman" w:hAnsi="Times New Roman" w:cs="Times New Roman"/>
          <w:sz w:val="24"/>
          <w:szCs w:val="24"/>
        </w:rPr>
      </w:pPr>
      <w:r w:rsidRPr="00146784">
        <w:rPr>
          <w:rFonts w:ascii="Times New Roman" w:hAnsi="Times New Roman" w:cs="Times New Roman"/>
          <w:sz w:val="24"/>
          <w:szCs w:val="24"/>
        </w:rPr>
        <w:t>- разработка мероприятий по развитию инженерной и транспортной инфраструктуры административно-территориальных единиц во взаимосвязи с республиканской инфраструктурой;</w:t>
      </w:r>
    </w:p>
    <w:p w:rsidR="004B6B60" w:rsidRPr="00146784" w:rsidRDefault="004B6B60" w:rsidP="00410E2E">
      <w:pPr>
        <w:spacing w:after="0" w:line="240" w:lineRule="auto"/>
        <w:ind w:firstLine="709"/>
        <w:jc w:val="both"/>
        <w:rPr>
          <w:rFonts w:ascii="Times New Roman" w:hAnsi="Times New Roman" w:cs="Times New Roman"/>
          <w:sz w:val="24"/>
          <w:szCs w:val="24"/>
        </w:rPr>
      </w:pPr>
      <w:r w:rsidRPr="00146784">
        <w:rPr>
          <w:rFonts w:ascii="Times New Roman" w:hAnsi="Times New Roman" w:cs="Times New Roman"/>
          <w:sz w:val="24"/>
          <w:szCs w:val="24"/>
        </w:rPr>
        <w:t>- разработка мероприятий по обеспечению охраны окружающей среды в зонах размещения промышленных объектов, территорий с неблагополучной экологической обстановкой;</w:t>
      </w:r>
    </w:p>
    <w:p w:rsidR="004B6B60" w:rsidRPr="00146784" w:rsidRDefault="004B6B60" w:rsidP="00410E2E">
      <w:pPr>
        <w:spacing w:after="0" w:line="240" w:lineRule="auto"/>
        <w:ind w:firstLine="709"/>
        <w:jc w:val="both"/>
        <w:rPr>
          <w:rFonts w:ascii="Times New Roman" w:hAnsi="Times New Roman" w:cs="Times New Roman"/>
          <w:sz w:val="24"/>
          <w:szCs w:val="24"/>
        </w:rPr>
      </w:pPr>
      <w:r w:rsidRPr="00146784">
        <w:rPr>
          <w:rFonts w:ascii="Times New Roman" w:hAnsi="Times New Roman" w:cs="Times New Roman"/>
          <w:sz w:val="24"/>
          <w:szCs w:val="24"/>
        </w:rPr>
        <w:t>- разработка мероприятий по защите территорий от воздействия чрезвычайных ситуаций природного, техногенного характера и мероприятий по гражданской обороне.</w:t>
      </w:r>
    </w:p>
    <w:p w:rsidR="00583218" w:rsidRPr="00146784" w:rsidRDefault="00583218" w:rsidP="00410E2E">
      <w:pPr>
        <w:spacing w:after="0" w:line="240" w:lineRule="auto"/>
        <w:ind w:firstLine="709"/>
        <w:jc w:val="both"/>
        <w:rPr>
          <w:rFonts w:ascii="Times New Roman" w:hAnsi="Times New Roman" w:cs="Times New Roman"/>
          <w:sz w:val="24"/>
          <w:szCs w:val="24"/>
        </w:rPr>
      </w:pPr>
      <w:r w:rsidRPr="00146784">
        <w:rPr>
          <w:rFonts w:ascii="Times New Roman" w:hAnsi="Times New Roman" w:cs="Times New Roman"/>
          <w:sz w:val="24"/>
          <w:szCs w:val="24"/>
        </w:rPr>
        <w:t xml:space="preserve">Таким образом, </w:t>
      </w:r>
      <w:r w:rsidR="00CA4A09">
        <w:rPr>
          <w:rFonts w:ascii="Times New Roman" w:hAnsi="Times New Roman" w:cs="Times New Roman"/>
          <w:sz w:val="24"/>
          <w:szCs w:val="24"/>
        </w:rPr>
        <w:t>можно сделать</w:t>
      </w:r>
      <w:r w:rsidRPr="00146784">
        <w:rPr>
          <w:rFonts w:ascii="Times New Roman" w:hAnsi="Times New Roman" w:cs="Times New Roman"/>
          <w:sz w:val="24"/>
          <w:szCs w:val="24"/>
        </w:rPr>
        <w:t xml:space="preserve"> вывод, что общий прогноз о значимости и многообразности природно-ресурсного потенциала </w:t>
      </w:r>
      <w:r w:rsidR="00CD3A5A" w:rsidRPr="00146784">
        <w:rPr>
          <w:rFonts w:ascii="Times New Roman" w:hAnsi="Times New Roman" w:cs="Times New Roman"/>
          <w:sz w:val="24"/>
          <w:szCs w:val="24"/>
        </w:rPr>
        <w:t>Донецкого региона</w:t>
      </w:r>
      <w:r w:rsidRPr="00146784">
        <w:rPr>
          <w:rFonts w:ascii="Times New Roman" w:hAnsi="Times New Roman" w:cs="Times New Roman"/>
          <w:sz w:val="24"/>
          <w:szCs w:val="24"/>
        </w:rPr>
        <w:t xml:space="preserve"> позволяет осуществить переход к более реальному обоснованию раз</w:t>
      </w:r>
      <w:r w:rsidR="00CD3A5A" w:rsidRPr="00146784">
        <w:rPr>
          <w:rFonts w:ascii="Times New Roman" w:hAnsi="Times New Roman" w:cs="Times New Roman"/>
          <w:sz w:val="24"/>
          <w:szCs w:val="24"/>
        </w:rPr>
        <w:t>в</w:t>
      </w:r>
      <w:r w:rsidRPr="00146784">
        <w:rPr>
          <w:rFonts w:ascii="Times New Roman" w:hAnsi="Times New Roman" w:cs="Times New Roman"/>
          <w:sz w:val="24"/>
          <w:szCs w:val="24"/>
        </w:rPr>
        <w:t xml:space="preserve">ития </w:t>
      </w:r>
      <w:r w:rsidR="00CD3A5A" w:rsidRPr="00146784">
        <w:rPr>
          <w:rFonts w:ascii="Times New Roman" w:hAnsi="Times New Roman" w:cs="Times New Roman"/>
          <w:sz w:val="24"/>
          <w:szCs w:val="24"/>
        </w:rPr>
        <w:t xml:space="preserve">его </w:t>
      </w:r>
      <w:r w:rsidRPr="00146784">
        <w:rPr>
          <w:rFonts w:ascii="Times New Roman" w:hAnsi="Times New Roman" w:cs="Times New Roman"/>
          <w:sz w:val="24"/>
          <w:szCs w:val="24"/>
        </w:rPr>
        <w:t>п</w:t>
      </w:r>
      <w:r w:rsidR="00706A4F" w:rsidRPr="00146784">
        <w:rPr>
          <w:rFonts w:ascii="Times New Roman" w:hAnsi="Times New Roman" w:cs="Times New Roman"/>
          <w:sz w:val="24"/>
          <w:szCs w:val="24"/>
        </w:rPr>
        <w:t>роизводительных</w:t>
      </w:r>
      <w:r w:rsidR="00DF30A1" w:rsidRPr="00146784">
        <w:rPr>
          <w:rFonts w:ascii="Times New Roman" w:hAnsi="Times New Roman" w:cs="Times New Roman"/>
          <w:sz w:val="24"/>
          <w:szCs w:val="24"/>
        </w:rPr>
        <w:t xml:space="preserve"> сил</w:t>
      </w:r>
      <w:r w:rsidRPr="00146784">
        <w:rPr>
          <w:rFonts w:ascii="Times New Roman" w:hAnsi="Times New Roman" w:cs="Times New Roman"/>
          <w:sz w:val="24"/>
          <w:szCs w:val="24"/>
        </w:rPr>
        <w:t>. Это подчеркивает необходимост</w:t>
      </w:r>
      <w:r w:rsidR="00CD3A5A" w:rsidRPr="00146784">
        <w:rPr>
          <w:rFonts w:ascii="Times New Roman" w:hAnsi="Times New Roman" w:cs="Times New Roman"/>
          <w:sz w:val="24"/>
          <w:szCs w:val="24"/>
        </w:rPr>
        <w:t>ь</w:t>
      </w:r>
      <w:r w:rsidRPr="00146784">
        <w:rPr>
          <w:rFonts w:ascii="Times New Roman" w:hAnsi="Times New Roman" w:cs="Times New Roman"/>
          <w:sz w:val="24"/>
          <w:szCs w:val="24"/>
        </w:rPr>
        <w:t xml:space="preserve"> проведения уточнения геологических данных о количестве (балансовых и заба</w:t>
      </w:r>
      <w:r w:rsidR="00CD3A5A" w:rsidRPr="00146784">
        <w:rPr>
          <w:rFonts w:ascii="Times New Roman" w:hAnsi="Times New Roman" w:cs="Times New Roman"/>
          <w:sz w:val="24"/>
          <w:szCs w:val="24"/>
        </w:rPr>
        <w:t>ла</w:t>
      </w:r>
      <w:r w:rsidRPr="00146784">
        <w:rPr>
          <w:rFonts w:ascii="Times New Roman" w:hAnsi="Times New Roman" w:cs="Times New Roman"/>
          <w:sz w:val="24"/>
          <w:szCs w:val="24"/>
        </w:rPr>
        <w:t xml:space="preserve">нсовых) запасов минерального сырья отдельных месторождений, определение условий его извлечения, выявление и решение сложностей обогащения многокомпонентного сырья и его комплексной переработки, а также переоценкой значимости некоторых видов сырья или месторождения. Поэтому формирование системы непрерывного наблюдения, оценки, анализа и прогноза экономической и социальной обстановки, складывающейся </w:t>
      </w:r>
      <w:r w:rsidR="00CA4A09">
        <w:rPr>
          <w:rFonts w:ascii="Times New Roman" w:hAnsi="Times New Roman" w:cs="Times New Roman"/>
          <w:sz w:val="24"/>
          <w:szCs w:val="24"/>
        </w:rPr>
        <w:t>в</w:t>
      </w:r>
      <w:r w:rsidRPr="00146784">
        <w:rPr>
          <w:rFonts w:ascii="Times New Roman" w:hAnsi="Times New Roman" w:cs="Times New Roman"/>
          <w:sz w:val="24"/>
          <w:szCs w:val="24"/>
        </w:rPr>
        <w:t xml:space="preserve"> соответствующей административно-территориальной единице и имеющ</w:t>
      </w:r>
      <w:r w:rsidR="00CD3A5A" w:rsidRPr="00146784">
        <w:rPr>
          <w:rFonts w:ascii="Times New Roman" w:hAnsi="Times New Roman" w:cs="Times New Roman"/>
          <w:sz w:val="24"/>
          <w:szCs w:val="24"/>
        </w:rPr>
        <w:t>ей</w:t>
      </w:r>
      <w:r w:rsidRPr="00146784">
        <w:rPr>
          <w:rFonts w:ascii="Times New Roman" w:hAnsi="Times New Roman" w:cs="Times New Roman"/>
          <w:sz w:val="24"/>
          <w:szCs w:val="24"/>
        </w:rPr>
        <w:t xml:space="preserve"> своей целью </w:t>
      </w:r>
      <w:r w:rsidRPr="00146784">
        <w:rPr>
          <w:rFonts w:ascii="Times New Roman" w:hAnsi="Times New Roman" w:cs="Times New Roman"/>
          <w:sz w:val="24"/>
          <w:szCs w:val="24"/>
        </w:rPr>
        <w:lastRenderedPageBreak/>
        <w:t>совершенствование социально-экономического развития и повышения качества жизни населения, должна основываться как на отраслевом подходе, так и с учетом межотраслевых связей.</w:t>
      </w:r>
    </w:p>
    <w:p w:rsidR="00583218" w:rsidRPr="00146784" w:rsidRDefault="00583218" w:rsidP="00410E2E">
      <w:pPr>
        <w:spacing w:after="0" w:line="240" w:lineRule="auto"/>
        <w:ind w:firstLine="709"/>
        <w:jc w:val="both"/>
        <w:rPr>
          <w:rFonts w:ascii="Times New Roman" w:hAnsi="Times New Roman" w:cs="Times New Roman"/>
          <w:sz w:val="24"/>
          <w:szCs w:val="24"/>
        </w:rPr>
      </w:pPr>
      <w:r w:rsidRPr="00146784">
        <w:rPr>
          <w:rFonts w:ascii="Times New Roman" w:hAnsi="Times New Roman" w:cs="Times New Roman"/>
          <w:sz w:val="24"/>
          <w:szCs w:val="24"/>
        </w:rPr>
        <w:t>Поступательное развитие админис</w:t>
      </w:r>
      <w:r w:rsidR="00044430">
        <w:rPr>
          <w:rFonts w:ascii="Times New Roman" w:hAnsi="Times New Roman" w:cs="Times New Roman"/>
          <w:sz w:val="24"/>
          <w:szCs w:val="24"/>
        </w:rPr>
        <w:t xml:space="preserve">тративно-территориальных единиц </w:t>
      </w:r>
      <w:r w:rsidR="00C92827" w:rsidRPr="00146784">
        <w:rPr>
          <w:rFonts w:ascii="Times New Roman" w:hAnsi="Times New Roman" w:cs="Times New Roman"/>
          <w:sz w:val="24"/>
          <w:szCs w:val="24"/>
        </w:rPr>
        <w:t xml:space="preserve">Донецкого региона </w:t>
      </w:r>
      <w:r w:rsidRPr="00146784">
        <w:rPr>
          <w:rFonts w:ascii="Times New Roman" w:hAnsi="Times New Roman" w:cs="Times New Roman"/>
          <w:sz w:val="24"/>
          <w:szCs w:val="24"/>
        </w:rPr>
        <w:t xml:space="preserve">позволит: </w:t>
      </w:r>
    </w:p>
    <w:p w:rsidR="00583218" w:rsidRPr="00146784" w:rsidRDefault="00583218" w:rsidP="00410E2E">
      <w:pPr>
        <w:spacing w:after="0" w:line="240" w:lineRule="auto"/>
        <w:ind w:firstLine="709"/>
        <w:jc w:val="both"/>
        <w:rPr>
          <w:rFonts w:ascii="Times New Roman" w:hAnsi="Times New Roman" w:cs="Times New Roman"/>
          <w:sz w:val="24"/>
          <w:szCs w:val="24"/>
        </w:rPr>
      </w:pPr>
      <w:r w:rsidRPr="00146784">
        <w:rPr>
          <w:rFonts w:ascii="Times New Roman" w:hAnsi="Times New Roman" w:cs="Times New Roman"/>
          <w:sz w:val="24"/>
          <w:szCs w:val="24"/>
        </w:rPr>
        <w:t>1) Обеспечить первоочередное восстановление и развитие тяжелой промышленности и железнодорожного транспорта.</w:t>
      </w:r>
    </w:p>
    <w:p w:rsidR="00583218" w:rsidRPr="00146784" w:rsidRDefault="00583218" w:rsidP="00410E2E">
      <w:pPr>
        <w:spacing w:after="0" w:line="240" w:lineRule="auto"/>
        <w:ind w:firstLine="709"/>
        <w:jc w:val="both"/>
        <w:rPr>
          <w:rFonts w:ascii="Times New Roman" w:hAnsi="Times New Roman" w:cs="Times New Roman"/>
          <w:sz w:val="24"/>
          <w:szCs w:val="24"/>
        </w:rPr>
      </w:pPr>
      <w:r w:rsidRPr="00146784">
        <w:rPr>
          <w:rFonts w:ascii="Times New Roman" w:hAnsi="Times New Roman" w:cs="Times New Roman"/>
          <w:sz w:val="24"/>
          <w:szCs w:val="24"/>
        </w:rPr>
        <w:t>2) Осуществить подъем сельского хозяйства и промышленности, производящей средства потребления для обеспечения материального благополучия населения.</w:t>
      </w:r>
    </w:p>
    <w:p w:rsidR="00583218" w:rsidRPr="00146784" w:rsidRDefault="00583218" w:rsidP="00410E2E">
      <w:pPr>
        <w:spacing w:after="0" w:line="240" w:lineRule="auto"/>
        <w:ind w:firstLine="709"/>
        <w:jc w:val="both"/>
        <w:rPr>
          <w:rFonts w:ascii="Times New Roman" w:hAnsi="Times New Roman" w:cs="Times New Roman"/>
          <w:sz w:val="24"/>
          <w:szCs w:val="24"/>
        </w:rPr>
      </w:pPr>
      <w:r w:rsidRPr="00146784">
        <w:rPr>
          <w:rFonts w:ascii="Times New Roman" w:hAnsi="Times New Roman" w:cs="Times New Roman"/>
          <w:sz w:val="24"/>
          <w:szCs w:val="24"/>
        </w:rPr>
        <w:t xml:space="preserve">3) Обеспечить дальнейший технический прогресс во всех отраслях народного хозяйства как условие мощного подъема производства и повышения </w:t>
      </w:r>
      <w:proofErr w:type="spellStart"/>
      <w:r w:rsidRPr="00146784">
        <w:rPr>
          <w:rFonts w:ascii="Times New Roman" w:hAnsi="Times New Roman" w:cs="Times New Roman"/>
          <w:sz w:val="24"/>
          <w:szCs w:val="24"/>
        </w:rPr>
        <w:t>поизводительности</w:t>
      </w:r>
      <w:proofErr w:type="spellEnd"/>
      <w:r w:rsidRPr="00146784">
        <w:rPr>
          <w:rFonts w:ascii="Times New Roman" w:hAnsi="Times New Roman" w:cs="Times New Roman"/>
          <w:sz w:val="24"/>
          <w:szCs w:val="24"/>
        </w:rPr>
        <w:t xml:space="preserve"> труда</w:t>
      </w:r>
      <w:r w:rsidR="00CD3A5A" w:rsidRPr="00146784">
        <w:rPr>
          <w:rFonts w:ascii="Times New Roman" w:hAnsi="Times New Roman" w:cs="Times New Roman"/>
          <w:sz w:val="24"/>
          <w:szCs w:val="24"/>
        </w:rPr>
        <w:t>.</w:t>
      </w:r>
    </w:p>
    <w:p w:rsidR="00583218" w:rsidRPr="00146784" w:rsidRDefault="00583218" w:rsidP="00410E2E">
      <w:pPr>
        <w:spacing w:after="0" w:line="240" w:lineRule="auto"/>
        <w:ind w:firstLine="709"/>
        <w:jc w:val="both"/>
        <w:rPr>
          <w:rFonts w:ascii="Times New Roman" w:hAnsi="Times New Roman" w:cs="Times New Roman"/>
          <w:sz w:val="24"/>
          <w:szCs w:val="24"/>
        </w:rPr>
      </w:pPr>
      <w:r w:rsidRPr="00146784">
        <w:rPr>
          <w:rFonts w:ascii="Times New Roman" w:hAnsi="Times New Roman" w:cs="Times New Roman"/>
          <w:sz w:val="24"/>
          <w:szCs w:val="24"/>
        </w:rPr>
        <w:t>4) Использовать производственную мощность оборонно-промышленного комплекса для дальнейшего увеличения экономического роста.</w:t>
      </w:r>
    </w:p>
    <w:p w:rsidR="00583218" w:rsidRPr="00146784" w:rsidRDefault="00583218" w:rsidP="00410E2E">
      <w:pPr>
        <w:spacing w:after="0" w:line="240" w:lineRule="auto"/>
        <w:ind w:firstLine="709"/>
        <w:jc w:val="both"/>
        <w:rPr>
          <w:rFonts w:ascii="Times New Roman" w:hAnsi="Times New Roman" w:cs="Times New Roman"/>
          <w:sz w:val="24"/>
          <w:szCs w:val="24"/>
        </w:rPr>
      </w:pPr>
      <w:r w:rsidRPr="00146784">
        <w:rPr>
          <w:rFonts w:ascii="Times New Roman" w:hAnsi="Times New Roman" w:cs="Times New Roman"/>
          <w:sz w:val="24"/>
          <w:szCs w:val="24"/>
        </w:rPr>
        <w:t>5) Обеспечить высокие темпы накопления</w:t>
      </w:r>
      <w:r w:rsidR="00674D51">
        <w:rPr>
          <w:rFonts w:ascii="Times New Roman" w:hAnsi="Times New Roman" w:cs="Times New Roman"/>
          <w:sz w:val="24"/>
          <w:szCs w:val="24"/>
        </w:rPr>
        <w:t xml:space="preserve"> на базе</w:t>
      </w:r>
      <w:r w:rsidRPr="00146784">
        <w:rPr>
          <w:rFonts w:ascii="Times New Roman" w:hAnsi="Times New Roman" w:cs="Times New Roman"/>
          <w:sz w:val="24"/>
          <w:szCs w:val="24"/>
        </w:rPr>
        <w:t xml:space="preserve"> централизованных капитальных вложений для восстановления и развития народного хозяйства и ввод в действие восстанавливаемых и новых предприя</w:t>
      </w:r>
      <w:r w:rsidR="00674D51">
        <w:rPr>
          <w:rFonts w:ascii="Times New Roman" w:hAnsi="Times New Roman" w:cs="Times New Roman"/>
          <w:sz w:val="24"/>
          <w:szCs w:val="24"/>
        </w:rPr>
        <w:t>тий</w:t>
      </w:r>
      <w:r w:rsidRPr="00146784">
        <w:rPr>
          <w:rFonts w:ascii="Times New Roman" w:hAnsi="Times New Roman" w:cs="Times New Roman"/>
          <w:sz w:val="24"/>
          <w:szCs w:val="24"/>
        </w:rPr>
        <w:t>.</w:t>
      </w:r>
    </w:p>
    <w:p w:rsidR="00583218" w:rsidRPr="00146784" w:rsidRDefault="00583218" w:rsidP="00410E2E">
      <w:pPr>
        <w:spacing w:after="0" w:line="240" w:lineRule="auto"/>
        <w:ind w:firstLine="709"/>
        <w:jc w:val="both"/>
        <w:rPr>
          <w:rFonts w:ascii="Times New Roman" w:hAnsi="Times New Roman" w:cs="Times New Roman"/>
          <w:sz w:val="24"/>
          <w:szCs w:val="24"/>
        </w:rPr>
      </w:pPr>
      <w:r w:rsidRPr="00146784">
        <w:rPr>
          <w:rFonts w:ascii="Times New Roman" w:hAnsi="Times New Roman" w:cs="Times New Roman"/>
          <w:sz w:val="24"/>
          <w:szCs w:val="24"/>
        </w:rPr>
        <w:t>6) Повсеместно развивать строительство поселков, сел, увеличивая жилищный фонд; оказывать государственную поддержку рабочим, фермерам и интеллигенции в индивидуальном жилищном строительстве.</w:t>
      </w:r>
    </w:p>
    <w:p w:rsidR="00583218" w:rsidRPr="00146784" w:rsidRDefault="00583218" w:rsidP="00410E2E">
      <w:pPr>
        <w:spacing w:after="0" w:line="240" w:lineRule="auto"/>
        <w:ind w:firstLine="709"/>
        <w:jc w:val="both"/>
        <w:rPr>
          <w:rFonts w:ascii="Times New Roman" w:hAnsi="Times New Roman" w:cs="Times New Roman"/>
          <w:sz w:val="24"/>
          <w:szCs w:val="24"/>
        </w:rPr>
      </w:pPr>
      <w:r w:rsidRPr="00146784">
        <w:rPr>
          <w:rFonts w:ascii="Times New Roman" w:hAnsi="Times New Roman" w:cs="Times New Roman"/>
          <w:sz w:val="24"/>
          <w:szCs w:val="24"/>
        </w:rPr>
        <w:t>7) Повысить уровень благосостояния населения и уровень потребления, развивая пищевую промышленность, наращивая массовое производство предметов широкого потребления, увеличивая товарооборот</w:t>
      </w:r>
      <w:r w:rsidR="00674D51">
        <w:rPr>
          <w:rFonts w:ascii="Times New Roman" w:hAnsi="Times New Roman" w:cs="Times New Roman"/>
          <w:sz w:val="24"/>
          <w:szCs w:val="24"/>
        </w:rPr>
        <w:t>.</w:t>
      </w:r>
      <w:r w:rsidRPr="00146784">
        <w:rPr>
          <w:rFonts w:ascii="Times New Roman" w:hAnsi="Times New Roman" w:cs="Times New Roman"/>
          <w:sz w:val="24"/>
          <w:szCs w:val="24"/>
        </w:rPr>
        <w:t xml:space="preserve"> </w:t>
      </w:r>
    </w:p>
    <w:p w:rsidR="00583218" w:rsidRPr="00146784" w:rsidRDefault="00583218" w:rsidP="00410E2E">
      <w:pPr>
        <w:spacing w:after="0" w:line="240" w:lineRule="auto"/>
        <w:ind w:firstLine="709"/>
        <w:jc w:val="both"/>
        <w:rPr>
          <w:rFonts w:ascii="Times New Roman" w:hAnsi="Times New Roman" w:cs="Times New Roman"/>
          <w:sz w:val="24"/>
          <w:szCs w:val="24"/>
        </w:rPr>
      </w:pPr>
      <w:r w:rsidRPr="00146784">
        <w:rPr>
          <w:rFonts w:ascii="Times New Roman" w:hAnsi="Times New Roman" w:cs="Times New Roman"/>
          <w:sz w:val="24"/>
          <w:szCs w:val="24"/>
        </w:rPr>
        <w:t xml:space="preserve">8) </w:t>
      </w:r>
      <w:r w:rsidR="00040A94">
        <w:rPr>
          <w:rFonts w:ascii="Times New Roman" w:hAnsi="Times New Roman" w:cs="Times New Roman"/>
          <w:sz w:val="24"/>
          <w:szCs w:val="24"/>
        </w:rPr>
        <w:t>За</w:t>
      </w:r>
      <w:r w:rsidRPr="00146784">
        <w:rPr>
          <w:rFonts w:ascii="Times New Roman" w:hAnsi="Times New Roman" w:cs="Times New Roman"/>
          <w:sz w:val="24"/>
          <w:szCs w:val="24"/>
        </w:rPr>
        <w:t>крепить в промышленности и на транспорте постоянные кадры рабочих</w:t>
      </w:r>
      <w:r w:rsidR="0056522A">
        <w:rPr>
          <w:rFonts w:ascii="Times New Roman" w:hAnsi="Times New Roman" w:cs="Times New Roman"/>
          <w:sz w:val="24"/>
          <w:szCs w:val="24"/>
        </w:rPr>
        <w:t xml:space="preserve"> профессий</w:t>
      </w:r>
      <w:r w:rsidRPr="00146784">
        <w:rPr>
          <w:rFonts w:ascii="Times New Roman" w:hAnsi="Times New Roman" w:cs="Times New Roman"/>
          <w:sz w:val="24"/>
          <w:szCs w:val="24"/>
        </w:rPr>
        <w:t xml:space="preserve"> на основе улучшения организации труда и обеспечения на предприятиях лучших жилищных и материальных условий.</w:t>
      </w:r>
    </w:p>
    <w:p w:rsidR="00583218" w:rsidRPr="00146784" w:rsidRDefault="0056522A" w:rsidP="00410E2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9</w:t>
      </w:r>
      <w:r w:rsidR="00583218" w:rsidRPr="00146784">
        <w:rPr>
          <w:rFonts w:ascii="Times New Roman" w:hAnsi="Times New Roman" w:cs="Times New Roman"/>
          <w:sz w:val="24"/>
          <w:szCs w:val="24"/>
        </w:rPr>
        <w:t>) Увеличить государственные материальные резервы и запасы в целях ликвидации сезонных спадов производства и предупреждения текущих хозяйственных трудностей.</w:t>
      </w:r>
    </w:p>
    <w:p w:rsidR="0056522A" w:rsidRDefault="00583218" w:rsidP="00410E2E">
      <w:pPr>
        <w:spacing w:after="0" w:line="240" w:lineRule="auto"/>
        <w:ind w:firstLine="709"/>
        <w:jc w:val="both"/>
        <w:rPr>
          <w:rFonts w:ascii="Times New Roman" w:hAnsi="Times New Roman" w:cs="Times New Roman"/>
          <w:sz w:val="24"/>
          <w:szCs w:val="24"/>
        </w:rPr>
      </w:pPr>
      <w:r w:rsidRPr="00146784">
        <w:rPr>
          <w:rFonts w:ascii="Times New Roman" w:hAnsi="Times New Roman" w:cs="Times New Roman"/>
          <w:sz w:val="24"/>
          <w:szCs w:val="24"/>
        </w:rPr>
        <w:t>1</w:t>
      </w:r>
      <w:r w:rsidR="0056522A">
        <w:rPr>
          <w:rFonts w:ascii="Times New Roman" w:hAnsi="Times New Roman" w:cs="Times New Roman"/>
          <w:sz w:val="24"/>
          <w:szCs w:val="24"/>
        </w:rPr>
        <w:t>0</w:t>
      </w:r>
      <w:r w:rsidRPr="00146784">
        <w:rPr>
          <w:rFonts w:ascii="Times New Roman" w:hAnsi="Times New Roman" w:cs="Times New Roman"/>
          <w:sz w:val="24"/>
          <w:szCs w:val="24"/>
        </w:rPr>
        <w:t>) Развивать кредитные отношения в хозяйственной деятельности путем снижения себестоимости продукции</w:t>
      </w:r>
      <w:r w:rsidR="0056522A">
        <w:rPr>
          <w:rFonts w:ascii="Times New Roman" w:hAnsi="Times New Roman" w:cs="Times New Roman"/>
          <w:sz w:val="24"/>
          <w:szCs w:val="24"/>
        </w:rPr>
        <w:t>.</w:t>
      </w:r>
      <w:r w:rsidRPr="00146784">
        <w:rPr>
          <w:rFonts w:ascii="Times New Roman" w:hAnsi="Times New Roman" w:cs="Times New Roman"/>
          <w:sz w:val="24"/>
          <w:szCs w:val="24"/>
        </w:rPr>
        <w:t xml:space="preserve"> </w:t>
      </w:r>
    </w:p>
    <w:p w:rsidR="006E15DC" w:rsidRDefault="0056522A" w:rsidP="00410E2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11) У</w:t>
      </w:r>
      <w:r w:rsidR="00583218" w:rsidRPr="00146784">
        <w:rPr>
          <w:rFonts w:ascii="Times New Roman" w:hAnsi="Times New Roman" w:cs="Times New Roman"/>
          <w:sz w:val="24"/>
          <w:szCs w:val="24"/>
        </w:rPr>
        <w:t>величить размер премий за выполнение и перевыполнение производственных планов в заработной плате рабочих и служащих</w:t>
      </w:r>
      <w:r w:rsidR="001D6D5A" w:rsidRPr="00146784">
        <w:rPr>
          <w:rFonts w:ascii="Times New Roman" w:hAnsi="Times New Roman" w:cs="Times New Roman"/>
          <w:sz w:val="24"/>
          <w:szCs w:val="24"/>
        </w:rPr>
        <w:t xml:space="preserve"> </w:t>
      </w:r>
      <w:r w:rsidR="00044430">
        <w:rPr>
          <w:rFonts w:ascii="Times New Roman" w:hAnsi="Times New Roman" w:cs="Times New Roman"/>
          <w:sz w:val="24"/>
          <w:szCs w:val="24"/>
        </w:rPr>
        <w:t>[8</w:t>
      </w:r>
      <w:r w:rsidR="001D6D5A" w:rsidRPr="00146784">
        <w:rPr>
          <w:rFonts w:ascii="Times New Roman" w:hAnsi="Times New Roman" w:cs="Times New Roman"/>
          <w:sz w:val="24"/>
          <w:szCs w:val="24"/>
        </w:rPr>
        <w:t>]</w:t>
      </w:r>
      <w:r w:rsidR="00583218" w:rsidRPr="00146784">
        <w:rPr>
          <w:rFonts w:ascii="Times New Roman" w:hAnsi="Times New Roman" w:cs="Times New Roman"/>
          <w:sz w:val="24"/>
          <w:szCs w:val="24"/>
        </w:rPr>
        <w:t xml:space="preserve">. </w:t>
      </w:r>
    </w:p>
    <w:p w:rsidR="00706A4F" w:rsidRPr="006E15DC" w:rsidRDefault="00F163B2" w:rsidP="00410E2E">
      <w:pPr>
        <w:spacing w:after="0" w:line="240" w:lineRule="auto"/>
        <w:ind w:firstLine="709"/>
        <w:jc w:val="both"/>
        <w:rPr>
          <w:rFonts w:ascii="Times New Roman" w:hAnsi="Times New Roman" w:cs="Times New Roman"/>
          <w:sz w:val="24"/>
          <w:szCs w:val="24"/>
        </w:rPr>
      </w:pPr>
      <w:r w:rsidRPr="006E15DC">
        <w:rPr>
          <w:rFonts w:ascii="Times New Roman" w:hAnsi="Times New Roman" w:cs="Times New Roman"/>
          <w:sz w:val="24"/>
          <w:szCs w:val="24"/>
        </w:rPr>
        <w:t>Последующее формирование нормативно-правовой базы относительно программ социально</w:t>
      </w:r>
      <w:r w:rsidRPr="00146784">
        <w:rPr>
          <w:rFonts w:ascii="Times New Roman" w:hAnsi="Times New Roman" w:cs="Times New Roman"/>
          <w:sz w:val="24"/>
          <w:szCs w:val="24"/>
        </w:rPr>
        <w:t>-экономического развития административно-территориальных единиц должн</w:t>
      </w:r>
      <w:r w:rsidR="00CD3A5A" w:rsidRPr="00146784">
        <w:rPr>
          <w:rFonts w:ascii="Times New Roman" w:hAnsi="Times New Roman" w:cs="Times New Roman"/>
          <w:sz w:val="24"/>
          <w:szCs w:val="24"/>
        </w:rPr>
        <w:t>о</w:t>
      </w:r>
      <w:r w:rsidRPr="00146784">
        <w:rPr>
          <w:rFonts w:ascii="Times New Roman" w:hAnsi="Times New Roman" w:cs="Times New Roman"/>
          <w:sz w:val="24"/>
          <w:szCs w:val="24"/>
        </w:rPr>
        <w:t xml:space="preserve"> ориентироваться на усложнение органи</w:t>
      </w:r>
      <w:r w:rsidR="00706A4F" w:rsidRPr="00146784">
        <w:rPr>
          <w:rFonts w:ascii="Times New Roman" w:hAnsi="Times New Roman" w:cs="Times New Roman"/>
          <w:sz w:val="24"/>
          <w:szCs w:val="24"/>
        </w:rPr>
        <w:t xml:space="preserve">зационной структуры экономики. Реализация основных программ социально-экономического развития административно-территориальных единиц должна быть </w:t>
      </w:r>
      <w:proofErr w:type="spellStart"/>
      <w:r w:rsidR="00706A4F" w:rsidRPr="00146784">
        <w:rPr>
          <w:rFonts w:ascii="Times New Roman" w:hAnsi="Times New Roman" w:cs="Times New Roman"/>
          <w:sz w:val="24"/>
          <w:szCs w:val="24"/>
        </w:rPr>
        <w:t>ориентрована</w:t>
      </w:r>
      <w:proofErr w:type="spellEnd"/>
      <w:r w:rsidR="00706A4F" w:rsidRPr="00146784">
        <w:rPr>
          <w:rFonts w:ascii="Times New Roman" w:hAnsi="Times New Roman" w:cs="Times New Roman"/>
          <w:sz w:val="24"/>
          <w:szCs w:val="24"/>
        </w:rPr>
        <w:t xml:space="preserve"> на социальное обустройство территории, создание благоприятных условий проживания, формирование гуманной урбанизированной среды, отвечающей современным требованиям.</w:t>
      </w:r>
      <w:r w:rsidR="00C208DB" w:rsidRPr="00146784">
        <w:rPr>
          <w:rFonts w:ascii="Times New Roman" w:hAnsi="Times New Roman" w:cs="Times New Roman"/>
          <w:sz w:val="24"/>
          <w:szCs w:val="24"/>
        </w:rPr>
        <w:t xml:space="preserve"> Представителям местных органов самоуправления необходимо рационально использовать местные трудовые ресурсы</w:t>
      </w:r>
      <w:r w:rsidR="00706A4F" w:rsidRPr="00146784">
        <w:rPr>
          <w:rFonts w:ascii="Times New Roman" w:hAnsi="Times New Roman" w:cs="Times New Roman"/>
          <w:sz w:val="24"/>
          <w:szCs w:val="24"/>
        </w:rPr>
        <w:t xml:space="preserve"> – в условиях нарастающего дефицита трудовых ресурсов, на фоне общей депопуляции</w:t>
      </w:r>
      <w:r w:rsidR="00C208DB" w:rsidRPr="00146784">
        <w:rPr>
          <w:rFonts w:ascii="Times New Roman" w:hAnsi="Times New Roman" w:cs="Times New Roman"/>
          <w:sz w:val="24"/>
          <w:szCs w:val="24"/>
        </w:rPr>
        <w:t>, как в административно-территориал</w:t>
      </w:r>
      <w:r w:rsidR="00C92827" w:rsidRPr="00146784">
        <w:rPr>
          <w:rFonts w:ascii="Times New Roman" w:hAnsi="Times New Roman" w:cs="Times New Roman"/>
          <w:sz w:val="24"/>
          <w:szCs w:val="24"/>
        </w:rPr>
        <w:t>ьных единицах, так и в регионе</w:t>
      </w:r>
      <w:r w:rsidR="00706A4F" w:rsidRPr="00146784">
        <w:rPr>
          <w:rFonts w:ascii="Times New Roman" w:hAnsi="Times New Roman" w:cs="Times New Roman"/>
          <w:sz w:val="24"/>
          <w:szCs w:val="24"/>
        </w:rPr>
        <w:t>, острой конкуренции за тру</w:t>
      </w:r>
      <w:r w:rsidR="00C208DB" w:rsidRPr="00146784">
        <w:rPr>
          <w:rFonts w:ascii="Times New Roman" w:hAnsi="Times New Roman" w:cs="Times New Roman"/>
          <w:sz w:val="24"/>
          <w:szCs w:val="24"/>
        </w:rPr>
        <w:t xml:space="preserve">довые ресурсы между центральными районами </w:t>
      </w:r>
      <w:r w:rsidR="00706A4F" w:rsidRPr="00146784">
        <w:rPr>
          <w:rFonts w:ascii="Times New Roman" w:hAnsi="Times New Roman" w:cs="Times New Roman"/>
          <w:sz w:val="24"/>
          <w:szCs w:val="24"/>
        </w:rPr>
        <w:t xml:space="preserve">с более благоприятными условиями проживания и </w:t>
      </w:r>
      <w:r w:rsidR="00C208DB" w:rsidRPr="00146784">
        <w:rPr>
          <w:rFonts w:ascii="Times New Roman" w:hAnsi="Times New Roman" w:cs="Times New Roman"/>
          <w:sz w:val="24"/>
          <w:szCs w:val="24"/>
        </w:rPr>
        <w:t>пер</w:t>
      </w:r>
      <w:r w:rsidR="00FD5883" w:rsidRPr="00146784">
        <w:rPr>
          <w:rFonts w:ascii="Times New Roman" w:hAnsi="Times New Roman" w:cs="Times New Roman"/>
          <w:sz w:val="24"/>
          <w:szCs w:val="24"/>
        </w:rPr>
        <w:t>и</w:t>
      </w:r>
      <w:r w:rsidR="00C92827" w:rsidRPr="00146784">
        <w:rPr>
          <w:rFonts w:ascii="Times New Roman" w:hAnsi="Times New Roman" w:cs="Times New Roman"/>
          <w:sz w:val="24"/>
          <w:szCs w:val="24"/>
        </w:rPr>
        <w:t>ферийными районами Донецкого региона</w:t>
      </w:r>
      <w:r w:rsidR="00706A4F" w:rsidRPr="00146784">
        <w:rPr>
          <w:rFonts w:ascii="Times New Roman" w:hAnsi="Times New Roman" w:cs="Times New Roman"/>
          <w:sz w:val="24"/>
          <w:szCs w:val="24"/>
        </w:rPr>
        <w:t>.</w:t>
      </w:r>
      <w:r w:rsidR="00DE632C" w:rsidRPr="00146784">
        <w:rPr>
          <w:rFonts w:ascii="Times New Roman" w:hAnsi="Times New Roman" w:cs="Times New Roman"/>
          <w:sz w:val="24"/>
          <w:szCs w:val="24"/>
        </w:rPr>
        <w:t xml:space="preserve"> Развитие административно-территориальных единиц </w:t>
      </w:r>
      <w:r w:rsidR="00FD5883" w:rsidRPr="00146784">
        <w:rPr>
          <w:rFonts w:ascii="Times New Roman" w:hAnsi="Times New Roman" w:cs="Times New Roman"/>
          <w:sz w:val="24"/>
          <w:szCs w:val="24"/>
        </w:rPr>
        <w:t xml:space="preserve">и реализация природно-ресурсного потенциала </w:t>
      </w:r>
      <w:r w:rsidR="00C92827" w:rsidRPr="00146784">
        <w:rPr>
          <w:rFonts w:ascii="Times New Roman" w:hAnsi="Times New Roman" w:cs="Times New Roman"/>
          <w:color w:val="000000"/>
          <w:sz w:val="24"/>
          <w:szCs w:val="24"/>
        </w:rPr>
        <w:t>региона</w:t>
      </w:r>
      <w:r w:rsidR="005B1CE3" w:rsidRPr="00146784">
        <w:rPr>
          <w:rFonts w:ascii="Times New Roman" w:hAnsi="Times New Roman" w:cs="Times New Roman"/>
          <w:color w:val="000000"/>
          <w:sz w:val="24"/>
          <w:szCs w:val="24"/>
        </w:rPr>
        <w:t xml:space="preserve">, должно исходить </w:t>
      </w:r>
      <w:r w:rsidR="00BF164D" w:rsidRPr="00146784">
        <w:rPr>
          <w:rFonts w:ascii="Times New Roman" w:hAnsi="Times New Roman" w:cs="Times New Roman"/>
          <w:sz w:val="24"/>
          <w:szCs w:val="24"/>
        </w:rPr>
        <w:t>из доктринальных задач разви</w:t>
      </w:r>
      <w:r w:rsidR="00C92827" w:rsidRPr="00146784">
        <w:rPr>
          <w:rFonts w:ascii="Times New Roman" w:hAnsi="Times New Roman" w:cs="Times New Roman"/>
          <w:sz w:val="24"/>
          <w:szCs w:val="24"/>
        </w:rPr>
        <w:t>тия Донецкого региона</w:t>
      </w:r>
      <w:r w:rsidR="00BF164D" w:rsidRPr="00146784">
        <w:rPr>
          <w:rFonts w:ascii="Times New Roman" w:hAnsi="Times New Roman" w:cs="Times New Roman"/>
          <w:sz w:val="24"/>
          <w:szCs w:val="24"/>
        </w:rPr>
        <w:t>.</w:t>
      </w:r>
    </w:p>
    <w:p w:rsidR="0020555B" w:rsidRDefault="0020555B" w:rsidP="00146784">
      <w:pPr>
        <w:spacing w:after="0" w:line="240" w:lineRule="auto"/>
        <w:jc w:val="center"/>
        <w:rPr>
          <w:rFonts w:ascii="Times New Roman" w:hAnsi="Times New Roman" w:cs="Times New Roman"/>
          <w:sz w:val="24"/>
          <w:szCs w:val="24"/>
        </w:rPr>
      </w:pPr>
    </w:p>
    <w:p w:rsidR="00FF7971" w:rsidRDefault="00FF7971" w:rsidP="00146784">
      <w:pPr>
        <w:spacing w:after="0" w:line="240" w:lineRule="auto"/>
        <w:jc w:val="center"/>
        <w:rPr>
          <w:rFonts w:ascii="Times New Roman" w:hAnsi="Times New Roman" w:cs="Times New Roman"/>
          <w:sz w:val="24"/>
          <w:szCs w:val="24"/>
        </w:rPr>
      </w:pPr>
    </w:p>
    <w:p w:rsidR="00FF7971" w:rsidRDefault="00FF7971" w:rsidP="00146784">
      <w:pPr>
        <w:spacing w:after="0" w:line="240" w:lineRule="auto"/>
        <w:jc w:val="center"/>
        <w:rPr>
          <w:rFonts w:ascii="Times New Roman" w:hAnsi="Times New Roman" w:cs="Times New Roman"/>
          <w:sz w:val="24"/>
          <w:szCs w:val="24"/>
        </w:rPr>
      </w:pPr>
    </w:p>
    <w:p w:rsidR="00F570FC" w:rsidRPr="00044430" w:rsidRDefault="00146784" w:rsidP="00146784">
      <w:pPr>
        <w:spacing w:after="0" w:line="240" w:lineRule="auto"/>
        <w:jc w:val="center"/>
        <w:rPr>
          <w:rFonts w:ascii="Times New Roman" w:hAnsi="Times New Roman" w:cs="Times New Roman"/>
          <w:b/>
          <w:sz w:val="24"/>
          <w:szCs w:val="24"/>
        </w:rPr>
      </w:pPr>
      <w:r w:rsidRPr="00044430">
        <w:rPr>
          <w:rFonts w:ascii="Times New Roman" w:hAnsi="Times New Roman" w:cs="Times New Roman"/>
          <w:b/>
          <w:sz w:val="24"/>
          <w:szCs w:val="24"/>
        </w:rPr>
        <w:lastRenderedPageBreak/>
        <w:t xml:space="preserve">Список </w:t>
      </w:r>
      <w:r w:rsidR="00044430" w:rsidRPr="00044430">
        <w:rPr>
          <w:rFonts w:ascii="Times New Roman" w:hAnsi="Times New Roman" w:cs="Times New Roman"/>
          <w:b/>
          <w:sz w:val="24"/>
          <w:szCs w:val="24"/>
        </w:rPr>
        <w:t>литературы</w:t>
      </w:r>
    </w:p>
    <w:p w:rsidR="009101E4" w:rsidRPr="00146784" w:rsidRDefault="009101E4" w:rsidP="00E8299F">
      <w:pPr>
        <w:spacing w:after="0" w:line="360" w:lineRule="auto"/>
        <w:ind w:firstLine="567"/>
        <w:jc w:val="both"/>
        <w:rPr>
          <w:rFonts w:ascii="Times New Roman" w:hAnsi="Times New Roman" w:cs="Times New Roman"/>
          <w:sz w:val="24"/>
          <w:szCs w:val="24"/>
        </w:rPr>
      </w:pPr>
      <w:r w:rsidRPr="00146784">
        <w:rPr>
          <w:rFonts w:ascii="Times New Roman" w:hAnsi="Times New Roman" w:cs="Times New Roman"/>
          <w:sz w:val="24"/>
          <w:szCs w:val="24"/>
        </w:rPr>
        <w:t>1. Региональная экономика: организационно-экономический механизм управления ресурсами развития региона / Под науч. ред.</w:t>
      </w:r>
      <w:r w:rsidR="00623A47">
        <w:rPr>
          <w:rFonts w:ascii="Times New Roman" w:hAnsi="Times New Roman" w:cs="Times New Roman"/>
          <w:sz w:val="24"/>
          <w:szCs w:val="24"/>
        </w:rPr>
        <w:t xml:space="preserve"> д-ра эконом</w:t>
      </w:r>
      <w:proofErr w:type="gramStart"/>
      <w:r w:rsidR="00623A47">
        <w:rPr>
          <w:rFonts w:ascii="Times New Roman" w:hAnsi="Times New Roman" w:cs="Times New Roman"/>
          <w:sz w:val="24"/>
          <w:szCs w:val="24"/>
        </w:rPr>
        <w:t>.</w:t>
      </w:r>
      <w:proofErr w:type="gramEnd"/>
      <w:r w:rsidR="00623A47">
        <w:rPr>
          <w:rFonts w:ascii="Times New Roman" w:hAnsi="Times New Roman" w:cs="Times New Roman"/>
          <w:sz w:val="24"/>
          <w:szCs w:val="24"/>
        </w:rPr>
        <w:t xml:space="preserve"> </w:t>
      </w:r>
      <w:proofErr w:type="gramStart"/>
      <w:r w:rsidR="00623A47">
        <w:rPr>
          <w:rFonts w:ascii="Times New Roman" w:hAnsi="Times New Roman" w:cs="Times New Roman"/>
          <w:sz w:val="24"/>
          <w:szCs w:val="24"/>
        </w:rPr>
        <w:t>н</w:t>
      </w:r>
      <w:proofErr w:type="gramEnd"/>
      <w:r w:rsidR="00623A47">
        <w:rPr>
          <w:rFonts w:ascii="Times New Roman" w:hAnsi="Times New Roman" w:cs="Times New Roman"/>
          <w:sz w:val="24"/>
          <w:szCs w:val="24"/>
        </w:rPr>
        <w:t>аук, проф. Б.И. </w:t>
      </w:r>
      <w:r w:rsidRPr="00146784">
        <w:rPr>
          <w:rFonts w:ascii="Times New Roman" w:hAnsi="Times New Roman" w:cs="Times New Roman"/>
          <w:sz w:val="24"/>
          <w:szCs w:val="24"/>
        </w:rPr>
        <w:t xml:space="preserve">Герасимова. Тамбов: Изд-во </w:t>
      </w:r>
      <w:proofErr w:type="spellStart"/>
      <w:r w:rsidRPr="00146784">
        <w:rPr>
          <w:rFonts w:ascii="Times New Roman" w:hAnsi="Times New Roman" w:cs="Times New Roman"/>
          <w:sz w:val="24"/>
          <w:szCs w:val="24"/>
        </w:rPr>
        <w:t>Тамб</w:t>
      </w:r>
      <w:proofErr w:type="spellEnd"/>
      <w:r w:rsidRPr="00146784">
        <w:rPr>
          <w:rFonts w:ascii="Times New Roman" w:hAnsi="Times New Roman" w:cs="Times New Roman"/>
          <w:sz w:val="24"/>
          <w:szCs w:val="24"/>
        </w:rPr>
        <w:t xml:space="preserve">. гос. </w:t>
      </w:r>
      <w:proofErr w:type="spellStart"/>
      <w:r w:rsidRPr="00146784">
        <w:rPr>
          <w:rFonts w:ascii="Times New Roman" w:hAnsi="Times New Roman" w:cs="Times New Roman"/>
          <w:sz w:val="24"/>
          <w:szCs w:val="24"/>
        </w:rPr>
        <w:t>техн</w:t>
      </w:r>
      <w:proofErr w:type="spellEnd"/>
      <w:r w:rsidRPr="00146784">
        <w:rPr>
          <w:rFonts w:ascii="Times New Roman" w:hAnsi="Times New Roman" w:cs="Times New Roman"/>
          <w:sz w:val="24"/>
          <w:szCs w:val="24"/>
        </w:rPr>
        <w:t>. ун-та, 2002. – 112 с.</w:t>
      </w:r>
    </w:p>
    <w:p w:rsidR="009101E4" w:rsidRPr="00146784" w:rsidRDefault="009101E4" w:rsidP="00E8299F">
      <w:pPr>
        <w:spacing w:after="0" w:line="360" w:lineRule="auto"/>
        <w:ind w:firstLine="567"/>
        <w:jc w:val="both"/>
        <w:rPr>
          <w:rFonts w:ascii="Times New Roman" w:hAnsi="Times New Roman" w:cs="Times New Roman"/>
          <w:sz w:val="24"/>
          <w:szCs w:val="24"/>
        </w:rPr>
      </w:pPr>
      <w:r w:rsidRPr="00146784">
        <w:rPr>
          <w:rFonts w:ascii="Times New Roman" w:hAnsi="Times New Roman" w:cs="Times New Roman"/>
          <w:sz w:val="24"/>
          <w:szCs w:val="24"/>
        </w:rPr>
        <w:t>2. Аксянова А.В. Кластерная методология исследования региональных экономических систем по уровню инвестиционной привлекательности / А.В. Аксянова // Вестник Казанского технологического университета. – 2011. – № 1. – С. 247-253.</w:t>
      </w:r>
    </w:p>
    <w:p w:rsidR="009101E4" w:rsidRPr="00146784" w:rsidRDefault="009101E4" w:rsidP="00E8299F">
      <w:pPr>
        <w:spacing w:after="0" w:line="360" w:lineRule="auto"/>
        <w:ind w:firstLine="567"/>
        <w:jc w:val="both"/>
        <w:rPr>
          <w:rFonts w:ascii="Times New Roman" w:hAnsi="Times New Roman" w:cs="Times New Roman"/>
          <w:sz w:val="24"/>
          <w:szCs w:val="24"/>
        </w:rPr>
      </w:pPr>
      <w:r w:rsidRPr="00146784">
        <w:rPr>
          <w:rFonts w:ascii="Times New Roman" w:hAnsi="Times New Roman" w:cs="Times New Roman"/>
          <w:sz w:val="24"/>
          <w:szCs w:val="24"/>
        </w:rPr>
        <w:t xml:space="preserve">3. </w:t>
      </w:r>
      <w:r w:rsidRPr="00146784">
        <w:rPr>
          <w:rFonts w:ascii="Times New Roman" w:hAnsi="Times New Roman" w:cs="Times New Roman"/>
          <w:color w:val="000000"/>
          <w:sz w:val="24"/>
          <w:szCs w:val="24"/>
        </w:rPr>
        <w:t xml:space="preserve">Фомина А.В. Циклы Кондратьева в экономике России: монография. / </w:t>
      </w:r>
      <w:r w:rsidR="00623A47">
        <w:rPr>
          <w:rFonts w:ascii="Times New Roman" w:hAnsi="Times New Roman" w:cs="Times New Roman"/>
          <w:color w:val="000000"/>
          <w:sz w:val="24"/>
          <w:szCs w:val="24"/>
        </w:rPr>
        <w:t>А.В. </w:t>
      </w:r>
      <w:r w:rsidRPr="00146784">
        <w:rPr>
          <w:rFonts w:ascii="Times New Roman" w:hAnsi="Times New Roman" w:cs="Times New Roman"/>
          <w:color w:val="000000"/>
          <w:sz w:val="24"/>
          <w:szCs w:val="24"/>
        </w:rPr>
        <w:t>Фомина. / Международный фонд Н.Д. Кондратьева. М., 2005. – 146 с.</w:t>
      </w:r>
    </w:p>
    <w:p w:rsidR="009101E4" w:rsidRPr="00146784" w:rsidRDefault="009101E4" w:rsidP="00E8299F">
      <w:pPr>
        <w:spacing w:after="0" w:line="360" w:lineRule="auto"/>
        <w:ind w:firstLine="567"/>
        <w:jc w:val="both"/>
        <w:rPr>
          <w:rFonts w:ascii="Times New Roman" w:hAnsi="Times New Roman" w:cs="Times New Roman"/>
          <w:color w:val="000000"/>
          <w:sz w:val="24"/>
          <w:szCs w:val="24"/>
        </w:rPr>
      </w:pPr>
      <w:r w:rsidRPr="00146784">
        <w:rPr>
          <w:rFonts w:ascii="Times New Roman" w:hAnsi="Times New Roman" w:cs="Times New Roman"/>
          <w:sz w:val="24"/>
          <w:szCs w:val="24"/>
        </w:rPr>
        <w:t xml:space="preserve">4. </w:t>
      </w:r>
      <w:proofErr w:type="spellStart"/>
      <w:r w:rsidRPr="00146784">
        <w:rPr>
          <w:rFonts w:ascii="Times New Roman" w:hAnsi="Times New Roman" w:cs="Times New Roman"/>
          <w:sz w:val="24"/>
          <w:szCs w:val="24"/>
        </w:rPr>
        <w:t>Пилясов</w:t>
      </w:r>
      <w:proofErr w:type="spellEnd"/>
      <w:r w:rsidRPr="00146784">
        <w:rPr>
          <w:rFonts w:ascii="Times New Roman" w:hAnsi="Times New Roman" w:cs="Times New Roman"/>
          <w:sz w:val="24"/>
          <w:szCs w:val="24"/>
        </w:rPr>
        <w:t xml:space="preserve"> А.Н. И последние станут первыми: Северная периферия на пути к экономике знания. / А.Н. </w:t>
      </w:r>
      <w:proofErr w:type="spellStart"/>
      <w:r w:rsidRPr="00146784">
        <w:rPr>
          <w:rFonts w:ascii="Times New Roman" w:hAnsi="Times New Roman" w:cs="Times New Roman"/>
          <w:sz w:val="24"/>
          <w:szCs w:val="24"/>
        </w:rPr>
        <w:t>Пилясов</w:t>
      </w:r>
      <w:proofErr w:type="spellEnd"/>
      <w:r w:rsidRPr="00146784">
        <w:rPr>
          <w:rFonts w:ascii="Times New Roman" w:hAnsi="Times New Roman" w:cs="Times New Roman"/>
          <w:sz w:val="24"/>
          <w:szCs w:val="24"/>
        </w:rPr>
        <w:t xml:space="preserve">. – М.: </w:t>
      </w:r>
      <w:proofErr w:type="spellStart"/>
      <w:r w:rsidRPr="00146784">
        <w:rPr>
          <w:rFonts w:ascii="Times New Roman" w:hAnsi="Times New Roman" w:cs="Times New Roman"/>
          <w:sz w:val="24"/>
          <w:szCs w:val="24"/>
        </w:rPr>
        <w:t>Либроком</w:t>
      </w:r>
      <w:proofErr w:type="spellEnd"/>
      <w:r w:rsidRPr="00146784">
        <w:rPr>
          <w:rFonts w:ascii="Times New Roman" w:hAnsi="Times New Roman" w:cs="Times New Roman"/>
          <w:sz w:val="24"/>
          <w:szCs w:val="24"/>
        </w:rPr>
        <w:t>, 2009. – 544 с.</w:t>
      </w:r>
    </w:p>
    <w:p w:rsidR="0020555B" w:rsidRPr="00146784" w:rsidRDefault="0020555B" w:rsidP="00E8299F">
      <w:pPr>
        <w:spacing w:after="0" w:line="360" w:lineRule="auto"/>
        <w:ind w:firstLine="567"/>
        <w:jc w:val="both"/>
        <w:rPr>
          <w:rFonts w:ascii="Times New Roman" w:hAnsi="Times New Roman" w:cs="Times New Roman"/>
          <w:sz w:val="24"/>
          <w:szCs w:val="24"/>
        </w:rPr>
      </w:pPr>
      <w:r w:rsidRPr="00146784">
        <w:rPr>
          <w:rFonts w:ascii="Times New Roman" w:hAnsi="Times New Roman" w:cs="Times New Roman"/>
          <w:sz w:val="24"/>
          <w:szCs w:val="24"/>
        </w:rPr>
        <w:t xml:space="preserve">5. Официальный сайт Донецкая Народная Республика. Приказ Министерства экономического развития Донецкой Народной Республики №155 от 17.10.2017 г. Об утверждении Порядка осуществления мониторинга основных социально-экономических показателей развития административно-территориальных единиц Донецкой Народной Республики. [Электронный ресурс]. – Режим доступа: </w:t>
      </w:r>
      <w:hyperlink r:id="rId7" w:history="1">
        <w:r w:rsidRPr="00146784">
          <w:rPr>
            <w:rStyle w:val="a5"/>
            <w:rFonts w:ascii="Times New Roman" w:hAnsi="Times New Roman" w:cs="Times New Roman"/>
            <w:color w:val="auto"/>
            <w:sz w:val="24"/>
            <w:szCs w:val="24"/>
            <w:u w:val="none"/>
          </w:rPr>
          <w:t>https://old.dnr-online.ru/wp-content/uploads/2017/11/PrikazMER_N155_17102017.pdf</w:t>
        </w:r>
      </w:hyperlink>
      <w:r w:rsidR="00CC6C85">
        <w:rPr>
          <w:rFonts w:ascii="Times New Roman" w:hAnsi="Times New Roman" w:cs="Times New Roman"/>
          <w:sz w:val="24"/>
          <w:szCs w:val="24"/>
        </w:rPr>
        <w:t>. – (Дата обращения: 13.04.2018</w:t>
      </w:r>
      <w:r w:rsidRPr="00146784">
        <w:rPr>
          <w:rFonts w:ascii="Times New Roman" w:hAnsi="Times New Roman" w:cs="Times New Roman"/>
          <w:sz w:val="24"/>
          <w:szCs w:val="24"/>
        </w:rPr>
        <w:t>).</w:t>
      </w:r>
    </w:p>
    <w:p w:rsidR="0020555B" w:rsidRPr="00146784" w:rsidRDefault="00044430" w:rsidP="00E8299F">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6</w:t>
      </w:r>
      <w:r w:rsidR="0020555B" w:rsidRPr="00146784">
        <w:rPr>
          <w:rFonts w:ascii="Times New Roman" w:hAnsi="Times New Roman" w:cs="Times New Roman"/>
          <w:sz w:val="24"/>
          <w:szCs w:val="24"/>
        </w:rPr>
        <w:t xml:space="preserve">. Системное управление. Электронное </w:t>
      </w:r>
      <w:proofErr w:type="spellStart"/>
      <w:r w:rsidR="0020555B" w:rsidRPr="00146784">
        <w:rPr>
          <w:rFonts w:ascii="Times New Roman" w:hAnsi="Times New Roman" w:cs="Times New Roman"/>
          <w:sz w:val="24"/>
          <w:szCs w:val="24"/>
        </w:rPr>
        <w:t>переодическое</w:t>
      </w:r>
      <w:proofErr w:type="spellEnd"/>
      <w:r w:rsidR="0020555B" w:rsidRPr="00146784">
        <w:rPr>
          <w:rFonts w:ascii="Times New Roman" w:hAnsi="Times New Roman" w:cs="Times New Roman"/>
          <w:sz w:val="24"/>
          <w:szCs w:val="24"/>
        </w:rPr>
        <w:t xml:space="preserve"> научное издание. </w:t>
      </w:r>
      <w:proofErr w:type="spellStart"/>
      <w:r w:rsidR="0020555B" w:rsidRPr="00146784">
        <w:rPr>
          <w:rFonts w:ascii="Times New Roman" w:hAnsi="Times New Roman" w:cs="Times New Roman"/>
          <w:sz w:val="24"/>
          <w:szCs w:val="24"/>
        </w:rPr>
        <w:t>Седашкина</w:t>
      </w:r>
      <w:proofErr w:type="spellEnd"/>
      <w:r w:rsidR="0020555B" w:rsidRPr="00146784">
        <w:rPr>
          <w:rFonts w:ascii="Times New Roman" w:hAnsi="Times New Roman" w:cs="Times New Roman"/>
          <w:sz w:val="24"/>
          <w:szCs w:val="24"/>
        </w:rPr>
        <w:t xml:space="preserve"> Т.И., Федичкина Т.В. Социально-экономический потенциал территории как объект стратегического государственного управления. [Электронный ресурс]. – Режим доступа: </w:t>
      </w:r>
      <w:hyperlink r:id="rId8" w:history="1">
        <w:r w:rsidR="0020555B" w:rsidRPr="00146784">
          <w:rPr>
            <w:rStyle w:val="a5"/>
            <w:rFonts w:ascii="Times New Roman" w:hAnsi="Times New Roman" w:cs="Times New Roman"/>
            <w:color w:val="auto"/>
            <w:sz w:val="24"/>
            <w:szCs w:val="24"/>
            <w:u w:val="none"/>
          </w:rPr>
          <w:t>http://sisupr.mrsu.ru/2011-1/PDF/Fedichkina.pdf</w:t>
        </w:r>
      </w:hyperlink>
      <w:r w:rsidR="00CC6C85">
        <w:rPr>
          <w:rFonts w:ascii="Times New Roman" w:hAnsi="Times New Roman" w:cs="Times New Roman"/>
          <w:sz w:val="24"/>
          <w:szCs w:val="24"/>
        </w:rPr>
        <w:t>. – (Дата обращения: 18.04</w:t>
      </w:r>
      <w:r w:rsidR="0020555B" w:rsidRPr="00146784">
        <w:rPr>
          <w:rFonts w:ascii="Times New Roman" w:hAnsi="Times New Roman" w:cs="Times New Roman"/>
          <w:sz w:val="24"/>
          <w:szCs w:val="24"/>
        </w:rPr>
        <w:t>.2018).</w:t>
      </w:r>
    </w:p>
    <w:p w:rsidR="00426775" w:rsidRPr="00146784" w:rsidRDefault="00044430" w:rsidP="00E8299F">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7</w:t>
      </w:r>
      <w:r w:rsidR="00426775" w:rsidRPr="00146784">
        <w:rPr>
          <w:rFonts w:ascii="Times New Roman" w:hAnsi="Times New Roman" w:cs="Times New Roman"/>
          <w:sz w:val="24"/>
          <w:szCs w:val="24"/>
        </w:rPr>
        <w:t xml:space="preserve">. Схема территориального планирования промышленного района Нижнее Приангарье. [Электронный ресурс]. – Режим доступа: </w:t>
      </w:r>
      <w:hyperlink r:id="rId9" w:history="1">
        <w:r w:rsidR="00426775" w:rsidRPr="00146784">
          <w:rPr>
            <w:rStyle w:val="a5"/>
            <w:rFonts w:ascii="Times New Roman" w:hAnsi="Times New Roman" w:cs="Times New Roman"/>
            <w:color w:val="auto"/>
            <w:sz w:val="24"/>
            <w:szCs w:val="24"/>
            <w:u w:val="none"/>
          </w:rPr>
          <w:t>http://www.urbanistika.ru/portfolio/mc3/prezentacii/STP-Nijnego-Priangarya.pdf</w:t>
        </w:r>
      </w:hyperlink>
      <w:r w:rsidR="00CC6C85">
        <w:rPr>
          <w:rFonts w:ascii="Times New Roman" w:hAnsi="Times New Roman" w:cs="Times New Roman"/>
          <w:sz w:val="24"/>
          <w:szCs w:val="24"/>
        </w:rPr>
        <w:t>. – (Дата обращения: 13.04.2018</w:t>
      </w:r>
      <w:r w:rsidR="00426775" w:rsidRPr="00146784">
        <w:rPr>
          <w:rFonts w:ascii="Times New Roman" w:hAnsi="Times New Roman" w:cs="Times New Roman"/>
          <w:sz w:val="24"/>
          <w:szCs w:val="24"/>
        </w:rPr>
        <w:t>).</w:t>
      </w:r>
    </w:p>
    <w:p w:rsidR="001D6D5A" w:rsidRPr="00146784" w:rsidRDefault="00044430" w:rsidP="00E8299F">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8</w:t>
      </w:r>
      <w:r w:rsidR="001D6D5A" w:rsidRPr="00146784">
        <w:rPr>
          <w:rFonts w:ascii="Times New Roman" w:hAnsi="Times New Roman" w:cs="Times New Roman"/>
          <w:sz w:val="24"/>
          <w:szCs w:val="24"/>
        </w:rPr>
        <w:t xml:space="preserve">. Закон о пятилетнем плане восстановления и развития народного хозяйства СССР на 1946-1950 гг. [Электронный ресурс]. – Режим доступа: </w:t>
      </w:r>
      <w:hyperlink r:id="rId10" w:history="1">
        <w:r w:rsidR="001D6D5A" w:rsidRPr="00146784">
          <w:rPr>
            <w:rStyle w:val="a5"/>
            <w:rFonts w:ascii="Times New Roman" w:hAnsi="Times New Roman" w:cs="Times New Roman"/>
            <w:color w:val="auto"/>
            <w:sz w:val="24"/>
            <w:szCs w:val="24"/>
            <w:u w:val="none"/>
          </w:rPr>
          <w:t>http://istmat.info/files/uploads/52096/zakon_o_pyatiletnem_plane_vosstanovleniya.pdf</w:t>
        </w:r>
      </w:hyperlink>
      <w:r w:rsidR="00CC6C85">
        <w:rPr>
          <w:rFonts w:ascii="Times New Roman" w:hAnsi="Times New Roman" w:cs="Times New Roman"/>
          <w:sz w:val="24"/>
          <w:szCs w:val="24"/>
        </w:rPr>
        <w:t>. – (Дата обращения: 22.04</w:t>
      </w:r>
      <w:r w:rsidR="001D6D5A" w:rsidRPr="00146784">
        <w:rPr>
          <w:rFonts w:ascii="Times New Roman" w:hAnsi="Times New Roman" w:cs="Times New Roman"/>
          <w:sz w:val="24"/>
          <w:szCs w:val="24"/>
        </w:rPr>
        <w:t>.2018).</w:t>
      </w:r>
    </w:p>
    <w:p w:rsidR="005D670F" w:rsidRDefault="005D670F" w:rsidP="005D670F">
      <w:pPr>
        <w:spacing w:after="0" w:line="240" w:lineRule="auto"/>
        <w:rPr>
          <w:rFonts w:ascii="Times New Roman" w:hAnsi="Times New Roman" w:cs="Times New Roman"/>
          <w:sz w:val="24"/>
          <w:szCs w:val="24"/>
        </w:rPr>
      </w:pPr>
    </w:p>
    <w:p w:rsidR="005D670F" w:rsidRPr="005D670F" w:rsidRDefault="005D670F" w:rsidP="005D670F">
      <w:pPr>
        <w:spacing w:after="0" w:line="240" w:lineRule="auto"/>
        <w:jc w:val="center"/>
        <w:rPr>
          <w:rFonts w:ascii="Times New Roman" w:hAnsi="Times New Roman" w:cs="Times New Roman"/>
          <w:b/>
          <w:sz w:val="24"/>
          <w:szCs w:val="24"/>
        </w:rPr>
      </w:pPr>
      <w:r w:rsidRPr="005D670F">
        <w:rPr>
          <w:rFonts w:ascii="Times New Roman" w:hAnsi="Times New Roman" w:cs="Times New Roman"/>
          <w:b/>
          <w:sz w:val="24"/>
          <w:szCs w:val="24"/>
        </w:rPr>
        <w:t>Информация об авторах</w:t>
      </w:r>
    </w:p>
    <w:p w:rsidR="00356376" w:rsidRPr="004A3F18" w:rsidRDefault="00356376" w:rsidP="00653B9A">
      <w:pPr>
        <w:spacing w:after="0" w:line="240" w:lineRule="auto"/>
        <w:ind w:firstLine="709"/>
        <w:jc w:val="both"/>
        <w:rPr>
          <w:rFonts w:ascii="Times New Roman" w:hAnsi="Times New Roman" w:cs="Times New Roman"/>
          <w:sz w:val="24"/>
          <w:szCs w:val="24"/>
        </w:rPr>
      </w:pPr>
      <w:proofErr w:type="spellStart"/>
      <w:r w:rsidRPr="004A3F18">
        <w:rPr>
          <w:rFonts w:ascii="Times New Roman" w:hAnsi="Times New Roman" w:cs="Times New Roman"/>
          <w:sz w:val="24"/>
          <w:szCs w:val="24"/>
        </w:rPr>
        <w:t>Поторочин</w:t>
      </w:r>
      <w:proofErr w:type="spellEnd"/>
      <w:r w:rsidRPr="004A3F18">
        <w:rPr>
          <w:rFonts w:ascii="Times New Roman" w:hAnsi="Times New Roman" w:cs="Times New Roman"/>
          <w:sz w:val="24"/>
          <w:szCs w:val="24"/>
        </w:rPr>
        <w:t xml:space="preserve"> Сергей Олегович (Украина, </w:t>
      </w:r>
      <w:proofErr w:type="gramStart"/>
      <w:r w:rsidRPr="004A3F18">
        <w:rPr>
          <w:rFonts w:ascii="Times New Roman" w:hAnsi="Times New Roman" w:cs="Times New Roman"/>
          <w:sz w:val="24"/>
          <w:szCs w:val="24"/>
        </w:rPr>
        <w:t>г</w:t>
      </w:r>
      <w:proofErr w:type="gramEnd"/>
      <w:r w:rsidRPr="004A3F18">
        <w:rPr>
          <w:rFonts w:ascii="Times New Roman" w:hAnsi="Times New Roman" w:cs="Times New Roman"/>
          <w:sz w:val="24"/>
          <w:szCs w:val="24"/>
        </w:rPr>
        <w:t xml:space="preserve">. Донецк) – </w:t>
      </w:r>
      <w:r w:rsidR="004A3F18" w:rsidRPr="004A3F18">
        <w:rPr>
          <w:rFonts w:ascii="Times New Roman" w:hAnsi="Times New Roman" w:cs="Times New Roman"/>
          <w:sz w:val="24"/>
          <w:szCs w:val="24"/>
        </w:rPr>
        <w:t>кандидат экономических наук,</w:t>
      </w:r>
      <w:r w:rsidRPr="004A3F18">
        <w:rPr>
          <w:rFonts w:ascii="Times New Roman" w:hAnsi="Times New Roman" w:cs="Times New Roman"/>
          <w:sz w:val="24"/>
          <w:szCs w:val="24"/>
        </w:rPr>
        <w:t xml:space="preserve"> доцент, заместитель начальника научно-исследовательского отдела, </w:t>
      </w:r>
      <w:r w:rsidR="0079788D" w:rsidRPr="004A3F18">
        <w:rPr>
          <w:rFonts w:ascii="Times New Roman" w:hAnsi="Times New Roman" w:cs="Times New Roman"/>
          <w:sz w:val="24"/>
          <w:szCs w:val="24"/>
        </w:rPr>
        <w:t>ГОУ ВПО</w:t>
      </w:r>
      <w:r w:rsidRPr="004A3F18">
        <w:rPr>
          <w:rFonts w:ascii="Times New Roman" w:hAnsi="Times New Roman" w:cs="Times New Roman"/>
          <w:sz w:val="24"/>
          <w:szCs w:val="24"/>
        </w:rPr>
        <w:t xml:space="preserve"> «ДОНЕЦКОЕ ВЫСШЕЕ ОБЩЕВОЙСКОВОЕ КОМАНДНОЕ УЧИЛИЩЕ»</w:t>
      </w:r>
      <w:r w:rsidR="0051699D" w:rsidRPr="004A3F18">
        <w:rPr>
          <w:rFonts w:ascii="Times New Roman" w:hAnsi="Times New Roman" w:cs="Times New Roman"/>
          <w:sz w:val="24"/>
          <w:szCs w:val="24"/>
        </w:rPr>
        <w:t xml:space="preserve"> (</w:t>
      </w:r>
      <w:r w:rsidR="004A3F18" w:rsidRPr="004A3F18">
        <w:rPr>
          <w:rFonts w:ascii="Times New Roman" w:hAnsi="Times New Roman" w:cs="Times New Roman"/>
          <w:sz w:val="24"/>
          <w:szCs w:val="24"/>
        </w:rPr>
        <w:t xml:space="preserve">83015, Украина, </w:t>
      </w:r>
      <w:r w:rsidR="0051699D" w:rsidRPr="004A3F18">
        <w:rPr>
          <w:rFonts w:ascii="Times New Roman" w:hAnsi="Times New Roman" w:cs="Times New Roman"/>
          <w:sz w:val="24"/>
          <w:szCs w:val="24"/>
        </w:rPr>
        <w:t>г. Донецк, ул. Куприна 1</w:t>
      </w:r>
      <w:r w:rsidR="00DD2A96">
        <w:rPr>
          <w:rFonts w:ascii="Times New Roman" w:hAnsi="Times New Roman" w:cs="Times New Roman"/>
          <w:sz w:val="24"/>
          <w:szCs w:val="24"/>
        </w:rPr>
        <w:t xml:space="preserve">, </w:t>
      </w:r>
      <w:r w:rsidR="00DD2A96" w:rsidRPr="00C700B2">
        <w:rPr>
          <w:rFonts w:ascii="Times New Roman" w:hAnsi="Times New Roman"/>
          <w:sz w:val="24"/>
          <w:szCs w:val="24"/>
          <w:lang w:val="en-US"/>
        </w:rPr>
        <w:t>e</w:t>
      </w:r>
      <w:r w:rsidR="00DD2A96" w:rsidRPr="00C700B2">
        <w:rPr>
          <w:rFonts w:ascii="Times New Roman" w:hAnsi="Times New Roman"/>
          <w:sz w:val="24"/>
          <w:szCs w:val="24"/>
        </w:rPr>
        <w:t>-</w:t>
      </w:r>
      <w:r w:rsidR="00DD2A96" w:rsidRPr="00C700B2">
        <w:rPr>
          <w:rFonts w:ascii="Times New Roman" w:hAnsi="Times New Roman"/>
          <w:sz w:val="24"/>
          <w:szCs w:val="24"/>
          <w:lang w:val="en-US"/>
        </w:rPr>
        <w:t>mail</w:t>
      </w:r>
      <w:r w:rsidR="00DD2A96">
        <w:rPr>
          <w:rFonts w:ascii="Times New Roman" w:hAnsi="Times New Roman"/>
          <w:sz w:val="24"/>
          <w:szCs w:val="24"/>
        </w:rPr>
        <w:t xml:space="preserve">: </w:t>
      </w:r>
      <w:proofErr w:type="spellStart"/>
      <w:r w:rsidR="00DD2A96">
        <w:rPr>
          <w:rFonts w:ascii="Times New Roman" w:hAnsi="Times New Roman"/>
          <w:sz w:val="24"/>
          <w:szCs w:val="24"/>
          <w:lang w:val="en-US"/>
        </w:rPr>
        <w:t>serkenaz</w:t>
      </w:r>
      <w:proofErr w:type="spellEnd"/>
      <w:r w:rsidR="00DD2A96" w:rsidRPr="00BA37DC">
        <w:rPr>
          <w:rFonts w:ascii="Times New Roman" w:hAnsi="Times New Roman"/>
          <w:sz w:val="24"/>
          <w:szCs w:val="24"/>
        </w:rPr>
        <w:t>@</w:t>
      </w:r>
      <w:r w:rsidR="00DD2A96">
        <w:rPr>
          <w:rFonts w:ascii="Times New Roman" w:hAnsi="Times New Roman"/>
          <w:sz w:val="24"/>
          <w:szCs w:val="24"/>
          <w:lang w:val="en-US"/>
        </w:rPr>
        <w:t>list</w:t>
      </w:r>
      <w:r w:rsidR="00DD2A96" w:rsidRPr="00BA37DC">
        <w:rPr>
          <w:rFonts w:ascii="Times New Roman" w:hAnsi="Times New Roman"/>
          <w:sz w:val="24"/>
          <w:szCs w:val="24"/>
        </w:rPr>
        <w:t>.</w:t>
      </w:r>
      <w:proofErr w:type="spellStart"/>
      <w:r w:rsidR="00DD2A96">
        <w:rPr>
          <w:rFonts w:ascii="Times New Roman" w:hAnsi="Times New Roman"/>
          <w:sz w:val="24"/>
          <w:szCs w:val="24"/>
          <w:lang w:val="en-US"/>
        </w:rPr>
        <w:t>ru</w:t>
      </w:r>
      <w:proofErr w:type="spellEnd"/>
      <w:r w:rsidR="0051699D" w:rsidRPr="004A3F18">
        <w:rPr>
          <w:rFonts w:ascii="Times New Roman" w:hAnsi="Times New Roman" w:cs="Times New Roman"/>
          <w:sz w:val="24"/>
          <w:szCs w:val="24"/>
        </w:rPr>
        <w:t>)</w:t>
      </w:r>
      <w:r w:rsidR="004A3F18">
        <w:rPr>
          <w:rFonts w:ascii="Times New Roman" w:hAnsi="Times New Roman" w:cs="Times New Roman"/>
          <w:sz w:val="24"/>
          <w:szCs w:val="24"/>
        </w:rPr>
        <w:t>.</w:t>
      </w:r>
    </w:p>
    <w:p w:rsidR="00012D2F" w:rsidRPr="00653B9A" w:rsidRDefault="004A3F18" w:rsidP="00653B9A">
      <w:pPr>
        <w:spacing w:after="0" w:line="240" w:lineRule="auto"/>
        <w:ind w:firstLine="709"/>
        <w:jc w:val="both"/>
        <w:rPr>
          <w:rFonts w:ascii="Times New Roman" w:hAnsi="Times New Roman" w:cs="Times New Roman"/>
          <w:sz w:val="24"/>
          <w:szCs w:val="24"/>
        </w:rPr>
      </w:pPr>
      <w:r w:rsidRPr="004A3F18">
        <w:rPr>
          <w:rFonts w:ascii="Times New Roman" w:hAnsi="Times New Roman" w:cs="Times New Roman"/>
          <w:sz w:val="24"/>
          <w:szCs w:val="24"/>
        </w:rPr>
        <w:lastRenderedPageBreak/>
        <w:t xml:space="preserve">Звягинцева Юлия Сергеевна (Россия, г. Таганрог) – </w:t>
      </w:r>
      <w:r w:rsidR="00356376" w:rsidRPr="004A3F18">
        <w:rPr>
          <w:rFonts w:ascii="Times New Roman" w:hAnsi="Times New Roman" w:cs="Times New Roman"/>
          <w:sz w:val="24"/>
          <w:szCs w:val="24"/>
        </w:rPr>
        <w:t xml:space="preserve">студент, 4 курс, Инженерно-технологическая академия Южного Федерального Университета; институт управления в экономических, экологических и социальных системах </w:t>
      </w:r>
      <w:r w:rsidRPr="004A3F18">
        <w:rPr>
          <w:rFonts w:ascii="Times New Roman" w:hAnsi="Times New Roman" w:cs="Times New Roman"/>
          <w:sz w:val="24"/>
          <w:szCs w:val="24"/>
        </w:rPr>
        <w:t>(347928, Россия, Ростовская область, г. Таганрог, ГСП-17А, пер. Некрасовский</w:t>
      </w:r>
      <w:r w:rsidRPr="00653B9A">
        <w:rPr>
          <w:rFonts w:ascii="Times New Roman" w:hAnsi="Times New Roman" w:cs="Times New Roman"/>
          <w:sz w:val="24"/>
          <w:szCs w:val="24"/>
        </w:rPr>
        <w:t>, 44</w:t>
      </w:r>
      <w:r w:rsidR="00DD2A96">
        <w:rPr>
          <w:rFonts w:ascii="Times New Roman" w:hAnsi="Times New Roman" w:cs="Times New Roman"/>
          <w:sz w:val="24"/>
          <w:szCs w:val="24"/>
        </w:rPr>
        <w:t xml:space="preserve">, </w:t>
      </w:r>
      <w:r w:rsidR="00725EE5" w:rsidRPr="00C700B2">
        <w:rPr>
          <w:rFonts w:ascii="Times New Roman" w:hAnsi="Times New Roman"/>
          <w:sz w:val="24"/>
          <w:szCs w:val="24"/>
          <w:lang w:val="en-US"/>
        </w:rPr>
        <w:t>e</w:t>
      </w:r>
      <w:r w:rsidR="00725EE5" w:rsidRPr="00C700B2">
        <w:rPr>
          <w:rFonts w:ascii="Times New Roman" w:hAnsi="Times New Roman"/>
          <w:sz w:val="24"/>
          <w:szCs w:val="24"/>
        </w:rPr>
        <w:t>-</w:t>
      </w:r>
      <w:r w:rsidR="00725EE5" w:rsidRPr="00C700B2">
        <w:rPr>
          <w:rFonts w:ascii="Times New Roman" w:hAnsi="Times New Roman"/>
          <w:sz w:val="24"/>
          <w:szCs w:val="24"/>
          <w:lang w:val="en-US"/>
        </w:rPr>
        <w:t>mail</w:t>
      </w:r>
      <w:r w:rsidR="00725EE5">
        <w:rPr>
          <w:rFonts w:ascii="Times New Roman" w:hAnsi="Times New Roman"/>
          <w:sz w:val="24"/>
          <w:szCs w:val="24"/>
        </w:rPr>
        <w:t xml:space="preserve">: </w:t>
      </w:r>
      <w:proofErr w:type="spellStart"/>
      <w:r w:rsidR="00725EE5" w:rsidRPr="00725EE5">
        <w:rPr>
          <w:rFonts w:ascii="Times New Roman" w:hAnsi="Times New Roman" w:cs="Times New Roman"/>
          <w:sz w:val="24"/>
          <w:szCs w:val="24"/>
        </w:rPr>
        <w:t>kim-yuli@mail.ru</w:t>
      </w:r>
      <w:proofErr w:type="spellEnd"/>
      <w:r w:rsidRPr="00653B9A">
        <w:rPr>
          <w:rFonts w:ascii="Times New Roman" w:hAnsi="Times New Roman" w:cs="Times New Roman"/>
          <w:sz w:val="24"/>
          <w:szCs w:val="24"/>
        </w:rPr>
        <w:t>).</w:t>
      </w:r>
    </w:p>
    <w:p w:rsidR="004A3F18" w:rsidRPr="00653B9A" w:rsidRDefault="004A3F18" w:rsidP="00146784">
      <w:pPr>
        <w:spacing w:after="0" w:line="240" w:lineRule="auto"/>
        <w:rPr>
          <w:rFonts w:ascii="Times New Roman" w:hAnsi="Times New Roman" w:cs="Times New Roman"/>
          <w:sz w:val="24"/>
          <w:szCs w:val="24"/>
        </w:rPr>
      </w:pPr>
    </w:p>
    <w:p w:rsidR="004A3F18" w:rsidRPr="005D670F" w:rsidRDefault="005D670F" w:rsidP="004A3F18">
      <w:pPr>
        <w:spacing w:after="0" w:line="240" w:lineRule="auto"/>
        <w:ind w:left="6379"/>
        <w:rPr>
          <w:rStyle w:val="shorttext"/>
          <w:rFonts w:ascii="Times New Roman" w:hAnsi="Times New Roman" w:cs="Times New Roman"/>
          <w:b/>
          <w:sz w:val="24"/>
          <w:szCs w:val="24"/>
          <w:lang w:val="en-US"/>
        </w:rPr>
      </w:pPr>
      <w:proofErr w:type="spellStart"/>
      <w:r w:rsidRPr="00653B9A">
        <w:rPr>
          <w:rStyle w:val="shorttext"/>
          <w:rFonts w:ascii="Times New Roman" w:hAnsi="Times New Roman" w:cs="Times New Roman"/>
          <w:b/>
          <w:sz w:val="24"/>
          <w:szCs w:val="24"/>
          <w:lang/>
        </w:rPr>
        <w:t>Potorochin</w:t>
      </w:r>
      <w:proofErr w:type="spellEnd"/>
      <w:r w:rsidR="004A3F18" w:rsidRPr="005D670F">
        <w:rPr>
          <w:rStyle w:val="shorttext"/>
          <w:rFonts w:ascii="Times New Roman" w:hAnsi="Times New Roman" w:cs="Times New Roman"/>
          <w:b/>
          <w:sz w:val="24"/>
          <w:szCs w:val="24"/>
          <w:lang w:val="en-US"/>
        </w:rPr>
        <w:t xml:space="preserve"> </w:t>
      </w:r>
      <w:r>
        <w:rPr>
          <w:rStyle w:val="shorttext"/>
          <w:rFonts w:ascii="Times New Roman" w:hAnsi="Times New Roman" w:cs="Times New Roman"/>
          <w:b/>
          <w:sz w:val="24"/>
          <w:szCs w:val="24"/>
          <w:lang w:val="en-US"/>
        </w:rPr>
        <w:t>S</w:t>
      </w:r>
      <w:r w:rsidR="004A3F18" w:rsidRPr="005D670F">
        <w:rPr>
          <w:rStyle w:val="shorttext"/>
          <w:rFonts w:ascii="Times New Roman" w:hAnsi="Times New Roman" w:cs="Times New Roman"/>
          <w:b/>
          <w:sz w:val="24"/>
          <w:szCs w:val="24"/>
          <w:lang w:val="en-US"/>
        </w:rPr>
        <w:t>.</w:t>
      </w:r>
      <w:r>
        <w:rPr>
          <w:rStyle w:val="shorttext"/>
          <w:rFonts w:ascii="Times New Roman" w:hAnsi="Times New Roman" w:cs="Times New Roman"/>
          <w:b/>
          <w:sz w:val="24"/>
          <w:szCs w:val="24"/>
          <w:lang/>
        </w:rPr>
        <w:t>O</w:t>
      </w:r>
      <w:r w:rsidR="004A3F18" w:rsidRPr="005D670F">
        <w:rPr>
          <w:rStyle w:val="shorttext"/>
          <w:rFonts w:ascii="Times New Roman" w:hAnsi="Times New Roman" w:cs="Times New Roman"/>
          <w:b/>
          <w:sz w:val="24"/>
          <w:szCs w:val="24"/>
          <w:lang w:val="en-US"/>
        </w:rPr>
        <w:t>.,</w:t>
      </w:r>
    </w:p>
    <w:p w:rsidR="004A3F18" w:rsidRPr="00653B9A" w:rsidRDefault="005D670F" w:rsidP="004A3F18">
      <w:pPr>
        <w:spacing w:after="0" w:line="240" w:lineRule="auto"/>
        <w:ind w:left="6379"/>
        <w:rPr>
          <w:rFonts w:ascii="Times New Roman" w:hAnsi="Times New Roman" w:cs="Times New Roman"/>
          <w:b/>
          <w:sz w:val="24"/>
          <w:szCs w:val="24"/>
          <w:lang w:val="en-US"/>
        </w:rPr>
      </w:pPr>
      <w:proofErr w:type="spellStart"/>
      <w:r>
        <w:rPr>
          <w:rStyle w:val="shorttext"/>
          <w:rFonts w:ascii="Times New Roman" w:hAnsi="Times New Roman" w:cs="Times New Roman"/>
          <w:b/>
          <w:sz w:val="24"/>
          <w:szCs w:val="24"/>
          <w:lang/>
        </w:rPr>
        <w:t>Zvyagintseva</w:t>
      </w:r>
      <w:proofErr w:type="spellEnd"/>
      <w:r>
        <w:rPr>
          <w:rStyle w:val="shorttext"/>
          <w:rFonts w:ascii="Times New Roman" w:hAnsi="Times New Roman" w:cs="Times New Roman"/>
          <w:b/>
          <w:sz w:val="24"/>
          <w:szCs w:val="24"/>
          <w:lang/>
        </w:rPr>
        <w:t xml:space="preserve"> </w:t>
      </w:r>
      <w:proofErr w:type="spellStart"/>
      <w:r>
        <w:rPr>
          <w:rStyle w:val="shorttext"/>
          <w:rFonts w:ascii="Times New Roman" w:hAnsi="Times New Roman" w:cs="Times New Roman"/>
          <w:b/>
          <w:sz w:val="24"/>
          <w:szCs w:val="24"/>
          <w:lang/>
        </w:rPr>
        <w:t>Yu.S</w:t>
      </w:r>
      <w:proofErr w:type="spellEnd"/>
      <w:r w:rsidR="004A3F18" w:rsidRPr="00653B9A">
        <w:rPr>
          <w:rStyle w:val="shorttext"/>
          <w:rFonts w:ascii="Times New Roman" w:hAnsi="Times New Roman" w:cs="Times New Roman"/>
          <w:b/>
          <w:sz w:val="24"/>
          <w:szCs w:val="24"/>
          <w:lang/>
        </w:rPr>
        <w:t>.</w:t>
      </w:r>
    </w:p>
    <w:p w:rsidR="004A3F18" w:rsidRPr="00F37903" w:rsidRDefault="004A3F18" w:rsidP="004A3F18">
      <w:pPr>
        <w:spacing w:after="0" w:line="240" w:lineRule="auto"/>
        <w:jc w:val="center"/>
        <w:rPr>
          <w:rFonts w:ascii="Times New Roman" w:hAnsi="Times New Roman" w:cs="Times New Roman"/>
          <w:b/>
          <w:sz w:val="24"/>
          <w:szCs w:val="24"/>
          <w:lang w:val="en-US"/>
        </w:rPr>
      </w:pPr>
      <w:r w:rsidRPr="0079788D">
        <w:rPr>
          <w:rFonts w:ascii="Times New Roman" w:hAnsi="Times New Roman" w:cs="Times New Roman"/>
          <w:b/>
          <w:sz w:val="24"/>
          <w:szCs w:val="24"/>
          <w:lang w:val="en-US"/>
        </w:rPr>
        <w:t>MAIN PROBLEMS IMPLEMENTATION OF THE NATURAL-RESOURCE POTENTIAL OF THE DONETSK REGION</w:t>
      </w:r>
    </w:p>
    <w:p w:rsidR="00AF3590" w:rsidRPr="00AF3590" w:rsidRDefault="00AF3590" w:rsidP="00AF3590">
      <w:pPr>
        <w:spacing w:after="0" w:line="360" w:lineRule="auto"/>
        <w:ind w:firstLine="709"/>
        <w:jc w:val="both"/>
        <w:rPr>
          <w:rFonts w:ascii="Times New Roman" w:hAnsi="Times New Roman" w:cs="Times New Roman"/>
          <w:i/>
          <w:sz w:val="24"/>
          <w:szCs w:val="24"/>
          <w:lang w:val="en-US"/>
        </w:rPr>
      </w:pPr>
      <w:proofErr w:type="gramStart"/>
      <w:r w:rsidRPr="00AF3590">
        <w:rPr>
          <w:rStyle w:val="shorttext"/>
          <w:rFonts w:ascii="Times New Roman" w:hAnsi="Times New Roman"/>
          <w:i/>
          <w:sz w:val="24"/>
          <w:szCs w:val="24"/>
          <w:u w:val="single"/>
          <w:lang w:val="en-US"/>
        </w:rPr>
        <w:t>Summary</w:t>
      </w:r>
      <w:r w:rsidRPr="00AF3590">
        <w:rPr>
          <w:rStyle w:val="shorttext"/>
          <w:rFonts w:ascii="Times New Roman" w:hAnsi="Times New Roman" w:cs="Times New Roman"/>
          <w:i/>
          <w:sz w:val="24"/>
          <w:szCs w:val="24"/>
          <w:u w:val="single"/>
          <w:lang w:val="en-US"/>
        </w:rPr>
        <w:t>.</w:t>
      </w:r>
      <w:proofErr w:type="gramEnd"/>
      <w:r w:rsidRPr="00AF3590">
        <w:rPr>
          <w:rStyle w:val="shorttext"/>
          <w:rFonts w:ascii="Times New Roman" w:hAnsi="Times New Roman" w:cs="Times New Roman"/>
          <w:i/>
          <w:sz w:val="24"/>
          <w:szCs w:val="24"/>
          <w:lang w:val="en-US"/>
        </w:rPr>
        <w:t xml:space="preserve"> </w:t>
      </w:r>
      <w:r w:rsidR="004A3F18" w:rsidRPr="00AF3590">
        <w:rPr>
          <w:rFonts w:ascii="Times New Roman" w:hAnsi="Times New Roman" w:cs="Times New Roman"/>
          <w:i/>
          <w:sz w:val="24"/>
          <w:szCs w:val="24"/>
          <w:lang w:val="en-US"/>
        </w:rPr>
        <w:t>The article reveals the main reasons that prevent the comprehensive solution of problems of administrative-territorial units. The necessity of developing a system for realizing the spatial and resource potential of the Donetsk region is substantiated, and its main goals and tasks are defined. The main directions of socio-economic development programs of administrative-territorial units are determined.</w:t>
      </w:r>
    </w:p>
    <w:p w:rsidR="004A3F18" w:rsidRPr="00AF3590" w:rsidRDefault="004A3F18" w:rsidP="00AF3590">
      <w:pPr>
        <w:spacing w:after="0" w:line="360" w:lineRule="auto"/>
        <w:ind w:firstLine="709"/>
        <w:jc w:val="both"/>
        <w:rPr>
          <w:rFonts w:ascii="Times New Roman" w:hAnsi="Times New Roman" w:cs="Times New Roman"/>
          <w:sz w:val="24"/>
          <w:szCs w:val="24"/>
          <w:lang w:val="en-US"/>
        </w:rPr>
      </w:pPr>
      <w:r w:rsidRPr="00AF3590">
        <w:rPr>
          <w:rFonts w:ascii="Times New Roman" w:hAnsi="Times New Roman" w:cs="Times New Roman"/>
          <w:i/>
          <w:sz w:val="24"/>
          <w:szCs w:val="24"/>
          <w:u w:val="single"/>
          <w:lang w:val="en-US"/>
        </w:rPr>
        <w:t>Keywords:</w:t>
      </w:r>
      <w:r w:rsidRPr="00A54DF2">
        <w:rPr>
          <w:rFonts w:ascii="Times New Roman" w:hAnsi="Times New Roman" w:cs="Times New Roman"/>
          <w:sz w:val="24"/>
          <w:szCs w:val="24"/>
          <w:lang w:val="en-US"/>
        </w:rPr>
        <w:t xml:space="preserve"> </w:t>
      </w:r>
      <w:r w:rsidRPr="00A54DF2">
        <w:rPr>
          <w:rFonts w:ascii="Times New Roman" w:hAnsi="Times New Roman" w:cs="Times New Roman"/>
          <w:i/>
          <w:sz w:val="24"/>
          <w:szCs w:val="24"/>
          <w:lang w:val="en-US"/>
        </w:rPr>
        <w:t>natural-resource potential, socio-economic development, region, administrative-territorial unit, regional development.</w:t>
      </w:r>
    </w:p>
    <w:p w:rsidR="004A3F18" w:rsidRDefault="004A3F18" w:rsidP="004A3F18">
      <w:pPr>
        <w:spacing w:after="0" w:line="240" w:lineRule="auto"/>
        <w:rPr>
          <w:rFonts w:ascii="Times New Roman" w:hAnsi="Times New Roman" w:cs="Times New Roman"/>
          <w:sz w:val="24"/>
          <w:szCs w:val="24"/>
        </w:rPr>
      </w:pPr>
    </w:p>
    <w:p w:rsidR="002C7769" w:rsidRPr="002C7769" w:rsidRDefault="002C7769" w:rsidP="002C7769">
      <w:pPr>
        <w:spacing w:after="0" w:line="240" w:lineRule="auto"/>
        <w:jc w:val="center"/>
        <w:rPr>
          <w:rFonts w:ascii="Times New Roman" w:hAnsi="Times New Roman" w:cs="Times New Roman"/>
          <w:b/>
          <w:sz w:val="24"/>
          <w:szCs w:val="24"/>
          <w:lang w:val="en-US"/>
        </w:rPr>
      </w:pPr>
      <w:r w:rsidRPr="002C7769">
        <w:rPr>
          <w:rStyle w:val="shorttext"/>
          <w:rFonts w:ascii="Times New Roman" w:hAnsi="Times New Roman" w:cs="Times New Roman"/>
          <w:b/>
          <w:sz w:val="24"/>
          <w:szCs w:val="24"/>
          <w:lang/>
        </w:rPr>
        <w:t>Information about the authors</w:t>
      </w:r>
    </w:p>
    <w:p w:rsidR="00BA37DC" w:rsidRPr="00BA37DC" w:rsidRDefault="00BA37DC" w:rsidP="005D670F">
      <w:pPr>
        <w:spacing w:after="0" w:line="240" w:lineRule="auto"/>
        <w:ind w:firstLine="709"/>
        <w:jc w:val="both"/>
        <w:rPr>
          <w:rFonts w:ascii="Times New Roman" w:hAnsi="Times New Roman" w:cs="Times New Roman"/>
          <w:sz w:val="24"/>
          <w:szCs w:val="24"/>
          <w:lang w:val="en-US"/>
        </w:rPr>
      </w:pPr>
      <w:proofErr w:type="spellStart"/>
      <w:r w:rsidRPr="00BA37DC">
        <w:rPr>
          <w:rFonts w:ascii="Times New Roman" w:hAnsi="Times New Roman" w:cs="Times New Roman"/>
          <w:sz w:val="24"/>
          <w:szCs w:val="24"/>
          <w:lang/>
        </w:rPr>
        <w:t>Potorochin</w:t>
      </w:r>
      <w:proofErr w:type="spellEnd"/>
      <w:r w:rsidRPr="00BA37DC">
        <w:rPr>
          <w:rFonts w:ascii="Times New Roman" w:hAnsi="Times New Roman" w:cs="Times New Roman"/>
          <w:sz w:val="24"/>
          <w:szCs w:val="24"/>
          <w:lang/>
        </w:rPr>
        <w:t xml:space="preserve"> Sergey</w:t>
      </w:r>
      <w:r w:rsidR="005D670F">
        <w:rPr>
          <w:rFonts w:ascii="Times New Roman" w:hAnsi="Times New Roman" w:cs="Times New Roman"/>
          <w:sz w:val="24"/>
          <w:szCs w:val="24"/>
          <w:lang/>
        </w:rPr>
        <w:t xml:space="preserve"> </w:t>
      </w:r>
      <w:proofErr w:type="spellStart"/>
      <w:r w:rsidR="005D670F">
        <w:rPr>
          <w:rFonts w:ascii="Times New Roman" w:hAnsi="Times New Roman" w:cs="Times New Roman"/>
          <w:sz w:val="24"/>
          <w:szCs w:val="24"/>
          <w:lang/>
        </w:rPr>
        <w:t>Olegovich</w:t>
      </w:r>
      <w:proofErr w:type="spellEnd"/>
      <w:r w:rsidR="005D670F">
        <w:rPr>
          <w:rFonts w:ascii="Times New Roman" w:hAnsi="Times New Roman" w:cs="Times New Roman"/>
          <w:sz w:val="24"/>
          <w:szCs w:val="24"/>
          <w:lang/>
        </w:rPr>
        <w:t xml:space="preserve"> (Ukraine, Donetsk) – </w:t>
      </w:r>
      <w:r w:rsidRPr="00BA37DC">
        <w:rPr>
          <w:rFonts w:ascii="Times New Roman" w:hAnsi="Times New Roman" w:cs="Times New Roman"/>
          <w:sz w:val="24"/>
          <w:szCs w:val="24"/>
          <w:lang/>
        </w:rPr>
        <w:t xml:space="preserve">Candidate of Science (Economics), Associate Professor, Deputy Head of the Research Department, GOU VPO "DONETSK HIGHER COMMONWEALTH COMMAND SCHOOL" (83015, Ukraine, Donetsk, </w:t>
      </w:r>
      <w:proofErr w:type="spellStart"/>
      <w:r w:rsidRPr="00BA37DC">
        <w:rPr>
          <w:rFonts w:ascii="Times New Roman" w:hAnsi="Times New Roman" w:cs="Times New Roman"/>
          <w:sz w:val="24"/>
          <w:szCs w:val="24"/>
          <w:lang/>
        </w:rPr>
        <w:t>Kuprina</w:t>
      </w:r>
      <w:proofErr w:type="spellEnd"/>
      <w:r w:rsidRPr="00BA37DC">
        <w:rPr>
          <w:rFonts w:ascii="Times New Roman" w:hAnsi="Times New Roman" w:cs="Times New Roman"/>
          <w:sz w:val="24"/>
          <w:szCs w:val="24"/>
          <w:lang/>
        </w:rPr>
        <w:t xml:space="preserve"> street 1, e-mail: </w:t>
      </w:r>
      <w:hyperlink r:id="rId11" w:history="1">
        <w:r w:rsidRPr="002F78C7">
          <w:rPr>
            <w:rStyle w:val="a5"/>
            <w:rFonts w:ascii="Times New Roman" w:hAnsi="Times New Roman" w:cs="Times New Roman"/>
            <w:sz w:val="24"/>
            <w:szCs w:val="24"/>
            <w:lang/>
          </w:rPr>
          <w:t>serkenaz@list.ru</w:t>
        </w:r>
      </w:hyperlink>
      <w:r w:rsidRPr="00BA37DC">
        <w:rPr>
          <w:rFonts w:ascii="Times New Roman" w:hAnsi="Times New Roman" w:cs="Times New Roman"/>
          <w:sz w:val="24"/>
          <w:szCs w:val="24"/>
          <w:lang/>
        </w:rPr>
        <w:t>).</w:t>
      </w:r>
    </w:p>
    <w:p w:rsidR="00012D2F" w:rsidRPr="00BA37DC" w:rsidRDefault="00BA37DC" w:rsidP="005D670F">
      <w:pPr>
        <w:spacing w:after="0" w:line="240" w:lineRule="auto"/>
        <w:ind w:firstLine="709"/>
        <w:jc w:val="both"/>
        <w:rPr>
          <w:rFonts w:ascii="Times New Roman" w:hAnsi="Times New Roman" w:cs="Times New Roman"/>
          <w:sz w:val="24"/>
          <w:szCs w:val="24"/>
          <w:lang w:val="en-US"/>
        </w:rPr>
      </w:pPr>
      <w:proofErr w:type="spellStart"/>
      <w:r w:rsidRPr="00BA37DC">
        <w:rPr>
          <w:rFonts w:ascii="Times New Roman" w:hAnsi="Times New Roman" w:cs="Times New Roman"/>
          <w:sz w:val="24"/>
          <w:szCs w:val="24"/>
          <w:lang/>
        </w:rPr>
        <w:t>Zvyagintseva</w:t>
      </w:r>
      <w:proofErr w:type="spellEnd"/>
      <w:r w:rsidRPr="00BA37DC">
        <w:rPr>
          <w:rFonts w:ascii="Times New Roman" w:hAnsi="Times New Roman" w:cs="Times New Roman"/>
          <w:sz w:val="24"/>
          <w:szCs w:val="24"/>
          <w:lang/>
        </w:rPr>
        <w:t xml:space="preserve"> Julia</w:t>
      </w:r>
      <w:r w:rsidR="005D670F">
        <w:rPr>
          <w:rFonts w:ascii="Times New Roman" w:hAnsi="Times New Roman" w:cs="Times New Roman"/>
          <w:sz w:val="24"/>
          <w:szCs w:val="24"/>
          <w:lang/>
        </w:rPr>
        <w:t xml:space="preserve"> </w:t>
      </w:r>
      <w:proofErr w:type="spellStart"/>
      <w:r w:rsidR="005D670F">
        <w:rPr>
          <w:rFonts w:ascii="Times New Roman" w:hAnsi="Times New Roman" w:cs="Times New Roman"/>
          <w:sz w:val="24"/>
          <w:szCs w:val="24"/>
          <w:lang/>
        </w:rPr>
        <w:t>Sergeevna</w:t>
      </w:r>
      <w:proofErr w:type="spellEnd"/>
      <w:r w:rsidR="005D670F">
        <w:rPr>
          <w:rFonts w:ascii="Times New Roman" w:hAnsi="Times New Roman" w:cs="Times New Roman"/>
          <w:sz w:val="24"/>
          <w:szCs w:val="24"/>
          <w:lang/>
        </w:rPr>
        <w:t xml:space="preserve"> (Russia, Taganrog) – </w:t>
      </w:r>
      <w:r w:rsidRPr="00BA37DC">
        <w:rPr>
          <w:rFonts w:ascii="Times New Roman" w:hAnsi="Times New Roman" w:cs="Times New Roman"/>
          <w:sz w:val="24"/>
          <w:szCs w:val="24"/>
          <w:lang/>
        </w:rPr>
        <w:t xml:space="preserve">student, 4 year, Engineering and Technology Academy of Southern Federal University; Institute of Management in Economic, Ecological and Social Systems (347928, Russia, Rostov Region, Taganrog, GSP-17A, </w:t>
      </w:r>
      <w:proofErr w:type="spellStart"/>
      <w:r w:rsidRPr="00BA37DC">
        <w:rPr>
          <w:rFonts w:ascii="Times New Roman" w:hAnsi="Times New Roman" w:cs="Times New Roman"/>
          <w:sz w:val="24"/>
          <w:szCs w:val="24"/>
          <w:lang/>
        </w:rPr>
        <w:t>Nekrasovsky</w:t>
      </w:r>
      <w:proofErr w:type="spellEnd"/>
      <w:r w:rsidRPr="00BA37DC">
        <w:rPr>
          <w:rFonts w:ascii="Times New Roman" w:hAnsi="Times New Roman" w:cs="Times New Roman"/>
          <w:sz w:val="24"/>
          <w:szCs w:val="24"/>
          <w:lang/>
        </w:rPr>
        <w:t xml:space="preserve"> Lane, 44, e-mail: kim-yuli@mail.ru).</w:t>
      </w:r>
    </w:p>
    <w:p w:rsidR="00012D2F" w:rsidRPr="00BA37DC" w:rsidRDefault="00012D2F" w:rsidP="00146784">
      <w:pPr>
        <w:spacing w:after="0" w:line="240" w:lineRule="auto"/>
        <w:rPr>
          <w:rFonts w:ascii="Times New Roman" w:hAnsi="Times New Roman" w:cs="Times New Roman"/>
          <w:sz w:val="24"/>
          <w:szCs w:val="24"/>
          <w:lang w:val="en-US"/>
        </w:rPr>
      </w:pPr>
    </w:p>
    <w:p w:rsidR="00E60F2B" w:rsidRPr="00E60F2B" w:rsidRDefault="00E60F2B" w:rsidP="00CC6C85">
      <w:pPr>
        <w:spacing w:after="0" w:line="240" w:lineRule="auto"/>
        <w:jc w:val="center"/>
        <w:rPr>
          <w:rFonts w:ascii="Times New Roman" w:hAnsi="Times New Roman" w:cs="Times New Roman"/>
          <w:b/>
          <w:sz w:val="24"/>
          <w:szCs w:val="24"/>
        </w:rPr>
      </w:pPr>
      <w:r w:rsidRPr="00E60F2B">
        <w:rPr>
          <w:rFonts w:ascii="Times New Roman" w:hAnsi="Times New Roman" w:cs="Times New Roman"/>
          <w:b/>
          <w:sz w:val="24"/>
          <w:szCs w:val="24"/>
          <w:lang/>
        </w:rPr>
        <w:t>Bibliography</w:t>
      </w:r>
    </w:p>
    <w:p w:rsidR="00E60F2B" w:rsidRPr="00E60F2B" w:rsidRDefault="00E60F2B" w:rsidP="00E60F2B">
      <w:pPr>
        <w:spacing w:after="0" w:line="360" w:lineRule="auto"/>
        <w:ind w:firstLine="709"/>
        <w:jc w:val="both"/>
        <w:rPr>
          <w:rFonts w:ascii="Times New Roman" w:hAnsi="Times New Roman" w:cs="Times New Roman"/>
          <w:sz w:val="24"/>
          <w:szCs w:val="24"/>
          <w:lang w:val="en-US"/>
        </w:rPr>
      </w:pPr>
      <w:r w:rsidRPr="00E60F2B">
        <w:rPr>
          <w:rFonts w:ascii="Times New Roman" w:hAnsi="Times New Roman" w:cs="Times New Roman"/>
          <w:sz w:val="24"/>
          <w:szCs w:val="24"/>
          <w:lang/>
        </w:rPr>
        <w:t xml:space="preserve">1. Regional economy: the organizational and economic mechanism for managing the resources of the development of the region / </w:t>
      </w:r>
      <w:proofErr w:type="gramStart"/>
      <w:r w:rsidRPr="00E60F2B">
        <w:rPr>
          <w:rFonts w:ascii="Times New Roman" w:hAnsi="Times New Roman" w:cs="Times New Roman"/>
          <w:sz w:val="24"/>
          <w:szCs w:val="24"/>
          <w:lang/>
        </w:rPr>
        <w:t>Under</w:t>
      </w:r>
      <w:proofErr w:type="gramEnd"/>
      <w:r w:rsidRPr="00E60F2B">
        <w:rPr>
          <w:rFonts w:ascii="Times New Roman" w:hAnsi="Times New Roman" w:cs="Times New Roman"/>
          <w:sz w:val="24"/>
          <w:szCs w:val="24"/>
          <w:lang/>
        </w:rPr>
        <w:t xml:space="preserve"> scientific. Ed. Dr. </w:t>
      </w:r>
      <w:proofErr w:type="spellStart"/>
      <w:proofErr w:type="gramStart"/>
      <w:r w:rsidRPr="00E60F2B">
        <w:rPr>
          <w:rFonts w:ascii="Times New Roman" w:hAnsi="Times New Roman" w:cs="Times New Roman"/>
          <w:sz w:val="24"/>
          <w:szCs w:val="24"/>
          <w:lang/>
        </w:rPr>
        <w:t>econom</w:t>
      </w:r>
      <w:proofErr w:type="spellEnd"/>
      <w:proofErr w:type="gramEnd"/>
      <w:r w:rsidRPr="00E60F2B">
        <w:rPr>
          <w:rFonts w:ascii="Times New Roman" w:hAnsi="Times New Roman" w:cs="Times New Roman"/>
          <w:sz w:val="24"/>
          <w:szCs w:val="24"/>
          <w:lang/>
        </w:rPr>
        <w:t xml:space="preserve">. </w:t>
      </w:r>
      <w:proofErr w:type="gramStart"/>
      <w:r w:rsidRPr="00E60F2B">
        <w:rPr>
          <w:rFonts w:ascii="Times New Roman" w:hAnsi="Times New Roman" w:cs="Times New Roman"/>
          <w:sz w:val="24"/>
          <w:szCs w:val="24"/>
          <w:lang/>
        </w:rPr>
        <w:t xml:space="preserve">Sciences, </w:t>
      </w:r>
      <w:proofErr w:type="spellStart"/>
      <w:r w:rsidRPr="00E60F2B">
        <w:rPr>
          <w:rFonts w:ascii="Times New Roman" w:hAnsi="Times New Roman" w:cs="Times New Roman"/>
          <w:sz w:val="24"/>
          <w:szCs w:val="24"/>
          <w:lang/>
        </w:rPr>
        <w:t>prof</w:t>
      </w:r>
      <w:proofErr w:type="spellEnd"/>
      <w:r w:rsidRPr="00E60F2B">
        <w:rPr>
          <w:rFonts w:ascii="Times New Roman" w:hAnsi="Times New Roman" w:cs="Times New Roman"/>
          <w:sz w:val="24"/>
          <w:szCs w:val="24"/>
          <w:lang/>
        </w:rPr>
        <w:t xml:space="preserve">. B.I. </w:t>
      </w:r>
      <w:proofErr w:type="spellStart"/>
      <w:r w:rsidRPr="00E60F2B">
        <w:rPr>
          <w:rFonts w:ascii="Times New Roman" w:hAnsi="Times New Roman" w:cs="Times New Roman"/>
          <w:sz w:val="24"/>
          <w:szCs w:val="24"/>
          <w:lang/>
        </w:rPr>
        <w:t>Gerasimova</w:t>
      </w:r>
      <w:proofErr w:type="spellEnd"/>
      <w:r w:rsidRPr="00E60F2B">
        <w:rPr>
          <w:rFonts w:ascii="Times New Roman" w:hAnsi="Times New Roman" w:cs="Times New Roman"/>
          <w:sz w:val="24"/>
          <w:szCs w:val="24"/>
          <w:lang/>
        </w:rPr>
        <w:t>.</w:t>
      </w:r>
      <w:proofErr w:type="gramEnd"/>
      <w:r w:rsidRPr="00E60F2B">
        <w:rPr>
          <w:rFonts w:ascii="Times New Roman" w:hAnsi="Times New Roman" w:cs="Times New Roman"/>
          <w:sz w:val="24"/>
          <w:szCs w:val="24"/>
          <w:lang/>
        </w:rPr>
        <w:t xml:space="preserve"> Tambov: Publishing house of </w:t>
      </w:r>
      <w:proofErr w:type="spellStart"/>
      <w:r w:rsidRPr="00E60F2B">
        <w:rPr>
          <w:rFonts w:ascii="Times New Roman" w:hAnsi="Times New Roman" w:cs="Times New Roman"/>
          <w:sz w:val="24"/>
          <w:szCs w:val="24"/>
          <w:lang/>
        </w:rPr>
        <w:t>Tamb</w:t>
      </w:r>
      <w:proofErr w:type="spellEnd"/>
      <w:r w:rsidRPr="00E60F2B">
        <w:rPr>
          <w:rFonts w:ascii="Times New Roman" w:hAnsi="Times New Roman" w:cs="Times New Roman"/>
          <w:sz w:val="24"/>
          <w:szCs w:val="24"/>
          <w:lang/>
        </w:rPr>
        <w:t xml:space="preserve">. </w:t>
      </w:r>
      <w:proofErr w:type="gramStart"/>
      <w:r w:rsidRPr="00E60F2B">
        <w:rPr>
          <w:rFonts w:ascii="Times New Roman" w:hAnsi="Times New Roman" w:cs="Times New Roman"/>
          <w:sz w:val="24"/>
          <w:szCs w:val="24"/>
          <w:lang/>
        </w:rPr>
        <w:t>state</w:t>
      </w:r>
      <w:proofErr w:type="gramEnd"/>
      <w:r w:rsidRPr="00E60F2B">
        <w:rPr>
          <w:rFonts w:ascii="Times New Roman" w:hAnsi="Times New Roman" w:cs="Times New Roman"/>
          <w:sz w:val="24"/>
          <w:szCs w:val="24"/>
          <w:lang/>
        </w:rPr>
        <w:t xml:space="preserve">. </w:t>
      </w:r>
      <w:proofErr w:type="gramStart"/>
      <w:r w:rsidRPr="00E60F2B">
        <w:rPr>
          <w:rFonts w:ascii="Times New Roman" w:hAnsi="Times New Roman" w:cs="Times New Roman"/>
          <w:sz w:val="24"/>
          <w:szCs w:val="24"/>
          <w:lang/>
        </w:rPr>
        <w:t>tech</w:t>
      </w:r>
      <w:proofErr w:type="gramEnd"/>
      <w:r w:rsidRPr="00E60F2B">
        <w:rPr>
          <w:rFonts w:ascii="Times New Roman" w:hAnsi="Times New Roman" w:cs="Times New Roman"/>
          <w:sz w:val="24"/>
          <w:szCs w:val="24"/>
          <w:lang/>
        </w:rPr>
        <w:t xml:space="preserve">. </w:t>
      </w:r>
      <w:r>
        <w:rPr>
          <w:rFonts w:ascii="Times New Roman" w:hAnsi="Times New Roman" w:cs="Times New Roman"/>
          <w:sz w:val="24"/>
          <w:szCs w:val="24"/>
          <w:lang/>
        </w:rPr>
        <w:t xml:space="preserve">University, 2002. </w:t>
      </w:r>
      <w:r w:rsidRPr="00E60F2B">
        <w:rPr>
          <w:rFonts w:ascii="Times New Roman" w:hAnsi="Times New Roman" w:cs="Times New Roman"/>
          <w:sz w:val="24"/>
          <w:szCs w:val="24"/>
          <w:lang w:val="en-US"/>
        </w:rPr>
        <w:t xml:space="preserve">– </w:t>
      </w:r>
      <w:r w:rsidRPr="00E60F2B">
        <w:rPr>
          <w:rFonts w:ascii="Times New Roman" w:hAnsi="Times New Roman" w:cs="Times New Roman"/>
          <w:sz w:val="24"/>
          <w:szCs w:val="24"/>
          <w:lang/>
        </w:rPr>
        <w:t>112 p.</w:t>
      </w:r>
    </w:p>
    <w:p w:rsidR="00E60F2B" w:rsidRPr="00E60F2B" w:rsidRDefault="00E60F2B" w:rsidP="00E60F2B">
      <w:pPr>
        <w:spacing w:after="0" w:line="360" w:lineRule="auto"/>
        <w:ind w:firstLine="709"/>
        <w:jc w:val="both"/>
        <w:rPr>
          <w:rFonts w:ascii="Times New Roman" w:hAnsi="Times New Roman" w:cs="Times New Roman"/>
          <w:sz w:val="24"/>
          <w:szCs w:val="24"/>
          <w:lang w:val="en-US"/>
        </w:rPr>
      </w:pPr>
      <w:r w:rsidRPr="00E60F2B">
        <w:rPr>
          <w:rFonts w:ascii="Times New Roman" w:hAnsi="Times New Roman" w:cs="Times New Roman"/>
          <w:sz w:val="24"/>
          <w:szCs w:val="24"/>
          <w:lang/>
        </w:rPr>
        <w:t xml:space="preserve">2. </w:t>
      </w:r>
      <w:proofErr w:type="spellStart"/>
      <w:r w:rsidRPr="00E60F2B">
        <w:rPr>
          <w:rFonts w:ascii="Times New Roman" w:hAnsi="Times New Roman" w:cs="Times New Roman"/>
          <w:sz w:val="24"/>
          <w:szCs w:val="24"/>
          <w:lang/>
        </w:rPr>
        <w:t>Aksyanova</w:t>
      </w:r>
      <w:proofErr w:type="spellEnd"/>
      <w:r w:rsidRPr="00E60F2B">
        <w:rPr>
          <w:rFonts w:ascii="Times New Roman" w:hAnsi="Times New Roman" w:cs="Times New Roman"/>
          <w:sz w:val="24"/>
          <w:szCs w:val="24"/>
          <w:lang/>
        </w:rPr>
        <w:t xml:space="preserve"> A.V. Cluster methodology of research of regional economic systems on the level of investment attractiveness / A.V. </w:t>
      </w:r>
      <w:proofErr w:type="spellStart"/>
      <w:r w:rsidRPr="00E60F2B">
        <w:rPr>
          <w:rFonts w:ascii="Times New Roman" w:hAnsi="Times New Roman" w:cs="Times New Roman"/>
          <w:sz w:val="24"/>
          <w:szCs w:val="24"/>
          <w:lang/>
        </w:rPr>
        <w:t>Aksyanova</w:t>
      </w:r>
      <w:proofErr w:type="spellEnd"/>
      <w:r w:rsidRPr="00E60F2B">
        <w:rPr>
          <w:rFonts w:ascii="Times New Roman" w:hAnsi="Times New Roman" w:cs="Times New Roman"/>
          <w:sz w:val="24"/>
          <w:szCs w:val="24"/>
          <w:lang/>
        </w:rPr>
        <w:t xml:space="preserve"> // Bulletin of Kazan Technological University. </w:t>
      </w:r>
      <w:r>
        <w:rPr>
          <w:rFonts w:ascii="Times New Roman" w:hAnsi="Times New Roman" w:cs="Times New Roman"/>
          <w:sz w:val="24"/>
          <w:szCs w:val="24"/>
          <w:lang w:val="en-US"/>
        </w:rPr>
        <w:t>–</w:t>
      </w:r>
      <w:r w:rsidRPr="00E60F2B">
        <w:rPr>
          <w:rFonts w:ascii="Times New Roman" w:hAnsi="Times New Roman" w:cs="Times New Roman"/>
          <w:sz w:val="24"/>
          <w:szCs w:val="24"/>
          <w:lang w:val="en-US"/>
        </w:rPr>
        <w:t xml:space="preserve"> </w:t>
      </w:r>
      <w:r>
        <w:rPr>
          <w:rFonts w:ascii="Times New Roman" w:hAnsi="Times New Roman" w:cs="Times New Roman"/>
          <w:sz w:val="24"/>
          <w:szCs w:val="24"/>
          <w:lang/>
        </w:rPr>
        <w:t xml:space="preserve">2011. </w:t>
      </w:r>
      <w:r>
        <w:rPr>
          <w:rFonts w:ascii="Times New Roman" w:hAnsi="Times New Roman" w:cs="Times New Roman"/>
          <w:sz w:val="24"/>
          <w:szCs w:val="24"/>
          <w:lang w:val="en-US"/>
        </w:rPr>
        <w:t>–</w:t>
      </w:r>
      <w:r w:rsidRPr="00E60F2B">
        <w:rPr>
          <w:rFonts w:ascii="Times New Roman" w:hAnsi="Times New Roman" w:cs="Times New Roman"/>
          <w:sz w:val="24"/>
          <w:szCs w:val="24"/>
          <w:lang w:val="en-US"/>
        </w:rPr>
        <w:t xml:space="preserve"> №</w:t>
      </w:r>
      <w:r>
        <w:rPr>
          <w:rFonts w:ascii="Times New Roman" w:hAnsi="Times New Roman" w:cs="Times New Roman"/>
          <w:sz w:val="24"/>
          <w:szCs w:val="24"/>
          <w:lang/>
        </w:rPr>
        <w:t xml:space="preserve">. 1. </w:t>
      </w:r>
      <w:r w:rsidRPr="00E60F2B">
        <w:rPr>
          <w:rFonts w:ascii="Times New Roman" w:hAnsi="Times New Roman" w:cs="Times New Roman"/>
          <w:sz w:val="24"/>
          <w:szCs w:val="24"/>
          <w:lang w:val="en-US"/>
        </w:rPr>
        <w:t xml:space="preserve">– </w:t>
      </w:r>
      <w:r w:rsidRPr="00E60F2B">
        <w:rPr>
          <w:rFonts w:ascii="Times New Roman" w:hAnsi="Times New Roman" w:cs="Times New Roman"/>
          <w:sz w:val="24"/>
          <w:szCs w:val="24"/>
          <w:lang/>
        </w:rPr>
        <w:t>P. 247-253.</w:t>
      </w:r>
    </w:p>
    <w:p w:rsidR="00E60F2B" w:rsidRPr="00E60F2B" w:rsidRDefault="00E60F2B" w:rsidP="00E60F2B">
      <w:pPr>
        <w:spacing w:after="0" w:line="360" w:lineRule="auto"/>
        <w:ind w:firstLine="709"/>
        <w:jc w:val="both"/>
        <w:rPr>
          <w:rFonts w:ascii="Times New Roman" w:hAnsi="Times New Roman" w:cs="Times New Roman"/>
          <w:sz w:val="24"/>
          <w:szCs w:val="24"/>
          <w:lang w:val="en-US"/>
        </w:rPr>
      </w:pPr>
      <w:r w:rsidRPr="00E60F2B">
        <w:rPr>
          <w:rFonts w:ascii="Times New Roman" w:hAnsi="Times New Roman" w:cs="Times New Roman"/>
          <w:sz w:val="24"/>
          <w:szCs w:val="24"/>
          <w:lang/>
        </w:rPr>
        <w:t xml:space="preserve">3. </w:t>
      </w:r>
      <w:proofErr w:type="spellStart"/>
      <w:r w:rsidRPr="00E60F2B">
        <w:rPr>
          <w:rFonts w:ascii="Times New Roman" w:hAnsi="Times New Roman" w:cs="Times New Roman"/>
          <w:sz w:val="24"/>
          <w:szCs w:val="24"/>
          <w:lang/>
        </w:rPr>
        <w:t>Fomina</w:t>
      </w:r>
      <w:proofErr w:type="spellEnd"/>
      <w:r w:rsidRPr="00E60F2B">
        <w:rPr>
          <w:rFonts w:ascii="Times New Roman" w:hAnsi="Times New Roman" w:cs="Times New Roman"/>
          <w:sz w:val="24"/>
          <w:szCs w:val="24"/>
          <w:lang/>
        </w:rPr>
        <w:t xml:space="preserve"> A.V. Kondratieff's cycles in the Russian economy: a monograph. / A.V.</w:t>
      </w:r>
      <w:r w:rsidRPr="00E60F2B">
        <w:rPr>
          <w:rFonts w:ascii="Times New Roman" w:hAnsi="Times New Roman" w:cs="Times New Roman"/>
          <w:sz w:val="24"/>
          <w:szCs w:val="24"/>
          <w:lang w:val="en-US"/>
        </w:rPr>
        <w:t> </w:t>
      </w:r>
      <w:proofErr w:type="spellStart"/>
      <w:r w:rsidRPr="00E60F2B">
        <w:rPr>
          <w:rFonts w:ascii="Times New Roman" w:hAnsi="Times New Roman" w:cs="Times New Roman"/>
          <w:sz w:val="24"/>
          <w:szCs w:val="24"/>
          <w:lang/>
        </w:rPr>
        <w:t>Fomina</w:t>
      </w:r>
      <w:proofErr w:type="spellEnd"/>
      <w:r w:rsidRPr="00E60F2B">
        <w:rPr>
          <w:rFonts w:ascii="Times New Roman" w:hAnsi="Times New Roman" w:cs="Times New Roman"/>
          <w:sz w:val="24"/>
          <w:szCs w:val="24"/>
          <w:lang/>
        </w:rPr>
        <w:t xml:space="preserve">. / International Foundation Kondratieff. </w:t>
      </w:r>
      <w:proofErr w:type="gramStart"/>
      <w:r w:rsidRPr="00E60F2B">
        <w:rPr>
          <w:rFonts w:ascii="Times New Roman" w:hAnsi="Times New Roman" w:cs="Times New Roman"/>
          <w:sz w:val="24"/>
          <w:szCs w:val="24"/>
          <w:lang/>
        </w:rPr>
        <w:t>Moscow,</w:t>
      </w:r>
      <w:r>
        <w:rPr>
          <w:rFonts w:ascii="Times New Roman" w:hAnsi="Times New Roman" w:cs="Times New Roman"/>
          <w:sz w:val="24"/>
          <w:szCs w:val="24"/>
          <w:lang/>
        </w:rPr>
        <w:t xml:space="preserve"> 2005.</w:t>
      </w:r>
      <w:proofErr w:type="gramEnd"/>
      <w:r>
        <w:rPr>
          <w:rFonts w:ascii="Times New Roman" w:hAnsi="Times New Roman" w:cs="Times New Roman"/>
          <w:sz w:val="24"/>
          <w:szCs w:val="24"/>
          <w:lang/>
        </w:rPr>
        <w:t xml:space="preserve"> </w:t>
      </w:r>
      <w:r w:rsidRPr="00E60F2B">
        <w:rPr>
          <w:rFonts w:ascii="Times New Roman" w:hAnsi="Times New Roman" w:cs="Times New Roman"/>
          <w:sz w:val="24"/>
          <w:szCs w:val="24"/>
          <w:lang w:val="en-US"/>
        </w:rPr>
        <w:t xml:space="preserve">– </w:t>
      </w:r>
      <w:r w:rsidRPr="00E60F2B">
        <w:rPr>
          <w:rFonts w:ascii="Times New Roman" w:hAnsi="Times New Roman" w:cs="Times New Roman"/>
          <w:sz w:val="24"/>
          <w:szCs w:val="24"/>
          <w:lang/>
        </w:rPr>
        <w:t>146 p.</w:t>
      </w:r>
    </w:p>
    <w:p w:rsidR="00E60F2B" w:rsidRPr="00E60F2B" w:rsidRDefault="00E60F2B" w:rsidP="00E60F2B">
      <w:pPr>
        <w:spacing w:after="0" w:line="360" w:lineRule="auto"/>
        <w:ind w:firstLine="709"/>
        <w:jc w:val="both"/>
        <w:rPr>
          <w:rFonts w:ascii="Times New Roman" w:hAnsi="Times New Roman" w:cs="Times New Roman"/>
          <w:sz w:val="24"/>
          <w:szCs w:val="24"/>
          <w:lang w:val="en-US"/>
        </w:rPr>
      </w:pPr>
      <w:r w:rsidRPr="00E60F2B">
        <w:rPr>
          <w:rFonts w:ascii="Times New Roman" w:hAnsi="Times New Roman" w:cs="Times New Roman"/>
          <w:sz w:val="24"/>
          <w:szCs w:val="24"/>
          <w:lang/>
        </w:rPr>
        <w:t xml:space="preserve">4. </w:t>
      </w:r>
      <w:proofErr w:type="spellStart"/>
      <w:r w:rsidRPr="00E60F2B">
        <w:rPr>
          <w:rFonts w:ascii="Times New Roman" w:hAnsi="Times New Roman" w:cs="Times New Roman"/>
          <w:sz w:val="24"/>
          <w:szCs w:val="24"/>
          <w:lang/>
        </w:rPr>
        <w:t>Pilyasov</w:t>
      </w:r>
      <w:proofErr w:type="spellEnd"/>
      <w:r w:rsidRPr="00E60F2B">
        <w:rPr>
          <w:rFonts w:ascii="Times New Roman" w:hAnsi="Times New Roman" w:cs="Times New Roman"/>
          <w:sz w:val="24"/>
          <w:szCs w:val="24"/>
          <w:lang/>
        </w:rPr>
        <w:t xml:space="preserve"> A.N. And the last will be the first: the Northern periphery on the way to the knowledge economy. / A.N. </w:t>
      </w:r>
      <w:proofErr w:type="spellStart"/>
      <w:r w:rsidRPr="00E60F2B">
        <w:rPr>
          <w:rFonts w:ascii="Times New Roman" w:hAnsi="Times New Roman" w:cs="Times New Roman"/>
          <w:sz w:val="24"/>
          <w:szCs w:val="24"/>
          <w:lang/>
        </w:rPr>
        <w:t>Pilyasov</w:t>
      </w:r>
      <w:proofErr w:type="spellEnd"/>
      <w:r w:rsidRPr="00E60F2B">
        <w:rPr>
          <w:rFonts w:ascii="Times New Roman" w:hAnsi="Times New Roman" w:cs="Times New Roman"/>
          <w:sz w:val="24"/>
          <w:szCs w:val="24"/>
          <w:lang/>
        </w:rPr>
        <w:t xml:space="preserve">. </w:t>
      </w:r>
      <w:r>
        <w:rPr>
          <w:rFonts w:ascii="Times New Roman" w:hAnsi="Times New Roman" w:cs="Times New Roman"/>
          <w:sz w:val="24"/>
          <w:szCs w:val="24"/>
          <w:lang w:val="en-US"/>
        </w:rPr>
        <w:t>–</w:t>
      </w:r>
      <w:r w:rsidRPr="00E60F2B">
        <w:rPr>
          <w:rFonts w:ascii="Times New Roman" w:hAnsi="Times New Roman" w:cs="Times New Roman"/>
          <w:sz w:val="24"/>
          <w:szCs w:val="24"/>
          <w:lang w:val="en-US"/>
        </w:rPr>
        <w:t xml:space="preserve"> </w:t>
      </w:r>
      <w:r>
        <w:rPr>
          <w:rFonts w:ascii="Times New Roman" w:hAnsi="Times New Roman" w:cs="Times New Roman"/>
          <w:sz w:val="24"/>
          <w:szCs w:val="24"/>
          <w:lang/>
        </w:rPr>
        <w:t xml:space="preserve">Moscow: </w:t>
      </w:r>
      <w:proofErr w:type="spellStart"/>
      <w:r>
        <w:rPr>
          <w:rFonts w:ascii="Times New Roman" w:hAnsi="Times New Roman" w:cs="Times New Roman"/>
          <w:sz w:val="24"/>
          <w:szCs w:val="24"/>
          <w:lang/>
        </w:rPr>
        <w:t>Librocom</w:t>
      </w:r>
      <w:proofErr w:type="spellEnd"/>
      <w:r>
        <w:rPr>
          <w:rFonts w:ascii="Times New Roman" w:hAnsi="Times New Roman" w:cs="Times New Roman"/>
          <w:sz w:val="24"/>
          <w:szCs w:val="24"/>
          <w:lang/>
        </w:rPr>
        <w:t xml:space="preserve">, 2009. </w:t>
      </w:r>
      <w:r>
        <w:rPr>
          <w:rFonts w:ascii="Times New Roman" w:hAnsi="Times New Roman" w:cs="Times New Roman"/>
          <w:sz w:val="24"/>
          <w:szCs w:val="24"/>
          <w:lang w:val="en-US"/>
        </w:rPr>
        <w:t>–</w:t>
      </w:r>
      <w:r w:rsidRPr="00E60F2B">
        <w:rPr>
          <w:rFonts w:ascii="Times New Roman" w:hAnsi="Times New Roman" w:cs="Times New Roman"/>
          <w:sz w:val="24"/>
          <w:szCs w:val="24"/>
          <w:lang w:val="en-US"/>
        </w:rPr>
        <w:t xml:space="preserve"> </w:t>
      </w:r>
      <w:r w:rsidRPr="00E60F2B">
        <w:rPr>
          <w:rFonts w:ascii="Times New Roman" w:hAnsi="Times New Roman" w:cs="Times New Roman"/>
          <w:sz w:val="24"/>
          <w:szCs w:val="24"/>
          <w:lang/>
        </w:rPr>
        <w:t>544 p.</w:t>
      </w:r>
    </w:p>
    <w:p w:rsidR="00E60F2B" w:rsidRPr="00E60F2B" w:rsidRDefault="00E60F2B" w:rsidP="00E60F2B">
      <w:pPr>
        <w:spacing w:after="0" w:line="360" w:lineRule="auto"/>
        <w:ind w:firstLine="709"/>
        <w:jc w:val="both"/>
        <w:rPr>
          <w:rFonts w:ascii="Times New Roman" w:hAnsi="Times New Roman" w:cs="Times New Roman"/>
          <w:sz w:val="24"/>
          <w:szCs w:val="24"/>
          <w:lang w:val="en-US"/>
        </w:rPr>
      </w:pPr>
      <w:r w:rsidRPr="00E60F2B">
        <w:rPr>
          <w:rFonts w:ascii="Times New Roman" w:hAnsi="Times New Roman" w:cs="Times New Roman"/>
          <w:sz w:val="24"/>
          <w:szCs w:val="24"/>
          <w:lang/>
        </w:rPr>
        <w:t xml:space="preserve">5. Official site of the Donetsk People's Republic. Order of the Ministry of Economic Development of the Donetsk People's Republic No.155 of October 17, 2017 On Approval of the Procedure for Monitoring the Main Social and Economic Indicators of the Development </w:t>
      </w:r>
      <w:r w:rsidRPr="00E60F2B">
        <w:rPr>
          <w:rFonts w:ascii="Times New Roman" w:hAnsi="Times New Roman" w:cs="Times New Roman"/>
          <w:sz w:val="24"/>
          <w:szCs w:val="24"/>
          <w:lang/>
        </w:rPr>
        <w:lastRenderedPageBreak/>
        <w:t xml:space="preserve">of Administrative and Territorial Units of the Donetsk People's Republic. </w:t>
      </w:r>
      <w:proofErr w:type="gramStart"/>
      <w:r w:rsidRPr="00E60F2B">
        <w:rPr>
          <w:rFonts w:ascii="Times New Roman" w:hAnsi="Times New Roman" w:cs="Times New Roman"/>
          <w:sz w:val="24"/>
          <w:szCs w:val="24"/>
          <w:lang/>
        </w:rPr>
        <w:t>[Electronic resource].</w:t>
      </w:r>
      <w:proofErr w:type="gramEnd"/>
      <w:r w:rsidRPr="00E60F2B">
        <w:rPr>
          <w:rFonts w:ascii="Times New Roman" w:hAnsi="Times New Roman" w:cs="Times New Roman"/>
          <w:sz w:val="24"/>
          <w:szCs w:val="24"/>
          <w:lang/>
        </w:rPr>
        <w:t xml:space="preserve"> - Access mode: https://old.dnr-online.ru/wp-content/uploads/2017/11/PrikazMER_N155_17102017.pdf.</w:t>
      </w:r>
      <w:r w:rsidRPr="00E60F2B">
        <w:rPr>
          <w:rFonts w:ascii="Times New Roman" w:hAnsi="Times New Roman" w:cs="Times New Roman"/>
          <w:sz w:val="24"/>
          <w:szCs w:val="24"/>
          <w:lang w:val="en-US"/>
        </w:rPr>
        <w:t xml:space="preserve"> </w:t>
      </w:r>
      <w:proofErr w:type="gramStart"/>
      <w:r w:rsidRPr="00E60F2B">
        <w:rPr>
          <w:rFonts w:ascii="Times New Roman" w:hAnsi="Times New Roman" w:cs="Times New Roman"/>
          <w:sz w:val="24"/>
          <w:szCs w:val="24"/>
          <w:lang w:val="en-US"/>
        </w:rPr>
        <w:t xml:space="preserve">– </w:t>
      </w:r>
      <w:r>
        <w:rPr>
          <w:rFonts w:ascii="Times New Roman" w:hAnsi="Times New Roman" w:cs="Times New Roman"/>
          <w:sz w:val="24"/>
          <w:szCs w:val="24"/>
          <w:lang/>
        </w:rPr>
        <w:t>(Date of circulation: 13.</w:t>
      </w:r>
      <w:r w:rsidRPr="00E60F2B">
        <w:rPr>
          <w:rFonts w:ascii="Times New Roman" w:hAnsi="Times New Roman" w:cs="Times New Roman"/>
          <w:sz w:val="24"/>
          <w:szCs w:val="24"/>
          <w:lang w:val="en-US"/>
        </w:rPr>
        <w:t>04</w:t>
      </w:r>
      <w:r>
        <w:rPr>
          <w:rFonts w:ascii="Times New Roman" w:hAnsi="Times New Roman" w:cs="Times New Roman"/>
          <w:sz w:val="24"/>
          <w:szCs w:val="24"/>
          <w:lang/>
        </w:rPr>
        <w:t>.201</w:t>
      </w:r>
      <w:r w:rsidRPr="00E60F2B">
        <w:rPr>
          <w:rFonts w:ascii="Times New Roman" w:hAnsi="Times New Roman" w:cs="Times New Roman"/>
          <w:sz w:val="24"/>
          <w:szCs w:val="24"/>
          <w:lang w:val="en-US"/>
        </w:rPr>
        <w:t>8</w:t>
      </w:r>
      <w:r w:rsidRPr="00E60F2B">
        <w:rPr>
          <w:rFonts w:ascii="Times New Roman" w:hAnsi="Times New Roman" w:cs="Times New Roman"/>
          <w:sz w:val="24"/>
          <w:szCs w:val="24"/>
          <w:lang/>
        </w:rPr>
        <w:t>).</w:t>
      </w:r>
      <w:proofErr w:type="gramEnd"/>
    </w:p>
    <w:p w:rsidR="00E60F2B" w:rsidRPr="00E60F2B" w:rsidRDefault="00E60F2B" w:rsidP="00E60F2B">
      <w:pPr>
        <w:spacing w:after="0" w:line="360" w:lineRule="auto"/>
        <w:ind w:firstLine="709"/>
        <w:jc w:val="both"/>
        <w:rPr>
          <w:rFonts w:ascii="Times New Roman" w:hAnsi="Times New Roman" w:cs="Times New Roman"/>
          <w:sz w:val="24"/>
          <w:szCs w:val="24"/>
          <w:lang w:val="en-US"/>
        </w:rPr>
      </w:pPr>
      <w:r w:rsidRPr="00E60F2B">
        <w:rPr>
          <w:rFonts w:ascii="Times New Roman" w:hAnsi="Times New Roman" w:cs="Times New Roman"/>
          <w:sz w:val="24"/>
          <w:szCs w:val="24"/>
          <w:lang/>
        </w:rPr>
        <w:t xml:space="preserve">6. System management. </w:t>
      </w:r>
      <w:proofErr w:type="gramStart"/>
      <w:r w:rsidRPr="00E60F2B">
        <w:rPr>
          <w:rFonts w:ascii="Times New Roman" w:hAnsi="Times New Roman" w:cs="Times New Roman"/>
          <w:sz w:val="24"/>
          <w:szCs w:val="24"/>
          <w:lang/>
        </w:rPr>
        <w:t>Electronic periodical scientific publication.</w:t>
      </w:r>
      <w:proofErr w:type="gramEnd"/>
      <w:r w:rsidRPr="00E60F2B">
        <w:rPr>
          <w:rFonts w:ascii="Times New Roman" w:hAnsi="Times New Roman" w:cs="Times New Roman"/>
          <w:sz w:val="24"/>
          <w:szCs w:val="24"/>
          <w:lang/>
        </w:rPr>
        <w:t xml:space="preserve"> </w:t>
      </w:r>
      <w:proofErr w:type="spellStart"/>
      <w:proofErr w:type="gramStart"/>
      <w:r w:rsidRPr="00E60F2B">
        <w:rPr>
          <w:rFonts w:ascii="Times New Roman" w:hAnsi="Times New Roman" w:cs="Times New Roman"/>
          <w:sz w:val="24"/>
          <w:szCs w:val="24"/>
          <w:lang/>
        </w:rPr>
        <w:t>Sedashkin</w:t>
      </w:r>
      <w:proofErr w:type="spellEnd"/>
      <w:r w:rsidRPr="00E60F2B">
        <w:rPr>
          <w:rFonts w:ascii="Times New Roman" w:hAnsi="Times New Roman" w:cs="Times New Roman"/>
          <w:sz w:val="24"/>
          <w:szCs w:val="24"/>
          <w:lang/>
        </w:rPr>
        <w:t xml:space="preserve"> TI, </w:t>
      </w:r>
      <w:proofErr w:type="spellStart"/>
      <w:r w:rsidRPr="00E60F2B">
        <w:rPr>
          <w:rFonts w:ascii="Times New Roman" w:hAnsi="Times New Roman" w:cs="Times New Roman"/>
          <w:sz w:val="24"/>
          <w:szCs w:val="24"/>
          <w:lang/>
        </w:rPr>
        <w:t>Fedichkina</w:t>
      </w:r>
      <w:proofErr w:type="spellEnd"/>
      <w:r w:rsidRPr="00E60F2B">
        <w:rPr>
          <w:rFonts w:ascii="Times New Roman" w:hAnsi="Times New Roman" w:cs="Times New Roman"/>
          <w:sz w:val="24"/>
          <w:szCs w:val="24"/>
          <w:lang/>
        </w:rPr>
        <w:t xml:space="preserve"> TV The socio-economic potential of the territory as an object of strategic state management.</w:t>
      </w:r>
      <w:proofErr w:type="gramEnd"/>
      <w:r w:rsidRPr="00E60F2B">
        <w:rPr>
          <w:rFonts w:ascii="Times New Roman" w:hAnsi="Times New Roman" w:cs="Times New Roman"/>
          <w:sz w:val="24"/>
          <w:szCs w:val="24"/>
          <w:lang/>
        </w:rPr>
        <w:t xml:space="preserve"> </w:t>
      </w:r>
      <w:proofErr w:type="gramStart"/>
      <w:r w:rsidRPr="00E60F2B">
        <w:rPr>
          <w:rFonts w:ascii="Times New Roman" w:hAnsi="Times New Roman" w:cs="Times New Roman"/>
          <w:sz w:val="24"/>
          <w:szCs w:val="24"/>
          <w:lang/>
        </w:rPr>
        <w:t>[Electronic resource].</w:t>
      </w:r>
      <w:proofErr w:type="gramEnd"/>
      <w:r w:rsidRPr="00E60F2B">
        <w:rPr>
          <w:rFonts w:ascii="Times New Roman" w:hAnsi="Times New Roman" w:cs="Times New Roman"/>
          <w:sz w:val="24"/>
          <w:szCs w:val="24"/>
          <w:lang/>
        </w:rPr>
        <w:t xml:space="preserve"> </w:t>
      </w:r>
      <w:r>
        <w:rPr>
          <w:rFonts w:ascii="Times New Roman" w:hAnsi="Times New Roman" w:cs="Times New Roman"/>
          <w:sz w:val="24"/>
          <w:szCs w:val="24"/>
          <w:lang w:val="en-US"/>
        </w:rPr>
        <w:t>–</w:t>
      </w:r>
      <w:r w:rsidRPr="00E60F2B">
        <w:rPr>
          <w:rFonts w:ascii="Times New Roman" w:hAnsi="Times New Roman" w:cs="Times New Roman"/>
          <w:sz w:val="24"/>
          <w:szCs w:val="24"/>
          <w:lang w:val="en-US"/>
        </w:rPr>
        <w:t xml:space="preserve"> </w:t>
      </w:r>
      <w:r w:rsidRPr="00E60F2B">
        <w:rPr>
          <w:rFonts w:ascii="Times New Roman" w:hAnsi="Times New Roman" w:cs="Times New Roman"/>
          <w:sz w:val="24"/>
          <w:szCs w:val="24"/>
          <w:lang/>
        </w:rPr>
        <w:t xml:space="preserve">Access mode: http://sisupr.mrsu.ru/2011-1/PDF/Fedichkina.pdf. </w:t>
      </w:r>
      <w:proofErr w:type="gramStart"/>
      <w:r w:rsidRPr="00E60F2B">
        <w:rPr>
          <w:rFonts w:ascii="Times New Roman" w:hAnsi="Times New Roman" w:cs="Times New Roman"/>
          <w:sz w:val="24"/>
          <w:szCs w:val="24"/>
          <w:lang w:val="en-US"/>
        </w:rPr>
        <w:t xml:space="preserve">– </w:t>
      </w:r>
      <w:r>
        <w:rPr>
          <w:rFonts w:ascii="Times New Roman" w:hAnsi="Times New Roman" w:cs="Times New Roman"/>
          <w:sz w:val="24"/>
          <w:szCs w:val="24"/>
          <w:lang/>
        </w:rPr>
        <w:t xml:space="preserve">(Date of circulation: </w:t>
      </w:r>
      <w:r w:rsidRPr="00E60F2B">
        <w:rPr>
          <w:rFonts w:ascii="Times New Roman" w:hAnsi="Times New Roman" w:cs="Times New Roman"/>
          <w:sz w:val="24"/>
          <w:szCs w:val="24"/>
          <w:lang w:val="en-US"/>
        </w:rPr>
        <w:t>18.04.</w:t>
      </w:r>
      <w:r w:rsidR="00CC6C85">
        <w:rPr>
          <w:rFonts w:ascii="Times New Roman" w:hAnsi="Times New Roman" w:cs="Times New Roman"/>
          <w:sz w:val="24"/>
          <w:szCs w:val="24"/>
          <w:lang/>
        </w:rPr>
        <w:t>201</w:t>
      </w:r>
      <w:r w:rsidR="00CC6C85" w:rsidRPr="00CC6C85">
        <w:rPr>
          <w:rFonts w:ascii="Times New Roman" w:hAnsi="Times New Roman" w:cs="Times New Roman"/>
          <w:sz w:val="24"/>
          <w:szCs w:val="24"/>
          <w:lang w:val="en-US"/>
        </w:rPr>
        <w:t>8</w:t>
      </w:r>
      <w:r w:rsidRPr="00E60F2B">
        <w:rPr>
          <w:rFonts w:ascii="Times New Roman" w:hAnsi="Times New Roman" w:cs="Times New Roman"/>
          <w:sz w:val="24"/>
          <w:szCs w:val="24"/>
          <w:lang/>
        </w:rPr>
        <w:t>).</w:t>
      </w:r>
      <w:proofErr w:type="gramEnd"/>
    </w:p>
    <w:p w:rsidR="00E60F2B" w:rsidRPr="00E60F2B" w:rsidRDefault="00E60F2B" w:rsidP="00E60F2B">
      <w:pPr>
        <w:spacing w:after="0" w:line="360" w:lineRule="auto"/>
        <w:ind w:firstLine="709"/>
        <w:jc w:val="both"/>
        <w:rPr>
          <w:rFonts w:ascii="Times New Roman" w:hAnsi="Times New Roman" w:cs="Times New Roman"/>
          <w:sz w:val="24"/>
          <w:szCs w:val="24"/>
          <w:lang w:val="en-US"/>
        </w:rPr>
      </w:pPr>
      <w:r w:rsidRPr="00E60F2B">
        <w:rPr>
          <w:rFonts w:ascii="Times New Roman" w:hAnsi="Times New Roman" w:cs="Times New Roman"/>
          <w:sz w:val="24"/>
          <w:szCs w:val="24"/>
          <w:lang/>
        </w:rPr>
        <w:t>7. Scheme of territorial planning of the</w:t>
      </w:r>
      <w:r>
        <w:rPr>
          <w:rFonts w:ascii="Times New Roman" w:hAnsi="Times New Roman" w:cs="Times New Roman"/>
          <w:sz w:val="24"/>
          <w:szCs w:val="24"/>
          <w:lang/>
        </w:rPr>
        <w:t xml:space="preserve"> industrial area of </w:t>
      </w:r>
      <w:r w:rsidRPr="00E60F2B">
        <w:rPr>
          <w:rFonts w:ascii="Times New Roman" w:hAnsi="Times New Roman" w:cs="Times New Roman"/>
          <w:sz w:val="24"/>
          <w:szCs w:val="24"/>
          <w:lang/>
        </w:rPr>
        <w:t xml:space="preserve">Lower Angara. </w:t>
      </w:r>
      <w:proofErr w:type="gramStart"/>
      <w:r w:rsidRPr="00E60F2B">
        <w:rPr>
          <w:rFonts w:ascii="Times New Roman" w:hAnsi="Times New Roman" w:cs="Times New Roman"/>
          <w:sz w:val="24"/>
          <w:szCs w:val="24"/>
          <w:lang/>
        </w:rPr>
        <w:t>[Electronic resource].</w:t>
      </w:r>
      <w:proofErr w:type="gramEnd"/>
      <w:r w:rsidRPr="00E60F2B">
        <w:rPr>
          <w:rFonts w:ascii="Times New Roman" w:hAnsi="Times New Roman" w:cs="Times New Roman"/>
          <w:sz w:val="24"/>
          <w:szCs w:val="24"/>
          <w:lang/>
        </w:rPr>
        <w:t xml:space="preserve"> </w:t>
      </w:r>
      <w:r w:rsidR="00CC6C85">
        <w:rPr>
          <w:rFonts w:ascii="Times New Roman" w:hAnsi="Times New Roman" w:cs="Times New Roman"/>
          <w:sz w:val="24"/>
          <w:szCs w:val="24"/>
          <w:lang w:val="en-US"/>
        </w:rPr>
        <w:t>–</w:t>
      </w:r>
      <w:r w:rsidR="00CC6C85" w:rsidRPr="00CC6C85">
        <w:rPr>
          <w:rFonts w:ascii="Times New Roman" w:hAnsi="Times New Roman" w:cs="Times New Roman"/>
          <w:sz w:val="24"/>
          <w:szCs w:val="24"/>
          <w:lang w:val="en-US"/>
        </w:rPr>
        <w:t xml:space="preserve"> </w:t>
      </w:r>
      <w:r w:rsidRPr="00E60F2B">
        <w:rPr>
          <w:rFonts w:ascii="Times New Roman" w:hAnsi="Times New Roman" w:cs="Times New Roman"/>
          <w:sz w:val="24"/>
          <w:szCs w:val="24"/>
          <w:lang/>
        </w:rPr>
        <w:t xml:space="preserve">Access mode: http://www.urbanistika.ru/portfolio/mc3/prezentacii/STP-Nijnego-Priangarya.pdf. </w:t>
      </w:r>
      <w:proofErr w:type="gramStart"/>
      <w:r w:rsidR="00CC6C85" w:rsidRPr="00CC6C85">
        <w:rPr>
          <w:rFonts w:ascii="Times New Roman" w:hAnsi="Times New Roman" w:cs="Times New Roman"/>
          <w:sz w:val="24"/>
          <w:szCs w:val="24"/>
          <w:lang w:val="en-US"/>
        </w:rPr>
        <w:t xml:space="preserve">– </w:t>
      </w:r>
      <w:r w:rsidR="00CC6C85">
        <w:rPr>
          <w:rFonts w:ascii="Times New Roman" w:hAnsi="Times New Roman" w:cs="Times New Roman"/>
          <w:sz w:val="24"/>
          <w:szCs w:val="24"/>
          <w:lang/>
        </w:rPr>
        <w:t>(Date of circulation: 13.</w:t>
      </w:r>
      <w:r w:rsidR="00CC6C85" w:rsidRPr="00CC6C85">
        <w:rPr>
          <w:rFonts w:ascii="Times New Roman" w:hAnsi="Times New Roman" w:cs="Times New Roman"/>
          <w:sz w:val="24"/>
          <w:szCs w:val="24"/>
          <w:lang w:val="en-US"/>
        </w:rPr>
        <w:t>04</w:t>
      </w:r>
      <w:r w:rsidR="00CC6C85">
        <w:rPr>
          <w:rFonts w:ascii="Times New Roman" w:hAnsi="Times New Roman" w:cs="Times New Roman"/>
          <w:sz w:val="24"/>
          <w:szCs w:val="24"/>
          <w:lang/>
        </w:rPr>
        <w:t>.201</w:t>
      </w:r>
      <w:r w:rsidR="00CC6C85" w:rsidRPr="00CC6C85">
        <w:rPr>
          <w:rFonts w:ascii="Times New Roman" w:hAnsi="Times New Roman" w:cs="Times New Roman"/>
          <w:sz w:val="24"/>
          <w:szCs w:val="24"/>
          <w:lang w:val="en-US"/>
        </w:rPr>
        <w:t>8</w:t>
      </w:r>
      <w:r w:rsidRPr="00E60F2B">
        <w:rPr>
          <w:rFonts w:ascii="Times New Roman" w:hAnsi="Times New Roman" w:cs="Times New Roman"/>
          <w:sz w:val="24"/>
          <w:szCs w:val="24"/>
          <w:lang/>
        </w:rPr>
        <w:t>).</w:t>
      </w:r>
      <w:proofErr w:type="gramEnd"/>
    </w:p>
    <w:p w:rsidR="00012D2F" w:rsidRPr="00E60F2B" w:rsidRDefault="00E60F2B" w:rsidP="00E60F2B">
      <w:pPr>
        <w:spacing w:after="0" w:line="360" w:lineRule="auto"/>
        <w:ind w:firstLine="709"/>
        <w:jc w:val="both"/>
        <w:rPr>
          <w:rFonts w:ascii="Times New Roman" w:hAnsi="Times New Roman" w:cs="Times New Roman"/>
          <w:sz w:val="24"/>
          <w:szCs w:val="24"/>
          <w:lang w:val="en-US"/>
        </w:rPr>
      </w:pPr>
      <w:r w:rsidRPr="00E60F2B">
        <w:rPr>
          <w:rFonts w:ascii="Times New Roman" w:hAnsi="Times New Roman" w:cs="Times New Roman"/>
          <w:sz w:val="24"/>
          <w:szCs w:val="24"/>
          <w:lang/>
        </w:rPr>
        <w:t xml:space="preserve">8. The Law on the Five-Year Plan for the Restoration and Development of the National Economy of the USSR for 1946-1950. </w:t>
      </w:r>
      <w:proofErr w:type="gramStart"/>
      <w:r w:rsidRPr="00E60F2B">
        <w:rPr>
          <w:rFonts w:ascii="Times New Roman" w:hAnsi="Times New Roman" w:cs="Times New Roman"/>
          <w:sz w:val="24"/>
          <w:szCs w:val="24"/>
          <w:lang/>
        </w:rPr>
        <w:t>[Electronic resource].</w:t>
      </w:r>
      <w:proofErr w:type="gramEnd"/>
      <w:r w:rsidRPr="00E60F2B">
        <w:rPr>
          <w:rFonts w:ascii="Times New Roman" w:hAnsi="Times New Roman" w:cs="Times New Roman"/>
          <w:sz w:val="24"/>
          <w:szCs w:val="24"/>
          <w:lang/>
        </w:rPr>
        <w:t xml:space="preserve"> </w:t>
      </w:r>
      <w:r w:rsidR="00CC6C85">
        <w:rPr>
          <w:rFonts w:ascii="Times New Roman" w:hAnsi="Times New Roman" w:cs="Times New Roman"/>
          <w:sz w:val="24"/>
          <w:szCs w:val="24"/>
          <w:lang w:val="en-US"/>
        </w:rPr>
        <w:t>–</w:t>
      </w:r>
      <w:r w:rsidR="00CC6C85" w:rsidRPr="00CC6C85">
        <w:rPr>
          <w:rFonts w:ascii="Times New Roman" w:hAnsi="Times New Roman" w:cs="Times New Roman"/>
          <w:sz w:val="24"/>
          <w:szCs w:val="24"/>
          <w:lang w:val="en-US"/>
        </w:rPr>
        <w:t xml:space="preserve"> </w:t>
      </w:r>
      <w:r w:rsidRPr="00E60F2B">
        <w:rPr>
          <w:rFonts w:ascii="Times New Roman" w:hAnsi="Times New Roman" w:cs="Times New Roman"/>
          <w:sz w:val="24"/>
          <w:szCs w:val="24"/>
          <w:lang/>
        </w:rPr>
        <w:t xml:space="preserve">Access mode: http://istmat.info/files/uploads/52096/zakon_o_pyatiletnem_plane_vosstanovleniya.pdf. </w:t>
      </w:r>
      <w:proofErr w:type="gramStart"/>
      <w:r w:rsidR="00CC6C85" w:rsidRPr="00CC6C85">
        <w:rPr>
          <w:rFonts w:ascii="Times New Roman" w:hAnsi="Times New Roman" w:cs="Times New Roman"/>
          <w:sz w:val="24"/>
          <w:szCs w:val="24"/>
          <w:lang w:val="en-US"/>
        </w:rPr>
        <w:t xml:space="preserve">– </w:t>
      </w:r>
      <w:r w:rsidR="00CC6C85">
        <w:rPr>
          <w:rFonts w:ascii="Times New Roman" w:hAnsi="Times New Roman" w:cs="Times New Roman"/>
          <w:sz w:val="24"/>
          <w:szCs w:val="24"/>
          <w:lang/>
        </w:rPr>
        <w:t xml:space="preserve">(Date of circulation: </w:t>
      </w:r>
      <w:r w:rsidR="00CC6C85" w:rsidRPr="00CC6C85">
        <w:rPr>
          <w:rFonts w:ascii="Times New Roman" w:hAnsi="Times New Roman" w:cs="Times New Roman"/>
          <w:sz w:val="24"/>
          <w:szCs w:val="24"/>
          <w:lang w:val="en-US"/>
        </w:rPr>
        <w:t>22.04.</w:t>
      </w:r>
      <w:r w:rsidR="00CC6C85">
        <w:rPr>
          <w:rFonts w:ascii="Times New Roman" w:hAnsi="Times New Roman" w:cs="Times New Roman"/>
          <w:sz w:val="24"/>
          <w:szCs w:val="24"/>
          <w:lang/>
        </w:rPr>
        <w:t>201</w:t>
      </w:r>
      <w:r w:rsidR="00CC6C85" w:rsidRPr="00CC6C85">
        <w:rPr>
          <w:rFonts w:ascii="Times New Roman" w:hAnsi="Times New Roman" w:cs="Times New Roman"/>
          <w:sz w:val="24"/>
          <w:szCs w:val="24"/>
          <w:lang w:val="en-US"/>
        </w:rPr>
        <w:t>8</w:t>
      </w:r>
      <w:r w:rsidRPr="00E60F2B">
        <w:rPr>
          <w:rFonts w:ascii="Times New Roman" w:hAnsi="Times New Roman" w:cs="Times New Roman"/>
          <w:sz w:val="24"/>
          <w:szCs w:val="24"/>
          <w:lang/>
        </w:rPr>
        <w:t>).</w:t>
      </w:r>
      <w:proofErr w:type="gramEnd"/>
    </w:p>
    <w:sectPr w:rsidR="00012D2F" w:rsidRPr="00E60F2B" w:rsidSect="008A2A6D">
      <w:pgSz w:w="11906" w:h="16838"/>
      <w:pgMar w:top="1418" w:right="1418"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ntiqua">
    <w:altName w:val="Courier New"/>
    <w:charset w:val="00"/>
    <w:family w:val="swiss"/>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multilevel"/>
    <w:tmpl w:val="0000000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9"/>
        <w:szCs w:val="29"/>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9"/>
        <w:szCs w:val="29"/>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9"/>
        <w:szCs w:val="29"/>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9"/>
        <w:szCs w:val="29"/>
        <w:u w:val="none"/>
      </w:rPr>
    </w:lvl>
    <w:lvl w:ilvl="4">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29"/>
        <w:szCs w:val="29"/>
        <w:u w:val="none"/>
      </w:rPr>
    </w:lvl>
    <w:lvl w:ilvl="5">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29"/>
        <w:szCs w:val="29"/>
        <w:u w:val="none"/>
      </w:rPr>
    </w:lvl>
    <w:lvl w:ilvl="6">
      <w:start w:val="1"/>
      <w:numFmt w:val="decimal"/>
      <w:lvlText w:val="%7."/>
      <w:lvlJc w:val="left"/>
      <w:rPr>
        <w:rFonts w:ascii="Times New Roman" w:hAnsi="Times New Roman" w:cs="Times New Roman"/>
        <w:b w:val="0"/>
        <w:bCs w:val="0"/>
        <w:i w:val="0"/>
        <w:iCs w:val="0"/>
        <w:smallCaps w:val="0"/>
        <w:strike w:val="0"/>
        <w:color w:val="000000"/>
        <w:spacing w:val="0"/>
        <w:w w:val="100"/>
        <w:position w:val="0"/>
        <w:sz w:val="29"/>
        <w:szCs w:val="29"/>
        <w:u w:val="none"/>
      </w:rPr>
    </w:lvl>
    <w:lvl w:ilvl="7">
      <w:start w:val="1"/>
      <w:numFmt w:val="decimal"/>
      <w:lvlText w:val="%8."/>
      <w:lvlJc w:val="left"/>
      <w:rPr>
        <w:rFonts w:ascii="Times New Roman" w:hAnsi="Times New Roman" w:cs="Times New Roman"/>
        <w:b w:val="0"/>
        <w:bCs w:val="0"/>
        <w:i w:val="0"/>
        <w:iCs w:val="0"/>
        <w:smallCaps w:val="0"/>
        <w:strike w:val="0"/>
        <w:color w:val="000000"/>
        <w:spacing w:val="0"/>
        <w:w w:val="100"/>
        <w:position w:val="0"/>
        <w:sz w:val="29"/>
        <w:szCs w:val="29"/>
        <w:u w:val="none"/>
      </w:rPr>
    </w:lvl>
    <w:lvl w:ilvl="8">
      <w:start w:val="1"/>
      <w:numFmt w:val="decimal"/>
      <w:lvlText w:val="%9."/>
      <w:lvlJc w:val="left"/>
      <w:rPr>
        <w:rFonts w:ascii="Times New Roman" w:hAnsi="Times New Roman" w:cs="Times New Roman"/>
        <w:b w:val="0"/>
        <w:bCs w:val="0"/>
        <w:i w:val="0"/>
        <w:iCs w:val="0"/>
        <w:smallCaps w:val="0"/>
        <w:strike w:val="0"/>
        <w:color w:val="000000"/>
        <w:spacing w:val="0"/>
        <w:w w:val="100"/>
        <w:position w:val="0"/>
        <w:sz w:val="29"/>
        <w:szCs w:val="29"/>
        <w:u w:val="none"/>
      </w:rPr>
    </w:lvl>
  </w:abstractNum>
  <w:abstractNum w:abstractNumId="1">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9"/>
        <w:szCs w:val="29"/>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9"/>
        <w:szCs w:val="29"/>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9"/>
        <w:szCs w:val="29"/>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9"/>
        <w:szCs w:val="29"/>
        <w:u w:val="none"/>
      </w:rPr>
    </w:lvl>
    <w:lvl w:ilvl="4">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29"/>
        <w:szCs w:val="29"/>
        <w:u w:val="none"/>
      </w:rPr>
    </w:lvl>
    <w:lvl w:ilvl="5">
      <w:start w:val="2"/>
      <w:numFmt w:val="decimal"/>
      <w:lvlText w:val="%6."/>
      <w:lvlJc w:val="left"/>
      <w:rPr>
        <w:rFonts w:ascii="Times New Roman" w:hAnsi="Times New Roman" w:cs="Times New Roman"/>
        <w:b w:val="0"/>
        <w:bCs w:val="0"/>
        <w:i w:val="0"/>
        <w:iCs w:val="0"/>
        <w:smallCaps w:val="0"/>
        <w:strike w:val="0"/>
        <w:color w:val="000000"/>
        <w:spacing w:val="0"/>
        <w:w w:val="100"/>
        <w:position w:val="0"/>
        <w:sz w:val="29"/>
        <w:szCs w:val="29"/>
        <w:u w:val="none"/>
      </w:rPr>
    </w:lvl>
    <w:lvl w:ilvl="6">
      <w:start w:val="1"/>
      <w:numFmt w:val="decimal"/>
      <w:lvlText w:val="%7."/>
      <w:lvlJc w:val="left"/>
      <w:rPr>
        <w:rFonts w:ascii="Times New Roman" w:hAnsi="Times New Roman" w:cs="Times New Roman"/>
        <w:b w:val="0"/>
        <w:bCs w:val="0"/>
        <w:i w:val="0"/>
        <w:iCs w:val="0"/>
        <w:smallCaps w:val="0"/>
        <w:strike w:val="0"/>
        <w:color w:val="000000"/>
        <w:spacing w:val="0"/>
        <w:w w:val="100"/>
        <w:position w:val="0"/>
        <w:sz w:val="29"/>
        <w:szCs w:val="29"/>
        <w:u w:val="none"/>
      </w:rPr>
    </w:lvl>
    <w:lvl w:ilvl="7">
      <w:start w:val="1"/>
      <w:numFmt w:val="decimal"/>
      <w:lvlText w:val="%8)"/>
      <w:lvlJc w:val="left"/>
      <w:rPr>
        <w:rFonts w:ascii="Times New Roman" w:hAnsi="Times New Roman" w:cs="Times New Roman"/>
        <w:b w:val="0"/>
        <w:bCs w:val="0"/>
        <w:i w:val="0"/>
        <w:iCs w:val="0"/>
        <w:smallCaps w:val="0"/>
        <w:strike w:val="0"/>
        <w:color w:val="000000"/>
        <w:spacing w:val="0"/>
        <w:w w:val="100"/>
        <w:position w:val="0"/>
        <w:sz w:val="29"/>
        <w:szCs w:val="29"/>
        <w:u w:val="none"/>
      </w:rPr>
    </w:lvl>
    <w:lvl w:ilvl="8">
      <w:start w:val="1"/>
      <w:numFmt w:val="decimal"/>
      <w:lvlText w:val="%9)"/>
      <w:lvlJc w:val="left"/>
      <w:rPr>
        <w:rFonts w:ascii="Times New Roman" w:hAnsi="Times New Roman" w:cs="Times New Roman"/>
        <w:b w:val="0"/>
        <w:bCs w:val="0"/>
        <w:i w:val="0"/>
        <w:iCs w:val="0"/>
        <w:smallCaps w:val="0"/>
        <w:strike w:val="0"/>
        <w:color w:val="000000"/>
        <w:spacing w:val="0"/>
        <w:w w:val="100"/>
        <w:position w:val="0"/>
        <w:sz w:val="29"/>
        <w:szCs w:val="29"/>
        <w:u w:val="none"/>
      </w:rPr>
    </w:lvl>
  </w:abstractNum>
  <w:abstractNum w:abstractNumId="2">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9"/>
        <w:szCs w:val="29"/>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9"/>
        <w:szCs w:val="29"/>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9"/>
        <w:szCs w:val="29"/>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9"/>
        <w:szCs w:val="29"/>
        <w:u w:val="none"/>
      </w:rPr>
    </w:lvl>
    <w:lvl w:ilvl="4">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29"/>
        <w:szCs w:val="29"/>
        <w:u w:val="none"/>
      </w:rPr>
    </w:lvl>
    <w:lvl w:ilvl="5">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29"/>
        <w:szCs w:val="29"/>
        <w:u w:val="none"/>
      </w:rPr>
    </w:lvl>
    <w:lvl w:ilvl="6">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29"/>
        <w:szCs w:val="29"/>
        <w:u w:val="none"/>
      </w:rPr>
    </w:lvl>
    <w:lvl w:ilvl="7">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29"/>
        <w:szCs w:val="29"/>
        <w:u w:val="none"/>
      </w:rPr>
    </w:lvl>
    <w:lvl w:ilvl="8">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29"/>
        <w:szCs w:val="29"/>
        <w:u w:val="none"/>
      </w:rPr>
    </w:lvl>
  </w:abstractNum>
  <w:abstractNum w:abstractNumId="3">
    <w:nsid w:val="207E35E9"/>
    <w:multiLevelType w:val="multilevel"/>
    <w:tmpl w:val="B37AC1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6473CF7"/>
    <w:multiLevelType w:val="hybridMultilevel"/>
    <w:tmpl w:val="B9DEFDA4"/>
    <w:lvl w:ilvl="0" w:tplc="4C3C15F4">
      <w:start w:val="5"/>
      <w:numFmt w:val="decimal"/>
      <w:lvlText w:val="%1."/>
      <w:lvlJc w:val="left"/>
      <w:pPr>
        <w:ind w:left="967" w:hanging="360"/>
      </w:pPr>
      <w:rPr>
        <w:rFonts w:hint="default"/>
      </w:rPr>
    </w:lvl>
    <w:lvl w:ilvl="1" w:tplc="04190019" w:tentative="1">
      <w:start w:val="1"/>
      <w:numFmt w:val="lowerLetter"/>
      <w:lvlText w:val="%2."/>
      <w:lvlJc w:val="left"/>
      <w:pPr>
        <w:ind w:left="1687" w:hanging="360"/>
      </w:pPr>
    </w:lvl>
    <w:lvl w:ilvl="2" w:tplc="0419001B" w:tentative="1">
      <w:start w:val="1"/>
      <w:numFmt w:val="lowerRoman"/>
      <w:lvlText w:val="%3."/>
      <w:lvlJc w:val="right"/>
      <w:pPr>
        <w:ind w:left="2407" w:hanging="180"/>
      </w:pPr>
    </w:lvl>
    <w:lvl w:ilvl="3" w:tplc="0419000F" w:tentative="1">
      <w:start w:val="1"/>
      <w:numFmt w:val="decimal"/>
      <w:lvlText w:val="%4."/>
      <w:lvlJc w:val="left"/>
      <w:pPr>
        <w:ind w:left="3127" w:hanging="360"/>
      </w:pPr>
    </w:lvl>
    <w:lvl w:ilvl="4" w:tplc="04190019" w:tentative="1">
      <w:start w:val="1"/>
      <w:numFmt w:val="lowerLetter"/>
      <w:lvlText w:val="%5."/>
      <w:lvlJc w:val="left"/>
      <w:pPr>
        <w:ind w:left="3847" w:hanging="360"/>
      </w:pPr>
    </w:lvl>
    <w:lvl w:ilvl="5" w:tplc="0419001B" w:tentative="1">
      <w:start w:val="1"/>
      <w:numFmt w:val="lowerRoman"/>
      <w:lvlText w:val="%6."/>
      <w:lvlJc w:val="right"/>
      <w:pPr>
        <w:ind w:left="4567" w:hanging="180"/>
      </w:pPr>
    </w:lvl>
    <w:lvl w:ilvl="6" w:tplc="0419000F" w:tentative="1">
      <w:start w:val="1"/>
      <w:numFmt w:val="decimal"/>
      <w:lvlText w:val="%7."/>
      <w:lvlJc w:val="left"/>
      <w:pPr>
        <w:ind w:left="5287" w:hanging="360"/>
      </w:pPr>
    </w:lvl>
    <w:lvl w:ilvl="7" w:tplc="04190019" w:tentative="1">
      <w:start w:val="1"/>
      <w:numFmt w:val="lowerLetter"/>
      <w:lvlText w:val="%8."/>
      <w:lvlJc w:val="left"/>
      <w:pPr>
        <w:ind w:left="6007" w:hanging="360"/>
      </w:pPr>
    </w:lvl>
    <w:lvl w:ilvl="8" w:tplc="0419001B" w:tentative="1">
      <w:start w:val="1"/>
      <w:numFmt w:val="lowerRoman"/>
      <w:lvlText w:val="%9."/>
      <w:lvlJc w:val="right"/>
      <w:pPr>
        <w:ind w:left="6727" w:hanging="180"/>
      </w:pPr>
    </w:lvl>
  </w:abstractNum>
  <w:abstractNum w:abstractNumId="5">
    <w:nsid w:val="30BA0E37"/>
    <w:multiLevelType w:val="hybridMultilevel"/>
    <w:tmpl w:val="D9A87C54"/>
    <w:lvl w:ilvl="0" w:tplc="C62ADA36">
      <w:start w:val="1"/>
      <w:numFmt w:val="decimal"/>
      <w:lvlText w:val="%1."/>
      <w:lvlJc w:val="left"/>
      <w:pPr>
        <w:tabs>
          <w:tab w:val="num" w:pos="568"/>
        </w:tabs>
        <w:ind w:left="358" w:firstLine="210"/>
      </w:pPr>
      <w:rPr>
        <w:rFonts w:hint="default"/>
      </w:rPr>
    </w:lvl>
    <w:lvl w:ilvl="1" w:tplc="0419000F">
      <w:start w:val="1"/>
      <w:numFmt w:val="decimal"/>
      <w:lvlText w:val="%2."/>
      <w:lvlJc w:val="left"/>
      <w:pPr>
        <w:tabs>
          <w:tab w:val="num" w:pos="1441"/>
        </w:tabs>
        <w:ind w:left="1441" w:hanging="360"/>
      </w:pPr>
      <w:rPr>
        <w:rFonts w:hint="default"/>
      </w:rPr>
    </w:lvl>
    <w:lvl w:ilvl="2" w:tplc="0419001B" w:tentative="1">
      <w:start w:val="1"/>
      <w:numFmt w:val="lowerRoman"/>
      <w:lvlText w:val="%3."/>
      <w:lvlJc w:val="right"/>
      <w:pPr>
        <w:tabs>
          <w:tab w:val="num" w:pos="2161"/>
        </w:tabs>
        <w:ind w:left="2161" w:hanging="180"/>
      </w:pPr>
    </w:lvl>
    <w:lvl w:ilvl="3" w:tplc="0419000F" w:tentative="1">
      <w:start w:val="1"/>
      <w:numFmt w:val="decimal"/>
      <w:lvlText w:val="%4."/>
      <w:lvlJc w:val="left"/>
      <w:pPr>
        <w:tabs>
          <w:tab w:val="num" w:pos="2881"/>
        </w:tabs>
        <w:ind w:left="2881" w:hanging="360"/>
      </w:pPr>
    </w:lvl>
    <w:lvl w:ilvl="4" w:tplc="04190019" w:tentative="1">
      <w:start w:val="1"/>
      <w:numFmt w:val="lowerLetter"/>
      <w:lvlText w:val="%5."/>
      <w:lvlJc w:val="left"/>
      <w:pPr>
        <w:tabs>
          <w:tab w:val="num" w:pos="3601"/>
        </w:tabs>
        <w:ind w:left="3601" w:hanging="360"/>
      </w:pPr>
    </w:lvl>
    <w:lvl w:ilvl="5" w:tplc="0419001B" w:tentative="1">
      <w:start w:val="1"/>
      <w:numFmt w:val="lowerRoman"/>
      <w:lvlText w:val="%6."/>
      <w:lvlJc w:val="right"/>
      <w:pPr>
        <w:tabs>
          <w:tab w:val="num" w:pos="4321"/>
        </w:tabs>
        <w:ind w:left="4321" w:hanging="180"/>
      </w:pPr>
    </w:lvl>
    <w:lvl w:ilvl="6" w:tplc="0419000F" w:tentative="1">
      <w:start w:val="1"/>
      <w:numFmt w:val="decimal"/>
      <w:lvlText w:val="%7."/>
      <w:lvlJc w:val="left"/>
      <w:pPr>
        <w:tabs>
          <w:tab w:val="num" w:pos="5041"/>
        </w:tabs>
        <w:ind w:left="5041" w:hanging="360"/>
      </w:pPr>
    </w:lvl>
    <w:lvl w:ilvl="7" w:tplc="04190019" w:tentative="1">
      <w:start w:val="1"/>
      <w:numFmt w:val="lowerLetter"/>
      <w:lvlText w:val="%8."/>
      <w:lvlJc w:val="left"/>
      <w:pPr>
        <w:tabs>
          <w:tab w:val="num" w:pos="5761"/>
        </w:tabs>
        <w:ind w:left="5761" w:hanging="360"/>
      </w:pPr>
    </w:lvl>
    <w:lvl w:ilvl="8" w:tplc="0419001B" w:tentative="1">
      <w:start w:val="1"/>
      <w:numFmt w:val="lowerRoman"/>
      <w:lvlText w:val="%9."/>
      <w:lvlJc w:val="right"/>
      <w:pPr>
        <w:tabs>
          <w:tab w:val="num" w:pos="6481"/>
        </w:tabs>
        <w:ind w:left="6481" w:hanging="180"/>
      </w:pPr>
    </w:lvl>
  </w:abstractNum>
  <w:abstractNum w:abstractNumId="6">
    <w:nsid w:val="3E853A66"/>
    <w:multiLevelType w:val="multilevel"/>
    <w:tmpl w:val="17881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F3B6DF8"/>
    <w:multiLevelType w:val="hybridMultilevel"/>
    <w:tmpl w:val="1EB699D4"/>
    <w:lvl w:ilvl="0" w:tplc="2C0EA492">
      <w:start w:val="1"/>
      <w:numFmt w:val="decimal"/>
      <w:lvlText w:val="%1)"/>
      <w:lvlJc w:val="left"/>
      <w:pPr>
        <w:tabs>
          <w:tab w:val="num" w:pos="397"/>
        </w:tabs>
        <w:ind w:left="0" w:firstLine="0"/>
      </w:pPr>
      <w:rPr>
        <w:rFonts w:hint="default"/>
      </w:rPr>
    </w:lvl>
    <w:lvl w:ilvl="1" w:tplc="04190019" w:tentative="1">
      <w:start w:val="1"/>
      <w:numFmt w:val="lowerLetter"/>
      <w:lvlText w:val="%2."/>
      <w:lvlJc w:val="left"/>
      <w:pPr>
        <w:tabs>
          <w:tab w:val="num" w:pos="1440"/>
        </w:tabs>
        <w:ind w:left="1440" w:hanging="360"/>
      </w:pPr>
    </w:lvl>
    <w:lvl w:ilvl="2" w:tplc="2C0EA492">
      <w:start w:val="1"/>
      <w:numFmt w:val="decimal"/>
      <w:lvlText w:val="%3)"/>
      <w:lvlJc w:val="left"/>
      <w:pPr>
        <w:tabs>
          <w:tab w:val="num" w:pos="2377"/>
        </w:tabs>
        <w:ind w:left="1980" w:firstLine="0"/>
      </w:pPr>
      <w:rPr>
        <w:rFont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746A6693"/>
    <w:multiLevelType w:val="hybridMultilevel"/>
    <w:tmpl w:val="AF0040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FCC79DD"/>
    <w:multiLevelType w:val="hybridMultilevel"/>
    <w:tmpl w:val="839214EE"/>
    <w:lvl w:ilvl="0" w:tplc="4D0E65DA">
      <w:start w:val="1"/>
      <w:numFmt w:val="decimal"/>
      <w:lvlText w:val="%1."/>
      <w:lvlJc w:val="left"/>
      <w:pPr>
        <w:tabs>
          <w:tab w:val="num" w:pos="607"/>
        </w:tabs>
        <w:ind w:left="397" w:firstLine="2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3"/>
  </w:num>
  <w:num w:numId="3">
    <w:abstractNumId w:val="8"/>
  </w:num>
  <w:num w:numId="4">
    <w:abstractNumId w:val="5"/>
  </w:num>
  <w:num w:numId="5">
    <w:abstractNumId w:val="1"/>
  </w:num>
  <w:num w:numId="6">
    <w:abstractNumId w:val="9"/>
  </w:num>
  <w:num w:numId="7">
    <w:abstractNumId w:val="7"/>
  </w:num>
  <w:num w:numId="8">
    <w:abstractNumId w:val="4"/>
  </w:num>
  <w:num w:numId="9">
    <w:abstractNumId w:val="2"/>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8"/>
  <w:characterSpacingControl w:val="doNotCompress"/>
  <w:compat/>
  <w:rsids>
    <w:rsidRoot w:val="00016A5F"/>
    <w:rsid w:val="00006187"/>
    <w:rsid w:val="00007022"/>
    <w:rsid w:val="00012D2F"/>
    <w:rsid w:val="00014405"/>
    <w:rsid w:val="00015D44"/>
    <w:rsid w:val="00016A5F"/>
    <w:rsid w:val="000175BD"/>
    <w:rsid w:val="000175F6"/>
    <w:rsid w:val="00020AE9"/>
    <w:rsid w:val="000229A2"/>
    <w:rsid w:val="00026953"/>
    <w:rsid w:val="00031417"/>
    <w:rsid w:val="00032592"/>
    <w:rsid w:val="00034B1A"/>
    <w:rsid w:val="00035EF2"/>
    <w:rsid w:val="00040A94"/>
    <w:rsid w:val="00040FEA"/>
    <w:rsid w:val="00041535"/>
    <w:rsid w:val="00044430"/>
    <w:rsid w:val="00045467"/>
    <w:rsid w:val="0005002A"/>
    <w:rsid w:val="00050E27"/>
    <w:rsid w:val="00051A33"/>
    <w:rsid w:val="0005709C"/>
    <w:rsid w:val="00057604"/>
    <w:rsid w:val="0006270C"/>
    <w:rsid w:val="00063AB6"/>
    <w:rsid w:val="0007072E"/>
    <w:rsid w:val="0007146B"/>
    <w:rsid w:val="000752A6"/>
    <w:rsid w:val="00080107"/>
    <w:rsid w:val="00081D5D"/>
    <w:rsid w:val="00090E68"/>
    <w:rsid w:val="0009205C"/>
    <w:rsid w:val="00093D2C"/>
    <w:rsid w:val="000941E3"/>
    <w:rsid w:val="000966DF"/>
    <w:rsid w:val="000A01B4"/>
    <w:rsid w:val="000A216F"/>
    <w:rsid w:val="000A2610"/>
    <w:rsid w:val="000B218A"/>
    <w:rsid w:val="000B6624"/>
    <w:rsid w:val="000C01A3"/>
    <w:rsid w:val="000C0FAF"/>
    <w:rsid w:val="000C21CD"/>
    <w:rsid w:val="000C650F"/>
    <w:rsid w:val="000D119F"/>
    <w:rsid w:val="000D2808"/>
    <w:rsid w:val="000D3E05"/>
    <w:rsid w:val="000D5F19"/>
    <w:rsid w:val="000E297C"/>
    <w:rsid w:val="000E3170"/>
    <w:rsid w:val="000E5423"/>
    <w:rsid w:val="000F0E04"/>
    <w:rsid w:val="000F1BD9"/>
    <w:rsid w:val="000F36A3"/>
    <w:rsid w:val="000F769F"/>
    <w:rsid w:val="00100F3C"/>
    <w:rsid w:val="001014E3"/>
    <w:rsid w:val="001073CE"/>
    <w:rsid w:val="00107A28"/>
    <w:rsid w:val="00113569"/>
    <w:rsid w:val="00114670"/>
    <w:rsid w:val="00117D87"/>
    <w:rsid w:val="00123DBD"/>
    <w:rsid w:val="001264D0"/>
    <w:rsid w:val="0012689F"/>
    <w:rsid w:val="00132534"/>
    <w:rsid w:val="00132DA2"/>
    <w:rsid w:val="00137972"/>
    <w:rsid w:val="00142220"/>
    <w:rsid w:val="00143115"/>
    <w:rsid w:val="00146784"/>
    <w:rsid w:val="00153624"/>
    <w:rsid w:val="00157B0B"/>
    <w:rsid w:val="001602D4"/>
    <w:rsid w:val="00160FCD"/>
    <w:rsid w:val="001657DF"/>
    <w:rsid w:val="00165A44"/>
    <w:rsid w:val="001665E0"/>
    <w:rsid w:val="00173394"/>
    <w:rsid w:val="0017635D"/>
    <w:rsid w:val="00176C65"/>
    <w:rsid w:val="00182D96"/>
    <w:rsid w:val="00183600"/>
    <w:rsid w:val="00186E52"/>
    <w:rsid w:val="001916C6"/>
    <w:rsid w:val="001938FD"/>
    <w:rsid w:val="001955B0"/>
    <w:rsid w:val="001A1093"/>
    <w:rsid w:val="001A2F36"/>
    <w:rsid w:val="001A6345"/>
    <w:rsid w:val="001A68BE"/>
    <w:rsid w:val="001A697D"/>
    <w:rsid w:val="001A7EDD"/>
    <w:rsid w:val="001B3808"/>
    <w:rsid w:val="001B441A"/>
    <w:rsid w:val="001B5965"/>
    <w:rsid w:val="001B7240"/>
    <w:rsid w:val="001C41F7"/>
    <w:rsid w:val="001C5CCD"/>
    <w:rsid w:val="001D4E81"/>
    <w:rsid w:val="001D68C4"/>
    <w:rsid w:val="001D6D5A"/>
    <w:rsid w:val="001E04EB"/>
    <w:rsid w:val="001E720E"/>
    <w:rsid w:val="001F1446"/>
    <w:rsid w:val="00200022"/>
    <w:rsid w:val="002007D3"/>
    <w:rsid w:val="00202829"/>
    <w:rsid w:val="00203671"/>
    <w:rsid w:val="00203D11"/>
    <w:rsid w:val="00204076"/>
    <w:rsid w:val="0020555B"/>
    <w:rsid w:val="002139B1"/>
    <w:rsid w:val="00213A1B"/>
    <w:rsid w:val="00214A3E"/>
    <w:rsid w:val="00214ECA"/>
    <w:rsid w:val="00217E3F"/>
    <w:rsid w:val="00223284"/>
    <w:rsid w:val="00225A6D"/>
    <w:rsid w:val="00225B97"/>
    <w:rsid w:val="00231CAF"/>
    <w:rsid w:val="0024117F"/>
    <w:rsid w:val="00243AEC"/>
    <w:rsid w:val="00244DC3"/>
    <w:rsid w:val="002463CB"/>
    <w:rsid w:val="00246865"/>
    <w:rsid w:val="002570CE"/>
    <w:rsid w:val="00261F03"/>
    <w:rsid w:val="00265143"/>
    <w:rsid w:val="00265306"/>
    <w:rsid w:val="00266626"/>
    <w:rsid w:val="00267A25"/>
    <w:rsid w:val="00270976"/>
    <w:rsid w:val="00270EC5"/>
    <w:rsid w:val="00277D38"/>
    <w:rsid w:val="00280FF5"/>
    <w:rsid w:val="00283B2E"/>
    <w:rsid w:val="0028482F"/>
    <w:rsid w:val="00286813"/>
    <w:rsid w:val="00290808"/>
    <w:rsid w:val="0029227F"/>
    <w:rsid w:val="00296FF8"/>
    <w:rsid w:val="002A1102"/>
    <w:rsid w:val="002A2DD4"/>
    <w:rsid w:val="002A3454"/>
    <w:rsid w:val="002A46ED"/>
    <w:rsid w:val="002B07E7"/>
    <w:rsid w:val="002B26EB"/>
    <w:rsid w:val="002B2816"/>
    <w:rsid w:val="002B682B"/>
    <w:rsid w:val="002C06D2"/>
    <w:rsid w:val="002C1A4E"/>
    <w:rsid w:val="002C6030"/>
    <w:rsid w:val="002C7769"/>
    <w:rsid w:val="002D4FFB"/>
    <w:rsid w:val="002D5732"/>
    <w:rsid w:val="002D62D4"/>
    <w:rsid w:val="002D7095"/>
    <w:rsid w:val="002E5CF4"/>
    <w:rsid w:val="002E7F4B"/>
    <w:rsid w:val="002F5900"/>
    <w:rsid w:val="002F6D5C"/>
    <w:rsid w:val="002F7604"/>
    <w:rsid w:val="00300362"/>
    <w:rsid w:val="003004E3"/>
    <w:rsid w:val="003006C1"/>
    <w:rsid w:val="00305EC6"/>
    <w:rsid w:val="003101B1"/>
    <w:rsid w:val="003104B9"/>
    <w:rsid w:val="00311525"/>
    <w:rsid w:val="0031667D"/>
    <w:rsid w:val="0032083A"/>
    <w:rsid w:val="00324034"/>
    <w:rsid w:val="003268C4"/>
    <w:rsid w:val="0033004C"/>
    <w:rsid w:val="00330141"/>
    <w:rsid w:val="00333EDD"/>
    <w:rsid w:val="003346BF"/>
    <w:rsid w:val="00335E43"/>
    <w:rsid w:val="00337729"/>
    <w:rsid w:val="003429E0"/>
    <w:rsid w:val="00344D6D"/>
    <w:rsid w:val="00347476"/>
    <w:rsid w:val="00350938"/>
    <w:rsid w:val="00356376"/>
    <w:rsid w:val="003576A2"/>
    <w:rsid w:val="00361221"/>
    <w:rsid w:val="003619EA"/>
    <w:rsid w:val="00365E94"/>
    <w:rsid w:val="00366525"/>
    <w:rsid w:val="0037422F"/>
    <w:rsid w:val="003832FC"/>
    <w:rsid w:val="00383E7D"/>
    <w:rsid w:val="00385111"/>
    <w:rsid w:val="00385C0E"/>
    <w:rsid w:val="00390674"/>
    <w:rsid w:val="003912BE"/>
    <w:rsid w:val="00392D48"/>
    <w:rsid w:val="003931FD"/>
    <w:rsid w:val="00394968"/>
    <w:rsid w:val="00395700"/>
    <w:rsid w:val="003A1C8C"/>
    <w:rsid w:val="003A5E16"/>
    <w:rsid w:val="003A6B31"/>
    <w:rsid w:val="003B05B2"/>
    <w:rsid w:val="003B1C24"/>
    <w:rsid w:val="003B3F78"/>
    <w:rsid w:val="003B596B"/>
    <w:rsid w:val="003B6C41"/>
    <w:rsid w:val="003B7260"/>
    <w:rsid w:val="003C4665"/>
    <w:rsid w:val="003C4A08"/>
    <w:rsid w:val="003C59F8"/>
    <w:rsid w:val="003D131B"/>
    <w:rsid w:val="003D2A22"/>
    <w:rsid w:val="003D45F0"/>
    <w:rsid w:val="003D572C"/>
    <w:rsid w:val="003E0276"/>
    <w:rsid w:val="003E3A21"/>
    <w:rsid w:val="003E3AF0"/>
    <w:rsid w:val="003E3E36"/>
    <w:rsid w:val="003F1361"/>
    <w:rsid w:val="003F15E8"/>
    <w:rsid w:val="003F5474"/>
    <w:rsid w:val="004032D7"/>
    <w:rsid w:val="00407AB2"/>
    <w:rsid w:val="00410E2E"/>
    <w:rsid w:val="00412B79"/>
    <w:rsid w:val="00414895"/>
    <w:rsid w:val="004170D6"/>
    <w:rsid w:val="0042053E"/>
    <w:rsid w:val="0042119C"/>
    <w:rsid w:val="00425694"/>
    <w:rsid w:val="00426775"/>
    <w:rsid w:val="004267A9"/>
    <w:rsid w:val="00436E8B"/>
    <w:rsid w:val="004404F1"/>
    <w:rsid w:val="004406AC"/>
    <w:rsid w:val="00444E55"/>
    <w:rsid w:val="00446F7A"/>
    <w:rsid w:val="00450CA3"/>
    <w:rsid w:val="004548B9"/>
    <w:rsid w:val="004644D3"/>
    <w:rsid w:val="00471575"/>
    <w:rsid w:val="004726B1"/>
    <w:rsid w:val="00473E23"/>
    <w:rsid w:val="00476D84"/>
    <w:rsid w:val="00483AE6"/>
    <w:rsid w:val="004862C3"/>
    <w:rsid w:val="00486D42"/>
    <w:rsid w:val="00490693"/>
    <w:rsid w:val="00491147"/>
    <w:rsid w:val="00495EFB"/>
    <w:rsid w:val="00497CCE"/>
    <w:rsid w:val="004A0834"/>
    <w:rsid w:val="004A2D6A"/>
    <w:rsid w:val="004A3205"/>
    <w:rsid w:val="004A3F18"/>
    <w:rsid w:val="004A5AB3"/>
    <w:rsid w:val="004A5EE2"/>
    <w:rsid w:val="004B052E"/>
    <w:rsid w:val="004B1D3E"/>
    <w:rsid w:val="004B20D5"/>
    <w:rsid w:val="004B5C07"/>
    <w:rsid w:val="004B6B60"/>
    <w:rsid w:val="004B7ECE"/>
    <w:rsid w:val="004C110B"/>
    <w:rsid w:val="004C3C05"/>
    <w:rsid w:val="004C6F64"/>
    <w:rsid w:val="004D0CB0"/>
    <w:rsid w:val="004D6D93"/>
    <w:rsid w:val="004D7343"/>
    <w:rsid w:val="004D7A74"/>
    <w:rsid w:val="004E0ECC"/>
    <w:rsid w:val="004E132D"/>
    <w:rsid w:val="004E3E21"/>
    <w:rsid w:val="004E4175"/>
    <w:rsid w:val="004F3663"/>
    <w:rsid w:val="004F5E5F"/>
    <w:rsid w:val="004F6C94"/>
    <w:rsid w:val="004F7454"/>
    <w:rsid w:val="00501445"/>
    <w:rsid w:val="0050624E"/>
    <w:rsid w:val="005100A0"/>
    <w:rsid w:val="00511D20"/>
    <w:rsid w:val="00516404"/>
    <w:rsid w:val="0051699D"/>
    <w:rsid w:val="00526BA6"/>
    <w:rsid w:val="00526EBF"/>
    <w:rsid w:val="005302CC"/>
    <w:rsid w:val="00530D23"/>
    <w:rsid w:val="00535701"/>
    <w:rsid w:val="005404BD"/>
    <w:rsid w:val="00551A3C"/>
    <w:rsid w:val="0055334A"/>
    <w:rsid w:val="00553475"/>
    <w:rsid w:val="00553B6D"/>
    <w:rsid w:val="00553D7F"/>
    <w:rsid w:val="00556A82"/>
    <w:rsid w:val="005603A1"/>
    <w:rsid w:val="0056522A"/>
    <w:rsid w:val="00565F69"/>
    <w:rsid w:val="0056707A"/>
    <w:rsid w:val="00570332"/>
    <w:rsid w:val="00571C3E"/>
    <w:rsid w:val="00572B73"/>
    <w:rsid w:val="00574864"/>
    <w:rsid w:val="00577164"/>
    <w:rsid w:val="00583218"/>
    <w:rsid w:val="00587971"/>
    <w:rsid w:val="00592AA0"/>
    <w:rsid w:val="005977AE"/>
    <w:rsid w:val="005A01CB"/>
    <w:rsid w:val="005B0534"/>
    <w:rsid w:val="005B1CE3"/>
    <w:rsid w:val="005B1D36"/>
    <w:rsid w:val="005B7EEF"/>
    <w:rsid w:val="005C00B2"/>
    <w:rsid w:val="005C3C3D"/>
    <w:rsid w:val="005D002A"/>
    <w:rsid w:val="005D1567"/>
    <w:rsid w:val="005D3301"/>
    <w:rsid w:val="005D37A0"/>
    <w:rsid w:val="005D53FC"/>
    <w:rsid w:val="005D670F"/>
    <w:rsid w:val="005E1A17"/>
    <w:rsid w:val="005E5663"/>
    <w:rsid w:val="005E7824"/>
    <w:rsid w:val="005E7AC7"/>
    <w:rsid w:val="005E7AD7"/>
    <w:rsid w:val="005F0CC6"/>
    <w:rsid w:val="005F32D2"/>
    <w:rsid w:val="005F3ACE"/>
    <w:rsid w:val="005F7132"/>
    <w:rsid w:val="0060342D"/>
    <w:rsid w:val="00611DF1"/>
    <w:rsid w:val="00615162"/>
    <w:rsid w:val="006153AC"/>
    <w:rsid w:val="006158B6"/>
    <w:rsid w:val="00616D3E"/>
    <w:rsid w:val="00616DFE"/>
    <w:rsid w:val="00623A47"/>
    <w:rsid w:val="00634AC0"/>
    <w:rsid w:val="00634BE0"/>
    <w:rsid w:val="00635212"/>
    <w:rsid w:val="00637BFB"/>
    <w:rsid w:val="006406F3"/>
    <w:rsid w:val="006407BB"/>
    <w:rsid w:val="00641B3B"/>
    <w:rsid w:val="00646544"/>
    <w:rsid w:val="00653B9A"/>
    <w:rsid w:val="00655151"/>
    <w:rsid w:val="00661ADB"/>
    <w:rsid w:val="00662E8A"/>
    <w:rsid w:val="006709E9"/>
    <w:rsid w:val="00674D51"/>
    <w:rsid w:val="0068078A"/>
    <w:rsid w:val="00681191"/>
    <w:rsid w:val="00683E5A"/>
    <w:rsid w:val="00684733"/>
    <w:rsid w:val="0069167A"/>
    <w:rsid w:val="006A28C3"/>
    <w:rsid w:val="006A4ACE"/>
    <w:rsid w:val="006A697F"/>
    <w:rsid w:val="006B05ED"/>
    <w:rsid w:val="006B06FF"/>
    <w:rsid w:val="006B19AF"/>
    <w:rsid w:val="006B520C"/>
    <w:rsid w:val="006B6B0C"/>
    <w:rsid w:val="006C1521"/>
    <w:rsid w:val="006C26DB"/>
    <w:rsid w:val="006E15DC"/>
    <w:rsid w:val="006E2126"/>
    <w:rsid w:val="006E75A0"/>
    <w:rsid w:val="006F2935"/>
    <w:rsid w:val="006F3C46"/>
    <w:rsid w:val="006F6963"/>
    <w:rsid w:val="00702308"/>
    <w:rsid w:val="00703083"/>
    <w:rsid w:val="007048EF"/>
    <w:rsid w:val="007054BE"/>
    <w:rsid w:val="00706A4F"/>
    <w:rsid w:val="00712F9E"/>
    <w:rsid w:val="00712FE0"/>
    <w:rsid w:val="00715CEC"/>
    <w:rsid w:val="00720850"/>
    <w:rsid w:val="0072209E"/>
    <w:rsid w:val="00725EE5"/>
    <w:rsid w:val="007315A8"/>
    <w:rsid w:val="00734796"/>
    <w:rsid w:val="00736DA0"/>
    <w:rsid w:val="007370BF"/>
    <w:rsid w:val="00740F9D"/>
    <w:rsid w:val="0074610A"/>
    <w:rsid w:val="00747FF5"/>
    <w:rsid w:val="00752039"/>
    <w:rsid w:val="00755666"/>
    <w:rsid w:val="007607A5"/>
    <w:rsid w:val="00763A62"/>
    <w:rsid w:val="00767086"/>
    <w:rsid w:val="0077479F"/>
    <w:rsid w:val="00777AF1"/>
    <w:rsid w:val="00785EC5"/>
    <w:rsid w:val="007904A6"/>
    <w:rsid w:val="0079065C"/>
    <w:rsid w:val="00790B93"/>
    <w:rsid w:val="00790BB4"/>
    <w:rsid w:val="0079177D"/>
    <w:rsid w:val="00792F07"/>
    <w:rsid w:val="0079788D"/>
    <w:rsid w:val="007A1B6F"/>
    <w:rsid w:val="007A5AB9"/>
    <w:rsid w:val="007A7414"/>
    <w:rsid w:val="007A7E47"/>
    <w:rsid w:val="007B7282"/>
    <w:rsid w:val="007C0D6C"/>
    <w:rsid w:val="007C1D88"/>
    <w:rsid w:val="007C3D52"/>
    <w:rsid w:val="007D009E"/>
    <w:rsid w:val="007D2B94"/>
    <w:rsid w:val="007E5113"/>
    <w:rsid w:val="007E5A5E"/>
    <w:rsid w:val="007E6BD6"/>
    <w:rsid w:val="007F32CC"/>
    <w:rsid w:val="007F3CC2"/>
    <w:rsid w:val="0080447C"/>
    <w:rsid w:val="00805D64"/>
    <w:rsid w:val="0080654E"/>
    <w:rsid w:val="00806F78"/>
    <w:rsid w:val="008169E0"/>
    <w:rsid w:val="00817C72"/>
    <w:rsid w:val="00820E1D"/>
    <w:rsid w:val="0082180A"/>
    <w:rsid w:val="00821ACA"/>
    <w:rsid w:val="0082276A"/>
    <w:rsid w:val="00823F5D"/>
    <w:rsid w:val="008241A9"/>
    <w:rsid w:val="00826FD1"/>
    <w:rsid w:val="008312EF"/>
    <w:rsid w:val="00835D07"/>
    <w:rsid w:val="0083696F"/>
    <w:rsid w:val="00836EC7"/>
    <w:rsid w:val="00844A13"/>
    <w:rsid w:val="00851952"/>
    <w:rsid w:val="00862A28"/>
    <w:rsid w:val="0086607A"/>
    <w:rsid w:val="008804D3"/>
    <w:rsid w:val="00884AAE"/>
    <w:rsid w:val="00884B88"/>
    <w:rsid w:val="00885752"/>
    <w:rsid w:val="008913F3"/>
    <w:rsid w:val="008969F0"/>
    <w:rsid w:val="008A152C"/>
    <w:rsid w:val="008A2A6D"/>
    <w:rsid w:val="008A317E"/>
    <w:rsid w:val="008A5738"/>
    <w:rsid w:val="008A6F8E"/>
    <w:rsid w:val="008C3838"/>
    <w:rsid w:val="008C3F97"/>
    <w:rsid w:val="008E2034"/>
    <w:rsid w:val="008E40E1"/>
    <w:rsid w:val="008E5C77"/>
    <w:rsid w:val="008F0068"/>
    <w:rsid w:val="008F0507"/>
    <w:rsid w:val="008F3B30"/>
    <w:rsid w:val="008F496D"/>
    <w:rsid w:val="008F4E7F"/>
    <w:rsid w:val="008F5B29"/>
    <w:rsid w:val="008F6FE8"/>
    <w:rsid w:val="0090093B"/>
    <w:rsid w:val="00900961"/>
    <w:rsid w:val="0090320D"/>
    <w:rsid w:val="009101E4"/>
    <w:rsid w:val="00911CDC"/>
    <w:rsid w:val="00917843"/>
    <w:rsid w:val="00921B87"/>
    <w:rsid w:val="00922603"/>
    <w:rsid w:val="0092531D"/>
    <w:rsid w:val="00930C72"/>
    <w:rsid w:val="0093179A"/>
    <w:rsid w:val="00931D42"/>
    <w:rsid w:val="00936431"/>
    <w:rsid w:val="00940A9D"/>
    <w:rsid w:val="00942DCC"/>
    <w:rsid w:val="009430FD"/>
    <w:rsid w:val="009470E6"/>
    <w:rsid w:val="00951768"/>
    <w:rsid w:val="00954F69"/>
    <w:rsid w:val="0095521C"/>
    <w:rsid w:val="00957B5D"/>
    <w:rsid w:val="009615DA"/>
    <w:rsid w:val="00962861"/>
    <w:rsid w:val="00965D2C"/>
    <w:rsid w:val="00972D56"/>
    <w:rsid w:val="00973D41"/>
    <w:rsid w:val="00974642"/>
    <w:rsid w:val="0097678C"/>
    <w:rsid w:val="00980118"/>
    <w:rsid w:val="009903EE"/>
    <w:rsid w:val="00991EA3"/>
    <w:rsid w:val="009953A2"/>
    <w:rsid w:val="009957C5"/>
    <w:rsid w:val="00997DD1"/>
    <w:rsid w:val="009A2A2E"/>
    <w:rsid w:val="009A6234"/>
    <w:rsid w:val="009A6A24"/>
    <w:rsid w:val="009C1563"/>
    <w:rsid w:val="009C34FA"/>
    <w:rsid w:val="009C3765"/>
    <w:rsid w:val="009D23EB"/>
    <w:rsid w:val="009D4175"/>
    <w:rsid w:val="009E01AC"/>
    <w:rsid w:val="009E0F0A"/>
    <w:rsid w:val="009E3716"/>
    <w:rsid w:val="009E3892"/>
    <w:rsid w:val="009E4AD6"/>
    <w:rsid w:val="009E6890"/>
    <w:rsid w:val="009F03E5"/>
    <w:rsid w:val="009F24E8"/>
    <w:rsid w:val="009F42A5"/>
    <w:rsid w:val="009F4862"/>
    <w:rsid w:val="009F504D"/>
    <w:rsid w:val="009F5AA8"/>
    <w:rsid w:val="009F5DE8"/>
    <w:rsid w:val="009F6564"/>
    <w:rsid w:val="00A06247"/>
    <w:rsid w:val="00A1680B"/>
    <w:rsid w:val="00A2366F"/>
    <w:rsid w:val="00A249AB"/>
    <w:rsid w:val="00A25E63"/>
    <w:rsid w:val="00A316C9"/>
    <w:rsid w:val="00A32DD2"/>
    <w:rsid w:val="00A3342C"/>
    <w:rsid w:val="00A34983"/>
    <w:rsid w:val="00A40F13"/>
    <w:rsid w:val="00A42089"/>
    <w:rsid w:val="00A42CB8"/>
    <w:rsid w:val="00A467FD"/>
    <w:rsid w:val="00A5348A"/>
    <w:rsid w:val="00A549AF"/>
    <w:rsid w:val="00A54DF2"/>
    <w:rsid w:val="00A5604B"/>
    <w:rsid w:val="00A564CB"/>
    <w:rsid w:val="00A609C8"/>
    <w:rsid w:val="00A6396A"/>
    <w:rsid w:val="00A65F9A"/>
    <w:rsid w:val="00A7345D"/>
    <w:rsid w:val="00A737D1"/>
    <w:rsid w:val="00A7559D"/>
    <w:rsid w:val="00A80E85"/>
    <w:rsid w:val="00A85159"/>
    <w:rsid w:val="00A872B7"/>
    <w:rsid w:val="00A9148A"/>
    <w:rsid w:val="00A928E7"/>
    <w:rsid w:val="00A94571"/>
    <w:rsid w:val="00A9541C"/>
    <w:rsid w:val="00AA06E0"/>
    <w:rsid w:val="00AA0E65"/>
    <w:rsid w:val="00AA143D"/>
    <w:rsid w:val="00AA1F6C"/>
    <w:rsid w:val="00AA2EDF"/>
    <w:rsid w:val="00AB1740"/>
    <w:rsid w:val="00AB3A4A"/>
    <w:rsid w:val="00AB79A5"/>
    <w:rsid w:val="00AC0154"/>
    <w:rsid w:val="00AC048E"/>
    <w:rsid w:val="00AC3AD2"/>
    <w:rsid w:val="00AC5121"/>
    <w:rsid w:val="00AD0D5E"/>
    <w:rsid w:val="00AD1623"/>
    <w:rsid w:val="00AD1A57"/>
    <w:rsid w:val="00AE162A"/>
    <w:rsid w:val="00AE65AF"/>
    <w:rsid w:val="00AF1FD5"/>
    <w:rsid w:val="00AF3590"/>
    <w:rsid w:val="00AF4D28"/>
    <w:rsid w:val="00AF72B5"/>
    <w:rsid w:val="00B02746"/>
    <w:rsid w:val="00B04830"/>
    <w:rsid w:val="00B063F9"/>
    <w:rsid w:val="00B071F7"/>
    <w:rsid w:val="00B11AF8"/>
    <w:rsid w:val="00B14AEE"/>
    <w:rsid w:val="00B21A82"/>
    <w:rsid w:val="00B2542A"/>
    <w:rsid w:val="00B26446"/>
    <w:rsid w:val="00B26933"/>
    <w:rsid w:val="00B31DBA"/>
    <w:rsid w:val="00B32AA4"/>
    <w:rsid w:val="00B347E0"/>
    <w:rsid w:val="00B41940"/>
    <w:rsid w:val="00B47163"/>
    <w:rsid w:val="00B520C1"/>
    <w:rsid w:val="00B5313E"/>
    <w:rsid w:val="00B562E7"/>
    <w:rsid w:val="00B56889"/>
    <w:rsid w:val="00B56EB0"/>
    <w:rsid w:val="00B600B5"/>
    <w:rsid w:val="00B6099E"/>
    <w:rsid w:val="00B647A1"/>
    <w:rsid w:val="00B64BC9"/>
    <w:rsid w:val="00B671E6"/>
    <w:rsid w:val="00B70016"/>
    <w:rsid w:val="00B766C2"/>
    <w:rsid w:val="00B82079"/>
    <w:rsid w:val="00B8258F"/>
    <w:rsid w:val="00B83556"/>
    <w:rsid w:val="00B86141"/>
    <w:rsid w:val="00B919F5"/>
    <w:rsid w:val="00B9222A"/>
    <w:rsid w:val="00B943BC"/>
    <w:rsid w:val="00B96A03"/>
    <w:rsid w:val="00BA0608"/>
    <w:rsid w:val="00BA2490"/>
    <w:rsid w:val="00BA37DC"/>
    <w:rsid w:val="00BA3AEF"/>
    <w:rsid w:val="00BA54E6"/>
    <w:rsid w:val="00BA6D88"/>
    <w:rsid w:val="00BA6DEB"/>
    <w:rsid w:val="00BA7E92"/>
    <w:rsid w:val="00BB0623"/>
    <w:rsid w:val="00BB07A7"/>
    <w:rsid w:val="00BB353C"/>
    <w:rsid w:val="00BC3F39"/>
    <w:rsid w:val="00BC43BA"/>
    <w:rsid w:val="00BD1360"/>
    <w:rsid w:val="00BD19A4"/>
    <w:rsid w:val="00BD1D9C"/>
    <w:rsid w:val="00BD5736"/>
    <w:rsid w:val="00BE23F4"/>
    <w:rsid w:val="00BF164D"/>
    <w:rsid w:val="00BF2BE8"/>
    <w:rsid w:val="00BF4EA2"/>
    <w:rsid w:val="00BF5870"/>
    <w:rsid w:val="00C043E2"/>
    <w:rsid w:val="00C04BDD"/>
    <w:rsid w:val="00C1117A"/>
    <w:rsid w:val="00C12009"/>
    <w:rsid w:val="00C12F6B"/>
    <w:rsid w:val="00C13059"/>
    <w:rsid w:val="00C200D4"/>
    <w:rsid w:val="00C208DB"/>
    <w:rsid w:val="00C20C2F"/>
    <w:rsid w:val="00C225C9"/>
    <w:rsid w:val="00C2458D"/>
    <w:rsid w:val="00C350E3"/>
    <w:rsid w:val="00C355CE"/>
    <w:rsid w:val="00C42382"/>
    <w:rsid w:val="00C43F8B"/>
    <w:rsid w:val="00C444E8"/>
    <w:rsid w:val="00C4463E"/>
    <w:rsid w:val="00C4583C"/>
    <w:rsid w:val="00C478FC"/>
    <w:rsid w:val="00C50D41"/>
    <w:rsid w:val="00C52D69"/>
    <w:rsid w:val="00C53C21"/>
    <w:rsid w:val="00C60632"/>
    <w:rsid w:val="00C63B7A"/>
    <w:rsid w:val="00C65634"/>
    <w:rsid w:val="00C67AB7"/>
    <w:rsid w:val="00C73645"/>
    <w:rsid w:val="00C80212"/>
    <w:rsid w:val="00C83A8E"/>
    <w:rsid w:val="00C846AF"/>
    <w:rsid w:val="00C85916"/>
    <w:rsid w:val="00C85CA3"/>
    <w:rsid w:val="00C85DB2"/>
    <w:rsid w:val="00C86688"/>
    <w:rsid w:val="00C86D56"/>
    <w:rsid w:val="00C87902"/>
    <w:rsid w:val="00C92827"/>
    <w:rsid w:val="00C93F29"/>
    <w:rsid w:val="00C94B0C"/>
    <w:rsid w:val="00C95572"/>
    <w:rsid w:val="00C95C30"/>
    <w:rsid w:val="00CA00C1"/>
    <w:rsid w:val="00CA019D"/>
    <w:rsid w:val="00CA0FA4"/>
    <w:rsid w:val="00CA1767"/>
    <w:rsid w:val="00CA4A09"/>
    <w:rsid w:val="00CA60A8"/>
    <w:rsid w:val="00CB1AE9"/>
    <w:rsid w:val="00CB3D47"/>
    <w:rsid w:val="00CB6E8F"/>
    <w:rsid w:val="00CC43A7"/>
    <w:rsid w:val="00CC458F"/>
    <w:rsid w:val="00CC52A9"/>
    <w:rsid w:val="00CC6C85"/>
    <w:rsid w:val="00CC7DB4"/>
    <w:rsid w:val="00CD1B1C"/>
    <w:rsid w:val="00CD23DF"/>
    <w:rsid w:val="00CD3A5A"/>
    <w:rsid w:val="00CD5E45"/>
    <w:rsid w:val="00CD7655"/>
    <w:rsid w:val="00CE00B8"/>
    <w:rsid w:val="00CF0B80"/>
    <w:rsid w:val="00CF601D"/>
    <w:rsid w:val="00CF6201"/>
    <w:rsid w:val="00CF6EF5"/>
    <w:rsid w:val="00D00EB9"/>
    <w:rsid w:val="00D10C1C"/>
    <w:rsid w:val="00D128A8"/>
    <w:rsid w:val="00D1523C"/>
    <w:rsid w:val="00D16185"/>
    <w:rsid w:val="00D16324"/>
    <w:rsid w:val="00D16509"/>
    <w:rsid w:val="00D2054C"/>
    <w:rsid w:val="00D207A3"/>
    <w:rsid w:val="00D21337"/>
    <w:rsid w:val="00D2342A"/>
    <w:rsid w:val="00D36DF5"/>
    <w:rsid w:val="00D40740"/>
    <w:rsid w:val="00D43614"/>
    <w:rsid w:val="00D504E8"/>
    <w:rsid w:val="00D532C0"/>
    <w:rsid w:val="00D61E9D"/>
    <w:rsid w:val="00D733AF"/>
    <w:rsid w:val="00D74F9A"/>
    <w:rsid w:val="00D82305"/>
    <w:rsid w:val="00D853F3"/>
    <w:rsid w:val="00D8597C"/>
    <w:rsid w:val="00D87099"/>
    <w:rsid w:val="00D909FE"/>
    <w:rsid w:val="00D95940"/>
    <w:rsid w:val="00D95C67"/>
    <w:rsid w:val="00DA5820"/>
    <w:rsid w:val="00DA600C"/>
    <w:rsid w:val="00DA7234"/>
    <w:rsid w:val="00DB38B8"/>
    <w:rsid w:val="00DB3B8A"/>
    <w:rsid w:val="00DB6D57"/>
    <w:rsid w:val="00DC1386"/>
    <w:rsid w:val="00DC211F"/>
    <w:rsid w:val="00DC4912"/>
    <w:rsid w:val="00DD13FC"/>
    <w:rsid w:val="00DD2A96"/>
    <w:rsid w:val="00DE4314"/>
    <w:rsid w:val="00DE6067"/>
    <w:rsid w:val="00DE632C"/>
    <w:rsid w:val="00DE6537"/>
    <w:rsid w:val="00DF2C6C"/>
    <w:rsid w:val="00DF30A1"/>
    <w:rsid w:val="00DF3FB9"/>
    <w:rsid w:val="00E02EDD"/>
    <w:rsid w:val="00E03482"/>
    <w:rsid w:val="00E03EE5"/>
    <w:rsid w:val="00E054D9"/>
    <w:rsid w:val="00E12DCB"/>
    <w:rsid w:val="00E133E3"/>
    <w:rsid w:val="00E14D13"/>
    <w:rsid w:val="00E163FB"/>
    <w:rsid w:val="00E201C8"/>
    <w:rsid w:val="00E20836"/>
    <w:rsid w:val="00E241A9"/>
    <w:rsid w:val="00E26A54"/>
    <w:rsid w:val="00E30725"/>
    <w:rsid w:val="00E36597"/>
    <w:rsid w:val="00E36855"/>
    <w:rsid w:val="00E36A40"/>
    <w:rsid w:val="00E40EC4"/>
    <w:rsid w:val="00E441CA"/>
    <w:rsid w:val="00E441E6"/>
    <w:rsid w:val="00E50223"/>
    <w:rsid w:val="00E53557"/>
    <w:rsid w:val="00E5657D"/>
    <w:rsid w:val="00E56766"/>
    <w:rsid w:val="00E60F2B"/>
    <w:rsid w:val="00E61547"/>
    <w:rsid w:val="00E61C04"/>
    <w:rsid w:val="00E61CA3"/>
    <w:rsid w:val="00E62CCD"/>
    <w:rsid w:val="00E64926"/>
    <w:rsid w:val="00E652D1"/>
    <w:rsid w:val="00E67681"/>
    <w:rsid w:val="00E70914"/>
    <w:rsid w:val="00E74C7C"/>
    <w:rsid w:val="00E76D0D"/>
    <w:rsid w:val="00E774FD"/>
    <w:rsid w:val="00E8299F"/>
    <w:rsid w:val="00E83EAA"/>
    <w:rsid w:val="00E84B08"/>
    <w:rsid w:val="00E84CF5"/>
    <w:rsid w:val="00E858D8"/>
    <w:rsid w:val="00E87D57"/>
    <w:rsid w:val="00E9271A"/>
    <w:rsid w:val="00E938BC"/>
    <w:rsid w:val="00E939C9"/>
    <w:rsid w:val="00E952BB"/>
    <w:rsid w:val="00E95F46"/>
    <w:rsid w:val="00E97015"/>
    <w:rsid w:val="00EA3D14"/>
    <w:rsid w:val="00EA4F3D"/>
    <w:rsid w:val="00EB14E2"/>
    <w:rsid w:val="00EB1527"/>
    <w:rsid w:val="00EB1EA8"/>
    <w:rsid w:val="00EB4025"/>
    <w:rsid w:val="00EB5098"/>
    <w:rsid w:val="00EC46BB"/>
    <w:rsid w:val="00EC5CD1"/>
    <w:rsid w:val="00EC68BE"/>
    <w:rsid w:val="00ED434F"/>
    <w:rsid w:val="00ED59D8"/>
    <w:rsid w:val="00ED7FA0"/>
    <w:rsid w:val="00EE188F"/>
    <w:rsid w:val="00EE6EBB"/>
    <w:rsid w:val="00EE6ED5"/>
    <w:rsid w:val="00EE79CE"/>
    <w:rsid w:val="00F0024C"/>
    <w:rsid w:val="00F01B26"/>
    <w:rsid w:val="00F044B2"/>
    <w:rsid w:val="00F153AD"/>
    <w:rsid w:val="00F163B2"/>
    <w:rsid w:val="00F24CF5"/>
    <w:rsid w:val="00F31D67"/>
    <w:rsid w:val="00F31E0F"/>
    <w:rsid w:val="00F34AD1"/>
    <w:rsid w:val="00F35E64"/>
    <w:rsid w:val="00F37903"/>
    <w:rsid w:val="00F379DF"/>
    <w:rsid w:val="00F447ED"/>
    <w:rsid w:val="00F44FA2"/>
    <w:rsid w:val="00F5135A"/>
    <w:rsid w:val="00F570FC"/>
    <w:rsid w:val="00F60B49"/>
    <w:rsid w:val="00F66419"/>
    <w:rsid w:val="00F671E1"/>
    <w:rsid w:val="00F716C1"/>
    <w:rsid w:val="00F7288C"/>
    <w:rsid w:val="00F72E56"/>
    <w:rsid w:val="00F76676"/>
    <w:rsid w:val="00F82413"/>
    <w:rsid w:val="00F8294C"/>
    <w:rsid w:val="00F90FBE"/>
    <w:rsid w:val="00F93FDC"/>
    <w:rsid w:val="00F97D19"/>
    <w:rsid w:val="00FA12E1"/>
    <w:rsid w:val="00FB48E4"/>
    <w:rsid w:val="00FB4FFA"/>
    <w:rsid w:val="00FB59CF"/>
    <w:rsid w:val="00FC0D1D"/>
    <w:rsid w:val="00FC3419"/>
    <w:rsid w:val="00FC3E71"/>
    <w:rsid w:val="00FC42DB"/>
    <w:rsid w:val="00FC6B0D"/>
    <w:rsid w:val="00FC7076"/>
    <w:rsid w:val="00FD2C33"/>
    <w:rsid w:val="00FD5883"/>
    <w:rsid w:val="00FD7567"/>
    <w:rsid w:val="00FE0954"/>
    <w:rsid w:val="00FE0EFD"/>
    <w:rsid w:val="00FE23C1"/>
    <w:rsid w:val="00FE769C"/>
    <w:rsid w:val="00FE7806"/>
    <w:rsid w:val="00FF342F"/>
    <w:rsid w:val="00FF369A"/>
    <w:rsid w:val="00FF394B"/>
    <w:rsid w:val="00FF4130"/>
    <w:rsid w:val="00FF76BE"/>
    <w:rsid w:val="00FF797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4BE0"/>
    <w:pPr>
      <w:spacing w:after="160" w:line="259" w:lineRule="auto"/>
    </w:pPr>
  </w:style>
  <w:style w:type="paragraph" w:styleId="1">
    <w:name w:val="heading 1"/>
    <w:basedOn w:val="a"/>
    <w:next w:val="a"/>
    <w:link w:val="10"/>
    <w:uiPriority w:val="9"/>
    <w:qFormat/>
    <w:rsid w:val="0032083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6B05E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ормальний текст"/>
    <w:basedOn w:val="a"/>
    <w:uiPriority w:val="99"/>
    <w:rsid w:val="00B2542A"/>
    <w:pPr>
      <w:spacing w:before="120" w:after="0" w:line="240" w:lineRule="auto"/>
      <w:ind w:firstLine="567"/>
    </w:pPr>
    <w:rPr>
      <w:rFonts w:ascii="Antiqua" w:eastAsia="Times New Roman" w:hAnsi="Antiqua" w:cs="Antiqua"/>
      <w:sz w:val="26"/>
      <w:szCs w:val="26"/>
      <w:lang w:val="uk-UA" w:eastAsia="ru-RU"/>
    </w:rPr>
  </w:style>
  <w:style w:type="table" w:styleId="a4">
    <w:name w:val="Table Grid"/>
    <w:basedOn w:val="a1"/>
    <w:uiPriority w:val="59"/>
    <w:rsid w:val="00A334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C67AB7"/>
    <w:rPr>
      <w:color w:val="0000FF"/>
      <w:u w:val="single"/>
    </w:rPr>
  </w:style>
  <w:style w:type="paragraph" w:styleId="a6">
    <w:name w:val="Normal (Web)"/>
    <w:basedOn w:val="a"/>
    <w:uiPriority w:val="99"/>
    <w:semiHidden/>
    <w:unhideWhenUsed/>
    <w:rsid w:val="00C93F2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
    <w:name w:val="w"/>
    <w:basedOn w:val="a0"/>
    <w:rsid w:val="007F32CC"/>
  </w:style>
  <w:style w:type="paragraph" w:customStyle="1" w:styleId="tj">
    <w:name w:val="tj"/>
    <w:basedOn w:val="a"/>
    <w:rsid w:val="00530D2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rsid w:val="004170D6"/>
    <w:pPr>
      <w:ind w:left="720"/>
      <w:contextualSpacing/>
    </w:pPr>
  </w:style>
  <w:style w:type="character" w:customStyle="1" w:styleId="a8">
    <w:name w:val="Основной текст Знак"/>
    <w:link w:val="a9"/>
    <w:rsid w:val="00B86141"/>
    <w:rPr>
      <w:rFonts w:ascii="Times New Roman" w:hAnsi="Times New Roman" w:cs="Times New Roman"/>
      <w:sz w:val="29"/>
      <w:szCs w:val="29"/>
      <w:shd w:val="clear" w:color="auto" w:fill="FFFFFF"/>
    </w:rPr>
  </w:style>
  <w:style w:type="paragraph" w:styleId="a9">
    <w:name w:val="Body Text"/>
    <w:basedOn w:val="a"/>
    <w:link w:val="a8"/>
    <w:rsid w:val="00B86141"/>
    <w:pPr>
      <w:shd w:val="clear" w:color="auto" w:fill="FFFFFF"/>
      <w:spacing w:before="300" w:after="0" w:line="360" w:lineRule="exact"/>
      <w:jc w:val="center"/>
    </w:pPr>
    <w:rPr>
      <w:rFonts w:ascii="Times New Roman" w:hAnsi="Times New Roman" w:cs="Times New Roman"/>
      <w:sz w:val="29"/>
      <w:szCs w:val="29"/>
    </w:rPr>
  </w:style>
  <w:style w:type="character" w:customStyle="1" w:styleId="11">
    <w:name w:val="Основной текст Знак1"/>
    <w:basedOn w:val="a0"/>
    <w:uiPriority w:val="99"/>
    <w:semiHidden/>
    <w:rsid w:val="00B86141"/>
  </w:style>
  <w:style w:type="character" w:customStyle="1" w:styleId="21">
    <w:name w:val="Основной текст (2)_"/>
    <w:link w:val="22"/>
    <w:rsid w:val="001665E0"/>
    <w:rPr>
      <w:rFonts w:ascii="Times New Roman" w:hAnsi="Times New Roman" w:cs="Times New Roman"/>
      <w:b/>
      <w:bCs/>
      <w:sz w:val="29"/>
      <w:szCs w:val="29"/>
      <w:shd w:val="clear" w:color="auto" w:fill="FFFFFF"/>
    </w:rPr>
  </w:style>
  <w:style w:type="paragraph" w:customStyle="1" w:styleId="22">
    <w:name w:val="Основной текст (2)"/>
    <w:basedOn w:val="a"/>
    <w:link w:val="21"/>
    <w:rsid w:val="001665E0"/>
    <w:pPr>
      <w:shd w:val="clear" w:color="auto" w:fill="FFFFFF"/>
      <w:spacing w:before="420" w:after="420" w:line="240" w:lineRule="atLeast"/>
    </w:pPr>
    <w:rPr>
      <w:rFonts w:ascii="Times New Roman" w:hAnsi="Times New Roman" w:cs="Times New Roman"/>
      <w:b/>
      <w:bCs/>
      <w:sz w:val="29"/>
      <w:szCs w:val="29"/>
    </w:rPr>
  </w:style>
  <w:style w:type="paragraph" w:styleId="aa">
    <w:name w:val="Balloon Text"/>
    <w:basedOn w:val="a"/>
    <w:link w:val="ab"/>
    <w:uiPriority w:val="99"/>
    <w:semiHidden/>
    <w:unhideWhenUsed/>
    <w:rsid w:val="00516404"/>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16404"/>
    <w:rPr>
      <w:rFonts w:ascii="Tahoma" w:hAnsi="Tahoma" w:cs="Tahoma"/>
      <w:sz w:val="16"/>
      <w:szCs w:val="16"/>
    </w:rPr>
  </w:style>
  <w:style w:type="character" w:customStyle="1" w:styleId="10">
    <w:name w:val="Заголовок 1 Знак"/>
    <w:basedOn w:val="a0"/>
    <w:link w:val="1"/>
    <w:uiPriority w:val="9"/>
    <w:rsid w:val="0032083A"/>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6B05ED"/>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EC46BB"/>
    <w:rPr>
      <w:b/>
      <w:bCs/>
    </w:rPr>
  </w:style>
  <w:style w:type="character" w:styleId="ad">
    <w:name w:val="Emphasis"/>
    <w:basedOn w:val="a0"/>
    <w:uiPriority w:val="20"/>
    <w:qFormat/>
    <w:rsid w:val="00EC46BB"/>
    <w:rPr>
      <w:i/>
      <w:iCs/>
    </w:rPr>
  </w:style>
  <w:style w:type="character" w:customStyle="1" w:styleId="rvts52">
    <w:name w:val="rvts52"/>
    <w:basedOn w:val="a0"/>
    <w:uiPriority w:val="99"/>
    <w:rsid w:val="0079788D"/>
    <w:rPr>
      <w:rFonts w:cs="Times New Roman"/>
    </w:rPr>
  </w:style>
  <w:style w:type="character" w:customStyle="1" w:styleId="shorttext">
    <w:name w:val="short_text"/>
    <w:basedOn w:val="a0"/>
    <w:rsid w:val="004A3F18"/>
  </w:style>
</w:styles>
</file>

<file path=word/webSettings.xml><?xml version="1.0" encoding="utf-8"?>
<w:webSettings xmlns:r="http://schemas.openxmlformats.org/officeDocument/2006/relationships" xmlns:w="http://schemas.openxmlformats.org/wordprocessingml/2006/main">
  <w:divs>
    <w:div w:id="24865049">
      <w:bodyDiv w:val="1"/>
      <w:marLeft w:val="0"/>
      <w:marRight w:val="0"/>
      <w:marTop w:val="0"/>
      <w:marBottom w:val="0"/>
      <w:divBdr>
        <w:top w:val="none" w:sz="0" w:space="0" w:color="auto"/>
        <w:left w:val="none" w:sz="0" w:space="0" w:color="auto"/>
        <w:bottom w:val="none" w:sz="0" w:space="0" w:color="auto"/>
        <w:right w:val="none" w:sz="0" w:space="0" w:color="auto"/>
      </w:divBdr>
      <w:divsChild>
        <w:div w:id="32927491">
          <w:marLeft w:val="0"/>
          <w:marRight w:val="0"/>
          <w:marTop w:val="0"/>
          <w:marBottom w:val="0"/>
          <w:divBdr>
            <w:top w:val="none" w:sz="0" w:space="0" w:color="auto"/>
            <w:left w:val="none" w:sz="0" w:space="0" w:color="auto"/>
            <w:bottom w:val="none" w:sz="0" w:space="0" w:color="auto"/>
            <w:right w:val="none" w:sz="0" w:space="0" w:color="auto"/>
          </w:divBdr>
        </w:div>
        <w:div w:id="193546946">
          <w:marLeft w:val="0"/>
          <w:marRight w:val="0"/>
          <w:marTop w:val="0"/>
          <w:marBottom w:val="0"/>
          <w:divBdr>
            <w:top w:val="none" w:sz="0" w:space="0" w:color="auto"/>
            <w:left w:val="none" w:sz="0" w:space="0" w:color="auto"/>
            <w:bottom w:val="none" w:sz="0" w:space="0" w:color="auto"/>
            <w:right w:val="none" w:sz="0" w:space="0" w:color="auto"/>
          </w:divBdr>
        </w:div>
        <w:div w:id="1774666646">
          <w:marLeft w:val="0"/>
          <w:marRight w:val="0"/>
          <w:marTop w:val="0"/>
          <w:marBottom w:val="0"/>
          <w:divBdr>
            <w:top w:val="none" w:sz="0" w:space="0" w:color="auto"/>
            <w:left w:val="none" w:sz="0" w:space="0" w:color="auto"/>
            <w:bottom w:val="none" w:sz="0" w:space="0" w:color="auto"/>
            <w:right w:val="none" w:sz="0" w:space="0" w:color="auto"/>
          </w:divBdr>
        </w:div>
        <w:div w:id="2069570496">
          <w:marLeft w:val="0"/>
          <w:marRight w:val="0"/>
          <w:marTop w:val="0"/>
          <w:marBottom w:val="0"/>
          <w:divBdr>
            <w:top w:val="none" w:sz="0" w:space="0" w:color="auto"/>
            <w:left w:val="none" w:sz="0" w:space="0" w:color="auto"/>
            <w:bottom w:val="none" w:sz="0" w:space="0" w:color="auto"/>
            <w:right w:val="none" w:sz="0" w:space="0" w:color="auto"/>
          </w:divBdr>
        </w:div>
      </w:divsChild>
    </w:div>
    <w:div w:id="443618144">
      <w:bodyDiv w:val="1"/>
      <w:marLeft w:val="0"/>
      <w:marRight w:val="0"/>
      <w:marTop w:val="0"/>
      <w:marBottom w:val="0"/>
      <w:divBdr>
        <w:top w:val="none" w:sz="0" w:space="0" w:color="auto"/>
        <w:left w:val="none" w:sz="0" w:space="0" w:color="auto"/>
        <w:bottom w:val="none" w:sz="0" w:space="0" w:color="auto"/>
        <w:right w:val="none" w:sz="0" w:space="0" w:color="auto"/>
      </w:divBdr>
    </w:div>
    <w:div w:id="467280755">
      <w:bodyDiv w:val="1"/>
      <w:marLeft w:val="0"/>
      <w:marRight w:val="0"/>
      <w:marTop w:val="0"/>
      <w:marBottom w:val="0"/>
      <w:divBdr>
        <w:top w:val="none" w:sz="0" w:space="0" w:color="auto"/>
        <w:left w:val="none" w:sz="0" w:space="0" w:color="auto"/>
        <w:bottom w:val="none" w:sz="0" w:space="0" w:color="auto"/>
        <w:right w:val="none" w:sz="0" w:space="0" w:color="auto"/>
      </w:divBdr>
    </w:div>
    <w:div w:id="625702223">
      <w:bodyDiv w:val="1"/>
      <w:marLeft w:val="0"/>
      <w:marRight w:val="0"/>
      <w:marTop w:val="0"/>
      <w:marBottom w:val="0"/>
      <w:divBdr>
        <w:top w:val="none" w:sz="0" w:space="0" w:color="auto"/>
        <w:left w:val="none" w:sz="0" w:space="0" w:color="auto"/>
        <w:bottom w:val="none" w:sz="0" w:space="0" w:color="auto"/>
        <w:right w:val="none" w:sz="0" w:space="0" w:color="auto"/>
      </w:divBdr>
    </w:div>
    <w:div w:id="692149592">
      <w:bodyDiv w:val="1"/>
      <w:marLeft w:val="0"/>
      <w:marRight w:val="0"/>
      <w:marTop w:val="0"/>
      <w:marBottom w:val="0"/>
      <w:divBdr>
        <w:top w:val="none" w:sz="0" w:space="0" w:color="auto"/>
        <w:left w:val="none" w:sz="0" w:space="0" w:color="auto"/>
        <w:bottom w:val="none" w:sz="0" w:space="0" w:color="auto"/>
        <w:right w:val="none" w:sz="0" w:space="0" w:color="auto"/>
      </w:divBdr>
    </w:div>
    <w:div w:id="743649601">
      <w:bodyDiv w:val="1"/>
      <w:marLeft w:val="0"/>
      <w:marRight w:val="0"/>
      <w:marTop w:val="0"/>
      <w:marBottom w:val="0"/>
      <w:divBdr>
        <w:top w:val="none" w:sz="0" w:space="0" w:color="auto"/>
        <w:left w:val="none" w:sz="0" w:space="0" w:color="auto"/>
        <w:bottom w:val="none" w:sz="0" w:space="0" w:color="auto"/>
        <w:right w:val="none" w:sz="0" w:space="0" w:color="auto"/>
      </w:divBdr>
    </w:div>
    <w:div w:id="796341578">
      <w:bodyDiv w:val="1"/>
      <w:marLeft w:val="0"/>
      <w:marRight w:val="0"/>
      <w:marTop w:val="0"/>
      <w:marBottom w:val="0"/>
      <w:divBdr>
        <w:top w:val="none" w:sz="0" w:space="0" w:color="auto"/>
        <w:left w:val="none" w:sz="0" w:space="0" w:color="auto"/>
        <w:bottom w:val="none" w:sz="0" w:space="0" w:color="auto"/>
        <w:right w:val="none" w:sz="0" w:space="0" w:color="auto"/>
      </w:divBdr>
    </w:div>
    <w:div w:id="813565747">
      <w:bodyDiv w:val="1"/>
      <w:marLeft w:val="0"/>
      <w:marRight w:val="0"/>
      <w:marTop w:val="0"/>
      <w:marBottom w:val="0"/>
      <w:divBdr>
        <w:top w:val="none" w:sz="0" w:space="0" w:color="auto"/>
        <w:left w:val="none" w:sz="0" w:space="0" w:color="auto"/>
        <w:bottom w:val="none" w:sz="0" w:space="0" w:color="auto"/>
        <w:right w:val="none" w:sz="0" w:space="0" w:color="auto"/>
      </w:divBdr>
    </w:div>
    <w:div w:id="822938999">
      <w:bodyDiv w:val="1"/>
      <w:marLeft w:val="0"/>
      <w:marRight w:val="0"/>
      <w:marTop w:val="0"/>
      <w:marBottom w:val="0"/>
      <w:divBdr>
        <w:top w:val="none" w:sz="0" w:space="0" w:color="auto"/>
        <w:left w:val="none" w:sz="0" w:space="0" w:color="auto"/>
        <w:bottom w:val="none" w:sz="0" w:space="0" w:color="auto"/>
        <w:right w:val="none" w:sz="0" w:space="0" w:color="auto"/>
      </w:divBdr>
    </w:div>
    <w:div w:id="919219012">
      <w:bodyDiv w:val="1"/>
      <w:marLeft w:val="0"/>
      <w:marRight w:val="0"/>
      <w:marTop w:val="0"/>
      <w:marBottom w:val="0"/>
      <w:divBdr>
        <w:top w:val="none" w:sz="0" w:space="0" w:color="auto"/>
        <w:left w:val="none" w:sz="0" w:space="0" w:color="auto"/>
        <w:bottom w:val="none" w:sz="0" w:space="0" w:color="auto"/>
        <w:right w:val="none" w:sz="0" w:space="0" w:color="auto"/>
      </w:divBdr>
    </w:div>
    <w:div w:id="976489019">
      <w:bodyDiv w:val="1"/>
      <w:marLeft w:val="0"/>
      <w:marRight w:val="0"/>
      <w:marTop w:val="0"/>
      <w:marBottom w:val="0"/>
      <w:divBdr>
        <w:top w:val="none" w:sz="0" w:space="0" w:color="auto"/>
        <w:left w:val="none" w:sz="0" w:space="0" w:color="auto"/>
        <w:bottom w:val="none" w:sz="0" w:space="0" w:color="auto"/>
        <w:right w:val="none" w:sz="0" w:space="0" w:color="auto"/>
      </w:divBdr>
    </w:div>
    <w:div w:id="978070360">
      <w:bodyDiv w:val="1"/>
      <w:marLeft w:val="0"/>
      <w:marRight w:val="0"/>
      <w:marTop w:val="0"/>
      <w:marBottom w:val="0"/>
      <w:divBdr>
        <w:top w:val="none" w:sz="0" w:space="0" w:color="auto"/>
        <w:left w:val="none" w:sz="0" w:space="0" w:color="auto"/>
        <w:bottom w:val="none" w:sz="0" w:space="0" w:color="auto"/>
        <w:right w:val="none" w:sz="0" w:space="0" w:color="auto"/>
      </w:divBdr>
    </w:div>
    <w:div w:id="1095708056">
      <w:bodyDiv w:val="1"/>
      <w:marLeft w:val="0"/>
      <w:marRight w:val="0"/>
      <w:marTop w:val="0"/>
      <w:marBottom w:val="0"/>
      <w:divBdr>
        <w:top w:val="none" w:sz="0" w:space="0" w:color="auto"/>
        <w:left w:val="none" w:sz="0" w:space="0" w:color="auto"/>
        <w:bottom w:val="none" w:sz="0" w:space="0" w:color="auto"/>
        <w:right w:val="none" w:sz="0" w:space="0" w:color="auto"/>
      </w:divBdr>
    </w:div>
    <w:div w:id="1356997197">
      <w:bodyDiv w:val="1"/>
      <w:marLeft w:val="0"/>
      <w:marRight w:val="0"/>
      <w:marTop w:val="0"/>
      <w:marBottom w:val="0"/>
      <w:divBdr>
        <w:top w:val="none" w:sz="0" w:space="0" w:color="auto"/>
        <w:left w:val="none" w:sz="0" w:space="0" w:color="auto"/>
        <w:bottom w:val="none" w:sz="0" w:space="0" w:color="auto"/>
        <w:right w:val="none" w:sz="0" w:space="0" w:color="auto"/>
      </w:divBdr>
    </w:div>
    <w:div w:id="1665275386">
      <w:bodyDiv w:val="1"/>
      <w:marLeft w:val="0"/>
      <w:marRight w:val="0"/>
      <w:marTop w:val="0"/>
      <w:marBottom w:val="0"/>
      <w:divBdr>
        <w:top w:val="none" w:sz="0" w:space="0" w:color="auto"/>
        <w:left w:val="none" w:sz="0" w:space="0" w:color="auto"/>
        <w:bottom w:val="none" w:sz="0" w:space="0" w:color="auto"/>
        <w:right w:val="none" w:sz="0" w:space="0" w:color="auto"/>
      </w:divBdr>
    </w:div>
    <w:div w:id="1700855890">
      <w:bodyDiv w:val="1"/>
      <w:marLeft w:val="0"/>
      <w:marRight w:val="0"/>
      <w:marTop w:val="0"/>
      <w:marBottom w:val="0"/>
      <w:divBdr>
        <w:top w:val="none" w:sz="0" w:space="0" w:color="auto"/>
        <w:left w:val="none" w:sz="0" w:space="0" w:color="auto"/>
        <w:bottom w:val="none" w:sz="0" w:space="0" w:color="auto"/>
        <w:right w:val="none" w:sz="0" w:space="0" w:color="auto"/>
      </w:divBdr>
    </w:div>
    <w:div w:id="1723747689">
      <w:bodyDiv w:val="1"/>
      <w:marLeft w:val="0"/>
      <w:marRight w:val="0"/>
      <w:marTop w:val="0"/>
      <w:marBottom w:val="0"/>
      <w:divBdr>
        <w:top w:val="none" w:sz="0" w:space="0" w:color="auto"/>
        <w:left w:val="none" w:sz="0" w:space="0" w:color="auto"/>
        <w:bottom w:val="none" w:sz="0" w:space="0" w:color="auto"/>
        <w:right w:val="none" w:sz="0" w:space="0" w:color="auto"/>
      </w:divBdr>
    </w:div>
    <w:div w:id="1732537251">
      <w:bodyDiv w:val="1"/>
      <w:marLeft w:val="0"/>
      <w:marRight w:val="0"/>
      <w:marTop w:val="0"/>
      <w:marBottom w:val="0"/>
      <w:divBdr>
        <w:top w:val="none" w:sz="0" w:space="0" w:color="auto"/>
        <w:left w:val="none" w:sz="0" w:space="0" w:color="auto"/>
        <w:bottom w:val="none" w:sz="0" w:space="0" w:color="auto"/>
        <w:right w:val="none" w:sz="0" w:space="0" w:color="auto"/>
      </w:divBdr>
    </w:div>
    <w:div w:id="1828132507">
      <w:bodyDiv w:val="1"/>
      <w:marLeft w:val="0"/>
      <w:marRight w:val="0"/>
      <w:marTop w:val="0"/>
      <w:marBottom w:val="0"/>
      <w:divBdr>
        <w:top w:val="none" w:sz="0" w:space="0" w:color="auto"/>
        <w:left w:val="none" w:sz="0" w:space="0" w:color="auto"/>
        <w:bottom w:val="none" w:sz="0" w:space="0" w:color="auto"/>
        <w:right w:val="none" w:sz="0" w:space="0" w:color="auto"/>
      </w:divBdr>
    </w:div>
    <w:div w:id="1853838913">
      <w:bodyDiv w:val="1"/>
      <w:marLeft w:val="0"/>
      <w:marRight w:val="0"/>
      <w:marTop w:val="0"/>
      <w:marBottom w:val="0"/>
      <w:divBdr>
        <w:top w:val="none" w:sz="0" w:space="0" w:color="auto"/>
        <w:left w:val="none" w:sz="0" w:space="0" w:color="auto"/>
        <w:bottom w:val="none" w:sz="0" w:space="0" w:color="auto"/>
        <w:right w:val="none" w:sz="0" w:space="0" w:color="auto"/>
      </w:divBdr>
    </w:div>
    <w:div w:id="1874731472">
      <w:bodyDiv w:val="1"/>
      <w:marLeft w:val="0"/>
      <w:marRight w:val="0"/>
      <w:marTop w:val="0"/>
      <w:marBottom w:val="0"/>
      <w:divBdr>
        <w:top w:val="none" w:sz="0" w:space="0" w:color="auto"/>
        <w:left w:val="none" w:sz="0" w:space="0" w:color="auto"/>
        <w:bottom w:val="none" w:sz="0" w:space="0" w:color="auto"/>
        <w:right w:val="none" w:sz="0" w:space="0" w:color="auto"/>
      </w:divBdr>
    </w:div>
    <w:div w:id="2089764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supr.mrsu.ru/2011-1/PDF/Fedichkina.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old.dnr-online.ru/wp-content/uploads/2017/11/PrikazMER_N155_17102017.pdf"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teacode.com/online/udc/33/332.13.html" TargetMode="External"/><Relationship Id="rId11" Type="http://schemas.openxmlformats.org/officeDocument/2006/relationships/hyperlink" Target="mailto:serkenaz@list.ru" TargetMode="External"/><Relationship Id="rId5" Type="http://schemas.openxmlformats.org/officeDocument/2006/relationships/webSettings" Target="webSettings.xml"/><Relationship Id="rId10" Type="http://schemas.openxmlformats.org/officeDocument/2006/relationships/hyperlink" Target="http://istmat.info/files/uploads/52096/zakon_o_pyatiletnem_plane_vosstanovleniya.pdf" TargetMode="External"/><Relationship Id="rId4" Type="http://schemas.openxmlformats.org/officeDocument/2006/relationships/settings" Target="settings.xml"/><Relationship Id="rId9" Type="http://schemas.openxmlformats.org/officeDocument/2006/relationships/hyperlink" Target="http://www.urbanistika.ru/portfolio/mc3/prezentacii/STP-Nijnego-Priangarya.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AA022F-FB21-4FF0-A031-ED3952B95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7</Pages>
  <Words>2878</Words>
  <Characters>16406</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19246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О. Поторочин</dc:creator>
  <cp:keywords/>
  <dc:description/>
  <cp:lastModifiedBy>admin</cp:lastModifiedBy>
  <cp:revision>37</cp:revision>
  <cp:lastPrinted>2018-02-19T12:55:00Z</cp:lastPrinted>
  <dcterms:created xsi:type="dcterms:W3CDTF">2018-02-19T17:35:00Z</dcterms:created>
  <dcterms:modified xsi:type="dcterms:W3CDTF">2018-05-09T09:48:00Z</dcterms:modified>
</cp:coreProperties>
</file>