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143D" w:rsidRDefault="00AA143D" w:rsidP="004C3C05">
      <w:pPr>
        <w:spacing w:after="0" w:line="240" w:lineRule="auto"/>
        <w:rPr>
          <w:sz w:val="24"/>
          <w:szCs w:val="24"/>
        </w:rPr>
      </w:pPr>
      <w:r w:rsidRPr="001602D4">
        <w:rPr>
          <w:rFonts w:ascii="Times New Roman" w:hAnsi="Times New Roman" w:cs="Times New Roman"/>
          <w:b/>
          <w:sz w:val="24"/>
          <w:szCs w:val="24"/>
        </w:rPr>
        <w:t xml:space="preserve">УДК </w:t>
      </w:r>
      <w:hyperlink r:id="rId6" w:history="1">
        <w:r w:rsidR="00B943BC" w:rsidRPr="001602D4">
          <w:rPr>
            <w:rStyle w:val="a5"/>
            <w:rFonts w:ascii="Times New Roman" w:hAnsi="Times New Roman" w:cs="Times New Roman"/>
            <w:b/>
            <w:color w:val="auto"/>
            <w:sz w:val="24"/>
            <w:szCs w:val="24"/>
            <w:u w:val="none"/>
          </w:rPr>
          <w:t>332.13</w:t>
        </w:r>
      </w:hyperlink>
    </w:p>
    <w:p w:rsidR="004A5AB3" w:rsidRPr="001A7EDD" w:rsidRDefault="00653B9A" w:rsidP="00F7288C">
      <w:pPr>
        <w:tabs>
          <w:tab w:val="left" w:pos="3969"/>
        </w:tabs>
        <w:spacing w:after="0" w:line="240" w:lineRule="auto"/>
        <w:ind w:left="6662"/>
        <w:jc w:val="both"/>
        <w:rPr>
          <w:rFonts w:ascii="Times New Roman" w:eastAsia="Calibri" w:hAnsi="Times New Roman" w:cs="Times New Roman"/>
          <w:b/>
          <w:sz w:val="24"/>
          <w:szCs w:val="24"/>
          <w:lang w:val="uk-UA"/>
        </w:rPr>
      </w:pPr>
      <w:proofErr w:type="spellStart"/>
      <w:r>
        <w:rPr>
          <w:rFonts w:ascii="Times New Roman" w:eastAsia="Calibri" w:hAnsi="Times New Roman" w:cs="Times New Roman"/>
          <w:b/>
          <w:sz w:val="24"/>
          <w:szCs w:val="24"/>
        </w:rPr>
        <w:t>Поторочин</w:t>
      </w:r>
      <w:proofErr w:type="spellEnd"/>
      <w:r>
        <w:rPr>
          <w:rFonts w:ascii="Times New Roman" w:eastAsia="Calibri" w:hAnsi="Times New Roman" w:cs="Times New Roman"/>
          <w:b/>
          <w:sz w:val="24"/>
          <w:szCs w:val="24"/>
        </w:rPr>
        <w:t xml:space="preserve"> С.О</w:t>
      </w:r>
      <w:r w:rsidRPr="001A7EDD">
        <w:rPr>
          <w:rFonts w:ascii="Times New Roman" w:eastAsia="Calibri" w:hAnsi="Times New Roman" w:cs="Times New Roman"/>
          <w:b/>
          <w:sz w:val="24"/>
          <w:szCs w:val="24"/>
        </w:rPr>
        <w:t xml:space="preserve">., </w:t>
      </w:r>
    </w:p>
    <w:p w:rsidR="004A5AB3" w:rsidRPr="001A7EDD" w:rsidRDefault="00653B9A" w:rsidP="00F7288C">
      <w:pPr>
        <w:spacing w:after="0" w:line="240" w:lineRule="auto"/>
        <w:ind w:left="6662"/>
        <w:rPr>
          <w:rFonts w:ascii="Times New Roman" w:hAnsi="Times New Roman" w:cs="Times New Roman"/>
          <w:b/>
          <w:sz w:val="24"/>
          <w:szCs w:val="24"/>
        </w:rPr>
      </w:pPr>
      <w:r>
        <w:rPr>
          <w:rFonts w:ascii="Times New Roman" w:hAnsi="Times New Roman" w:cs="Times New Roman"/>
          <w:b/>
          <w:sz w:val="24"/>
          <w:szCs w:val="24"/>
        </w:rPr>
        <w:t>Звягинцева Ю.С.</w:t>
      </w:r>
    </w:p>
    <w:p w:rsidR="004A5AB3" w:rsidRPr="00BA37DC" w:rsidRDefault="004A5AB3" w:rsidP="00F7288C">
      <w:pPr>
        <w:spacing w:after="0" w:line="240" w:lineRule="auto"/>
        <w:ind w:left="6662"/>
        <w:rPr>
          <w:rFonts w:ascii="Times New Roman" w:hAnsi="Times New Roman" w:cs="Times New Roman"/>
          <w:sz w:val="24"/>
          <w:szCs w:val="24"/>
        </w:rPr>
      </w:pPr>
    </w:p>
    <w:p w:rsidR="00D40740" w:rsidRPr="001A7EDD" w:rsidRDefault="00356376" w:rsidP="0035637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ОСНОВНЫЕ </w:t>
      </w:r>
      <w:r w:rsidR="00E20836" w:rsidRPr="001A7EDD">
        <w:rPr>
          <w:rFonts w:ascii="Times New Roman" w:hAnsi="Times New Roman" w:cs="Times New Roman"/>
          <w:b/>
          <w:sz w:val="24"/>
          <w:szCs w:val="24"/>
        </w:rPr>
        <w:t xml:space="preserve">ПРОБЛЕМЫ РЕАЛИЗАЦИЯ ПРИРОДНО-РЕСУРСНОГО ПОТЕНЦИАЛА </w:t>
      </w:r>
      <w:r w:rsidR="00526BA6">
        <w:rPr>
          <w:rFonts w:ascii="Times New Roman" w:hAnsi="Times New Roman" w:cs="Times New Roman"/>
          <w:b/>
          <w:sz w:val="24"/>
          <w:szCs w:val="24"/>
        </w:rPr>
        <w:t>ДОНЕЦКОГО РЕГИОНА</w:t>
      </w:r>
    </w:p>
    <w:p w:rsidR="00E20836" w:rsidRDefault="00E20836" w:rsidP="00146784">
      <w:pPr>
        <w:spacing w:after="0" w:line="240" w:lineRule="auto"/>
        <w:ind w:firstLine="567"/>
        <w:rPr>
          <w:rFonts w:ascii="Times New Roman" w:hAnsi="Times New Roman" w:cs="Times New Roman"/>
          <w:sz w:val="24"/>
          <w:szCs w:val="24"/>
        </w:rPr>
      </w:pPr>
    </w:p>
    <w:p w:rsidR="008913F3" w:rsidRPr="0079788D" w:rsidRDefault="0079788D" w:rsidP="00410E2E">
      <w:pPr>
        <w:spacing w:after="0" w:line="240" w:lineRule="auto"/>
        <w:ind w:firstLine="709"/>
        <w:jc w:val="both"/>
        <w:rPr>
          <w:rFonts w:ascii="Times New Roman" w:hAnsi="Times New Roman" w:cs="Times New Roman"/>
          <w:i/>
          <w:sz w:val="24"/>
          <w:szCs w:val="24"/>
        </w:rPr>
      </w:pPr>
      <w:r w:rsidRPr="0079788D">
        <w:rPr>
          <w:rStyle w:val="rvts52"/>
          <w:rFonts w:ascii="Times New Roman" w:hAnsi="Times New Roman"/>
          <w:b/>
          <w:bCs/>
          <w:sz w:val="24"/>
          <w:szCs w:val="24"/>
        </w:rPr>
        <w:t xml:space="preserve">Аннотация. </w:t>
      </w:r>
      <w:r w:rsidR="004B7ECE" w:rsidRPr="0079788D">
        <w:rPr>
          <w:rFonts w:ascii="Times New Roman" w:hAnsi="Times New Roman" w:cs="Times New Roman"/>
          <w:i/>
          <w:sz w:val="24"/>
          <w:szCs w:val="24"/>
        </w:rPr>
        <w:t xml:space="preserve">В статье </w:t>
      </w:r>
      <w:r w:rsidR="00012D2F" w:rsidRPr="0079788D">
        <w:rPr>
          <w:rFonts w:ascii="Times New Roman" w:hAnsi="Times New Roman" w:cs="Times New Roman"/>
          <w:i/>
          <w:sz w:val="24"/>
          <w:szCs w:val="24"/>
        </w:rPr>
        <w:t>в</w:t>
      </w:r>
      <w:r w:rsidR="004B7ECE" w:rsidRPr="0079788D">
        <w:rPr>
          <w:rFonts w:ascii="Times New Roman" w:hAnsi="Times New Roman" w:cs="Times New Roman"/>
          <w:i/>
          <w:sz w:val="24"/>
          <w:szCs w:val="24"/>
        </w:rPr>
        <w:t>ыявлены основные причины</w:t>
      </w:r>
      <w:r w:rsidR="00243AEC" w:rsidRPr="0079788D">
        <w:rPr>
          <w:rFonts w:ascii="Times New Roman" w:hAnsi="Times New Roman" w:cs="Times New Roman"/>
          <w:i/>
          <w:sz w:val="24"/>
          <w:szCs w:val="24"/>
        </w:rPr>
        <w:t>,</w:t>
      </w:r>
      <w:r w:rsidR="004B7ECE" w:rsidRPr="0079788D">
        <w:rPr>
          <w:rFonts w:ascii="Times New Roman" w:hAnsi="Times New Roman" w:cs="Times New Roman"/>
          <w:i/>
          <w:sz w:val="24"/>
          <w:szCs w:val="24"/>
        </w:rPr>
        <w:t xml:space="preserve"> </w:t>
      </w:r>
      <w:r w:rsidR="003004E3" w:rsidRPr="0079788D">
        <w:rPr>
          <w:rFonts w:ascii="Times New Roman" w:hAnsi="Times New Roman" w:cs="Times New Roman"/>
          <w:i/>
          <w:sz w:val="24"/>
          <w:szCs w:val="24"/>
        </w:rPr>
        <w:t xml:space="preserve">мешающие обеспечению комплексного решения проблем административно-территориальных единиц. </w:t>
      </w:r>
      <w:r w:rsidR="00817C72" w:rsidRPr="0079788D">
        <w:rPr>
          <w:rFonts w:ascii="Times New Roman" w:hAnsi="Times New Roman" w:cs="Times New Roman"/>
          <w:i/>
          <w:sz w:val="24"/>
          <w:szCs w:val="24"/>
        </w:rPr>
        <w:t xml:space="preserve">Обоснована необходимость </w:t>
      </w:r>
      <w:r w:rsidR="00817C72" w:rsidRPr="0079788D">
        <w:rPr>
          <w:rFonts w:ascii="Times New Roman" w:hAnsi="Times New Roman" w:cs="Times New Roman"/>
          <w:i/>
          <w:color w:val="000000"/>
          <w:sz w:val="24"/>
          <w:szCs w:val="24"/>
        </w:rPr>
        <w:t xml:space="preserve">разработки системы реализации </w:t>
      </w:r>
      <w:r w:rsidR="00817C72" w:rsidRPr="0079788D">
        <w:rPr>
          <w:rFonts w:ascii="Times New Roman" w:hAnsi="Times New Roman" w:cs="Times New Roman"/>
          <w:i/>
          <w:sz w:val="24"/>
          <w:szCs w:val="24"/>
        </w:rPr>
        <w:t>пространственно-ресурсного потенциала</w:t>
      </w:r>
      <w:r w:rsidR="00817C72" w:rsidRPr="0079788D">
        <w:rPr>
          <w:rFonts w:ascii="Times New Roman" w:hAnsi="Times New Roman" w:cs="Times New Roman"/>
          <w:i/>
          <w:color w:val="000000"/>
          <w:sz w:val="24"/>
          <w:szCs w:val="24"/>
        </w:rPr>
        <w:t xml:space="preserve"> </w:t>
      </w:r>
      <w:r w:rsidR="00490693" w:rsidRPr="0079788D">
        <w:rPr>
          <w:rFonts w:ascii="Times New Roman" w:hAnsi="Times New Roman" w:cs="Times New Roman"/>
          <w:i/>
          <w:color w:val="000000"/>
          <w:sz w:val="24"/>
          <w:szCs w:val="24"/>
        </w:rPr>
        <w:t>Донецкого региона</w:t>
      </w:r>
      <w:r w:rsidR="00817C72" w:rsidRPr="0079788D">
        <w:rPr>
          <w:rFonts w:ascii="Times New Roman" w:hAnsi="Times New Roman" w:cs="Times New Roman"/>
          <w:i/>
          <w:color w:val="000000"/>
          <w:sz w:val="24"/>
          <w:szCs w:val="24"/>
        </w:rPr>
        <w:t xml:space="preserve"> и определены ее основные цел</w:t>
      </w:r>
      <w:r w:rsidR="008913F3" w:rsidRPr="0079788D">
        <w:rPr>
          <w:rFonts w:ascii="Times New Roman" w:hAnsi="Times New Roman" w:cs="Times New Roman"/>
          <w:i/>
          <w:color w:val="000000"/>
          <w:sz w:val="24"/>
          <w:szCs w:val="24"/>
        </w:rPr>
        <w:t xml:space="preserve">и и задачи. </w:t>
      </w:r>
      <w:r w:rsidR="008913F3" w:rsidRPr="0079788D">
        <w:rPr>
          <w:rFonts w:ascii="Times New Roman" w:hAnsi="Times New Roman" w:cs="Times New Roman"/>
          <w:i/>
          <w:sz w:val="24"/>
          <w:szCs w:val="24"/>
        </w:rPr>
        <w:t xml:space="preserve">Определены основные направления программ социально-экономического развития административно-территориальных единиц. </w:t>
      </w:r>
    </w:p>
    <w:p w:rsidR="00410E2E" w:rsidRDefault="00146784" w:rsidP="00410E2E">
      <w:pPr>
        <w:spacing w:after="0" w:line="240" w:lineRule="auto"/>
        <w:ind w:firstLine="709"/>
        <w:jc w:val="both"/>
        <w:rPr>
          <w:rFonts w:ascii="Times New Roman" w:hAnsi="Times New Roman" w:cs="Times New Roman"/>
          <w:i/>
          <w:sz w:val="24"/>
          <w:szCs w:val="24"/>
        </w:rPr>
      </w:pPr>
      <w:r w:rsidRPr="0079788D">
        <w:rPr>
          <w:rFonts w:ascii="Times New Roman" w:hAnsi="Times New Roman" w:cs="Times New Roman"/>
          <w:b/>
          <w:sz w:val="24"/>
          <w:szCs w:val="24"/>
        </w:rPr>
        <w:t>Ключевые слова:</w:t>
      </w:r>
      <w:r w:rsidRPr="00146784">
        <w:rPr>
          <w:rFonts w:ascii="Times New Roman" w:hAnsi="Times New Roman" w:cs="Times New Roman"/>
          <w:i/>
          <w:sz w:val="24"/>
          <w:szCs w:val="24"/>
        </w:rPr>
        <w:t xml:space="preserve"> природно-ресурсный потенциал, социально-экономическое развитие, регион, административно-территориальная единица, региональное развитие.</w:t>
      </w:r>
      <w:bookmarkStart w:id="0" w:name="_GoBack"/>
      <w:bookmarkEnd w:id="0"/>
    </w:p>
    <w:p w:rsidR="0079788D" w:rsidRDefault="0079788D" w:rsidP="00410E2E">
      <w:pPr>
        <w:spacing w:after="0" w:line="240" w:lineRule="auto"/>
        <w:ind w:firstLine="709"/>
        <w:jc w:val="both"/>
        <w:rPr>
          <w:rFonts w:ascii="Times New Roman" w:hAnsi="Times New Roman" w:cs="Times New Roman"/>
          <w:sz w:val="24"/>
          <w:szCs w:val="24"/>
        </w:rPr>
      </w:pPr>
    </w:p>
    <w:p w:rsidR="000E297C" w:rsidRPr="00410E2E" w:rsidRDefault="00490693" w:rsidP="00410E2E">
      <w:pPr>
        <w:spacing w:after="0" w:line="240" w:lineRule="auto"/>
        <w:ind w:firstLine="709"/>
        <w:jc w:val="both"/>
        <w:rPr>
          <w:rFonts w:ascii="Times New Roman" w:hAnsi="Times New Roman" w:cs="Times New Roman"/>
          <w:i/>
          <w:sz w:val="24"/>
          <w:szCs w:val="24"/>
        </w:rPr>
      </w:pPr>
      <w:r>
        <w:rPr>
          <w:rFonts w:ascii="Times New Roman" w:hAnsi="Times New Roman" w:cs="Times New Roman"/>
          <w:sz w:val="24"/>
          <w:szCs w:val="24"/>
        </w:rPr>
        <w:t>Донецкий регион</w:t>
      </w:r>
      <w:r w:rsidR="000E297C" w:rsidRPr="00146784">
        <w:rPr>
          <w:rFonts w:ascii="Times New Roman" w:hAnsi="Times New Roman" w:cs="Times New Roman"/>
          <w:sz w:val="24"/>
          <w:szCs w:val="24"/>
        </w:rPr>
        <w:t xml:space="preserve"> испытывает социально-экономические, политические и институциональные нагрузки, что</w:t>
      </w:r>
      <w:r w:rsidR="00FC42DB">
        <w:rPr>
          <w:rFonts w:ascii="Times New Roman" w:hAnsi="Times New Roman" w:cs="Times New Roman"/>
          <w:sz w:val="24"/>
          <w:szCs w:val="24"/>
        </w:rPr>
        <w:t xml:space="preserve"> </w:t>
      </w:r>
      <w:r w:rsidR="000E297C" w:rsidRPr="00146784">
        <w:rPr>
          <w:rFonts w:ascii="Times New Roman" w:hAnsi="Times New Roman" w:cs="Times New Roman"/>
          <w:sz w:val="24"/>
          <w:szCs w:val="24"/>
        </w:rPr>
        <w:t xml:space="preserve">обусловлено стремительными изменениями в геополитическом пространстве. </w:t>
      </w:r>
      <w:r w:rsidR="000E297C" w:rsidRPr="00FC42DB">
        <w:rPr>
          <w:rFonts w:ascii="Times New Roman" w:hAnsi="Times New Roman" w:cs="Times New Roman"/>
          <w:sz w:val="24"/>
          <w:szCs w:val="24"/>
        </w:rPr>
        <w:t xml:space="preserve">В </w:t>
      </w:r>
      <w:r>
        <w:rPr>
          <w:rFonts w:ascii="Times New Roman" w:hAnsi="Times New Roman" w:cs="Times New Roman"/>
          <w:sz w:val="24"/>
          <w:szCs w:val="24"/>
        </w:rPr>
        <w:t xml:space="preserve">настоящее время в </w:t>
      </w:r>
      <w:r w:rsidR="000E297C" w:rsidRPr="00FC42DB">
        <w:rPr>
          <w:rFonts w:ascii="Times New Roman" w:hAnsi="Times New Roman" w:cs="Times New Roman"/>
          <w:sz w:val="24"/>
          <w:szCs w:val="24"/>
        </w:rPr>
        <w:t xml:space="preserve">экономике </w:t>
      </w:r>
      <w:r>
        <w:rPr>
          <w:rFonts w:ascii="Times New Roman" w:hAnsi="Times New Roman" w:cs="Times New Roman"/>
          <w:sz w:val="24"/>
          <w:szCs w:val="24"/>
        </w:rPr>
        <w:t xml:space="preserve">Донецкого региона </w:t>
      </w:r>
      <w:r w:rsidR="000E297C" w:rsidRPr="00FC42DB">
        <w:rPr>
          <w:rFonts w:ascii="Times New Roman" w:hAnsi="Times New Roman" w:cs="Times New Roman"/>
          <w:sz w:val="24"/>
          <w:szCs w:val="24"/>
        </w:rPr>
        <w:t xml:space="preserve">отсутствуют социально-экономические предпосылки для использования всего потенциала рынка, а экономический потенциал </w:t>
      </w:r>
      <w:r w:rsidR="000C0FAF" w:rsidRPr="00FC42DB">
        <w:rPr>
          <w:rFonts w:ascii="Times New Roman" w:hAnsi="Times New Roman" w:cs="Times New Roman"/>
          <w:sz w:val="24"/>
          <w:szCs w:val="24"/>
        </w:rPr>
        <w:t xml:space="preserve">находится на </w:t>
      </w:r>
      <w:r w:rsidR="000E297C" w:rsidRPr="00FC42DB">
        <w:rPr>
          <w:rFonts w:ascii="Times New Roman" w:hAnsi="Times New Roman" w:cs="Times New Roman"/>
          <w:sz w:val="24"/>
          <w:szCs w:val="24"/>
        </w:rPr>
        <w:t>критическ</w:t>
      </w:r>
      <w:r w:rsidR="000C0FAF" w:rsidRPr="00FC42DB">
        <w:rPr>
          <w:rFonts w:ascii="Times New Roman" w:hAnsi="Times New Roman" w:cs="Times New Roman"/>
          <w:sz w:val="24"/>
          <w:szCs w:val="24"/>
        </w:rPr>
        <w:t>ом уровне</w:t>
      </w:r>
      <w:r w:rsidR="000E297C" w:rsidRPr="00FC42DB">
        <w:rPr>
          <w:rFonts w:ascii="Times New Roman" w:hAnsi="Times New Roman" w:cs="Times New Roman"/>
          <w:sz w:val="24"/>
          <w:szCs w:val="24"/>
        </w:rPr>
        <w:t>. В то же время значительная часть экономических структур, возникшая за последние годы, находится в стадии становления</w:t>
      </w:r>
      <w:r w:rsidR="000E297C" w:rsidRPr="00146784">
        <w:rPr>
          <w:rFonts w:ascii="Times New Roman" w:hAnsi="Times New Roman" w:cs="Times New Roman"/>
          <w:sz w:val="24"/>
          <w:szCs w:val="24"/>
        </w:rPr>
        <w:t xml:space="preserve">. Поступательная стабилизация социально-экономической системы </w:t>
      </w:r>
      <w:r>
        <w:rPr>
          <w:rFonts w:ascii="Times New Roman" w:hAnsi="Times New Roman" w:cs="Times New Roman"/>
          <w:sz w:val="24"/>
          <w:szCs w:val="24"/>
        </w:rPr>
        <w:t xml:space="preserve">Донецкого региона </w:t>
      </w:r>
      <w:r w:rsidR="000E297C" w:rsidRPr="00146784">
        <w:rPr>
          <w:rFonts w:ascii="Times New Roman" w:hAnsi="Times New Roman" w:cs="Times New Roman"/>
          <w:sz w:val="24"/>
          <w:szCs w:val="24"/>
        </w:rPr>
        <w:t>приобретает особую актуальность, а решение проблемы ресурсного обеспечения представляется особенно важн</w:t>
      </w:r>
      <w:r w:rsidR="0006270C" w:rsidRPr="00146784">
        <w:rPr>
          <w:rFonts w:ascii="Times New Roman" w:hAnsi="Times New Roman" w:cs="Times New Roman"/>
          <w:sz w:val="24"/>
          <w:szCs w:val="24"/>
        </w:rPr>
        <w:t>ым</w:t>
      </w:r>
      <w:r w:rsidR="000E297C" w:rsidRPr="00146784">
        <w:rPr>
          <w:rFonts w:ascii="Times New Roman" w:hAnsi="Times New Roman" w:cs="Times New Roman"/>
          <w:sz w:val="24"/>
          <w:szCs w:val="24"/>
        </w:rPr>
        <w:t>.</w:t>
      </w:r>
    </w:p>
    <w:p w:rsidR="009101E4" w:rsidRPr="00146784" w:rsidRDefault="00EC46BB" w:rsidP="00410E2E">
      <w:pPr>
        <w:spacing w:after="0" w:line="240" w:lineRule="auto"/>
        <w:ind w:firstLine="709"/>
        <w:jc w:val="both"/>
        <w:rPr>
          <w:rFonts w:ascii="Times New Roman" w:hAnsi="Times New Roman" w:cs="Times New Roman"/>
          <w:sz w:val="24"/>
          <w:szCs w:val="24"/>
        </w:rPr>
      </w:pPr>
      <w:r w:rsidRPr="00471575">
        <w:rPr>
          <w:rFonts w:ascii="Times New Roman" w:hAnsi="Times New Roman" w:cs="Times New Roman"/>
          <w:sz w:val="24"/>
          <w:szCs w:val="24"/>
        </w:rPr>
        <w:t>Вопросом формирования организационно-</w:t>
      </w:r>
      <w:proofErr w:type="gramStart"/>
      <w:r w:rsidRPr="00471575">
        <w:rPr>
          <w:rFonts w:ascii="Times New Roman" w:hAnsi="Times New Roman" w:cs="Times New Roman"/>
          <w:sz w:val="24"/>
          <w:szCs w:val="24"/>
        </w:rPr>
        <w:t>экономического механизма</w:t>
      </w:r>
      <w:proofErr w:type="gramEnd"/>
      <w:r w:rsidRPr="00471575">
        <w:rPr>
          <w:rFonts w:ascii="Times New Roman" w:hAnsi="Times New Roman" w:cs="Times New Roman"/>
          <w:sz w:val="24"/>
          <w:szCs w:val="24"/>
        </w:rPr>
        <w:t xml:space="preserve"> по управлению ресурсами региона </w:t>
      </w:r>
      <w:r w:rsidR="004A2D6A" w:rsidRPr="00471575">
        <w:rPr>
          <w:rFonts w:ascii="Times New Roman" w:hAnsi="Times New Roman" w:cs="Times New Roman"/>
          <w:sz w:val="24"/>
          <w:szCs w:val="24"/>
        </w:rPr>
        <w:t>занимались такие ученые</w:t>
      </w:r>
      <w:r w:rsidR="00471575">
        <w:rPr>
          <w:rFonts w:ascii="Times New Roman" w:hAnsi="Times New Roman" w:cs="Times New Roman"/>
          <w:sz w:val="24"/>
          <w:szCs w:val="24"/>
        </w:rPr>
        <w:t>,</w:t>
      </w:r>
      <w:r w:rsidR="004A2D6A" w:rsidRPr="00471575">
        <w:rPr>
          <w:rFonts w:ascii="Times New Roman" w:hAnsi="Times New Roman" w:cs="Times New Roman"/>
          <w:sz w:val="24"/>
          <w:szCs w:val="24"/>
        </w:rPr>
        <w:t xml:space="preserve"> как И.В. Челноков, Б.И. Герасимов, В.В. Быковский </w:t>
      </w:r>
      <w:r w:rsidR="00E14D13" w:rsidRPr="00471575">
        <w:rPr>
          <w:rFonts w:ascii="Times New Roman" w:hAnsi="Times New Roman" w:cs="Times New Roman"/>
          <w:sz w:val="24"/>
          <w:szCs w:val="24"/>
        </w:rPr>
        <w:t xml:space="preserve">[1]. Проблематика методологических исследований региональных экономических систем </w:t>
      </w:r>
      <w:r w:rsidR="00E20836" w:rsidRPr="00471575">
        <w:rPr>
          <w:rFonts w:ascii="Times New Roman" w:hAnsi="Times New Roman" w:cs="Times New Roman"/>
          <w:sz w:val="24"/>
          <w:szCs w:val="24"/>
        </w:rPr>
        <w:t>изложена</w:t>
      </w:r>
      <w:r w:rsidR="00E14D13" w:rsidRPr="00471575">
        <w:rPr>
          <w:rFonts w:ascii="Times New Roman" w:hAnsi="Times New Roman" w:cs="Times New Roman"/>
          <w:sz w:val="24"/>
          <w:szCs w:val="24"/>
        </w:rPr>
        <w:t xml:space="preserve"> в работе А.В. Аксяновой [2]. Сущности теории длинных волн экономической динамики посвящена работа А.В. Фоминой [3]. </w:t>
      </w:r>
      <w:r w:rsidR="009101E4" w:rsidRPr="00471575">
        <w:rPr>
          <w:rFonts w:ascii="Times New Roman" w:hAnsi="Times New Roman" w:cs="Times New Roman"/>
          <w:sz w:val="24"/>
          <w:szCs w:val="24"/>
        </w:rPr>
        <w:t>Основы развития перифери</w:t>
      </w:r>
      <w:r w:rsidR="00E20836" w:rsidRPr="00471575">
        <w:rPr>
          <w:rFonts w:ascii="Times New Roman" w:hAnsi="Times New Roman" w:cs="Times New Roman"/>
          <w:sz w:val="24"/>
          <w:szCs w:val="24"/>
        </w:rPr>
        <w:t>й</w:t>
      </w:r>
      <w:r w:rsidR="009101E4" w:rsidRPr="00471575">
        <w:rPr>
          <w:rFonts w:ascii="Times New Roman" w:hAnsi="Times New Roman" w:cs="Times New Roman"/>
          <w:sz w:val="24"/>
          <w:szCs w:val="24"/>
        </w:rPr>
        <w:t xml:space="preserve">ных регионов заложены </w:t>
      </w:r>
      <w:r w:rsidR="00E20836" w:rsidRPr="00471575">
        <w:rPr>
          <w:rFonts w:ascii="Times New Roman" w:hAnsi="Times New Roman" w:cs="Times New Roman"/>
          <w:sz w:val="24"/>
          <w:szCs w:val="24"/>
        </w:rPr>
        <w:t>в фундаментальных</w:t>
      </w:r>
      <w:r w:rsidR="009101E4" w:rsidRPr="00471575">
        <w:rPr>
          <w:rFonts w:ascii="Times New Roman" w:hAnsi="Times New Roman" w:cs="Times New Roman"/>
          <w:sz w:val="24"/>
          <w:szCs w:val="24"/>
        </w:rPr>
        <w:t xml:space="preserve"> исследования</w:t>
      </w:r>
      <w:r w:rsidR="00E20836" w:rsidRPr="00471575">
        <w:rPr>
          <w:rFonts w:ascii="Times New Roman" w:hAnsi="Times New Roman" w:cs="Times New Roman"/>
          <w:sz w:val="24"/>
          <w:szCs w:val="24"/>
        </w:rPr>
        <w:t>х</w:t>
      </w:r>
      <w:r w:rsidR="009101E4" w:rsidRPr="00471575">
        <w:rPr>
          <w:rFonts w:ascii="Times New Roman" w:hAnsi="Times New Roman" w:cs="Times New Roman"/>
          <w:sz w:val="24"/>
          <w:szCs w:val="24"/>
        </w:rPr>
        <w:t xml:space="preserve"> А.Н. </w:t>
      </w:r>
      <w:proofErr w:type="spellStart"/>
      <w:r w:rsidR="009101E4" w:rsidRPr="00471575">
        <w:rPr>
          <w:rFonts w:ascii="Times New Roman" w:hAnsi="Times New Roman" w:cs="Times New Roman"/>
          <w:sz w:val="24"/>
          <w:szCs w:val="24"/>
        </w:rPr>
        <w:t>Пилясова</w:t>
      </w:r>
      <w:proofErr w:type="spellEnd"/>
      <w:r w:rsidR="009101E4" w:rsidRPr="00471575">
        <w:rPr>
          <w:rFonts w:ascii="Times New Roman" w:hAnsi="Times New Roman" w:cs="Times New Roman"/>
          <w:sz w:val="24"/>
          <w:szCs w:val="24"/>
        </w:rPr>
        <w:t xml:space="preserve"> </w:t>
      </w:r>
      <w:r w:rsidR="009101E4" w:rsidRPr="00146784">
        <w:rPr>
          <w:rFonts w:ascii="Times New Roman" w:hAnsi="Times New Roman" w:cs="Times New Roman"/>
          <w:sz w:val="24"/>
          <w:szCs w:val="24"/>
        </w:rPr>
        <w:t>[4].</w:t>
      </w:r>
    </w:p>
    <w:p w:rsidR="00EC68BE" w:rsidRPr="00146784" w:rsidRDefault="00EC68BE" w:rsidP="00410E2E">
      <w:pPr>
        <w:spacing w:after="0" w:line="240" w:lineRule="auto"/>
        <w:ind w:firstLine="709"/>
        <w:jc w:val="both"/>
        <w:rPr>
          <w:rFonts w:ascii="Times New Roman" w:hAnsi="Times New Roman" w:cs="Times New Roman"/>
          <w:sz w:val="24"/>
          <w:szCs w:val="24"/>
        </w:rPr>
      </w:pPr>
      <w:r w:rsidRPr="00044430">
        <w:rPr>
          <w:rFonts w:ascii="Times New Roman" w:hAnsi="Times New Roman" w:cs="Times New Roman"/>
          <w:sz w:val="24"/>
          <w:szCs w:val="24"/>
        </w:rPr>
        <w:t>Актуальность</w:t>
      </w:r>
      <w:r w:rsidRPr="00412B79">
        <w:rPr>
          <w:rFonts w:ascii="Times New Roman" w:hAnsi="Times New Roman" w:cs="Times New Roman"/>
          <w:i/>
          <w:sz w:val="24"/>
          <w:szCs w:val="24"/>
        </w:rPr>
        <w:t xml:space="preserve"> </w:t>
      </w:r>
      <w:r w:rsidRPr="00EC68BE">
        <w:rPr>
          <w:rFonts w:ascii="Times New Roman" w:hAnsi="Times New Roman" w:cs="Times New Roman"/>
          <w:sz w:val="24"/>
          <w:szCs w:val="24"/>
        </w:rPr>
        <w:t>данного исследования</w:t>
      </w:r>
      <w:r w:rsidRPr="00146784">
        <w:rPr>
          <w:rFonts w:ascii="Times New Roman" w:hAnsi="Times New Roman" w:cs="Times New Roman"/>
          <w:sz w:val="24"/>
          <w:szCs w:val="24"/>
        </w:rPr>
        <w:t xml:space="preserve"> заключается в необходимости проведения комплексной оценки административно-территориальных единиц, анализа населения, активов, количественной и качественной оценки территориального, экономического, социального и политического развития </w:t>
      </w:r>
      <w:r w:rsidR="00490693">
        <w:rPr>
          <w:rFonts w:ascii="Times New Roman" w:hAnsi="Times New Roman" w:cs="Times New Roman"/>
          <w:sz w:val="24"/>
          <w:szCs w:val="24"/>
        </w:rPr>
        <w:t>Донецкого региона</w:t>
      </w:r>
      <w:r w:rsidRPr="00146784">
        <w:rPr>
          <w:rFonts w:ascii="Times New Roman" w:hAnsi="Times New Roman" w:cs="Times New Roman"/>
          <w:sz w:val="24"/>
          <w:szCs w:val="24"/>
        </w:rPr>
        <w:t xml:space="preserve">. </w:t>
      </w:r>
    </w:p>
    <w:p w:rsidR="002B2816" w:rsidRPr="00146784" w:rsidRDefault="002B2816" w:rsidP="00E64926">
      <w:pPr>
        <w:spacing w:after="0" w:line="240" w:lineRule="auto"/>
        <w:ind w:firstLine="709"/>
        <w:jc w:val="both"/>
        <w:rPr>
          <w:rFonts w:ascii="Times New Roman" w:hAnsi="Times New Roman" w:cs="Times New Roman"/>
          <w:sz w:val="24"/>
          <w:szCs w:val="24"/>
        </w:rPr>
      </w:pPr>
      <w:r w:rsidRPr="00044430">
        <w:rPr>
          <w:rFonts w:ascii="Times New Roman" w:hAnsi="Times New Roman" w:cs="Times New Roman"/>
          <w:sz w:val="24"/>
          <w:szCs w:val="24"/>
        </w:rPr>
        <w:t>Цел</w:t>
      </w:r>
      <w:r w:rsidR="00EC68BE" w:rsidRPr="00044430">
        <w:rPr>
          <w:rFonts w:ascii="Times New Roman" w:hAnsi="Times New Roman" w:cs="Times New Roman"/>
          <w:sz w:val="24"/>
          <w:szCs w:val="24"/>
        </w:rPr>
        <w:t xml:space="preserve">ь </w:t>
      </w:r>
      <w:proofErr w:type="spellStart"/>
      <w:proofErr w:type="gramStart"/>
      <w:r w:rsidR="00EC68BE" w:rsidRPr="00044430">
        <w:rPr>
          <w:rFonts w:ascii="Times New Roman" w:hAnsi="Times New Roman" w:cs="Times New Roman"/>
          <w:sz w:val="24"/>
          <w:szCs w:val="24"/>
        </w:rPr>
        <w:t>c</w:t>
      </w:r>
      <w:proofErr w:type="gramEnd"/>
      <w:r w:rsidR="00EC68BE" w:rsidRPr="00044430">
        <w:rPr>
          <w:rFonts w:ascii="Times New Roman" w:hAnsi="Times New Roman" w:cs="Times New Roman"/>
          <w:sz w:val="24"/>
          <w:szCs w:val="24"/>
        </w:rPr>
        <w:t>татьи</w:t>
      </w:r>
      <w:proofErr w:type="spellEnd"/>
      <w:r w:rsidR="00E64926">
        <w:rPr>
          <w:rFonts w:ascii="Times New Roman" w:hAnsi="Times New Roman" w:cs="Times New Roman"/>
          <w:sz w:val="24"/>
          <w:szCs w:val="24"/>
        </w:rPr>
        <w:t xml:space="preserve"> заключается в выявлении проблем по реализации</w:t>
      </w:r>
      <w:r w:rsidR="00E64926" w:rsidRPr="00E64926">
        <w:rPr>
          <w:rFonts w:ascii="Times New Roman" w:hAnsi="Times New Roman" w:cs="Times New Roman"/>
          <w:sz w:val="24"/>
          <w:szCs w:val="24"/>
        </w:rPr>
        <w:t xml:space="preserve"> природно-ресурсного потенциала Донецкого региона</w:t>
      </w:r>
      <w:r w:rsidR="00E64926">
        <w:rPr>
          <w:rFonts w:ascii="Times New Roman" w:hAnsi="Times New Roman" w:cs="Times New Roman"/>
          <w:sz w:val="24"/>
          <w:szCs w:val="24"/>
        </w:rPr>
        <w:t xml:space="preserve"> </w:t>
      </w:r>
      <w:r w:rsidR="004D7A74">
        <w:rPr>
          <w:rFonts w:ascii="Times New Roman" w:hAnsi="Times New Roman" w:cs="Times New Roman"/>
          <w:sz w:val="24"/>
          <w:szCs w:val="24"/>
        </w:rPr>
        <w:t>в целом</w:t>
      </w:r>
      <w:r w:rsidRPr="00146784">
        <w:rPr>
          <w:rFonts w:ascii="Times New Roman" w:hAnsi="Times New Roman" w:cs="Times New Roman"/>
          <w:sz w:val="24"/>
          <w:szCs w:val="24"/>
        </w:rPr>
        <w:t xml:space="preserve"> и каждой отдел</w:t>
      </w:r>
      <w:r w:rsidR="00BA0608" w:rsidRPr="00146784">
        <w:rPr>
          <w:rFonts w:ascii="Times New Roman" w:hAnsi="Times New Roman" w:cs="Times New Roman"/>
          <w:sz w:val="24"/>
          <w:szCs w:val="24"/>
        </w:rPr>
        <w:t>ь</w:t>
      </w:r>
      <w:r w:rsidRPr="00146784">
        <w:rPr>
          <w:rFonts w:ascii="Times New Roman" w:hAnsi="Times New Roman" w:cs="Times New Roman"/>
          <w:sz w:val="24"/>
          <w:szCs w:val="24"/>
        </w:rPr>
        <w:t>но взятой административно-территориальной единицы</w:t>
      </w:r>
      <w:r w:rsidR="00B6099E" w:rsidRPr="00146784">
        <w:rPr>
          <w:rFonts w:ascii="Times New Roman" w:hAnsi="Times New Roman" w:cs="Times New Roman"/>
          <w:sz w:val="24"/>
          <w:szCs w:val="24"/>
        </w:rPr>
        <w:t>;</w:t>
      </w:r>
      <w:r w:rsidR="00E70914" w:rsidRPr="00146784">
        <w:rPr>
          <w:rFonts w:ascii="Times New Roman" w:hAnsi="Times New Roman" w:cs="Times New Roman"/>
          <w:sz w:val="24"/>
          <w:szCs w:val="24"/>
        </w:rPr>
        <w:t xml:space="preserve"> в</w:t>
      </w:r>
      <w:r w:rsidRPr="00146784">
        <w:rPr>
          <w:rFonts w:ascii="Times New Roman" w:hAnsi="Times New Roman" w:cs="Times New Roman"/>
          <w:sz w:val="24"/>
          <w:szCs w:val="24"/>
        </w:rPr>
        <w:t xml:space="preserve"> оценке способности конкретной административно-территориальной единицы к </w:t>
      </w:r>
      <w:r w:rsidR="00C20C2F" w:rsidRPr="00146784">
        <w:rPr>
          <w:rFonts w:ascii="Times New Roman" w:hAnsi="Times New Roman" w:cs="Times New Roman"/>
          <w:sz w:val="24"/>
          <w:szCs w:val="24"/>
        </w:rPr>
        <w:t>реализации</w:t>
      </w:r>
      <w:r w:rsidRPr="00146784">
        <w:rPr>
          <w:rFonts w:ascii="Times New Roman" w:hAnsi="Times New Roman" w:cs="Times New Roman"/>
          <w:sz w:val="24"/>
          <w:szCs w:val="24"/>
        </w:rPr>
        <w:t xml:space="preserve"> </w:t>
      </w:r>
      <w:r w:rsidR="00B6099E" w:rsidRPr="00146784">
        <w:rPr>
          <w:rFonts w:ascii="Times New Roman" w:hAnsi="Times New Roman" w:cs="Times New Roman"/>
          <w:sz w:val="24"/>
          <w:szCs w:val="24"/>
        </w:rPr>
        <w:t>использования</w:t>
      </w:r>
      <w:r w:rsidRPr="00146784">
        <w:rPr>
          <w:rFonts w:ascii="Times New Roman" w:hAnsi="Times New Roman" w:cs="Times New Roman"/>
          <w:sz w:val="24"/>
          <w:szCs w:val="24"/>
        </w:rPr>
        <w:t xml:space="preserve"> своих ресурсов.</w:t>
      </w:r>
    </w:p>
    <w:p w:rsidR="00143115" w:rsidRDefault="002A3454"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В последнее время происходит развитие нормативно-правовой базы по обеспечению эффективного функционирования административно</w:t>
      </w:r>
      <w:r w:rsidR="00C92827" w:rsidRPr="00146784">
        <w:rPr>
          <w:rFonts w:ascii="Times New Roman" w:hAnsi="Times New Roman" w:cs="Times New Roman"/>
          <w:sz w:val="24"/>
          <w:szCs w:val="24"/>
        </w:rPr>
        <w:t>-территориальных едини</w:t>
      </w:r>
      <w:r w:rsidR="00490693">
        <w:rPr>
          <w:rFonts w:ascii="Times New Roman" w:hAnsi="Times New Roman" w:cs="Times New Roman"/>
          <w:sz w:val="24"/>
          <w:szCs w:val="24"/>
        </w:rPr>
        <w:t>ц.</w:t>
      </w:r>
      <w:r w:rsidRPr="00146784">
        <w:rPr>
          <w:rFonts w:ascii="Times New Roman" w:hAnsi="Times New Roman" w:cs="Times New Roman"/>
          <w:i/>
          <w:sz w:val="24"/>
          <w:szCs w:val="24"/>
        </w:rPr>
        <w:t xml:space="preserve"> </w:t>
      </w:r>
      <w:r w:rsidR="00BA3AEF" w:rsidRPr="00BA3AEF">
        <w:rPr>
          <w:rFonts w:ascii="Times New Roman" w:hAnsi="Times New Roman" w:cs="Times New Roman"/>
          <w:sz w:val="24"/>
          <w:szCs w:val="24"/>
        </w:rPr>
        <w:t>Одним из д</w:t>
      </w:r>
      <w:r w:rsidRPr="00BA3AEF">
        <w:rPr>
          <w:rFonts w:ascii="Times New Roman" w:hAnsi="Times New Roman" w:cs="Times New Roman"/>
          <w:sz w:val="24"/>
          <w:szCs w:val="24"/>
        </w:rPr>
        <w:t>окументо</w:t>
      </w:r>
      <w:r w:rsidR="00BA3AEF" w:rsidRPr="00BA3AEF">
        <w:rPr>
          <w:rFonts w:ascii="Times New Roman" w:hAnsi="Times New Roman" w:cs="Times New Roman"/>
          <w:sz w:val="24"/>
          <w:szCs w:val="24"/>
        </w:rPr>
        <w:t>в</w:t>
      </w:r>
      <w:r w:rsidRPr="00146784">
        <w:rPr>
          <w:rFonts w:ascii="Times New Roman" w:hAnsi="Times New Roman" w:cs="Times New Roman"/>
          <w:sz w:val="24"/>
          <w:szCs w:val="24"/>
        </w:rPr>
        <w:t>, направленным на решение данной задачи, является «Порядок осуществления мониторинга основных социально-экономических показателей развития административно-территориальных еди</w:t>
      </w:r>
      <w:r w:rsidR="00C92827" w:rsidRPr="00146784">
        <w:rPr>
          <w:rFonts w:ascii="Times New Roman" w:hAnsi="Times New Roman" w:cs="Times New Roman"/>
          <w:sz w:val="24"/>
          <w:szCs w:val="24"/>
        </w:rPr>
        <w:t>ниц</w:t>
      </w:r>
      <w:r w:rsidRPr="00146784">
        <w:rPr>
          <w:rFonts w:ascii="Times New Roman" w:hAnsi="Times New Roman" w:cs="Times New Roman"/>
          <w:sz w:val="24"/>
          <w:szCs w:val="24"/>
        </w:rPr>
        <w:t xml:space="preserve">» </w:t>
      </w:r>
      <w:r w:rsidR="0020555B" w:rsidRPr="00146784">
        <w:rPr>
          <w:rFonts w:ascii="Times New Roman" w:hAnsi="Times New Roman" w:cs="Times New Roman"/>
          <w:sz w:val="24"/>
          <w:szCs w:val="24"/>
        </w:rPr>
        <w:t>[5</w:t>
      </w:r>
      <w:r w:rsidRPr="00146784">
        <w:rPr>
          <w:rFonts w:ascii="Times New Roman" w:hAnsi="Times New Roman" w:cs="Times New Roman"/>
          <w:sz w:val="24"/>
          <w:szCs w:val="24"/>
        </w:rPr>
        <w:t xml:space="preserve">]. </w:t>
      </w:r>
      <w:proofErr w:type="gramStart"/>
      <w:r w:rsidR="00BA3AEF">
        <w:rPr>
          <w:rFonts w:ascii="Times New Roman" w:hAnsi="Times New Roman" w:cs="Times New Roman"/>
          <w:sz w:val="24"/>
          <w:szCs w:val="24"/>
        </w:rPr>
        <w:t>О</w:t>
      </w:r>
      <w:r w:rsidRPr="00146784">
        <w:rPr>
          <w:rFonts w:ascii="Times New Roman" w:hAnsi="Times New Roman" w:cs="Times New Roman"/>
          <w:sz w:val="24"/>
          <w:szCs w:val="24"/>
        </w:rPr>
        <w:t>сновн</w:t>
      </w:r>
      <w:r w:rsidR="00BA3AEF">
        <w:rPr>
          <w:rFonts w:ascii="Times New Roman" w:hAnsi="Times New Roman" w:cs="Times New Roman"/>
          <w:sz w:val="24"/>
          <w:szCs w:val="24"/>
        </w:rPr>
        <w:t>ыми</w:t>
      </w:r>
      <w:r w:rsidRPr="00146784">
        <w:rPr>
          <w:rFonts w:ascii="Times New Roman" w:hAnsi="Times New Roman" w:cs="Times New Roman"/>
          <w:sz w:val="24"/>
          <w:szCs w:val="24"/>
        </w:rPr>
        <w:t xml:space="preserve"> цел</w:t>
      </w:r>
      <w:r w:rsidR="00BA3AEF">
        <w:rPr>
          <w:rFonts w:ascii="Times New Roman" w:hAnsi="Times New Roman" w:cs="Times New Roman"/>
          <w:sz w:val="24"/>
          <w:szCs w:val="24"/>
        </w:rPr>
        <w:t>ями</w:t>
      </w:r>
      <w:r w:rsidRPr="00146784">
        <w:rPr>
          <w:rFonts w:ascii="Times New Roman" w:hAnsi="Times New Roman" w:cs="Times New Roman"/>
          <w:sz w:val="24"/>
          <w:szCs w:val="24"/>
        </w:rPr>
        <w:t xml:space="preserve"> данного документа определены анализ количественной и качественной оценки территориального, экономического, социального и политического развития административно-территориальных еди</w:t>
      </w:r>
      <w:r w:rsidR="00C92827" w:rsidRPr="00146784">
        <w:rPr>
          <w:rFonts w:ascii="Times New Roman" w:hAnsi="Times New Roman" w:cs="Times New Roman"/>
          <w:sz w:val="24"/>
          <w:szCs w:val="24"/>
        </w:rPr>
        <w:t>ниц</w:t>
      </w:r>
      <w:r w:rsidRPr="00146784">
        <w:rPr>
          <w:rFonts w:ascii="Times New Roman" w:hAnsi="Times New Roman" w:cs="Times New Roman"/>
          <w:sz w:val="24"/>
          <w:szCs w:val="24"/>
        </w:rPr>
        <w:t xml:space="preserve">, а также эффективности деятельности органов государственной власти и органов местного самоуправления; принятие </w:t>
      </w:r>
      <w:r w:rsidRPr="00146784">
        <w:rPr>
          <w:rFonts w:ascii="Times New Roman" w:hAnsi="Times New Roman" w:cs="Times New Roman"/>
          <w:sz w:val="24"/>
          <w:szCs w:val="24"/>
        </w:rPr>
        <w:lastRenderedPageBreak/>
        <w:t>эффективных управленческих решений для социально-экономического развития административно-территориальных единиц</w:t>
      </w:r>
      <w:r w:rsidR="00143115">
        <w:rPr>
          <w:rFonts w:ascii="Times New Roman" w:hAnsi="Times New Roman" w:cs="Times New Roman"/>
          <w:sz w:val="24"/>
          <w:szCs w:val="24"/>
        </w:rPr>
        <w:t>.</w:t>
      </w:r>
      <w:proofErr w:type="gramEnd"/>
    </w:p>
    <w:p w:rsidR="00160FCD" w:rsidRPr="0097678C" w:rsidRDefault="002A1102"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xml:space="preserve">В развитии экономики </w:t>
      </w:r>
      <w:r w:rsidR="00143115">
        <w:rPr>
          <w:rFonts w:ascii="Times New Roman" w:hAnsi="Times New Roman" w:cs="Times New Roman"/>
          <w:sz w:val="24"/>
          <w:szCs w:val="24"/>
        </w:rPr>
        <w:t>Донецкого региона</w:t>
      </w:r>
      <w:r w:rsidRPr="00146784">
        <w:rPr>
          <w:rFonts w:ascii="Times New Roman" w:hAnsi="Times New Roman" w:cs="Times New Roman"/>
          <w:sz w:val="24"/>
          <w:szCs w:val="24"/>
        </w:rPr>
        <w:t xml:space="preserve"> основное место занимает процесс ресурсного обеспечения программ социально-экономического развития и входящих в них проектов. От объема и состояния ресурсной базы зависит решение общих социально-экономических задач, связанных с обеспечением экономического роста, соответстви</w:t>
      </w:r>
      <w:r w:rsidR="00BA3AEF">
        <w:rPr>
          <w:rFonts w:ascii="Times New Roman" w:hAnsi="Times New Roman" w:cs="Times New Roman"/>
          <w:sz w:val="24"/>
          <w:szCs w:val="24"/>
        </w:rPr>
        <w:t>я</w:t>
      </w:r>
      <w:r w:rsidRPr="00146784">
        <w:rPr>
          <w:rFonts w:ascii="Times New Roman" w:hAnsi="Times New Roman" w:cs="Times New Roman"/>
          <w:sz w:val="24"/>
          <w:szCs w:val="24"/>
        </w:rPr>
        <w:t xml:space="preserve"> структуры производства социально-экономическому развитию рынка, концентрированием общественного богатства, роста благосостояния населения, макроэкономической стабильностью </w:t>
      </w:r>
      <w:r w:rsidR="00143115">
        <w:rPr>
          <w:rFonts w:ascii="Times New Roman" w:hAnsi="Times New Roman" w:cs="Times New Roman"/>
          <w:sz w:val="24"/>
          <w:szCs w:val="24"/>
        </w:rPr>
        <w:t>региона</w:t>
      </w:r>
      <w:r w:rsidRPr="00146784">
        <w:rPr>
          <w:rFonts w:ascii="Times New Roman" w:hAnsi="Times New Roman" w:cs="Times New Roman"/>
          <w:sz w:val="24"/>
          <w:szCs w:val="24"/>
        </w:rPr>
        <w:t>. Пространственно-ресурсное обеспечение административно-территориальных единиц наряду с условиями, характеризующими их, должны опр</w:t>
      </w:r>
      <w:r w:rsidR="004B052E" w:rsidRPr="00146784">
        <w:rPr>
          <w:rFonts w:ascii="Times New Roman" w:hAnsi="Times New Roman" w:cs="Times New Roman"/>
          <w:sz w:val="24"/>
          <w:szCs w:val="24"/>
        </w:rPr>
        <w:t>еделять направления для принятия</w:t>
      </w:r>
      <w:r w:rsidRPr="00146784">
        <w:rPr>
          <w:rFonts w:ascii="Times New Roman" w:hAnsi="Times New Roman" w:cs="Times New Roman"/>
          <w:sz w:val="24"/>
          <w:szCs w:val="24"/>
        </w:rPr>
        <w:t xml:space="preserve"> эффективных управленческих решений для социально-экономического развития </w:t>
      </w:r>
      <w:r w:rsidR="00BA3AEF">
        <w:rPr>
          <w:rFonts w:ascii="Times New Roman" w:hAnsi="Times New Roman" w:cs="Times New Roman"/>
          <w:sz w:val="24"/>
          <w:szCs w:val="24"/>
        </w:rPr>
        <w:t>названных субъектов</w:t>
      </w:r>
      <w:r w:rsidRPr="00146784">
        <w:rPr>
          <w:rFonts w:ascii="Times New Roman" w:hAnsi="Times New Roman" w:cs="Times New Roman"/>
          <w:sz w:val="24"/>
          <w:szCs w:val="24"/>
        </w:rPr>
        <w:t xml:space="preserve">. </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Однако «наличие богатого ресурсного потенциала территории не является гарантом высокого уровня качества жизни населения и социально-экономического развития территории. Так же</w:t>
      </w:r>
      <w:r w:rsidR="00553475" w:rsidRPr="00146784">
        <w:rPr>
          <w:rFonts w:ascii="Times New Roman" w:hAnsi="Times New Roman" w:cs="Times New Roman"/>
          <w:sz w:val="24"/>
          <w:szCs w:val="24"/>
        </w:rPr>
        <w:t>,</w:t>
      </w:r>
      <w:r w:rsidRPr="00146784">
        <w:rPr>
          <w:rFonts w:ascii="Times New Roman" w:hAnsi="Times New Roman" w:cs="Times New Roman"/>
          <w:sz w:val="24"/>
          <w:szCs w:val="24"/>
        </w:rPr>
        <w:t xml:space="preserve"> как и реализация проектов и программ, успешно реализованных на иных территориях, не будет гарантом сбалансированного развития данной территории в долгосрочной перспе</w:t>
      </w:r>
      <w:r w:rsidR="00426775" w:rsidRPr="00146784">
        <w:rPr>
          <w:rFonts w:ascii="Times New Roman" w:hAnsi="Times New Roman" w:cs="Times New Roman"/>
          <w:sz w:val="24"/>
          <w:szCs w:val="24"/>
        </w:rPr>
        <w:t>ктиве» [</w:t>
      </w:r>
      <w:r w:rsidR="00044430">
        <w:rPr>
          <w:rFonts w:ascii="Times New Roman" w:hAnsi="Times New Roman" w:cs="Times New Roman"/>
          <w:sz w:val="24"/>
          <w:szCs w:val="24"/>
        </w:rPr>
        <w:t>6</w:t>
      </w:r>
      <w:r w:rsidRPr="00146784">
        <w:rPr>
          <w:rFonts w:ascii="Times New Roman" w:hAnsi="Times New Roman" w:cs="Times New Roman"/>
          <w:sz w:val="24"/>
          <w:szCs w:val="24"/>
        </w:rPr>
        <w:t>, с. 4]. С данным высказыванием нельзя не согласиться, поскольку существует ряд объективных и субъективных причин, объясняе</w:t>
      </w:r>
      <w:r w:rsidR="00790BB4">
        <w:rPr>
          <w:rFonts w:ascii="Times New Roman" w:hAnsi="Times New Roman" w:cs="Times New Roman"/>
          <w:sz w:val="24"/>
          <w:szCs w:val="24"/>
        </w:rPr>
        <w:t>мых</w:t>
      </w:r>
      <w:r w:rsidRPr="00146784">
        <w:rPr>
          <w:rFonts w:ascii="Times New Roman" w:hAnsi="Times New Roman" w:cs="Times New Roman"/>
          <w:sz w:val="24"/>
          <w:szCs w:val="24"/>
        </w:rPr>
        <w:t xml:space="preserve"> разной степенью проектной, научной и технологической </w:t>
      </w:r>
      <w:r w:rsidRPr="00BF2BE8">
        <w:rPr>
          <w:rFonts w:ascii="Times New Roman" w:hAnsi="Times New Roman" w:cs="Times New Roman"/>
          <w:sz w:val="24"/>
          <w:szCs w:val="24"/>
        </w:rPr>
        <w:t>готовностью административно-территориальных единиц</w:t>
      </w:r>
      <w:r w:rsidR="00790BB4" w:rsidRPr="00BF2BE8">
        <w:rPr>
          <w:rFonts w:ascii="Times New Roman" w:hAnsi="Times New Roman" w:cs="Times New Roman"/>
          <w:sz w:val="24"/>
          <w:szCs w:val="24"/>
        </w:rPr>
        <w:t xml:space="preserve"> к</w:t>
      </w:r>
      <w:r w:rsidR="00790BB4">
        <w:rPr>
          <w:rFonts w:ascii="Times New Roman" w:hAnsi="Times New Roman" w:cs="Times New Roman"/>
          <w:sz w:val="24"/>
          <w:szCs w:val="24"/>
        </w:rPr>
        <w:t xml:space="preserve"> </w:t>
      </w:r>
      <w:r w:rsidR="00BF2BE8">
        <w:rPr>
          <w:rFonts w:ascii="Times New Roman" w:hAnsi="Times New Roman" w:cs="Times New Roman"/>
          <w:sz w:val="24"/>
          <w:szCs w:val="24"/>
        </w:rPr>
        <w:t>реализации проектов и программ</w:t>
      </w:r>
      <w:r w:rsidRPr="00146784">
        <w:rPr>
          <w:rFonts w:ascii="Times New Roman" w:hAnsi="Times New Roman" w:cs="Times New Roman"/>
          <w:sz w:val="24"/>
          <w:szCs w:val="24"/>
        </w:rPr>
        <w:t>. Среди основных причин можн</w:t>
      </w:r>
      <w:r w:rsidR="00553475" w:rsidRPr="00146784">
        <w:rPr>
          <w:rFonts w:ascii="Times New Roman" w:hAnsi="Times New Roman" w:cs="Times New Roman"/>
          <w:sz w:val="24"/>
          <w:szCs w:val="24"/>
        </w:rPr>
        <w:t>о</w:t>
      </w:r>
      <w:r w:rsidRPr="00146784">
        <w:rPr>
          <w:rFonts w:ascii="Times New Roman" w:hAnsi="Times New Roman" w:cs="Times New Roman"/>
          <w:sz w:val="24"/>
          <w:szCs w:val="24"/>
        </w:rPr>
        <w:t xml:space="preserve"> выделить следующ</w:t>
      </w:r>
      <w:r w:rsidR="00553475" w:rsidRPr="00146784">
        <w:rPr>
          <w:rFonts w:ascii="Times New Roman" w:hAnsi="Times New Roman" w:cs="Times New Roman"/>
          <w:sz w:val="24"/>
          <w:szCs w:val="24"/>
        </w:rPr>
        <w:t>и</w:t>
      </w:r>
      <w:r w:rsidRPr="00146784">
        <w:rPr>
          <w:rFonts w:ascii="Times New Roman" w:hAnsi="Times New Roman" w:cs="Times New Roman"/>
          <w:sz w:val="24"/>
          <w:szCs w:val="24"/>
        </w:rPr>
        <w:t>е:</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пр</w:t>
      </w:r>
      <w:r w:rsidR="00553475" w:rsidRPr="00146784">
        <w:rPr>
          <w:rFonts w:ascii="Times New Roman" w:hAnsi="Times New Roman" w:cs="Times New Roman"/>
          <w:sz w:val="24"/>
          <w:szCs w:val="24"/>
        </w:rPr>
        <w:t>е</w:t>
      </w:r>
      <w:r w:rsidRPr="00146784">
        <w:rPr>
          <w:rFonts w:ascii="Times New Roman" w:hAnsi="Times New Roman" w:cs="Times New Roman"/>
          <w:sz w:val="24"/>
          <w:szCs w:val="24"/>
        </w:rPr>
        <w:t>увеличение значимости отдельных видов и источников сырья, вле</w:t>
      </w:r>
      <w:r w:rsidR="00553475" w:rsidRPr="00146784">
        <w:rPr>
          <w:rFonts w:ascii="Times New Roman" w:hAnsi="Times New Roman" w:cs="Times New Roman"/>
          <w:sz w:val="24"/>
          <w:szCs w:val="24"/>
        </w:rPr>
        <w:t>кущ</w:t>
      </w:r>
      <w:r w:rsidR="00790BB4">
        <w:rPr>
          <w:rFonts w:ascii="Times New Roman" w:hAnsi="Times New Roman" w:cs="Times New Roman"/>
          <w:sz w:val="24"/>
          <w:szCs w:val="24"/>
        </w:rPr>
        <w:t>ее</w:t>
      </w:r>
      <w:r w:rsidRPr="00146784">
        <w:rPr>
          <w:rFonts w:ascii="Times New Roman" w:hAnsi="Times New Roman" w:cs="Times New Roman"/>
          <w:sz w:val="24"/>
          <w:szCs w:val="24"/>
        </w:rPr>
        <w:t xml:space="preserve"> за собой ошибочную ориентацию отраслей промышленности только на местные ресурсы, которые практически </w:t>
      </w:r>
      <w:r w:rsidR="00553475" w:rsidRPr="00146784">
        <w:rPr>
          <w:rFonts w:ascii="Times New Roman" w:hAnsi="Times New Roman" w:cs="Times New Roman"/>
          <w:sz w:val="24"/>
          <w:szCs w:val="24"/>
        </w:rPr>
        <w:t xml:space="preserve">не </w:t>
      </w:r>
      <w:r w:rsidRPr="00146784">
        <w:rPr>
          <w:rFonts w:ascii="Times New Roman" w:hAnsi="Times New Roman" w:cs="Times New Roman"/>
          <w:sz w:val="24"/>
          <w:szCs w:val="24"/>
        </w:rPr>
        <w:t>готовы к вовлечению их в общегосударственный оборот (утверждение запасов, разработка технологий добычи, обогащение);</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доминир</w:t>
      </w:r>
      <w:r w:rsidR="00790BB4">
        <w:rPr>
          <w:rFonts w:ascii="Times New Roman" w:hAnsi="Times New Roman" w:cs="Times New Roman"/>
          <w:sz w:val="24"/>
          <w:szCs w:val="24"/>
        </w:rPr>
        <w:t>ование</w:t>
      </w:r>
      <w:r w:rsidRPr="00146784">
        <w:rPr>
          <w:rFonts w:ascii="Times New Roman" w:hAnsi="Times New Roman" w:cs="Times New Roman"/>
          <w:sz w:val="24"/>
          <w:szCs w:val="24"/>
        </w:rPr>
        <w:t xml:space="preserve"> отраслево</w:t>
      </w:r>
      <w:r w:rsidR="00790BB4">
        <w:rPr>
          <w:rFonts w:ascii="Times New Roman" w:hAnsi="Times New Roman" w:cs="Times New Roman"/>
          <w:sz w:val="24"/>
          <w:szCs w:val="24"/>
        </w:rPr>
        <w:t>го</w:t>
      </w:r>
      <w:r w:rsidRPr="00146784">
        <w:rPr>
          <w:rFonts w:ascii="Times New Roman" w:hAnsi="Times New Roman" w:cs="Times New Roman"/>
          <w:sz w:val="24"/>
          <w:szCs w:val="24"/>
        </w:rPr>
        <w:t xml:space="preserve"> подход</w:t>
      </w:r>
      <w:r w:rsidR="00790BB4">
        <w:rPr>
          <w:rFonts w:ascii="Times New Roman" w:hAnsi="Times New Roman" w:cs="Times New Roman"/>
          <w:sz w:val="24"/>
          <w:szCs w:val="24"/>
        </w:rPr>
        <w:t>а</w:t>
      </w:r>
      <w:r w:rsidRPr="00146784">
        <w:rPr>
          <w:rFonts w:ascii="Times New Roman" w:hAnsi="Times New Roman" w:cs="Times New Roman"/>
          <w:sz w:val="24"/>
          <w:szCs w:val="24"/>
        </w:rPr>
        <w:t xml:space="preserve"> к освоению новых районов, при котором предприятия заинтересованы взять только необходимое </w:t>
      </w:r>
      <w:r w:rsidR="00BF2BE8" w:rsidRPr="00146784">
        <w:rPr>
          <w:rFonts w:ascii="Times New Roman" w:hAnsi="Times New Roman" w:cs="Times New Roman"/>
          <w:sz w:val="24"/>
          <w:szCs w:val="24"/>
        </w:rPr>
        <w:t xml:space="preserve">им </w:t>
      </w:r>
      <w:r w:rsidRPr="00146784">
        <w:rPr>
          <w:rFonts w:ascii="Times New Roman" w:hAnsi="Times New Roman" w:cs="Times New Roman"/>
          <w:sz w:val="24"/>
          <w:szCs w:val="24"/>
        </w:rPr>
        <w:t xml:space="preserve">сырье, </w:t>
      </w:r>
      <w:r w:rsidR="00790BB4">
        <w:rPr>
          <w:rFonts w:ascii="Times New Roman" w:hAnsi="Times New Roman" w:cs="Times New Roman"/>
          <w:sz w:val="24"/>
          <w:szCs w:val="24"/>
        </w:rPr>
        <w:t xml:space="preserve">что </w:t>
      </w:r>
      <w:r w:rsidRPr="00146784">
        <w:rPr>
          <w:rFonts w:ascii="Times New Roman" w:hAnsi="Times New Roman" w:cs="Times New Roman"/>
          <w:sz w:val="24"/>
          <w:szCs w:val="24"/>
        </w:rPr>
        <w:t xml:space="preserve">препятствует рациональному использованию многокомпонентного сырья, которым обладает </w:t>
      </w:r>
      <w:r w:rsidR="00553475" w:rsidRPr="00146784">
        <w:rPr>
          <w:rFonts w:ascii="Times New Roman" w:hAnsi="Times New Roman" w:cs="Times New Roman"/>
          <w:sz w:val="24"/>
          <w:szCs w:val="24"/>
        </w:rPr>
        <w:t>та или иная административно-территориальная единица</w:t>
      </w:r>
      <w:r w:rsidRPr="00146784">
        <w:rPr>
          <w:rFonts w:ascii="Times New Roman" w:hAnsi="Times New Roman" w:cs="Times New Roman"/>
          <w:sz w:val="24"/>
          <w:szCs w:val="24"/>
        </w:rPr>
        <w:t>;</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игнорирование влияния внешних условий (искус</w:t>
      </w:r>
      <w:r w:rsidR="00553475" w:rsidRPr="00146784">
        <w:rPr>
          <w:rFonts w:ascii="Times New Roman" w:hAnsi="Times New Roman" w:cs="Times New Roman"/>
          <w:sz w:val="24"/>
          <w:szCs w:val="24"/>
        </w:rPr>
        <w:t>ст</w:t>
      </w:r>
      <w:r w:rsidRPr="00146784">
        <w:rPr>
          <w:rFonts w:ascii="Times New Roman" w:hAnsi="Times New Roman" w:cs="Times New Roman"/>
          <w:sz w:val="24"/>
          <w:szCs w:val="24"/>
        </w:rPr>
        <w:t>венно созданная конкуренция с уже существующими предприятия</w:t>
      </w:r>
      <w:r w:rsidR="00553475" w:rsidRPr="00146784">
        <w:rPr>
          <w:rFonts w:ascii="Times New Roman" w:hAnsi="Times New Roman" w:cs="Times New Roman"/>
          <w:sz w:val="24"/>
          <w:szCs w:val="24"/>
        </w:rPr>
        <w:t>ми,</w:t>
      </w:r>
      <w:r w:rsidRPr="00146784">
        <w:rPr>
          <w:rFonts w:ascii="Times New Roman" w:hAnsi="Times New Roman" w:cs="Times New Roman"/>
          <w:sz w:val="24"/>
          <w:szCs w:val="24"/>
        </w:rPr>
        <w:t xml:space="preserve"> имеющими близкую отраслевую специализацию), привод</w:t>
      </w:r>
      <w:r w:rsidR="00790BB4">
        <w:rPr>
          <w:rFonts w:ascii="Times New Roman" w:hAnsi="Times New Roman" w:cs="Times New Roman"/>
          <w:sz w:val="24"/>
          <w:szCs w:val="24"/>
        </w:rPr>
        <w:t>ящее</w:t>
      </w:r>
      <w:r w:rsidRPr="00146784">
        <w:rPr>
          <w:rFonts w:ascii="Times New Roman" w:hAnsi="Times New Roman" w:cs="Times New Roman"/>
          <w:sz w:val="24"/>
          <w:szCs w:val="24"/>
        </w:rPr>
        <w:t xml:space="preserve"> к временным и финансовым потерям;</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отсутс</w:t>
      </w:r>
      <w:r w:rsidR="00553475" w:rsidRPr="00146784">
        <w:rPr>
          <w:rFonts w:ascii="Times New Roman" w:hAnsi="Times New Roman" w:cs="Times New Roman"/>
          <w:sz w:val="24"/>
          <w:szCs w:val="24"/>
        </w:rPr>
        <w:t>т</w:t>
      </w:r>
      <w:r w:rsidRPr="00146784">
        <w:rPr>
          <w:rFonts w:ascii="Times New Roman" w:hAnsi="Times New Roman" w:cs="Times New Roman"/>
          <w:sz w:val="24"/>
          <w:szCs w:val="24"/>
        </w:rPr>
        <w:t>вие межотраслевых решений в поэтапном строительстве отдельных объектов отраслей промышленности и инфраструктурной подготовки территории;</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xml:space="preserve">- неготовность государства оказать финансовую поддержку в создании </w:t>
      </w:r>
      <w:proofErr w:type="spellStart"/>
      <w:r w:rsidRPr="00146784">
        <w:rPr>
          <w:rFonts w:ascii="Times New Roman" w:hAnsi="Times New Roman" w:cs="Times New Roman"/>
          <w:sz w:val="24"/>
          <w:szCs w:val="24"/>
        </w:rPr>
        <w:t>инфрастуктурных</w:t>
      </w:r>
      <w:proofErr w:type="spellEnd"/>
      <w:r w:rsidRPr="00146784">
        <w:rPr>
          <w:rFonts w:ascii="Times New Roman" w:hAnsi="Times New Roman" w:cs="Times New Roman"/>
          <w:sz w:val="24"/>
          <w:szCs w:val="24"/>
        </w:rPr>
        <w:t xml:space="preserve"> условий реализации </w:t>
      </w:r>
      <w:r w:rsidR="00884AAE">
        <w:rPr>
          <w:rFonts w:ascii="Times New Roman" w:hAnsi="Times New Roman" w:cs="Times New Roman"/>
          <w:sz w:val="24"/>
          <w:szCs w:val="24"/>
        </w:rPr>
        <w:t>тех или иных</w:t>
      </w:r>
      <w:r w:rsidRPr="00146784">
        <w:rPr>
          <w:rFonts w:ascii="Times New Roman" w:hAnsi="Times New Roman" w:cs="Times New Roman"/>
          <w:sz w:val="24"/>
          <w:szCs w:val="24"/>
        </w:rPr>
        <w:t xml:space="preserve"> проектов;</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незаинтересованность местных органов самоуправления в развити</w:t>
      </w:r>
      <w:r w:rsidR="00553475" w:rsidRPr="00146784">
        <w:rPr>
          <w:rFonts w:ascii="Times New Roman" w:hAnsi="Times New Roman" w:cs="Times New Roman"/>
          <w:sz w:val="24"/>
          <w:szCs w:val="24"/>
        </w:rPr>
        <w:t>и</w:t>
      </w:r>
      <w:r w:rsidRPr="00146784">
        <w:rPr>
          <w:rFonts w:ascii="Times New Roman" w:hAnsi="Times New Roman" w:cs="Times New Roman"/>
          <w:sz w:val="24"/>
          <w:szCs w:val="24"/>
        </w:rPr>
        <w:t xml:space="preserve"> промышленности и получени</w:t>
      </w:r>
      <w:r w:rsidR="00553475" w:rsidRPr="00146784">
        <w:rPr>
          <w:rFonts w:ascii="Times New Roman" w:hAnsi="Times New Roman" w:cs="Times New Roman"/>
          <w:sz w:val="24"/>
          <w:szCs w:val="24"/>
        </w:rPr>
        <w:t>и</w:t>
      </w:r>
      <w:r w:rsidRPr="00146784">
        <w:rPr>
          <w:rFonts w:ascii="Times New Roman" w:hAnsi="Times New Roman" w:cs="Times New Roman"/>
          <w:sz w:val="24"/>
          <w:szCs w:val="24"/>
        </w:rPr>
        <w:t xml:space="preserve"> налогов в местные бюджеты, отсутс</w:t>
      </w:r>
      <w:r w:rsidR="00553475" w:rsidRPr="00146784">
        <w:rPr>
          <w:rFonts w:ascii="Times New Roman" w:hAnsi="Times New Roman" w:cs="Times New Roman"/>
          <w:sz w:val="24"/>
          <w:szCs w:val="24"/>
        </w:rPr>
        <w:t>т</w:t>
      </w:r>
      <w:r w:rsidRPr="00146784">
        <w:rPr>
          <w:rFonts w:ascii="Times New Roman" w:hAnsi="Times New Roman" w:cs="Times New Roman"/>
          <w:sz w:val="24"/>
          <w:szCs w:val="24"/>
        </w:rPr>
        <w:t>вие условий для экономической самостоятельн</w:t>
      </w:r>
      <w:r w:rsidR="00884AAE">
        <w:rPr>
          <w:rFonts w:ascii="Times New Roman" w:hAnsi="Times New Roman" w:cs="Times New Roman"/>
          <w:sz w:val="24"/>
          <w:szCs w:val="24"/>
        </w:rPr>
        <w:t>ой деятельности</w:t>
      </w:r>
      <w:r w:rsidRPr="00146784">
        <w:rPr>
          <w:rFonts w:ascii="Times New Roman" w:hAnsi="Times New Roman" w:cs="Times New Roman"/>
          <w:sz w:val="24"/>
          <w:szCs w:val="24"/>
        </w:rPr>
        <w:t>;</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недостаточно научная и проектная подготовка к реализации того или иного проекта.</w:t>
      </w:r>
    </w:p>
    <w:p w:rsidR="0020555B" w:rsidRPr="00044430" w:rsidRDefault="00E241A9" w:rsidP="00410E2E">
      <w:pPr>
        <w:spacing w:after="0" w:line="240" w:lineRule="auto"/>
        <w:ind w:firstLine="709"/>
        <w:jc w:val="both"/>
        <w:rPr>
          <w:rFonts w:ascii="Times New Roman" w:hAnsi="Times New Roman" w:cs="Times New Roman"/>
          <w:color w:val="000000"/>
          <w:sz w:val="24"/>
          <w:szCs w:val="24"/>
        </w:rPr>
      </w:pPr>
      <w:proofErr w:type="gramStart"/>
      <w:r w:rsidRPr="00044430">
        <w:rPr>
          <w:rFonts w:ascii="Times New Roman" w:hAnsi="Times New Roman" w:cs="Times New Roman"/>
          <w:color w:val="000000"/>
          <w:sz w:val="24"/>
          <w:szCs w:val="24"/>
        </w:rPr>
        <w:t>Как видим, с</w:t>
      </w:r>
      <w:r w:rsidR="0020555B" w:rsidRPr="00044430">
        <w:rPr>
          <w:rFonts w:ascii="Times New Roman" w:hAnsi="Times New Roman" w:cs="Times New Roman"/>
          <w:color w:val="000000"/>
          <w:sz w:val="24"/>
          <w:szCs w:val="24"/>
        </w:rPr>
        <w:t xml:space="preserve">уществует объективная необходимость в разработке системы реализации </w:t>
      </w:r>
      <w:r w:rsidR="0020555B" w:rsidRPr="00044430">
        <w:rPr>
          <w:rFonts w:ascii="Times New Roman" w:hAnsi="Times New Roman" w:cs="Times New Roman"/>
          <w:sz w:val="24"/>
          <w:szCs w:val="24"/>
        </w:rPr>
        <w:t>пространственно-ресурсного потенциала</w:t>
      </w:r>
      <w:r w:rsidR="001A7EDD" w:rsidRPr="00044430">
        <w:rPr>
          <w:rFonts w:ascii="Times New Roman" w:hAnsi="Times New Roman" w:cs="Times New Roman"/>
          <w:color w:val="000000"/>
          <w:sz w:val="24"/>
          <w:szCs w:val="24"/>
        </w:rPr>
        <w:t xml:space="preserve"> Донецкого региона</w:t>
      </w:r>
      <w:r w:rsidR="0020555B" w:rsidRPr="00044430">
        <w:rPr>
          <w:rFonts w:ascii="Times New Roman" w:hAnsi="Times New Roman" w:cs="Times New Roman"/>
          <w:color w:val="000000"/>
          <w:sz w:val="24"/>
          <w:szCs w:val="24"/>
        </w:rPr>
        <w:t>, в ее рамках необходимо определение соответствующего исполнительного органа, в компетенции которого должны находиться вопросы учета ресурсной базы, анализа тенденций ее изменения и воспроизводства, выработки рекомендаций по ее эффективному использованию в поиске источников мобилизации ресурсов для реализации социально-экономических программ развития с точки зрения ценовой и логистической оптимизации.</w:t>
      </w:r>
      <w:proofErr w:type="gramEnd"/>
      <w:r w:rsidR="0020555B" w:rsidRPr="00044430">
        <w:rPr>
          <w:rFonts w:ascii="Times New Roman" w:hAnsi="Times New Roman" w:cs="Times New Roman"/>
          <w:color w:val="000000"/>
          <w:sz w:val="24"/>
          <w:szCs w:val="24"/>
        </w:rPr>
        <w:t xml:space="preserve"> Основными целями системы реализации </w:t>
      </w:r>
      <w:r w:rsidR="0020555B" w:rsidRPr="00044430">
        <w:rPr>
          <w:rFonts w:ascii="Times New Roman" w:hAnsi="Times New Roman" w:cs="Times New Roman"/>
          <w:sz w:val="24"/>
          <w:szCs w:val="24"/>
        </w:rPr>
        <w:t>пространственно-ресурсного потенциала</w:t>
      </w:r>
      <w:r w:rsidR="00C92827" w:rsidRPr="00044430">
        <w:rPr>
          <w:rFonts w:ascii="Times New Roman" w:hAnsi="Times New Roman" w:cs="Times New Roman"/>
          <w:color w:val="000000"/>
          <w:sz w:val="24"/>
          <w:szCs w:val="24"/>
        </w:rPr>
        <w:t xml:space="preserve"> Донецкого региона</w:t>
      </w:r>
      <w:r w:rsidR="0020555B" w:rsidRPr="00044430">
        <w:rPr>
          <w:rFonts w:ascii="Times New Roman" w:hAnsi="Times New Roman" w:cs="Times New Roman"/>
          <w:color w:val="000000"/>
          <w:sz w:val="24"/>
          <w:szCs w:val="24"/>
        </w:rPr>
        <w:t>, являются:</w:t>
      </w:r>
    </w:p>
    <w:p w:rsidR="0020555B" w:rsidRPr="00044430" w:rsidRDefault="0020555B" w:rsidP="00410E2E">
      <w:pPr>
        <w:spacing w:after="0" w:line="240" w:lineRule="auto"/>
        <w:ind w:firstLine="709"/>
        <w:jc w:val="both"/>
        <w:rPr>
          <w:rFonts w:ascii="Times New Roman" w:hAnsi="Times New Roman" w:cs="Times New Roman"/>
          <w:sz w:val="24"/>
          <w:szCs w:val="24"/>
        </w:rPr>
      </w:pPr>
      <w:r w:rsidRPr="00044430">
        <w:rPr>
          <w:rFonts w:ascii="Times New Roman" w:hAnsi="Times New Roman" w:cs="Times New Roman"/>
          <w:sz w:val="24"/>
          <w:szCs w:val="24"/>
        </w:rPr>
        <w:lastRenderedPageBreak/>
        <w:t>- обеспечение устойчивого развития территории при осуществлении градостроительной деятельности;</w:t>
      </w:r>
    </w:p>
    <w:p w:rsidR="0020555B" w:rsidRPr="00044430" w:rsidRDefault="0020555B" w:rsidP="00410E2E">
      <w:pPr>
        <w:spacing w:after="0" w:line="240" w:lineRule="auto"/>
        <w:ind w:firstLine="709"/>
        <w:jc w:val="both"/>
        <w:rPr>
          <w:rFonts w:ascii="Times New Roman" w:hAnsi="Times New Roman" w:cs="Times New Roman"/>
          <w:sz w:val="24"/>
          <w:szCs w:val="24"/>
        </w:rPr>
      </w:pPr>
      <w:r w:rsidRPr="00044430">
        <w:rPr>
          <w:rFonts w:ascii="Times New Roman" w:hAnsi="Times New Roman" w:cs="Times New Roman"/>
          <w:sz w:val="24"/>
          <w:szCs w:val="24"/>
        </w:rPr>
        <w:t>- обеспечение безопасности и благоприятных условий жизнедеятельности населения;</w:t>
      </w:r>
    </w:p>
    <w:p w:rsidR="0020555B" w:rsidRPr="00044430" w:rsidRDefault="0020555B" w:rsidP="00410E2E">
      <w:pPr>
        <w:spacing w:after="0" w:line="240" w:lineRule="auto"/>
        <w:ind w:firstLine="709"/>
        <w:jc w:val="both"/>
        <w:rPr>
          <w:rFonts w:ascii="Times New Roman" w:hAnsi="Times New Roman" w:cs="Times New Roman"/>
          <w:sz w:val="24"/>
          <w:szCs w:val="24"/>
        </w:rPr>
      </w:pPr>
      <w:r w:rsidRPr="00044430">
        <w:rPr>
          <w:rFonts w:ascii="Times New Roman" w:hAnsi="Times New Roman" w:cs="Times New Roman"/>
          <w:sz w:val="24"/>
          <w:szCs w:val="24"/>
        </w:rPr>
        <w:t>- ограничение негативного воздействия хозяйственной и иной деятельности на окружающую среду;</w:t>
      </w:r>
    </w:p>
    <w:p w:rsidR="0020555B" w:rsidRPr="00044430" w:rsidRDefault="0020555B" w:rsidP="00410E2E">
      <w:pPr>
        <w:spacing w:after="0" w:line="240" w:lineRule="auto"/>
        <w:ind w:firstLine="709"/>
        <w:jc w:val="both"/>
        <w:rPr>
          <w:rFonts w:ascii="Times New Roman" w:hAnsi="Times New Roman" w:cs="Times New Roman"/>
          <w:sz w:val="24"/>
          <w:szCs w:val="24"/>
        </w:rPr>
      </w:pPr>
      <w:r w:rsidRPr="00044430">
        <w:rPr>
          <w:rFonts w:ascii="Times New Roman" w:hAnsi="Times New Roman" w:cs="Times New Roman"/>
          <w:sz w:val="24"/>
          <w:szCs w:val="24"/>
        </w:rPr>
        <w:t>- охрана и рациональное использование природных ресурсов в интересах настоящего и будущего поколений;</w:t>
      </w:r>
    </w:p>
    <w:p w:rsidR="0020555B" w:rsidRPr="00044430" w:rsidRDefault="0020555B" w:rsidP="00410E2E">
      <w:pPr>
        <w:spacing w:after="0" w:line="240" w:lineRule="auto"/>
        <w:ind w:firstLine="709"/>
        <w:jc w:val="both"/>
        <w:rPr>
          <w:rFonts w:ascii="Times New Roman" w:hAnsi="Times New Roman" w:cs="Times New Roman"/>
          <w:sz w:val="24"/>
          <w:szCs w:val="24"/>
        </w:rPr>
      </w:pPr>
      <w:r w:rsidRPr="00044430">
        <w:rPr>
          <w:rFonts w:ascii="Times New Roman" w:hAnsi="Times New Roman" w:cs="Times New Roman"/>
          <w:sz w:val="24"/>
          <w:szCs w:val="24"/>
        </w:rPr>
        <w:t>- развитие инженерной, транспортной и социальной инфраструктур;</w:t>
      </w:r>
    </w:p>
    <w:p w:rsidR="0020555B" w:rsidRPr="00044430" w:rsidRDefault="0020555B" w:rsidP="00410E2E">
      <w:pPr>
        <w:spacing w:after="0" w:line="240" w:lineRule="auto"/>
        <w:ind w:firstLine="709"/>
        <w:jc w:val="both"/>
        <w:rPr>
          <w:rFonts w:ascii="Times New Roman" w:hAnsi="Times New Roman" w:cs="Times New Roman"/>
          <w:sz w:val="24"/>
          <w:szCs w:val="24"/>
        </w:rPr>
      </w:pPr>
      <w:r w:rsidRPr="00044430">
        <w:rPr>
          <w:rFonts w:ascii="Times New Roman" w:hAnsi="Times New Roman" w:cs="Times New Roman"/>
          <w:sz w:val="24"/>
          <w:szCs w:val="24"/>
        </w:rPr>
        <w:t>- обеспечение учета интересов граждан</w:t>
      </w:r>
      <w:r w:rsidR="00BF2BE8" w:rsidRPr="00044430">
        <w:rPr>
          <w:rFonts w:ascii="Times New Roman" w:hAnsi="Times New Roman" w:cs="Times New Roman"/>
          <w:sz w:val="24"/>
          <w:szCs w:val="24"/>
        </w:rPr>
        <w:t xml:space="preserve"> </w:t>
      </w:r>
      <w:r w:rsidR="00044430">
        <w:rPr>
          <w:rFonts w:ascii="Times New Roman" w:hAnsi="Times New Roman" w:cs="Times New Roman"/>
          <w:sz w:val="24"/>
          <w:szCs w:val="24"/>
        </w:rPr>
        <w:t>[7</w:t>
      </w:r>
      <w:r w:rsidR="00BF2BE8" w:rsidRPr="00044430">
        <w:rPr>
          <w:rFonts w:ascii="Times New Roman" w:hAnsi="Times New Roman" w:cs="Times New Roman"/>
          <w:sz w:val="24"/>
          <w:szCs w:val="24"/>
        </w:rPr>
        <w:t>]</w:t>
      </w:r>
      <w:r w:rsidRPr="00044430">
        <w:rPr>
          <w:rFonts w:ascii="Times New Roman" w:hAnsi="Times New Roman" w:cs="Times New Roman"/>
          <w:sz w:val="24"/>
          <w:szCs w:val="24"/>
        </w:rPr>
        <w:t>.</w:t>
      </w:r>
    </w:p>
    <w:p w:rsidR="00BF2BE8" w:rsidRDefault="00D74F9A" w:rsidP="00410E2E">
      <w:pPr>
        <w:spacing w:after="0" w:line="240" w:lineRule="auto"/>
        <w:ind w:firstLine="709"/>
        <w:jc w:val="both"/>
        <w:rPr>
          <w:rFonts w:ascii="Times New Roman" w:hAnsi="Times New Roman" w:cs="Times New Roman"/>
          <w:sz w:val="24"/>
          <w:szCs w:val="24"/>
        </w:rPr>
      </w:pPr>
      <w:r w:rsidRPr="00BF2BE8">
        <w:rPr>
          <w:rFonts w:ascii="Times New Roman" w:hAnsi="Times New Roman" w:cs="Times New Roman"/>
          <w:sz w:val="24"/>
          <w:szCs w:val="24"/>
        </w:rPr>
        <w:t xml:space="preserve">В результате </w:t>
      </w:r>
      <w:r>
        <w:rPr>
          <w:rFonts w:ascii="Times New Roman" w:hAnsi="Times New Roman" w:cs="Times New Roman"/>
          <w:sz w:val="24"/>
          <w:szCs w:val="24"/>
        </w:rPr>
        <w:t>о</w:t>
      </w:r>
      <w:r w:rsidR="00BF2BE8" w:rsidRPr="00BF2BE8">
        <w:rPr>
          <w:rFonts w:ascii="Times New Roman" w:hAnsi="Times New Roman" w:cs="Times New Roman"/>
          <w:sz w:val="24"/>
          <w:szCs w:val="24"/>
        </w:rPr>
        <w:t>тсутстви</w:t>
      </w:r>
      <w:r>
        <w:rPr>
          <w:rFonts w:ascii="Times New Roman" w:hAnsi="Times New Roman" w:cs="Times New Roman"/>
          <w:sz w:val="24"/>
          <w:szCs w:val="24"/>
        </w:rPr>
        <w:t>я</w:t>
      </w:r>
      <w:r w:rsidR="00BF2BE8" w:rsidRPr="00BF2BE8">
        <w:rPr>
          <w:rFonts w:ascii="Times New Roman" w:hAnsi="Times New Roman" w:cs="Times New Roman"/>
          <w:sz w:val="24"/>
          <w:szCs w:val="24"/>
        </w:rPr>
        <w:t xml:space="preserve"> научно-методологического подхода, обеспечивающего комплексное решение проблем административно-территориальных единиц</w:t>
      </w:r>
      <w:r>
        <w:rPr>
          <w:rFonts w:ascii="Times New Roman" w:hAnsi="Times New Roman" w:cs="Times New Roman"/>
          <w:sz w:val="24"/>
          <w:szCs w:val="24"/>
        </w:rPr>
        <w:t>,</w:t>
      </w:r>
      <w:r w:rsidR="00BF2BE8" w:rsidRPr="00BF2BE8">
        <w:rPr>
          <w:rFonts w:ascii="Times New Roman" w:hAnsi="Times New Roman" w:cs="Times New Roman"/>
          <w:sz w:val="24"/>
          <w:szCs w:val="24"/>
        </w:rPr>
        <w:t xml:space="preserve"> возможна потеря внимания со стороны инвестиционных институтов, научно-исследовательских, проектных организаций</w:t>
      </w:r>
      <w:r>
        <w:rPr>
          <w:rFonts w:ascii="Times New Roman" w:hAnsi="Times New Roman" w:cs="Times New Roman"/>
          <w:sz w:val="24"/>
          <w:szCs w:val="24"/>
        </w:rPr>
        <w:t>.</w:t>
      </w:r>
    </w:p>
    <w:p w:rsidR="004B6B60" w:rsidRPr="00146784" w:rsidRDefault="004B6B60"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Для решения проблемы развития административно-территориальных единиц необходим комплексный, системный подход к анализу Донецкого региона. Это связано с тем, что все хозяйственные процессы, происходящие в административно-территориальных единицах, рассматриваются как многообразные, состоящие из взаимосвязанных элементов. В рамках такого анализа требуется выявить и исследовать связи между этими элементами, установить, каким образом эти связи в результате взаимодействия приводят к единству исследуемого процесса и его целостности. Среди основных задач</w:t>
      </w:r>
      <w:r w:rsidRPr="00146784">
        <w:rPr>
          <w:rFonts w:ascii="Times New Roman" w:hAnsi="Times New Roman" w:cs="Times New Roman"/>
          <w:color w:val="000000"/>
          <w:sz w:val="24"/>
          <w:szCs w:val="24"/>
        </w:rPr>
        <w:t xml:space="preserve"> системы реализации </w:t>
      </w:r>
      <w:r w:rsidRPr="00146784">
        <w:rPr>
          <w:rFonts w:ascii="Times New Roman" w:hAnsi="Times New Roman" w:cs="Times New Roman"/>
          <w:sz w:val="24"/>
          <w:szCs w:val="24"/>
        </w:rPr>
        <w:t>пространственно-ресурсного потенциала</w:t>
      </w:r>
      <w:r w:rsidRPr="00146784">
        <w:rPr>
          <w:rFonts w:ascii="Times New Roman" w:hAnsi="Times New Roman" w:cs="Times New Roman"/>
          <w:color w:val="000000"/>
          <w:sz w:val="24"/>
          <w:szCs w:val="24"/>
        </w:rPr>
        <w:t xml:space="preserve"> </w:t>
      </w:r>
      <w:r w:rsidR="00C92827" w:rsidRPr="00146784">
        <w:rPr>
          <w:rFonts w:ascii="Times New Roman" w:hAnsi="Times New Roman" w:cs="Times New Roman"/>
          <w:color w:val="000000"/>
          <w:sz w:val="24"/>
          <w:szCs w:val="24"/>
        </w:rPr>
        <w:t>Донецкого региона</w:t>
      </w:r>
      <w:r w:rsidRPr="00146784">
        <w:rPr>
          <w:rFonts w:ascii="Times New Roman" w:hAnsi="Times New Roman" w:cs="Times New Roman"/>
          <w:sz w:val="24"/>
          <w:szCs w:val="24"/>
        </w:rPr>
        <w:t>, можно выделить следующие:</w:t>
      </w:r>
    </w:p>
    <w:p w:rsidR="004B6B60" w:rsidRPr="00146784" w:rsidRDefault="004B6B60"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xml:space="preserve">- установление зоны перспективного функционального назначения, </w:t>
      </w:r>
      <w:r w:rsidR="00D21337">
        <w:rPr>
          <w:rFonts w:ascii="Times New Roman" w:hAnsi="Times New Roman" w:cs="Times New Roman"/>
          <w:sz w:val="24"/>
          <w:szCs w:val="24"/>
        </w:rPr>
        <w:t>обусловленное</w:t>
      </w:r>
      <w:r w:rsidRPr="00146784">
        <w:rPr>
          <w:rFonts w:ascii="Times New Roman" w:hAnsi="Times New Roman" w:cs="Times New Roman"/>
          <w:sz w:val="24"/>
          <w:szCs w:val="24"/>
        </w:rPr>
        <w:t xml:space="preserve"> задач</w:t>
      </w:r>
      <w:r w:rsidR="00D21337">
        <w:rPr>
          <w:rFonts w:ascii="Times New Roman" w:hAnsi="Times New Roman" w:cs="Times New Roman"/>
          <w:sz w:val="24"/>
          <w:szCs w:val="24"/>
        </w:rPr>
        <w:t>ами</w:t>
      </w:r>
      <w:r w:rsidRPr="00146784">
        <w:rPr>
          <w:rFonts w:ascii="Times New Roman" w:hAnsi="Times New Roman" w:cs="Times New Roman"/>
          <w:sz w:val="24"/>
          <w:szCs w:val="24"/>
        </w:rPr>
        <w:t xml:space="preserve"> социально-эк</w:t>
      </w:r>
      <w:r w:rsidR="00C92827" w:rsidRPr="00146784">
        <w:rPr>
          <w:rFonts w:ascii="Times New Roman" w:hAnsi="Times New Roman" w:cs="Times New Roman"/>
          <w:sz w:val="24"/>
          <w:szCs w:val="24"/>
        </w:rPr>
        <w:t>ономического развития</w:t>
      </w:r>
      <w:r w:rsidRPr="00146784">
        <w:rPr>
          <w:rFonts w:ascii="Times New Roman" w:hAnsi="Times New Roman" w:cs="Times New Roman"/>
          <w:sz w:val="24"/>
          <w:szCs w:val="24"/>
        </w:rPr>
        <w:t>;</w:t>
      </w:r>
    </w:p>
    <w:p w:rsidR="004B6B60" w:rsidRPr="00146784" w:rsidRDefault="004B6B60"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выполнение прогноза перспективной численности населения по административно-территориальным единицам, определение направления и размеров миграций населения;</w:t>
      </w:r>
    </w:p>
    <w:p w:rsidR="004B6B60" w:rsidRPr="00146784" w:rsidRDefault="004B6B60"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разработка решений по логистическому размещению промышленных, сельскохозяйственных, жилых, транспортных, рекреационных зон и объектов капитального строительства на основе ограничений по использованию территории при осуществлении градостроительной деятельности;</w:t>
      </w:r>
    </w:p>
    <w:p w:rsidR="004B6B60" w:rsidRPr="00146784" w:rsidRDefault="004B6B60"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разработка мероприятий по развитию инженерной и транспортной инфраструктуры административно-территориальных единиц во взаимосвязи с республиканской инфраструктурой;</w:t>
      </w:r>
    </w:p>
    <w:p w:rsidR="004B6B60" w:rsidRPr="00146784" w:rsidRDefault="004B6B60"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разработка мероприятий по обеспечению охраны окружающей среды в зонах размещения промышленных объектов, территорий с неблагополучной экологической обстановкой;</w:t>
      </w:r>
    </w:p>
    <w:p w:rsidR="004B6B60" w:rsidRPr="00146784" w:rsidRDefault="004B6B60"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разработка мероприятий по защите территорий от воздействия чрезвычайных ситуаций природного, техногенного характера и мероприятий по гражданской обороне.</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xml:space="preserve">Таким образом, </w:t>
      </w:r>
      <w:r w:rsidR="00CA4A09">
        <w:rPr>
          <w:rFonts w:ascii="Times New Roman" w:hAnsi="Times New Roman" w:cs="Times New Roman"/>
          <w:sz w:val="24"/>
          <w:szCs w:val="24"/>
        </w:rPr>
        <w:t>можно сделать</w:t>
      </w:r>
      <w:r w:rsidRPr="00146784">
        <w:rPr>
          <w:rFonts w:ascii="Times New Roman" w:hAnsi="Times New Roman" w:cs="Times New Roman"/>
          <w:sz w:val="24"/>
          <w:szCs w:val="24"/>
        </w:rPr>
        <w:t xml:space="preserve"> вывод, что общий прогноз о значимости и многообразности природно-ресурсного потенциала </w:t>
      </w:r>
      <w:r w:rsidR="00CD3A5A" w:rsidRPr="00146784">
        <w:rPr>
          <w:rFonts w:ascii="Times New Roman" w:hAnsi="Times New Roman" w:cs="Times New Roman"/>
          <w:sz w:val="24"/>
          <w:szCs w:val="24"/>
        </w:rPr>
        <w:t>Донецкого региона</w:t>
      </w:r>
      <w:r w:rsidRPr="00146784">
        <w:rPr>
          <w:rFonts w:ascii="Times New Roman" w:hAnsi="Times New Roman" w:cs="Times New Roman"/>
          <w:sz w:val="24"/>
          <w:szCs w:val="24"/>
        </w:rPr>
        <w:t xml:space="preserve"> позволяет осуществить переход к более реальному обоснованию раз</w:t>
      </w:r>
      <w:r w:rsidR="00CD3A5A" w:rsidRPr="00146784">
        <w:rPr>
          <w:rFonts w:ascii="Times New Roman" w:hAnsi="Times New Roman" w:cs="Times New Roman"/>
          <w:sz w:val="24"/>
          <w:szCs w:val="24"/>
        </w:rPr>
        <w:t>в</w:t>
      </w:r>
      <w:r w:rsidRPr="00146784">
        <w:rPr>
          <w:rFonts w:ascii="Times New Roman" w:hAnsi="Times New Roman" w:cs="Times New Roman"/>
          <w:sz w:val="24"/>
          <w:szCs w:val="24"/>
        </w:rPr>
        <w:t xml:space="preserve">ития </w:t>
      </w:r>
      <w:r w:rsidR="00CD3A5A" w:rsidRPr="00146784">
        <w:rPr>
          <w:rFonts w:ascii="Times New Roman" w:hAnsi="Times New Roman" w:cs="Times New Roman"/>
          <w:sz w:val="24"/>
          <w:szCs w:val="24"/>
        </w:rPr>
        <w:t xml:space="preserve">его </w:t>
      </w:r>
      <w:r w:rsidRPr="00146784">
        <w:rPr>
          <w:rFonts w:ascii="Times New Roman" w:hAnsi="Times New Roman" w:cs="Times New Roman"/>
          <w:sz w:val="24"/>
          <w:szCs w:val="24"/>
        </w:rPr>
        <w:t>п</w:t>
      </w:r>
      <w:r w:rsidR="00706A4F" w:rsidRPr="00146784">
        <w:rPr>
          <w:rFonts w:ascii="Times New Roman" w:hAnsi="Times New Roman" w:cs="Times New Roman"/>
          <w:sz w:val="24"/>
          <w:szCs w:val="24"/>
        </w:rPr>
        <w:t>роизводительных</w:t>
      </w:r>
      <w:r w:rsidR="00DF30A1" w:rsidRPr="00146784">
        <w:rPr>
          <w:rFonts w:ascii="Times New Roman" w:hAnsi="Times New Roman" w:cs="Times New Roman"/>
          <w:sz w:val="24"/>
          <w:szCs w:val="24"/>
        </w:rPr>
        <w:t xml:space="preserve"> сил</w:t>
      </w:r>
      <w:r w:rsidRPr="00146784">
        <w:rPr>
          <w:rFonts w:ascii="Times New Roman" w:hAnsi="Times New Roman" w:cs="Times New Roman"/>
          <w:sz w:val="24"/>
          <w:szCs w:val="24"/>
        </w:rPr>
        <w:t>. Это подчеркивает необходимост</w:t>
      </w:r>
      <w:r w:rsidR="00CD3A5A" w:rsidRPr="00146784">
        <w:rPr>
          <w:rFonts w:ascii="Times New Roman" w:hAnsi="Times New Roman" w:cs="Times New Roman"/>
          <w:sz w:val="24"/>
          <w:szCs w:val="24"/>
        </w:rPr>
        <w:t>ь</w:t>
      </w:r>
      <w:r w:rsidRPr="00146784">
        <w:rPr>
          <w:rFonts w:ascii="Times New Roman" w:hAnsi="Times New Roman" w:cs="Times New Roman"/>
          <w:sz w:val="24"/>
          <w:szCs w:val="24"/>
        </w:rPr>
        <w:t xml:space="preserve"> проведения уточнения геологических данных о количестве (балансовых и заба</w:t>
      </w:r>
      <w:r w:rsidR="00CD3A5A" w:rsidRPr="00146784">
        <w:rPr>
          <w:rFonts w:ascii="Times New Roman" w:hAnsi="Times New Roman" w:cs="Times New Roman"/>
          <w:sz w:val="24"/>
          <w:szCs w:val="24"/>
        </w:rPr>
        <w:t>ла</w:t>
      </w:r>
      <w:r w:rsidRPr="00146784">
        <w:rPr>
          <w:rFonts w:ascii="Times New Roman" w:hAnsi="Times New Roman" w:cs="Times New Roman"/>
          <w:sz w:val="24"/>
          <w:szCs w:val="24"/>
        </w:rPr>
        <w:t xml:space="preserve">нсовых) запасов минерального сырья отдельных месторождений, определение условий его извлечения, выявление и решение сложностей обогащения многокомпонентного сырья и его комплексной переработки, а также переоценкой значимости некоторых видов сырья или месторождения. Поэтому формирование системы непрерывного наблюдения, оценки, анализа и прогноза экономической и социальной обстановки, складывающейся </w:t>
      </w:r>
      <w:r w:rsidR="00CA4A09">
        <w:rPr>
          <w:rFonts w:ascii="Times New Roman" w:hAnsi="Times New Roman" w:cs="Times New Roman"/>
          <w:sz w:val="24"/>
          <w:szCs w:val="24"/>
        </w:rPr>
        <w:t>в</w:t>
      </w:r>
      <w:r w:rsidRPr="00146784">
        <w:rPr>
          <w:rFonts w:ascii="Times New Roman" w:hAnsi="Times New Roman" w:cs="Times New Roman"/>
          <w:sz w:val="24"/>
          <w:szCs w:val="24"/>
        </w:rPr>
        <w:t xml:space="preserve"> соответствующей административно-территориальной единице и имеющ</w:t>
      </w:r>
      <w:r w:rsidR="00CD3A5A" w:rsidRPr="00146784">
        <w:rPr>
          <w:rFonts w:ascii="Times New Roman" w:hAnsi="Times New Roman" w:cs="Times New Roman"/>
          <w:sz w:val="24"/>
          <w:szCs w:val="24"/>
        </w:rPr>
        <w:t>ей</w:t>
      </w:r>
      <w:r w:rsidRPr="00146784">
        <w:rPr>
          <w:rFonts w:ascii="Times New Roman" w:hAnsi="Times New Roman" w:cs="Times New Roman"/>
          <w:sz w:val="24"/>
          <w:szCs w:val="24"/>
        </w:rPr>
        <w:t xml:space="preserve"> своей целью </w:t>
      </w:r>
      <w:r w:rsidRPr="00146784">
        <w:rPr>
          <w:rFonts w:ascii="Times New Roman" w:hAnsi="Times New Roman" w:cs="Times New Roman"/>
          <w:sz w:val="24"/>
          <w:szCs w:val="24"/>
        </w:rPr>
        <w:lastRenderedPageBreak/>
        <w:t>совершенствование социально-экономического развития и повышения качества жизни населения, должна основываться как на отраслевом подходе, так и с учетом межотраслевых связей.</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Поступательное развитие админис</w:t>
      </w:r>
      <w:r w:rsidR="00044430">
        <w:rPr>
          <w:rFonts w:ascii="Times New Roman" w:hAnsi="Times New Roman" w:cs="Times New Roman"/>
          <w:sz w:val="24"/>
          <w:szCs w:val="24"/>
        </w:rPr>
        <w:t xml:space="preserve">тративно-территориальных единиц </w:t>
      </w:r>
      <w:r w:rsidR="00C92827" w:rsidRPr="00146784">
        <w:rPr>
          <w:rFonts w:ascii="Times New Roman" w:hAnsi="Times New Roman" w:cs="Times New Roman"/>
          <w:sz w:val="24"/>
          <w:szCs w:val="24"/>
        </w:rPr>
        <w:t xml:space="preserve">Донецкого региона </w:t>
      </w:r>
      <w:r w:rsidRPr="00146784">
        <w:rPr>
          <w:rFonts w:ascii="Times New Roman" w:hAnsi="Times New Roman" w:cs="Times New Roman"/>
          <w:sz w:val="24"/>
          <w:szCs w:val="24"/>
        </w:rPr>
        <w:t xml:space="preserve">позволит: </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1) Обеспечить первоочередное восстановление и развитие тяжелой промышленности и железнодорожного транспорта.</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2) Осуществить подъем сельского хозяйства и промышленности, производящей средства потребления для обеспечения материального благополучия населения.</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xml:space="preserve">3) Обеспечить дальнейший технический прогресс во всех отраслях народного хозяйства как условие мощного подъема производства и повышения </w:t>
      </w:r>
      <w:proofErr w:type="spellStart"/>
      <w:r w:rsidRPr="00146784">
        <w:rPr>
          <w:rFonts w:ascii="Times New Roman" w:hAnsi="Times New Roman" w:cs="Times New Roman"/>
          <w:sz w:val="24"/>
          <w:szCs w:val="24"/>
        </w:rPr>
        <w:t>поизводительности</w:t>
      </w:r>
      <w:proofErr w:type="spellEnd"/>
      <w:r w:rsidRPr="00146784">
        <w:rPr>
          <w:rFonts w:ascii="Times New Roman" w:hAnsi="Times New Roman" w:cs="Times New Roman"/>
          <w:sz w:val="24"/>
          <w:szCs w:val="24"/>
        </w:rPr>
        <w:t xml:space="preserve"> труда</w:t>
      </w:r>
      <w:r w:rsidR="00CD3A5A" w:rsidRPr="00146784">
        <w:rPr>
          <w:rFonts w:ascii="Times New Roman" w:hAnsi="Times New Roman" w:cs="Times New Roman"/>
          <w:sz w:val="24"/>
          <w:szCs w:val="24"/>
        </w:rPr>
        <w:t>.</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4) Использовать производственную мощность оборонно-промышленного комплекса для дальнейшего увеличения экономического роста.</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5) Обеспечить высокие темпы накопления</w:t>
      </w:r>
      <w:r w:rsidR="00674D51">
        <w:rPr>
          <w:rFonts w:ascii="Times New Roman" w:hAnsi="Times New Roman" w:cs="Times New Roman"/>
          <w:sz w:val="24"/>
          <w:szCs w:val="24"/>
        </w:rPr>
        <w:t xml:space="preserve"> на базе</w:t>
      </w:r>
      <w:r w:rsidRPr="00146784">
        <w:rPr>
          <w:rFonts w:ascii="Times New Roman" w:hAnsi="Times New Roman" w:cs="Times New Roman"/>
          <w:sz w:val="24"/>
          <w:szCs w:val="24"/>
        </w:rPr>
        <w:t xml:space="preserve"> централизованных капитальных вложений для восстановления и развития народного хозяйства и ввод в действие восстанавливаемых и новых предприя</w:t>
      </w:r>
      <w:r w:rsidR="00674D51">
        <w:rPr>
          <w:rFonts w:ascii="Times New Roman" w:hAnsi="Times New Roman" w:cs="Times New Roman"/>
          <w:sz w:val="24"/>
          <w:szCs w:val="24"/>
        </w:rPr>
        <w:t>тий</w:t>
      </w:r>
      <w:r w:rsidRPr="00146784">
        <w:rPr>
          <w:rFonts w:ascii="Times New Roman" w:hAnsi="Times New Roman" w:cs="Times New Roman"/>
          <w:sz w:val="24"/>
          <w:szCs w:val="24"/>
        </w:rPr>
        <w:t>.</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6) Повсеместно развивать строительство поселков, сел, увеличивая жилищный фонд; оказывать государственную поддержку рабочим, фермерам и интеллигенции в индивидуальном жилищном строительстве.</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7) Повысить уровень благосостояния населения и уровень потребления, развивая пищевую промышленность, наращивая массовое производство предметов широкого потребления, увеличивая товарооборот</w:t>
      </w:r>
      <w:r w:rsidR="00674D51">
        <w:rPr>
          <w:rFonts w:ascii="Times New Roman" w:hAnsi="Times New Roman" w:cs="Times New Roman"/>
          <w:sz w:val="24"/>
          <w:szCs w:val="24"/>
        </w:rPr>
        <w:t>.</w:t>
      </w:r>
      <w:r w:rsidRPr="00146784">
        <w:rPr>
          <w:rFonts w:ascii="Times New Roman" w:hAnsi="Times New Roman" w:cs="Times New Roman"/>
          <w:sz w:val="24"/>
          <w:szCs w:val="24"/>
        </w:rPr>
        <w:t xml:space="preserve"> </w:t>
      </w:r>
    </w:p>
    <w:p w:rsidR="00583218" w:rsidRPr="00146784"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 xml:space="preserve">8) </w:t>
      </w:r>
      <w:r w:rsidR="00040A94">
        <w:rPr>
          <w:rFonts w:ascii="Times New Roman" w:hAnsi="Times New Roman" w:cs="Times New Roman"/>
          <w:sz w:val="24"/>
          <w:szCs w:val="24"/>
        </w:rPr>
        <w:t>За</w:t>
      </w:r>
      <w:r w:rsidRPr="00146784">
        <w:rPr>
          <w:rFonts w:ascii="Times New Roman" w:hAnsi="Times New Roman" w:cs="Times New Roman"/>
          <w:sz w:val="24"/>
          <w:szCs w:val="24"/>
        </w:rPr>
        <w:t>крепить в промышленности и на транспорте постоянные кадры рабочих</w:t>
      </w:r>
      <w:r w:rsidR="0056522A">
        <w:rPr>
          <w:rFonts w:ascii="Times New Roman" w:hAnsi="Times New Roman" w:cs="Times New Roman"/>
          <w:sz w:val="24"/>
          <w:szCs w:val="24"/>
        </w:rPr>
        <w:t xml:space="preserve"> профессий</w:t>
      </w:r>
      <w:r w:rsidRPr="00146784">
        <w:rPr>
          <w:rFonts w:ascii="Times New Roman" w:hAnsi="Times New Roman" w:cs="Times New Roman"/>
          <w:sz w:val="24"/>
          <w:szCs w:val="24"/>
        </w:rPr>
        <w:t xml:space="preserve"> на основе улучшения организации труда и обеспечения на предприятиях лучших жилищных и материальных условий.</w:t>
      </w:r>
    </w:p>
    <w:p w:rsidR="00583218" w:rsidRPr="00146784" w:rsidRDefault="0056522A" w:rsidP="00410E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9</w:t>
      </w:r>
      <w:r w:rsidR="00583218" w:rsidRPr="00146784">
        <w:rPr>
          <w:rFonts w:ascii="Times New Roman" w:hAnsi="Times New Roman" w:cs="Times New Roman"/>
          <w:sz w:val="24"/>
          <w:szCs w:val="24"/>
        </w:rPr>
        <w:t>) Увеличить государственные материальные резервы и запасы в целях ликвидации сезонных спадов производства и предупреждения текущих хозяйственных трудностей.</w:t>
      </w:r>
    </w:p>
    <w:p w:rsidR="0056522A" w:rsidRDefault="00583218" w:rsidP="00410E2E">
      <w:pPr>
        <w:spacing w:after="0" w:line="240" w:lineRule="auto"/>
        <w:ind w:firstLine="709"/>
        <w:jc w:val="both"/>
        <w:rPr>
          <w:rFonts w:ascii="Times New Roman" w:hAnsi="Times New Roman" w:cs="Times New Roman"/>
          <w:sz w:val="24"/>
          <w:szCs w:val="24"/>
        </w:rPr>
      </w:pPr>
      <w:r w:rsidRPr="00146784">
        <w:rPr>
          <w:rFonts w:ascii="Times New Roman" w:hAnsi="Times New Roman" w:cs="Times New Roman"/>
          <w:sz w:val="24"/>
          <w:szCs w:val="24"/>
        </w:rPr>
        <w:t>1</w:t>
      </w:r>
      <w:r w:rsidR="0056522A">
        <w:rPr>
          <w:rFonts w:ascii="Times New Roman" w:hAnsi="Times New Roman" w:cs="Times New Roman"/>
          <w:sz w:val="24"/>
          <w:szCs w:val="24"/>
        </w:rPr>
        <w:t>0</w:t>
      </w:r>
      <w:r w:rsidRPr="00146784">
        <w:rPr>
          <w:rFonts w:ascii="Times New Roman" w:hAnsi="Times New Roman" w:cs="Times New Roman"/>
          <w:sz w:val="24"/>
          <w:szCs w:val="24"/>
        </w:rPr>
        <w:t>) Развивать кредитные отношения в хозяйственной деятельности путем снижения себестоимости продукции</w:t>
      </w:r>
      <w:r w:rsidR="0056522A">
        <w:rPr>
          <w:rFonts w:ascii="Times New Roman" w:hAnsi="Times New Roman" w:cs="Times New Roman"/>
          <w:sz w:val="24"/>
          <w:szCs w:val="24"/>
        </w:rPr>
        <w:t>.</w:t>
      </w:r>
      <w:r w:rsidRPr="00146784">
        <w:rPr>
          <w:rFonts w:ascii="Times New Roman" w:hAnsi="Times New Roman" w:cs="Times New Roman"/>
          <w:sz w:val="24"/>
          <w:szCs w:val="24"/>
        </w:rPr>
        <w:t xml:space="preserve"> </w:t>
      </w:r>
    </w:p>
    <w:p w:rsidR="006E15DC" w:rsidRDefault="0056522A" w:rsidP="00410E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11) У</w:t>
      </w:r>
      <w:r w:rsidR="00583218" w:rsidRPr="00146784">
        <w:rPr>
          <w:rFonts w:ascii="Times New Roman" w:hAnsi="Times New Roman" w:cs="Times New Roman"/>
          <w:sz w:val="24"/>
          <w:szCs w:val="24"/>
        </w:rPr>
        <w:t>величить размер премий за выполнение и перевыполнение производственных планов в заработной плате рабочих и служащих</w:t>
      </w:r>
      <w:r w:rsidR="001D6D5A" w:rsidRPr="00146784">
        <w:rPr>
          <w:rFonts w:ascii="Times New Roman" w:hAnsi="Times New Roman" w:cs="Times New Roman"/>
          <w:sz w:val="24"/>
          <w:szCs w:val="24"/>
        </w:rPr>
        <w:t xml:space="preserve"> </w:t>
      </w:r>
      <w:r w:rsidR="00044430">
        <w:rPr>
          <w:rFonts w:ascii="Times New Roman" w:hAnsi="Times New Roman" w:cs="Times New Roman"/>
          <w:sz w:val="24"/>
          <w:szCs w:val="24"/>
        </w:rPr>
        <w:t>[8</w:t>
      </w:r>
      <w:r w:rsidR="001D6D5A" w:rsidRPr="00146784">
        <w:rPr>
          <w:rFonts w:ascii="Times New Roman" w:hAnsi="Times New Roman" w:cs="Times New Roman"/>
          <w:sz w:val="24"/>
          <w:szCs w:val="24"/>
        </w:rPr>
        <w:t>]</w:t>
      </w:r>
      <w:r w:rsidR="00583218" w:rsidRPr="00146784">
        <w:rPr>
          <w:rFonts w:ascii="Times New Roman" w:hAnsi="Times New Roman" w:cs="Times New Roman"/>
          <w:sz w:val="24"/>
          <w:szCs w:val="24"/>
        </w:rPr>
        <w:t xml:space="preserve">. </w:t>
      </w:r>
    </w:p>
    <w:p w:rsidR="00706A4F" w:rsidRPr="006E15DC" w:rsidRDefault="00F163B2" w:rsidP="00410E2E">
      <w:pPr>
        <w:spacing w:after="0" w:line="240" w:lineRule="auto"/>
        <w:ind w:firstLine="709"/>
        <w:jc w:val="both"/>
        <w:rPr>
          <w:rFonts w:ascii="Times New Roman" w:hAnsi="Times New Roman" w:cs="Times New Roman"/>
          <w:sz w:val="24"/>
          <w:szCs w:val="24"/>
        </w:rPr>
      </w:pPr>
      <w:r w:rsidRPr="006E15DC">
        <w:rPr>
          <w:rFonts w:ascii="Times New Roman" w:hAnsi="Times New Roman" w:cs="Times New Roman"/>
          <w:sz w:val="24"/>
          <w:szCs w:val="24"/>
        </w:rPr>
        <w:t>Последующее формирование нормативно-правовой базы относительно программ социально</w:t>
      </w:r>
      <w:r w:rsidRPr="00146784">
        <w:rPr>
          <w:rFonts w:ascii="Times New Roman" w:hAnsi="Times New Roman" w:cs="Times New Roman"/>
          <w:sz w:val="24"/>
          <w:szCs w:val="24"/>
        </w:rPr>
        <w:t>-экономического развития административно-территориальных единиц должн</w:t>
      </w:r>
      <w:r w:rsidR="00CD3A5A" w:rsidRPr="00146784">
        <w:rPr>
          <w:rFonts w:ascii="Times New Roman" w:hAnsi="Times New Roman" w:cs="Times New Roman"/>
          <w:sz w:val="24"/>
          <w:szCs w:val="24"/>
        </w:rPr>
        <w:t>о</w:t>
      </w:r>
      <w:r w:rsidRPr="00146784">
        <w:rPr>
          <w:rFonts w:ascii="Times New Roman" w:hAnsi="Times New Roman" w:cs="Times New Roman"/>
          <w:sz w:val="24"/>
          <w:szCs w:val="24"/>
        </w:rPr>
        <w:t xml:space="preserve"> ориентироваться на усложнение органи</w:t>
      </w:r>
      <w:r w:rsidR="00706A4F" w:rsidRPr="00146784">
        <w:rPr>
          <w:rFonts w:ascii="Times New Roman" w:hAnsi="Times New Roman" w:cs="Times New Roman"/>
          <w:sz w:val="24"/>
          <w:szCs w:val="24"/>
        </w:rPr>
        <w:t xml:space="preserve">зационной структуры экономики. Реализация основных программ социально-экономического развития административно-территориальных единиц должна быть </w:t>
      </w:r>
      <w:proofErr w:type="spellStart"/>
      <w:r w:rsidR="00706A4F" w:rsidRPr="00146784">
        <w:rPr>
          <w:rFonts w:ascii="Times New Roman" w:hAnsi="Times New Roman" w:cs="Times New Roman"/>
          <w:sz w:val="24"/>
          <w:szCs w:val="24"/>
        </w:rPr>
        <w:t>ориентрована</w:t>
      </w:r>
      <w:proofErr w:type="spellEnd"/>
      <w:r w:rsidR="00706A4F" w:rsidRPr="00146784">
        <w:rPr>
          <w:rFonts w:ascii="Times New Roman" w:hAnsi="Times New Roman" w:cs="Times New Roman"/>
          <w:sz w:val="24"/>
          <w:szCs w:val="24"/>
        </w:rPr>
        <w:t xml:space="preserve"> на социальное обустройство территории, создание благоприятных условий проживания, формирование гуманной урбанизированной среды, отвечающей современным требованиям.</w:t>
      </w:r>
      <w:r w:rsidR="00C208DB" w:rsidRPr="00146784">
        <w:rPr>
          <w:rFonts w:ascii="Times New Roman" w:hAnsi="Times New Roman" w:cs="Times New Roman"/>
          <w:sz w:val="24"/>
          <w:szCs w:val="24"/>
        </w:rPr>
        <w:t xml:space="preserve"> Представителям местных органов самоуправления необходимо рационально использовать местные трудовые ресурсы</w:t>
      </w:r>
      <w:r w:rsidR="00706A4F" w:rsidRPr="00146784">
        <w:rPr>
          <w:rFonts w:ascii="Times New Roman" w:hAnsi="Times New Roman" w:cs="Times New Roman"/>
          <w:sz w:val="24"/>
          <w:szCs w:val="24"/>
        </w:rPr>
        <w:t xml:space="preserve"> – в условиях нарастающего дефицита трудовых ресурсов, на фоне общей депопуляции</w:t>
      </w:r>
      <w:r w:rsidR="00C208DB" w:rsidRPr="00146784">
        <w:rPr>
          <w:rFonts w:ascii="Times New Roman" w:hAnsi="Times New Roman" w:cs="Times New Roman"/>
          <w:sz w:val="24"/>
          <w:szCs w:val="24"/>
        </w:rPr>
        <w:t>, как в административно-территориал</w:t>
      </w:r>
      <w:r w:rsidR="00C92827" w:rsidRPr="00146784">
        <w:rPr>
          <w:rFonts w:ascii="Times New Roman" w:hAnsi="Times New Roman" w:cs="Times New Roman"/>
          <w:sz w:val="24"/>
          <w:szCs w:val="24"/>
        </w:rPr>
        <w:t>ьных единицах, так и в регионе</w:t>
      </w:r>
      <w:r w:rsidR="00706A4F" w:rsidRPr="00146784">
        <w:rPr>
          <w:rFonts w:ascii="Times New Roman" w:hAnsi="Times New Roman" w:cs="Times New Roman"/>
          <w:sz w:val="24"/>
          <w:szCs w:val="24"/>
        </w:rPr>
        <w:t>, острой конкуренции за тру</w:t>
      </w:r>
      <w:r w:rsidR="00C208DB" w:rsidRPr="00146784">
        <w:rPr>
          <w:rFonts w:ascii="Times New Roman" w:hAnsi="Times New Roman" w:cs="Times New Roman"/>
          <w:sz w:val="24"/>
          <w:szCs w:val="24"/>
        </w:rPr>
        <w:t xml:space="preserve">довые ресурсы между центральными районами </w:t>
      </w:r>
      <w:r w:rsidR="00706A4F" w:rsidRPr="00146784">
        <w:rPr>
          <w:rFonts w:ascii="Times New Roman" w:hAnsi="Times New Roman" w:cs="Times New Roman"/>
          <w:sz w:val="24"/>
          <w:szCs w:val="24"/>
        </w:rPr>
        <w:t xml:space="preserve">с более благоприятными условиями проживания и </w:t>
      </w:r>
      <w:r w:rsidR="00C208DB" w:rsidRPr="00146784">
        <w:rPr>
          <w:rFonts w:ascii="Times New Roman" w:hAnsi="Times New Roman" w:cs="Times New Roman"/>
          <w:sz w:val="24"/>
          <w:szCs w:val="24"/>
        </w:rPr>
        <w:t>пер</w:t>
      </w:r>
      <w:r w:rsidR="00FD5883" w:rsidRPr="00146784">
        <w:rPr>
          <w:rFonts w:ascii="Times New Roman" w:hAnsi="Times New Roman" w:cs="Times New Roman"/>
          <w:sz w:val="24"/>
          <w:szCs w:val="24"/>
        </w:rPr>
        <w:t>и</w:t>
      </w:r>
      <w:r w:rsidR="00C92827" w:rsidRPr="00146784">
        <w:rPr>
          <w:rFonts w:ascii="Times New Roman" w:hAnsi="Times New Roman" w:cs="Times New Roman"/>
          <w:sz w:val="24"/>
          <w:szCs w:val="24"/>
        </w:rPr>
        <w:t>ферийными районами Донецкого региона</w:t>
      </w:r>
      <w:r w:rsidR="00706A4F" w:rsidRPr="00146784">
        <w:rPr>
          <w:rFonts w:ascii="Times New Roman" w:hAnsi="Times New Roman" w:cs="Times New Roman"/>
          <w:sz w:val="24"/>
          <w:szCs w:val="24"/>
        </w:rPr>
        <w:t>.</w:t>
      </w:r>
      <w:r w:rsidR="00DE632C" w:rsidRPr="00146784">
        <w:rPr>
          <w:rFonts w:ascii="Times New Roman" w:hAnsi="Times New Roman" w:cs="Times New Roman"/>
          <w:sz w:val="24"/>
          <w:szCs w:val="24"/>
        </w:rPr>
        <w:t xml:space="preserve"> Развитие административно-территориальных единиц </w:t>
      </w:r>
      <w:r w:rsidR="00FD5883" w:rsidRPr="00146784">
        <w:rPr>
          <w:rFonts w:ascii="Times New Roman" w:hAnsi="Times New Roman" w:cs="Times New Roman"/>
          <w:sz w:val="24"/>
          <w:szCs w:val="24"/>
        </w:rPr>
        <w:t xml:space="preserve">и реализация природно-ресурсного потенциала </w:t>
      </w:r>
      <w:r w:rsidR="00C92827" w:rsidRPr="00146784">
        <w:rPr>
          <w:rFonts w:ascii="Times New Roman" w:hAnsi="Times New Roman" w:cs="Times New Roman"/>
          <w:color w:val="000000"/>
          <w:sz w:val="24"/>
          <w:szCs w:val="24"/>
        </w:rPr>
        <w:t>региона</w:t>
      </w:r>
      <w:r w:rsidR="005B1CE3" w:rsidRPr="00146784">
        <w:rPr>
          <w:rFonts w:ascii="Times New Roman" w:hAnsi="Times New Roman" w:cs="Times New Roman"/>
          <w:color w:val="000000"/>
          <w:sz w:val="24"/>
          <w:szCs w:val="24"/>
        </w:rPr>
        <w:t xml:space="preserve">, должно исходить </w:t>
      </w:r>
      <w:r w:rsidR="00BF164D" w:rsidRPr="00146784">
        <w:rPr>
          <w:rFonts w:ascii="Times New Roman" w:hAnsi="Times New Roman" w:cs="Times New Roman"/>
          <w:sz w:val="24"/>
          <w:szCs w:val="24"/>
        </w:rPr>
        <w:t>из доктринальных задач разви</w:t>
      </w:r>
      <w:r w:rsidR="00C92827" w:rsidRPr="00146784">
        <w:rPr>
          <w:rFonts w:ascii="Times New Roman" w:hAnsi="Times New Roman" w:cs="Times New Roman"/>
          <w:sz w:val="24"/>
          <w:szCs w:val="24"/>
        </w:rPr>
        <w:t>тия Донецкого региона</w:t>
      </w:r>
      <w:r w:rsidR="00BF164D" w:rsidRPr="00146784">
        <w:rPr>
          <w:rFonts w:ascii="Times New Roman" w:hAnsi="Times New Roman" w:cs="Times New Roman"/>
          <w:sz w:val="24"/>
          <w:szCs w:val="24"/>
        </w:rPr>
        <w:t>.</w:t>
      </w:r>
    </w:p>
    <w:p w:rsidR="0020555B" w:rsidRDefault="0020555B" w:rsidP="00146784">
      <w:pPr>
        <w:spacing w:after="0" w:line="240" w:lineRule="auto"/>
        <w:jc w:val="center"/>
        <w:rPr>
          <w:rFonts w:ascii="Times New Roman" w:hAnsi="Times New Roman" w:cs="Times New Roman"/>
          <w:sz w:val="24"/>
          <w:szCs w:val="24"/>
        </w:rPr>
      </w:pPr>
    </w:p>
    <w:p w:rsidR="00FF7971" w:rsidRDefault="00FF7971" w:rsidP="00146784">
      <w:pPr>
        <w:spacing w:after="0" w:line="240" w:lineRule="auto"/>
        <w:jc w:val="center"/>
        <w:rPr>
          <w:rFonts w:ascii="Times New Roman" w:hAnsi="Times New Roman" w:cs="Times New Roman"/>
          <w:sz w:val="24"/>
          <w:szCs w:val="24"/>
        </w:rPr>
      </w:pPr>
    </w:p>
    <w:p w:rsidR="00FF7971" w:rsidRDefault="00FF7971" w:rsidP="00146784">
      <w:pPr>
        <w:spacing w:after="0" w:line="240" w:lineRule="auto"/>
        <w:jc w:val="center"/>
        <w:rPr>
          <w:rFonts w:ascii="Times New Roman" w:hAnsi="Times New Roman" w:cs="Times New Roman"/>
          <w:sz w:val="24"/>
          <w:szCs w:val="24"/>
        </w:rPr>
      </w:pPr>
    </w:p>
    <w:p w:rsidR="00F570FC" w:rsidRPr="00044430" w:rsidRDefault="00146784" w:rsidP="00146784">
      <w:pPr>
        <w:spacing w:after="0" w:line="240" w:lineRule="auto"/>
        <w:jc w:val="center"/>
        <w:rPr>
          <w:rFonts w:ascii="Times New Roman" w:hAnsi="Times New Roman" w:cs="Times New Roman"/>
          <w:b/>
          <w:sz w:val="24"/>
          <w:szCs w:val="24"/>
        </w:rPr>
      </w:pPr>
      <w:r w:rsidRPr="00044430">
        <w:rPr>
          <w:rFonts w:ascii="Times New Roman" w:hAnsi="Times New Roman" w:cs="Times New Roman"/>
          <w:b/>
          <w:sz w:val="24"/>
          <w:szCs w:val="24"/>
        </w:rPr>
        <w:lastRenderedPageBreak/>
        <w:t xml:space="preserve">Список </w:t>
      </w:r>
      <w:r w:rsidR="00044430" w:rsidRPr="00044430">
        <w:rPr>
          <w:rFonts w:ascii="Times New Roman" w:hAnsi="Times New Roman" w:cs="Times New Roman"/>
          <w:b/>
          <w:sz w:val="24"/>
          <w:szCs w:val="24"/>
        </w:rPr>
        <w:t>литературы</w:t>
      </w:r>
    </w:p>
    <w:p w:rsidR="009101E4" w:rsidRPr="00146784" w:rsidRDefault="009101E4" w:rsidP="00E8299F">
      <w:pPr>
        <w:spacing w:after="0" w:line="360" w:lineRule="auto"/>
        <w:ind w:firstLine="567"/>
        <w:jc w:val="both"/>
        <w:rPr>
          <w:rFonts w:ascii="Times New Roman" w:hAnsi="Times New Roman" w:cs="Times New Roman"/>
          <w:sz w:val="24"/>
          <w:szCs w:val="24"/>
        </w:rPr>
      </w:pPr>
      <w:r w:rsidRPr="00146784">
        <w:rPr>
          <w:rFonts w:ascii="Times New Roman" w:hAnsi="Times New Roman" w:cs="Times New Roman"/>
          <w:sz w:val="24"/>
          <w:szCs w:val="24"/>
        </w:rPr>
        <w:t>1. Региональная экономика: организационно-экономический механизм управления ресурсами развития региона / Под науч. ред.</w:t>
      </w:r>
      <w:r w:rsidR="00623A47">
        <w:rPr>
          <w:rFonts w:ascii="Times New Roman" w:hAnsi="Times New Roman" w:cs="Times New Roman"/>
          <w:sz w:val="24"/>
          <w:szCs w:val="24"/>
        </w:rPr>
        <w:t xml:space="preserve"> д-ра эконом</w:t>
      </w:r>
      <w:proofErr w:type="gramStart"/>
      <w:r w:rsidR="00623A47">
        <w:rPr>
          <w:rFonts w:ascii="Times New Roman" w:hAnsi="Times New Roman" w:cs="Times New Roman"/>
          <w:sz w:val="24"/>
          <w:szCs w:val="24"/>
        </w:rPr>
        <w:t>.</w:t>
      </w:r>
      <w:proofErr w:type="gramEnd"/>
      <w:r w:rsidR="00623A47">
        <w:rPr>
          <w:rFonts w:ascii="Times New Roman" w:hAnsi="Times New Roman" w:cs="Times New Roman"/>
          <w:sz w:val="24"/>
          <w:szCs w:val="24"/>
        </w:rPr>
        <w:t xml:space="preserve"> </w:t>
      </w:r>
      <w:proofErr w:type="gramStart"/>
      <w:r w:rsidR="00623A47">
        <w:rPr>
          <w:rFonts w:ascii="Times New Roman" w:hAnsi="Times New Roman" w:cs="Times New Roman"/>
          <w:sz w:val="24"/>
          <w:szCs w:val="24"/>
        </w:rPr>
        <w:t>н</w:t>
      </w:r>
      <w:proofErr w:type="gramEnd"/>
      <w:r w:rsidR="00623A47">
        <w:rPr>
          <w:rFonts w:ascii="Times New Roman" w:hAnsi="Times New Roman" w:cs="Times New Roman"/>
          <w:sz w:val="24"/>
          <w:szCs w:val="24"/>
        </w:rPr>
        <w:t>аук, проф. Б.И. </w:t>
      </w:r>
      <w:r w:rsidRPr="00146784">
        <w:rPr>
          <w:rFonts w:ascii="Times New Roman" w:hAnsi="Times New Roman" w:cs="Times New Roman"/>
          <w:sz w:val="24"/>
          <w:szCs w:val="24"/>
        </w:rPr>
        <w:t xml:space="preserve">Герасимова. Тамбов: Изд-во </w:t>
      </w:r>
      <w:proofErr w:type="spellStart"/>
      <w:r w:rsidRPr="00146784">
        <w:rPr>
          <w:rFonts w:ascii="Times New Roman" w:hAnsi="Times New Roman" w:cs="Times New Roman"/>
          <w:sz w:val="24"/>
          <w:szCs w:val="24"/>
        </w:rPr>
        <w:t>Тамб</w:t>
      </w:r>
      <w:proofErr w:type="spellEnd"/>
      <w:r w:rsidRPr="00146784">
        <w:rPr>
          <w:rFonts w:ascii="Times New Roman" w:hAnsi="Times New Roman" w:cs="Times New Roman"/>
          <w:sz w:val="24"/>
          <w:szCs w:val="24"/>
        </w:rPr>
        <w:t xml:space="preserve">. гос. </w:t>
      </w:r>
      <w:proofErr w:type="spellStart"/>
      <w:r w:rsidRPr="00146784">
        <w:rPr>
          <w:rFonts w:ascii="Times New Roman" w:hAnsi="Times New Roman" w:cs="Times New Roman"/>
          <w:sz w:val="24"/>
          <w:szCs w:val="24"/>
        </w:rPr>
        <w:t>техн</w:t>
      </w:r>
      <w:proofErr w:type="spellEnd"/>
      <w:r w:rsidRPr="00146784">
        <w:rPr>
          <w:rFonts w:ascii="Times New Roman" w:hAnsi="Times New Roman" w:cs="Times New Roman"/>
          <w:sz w:val="24"/>
          <w:szCs w:val="24"/>
        </w:rPr>
        <w:t>. ун-та, 2002. – 112 с.</w:t>
      </w:r>
    </w:p>
    <w:p w:rsidR="009101E4" w:rsidRPr="00146784" w:rsidRDefault="009101E4" w:rsidP="00E8299F">
      <w:pPr>
        <w:spacing w:after="0" w:line="360" w:lineRule="auto"/>
        <w:ind w:firstLine="567"/>
        <w:jc w:val="both"/>
        <w:rPr>
          <w:rFonts w:ascii="Times New Roman" w:hAnsi="Times New Roman" w:cs="Times New Roman"/>
          <w:sz w:val="24"/>
          <w:szCs w:val="24"/>
        </w:rPr>
      </w:pPr>
      <w:r w:rsidRPr="00146784">
        <w:rPr>
          <w:rFonts w:ascii="Times New Roman" w:hAnsi="Times New Roman" w:cs="Times New Roman"/>
          <w:sz w:val="24"/>
          <w:szCs w:val="24"/>
        </w:rPr>
        <w:t>2. Аксянова А.В. Кластерная методология исследования региональных экономических систем по уровню инвестиционной привлекательности / А.В. Аксянова // Вестник Казанского технологического университета. – 2011. – № 1. – С. 247-253.</w:t>
      </w:r>
    </w:p>
    <w:p w:rsidR="009101E4" w:rsidRPr="00146784" w:rsidRDefault="009101E4" w:rsidP="00E8299F">
      <w:pPr>
        <w:spacing w:after="0" w:line="360" w:lineRule="auto"/>
        <w:ind w:firstLine="567"/>
        <w:jc w:val="both"/>
        <w:rPr>
          <w:rFonts w:ascii="Times New Roman" w:hAnsi="Times New Roman" w:cs="Times New Roman"/>
          <w:sz w:val="24"/>
          <w:szCs w:val="24"/>
        </w:rPr>
      </w:pPr>
      <w:r w:rsidRPr="00146784">
        <w:rPr>
          <w:rFonts w:ascii="Times New Roman" w:hAnsi="Times New Roman" w:cs="Times New Roman"/>
          <w:sz w:val="24"/>
          <w:szCs w:val="24"/>
        </w:rPr>
        <w:t xml:space="preserve">3. </w:t>
      </w:r>
      <w:r w:rsidRPr="00146784">
        <w:rPr>
          <w:rFonts w:ascii="Times New Roman" w:hAnsi="Times New Roman" w:cs="Times New Roman"/>
          <w:color w:val="000000"/>
          <w:sz w:val="24"/>
          <w:szCs w:val="24"/>
        </w:rPr>
        <w:t xml:space="preserve">Фомина А.В. Циклы Кондратьева в экономике России: монография. / </w:t>
      </w:r>
      <w:r w:rsidR="00623A47">
        <w:rPr>
          <w:rFonts w:ascii="Times New Roman" w:hAnsi="Times New Roman" w:cs="Times New Roman"/>
          <w:color w:val="000000"/>
          <w:sz w:val="24"/>
          <w:szCs w:val="24"/>
        </w:rPr>
        <w:t>А.В. </w:t>
      </w:r>
      <w:r w:rsidRPr="00146784">
        <w:rPr>
          <w:rFonts w:ascii="Times New Roman" w:hAnsi="Times New Roman" w:cs="Times New Roman"/>
          <w:color w:val="000000"/>
          <w:sz w:val="24"/>
          <w:szCs w:val="24"/>
        </w:rPr>
        <w:t>Фомина. / Международный фонд Н.Д. Кондратьева. М., 2005. – 146 с.</w:t>
      </w:r>
    </w:p>
    <w:p w:rsidR="009101E4" w:rsidRPr="00146784" w:rsidRDefault="009101E4" w:rsidP="00E8299F">
      <w:pPr>
        <w:spacing w:after="0" w:line="360" w:lineRule="auto"/>
        <w:ind w:firstLine="567"/>
        <w:jc w:val="both"/>
        <w:rPr>
          <w:rFonts w:ascii="Times New Roman" w:hAnsi="Times New Roman" w:cs="Times New Roman"/>
          <w:color w:val="000000"/>
          <w:sz w:val="24"/>
          <w:szCs w:val="24"/>
        </w:rPr>
      </w:pPr>
      <w:r w:rsidRPr="00146784">
        <w:rPr>
          <w:rFonts w:ascii="Times New Roman" w:hAnsi="Times New Roman" w:cs="Times New Roman"/>
          <w:sz w:val="24"/>
          <w:szCs w:val="24"/>
        </w:rPr>
        <w:t xml:space="preserve">4. </w:t>
      </w:r>
      <w:proofErr w:type="spellStart"/>
      <w:r w:rsidRPr="00146784">
        <w:rPr>
          <w:rFonts w:ascii="Times New Roman" w:hAnsi="Times New Roman" w:cs="Times New Roman"/>
          <w:sz w:val="24"/>
          <w:szCs w:val="24"/>
        </w:rPr>
        <w:t>Пилясов</w:t>
      </w:r>
      <w:proofErr w:type="spellEnd"/>
      <w:r w:rsidRPr="00146784">
        <w:rPr>
          <w:rFonts w:ascii="Times New Roman" w:hAnsi="Times New Roman" w:cs="Times New Roman"/>
          <w:sz w:val="24"/>
          <w:szCs w:val="24"/>
        </w:rPr>
        <w:t xml:space="preserve"> А.Н. И последние станут первыми: Северная периферия на пути к экономике знания. / А.Н. </w:t>
      </w:r>
      <w:proofErr w:type="spellStart"/>
      <w:r w:rsidRPr="00146784">
        <w:rPr>
          <w:rFonts w:ascii="Times New Roman" w:hAnsi="Times New Roman" w:cs="Times New Roman"/>
          <w:sz w:val="24"/>
          <w:szCs w:val="24"/>
        </w:rPr>
        <w:t>Пилясов</w:t>
      </w:r>
      <w:proofErr w:type="spellEnd"/>
      <w:r w:rsidRPr="00146784">
        <w:rPr>
          <w:rFonts w:ascii="Times New Roman" w:hAnsi="Times New Roman" w:cs="Times New Roman"/>
          <w:sz w:val="24"/>
          <w:szCs w:val="24"/>
        </w:rPr>
        <w:t xml:space="preserve">. – М.: </w:t>
      </w:r>
      <w:proofErr w:type="spellStart"/>
      <w:r w:rsidRPr="00146784">
        <w:rPr>
          <w:rFonts w:ascii="Times New Roman" w:hAnsi="Times New Roman" w:cs="Times New Roman"/>
          <w:sz w:val="24"/>
          <w:szCs w:val="24"/>
        </w:rPr>
        <w:t>Либроком</w:t>
      </w:r>
      <w:proofErr w:type="spellEnd"/>
      <w:r w:rsidRPr="00146784">
        <w:rPr>
          <w:rFonts w:ascii="Times New Roman" w:hAnsi="Times New Roman" w:cs="Times New Roman"/>
          <w:sz w:val="24"/>
          <w:szCs w:val="24"/>
        </w:rPr>
        <w:t>, 2009. – 544 с.</w:t>
      </w:r>
    </w:p>
    <w:p w:rsidR="0020555B" w:rsidRPr="00146784" w:rsidRDefault="0020555B" w:rsidP="00E8299F">
      <w:pPr>
        <w:spacing w:after="0" w:line="360" w:lineRule="auto"/>
        <w:ind w:firstLine="567"/>
        <w:jc w:val="both"/>
        <w:rPr>
          <w:rFonts w:ascii="Times New Roman" w:hAnsi="Times New Roman" w:cs="Times New Roman"/>
          <w:sz w:val="24"/>
          <w:szCs w:val="24"/>
        </w:rPr>
      </w:pPr>
      <w:r w:rsidRPr="00146784">
        <w:rPr>
          <w:rFonts w:ascii="Times New Roman" w:hAnsi="Times New Roman" w:cs="Times New Roman"/>
          <w:sz w:val="24"/>
          <w:szCs w:val="24"/>
        </w:rPr>
        <w:t xml:space="preserve">5. Официальный сайт Донецкая Народная Республика. Приказ Министерства экономического развития Донецкой Народной Республики №155 от 17.10.2017 г. Об утверждении Порядка осуществления мониторинга основных социально-экономических показателей развития административно-территориальных единиц Донецкой Народной Республики. [Электронный ресурс]. – Режим доступа: </w:t>
      </w:r>
      <w:hyperlink r:id="rId7" w:history="1">
        <w:r w:rsidRPr="00146784">
          <w:rPr>
            <w:rStyle w:val="a5"/>
            <w:rFonts w:ascii="Times New Roman" w:hAnsi="Times New Roman" w:cs="Times New Roman"/>
            <w:color w:val="auto"/>
            <w:sz w:val="24"/>
            <w:szCs w:val="24"/>
            <w:u w:val="none"/>
          </w:rPr>
          <w:t>https://old.dnr-online.ru/wp-content/uploads/2017/11/PrikazMER_N155_17102017.pdf</w:t>
        </w:r>
      </w:hyperlink>
      <w:r w:rsidR="00CC6C85">
        <w:rPr>
          <w:rFonts w:ascii="Times New Roman" w:hAnsi="Times New Roman" w:cs="Times New Roman"/>
          <w:sz w:val="24"/>
          <w:szCs w:val="24"/>
        </w:rPr>
        <w:t>. – (Дата обращения: 13.04.2018</w:t>
      </w:r>
      <w:r w:rsidRPr="00146784">
        <w:rPr>
          <w:rFonts w:ascii="Times New Roman" w:hAnsi="Times New Roman" w:cs="Times New Roman"/>
          <w:sz w:val="24"/>
          <w:szCs w:val="24"/>
        </w:rPr>
        <w:t>).</w:t>
      </w:r>
    </w:p>
    <w:p w:rsidR="0020555B" w:rsidRPr="00146784" w:rsidRDefault="00044430" w:rsidP="00E8299F">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6</w:t>
      </w:r>
      <w:r w:rsidR="0020555B" w:rsidRPr="00146784">
        <w:rPr>
          <w:rFonts w:ascii="Times New Roman" w:hAnsi="Times New Roman" w:cs="Times New Roman"/>
          <w:sz w:val="24"/>
          <w:szCs w:val="24"/>
        </w:rPr>
        <w:t xml:space="preserve">. Системное управление. Электронное </w:t>
      </w:r>
      <w:proofErr w:type="spellStart"/>
      <w:r w:rsidR="0020555B" w:rsidRPr="00146784">
        <w:rPr>
          <w:rFonts w:ascii="Times New Roman" w:hAnsi="Times New Roman" w:cs="Times New Roman"/>
          <w:sz w:val="24"/>
          <w:szCs w:val="24"/>
        </w:rPr>
        <w:t>переодическое</w:t>
      </w:r>
      <w:proofErr w:type="spellEnd"/>
      <w:r w:rsidR="0020555B" w:rsidRPr="00146784">
        <w:rPr>
          <w:rFonts w:ascii="Times New Roman" w:hAnsi="Times New Roman" w:cs="Times New Roman"/>
          <w:sz w:val="24"/>
          <w:szCs w:val="24"/>
        </w:rPr>
        <w:t xml:space="preserve"> научное издание. </w:t>
      </w:r>
      <w:proofErr w:type="spellStart"/>
      <w:r w:rsidR="0020555B" w:rsidRPr="00146784">
        <w:rPr>
          <w:rFonts w:ascii="Times New Roman" w:hAnsi="Times New Roman" w:cs="Times New Roman"/>
          <w:sz w:val="24"/>
          <w:szCs w:val="24"/>
        </w:rPr>
        <w:t>Седашкина</w:t>
      </w:r>
      <w:proofErr w:type="spellEnd"/>
      <w:r w:rsidR="0020555B" w:rsidRPr="00146784">
        <w:rPr>
          <w:rFonts w:ascii="Times New Roman" w:hAnsi="Times New Roman" w:cs="Times New Roman"/>
          <w:sz w:val="24"/>
          <w:szCs w:val="24"/>
        </w:rPr>
        <w:t xml:space="preserve"> Т.И., Федичкина Т.В. Социально-экономический потенциал территории как объект стратегического государственного управления. [Электронный ресурс]. – Режим доступа: </w:t>
      </w:r>
      <w:hyperlink r:id="rId8" w:history="1">
        <w:r w:rsidR="0020555B" w:rsidRPr="00146784">
          <w:rPr>
            <w:rStyle w:val="a5"/>
            <w:rFonts w:ascii="Times New Roman" w:hAnsi="Times New Roman" w:cs="Times New Roman"/>
            <w:color w:val="auto"/>
            <w:sz w:val="24"/>
            <w:szCs w:val="24"/>
            <w:u w:val="none"/>
          </w:rPr>
          <w:t>http://sisupr.mrsu.ru/2011-1/PDF/Fedichkina.pdf</w:t>
        </w:r>
      </w:hyperlink>
      <w:r w:rsidR="00CC6C85">
        <w:rPr>
          <w:rFonts w:ascii="Times New Roman" w:hAnsi="Times New Roman" w:cs="Times New Roman"/>
          <w:sz w:val="24"/>
          <w:szCs w:val="24"/>
        </w:rPr>
        <w:t>. – (Дата обращения: 18.04</w:t>
      </w:r>
      <w:r w:rsidR="0020555B" w:rsidRPr="00146784">
        <w:rPr>
          <w:rFonts w:ascii="Times New Roman" w:hAnsi="Times New Roman" w:cs="Times New Roman"/>
          <w:sz w:val="24"/>
          <w:szCs w:val="24"/>
        </w:rPr>
        <w:t>.2018).</w:t>
      </w:r>
    </w:p>
    <w:p w:rsidR="00426775" w:rsidRPr="00146784" w:rsidRDefault="00044430" w:rsidP="00E8299F">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7</w:t>
      </w:r>
      <w:r w:rsidR="00426775" w:rsidRPr="00146784">
        <w:rPr>
          <w:rFonts w:ascii="Times New Roman" w:hAnsi="Times New Roman" w:cs="Times New Roman"/>
          <w:sz w:val="24"/>
          <w:szCs w:val="24"/>
        </w:rPr>
        <w:t xml:space="preserve">. Схема территориального планирования промышленного района Нижнее Приангарье. [Электронный ресурс]. – Режим доступа: </w:t>
      </w:r>
      <w:hyperlink r:id="rId9" w:history="1">
        <w:r w:rsidR="00426775" w:rsidRPr="00146784">
          <w:rPr>
            <w:rStyle w:val="a5"/>
            <w:rFonts w:ascii="Times New Roman" w:hAnsi="Times New Roman" w:cs="Times New Roman"/>
            <w:color w:val="auto"/>
            <w:sz w:val="24"/>
            <w:szCs w:val="24"/>
            <w:u w:val="none"/>
          </w:rPr>
          <w:t>http://www.urbanistika.ru/portfolio/mc3/prezentacii/STP-Nijnego-Priangarya.pdf</w:t>
        </w:r>
      </w:hyperlink>
      <w:r w:rsidR="00CC6C85">
        <w:rPr>
          <w:rFonts w:ascii="Times New Roman" w:hAnsi="Times New Roman" w:cs="Times New Roman"/>
          <w:sz w:val="24"/>
          <w:szCs w:val="24"/>
        </w:rPr>
        <w:t>. – (Дата обращения: 13.04.2018</w:t>
      </w:r>
      <w:r w:rsidR="00426775" w:rsidRPr="00146784">
        <w:rPr>
          <w:rFonts w:ascii="Times New Roman" w:hAnsi="Times New Roman" w:cs="Times New Roman"/>
          <w:sz w:val="24"/>
          <w:szCs w:val="24"/>
        </w:rPr>
        <w:t>).</w:t>
      </w:r>
    </w:p>
    <w:p w:rsidR="001D6D5A" w:rsidRPr="00146784" w:rsidRDefault="00044430" w:rsidP="00E8299F">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8</w:t>
      </w:r>
      <w:r w:rsidR="001D6D5A" w:rsidRPr="00146784">
        <w:rPr>
          <w:rFonts w:ascii="Times New Roman" w:hAnsi="Times New Roman" w:cs="Times New Roman"/>
          <w:sz w:val="24"/>
          <w:szCs w:val="24"/>
        </w:rPr>
        <w:t xml:space="preserve">. Закон о пятилетнем плане восстановления и развития народного хозяйства СССР на 1946-1950 гг. [Электронный ресурс]. – Режим доступа: </w:t>
      </w:r>
      <w:hyperlink r:id="rId10" w:history="1">
        <w:r w:rsidR="001D6D5A" w:rsidRPr="00146784">
          <w:rPr>
            <w:rStyle w:val="a5"/>
            <w:rFonts w:ascii="Times New Roman" w:hAnsi="Times New Roman" w:cs="Times New Roman"/>
            <w:color w:val="auto"/>
            <w:sz w:val="24"/>
            <w:szCs w:val="24"/>
            <w:u w:val="none"/>
          </w:rPr>
          <w:t>http://istmat.info/files/uploads/52096/zakon_o_pyatiletnem_plane_vosstanovleniya.pdf</w:t>
        </w:r>
      </w:hyperlink>
      <w:r w:rsidR="00CC6C85">
        <w:rPr>
          <w:rFonts w:ascii="Times New Roman" w:hAnsi="Times New Roman" w:cs="Times New Roman"/>
          <w:sz w:val="24"/>
          <w:szCs w:val="24"/>
        </w:rPr>
        <w:t>. – (Дата обращения: 22.04</w:t>
      </w:r>
      <w:r w:rsidR="001D6D5A" w:rsidRPr="00146784">
        <w:rPr>
          <w:rFonts w:ascii="Times New Roman" w:hAnsi="Times New Roman" w:cs="Times New Roman"/>
          <w:sz w:val="24"/>
          <w:szCs w:val="24"/>
        </w:rPr>
        <w:t>.2018).</w:t>
      </w:r>
    </w:p>
    <w:p w:rsidR="005D670F" w:rsidRDefault="005D670F" w:rsidP="005D670F">
      <w:pPr>
        <w:spacing w:after="0" w:line="240" w:lineRule="auto"/>
        <w:rPr>
          <w:rFonts w:ascii="Times New Roman" w:hAnsi="Times New Roman" w:cs="Times New Roman"/>
          <w:sz w:val="24"/>
          <w:szCs w:val="24"/>
        </w:rPr>
      </w:pPr>
    </w:p>
    <w:p w:rsidR="005D670F" w:rsidRPr="005D670F" w:rsidRDefault="005D670F" w:rsidP="005D670F">
      <w:pPr>
        <w:spacing w:after="0" w:line="240" w:lineRule="auto"/>
        <w:jc w:val="center"/>
        <w:rPr>
          <w:rFonts w:ascii="Times New Roman" w:hAnsi="Times New Roman" w:cs="Times New Roman"/>
          <w:b/>
          <w:sz w:val="24"/>
          <w:szCs w:val="24"/>
        </w:rPr>
      </w:pPr>
      <w:r w:rsidRPr="005D670F">
        <w:rPr>
          <w:rFonts w:ascii="Times New Roman" w:hAnsi="Times New Roman" w:cs="Times New Roman"/>
          <w:b/>
          <w:sz w:val="24"/>
          <w:szCs w:val="24"/>
        </w:rPr>
        <w:t>Информация об авторах</w:t>
      </w:r>
    </w:p>
    <w:p w:rsidR="00356376" w:rsidRPr="004A3F18" w:rsidRDefault="00356376" w:rsidP="00653B9A">
      <w:pPr>
        <w:spacing w:after="0" w:line="240" w:lineRule="auto"/>
        <w:ind w:firstLine="709"/>
        <w:jc w:val="both"/>
        <w:rPr>
          <w:rFonts w:ascii="Times New Roman" w:hAnsi="Times New Roman" w:cs="Times New Roman"/>
          <w:sz w:val="24"/>
          <w:szCs w:val="24"/>
        </w:rPr>
      </w:pPr>
      <w:proofErr w:type="spellStart"/>
      <w:r w:rsidRPr="004A3F18">
        <w:rPr>
          <w:rFonts w:ascii="Times New Roman" w:hAnsi="Times New Roman" w:cs="Times New Roman"/>
          <w:sz w:val="24"/>
          <w:szCs w:val="24"/>
        </w:rPr>
        <w:t>Поторочин</w:t>
      </w:r>
      <w:proofErr w:type="spellEnd"/>
      <w:r w:rsidRPr="004A3F18">
        <w:rPr>
          <w:rFonts w:ascii="Times New Roman" w:hAnsi="Times New Roman" w:cs="Times New Roman"/>
          <w:sz w:val="24"/>
          <w:szCs w:val="24"/>
        </w:rPr>
        <w:t xml:space="preserve"> Сергей Олегович (Украина, </w:t>
      </w:r>
      <w:proofErr w:type="gramStart"/>
      <w:r w:rsidRPr="004A3F18">
        <w:rPr>
          <w:rFonts w:ascii="Times New Roman" w:hAnsi="Times New Roman" w:cs="Times New Roman"/>
          <w:sz w:val="24"/>
          <w:szCs w:val="24"/>
        </w:rPr>
        <w:t>г</w:t>
      </w:r>
      <w:proofErr w:type="gramEnd"/>
      <w:r w:rsidRPr="004A3F18">
        <w:rPr>
          <w:rFonts w:ascii="Times New Roman" w:hAnsi="Times New Roman" w:cs="Times New Roman"/>
          <w:sz w:val="24"/>
          <w:szCs w:val="24"/>
        </w:rPr>
        <w:t xml:space="preserve">. Донецк) – </w:t>
      </w:r>
      <w:r w:rsidR="004A3F18" w:rsidRPr="004A3F18">
        <w:rPr>
          <w:rFonts w:ascii="Times New Roman" w:hAnsi="Times New Roman" w:cs="Times New Roman"/>
          <w:sz w:val="24"/>
          <w:szCs w:val="24"/>
        </w:rPr>
        <w:t>кандидат экономических наук,</w:t>
      </w:r>
      <w:r w:rsidRPr="004A3F18">
        <w:rPr>
          <w:rFonts w:ascii="Times New Roman" w:hAnsi="Times New Roman" w:cs="Times New Roman"/>
          <w:sz w:val="24"/>
          <w:szCs w:val="24"/>
        </w:rPr>
        <w:t xml:space="preserve"> доцент, заместитель начальника научно-исследовательского отдела, </w:t>
      </w:r>
      <w:r w:rsidR="0079788D" w:rsidRPr="004A3F18">
        <w:rPr>
          <w:rFonts w:ascii="Times New Roman" w:hAnsi="Times New Roman" w:cs="Times New Roman"/>
          <w:sz w:val="24"/>
          <w:szCs w:val="24"/>
        </w:rPr>
        <w:t>ГОУ ВПО</w:t>
      </w:r>
      <w:r w:rsidRPr="004A3F18">
        <w:rPr>
          <w:rFonts w:ascii="Times New Roman" w:hAnsi="Times New Roman" w:cs="Times New Roman"/>
          <w:sz w:val="24"/>
          <w:szCs w:val="24"/>
        </w:rPr>
        <w:t xml:space="preserve"> «ДОНЕЦКОЕ ВЫСШЕЕ ОБЩЕВОЙСКОВОЕ КОМАНДНОЕ УЧИЛИЩЕ»</w:t>
      </w:r>
      <w:r w:rsidR="0051699D" w:rsidRPr="004A3F18">
        <w:rPr>
          <w:rFonts w:ascii="Times New Roman" w:hAnsi="Times New Roman" w:cs="Times New Roman"/>
          <w:sz w:val="24"/>
          <w:szCs w:val="24"/>
        </w:rPr>
        <w:t xml:space="preserve"> (</w:t>
      </w:r>
      <w:r w:rsidR="004A3F18" w:rsidRPr="004A3F18">
        <w:rPr>
          <w:rFonts w:ascii="Times New Roman" w:hAnsi="Times New Roman" w:cs="Times New Roman"/>
          <w:sz w:val="24"/>
          <w:szCs w:val="24"/>
        </w:rPr>
        <w:t xml:space="preserve">83015, Украина, </w:t>
      </w:r>
      <w:r w:rsidR="0051699D" w:rsidRPr="004A3F18">
        <w:rPr>
          <w:rFonts w:ascii="Times New Roman" w:hAnsi="Times New Roman" w:cs="Times New Roman"/>
          <w:sz w:val="24"/>
          <w:szCs w:val="24"/>
        </w:rPr>
        <w:t>г. Донецк, ул. Куприна 1</w:t>
      </w:r>
      <w:r w:rsidR="00DD2A96">
        <w:rPr>
          <w:rFonts w:ascii="Times New Roman" w:hAnsi="Times New Roman" w:cs="Times New Roman"/>
          <w:sz w:val="24"/>
          <w:szCs w:val="24"/>
        </w:rPr>
        <w:t xml:space="preserve">, </w:t>
      </w:r>
      <w:r w:rsidR="00DD2A96" w:rsidRPr="00C700B2">
        <w:rPr>
          <w:rFonts w:ascii="Times New Roman" w:hAnsi="Times New Roman"/>
          <w:sz w:val="24"/>
          <w:szCs w:val="24"/>
          <w:lang w:val="en-US"/>
        </w:rPr>
        <w:t>e</w:t>
      </w:r>
      <w:r w:rsidR="00DD2A96" w:rsidRPr="00C700B2">
        <w:rPr>
          <w:rFonts w:ascii="Times New Roman" w:hAnsi="Times New Roman"/>
          <w:sz w:val="24"/>
          <w:szCs w:val="24"/>
        </w:rPr>
        <w:t>-</w:t>
      </w:r>
      <w:r w:rsidR="00DD2A96" w:rsidRPr="00C700B2">
        <w:rPr>
          <w:rFonts w:ascii="Times New Roman" w:hAnsi="Times New Roman"/>
          <w:sz w:val="24"/>
          <w:szCs w:val="24"/>
          <w:lang w:val="en-US"/>
        </w:rPr>
        <w:t>mail</w:t>
      </w:r>
      <w:r w:rsidR="00DD2A96">
        <w:rPr>
          <w:rFonts w:ascii="Times New Roman" w:hAnsi="Times New Roman"/>
          <w:sz w:val="24"/>
          <w:szCs w:val="24"/>
        </w:rPr>
        <w:t xml:space="preserve">: </w:t>
      </w:r>
      <w:proofErr w:type="spellStart"/>
      <w:r w:rsidR="00DD2A96">
        <w:rPr>
          <w:rFonts w:ascii="Times New Roman" w:hAnsi="Times New Roman"/>
          <w:sz w:val="24"/>
          <w:szCs w:val="24"/>
          <w:lang w:val="en-US"/>
        </w:rPr>
        <w:t>serkenaz</w:t>
      </w:r>
      <w:proofErr w:type="spellEnd"/>
      <w:r w:rsidR="00DD2A96" w:rsidRPr="00BA37DC">
        <w:rPr>
          <w:rFonts w:ascii="Times New Roman" w:hAnsi="Times New Roman"/>
          <w:sz w:val="24"/>
          <w:szCs w:val="24"/>
        </w:rPr>
        <w:t>@</w:t>
      </w:r>
      <w:r w:rsidR="00DD2A96">
        <w:rPr>
          <w:rFonts w:ascii="Times New Roman" w:hAnsi="Times New Roman"/>
          <w:sz w:val="24"/>
          <w:szCs w:val="24"/>
          <w:lang w:val="en-US"/>
        </w:rPr>
        <w:t>list</w:t>
      </w:r>
      <w:r w:rsidR="00DD2A96" w:rsidRPr="00BA37DC">
        <w:rPr>
          <w:rFonts w:ascii="Times New Roman" w:hAnsi="Times New Roman"/>
          <w:sz w:val="24"/>
          <w:szCs w:val="24"/>
        </w:rPr>
        <w:t>.</w:t>
      </w:r>
      <w:proofErr w:type="spellStart"/>
      <w:r w:rsidR="00DD2A96">
        <w:rPr>
          <w:rFonts w:ascii="Times New Roman" w:hAnsi="Times New Roman"/>
          <w:sz w:val="24"/>
          <w:szCs w:val="24"/>
          <w:lang w:val="en-US"/>
        </w:rPr>
        <w:t>ru</w:t>
      </w:r>
      <w:proofErr w:type="spellEnd"/>
      <w:r w:rsidR="0051699D" w:rsidRPr="004A3F18">
        <w:rPr>
          <w:rFonts w:ascii="Times New Roman" w:hAnsi="Times New Roman" w:cs="Times New Roman"/>
          <w:sz w:val="24"/>
          <w:szCs w:val="24"/>
        </w:rPr>
        <w:t>)</w:t>
      </w:r>
      <w:r w:rsidR="004A3F18">
        <w:rPr>
          <w:rFonts w:ascii="Times New Roman" w:hAnsi="Times New Roman" w:cs="Times New Roman"/>
          <w:sz w:val="24"/>
          <w:szCs w:val="24"/>
        </w:rPr>
        <w:t>.</w:t>
      </w:r>
    </w:p>
    <w:p w:rsidR="00012D2F" w:rsidRPr="00653B9A" w:rsidRDefault="004A3F18" w:rsidP="00653B9A">
      <w:pPr>
        <w:spacing w:after="0" w:line="240" w:lineRule="auto"/>
        <w:ind w:firstLine="709"/>
        <w:jc w:val="both"/>
        <w:rPr>
          <w:rFonts w:ascii="Times New Roman" w:hAnsi="Times New Roman" w:cs="Times New Roman"/>
          <w:sz w:val="24"/>
          <w:szCs w:val="24"/>
        </w:rPr>
      </w:pPr>
      <w:r w:rsidRPr="004A3F18">
        <w:rPr>
          <w:rFonts w:ascii="Times New Roman" w:hAnsi="Times New Roman" w:cs="Times New Roman"/>
          <w:sz w:val="24"/>
          <w:szCs w:val="24"/>
        </w:rPr>
        <w:lastRenderedPageBreak/>
        <w:t xml:space="preserve">Звягинцева Юлия Сергеевна (Россия, г. Таганрог) – </w:t>
      </w:r>
      <w:r w:rsidR="00356376" w:rsidRPr="004A3F18">
        <w:rPr>
          <w:rFonts w:ascii="Times New Roman" w:hAnsi="Times New Roman" w:cs="Times New Roman"/>
          <w:sz w:val="24"/>
          <w:szCs w:val="24"/>
        </w:rPr>
        <w:t xml:space="preserve">студент, 4 курс, Инженерно-технологическая академия Южного Федерального Университета; институт управления в экономических, экологических и социальных системах </w:t>
      </w:r>
      <w:r w:rsidRPr="004A3F18">
        <w:rPr>
          <w:rFonts w:ascii="Times New Roman" w:hAnsi="Times New Roman" w:cs="Times New Roman"/>
          <w:sz w:val="24"/>
          <w:szCs w:val="24"/>
        </w:rPr>
        <w:t>(347928, Россия, Ростовская область, г. Таганрог, ГСП-17А, пер. Некрасовский</w:t>
      </w:r>
      <w:r w:rsidRPr="00653B9A">
        <w:rPr>
          <w:rFonts w:ascii="Times New Roman" w:hAnsi="Times New Roman" w:cs="Times New Roman"/>
          <w:sz w:val="24"/>
          <w:szCs w:val="24"/>
        </w:rPr>
        <w:t>, 44</w:t>
      </w:r>
      <w:r w:rsidR="00DD2A96">
        <w:rPr>
          <w:rFonts w:ascii="Times New Roman" w:hAnsi="Times New Roman" w:cs="Times New Roman"/>
          <w:sz w:val="24"/>
          <w:szCs w:val="24"/>
        </w:rPr>
        <w:t xml:space="preserve">, </w:t>
      </w:r>
      <w:r w:rsidR="00725EE5" w:rsidRPr="00C700B2">
        <w:rPr>
          <w:rFonts w:ascii="Times New Roman" w:hAnsi="Times New Roman"/>
          <w:sz w:val="24"/>
          <w:szCs w:val="24"/>
          <w:lang w:val="en-US"/>
        </w:rPr>
        <w:t>e</w:t>
      </w:r>
      <w:r w:rsidR="00725EE5" w:rsidRPr="00C700B2">
        <w:rPr>
          <w:rFonts w:ascii="Times New Roman" w:hAnsi="Times New Roman"/>
          <w:sz w:val="24"/>
          <w:szCs w:val="24"/>
        </w:rPr>
        <w:t>-</w:t>
      </w:r>
      <w:r w:rsidR="00725EE5" w:rsidRPr="00C700B2">
        <w:rPr>
          <w:rFonts w:ascii="Times New Roman" w:hAnsi="Times New Roman"/>
          <w:sz w:val="24"/>
          <w:szCs w:val="24"/>
          <w:lang w:val="en-US"/>
        </w:rPr>
        <w:t>mail</w:t>
      </w:r>
      <w:r w:rsidR="00725EE5">
        <w:rPr>
          <w:rFonts w:ascii="Times New Roman" w:hAnsi="Times New Roman"/>
          <w:sz w:val="24"/>
          <w:szCs w:val="24"/>
        </w:rPr>
        <w:t xml:space="preserve">: </w:t>
      </w:r>
      <w:proofErr w:type="spellStart"/>
      <w:r w:rsidR="00725EE5" w:rsidRPr="00725EE5">
        <w:rPr>
          <w:rFonts w:ascii="Times New Roman" w:hAnsi="Times New Roman" w:cs="Times New Roman"/>
          <w:sz w:val="24"/>
          <w:szCs w:val="24"/>
        </w:rPr>
        <w:t>kim-yuli@mail.ru</w:t>
      </w:r>
      <w:proofErr w:type="spellEnd"/>
      <w:r w:rsidRPr="00653B9A">
        <w:rPr>
          <w:rFonts w:ascii="Times New Roman" w:hAnsi="Times New Roman" w:cs="Times New Roman"/>
          <w:sz w:val="24"/>
          <w:szCs w:val="24"/>
        </w:rPr>
        <w:t>).</w:t>
      </w:r>
    </w:p>
    <w:p w:rsidR="004A3F18" w:rsidRPr="00653B9A" w:rsidRDefault="004A3F18" w:rsidP="00146784">
      <w:pPr>
        <w:spacing w:after="0" w:line="240" w:lineRule="auto"/>
        <w:rPr>
          <w:rFonts w:ascii="Times New Roman" w:hAnsi="Times New Roman" w:cs="Times New Roman"/>
          <w:sz w:val="24"/>
          <w:szCs w:val="24"/>
        </w:rPr>
      </w:pPr>
    </w:p>
    <w:p w:rsidR="004A3F18" w:rsidRPr="005D670F" w:rsidRDefault="005D670F" w:rsidP="004A3F18">
      <w:pPr>
        <w:spacing w:after="0" w:line="240" w:lineRule="auto"/>
        <w:ind w:left="6379"/>
        <w:rPr>
          <w:rStyle w:val="shorttext"/>
          <w:rFonts w:ascii="Times New Roman" w:hAnsi="Times New Roman" w:cs="Times New Roman"/>
          <w:b/>
          <w:sz w:val="24"/>
          <w:szCs w:val="24"/>
          <w:lang w:val="en-US"/>
        </w:rPr>
      </w:pPr>
      <w:proofErr w:type="spellStart"/>
      <w:r w:rsidRPr="00653B9A">
        <w:rPr>
          <w:rStyle w:val="shorttext"/>
          <w:rFonts w:ascii="Times New Roman" w:hAnsi="Times New Roman" w:cs="Times New Roman"/>
          <w:b/>
          <w:sz w:val="24"/>
          <w:szCs w:val="24"/>
          <w:lang/>
        </w:rPr>
        <w:t>Potorochin</w:t>
      </w:r>
      <w:proofErr w:type="spellEnd"/>
      <w:r w:rsidR="004A3F18" w:rsidRPr="005D670F">
        <w:rPr>
          <w:rStyle w:val="shorttext"/>
          <w:rFonts w:ascii="Times New Roman" w:hAnsi="Times New Roman" w:cs="Times New Roman"/>
          <w:b/>
          <w:sz w:val="24"/>
          <w:szCs w:val="24"/>
          <w:lang w:val="en-US"/>
        </w:rPr>
        <w:t xml:space="preserve"> </w:t>
      </w:r>
      <w:r>
        <w:rPr>
          <w:rStyle w:val="shorttext"/>
          <w:rFonts w:ascii="Times New Roman" w:hAnsi="Times New Roman" w:cs="Times New Roman"/>
          <w:b/>
          <w:sz w:val="24"/>
          <w:szCs w:val="24"/>
          <w:lang w:val="en-US"/>
        </w:rPr>
        <w:t>S</w:t>
      </w:r>
      <w:r w:rsidR="004A3F18" w:rsidRPr="005D670F">
        <w:rPr>
          <w:rStyle w:val="shorttext"/>
          <w:rFonts w:ascii="Times New Roman" w:hAnsi="Times New Roman" w:cs="Times New Roman"/>
          <w:b/>
          <w:sz w:val="24"/>
          <w:szCs w:val="24"/>
          <w:lang w:val="en-US"/>
        </w:rPr>
        <w:t>.</w:t>
      </w:r>
      <w:r>
        <w:rPr>
          <w:rStyle w:val="shorttext"/>
          <w:rFonts w:ascii="Times New Roman" w:hAnsi="Times New Roman" w:cs="Times New Roman"/>
          <w:b/>
          <w:sz w:val="24"/>
          <w:szCs w:val="24"/>
          <w:lang/>
        </w:rPr>
        <w:t>O</w:t>
      </w:r>
      <w:r w:rsidR="004A3F18" w:rsidRPr="005D670F">
        <w:rPr>
          <w:rStyle w:val="shorttext"/>
          <w:rFonts w:ascii="Times New Roman" w:hAnsi="Times New Roman" w:cs="Times New Roman"/>
          <w:b/>
          <w:sz w:val="24"/>
          <w:szCs w:val="24"/>
          <w:lang w:val="en-US"/>
        </w:rPr>
        <w:t>.,</w:t>
      </w:r>
    </w:p>
    <w:p w:rsidR="004A3F18" w:rsidRPr="00653B9A" w:rsidRDefault="005D670F" w:rsidP="004A3F18">
      <w:pPr>
        <w:spacing w:after="0" w:line="240" w:lineRule="auto"/>
        <w:ind w:left="6379"/>
        <w:rPr>
          <w:rFonts w:ascii="Times New Roman" w:hAnsi="Times New Roman" w:cs="Times New Roman"/>
          <w:b/>
          <w:sz w:val="24"/>
          <w:szCs w:val="24"/>
          <w:lang w:val="en-US"/>
        </w:rPr>
      </w:pPr>
      <w:proofErr w:type="spellStart"/>
      <w:r>
        <w:rPr>
          <w:rStyle w:val="shorttext"/>
          <w:rFonts w:ascii="Times New Roman" w:hAnsi="Times New Roman" w:cs="Times New Roman"/>
          <w:b/>
          <w:sz w:val="24"/>
          <w:szCs w:val="24"/>
          <w:lang/>
        </w:rPr>
        <w:t>Zvyagintseva</w:t>
      </w:r>
      <w:proofErr w:type="spellEnd"/>
      <w:r>
        <w:rPr>
          <w:rStyle w:val="shorttext"/>
          <w:rFonts w:ascii="Times New Roman" w:hAnsi="Times New Roman" w:cs="Times New Roman"/>
          <w:b/>
          <w:sz w:val="24"/>
          <w:szCs w:val="24"/>
          <w:lang/>
        </w:rPr>
        <w:t xml:space="preserve"> </w:t>
      </w:r>
      <w:proofErr w:type="spellStart"/>
      <w:r>
        <w:rPr>
          <w:rStyle w:val="shorttext"/>
          <w:rFonts w:ascii="Times New Roman" w:hAnsi="Times New Roman" w:cs="Times New Roman"/>
          <w:b/>
          <w:sz w:val="24"/>
          <w:szCs w:val="24"/>
          <w:lang/>
        </w:rPr>
        <w:t>Yu.S</w:t>
      </w:r>
      <w:proofErr w:type="spellEnd"/>
      <w:r w:rsidR="004A3F18" w:rsidRPr="00653B9A">
        <w:rPr>
          <w:rStyle w:val="shorttext"/>
          <w:rFonts w:ascii="Times New Roman" w:hAnsi="Times New Roman" w:cs="Times New Roman"/>
          <w:b/>
          <w:sz w:val="24"/>
          <w:szCs w:val="24"/>
          <w:lang/>
        </w:rPr>
        <w:t>.</w:t>
      </w:r>
    </w:p>
    <w:p w:rsidR="004A3F18" w:rsidRPr="00F37903" w:rsidRDefault="004A3F18" w:rsidP="004A3F18">
      <w:pPr>
        <w:spacing w:after="0" w:line="240" w:lineRule="auto"/>
        <w:jc w:val="center"/>
        <w:rPr>
          <w:rFonts w:ascii="Times New Roman" w:hAnsi="Times New Roman" w:cs="Times New Roman"/>
          <w:b/>
          <w:sz w:val="24"/>
          <w:szCs w:val="24"/>
          <w:lang w:val="en-US"/>
        </w:rPr>
      </w:pPr>
      <w:r w:rsidRPr="0079788D">
        <w:rPr>
          <w:rFonts w:ascii="Times New Roman" w:hAnsi="Times New Roman" w:cs="Times New Roman"/>
          <w:b/>
          <w:sz w:val="24"/>
          <w:szCs w:val="24"/>
          <w:lang w:val="en-US"/>
        </w:rPr>
        <w:t>MAIN PROBLEMS IMPLEMENTATION OF THE NATURAL-RESOURCE POTENTIAL OF THE DONETSK REGION</w:t>
      </w:r>
    </w:p>
    <w:p w:rsidR="00AF3590" w:rsidRPr="00AF3590" w:rsidRDefault="00AF3590" w:rsidP="00AF3590">
      <w:pPr>
        <w:spacing w:after="0" w:line="360" w:lineRule="auto"/>
        <w:ind w:firstLine="709"/>
        <w:jc w:val="both"/>
        <w:rPr>
          <w:rFonts w:ascii="Times New Roman" w:hAnsi="Times New Roman" w:cs="Times New Roman"/>
          <w:i/>
          <w:sz w:val="24"/>
          <w:szCs w:val="24"/>
          <w:lang w:val="en-US"/>
        </w:rPr>
      </w:pPr>
      <w:proofErr w:type="gramStart"/>
      <w:r w:rsidRPr="00AF3590">
        <w:rPr>
          <w:rStyle w:val="shorttext"/>
          <w:rFonts w:ascii="Times New Roman" w:hAnsi="Times New Roman"/>
          <w:i/>
          <w:sz w:val="24"/>
          <w:szCs w:val="24"/>
          <w:u w:val="single"/>
          <w:lang w:val="en-US"/>
        </w:rPr>
        <w:t>Summary</w:t>
      </w:r>
      <w:r w:rsidRPr="00AF3590">
        <w:rPr>
          <w:rStyle w:val="shorttext"/>
          <w:rFonts w:ascii="Times New Roman" w:hAnsi="Times New Roman" w:cs="Times New Roman"/>
          <w:i/>
          <w:sz w:val="24"/>
          <w:szCs w:val="24"/>
          <w:u w:val="single"/>
          <w:lang w:val="en-US"/>
        </w:rPr>
        <w:t>.</w:t>
      </w:r>
      <w:proofErr w:type="gramEnd"/>
      <w:r w:rsidRPr="00AF3590">
        <w:rPr>
          <w:rStyle w:val="shorttext"/>
          <w:rFonts w:ascii="Times New Roman" w:hAnsi="Times New Roman" w:cs="Times New Roman"/>
          <w:i/>
          <w:sz w:val="24"/>
          <w:szCs w:val="24"/>
          <w:lang w:val="en-US"/>
        </w:rPr>
        <w:t xml:space="preserve"> </w:t>
      </w:r>
      <w:r w:rsidR="004A3F18" w:rsidRPr="00AF3590">
        <w:rPr>
          <w:rFonts w:ascii="Times New Roman" w:hAnsi="Times New Roman" w:cs="Times New Roman"/>
          <w:i/>
          <w:sz w:val="24"/>
          <w:szCs w:val="24"/>
          <w:lang w:val="en-US"/>
        </w:rPr>
        <w:t>The article reveals the main reasons that prevent the comprehensive solution of problems of administrative-territorial units. The necessity of developing a system for realizing the spatial and resource potential of the Donetsk region is substantiated, and its main goals and tasks are defined. The main directions of socio-economic development programs of administrative-territorial units are determined.</w:t>
      </w:r>
    </w:p>
    <w:p w:rsidR="004A3F18" w:rsidRPr="00AF3590" w:rsidRDefault="004A3F18" w:rsidP="00AF3590">
      <w:pPr>
        <w:spacing w:after="0" w:line="360" w:lineRule="auto"/>
        <w:ind w:firstLine="709"/>
        <w:jc w:val="both"/>
        <w:rPr>
          <w:rFonts w:ascii="Times New Roman" w:hAnsi="Times New Roman" w:cs="Times New Roman"/>
          <w:sz w:val="24"/>
          <w:szCs w:val="24"/>
          <w:lang w:val="en-US"/>
        </w:rPr>
      </w:pPr>
      <w:r w:rsidRPr="00AF3590">
        <w:rPr>
          <w:rFonts w:ascii="Times New Roman" w:hAnsi="Times New Roman" w:cs="Times New Roman"/>
          <w:i/>
          <w:sz w:val="24"/>
          <w:szCs w:val="24"/>
          <w:u w:val="single"/>
          <w:lang w:val="en-US"/>
        </w:rPr>
        <w:t>Keywords:</w:t>
      </w:r>
      <w:r w:rsidRPr="00A54DF2">
        <w:rPr>
          <w:rFonts w:ascii="Times New Roman" w:hAnsi="Times New Roman" w:cs="Times New Roman"/>
          <w:sz w:val="24"/>
          <w:szCs w:val="24"/>
          <w:lang w:val="en-US"/>
        </w:rPr>
        <w:t xml:space="preserve"> </w:t>
      </w:r>
      <w:r w:rsidRPr="00A54DF2">
        <w:rPr>
          <w:rFonts w:ascii="Times New Roman" w:hAnsi="Times New Roman" w:cs="Times New Roman"/>
          <w:i/>
          <w:sz w:val="24"/>
          <w:szCs w:val="24"/>
          <w:lang w:val="en-US"/>
        </w:rPr>
        <w:t>natural-resource potential, socio-economic development, region, administrative-territorial unit, regional development.</w:t>
      </w:r>
    </w:p>
    <w:p w:rsidR="004A3F18" w:rsidRDefault="004A3F18" w:rsidP="004A3F18">
      <w:pPr>
        <w:spacing w:after="0" w:line="240" w:lineRule="auto"/>
        <w:rPr>
          <w:rFonts w:ascii="Times New Roman" w:hAnsi="Times New Roman" w:cs="Times New Roman"/>
          <w:sz w:val="24"/>
          <w:szCs w:val="24"/>
        </w:rPr>
      </w:pPr>
    </w:p>
    <w:p w:rsidR="002C7769" w:rsidRPr="002C7769" w:rsidRDefault="002C7769" w:rsidP="002C7769">
      <w:pPr>
        <w:spacing w:after="0" w:line="240" w:lineRule="auto"/>
        <w:jc w:val="center"/>
        <w:rPr>
          <w:rFonts w:ascii="Times New Roman" w:hAnsi="Times New Roman" w:cs="Times New Roman"/>
          <w:b/>
          <w:sz w:val="24"/>
          <w:szCs w:val="24"/>
          <w:lang w:val="en-US"/>
        </w:rPr>
      </w:pPr>
      <w:r w:rsidRPr="002C7769">
        <w:rPr>
          <w:rStyle w:val="shorttext"/>
          <w:rFonts w:ascii="Times New Roman" w:hAnsi="Times New Roman" w:cs="Times New Roman"/>
          <w:b/>
          <w:sz w:val="24"/>
          <w:szCs w:val="24"/>
          <w:lang/>
        </w:rPr>
        <w:t>Information about the authors</w:t>
      </w:r>
    </w:p>
    <w:p w:rsidR="00BA37DC" w:rsidRPr="00BA37DC" w:rsidRDefault="00BA37DC" w:rsidP="005D670F">
      <w:pPr>
        <w:spacing w:after="0" w:line="240" w:lineRule="auto"/>
        <w:ind w:firstLine="709"/>
        <w:jc w:val="both"/>
        <w:rPr>
          <w:rFonts w:ascii="Times New Roman" w:hAnsi="Times New Roman" w:cs="Times New Roman"/>
          <w:sz w:val="24"/>
          <w:szCs w:val="24"/>
          <w:lang w:val="en-US"/>
        </w:rPr>
      </w:pPr>
      <w:proofErr w:type="spellStart"/>
      <w:r w:rsidRPr="00BA37DC">
        <w:rPr>
          <w:rFonts w:ascii="Times New Roman" w:hAnsi="Times New Roman" w:cs="Times New Roman"/>
          <w:sz w:val="24"/>
          <w:szCs w:val="24"/>
          <w:lang/>
        </w:rPr>
        <w:t>Potorochin</w:t>
      </w:r>
      <w:proofErr w:type="spellEnd"/>
      <w:r w:rsidRPr="00BA37DC">
        <w:rPr>
          <w:rFonts w:ascii="Times New Roman" w:hAnsi="Times New Roman" w:cs="Times New Roman"/>
          <w:sz w:val="24"/>
          <w:szCs w:val="24"/>
          <w:lang/>
        </w:rPr>
        <w:t xml:space="preserve"> Sergey</w:t>
      </w:r>
      <w:r w:rsidR="005D670F">
        <w:rPr>
          <w:rFonts w:ascii="Times New Roman" w:hAnsi="Times New Roman" w:cs="Times New Roman"/>
          <w:sz w:val="24"/>
          <w:szCs w:val="24"/>
          <w:lang/>
        </w:rPr>
        <w:t xml:space="preserve"> </w:t>
      </w:r>
      <w:proofErr w:type="spellStart"/>
      <w:r w:rsidR="005D670F">
        <w:rPr>
          <w:rFonts w:ascii="Times New Roman" w:hAnsi="Times New Roman" w:cs="Times New Roman"/>
          <w:sz w:val="24"/>
          <w:szCs w:val="24"/>
          <w:lang/>
        </w:rPr>
        <w:t>Olegovich</w:t>
      </w:r>
      <w:proofErr w:type="spellEnd"/>
      <w:r w:rsidR="005D670F">
        <w:rPr>
          <w:rFonts w:ascii="Times New Roman" w:hAnsi="Times New Roman" w:cs="Times New Roman"/>
          <w:sz w:val="24"/>
          <w:szCs w:val="24"/>
          <w:lang/>
        </w:rPr>
        <w:t xml:space="preserve"> (Ukraine, Donetsk) – </w:t>
      </w:r>
      <w:r w:rsidRPr="00BA37DC">
        <w:rPr>
          <w:rFonts w:ascii="Times New Roman" w:hAnsi="Times New Roman" w:cs="Times New Roman"/>
          <w:sz w:val="24"/>
          <w:szCs w:val="24"/>
          <w:lang/>
        </w:rPr>
        <w:t xml:space="preserve">Candidate of Science (Economics), Associate Professor, Deputy Head of the Research Department, GOU VPO "DONETSK HIGHER COMMONWEALTH COMMAND SCHOOL" (83015, Ukraine, Donetsk, </w:t>
      </w:r>
      <w:proofErr w:type="spellStart"/>
      <w:r w:rsidRPr="00BA37DC">
        <w:rPr>
          <w:rFonts w:ascii="Times New Roman" w:hAnsi="Times New Roman" w:cs="Times New Roman"/>
          <w:sz w:val="24"/>
          <w:szCs w:val="24"/>
          <w:lang/>
        </w:rPr>
        <w:t>Kuprina</w:t>
      </w:r>
      <w:proofErr w:type="spellEnd"/>
      <w:r w:rsidRPr="00BA37DC">
        <w:rPr>
          <w:rFonts w:ascii="Times New Roman" w:hAnsi="Times New Roman" w:cs="Times New Roman"/>
          <w:sz w:val="24"/>
          <w:szCs w:val="24"/>
          <w:lang/>
        </w:rPr>
        <w:t xml:space="preserve"> street 1, e-mail: </w:t>
      </w:r>
      <w:hyperlink r:id="rId11" w:history="1">
        <w:r w:rsidRPr="002F78C7">
          <w:rPr>
            <w:rStyle w:val="a5"/>
            <w:rFonts w:ascii="Times New Roman" w:hAnsi="Times New Roman" w:cs="Times New Roman"/>
            <w:sz w:val="24"/>
            <w:szCs w:val="24"/>
            <w:lang/>
          </w:rPr>
          <w:t>serkenaz@list.ru</w:t>
        </w:r>
      </w:hyperlink>
      <w:r w:rsidRPr="00BA37DC">
        <w:rPr>
          <w:rFonts w:ascii="Times New Roman" w:hAnsi="Times New Roman" w:cs="Times New Roman"/>
          <w:sz w:val="24"/>
          <w:szCs w:val="24"/>
          <w:lang/>
        </w:rPr>
        <w:t>).</w:t>
      </w:r>
    </w:p>
    <w:p w:rsidR="00012D2F" w:rsidRPr="00BA37DC" w:rsidRDefault="00BA37DC" w:rsidP="005D670F">
      <w:pPr>
        <w:spacing w:after="0" w:line="240" w:lineRule="auto"/>
        <w:ind w:firstLine="709"/>
        <w:jc w:val="both"/>
        <w:rPr>
          <w:rFonts w:ascii="Times New Roman" w:hAnsi="Times New Roman" w:cs="Times New Roman"/>
          <w:sz w:val="24"/>
          <w:szCs w:val="24"/>
          <w:lang w:val="en-US"/>
        </w:rPr>
      </w:pPr>
      <w:proofErr w:type="spellStart"/>
      <w:r w:rsidRPr="00BA37DC">
        <w:rPr>
          <w:rFonts w:ascii="Times New Roman" w:hAnsi="Times New Roman" w:cs="Times New Roman"/>
          <w:sz w:val="24"/>
          <w:szCs w:val="24"/>
          <w:lang/>
        </w:rPr>
        <w:t>Zvyagintseva</w:t>
      </w:r>
      <w:proofErr w:type="spellEnd"/>
      <w:r w:rsidRPr="00BA37DC">
        <w:rPr>
          <w:rFonts w:ascii="Times New Roman" w:hAnsi="Times New Roman" w:cs="Times New Roman"/>
          <w:sz w:val="24"/>
          <w:szCs w:val="24"/>
          <w:lang/>
        </w:rPr>
        <w:t xml:space="preserve"> Julia</w:t>
      </w:r>
      <w:r w:rsidR="005D670F">
        <w:rPr>
          <w:rFonts w:ascii="Times New Roman" w:hAnsi="Times New Roman" w:cs="Times New Roman"/>
          <w:sz w:val="24"/>
          <w:szCs w:val="24"/>
          <w:lang/>
        </w:rPr>
        <w:t xml:space="preserve"> </w:t>
      </w:r>
      <w:proofErr w:type="spellStart"/>
      <w:r w:rsidR="005D670F">
        <w:rPr>
          <w:rFonts w:ascii="Times New Roman" w:hAnsi="Times New Roman" w:cs="Times New Roman"/>
          <w:sz w:val="24"/>
          <w:szCs w:val="24"/>
          <w:lang/>
        </w:rPr>
        <w:t>Sergeevna</w:t>
      </w:r>
      <w:proofErr w:type="spellEnd"/>
      <w:r w:rsidR="005D670F">
        <w:rPr>
          <w:rFonts w:ascii="Times New Roman" w:hAnsi="Times New Roman" w:cs="Times New Roman"/>
          <w:sz w:val="24"/>
          <w:szCs w:val="24"/>
          <w:lang/>
        </w:rPr>
        <w:t xml:space="preserve"> (Russia, Taganrog) – </w:t>
      </w:r>
      <w:r w:rsidRPr="00BA37DC">
        <w:rPr>
          <w:rFonts w:ascii="Times New Roman" w:hAnsi="Times New Roman" w:cs="Times New Roman"/>
          <w:sz w:val="24"/>
          <w:szCs w:val="24"/>
          <w:lang/>
        </w:rPr>
        <w:t xml:space="preserve">student, 4 year, Engineering and Technology Academy of Southern Federal University; Institute of Management in Economic, Ecological and Social Systems (347928, Russia, Rostov Region, Taganrog, GSP-17A, </w:t>
      </w:r>
      <w:proofErr w:type="spellStart"/>
      <w:r w:rsidRPr="00BA37DC">
        <w:rPr>
          <w:rFonts w:ascii="Times New Roman" w:hAnsi="Times New Roman" w:cs="Times New Roman"/>
          <w:sz w:val="24"/>
          <w:szCs w:val="24"/>
          <w:lang/>
        </w:rPr>
        <w:t>Nekrasovsky</w:t>
      </w:r>
      <w:proofErr w:type="spellEnd"/>
      <w:r w:rsidRPr="00BA37DC">
        <w:rPr>
          <w:rFonts w:ascii="Times New Roman" w:hAnsi="Times New Roman" w:cs="Times New Roman"/>
          <w:sz w:val="24"/>
          <w:szCs w:val="24"/>
          <w:lang/>
        </w:rPr>
        <w:t xml:space="preserve"> Lane, 44, e-mail: kim-yuli@mail.ru).</w:t>
      </w:r>
    </w:p>
    <w:p w:rsidR="00012D2F" w:rsidRPr="00BA37DC" w:rsidRDefault="00012D2F" w:rsidP="00146784">
      <w:pPr>
        <w:spacing w:after="0" w:line="240" w:lineRule="auto"/>
        <w:rPr>
          <w:rFonts w:ascii="Times New Roman" w:hAnsi="Times New Roman" w:cs="Times New Roman"/>
          <w:sz w:val="24"/>
          <w:szCs w:val="24"/>
          <w:lang w:val="en-US"/>
        </w:rPr>
      </w:pPr>
    </w:p>
    <w:p w:rsidR="00E60F2B" w:rsidRPr="00E60F2B" w:rsidRDefault="00E60F2B" w:rsidP="00CC6C85">
      <w:pPr>
        <w:spacing w:after="0" w:line="240" w:lineRule="auto"/>
        <w:jc w:val="center"/>
        <w:rPr>
          <w:rFonts w:ascii="Times New Roman" w:hAnsi="Times New Roman" w:cs="Times New Roman"/>
          <w:b/>
          <w:sz w:val="24"/>
          <w:szCs w:val="24"/>
        </w:rPr>
      </w:pPr>
      <w:r w:rsidRPr="00E60F2B">
        <w:rPr>
          <w:rFonts w:ascii="Times New Roman" w:hAnsi="Times New Roman" w:cs="Times New Roman"/>
          <w:b/>
          <w:sz w:val="24"/>
          <w:szCs w:val="24"/>
          <w:lang/>
        </w:rPr>
        <w:t>Bibliography</w:t>
      </w:r>
    </w:p>
    <w:p w:rsidR="00E60F2B" w:rsidRPr="00E60F2B" w:rsidRDefault="00E60F2B" w:rsidP="00E60F2B">
      <w:pPr>
        <w:spacing w:after="0" w:line="360" w:lineRule="auto"/>
        <w:ind w:firstLine="709"/>
        <w:jc w:val="both"/>
        <w:rPr>
          <w:rFonts w:ascii="Times New Roman" w:hAnsi="Times New Roman" w:cs="Times New Roman"/>
          <w:sz w:val="24"/>
          <w:szCs w:val="24"/>
          <w:lang w:val="en-US"/>
        </w:rPr>
      </w:pPr>
      <w:r w:rsidRPr="00E60F2B">
        <w:rPr>
          <w:rFonts w:ascii="Times New Roman" w:hAnsi="Times New Roman" w:cs="Times New Roman"/>
          <w:sz w:val="24"/>
          <w:szCs w:val="24"/>
          <w:lang/>
        </w:rPr>
        <w:t xml:space="preserve">1. Regional economy: the organizational and economic mechanism for managing the resources of the development of the region / </w:t>
      </w:r>
      <w:proofErr w:type="gramStart"/>
      <w:r w:rsidRPr="00E60F2B">
        <w:rPr>
          <w:rFonts w:ascii="Times New Roman" w:hAnsi="Times New Roman" w:cs="Times New Roman"/>
          <w:sz w:val="24"/>
          <w:szCs w:val="24"/>
          <w:lang/>
        </w:rPr>
        <w:t>Under</w:t>
      </w:r>
      <w:proofErr w:type="gramEnd"/>
      <w:r w:rsidRPr="00E60F2B">
        <w:rPr>
          <w:rFonts w:ascii="Times New Roman" w:hAnsi="Times New Roman" w:cs="Times New Roman"/>
          <w:sz w:val="24"/>
          <w:szCs w:val="24"/>
          <w:lang/>
        </w:rPr>
        <w:t xml:space="preserve"> scientific. Ed. Dr. </w:t>
      </w:r>
      <w:proofErr w:type="spellStart"/>
      <w:proofErr w:type="gramStart"/>
      <w:r w:rsidRPr="00E60F2B">
        <w:rPr>
          <w:rFonts w:ascii="Times New Roman" w:hAnsi="Times New Roman" w:cs="Times New Roman"/>
          <w:sz w:val="24"/>
          <w:szCs w:val="24"/>
          <w:lang/>
        </w:rPr>
        <w:t>econom</w:t>
      </w:r>
      <w:proofErr w:type="spellEnd"/>
      <w:proofErr w:type="gramEnd"/>
      <w:r w:rsidRPr="00E60F2B">
        <w:rPr>
          <w:rFonts w:ascii="Times New Roman" w:hAnsi="Times New Roman" w:cs="Times New Roman"/>
          <w:sz w:val="24"/>
          <w:szCs w:val="24"/>
          <w:lang/>
        </w:rPr>
        <w:t xml:space="preserve">. </w:t>
      </w:r>
      <w:proofErr w:type="gramStart"/>
      <w:r w:rsidRPr="00E60F2B">
        <w:rPr>
          <w:rFonts w:ascii="Times New Roman" w:hAnsi="Times New Roman" w:cs="Times New Roman"/>
          <w:sz w:val="24"/>
          <w:szCs w:val="24"/>
          <w:lang/>
        </w:rPr>
        <w:t xml:space="preserve">Sciences, </w:t>
      </w:r>
      <w:proofErr w:type="spellStart"/>
      <w:r w:rsidRPr="00E60F2B">
        <w:rPr>
          <w:rFonts w:ascii="Times New Roman" w:hAnsi="Times New Roman" w:cs="Times New Roman"/>
          <w:sz w:val="24"/>
          <w:szCs w:val="24"/>
          <w:lang/>
        </w:rPr>
        <w:t>prof</w:t>
      </w:r>
      <w:proofErr w:type="spellEnd"/>
      <w:r w:rsidRPr="00E60F2B">
        <w:rPr>
          <w:rFonts w:ascii="Times New Roman" w:hAnsi="Times New Roman" w:cs="Times New Roman"/>
          <w:sz w:val="24"/>
          <w:szCs w:val="24"/>
          <w:lang/>
        </w:rPr>
        <w:t xml:space="preserve">. B.I. </w:t>
      </w:r>
      <w:proofErr w:type="spellStart"/>
      <w:r w:rsidRPr="00E60F2B">
        <w:rPr>
          <w:rFonts w:ascii="Times New Roman" w:hAnsi="Times New Roman" w:cs="Times New Roman"/>
          <w:sz w:val="24"/>
          <w:szCs w:val="24"/>
          <w:lang/>
        </w:rPr>
        <w:t>Gerasimova</w:t>
      </w:r>
      <w:proofErr w:type="spellEnd"/>
      <w:r w:rsidRPr="00E60F2B">
        <w:rPr>
          <w:rFonts w:ascii="Times New Roman" w:hAnsi="Times New Roman" w:cs="Times New Roman"/>
          <w:sz w:val="24"/>
          <w:szCs w:val="24"/>
          <w:lang/>
        </w:rPr>
        <w:t>.</w:t>
      </w:r>
      <w:proofErr w:type="gramEnd"/>
      <w:r w:rsidRPr="00E60F2B">
        <w:rPr>
          <w:rFonts w:ascii="Times New Roman" w:hAnsi="Times New Roman" w:cs="Times New Roman"/>
          <w:sz w:val="24"/>
          <w:szCs w:val="24"/>
          <w:lang/>
        </w:rPr>
        <w:t xml:space="preserve"> Tambov: Publishing house of </w:t>
      </w:r>
      <w:proofErr w:type="spellStart"/>
      <w:r w:rsidRPr="00E60F2B">
        <w:rPr>
          <w:rFonts w:ascii="Times New Roman" w:hAnsi="Times New Roman" w:cs="Times New Roman"/>
          <w:sz w:val="24"/>
          <w:szCs w:val="24"/>
          <w:lang/>
        </w:rPr>
        <w:t>Tamb</w:t>
      </w:r>
      <w:proofErr w:type="spellEnd"/>
      <w:r w:rsidRPr="00E60F2B">
        <w:rPr>
          <w:rFonts w:ascii="Times New Roman" w:hAnsi="Times New Roman" w:cs="Times New Roman"/>
          <w:sz w:val="24"/>
          <w:szCs w:val="24"/>
          <w:lang/>
        </w:rPr>
        <w:t xml:space="preserve">. </w:t>
      </w:r>
      <w:proofErr w:type="gramStart"/>
      <w:r w:rsidRPr="00E60F2B">
        <w:rPr>
          <w:rFonts w:ascii="Times New Roman" w:hAnsi="Times New Roman" w:cs="Times New Roman"/>
          <w:sz w:val="24"/>
          <w:szCs w:val="24"/>
          <w:lang/>
        </w:rPr>
        <w:t>state</w:t>
      </w:r>
      <w:proofErr w:type="gramEnd"/>
      <w:r w:rsidRPr="00E60F2B">
        <w:rPr>
          <w:rFonts w:ascii="Times New Roman" w:hAnsi="Times New Roman" w:cs="Times New Roman"/>
          <w:sz w:val="24"/>
          <w:szCs w:val="24"/>
          <w:lang/>
        </w:rPr>
        <w:t xml:space="preserve">. </w:t>
      </w:r>
      <w:proofErr w:type="gramStart"/>
      <w:r w:rsidRPr="00E60F2B">
        <w:rPr>
          <w:rFonts w:ascii="Times New Roman" w:hAnsi="Times New Roman" w:cs="Times New Roman"/>
          <w:sz w:val="24"/>
          <w:szCs w:val="24"/>
          <w:lang/>
        </w:rPr>
        <w:t>tech</w:t>
      </w:r>
      <w:proofErr w:type="gramEnd"/>
      <w:r w:rsidRPr="00E60F2B">
        <w:rPr>
          <w:rFonts w:ascii="Times New Roman" w:hAnsi="Times New Roman" w:cs="Times New Roman"/>
          <w:sz w:val="24"/>
          <w:szCs w:val="24"/>
          <w:lang/>
        </w:rPr>
        <w:t xml:space="preserve">. </w:t>
      </w:r>
      <w:r>
        <w:rPr>
          <w:rFonts w:ascii="Times New Roman" w:hAnsi="Times New Roman" w:cs="Times New Roman"/>
          <w:sz w:val="24"/>
          <w:szCs w:val="24"/>
          <w:lang/>
        </w:rPr>
        <w:t xml:space="preserve">University, 2002. </w:t>
      </w:r>
      <w:r w:rsidRPr="00E60F2B">
        <w:rPr>
          <w:rFonts w:ascii="Times New Roman" w:hAnsi="Times New Roman" w:cs="Times New Roman"/>
          <w:sz w:val="24"/>
          <w:szCs w:val="24"/>
          <w:lang w:val="en-US"/>
        </w:rPr>
        <w:t xml:space="preserve">– </w:t>
      </w:r>
      <w:r w:rsidRPr="00E60F2B">
        <w:rPr>
          <w:rFonts w:ascii="Times New Roman" w:hAnsi="Times New Roman" w:cs="Times New Roman"/>
          <w:sz w:val="24"/>
          <w:szCs w:val="24"/>
          <w:lang/>
        </w:rPr>
        <w:t>112 p.</w:t>
      </w:r>
    </w:p>
    <w:p w:rsidR="00E60F2B" w:rsidRPr="00E60F2B" w:rsidRDefault="00E60F2B" w:rsidP="00E60F2B">
      <w:pPr>
        <w:spacing w:after="0" w:line="360" w:lineRule="auto"/>
        <w:ind w:firstLine="709"/>
        <w:jc w:val="both"/>
        <w:rPr>
          <w:rFonts w:ascii="Times New Roman" w:hAnsi="Times New Roman" w:cs="Times New Roman"/>
          <w:sz w:val="24"/>
          <w:szCs w:val="24"/>
          <w:lang w:val="en-US"/>
        </w:rPr>
      </w:pPr>
      <w:r w:rsidRPr="00E60F2B">
        <w:rPr>
          <w:rFonts w:ascii="Times New Roman" w:hAnsi="Times New Roman" w:cs="Times New Roman"/>
          <w:sz w:val="24"/>
          <w:szCs w:val="24"/>
          <w:lang/>
        </w:rPr>
        <w:t xml:space="preserve">2. </w:t>
      </w:r>
      <w:proofErr w:type="spellStart"/>
      <w:r w:rsidRPr="00E60F2B">
        <w:rPr>
          <w:rFonts w:ascii="Times New Roman" w:hAnsi="Times New Roman" w:cs="Times New Roman"/>
          <w:sz w:val="24"/>
          <w:szCs w:val="24"/>
          <w:lang/>
        </w:rPr>
        <w:t>Aksyanova</w:t>
      </w:r>
      <w:proofErr w:type="spellEnd"/>
      <w:r w:rsidRPr="00E60F2B">
        <w:rPr>
          <w:rFonts w:ascii="Times New Roman" w:hAnsi="Times New Roman" w:cs="Times New Roman"/>
          <w:sz w:val="24"/>
          <w:szCs w:val="24"/>
          <w:lang/>
        </w:rPr>
        <w:t xml:space="preserve"> A.V. Cluster methodology of research of regional economic systems on the level of investment attractiveness / A.V. </w:t>
      </w:r>
      <w:proofErr w:type="spellStart"/>
      <w:r w:rsidRPr="00E60F2B">
        <w:rPr>
          <w:rFonts w:ascii="Times New Roman" w:hAnsi="Times New Roman" w:cs="Times New Roman"/>
          <w:sz w:val="24"/>
          <w:szCs w:val="24"/>
          <w:lang/>
        </w:rPr>
        <w:t>Aksyanova</w:t>
      </w:r>
      <w:proofErr w:type="spellEnd"/>
      <w:r w:rsidRPr="00E60F2B">
        <w:rPr>
          <w:rFonts w:ascii="Times New Roman" w:hAnsi="Times New Roman" w:cs="Times New Roman"/>
          <w:sz w:val="24"/>
          <w:szCs w:val="24"/>
          <w:lang/>
        </w:rPr>
        <w:t xml:space="preserve"> // Bulletin of Kazan Technological University. </w:t>
      </w:r>
      <w:r>
        <w:rPr>
          <w:rFonts w:ascii="Times New Roman" w:hAnsi="Times New Roman" w:cs="Times New Roman"/>
          <w:sz w:val="24"/>
          <w:szCs w:val="24"/>
          <w:lang w:val="en-US"/>
        </w:rPr>
        <w:t>–</w:t>
      </w:r>
      <w:r w:rsidRPr="00E60F2B">
        <w:rPr>
          <w:rFonts w:ascii="Times New Roman" w:hAnsi="Times New Roman" w:cs="Times New Roman"/>
          <w:sz w:val="24"/>
          <w:szCs w:val="24"/>
          <w:lang w:val="en-US"/>
        </w:rPr>
        <w:t xml:space="preserve"> </w:t>
      </w:r>
      <w:r>
        <w:rPr>
          <w:rFonts w:ascii="Times New Roman" w:hAnsi="Times New Roman" w:cs="Times New Roman"/>
          <w:sz w:val="24"/>
          <w:szCs w:val="24"/>
          <w:lang/>
        </w:rPr>
        <w:t xml:space="preserve">2011. </w:t>
      </w:r>
      <w:r>
        <w:rPr>
          <w:rFonts w:ascii="Times New Roman" w:hAnsi="Times New Roman" w:cs="Times New Roman"/>
          <w:sz w:val="24"/>
          <w:szCs w:val="24"/>
          <w:lang w:val="en-US"/>
        </w:rPr>
        <w:t>–</w:t>
      </w:r>
      <w:r w:rsidRPr="00E60F2B">
        <w:rPr>
          <w:rFonts w:ascii="Times New Roman" w:hAnsi="Times New Roman" w:cs="Times New Roman"/>
          <w:sz w:val="24"/>
          <w:szCs w:val="24"/>
          <w:lang w:val="en-US"/>
        </w:rPr>
        <w:t xml:space="preserve"> №</w:t>
      </w:r>
      <w:r>
        <w:rPr>
          <w:rFonts w:ascii="Times New Roman" w:hAnsi="Times New Roman" w:cs="Times New Roman"/>
          <w:sz w:val="24"/>
          <w:szCs w:val="24"/>
          <w:lang/>
        </w:rPr>
        <w:t xml:space="preserve">. 1. </w:t>
      </w:r>
      <w:r w:rsidRPr="00E60F2B">
        <w:rPr>
          <w:rFonts w:ascii="Times New Roman" w:hAnsi="Times New Roman" w:cs="Times New Roman"/>
          <w:sz w:val="24"/>
          <w:szCs w:val="24"/>
          <w:lang w:val="en-US"/>
        </w:rPr>
        <w:t xml:space="preserve">– </w:t>
      </w:r>
      <w:r w:rsidRPr="00E60F2B">
        <w:rPr>
          <w:rFonts w:ascii="Times New Roman" w:hAnsi="Times New Roman" w:cs="Times New Roman"/>
          <w:sz w:val="24"/>
          <w:szCs w:val="24"/>
          <w:lang/>
        </w:rPr>
        <w:t>P. 247-253.</w:t>
      </w:r>
    </w:p>
    <w:p w:rsidR="00E60F2B" w:rsidRPr="00E60F2B" w:rsidRDefault="00E60F2B" w:rsidP="00E60F2B">
      <w:pPr>
        <w:spacing w:after="0" w:line="360" w:lineRule="auto"/>
        <w:ind w:firstLine="709"/>
        <w:jc w:val="both"/>
        <w:rPr>
          <w:rFonts w:ascii="Times New Roman" w:hAnsi="Times New Roman" w:cs="Times New Roman"/>
          <w:sz w:val="24"/>
          <w:szCs w:val="24"/>
          <w:lang w:val="en-US"/>
        </w:rPr>
      </w:pPr>
      <w:r w:rsidRPr="00E60F2B">
        <w:rPr>
          <w:rFonts w:ascii="Times New Roman" w:hAnsi="Times New Roman" w:cs="Times New Roman"/>
          <w:sz w:val="24"/>
          <w:szCs w:val="24"/>
          <w:lang/>
        </w:rPr>
        <w:t xml:space="preserve">3. </w:t>
      </w:r>
      <w:proofErr w:type="spellStart"/>
      <w:r w:rsidRPr="00E60F2B">
        <w:rPr>
          <w:rFonts w:ascii="Times New Roman" w:hAnsi="Times New Roman" w:cs="Times New Roman"/>
          <w:sz w:val="24"/>
          <w:szCs w:val="24"/>
          <w:lang/>
        </w:rPr>
        <w:t>Fomina</w:t>
      </w:r>
      <w:proofErr w:type="spellEnd"/>
      <w:r w:rsidRPr="00E60F2B">
        <w:rPr>
          <w:rFonts w:ascii="Times New Roman" w:hAnsi="Times New Roman" w:cs="Times New Roman"/>
          <w:sz w:val="24"/>
          <w:szCs w:val="24"/>
          <w:lang/>
        </w:rPr>
        <w:t xml:space="preserve"> A.V. Kondratieff's cycles in the Russian economy: a monograph. / A.V.</w:t>
      </w:r>
      <w:r w:rsidRPr="00E60F2B">
        <w:rPr>
          <w:rFonts w:ascii="Times New Roman" w:hAnsi="Times New Roman" w:cs="Times New Roman"/>
          <w:sz w:val="24"/>
          <w:szCs w:val="24"/>
          <w:lang w:val="en-US"/>
        </w:rPr>
        <w:t> </w:t>
      </w:r>
      <w:proofErr w:type="spellStart"/>
      <w:r w:rsidRPr="00E60F2B">
        <w:rPr>
          <w:rFonts w:ascii="Times New Roman" w:hAnsi="Times New Roman" w:cs="Times New Roman"/>
          <w:sz w:val="24"/>
          <w:szCs w:val="24"/>
          <w:lang/>
        </w:rPr>
        <w:t>Fomina</w:t>
      </w:r>
      <w:proofErr w:type="spellEnd"/>
      <w:r w:rsidRPr="00E60F2B">
        <w:rPr>
          <w:rFonts w:ascii="Times New Roman" w:hAnsi="Times New Roman" w:cs="Times New Roman"/>
          <w:sz w:val="24"/>
          <w:szCs w:val="24"/>
          <w:lang/>
        </w:rPr>
        <w:t xml:space="preserve">. / International Foundation Kondratieff. </w:t>
      </w:r>
      <w:proofErr w:type="gramStart"/>
      <w:r w:rsidRPr="00E60F2B">
        <w:rPr>
          <w:rFonts w:ascii="Times New Roman" w:hAnsi="Times New Roman" w:cs="Times New Roman"/>
          <w:sz w:val="24"/>
          <w:szCs w:val="24"/>
          <w:lang/>
        </w:rPr>
        <w:t>Moscow,</w:t>
      </w:r>
      <w:r>
        <w:rPr>
          <w:rFonts w:ascii="Times New Roman" w:hAnsi="Times New Roman" w:cs="Times New Roman"/>
          <w:sz w:val="24"/>
          <w:szCs w:val="24"/>
          <w:lang/>
        </w:rPr>
        <w:t xml:space="preserve"> 2005.</w:t>
      </w:r>
      <w:proofErr w:type="gramEnd"/>
      <w:r>
        <w:rPr>
          <w:rFonts w:ascii="Times New Roman" w:hAnsi="Times New Roman" w:cs="Times New Roman"/>
          <w:sz w:val="24"/>
          <w:szCs w:val="24"/>
          <w:lang/>
        </w:rPr>
        <w:t xml:space="preserve"> </w:t>
      </w:r>
      <w:r w:rsidRPr="00E60F2B">
        <w:rPr>
          <w:rFonts w:ascii="Times New Roman" w:hAnsi="Times New Roman" w:cs="Times New Roman"/>
          <w:sz w:val="24"/>
          <w:szCs w:val="24"/>
          <w:lang w:val="en-US"/>
        </w:rPr>
        <w:t xml:space="preserve">– </w:t>
      </w:r>
      <w:r w:rsidRPr="00E60F2B">
        <w:rPr>
          <w:rFonts w:ascii="Times New Roman" w:hAnsi="Times New Roman" w:cs="Times New Roman"/>
          <w:sz w:val="24"/>
          <w:szCs w:val="24"/>
          <w:lang/>
        </w:rPr>
        <w:t>146 p.</w:t>
      </w:r>
    </w:p>
    <w:p w:rsidR="00E60F2B" w:rsidRPr="00E60F2B" w:rsidRDefault="00E60F2B" w:rsidP="00E60F2B">
      <w:pPr>
        <w:spacing w:after="0" w:line="360" w:lineRule="auto"/>
        <w:ind w:firstLine="709"/>
        <w:jc w:val="both"/>
        <w:rPr>
          <w:rFonts w:ascii="Times New Roman" w:hAnsi="Times New Roman" w:cs="Times New Roman"/>
          <w:sz w:val="24"/>
          <w:szCs w:val="24"/>
          <w:lang w:val="en-US"/>
        </w:rPr>
      </w:pPr>
      <w:r w:rsidRPr="00E60F2B">
        <w:rPr>
          <w:rFonts w:ascii="Times New Roman" w:hAnsi="Times New Roman" w:cs="Times New Roman"/>
          <w:sz w:val="24"/>
          <w:szCs w:val="24"/>
          <w:lang/>
        </w:rPr>
        <w:t xml:space="preserve">4. </w:t>
      </w:r>
      <w:proofErr w:type="spellStart"/>
      <w:r w:rsidRPr="00E60F2B">
        <w:rPr>
          <w:rFonts w:ascii="Times New Roman" w:hAnsi="Times New Roman" w:cs="Times New Roman"/>
          <w:sz w:val="24"/>
          <w:szCs w:val="24"/>
          <w:lang/>
        </w:rPr>
        <w:t>Pilyasov</w:t>
      </w:r>
      <w:proofErr w:type="spellEnd"/>
      <w:r w:rsidRPr="00E60F2B">
        <w:rPr>
          <w:rFonts w:ascii="Times New Roman" w:hAnsi="Times New Roman" w:cs="Times New Roman"/>
          <w:sz w:val="24"/>
          <w:szCs w:val="24"/>
          <w:lang/>
        </w:rPr>
        <w:t xml:space="preserve"> A.N. And the last will be the first: the Northern periphery on the way to the knowledge economy. / A.N. </w:t>
      </w:r>
      <w:proofErr w:type="spellStart"/>
      <w:r w:rsidRPr="00E60F2B">
        <w:rPr>
          <w:rFonts w:ascii="Times New Roman" w:hAnsi="Times New Roman" w:cs="Times New Roman"/>
          <w:sz w:val="24"/>
          <w:szCs w:val="24"/>
          <w:lang/>
        </w:rPr>
        <w:t>Pilyasov</w:t>
      </w:r>
      <w:proofErr w:type="spellEnd"/>
      <w:r w:rsidRPr="00E60F2B">
        <w:rPr>
          <w:rFonts w:ascii="Times New Roman" w:hAnsi="Times New Roman" w:cs="Times New Roman"/>
          <w:sz w:val="24"/>
          <w:szCs w:val="24"/>
          <w:lang/>
        </w:rPr>
        <w:t xml:space="preserve">. </w:t>
      </w:r>
      <w:r>
        <w:rPr>
          <w:rFonts w:ascii="Times New Roman" w:hAnsi="Times New Roman" w:cs="Times New Roman"/>
          <w:sz w:val="24"/>
          <w:szCs w:val="24"/>
          <w:lang w:val="en-US"/>
        </w:rPr>
        <w:t>–</w:t>
      </w:r>
      <w:r w:rsidRPr="00E60F2B">
        <w:rPr>
          <w:rFonts w:ascii="Times New Roman" w:hAnsi="Times New Roman" w:cs="Times New Roman"/>
          <w:sz w:val="24"/>
          <w:szCs w:val="24"/>
          <w:lang w:val="en-US"/>
        </w:rPr>
        <w:t xml:space="preserve"> </w:t>
      </w:r>
      <w:r>
        <w:rPr>
          <w:rFonts w:ascii="Times New Roman" w:hAnsi="Times New Roman" w:cs="Times New Roman"/>
          <w:sz w:val="24"/>
          <w:szCs w:val="24"/>
          <w:lang/>
        </w:rPr>
        <w:t xml:space="preserve">Moscow: </w:t>
      </w:r>
      <w:proofErr w:type="spellStart"/>
      <w:r>
        <w:rPr>
          <w:rFonts w:ascii="Times New Roman" w:hAnsi="Times New Roman" w:cs="Times New Roman"/>
          <w:sz w:val="24"/>
          <w:szCs w:val="24"/>
          <w:lang/>
        </w:rPr>
        <w:t>Librocom</w:t>
      </w:r>
      <w:proofErr w:type="spellEnd"/>
      <w:r>
        <w:rPr>
          <w:rFonts w:ascii="Times New Roman" w:hAnsi="Times New Roman" w:cs="Times New Roman"/>
          <w:sz w:val="24"/>
          <w:szCs w:val="24"/>
          <w:lang/>
        </w:rPr>
        <w:t xml:space="preserve">, 2009. </w:t>
      </w:r>
      <w:r>
        <w:rPr>
          <w:rFonts w:ascii="Times New Roman" w:hAnsi="Times New Roman" w:cs="Times New Roman"/>
          <w:sz w:val="24"/>
          <w:szCs w:val="24"/>
          <w:lang w:val="en-US"/>
        </w:rPr>
        <w:t>–</w:t>
      </w:r>
      <w:r w:rsidRPr="00E60F2B">
        <w:rPr>
          <w:rFonts w:ascii="Times New Roman" w:hAnsi="Times New Roman" w:cs="Times New Roman"/>
          <w:sz w:val="24"/>
          <w:szCs w:val="24"/>
          <w:lang w:val="en-US"/>
        </w:rPr>
        <w:t xml:space="preserve"> </w:t>
      </w:r>
      <w:r w:rsidRPr="00E60F2B">
        <w:rPr>
          <w:rFonts w:ascii="Times New Roman" w:hAnsi="Times New Roman" w:cs="Times New Roman"/>
          <w:sz w:val="24"/>
          <w:szCs w:val="24"/>
          <w:lang/>
        </w:rPr>
        <w:t>544 p.</w:t>
      </w:r>
    </w:p>
    <w:p w:rsidR="00E60F2B" w:rsidRPr="00E60F2B" w:rsidRDefault="00E60F2B" w:rsidP="00E60F2B">
      <w:pPr>
        <w:spacing w:after="0" w:line="360" w:lineRule="auto"/>
        <w:ind w:firstLine="709"/>
        <w:jc w:val="both"/>
        <w:rPr>
          <w:rFonts w:ascii="Times New Roman" w:hAnsi="Times New Roman" w:cs="Times New Roman"/>
          <w:sz w:val="24"/>
          <w:szCs w:val="24"/>
          <w:lang w:val="en-US"/>
        </w:rPr>
      </w:pPr>
      <w:r w:rsidRPr="00E60F2B">
        <w:rPr>
          <w:rFonts w:ascii="Times New Roman" w:hAnsi="Times New Roman" w:cs="Times New Roman"/>
          <w:sz w:val="24"/>
          <w:szCs w:val="24"/>
          <w:lang/>
        </w:rPr>
        <w:t xml:space="preserve">5. Official site of the Donetsk People's Republic. Order of the Ministry of Economic Development of the Donetsk People's Republic No.155 of October 17, 2017 On Approval of the Procedure for Monitoring the Main Social and Economic Indicators of the Development </w:t>
      </w:r>
      <w:r w:rsidRPr="00E60F2B">
        <w:rPr>
          <w:rFonts w:ascii="Times New Roman" w:hAnsi="Times New Roman" w:cs="Times New Roman"/>
          <w:sz w:val="24"/>
          <w:szCs w:val="24"/>
          <w:lang/>
        </w:rPr>
        <w:lastRenderedPageBreak/>
        <w:t xml:space="preserve">of Administrative and Territorial Units of the Donetsk People's Republic. </w:t>
      </w:r>
      <w:proofErr w:type="gramStart"/>
      <w:r w:rsidRPr="00E60F2B">
        <w:rPr>
          <w:rFonts w:ascii="Times New Roman" w:hAnsi="Times New Roman" w:cs="Times New Roman"/>
          <w:sz w:val="24"/>
          <w:szCs w:val="24"/>
          <w:lang/>
        </w:rPr>
        <w:t>[Electronic resource].</w:t>
      </w:r>
      <w:proofErr w:type="gramEnd"/>
      <w:r w:rsidRPr="00E60F2B">
        <w:rPr>
          <w:rFonts w:ascii="Times New Roman" w:hAnsi="Times New Roman" w:cs="Times New Roman"/>
          <w:sz w:val="24"/>
          <w:szCs w:val="24"/>
          <w:lang/>
        </w:rPr>
        <w:t xml:space="preserve"> - Access mode: https://old.dnr-online.ru/wp-content/uploads/2017/11/PrikazMER_N155_17102017.pdf.</w:t>
      </w:r>
      <w:r w:rsidRPr="00E60F2B">
        <w:rPr>
          <w:rFonts w:ascii="Times New Roman" w:hAnsi="Times New Roman" w:cs="Times New Roman"/>
          <w:sz w:val="24"/>
          <w:szCs w:val="24"/>
          <w:lang w:val="en-US"/>
        </w:rPr>
        <w:t xml:space="preserve"> </w:t>
      </w:r>
      <w:proofErr w:type="gramStart"/>
      <w:r w:rsidRPr="00E60F2B">
        <w:rPr>
          <w:rFonts w:ascii="Times New Roman" w:hAnsi="Times New Roman" w:cs="Times New Roman"/>
          <w:sz w:val="24"/>
          <w:szCs w:val="24"/>
          <w:lang w:val="en-US"/>
        </w:rPr>
        <w:t xml:space="preserve">– </w:t>
      </w:r>
      <w:r>
        <w:rPr>
          <w:rFonts w:ascii="Times New Roman" w:hAnsi="Times New Roman" w:cs="Times New Roman"/>
          <w:sz w:val="24"/>
          <w:szCs w:val="24"/>
          <w:lang/>
        </w:rPr>
        <w:t>(Date of circulation: 13.</w:t>
      </w:r>
      <w:r w:rsidRPr="00E60F2B">
        <w:rPr>
          <w:rFonts w:ascii="Times New Roman" w:hAnsi="Times New Roman" w:cs="Times New Roman"/>
          <w:sz w:val="24"/>
          <w:szCs w:val="24"/>
          <w:lang w:val="en-US"/>
        </w:rPr>
        <w:t>04</w:t>
      </w:r>
      <w:r>
        <w:rPr>
          <w:rFonts w:ascii="Times New Roman" w:hAnsi="Times New Roman" w:cs="Times New Roman"/>
          <w:sz w:val="24"/>
          <w:szCs w:val="24"/>
          <w:lang/>
        </w:rPr>
        <w:t>.201</w:t>
      </w:r>
      <w:r w:rsidRPr="00E60F2B">
        <w:rPr>
          <w:rFonts w:ascii="Times New Roman" w:hAnsi="Times New Roman" w:cs="Times New Roman"/>
          <w:sz w:val="24"/>
          <w:szCs w:val="24"/>
          <w:lang w:val="en-US"/>
        </w:rPr>
        <w:t>8</w:t>
      </w:r>
      <w:r w:rsidRPr="00E60F2B">
        <w:rPr>
          <w:rFonts w:ascii="Times New Roman" w:hAnsi="Times New Roman" w:cs="Times New Roman"/>
          <w:sz w:val="24"/>
          <w:szCs w:val="24"/>
          <w:lang/>
        </w:rPr>
        <w:t>).</w:t>
      </w:r>
      <w:proofErr w:type="gramEnd"/>
    </w:p>
    <w:p w:rsidR="00E60F2B" w:rsidRPr="00E60F2B" w:rsidRDefault="00E60F2B" w:rsidP="00E60F2B">
      <w:pPr>
        <w:spacing w:after="0" w:line="360" w:lineRule="auto"/>
        <w:ind w:firstLine="709"/>
        <w:jc w:val="both"/>
        <w:rPr>
          <w:rFonts w:ascii="Times New Roman" w:hAnsi="Times New Roman" w:cs="Times New Roman"/>
          <w:sz w:val="24"/>
          <w:szCs w:val="24"/>
          <w:lang w:val="en-US"/>
        </w:rPr>
      </w:pPr>
      <w:r w:rsidRPr="00E60F2B">
        <w:rPr>
          <w:rFonts w:ascii="Times New Roman" w:hAnsi="Times New Roman" w:cs="Times New Roman"/>
          <w:sz w:val="24"/>
          <w:szCs w:val="24"/>
          <w:lang/>
        </w:rPr>
        <w:t xml:space="preserve">6. System management. </w:t>
      </w:r>
      <w:proofErr w:type="gramStart"/>
      <w:r w:rsidRPr="00E60F2B">
        <w:rPr>
          <w:rFonts w:ascii="Times New Roman" w:hAnsi="Times New Roman" w:cs="Times New Roman"/>
          <w:sz w:val="24"/>
          <w:szCs w:val="24"/>
          <w:lang/>
        </w:rPr>
        <w:t>Electronic periodical scientific publication.</w:t>
      </w:r>
      <w:proofErr w:type="gramEnd"/>
      <w:r w:rsidRPr="00E60F2B">
        <w:rPr>
          <w:rFonts w:ascii="Times New Roman" w:hAnsi="Times New Roman" w:cs="Times New Roman"/>
          <w:sz w:val="24"/>
          <w:szCs w:val="24"/>
          <w:lang/>
        </w:rPr>
        <w:t xml:space="preserve"> </w:t>
      </w:r>
      <w:proofErr w:type="spellStart"/>
      <w:proofErr w:type="gramStart"/>
      <w:r w:rsidRPr="00E60F2B">
        <w:rPr>
          <w:rFonts w:ascii="Times New Roman" w:hAnsi="Times New Roman" w:cs="Times New Roman"/>
          <w:sz w:val="24"/>
          <w:szCs w:val="24"/>
          <w:lang/>
        </w:rPr>
        <w:t>Sedashkin</w:t>
      </w:r>
      <w:proofErr w:type="spellEnd"/>
      <w:r w:rsidRPr="00E60F2B">
        <w:rPr>
          <w:rFonts w:ascii="Times New Roman" w:hAnsi="Times New Roman" w:cs="Times New Roman"/>
          <w:sz w:val="24"/>
          <w:szCs w:val="24"/>
          <w:lang/>
        </w:rPr>
        <w:t xml:space="preserve"> TI, </w:t>
      </w:r>
      <w:proofErr w:type="spellStart"/>
      <w:r w:rsidRPr="00E60F2B">
        <w:rPr>
          <w:rFonts w:ascii="Times New Roman" w:hAnsi="Times New Roman" w:cs="Times New Roman"/>
          <w:sz w:val="24"/>
          <w:szCs w:val="24"/>
          <w:lang/>
        </w:rPr>
        <w:t>Fedichkina</w:t>
      </w:r>
      <w:proofErr w:type="spellEnd"/>
      <w:r w:rsidRPr="00E60F2B">
        <w:rPr>
          <w:rFonts w:ascii="Times New Roman" w:hAnsi="Times New Roman" w:cs="Times New Roman"/>
          <w:sz w:val="24"/>
          <w:szCs w:val="24"/>
          <w:lang/>
        </w:rPr>
        <w:t xml:space="preserve"> TV The socio-economic potential of the territory as an object of strategic state management.</w:t>
      </w:r>
      <w:proofErr w:type="gramEnd"/>
      <w:r w:rsidRPr="00E60F2B">
        <w:rPr>
          <w:rFonts w:ascii="Times New Roman" w:hAnsi="Times New Roman" w:cs="Times New Roman"/>
          <w:sz w:val="24"/>
          <w:szCs w:val="24"/>
          <w:lang/>
        </w:rPr>
        <w:t xml:space="preserve"> </w:t>
      </w:r>
      <w:proofErr w:type="gramStart"/>
      <w:r w:rsidRPr="00E60F2B">
        <w:rPr>
          <w:rFonts w:ascii="Times New Roman" w:hAnsi="Times New Roman" w:cs="Times New Roman"/>
          <w:sz w:val="24"/>
          <w:szCs w:val="24"/>
          <w:lang/>
        </w:rPr>
        <w:t>[Electronic resource].</w:t>
      </w:r>
      <w:proofErr w:type="gramEnd"/>
      <w:r w:rsidRPr="00E60F2B">
        <w:rPr>
          <w:rFonts w:ascii="Times New Roman" w:hAnsi="Times New Roman" w:cs="Times New Roman"/>
          <w:sz w:val="24"/>
          <w:szCs w:val="24"/>
          <w:lang/>
        </w:rPr>
        <w:t xml:space="preserve"> </w:t>
      </w:r>
      <w:r>
        <w:rPr>
          <w:rFonts w:ascii="Times New Roman" w:hAnsi="Times New Roman" w:cs="Times New Roman"/>
          <w:sz w:val="24"/>
          <w:szCs w:val="24"/>
          <w:lang w:val="en-US"/>
        </w:rPr>
        <w:t>–</w:t>
      </w:r>
      <w:r w:rsidRPr="00E60F2B">
        <w:rPr>
          <w:rFonts w:ascii="Times New Roman" w:hAnsi="Times New Roman" w:cs="Times New Roman"/>
          <w:sz w:val="24"/>
          <w:szCs w:val="24"/>
          <w:lang w:val="en-US"/>
        </w:rPr>
        <w:t xml:space="preserve"> </w:t>
      </w:r>
      <w:r w:rsidRPr="00E60F2B">
        <w:rPr>
          <w:rFonts w:ascii="Times New Roman" w:hAnsi="Times New Roman" w:cs="Times New Roman"/>
          <w:sz w:val="24"/>
          <w:szCs w:val="24"/>
          <w:lang/>
        </w:rPr>
        <w:t xml:space="preserve">Access mode: http://sisupr.mrsu.ru/2011-1/PDF/Fedichkina.pdf. </w:t>
      </w:r>
      <w:proofErr w:type="gramStart"/>
      <w:r w:rsidRPr="00E60F2B">
        <w:rPr>
          <w:rFonts w:ascii="Times New Roman" w:hAnsi="Times New Roman" w:cs="Times New Roman"/>
          <w:sz w:val="24"/>
          <w:szCs w:val="24"/>
          <w:lang w:val="en-US"/>
        </w:rPr>
        <w:t xml:space="preserve">– </w:t>
      </w:r>
      <w:r>
        <w:rPr>
          <w:rFonts w:ascii="Times New Roman" w:hAnsi="Times New Roman" w:cs="Times New Roman"/>
          <w:sz w:val="24"/>
          <w:szCs w:val="24"/>
          <w:lang/>
        </w:rPr>
        <w:t xml:space="preserve">(Date of circulation: </w:t>
      </w:r>
      <w:r w:rsidRPr="00E60F2B">
        <w:rPr>
          <w:rFonts w:ascii="Times New Roman" w:hAnsi="Times New Roman" w:cs="Times New Roman"/>
          <w:sz w:val="24"/>
          <w:szCs w:val="24"/>
          <w:lang w:val="en-US"/>
        </w:rPr>
        <w:t>18.04.</w:t>
      </w:r>
      <w:r w:rsidR="00CC6C85">
        <w:rPr>
          <w:rFonts w:ascii="Times New Roman" w:hAnsi="Times New Roman" w:cs="Times New Roman"/>
          <w:sz w:val="24"/>
          <w:szCs w:val="24"/>
          <w:lang/>
        </w:rPr>
        <w:t>201</w:t>
      </w:r>
      <w:r w:rsidR="00CC6C85" w:rsidRPr="00CC6C85">
        <w:rPr>
          <w:rFonts w:ascii="Times New Roman" w:hAnsi="Times New Roman" w:cs="Times New Roman"/>
          <w:sz w:val="24"/>
          <w:szCs w:val="24"/>
          <w:lang w:val="en-US"/>
        </w:rPr>
        <w:t>8</w:t>
      </w:r>
      <w:r w:rsidRPr="00E60F2B">
        <w:rPr>
          <w:rFonts w:ascii="Times New Roman" w:hAnsi="Times New Roman" w:cs="Times New Roman"/>
          <w:sz w:val="24"/>
          <w:szCs w:val="24"/>
          <w:lang/>
        </w:rPr>
        <w:t>).</w:t>
      </w:r>
      <w:proofErr w:type="gramEnd"/>
    </w:p>
    <w:p w:rsidR="00E60F2B" w:rsidRPr="00E60F2B" w:rsidRDefault="00E60F2B" w:rsidP="00E60F2B">
      <w:pPr>
        <w:spacing w:after="0" w:line="360" w:lineRule="auto"/>
        <w:ind w:firstLine="709"/>
        <w:jc w:val="both"/>
        <w:rPr>
          <w:rFonts w:ascii="Times New Roman" w:hAnsi="Times New Roman" w:cs="Times New Roman"/>
          <w:sz w:val="24"/>
          <w:szCs w:val="24"/>
          <w:lang w:val="en-US"/>
        </w:rPr>
      </w:pPr>
      <w:r w:rsidRPr="00E60F2B">
        <w:rPr>
          <w:rFonts w:ascii="Times New Roman" w:hAnsi="Times New Roman" w:cs="Times New Roman"/>
          <w:sz w:val="24"/>
          <w:szCs w:val="24"/>
          <w:lang/>
        </w:rPr>
        <w:t>7. Scheme of territorial planning of the</w:t>
      </w:r>
      <w:r>
        <w:rPr>
          <w:rFonts w:ascii="Times New Roman" w:hAnsi="Times New Roman" w:cs="Times New Roman"/>
          <w:sz w:val="24"/>
          <w:szCs w:val="24"/>
          <w:lang/>
        </w:rPr>
        <w:t xml:space="preserve"> industrial area of </w:t>
      </w:r>
      <w:r w:rsidRPr="00E60F2B">
        <w:rPr>
          <w:rFonts w:ascii="Times New Roman" w:hAnsi="Times New Roman" w:cs="Times New Roman"/>
          <w:sz w:val="24"/>
          <w:szCs w:val="24"/>
          <w:lang/>
        </w:rPr>
        <w:t xml:space="preserve">Lower Angara. </w:t>
      </w:r>
      <w:proofErr w:type="gramStart"/>
      <w:r w:rsidRPr="00E60F2B">
        <w:rPr>
          <w:rFonts w:ascii="Times New Roman" w:hAnsi="Times New Roman" w:cs="Times New Roman"/>
          <w:sz w:val="24"/>
          <w:szCs w:val="24"/>
          <w:lang/>
        </w:rPr>
        <w:t>[Electronic resource].</w:t>
      </w:r>
      <w:proofErr w:type="gramEnd"/>
      <w:r w:rsidRPr="00E60F2B">
        <w:rPr>
          <w:rFonts w:ascii="Times New Roman" w:hAnsi="Times New Roman" w:cs="Times New Roman"/>
          <w:sz w:val="24"/>
          <w:szCs w:val="24"/>
          <w:lang/>
        </w:rPr>
        <w:t xml:space="preserve"> </w:t>
      </w:r>
      <w:r w:rsidR="00CC6C85">
        <w:rPr>
          <w:rFonts w:ascii="Times New Roman" w:hAnsi="Times New Roman" w:cs="Times New Roman"/>
          <w:sz w:val="24"/>
          <w:szCs w:val="24"/>
          <w:lang w:val="en-US"/>
        </w:rPr>
        <w:t>–</w:t>
      </w:r>
      <w:r w:rsidR="00CC6C85" w:rsidRPr="00CC6C85">
        <w:rPr>
          <w:rFonts w:ascii="Times New Roman" w:hAnsi="Times New Roman" w:cs="Times New Roman"/>
          <w:sz w:val="24"/>
          <w:szCs w:val="24"/>
          <w:lang w:val="en-US"/>
        </w:rPr>
        <w:t xml:space="preserve"> </w:t>
      </w:r>
      <w:r w:rsidRPr="00E60F2B">
        <w:rPr>
          <w:rFonts w:ascii="Times New Roman" w:hAnsi="Times New Roman" w:cs="Times New Roman"/>
          <w:sz w:val="24"/>
          <w:szCs w:val="24"/>
          <w:lang/>
        </w:rPr>
        <w:t xml:space="preserve">Access mode: http://www.urbanistika.ru/portfolio/mc3/prezentacii/STP-Nijnego-Priangarya.pdf. </w:t>
      </w:r>
      <w:proofErr w:type="gramStart"/>
      <w:r w:rsidR="00CC6C85" w:rsidRPr="00CC6C85">
        <w:rPr>
          <w:rFonts w:ascii="Times New Roman" w:hAnsi="Times New Roman" w:cs="Times New Roman"/>
          <w:sz w:val="24"/>
          <w:szCs w:val="24"/>
          <w:lang w:val="en-US"/>
        </w:rPr>
        <w:t xml:space="preserve">– </w:t>
      </w:r>
      <w:r w:rsidR="00CC6C85">
        <w:rPr>
          <w:rFonts w:ascii="Times New Roman" w:hAnsi="Times New Roman" w:cs="Times New Roman"/>
          <w:sz w:val="24"/>
          <w:szCs w:val="24"/>
          <w:lang/>
        </w:rPr>
        <w:t>(Date of circulation: 13.</w:t>
      </w:r>
      <w:r w:rsidR="00CC6C85" w:rsidRPr="00CC6C85">
        <w:rPr>
          <w:rFonts w:ascii="Times New Roman" w:hAnsi="Times New Roman" w:cs="Times New Roman"/>
          <w:sz w:val="24"/>
          <w:szCs w:val="24"/>
          <w:lang w:val="en-US"/>
        </w:rPr>
        <w:t>04</w:t>
      </w:r>
      <w:r w:rsidR="00CC6C85">
        <w:rPr>
          <w:rFonts w:ascii="Times New Roman" w:hAnsi="Times New Roman" w:cs="Times New Roman"/>
          <w:sz w:val="24"/>
          <w:szCs w:val="24"/>
          <w:lang/>
        </w:rPr>
        <w:t>.201</w:t>
      </w:r>
      <w:r w:rsidR="00CC6C85" w:rsidRPr="00CC6C85">
        <w:rPr>
          <w:rFonts w:ascii="Times New Roman" w:hAnsi="Times New Roman" w:cs="Times New Roman"/>
          <w:sz w:val="24"/>
          <w:szCs w:val="24"/>
          <w:lang w:val="en-US"/>
        </w:rPr>
        <w:t>8</w:t>
      </w:r>
      <w:r w:rsidRPr="00E60F2B">
        <w:rPr>
          <w:rFonts w:ascii="Times New Roman" w:hAnsi="Times New Roman" w:cs="Times New Roman"/>
          <w:sz w:val="24"/>
          <w:szCs w:val="24"/>
          <w:lang/>
        </w:rPr>
        <w:t>).</w:t>
      </w:r>
      <w:proofErr w:type="gramEnd"/>
    </w:p>
    <w:p w:rsidR="00012D2F" w:rsidRPr="00E60F2B" w:rsidRDefault="00E60F2B" w:rsidP="00E60F2B">
      <w:pPr>
        <w:spacing w:after="0" w:line="360" w:lineRule="auto"/>
        <w:ind w:firstLine="709"/>
        <w:jc w:val="both"/>
        <w:rPr>
          <w:rFonts w:ascii="Times New Roman" w:hAnsi="Times New Roman" w:cs="Times New Roman"/>
          <w:sz w:val="24"/>
          <w:szCs w:val="24"/>
          <w:lang w:val="en-US"/>
        </w:rPr>
      </w:pPr>
      <w:r w:rsidRPr="00E60F2B">
        <w:rPr>
          <w:rFonts w:ascii="Times New Roman" w:hAnsi="Times New Roman" w:cs="Times New Roman"/>
          <w:sz w:val="24"/>
          <w:szCs w:val="24"/>
          <w:lang/>
        </w:rPr>
        <w:t xml:space="preserve">8. The Law on the Five-Year Plan for the Restoration and Development of the National Economy of the USSR for 1946-1950. </w:t>
      </w:r>
      <w:proofErr w:type="gramStart"/>
      <w:r w:rsidRPr="00E60F2B">
        <w:rPr>
          <w:rFonts w:ascii="Times New Roman" w:hAnsi="Times New Roman" w:cs="Times New Roman"/>
          <w:sz w:val="24"/>
          <w:szCs w:val="24"/>
          <w:lang/>
        </w:rPr>
        <w:t>[Electronic resource].</w:t>
      </w:r>
      <w:proofErr w:type="gramEnd"/>
      <w:r w:rsidRPr="00E60F2B">
        <w:rPr>
          <w:rFonts w:ascii="Times New Roman" w:hAnsi="Times New Roman" w:cs="Times New Roman"/>
          <w:sz w:val="24"/>
          <w:szCs w:val="24"/>
          <w:lang/>
        </w:rPr>
        <w:t xml:space="preserve"> </w:t>
      </w:r>
      <w:r w:rsidR="00CC6C85">
        <w:rPr>
          <w:rFonts w:ascii="Times New Roman" w:hAnsi="Times New Roman" w:cs="Times New Roman"/>
          <w:sz w:val="24"/>
          <w:szCs w:val="24"/>
          <w:lang w:val="en-US"/>
        </w:rPr>
        <w:t>–</w:t>
      </w:r>
      <w:r w:rsidR="00CC6C85" w:rsidRPr="00CC6C85">
        <w:rPr>
          <w:rFonts w:ascii="Times New Roman" w:hAnsi="Times New Roman" w:cs="Times New Roman"/>
          <w:sz w:val="24"/>
          <w:szCs w:val="24"/>
          <w:lang w:val="en-US"/>
        </w:rPr>
        <w:t xml:space="preserve"> </w:t>
      </w:r>
      <w:r w:rsidRPr="00E60F2B">
        <w:rPr>
          <w:rFonts w:ascii="Times New Roman" w:hAnsi="Times New Roman" w:cs="Times New Roman"/>
          <w:sz w:val="24"/>
          <w:szCs w:val="24"/>
          <w:lang/>
        </w:rPr>
        <w:t xml:space="preserve">Access mode: http://istmat.info/files/uploads/52096/zakon_o_pyatiletnem_plane_vosstanovleniya.pdf. </w:t>
      </w:r>
      <w:proofErr w:type="gramStart"/>
      <w:r w:rsidR="00CC6C85" w:rsidRPr="00CC6C85">
        <w:rPr>
          <w:rFonts w:ascii="Times New Roman" w:hAnsi="Times New Roman" w:cs="Times New Roman"/>
          <w:sz w:val="24"/>
          <w:szCs w:val="24"/>
          <w:lang w:val="en-US"/>
        </w:rPr>
        <w:t xml:space="preserve">– </w:t>
      </w:r>
      <w:r w:rsidR="00CC6C85">
        <w:rPr>
          <w:rFonts w:ascii="Times New Roman" w:hAnsi="Times New Roman" w:cs="Times New Roman"/>
          <w:sz w:val="24"/>
          <w:szCs w:val="24"/>
          <w:lang/>
        </w:rPr>
        <w:t xml:space="preserve">(Date of circulation: </w:t>
      </w:r>
      <w:r w:rsidR="00CC6C85" w:rsidRPr="00CC6C85">
        <w:rPr>
          <w:rFonts w:ascii="Times New Roman" w:hAnsi="Times New Roman" w:cs="Times New Roman"/>
          <w:sz w:val="24"/>
          <w:szCs w:val="24"/>
          <w:lang w:val="en-US"/>
        </w:rPr>
        <w:t>22.04.</w:t>
      </w:r>
      <w:r w:rsidR="00CC6C85">
        <w:rPr>
          <w:rFonts w:ascii="Times New Roman" w:hAnsi="Times New Roman" w:cs="Times New Roman"/>
          <w:sz w:val="24"/>
          <w:szCs w:val="24"/>
          <w:lang/>
        </w:rPr>
        <w:t>201</w:t>
      </w:r>
      <w:r w:rsidR="00CC6C85" w:rsidRPr="00CC6C85">
        <w:rPr>
          <w:rFonts w:ascii="Times New Roman" w:hAnsi="Times New Roman" w:cs="Times New Roman"/>
          <w:sz w:val="24"/>
          <w:szCs w:val="24"/>
          <w:lang w:val="en-US"/>
        </w:rPr>
        <w:t>8</w:t>
      </w:r>
      <w:r w:rsidRPr="00E60F2B">
        <w:rPr>
          <w:rFonts w:ascii="Times New Roman" w:hAnsi="Times New Roman" w:cs="Times New Roman"/>
          <w:sz w:val="24"/>
          <w:szCs w:val="24"/>
          <w:lang/>
        </w:rPr>
        <w:t>).</w:t>
      </w:r>
      <w:proofErr w:type="gramEnd"/>
    </w:p>
    <w:sectPr w:rsidR="00012D2F" w:rsidRPr="00E60F2B" w:rsidSect="008A2A6D">
      <w:pgSz w:w="11906" w:h="16838"/>
      <w:pgMar w:top="1418" w:right="1418"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ntiqua">
    <w:altName w:val="Courier New"/>
    <w:charset w:val="00"/>
    <w:family w:val="swiss"/>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multilevel"/>
    <w:tmpl w:val="0000000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2">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3">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4">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5">
      <w:start w:val="1"/>
      <w:numFmt w:val="decimal"/>
      <w:lvlText w:val="%6."/>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6">
      <w:start w:val="1"/>
      <w:numFmt w:val="decimal"/>
      <w:lvlText w:val="%7."/>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7">
      <w:start w:val="1"/>
      <w:numFmt w:val="decimal"/>
      <w:lvlText w:val="%8."/>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8">
      <w:start w:val="1"/>
      <w:numFmt w:val="decimal"/>
      <w:lvlText w:val="%9."/>
      <w:lvlJc w:val="left"/>
      <w:rPr>
        <w:rFonts w:ascii="Times New Roman" w:hAnsi="Times New Roman" w:cs="Times New Roman"/>
        <w:b w:val="0"/>
        <w:bCs w:val="0"/>
        <w:i w:val="0"/>
        <w:iCs w:val="0"/>
        <w:smallCaps w:val="0"/>
        <w:strike w:val="0"/>
        <w:color w:val="000000"/>
        <w:spacing w:val="0"/>
        <w:w w:val="100"/>
        <w:position w:val="0"/>
        <w:sz w:val="29"/>
        <w:szCs w:val="29"/>
        <w:u w:val="none"/>
      </w:rPr>
    </w:lvl>
  </w:abstractNum>
  <w:abstractNum w:abstractNumId="1">
    <w:nsid w:val="0000000B"/>
    <w:multiLevelType w:val="multilevel"/>
    <w:tmpl w:val="0000000A"/>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2">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3">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4">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5">
      <w:start w:val="2"/>
      <w:numFmt w:val="decimal"/>
      <w:lvlText w:val="%6."/>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6">
      <w:start w:val="1"/>
      <w:numFmt w:val="decimal"/>
      <w:lvlText w:val="%7."/>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7">
      <w:start w:val="1"/>
      <w:numFmt w:val="decimal"/>
      <w:lvlText w:val="%8)"/>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8">
      <w:start w:val="1"/>
      <w:numFmt w:val="decimal"/>
      <w:lvlText w:val="%9)"/>
      <w:lvlJc w:val="left"/>
      <w:rPr>
        <w:rFonts w:ascii="Times New Roman" w:hAnsi="Times New Roman" w:cs="Times New Roman"/>
        <w:b w:val="0"/>
        <w:bCs w:val="0"/>
        <w:i w:val="0"/>
        <w:iCs w:val="0"/>
        <w:smallCaps w:val="0"/>
        <w:strike w:val="0"/>
        <w:color w:val="000000"/>
        <w:spacing w:val="0"/>
        <w:w w:val="100"/>
        <w:position w:val="0"/>
        <w:sz w:val="29"/>
        <w:szCs w:val="29"/>
        <w:u w:val="none"/>
      </w:rPr>
    </w:lvl>
  </w:abstractNum>
  <w:abstractNum w:abstractNumId="2">
    <w:nsid w:val="0000000D"/>
    <w:multiLevelType w:val="multilevel"/>
    <w:tmpl w:val="0000000C"/>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2">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3">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4">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5">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6">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7">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9"/>
        <w:szCs w:val="29"/>
        <w:u w:val="none"/>
      </w:rPr>
    </w:lvl>
    <w:lvl w:ilvl="8">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9"/>
        <w:szCs w:val="29"/>
        <w:u w:val="none"/>
      </w:rPr>
    </w:lvl>
  </w:abstractNum>
  <w:abstractNum w:abstractNumId="3">
    <w:nsid w:val="207E35E9"/>
    <w:multiLevelType w:val="multilevel"/>
    <w:tmpl w:val="B37AC1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6473CF7"/>
    <w:multiLevelType w:val="hybridMultilevel"/>
    <w:tmpl w:val="B9DEFDA4"/>
    <w:lvl w:ilvl="0" w:tplc="4C3C15F4">
      <w:start w:val="5"/>
      <w:numFmt w:val="decimal"/>
      <w:lvlText w:val="%1."/>
      <w:lvlJc w:val="left"/>
      <w:pPr>
        <w:ind w:left="967" w:hanging="360"/>
      </w:pPr>
      <w:rPr>
        <w:rFonts w:hint="default"/>
      </w:rPr>
    </w:lvl>
    <w:lvl w:ilvl="1" w:tplc="04190019" w:tentative="1">
      <w:start w:val="1"/>
      <w:numFmt w:val="lowerLetter"/>
      <w:lvlText w:val="%2."/>
      <w:lvlJc w:val="left"/>
      <w:pPr>
        <w:ind w:left="1687" w:hanging="360"/>
      </w:pPr>
    </w:lvl>
    <w:lvl w:ilvl="2" w:tplc="0419001B" w:tentative="1">
      <w:start w:val="1"/>
      <w:numFmt w:val="lowerRoman"/>
      <w:lvlText w:val="%3."/>
      <w:lvlJc w:val="right"/>
      <w:pPr>
        <w:ind w:left="2407" w:hanging="180"/>
      </w:pPr>
    </w:lvl>
    <w:lvl w:ilvl="3" w:tplc="0419000F" w:tentative="1">
      <w:start w:val="1"/>
      <w:numFmt w:val="decimal"/>
      <w:lvlText w:val="%4."/>
      <w:lvlJc w:val="left"/>
      <w:pPr>
        <w:ind w:left="3127" w:hanging="360"/>
      </w:pPr>
    </w:lvl>
    <w:lvl w:ilvl="4" w:tplc="04190019" w:tentative="1">
      <w:start w:val="1"/>
      <w:numFmt w:val="lowerLetter"/>
      <w:lvlText w:val="%5."/>
      <w:lvlJc w:val="left"/>
      <w:pPr>
        <w:ind w:left="3847" w:hanging="360"/>
      </w:pPr>
    </w:lvl>
    <w:lvl w:ilvl="5" w:tplc="0419001B" w:tentative="1">
      <w:start w:val="1"/>
      <w:numFmt w:val="lowerRoman"/>
      <w:lvlText w:val="%6."/>
      <w:lvlJc w:val="right"/>
      <w:pPr>
        <w:ind w:left="4567" w:hanging="180"/>
      </w:pPr>
    </w:lvl>
    <w:lvl w:ilvl="6" w:tplc="0419000F" w:tentative="1">
      <w:start w:val="1"/>
      <w:numFmt w:val="decimal"/>
      <w:lvlText w:val="%7."/>
      <w:lvlJc w:val="left"/>
      <w:pPr>
        <w:ind w:left="5287" w:hanging="360"/>
      </w:pPr>
    </w:lvl>
    <w:lvl w:ilvl="7" w:tplc="04190019" w:tentative="1">
      <w:start w:val="1"/>
      <w:numFmt w:val="lowerLetter"/>
      <w:lvlText w:val="%8."/>
      <w:lvlJc w:val="left"/>
      <w:pPr>
        <w:ind w:left="6007" w:hanging="360"/>
      </w:pPr>
    </w:lvl>
    <w:lvl w:ilvl="8" w:tplc="0419001B" w:tentative="1">
      <w:start w:val="1"/>
      <w:numFmt w:val="lowerRoman"/>
      <w:lvlText w:val="%9."/>
      <w:lvlJc w:val="right"/>
      <w:pPr>
        <w:ind w:left="6727" w:hanging="180"/>
      </w:pPr>
    </w:lvl>
  </w:abstractNum>
  <w:abstractNum w:abstractNumId="5">
    <w:nsid w:val="30BA0E37"/>
    <w:multiLevelType w:val="hybridMultilevel"/>
    <w:tmpl w:val="D9A87C54"/>
    <w:lvl w:ilvl="0" w:tplc="C62ADA36">
      <w:start w:val="1"/>
      <w:numFmt w:val="decimal"/>
      <w:lvlText w:val="%1."/>
      <w:lvlJc w:val="left"/>
      <w:pPr>
        <w:tabs>
          <w:tab w:val="num" w:pos="568"/>
        </w:tabs>
        <w:ind w:left="358" w:firstLine="210"/>
      </w:pPr>
      <w:rPr>
        <w:rFonts w:hint="default"/>
      </w:rPr>
    </w:lvl>
    <w:lvl w:ilvl="1" w:tplc="0419000F">
      <w:start w:val="1"/>
      <w:numFmt w:val="decimal"/>
      <w:lvlText w:val="%2."/>
      <w:lvlJc w:val="left"/>
      <w:pPr>
        <w:tabs>
          <w:tab w:val="num" w:pos="1441"/>
        </w:tabs>
        <w:ind w:left="1441" w:hanging="360"/>
      </w:pPr>
      <w:rPr>
        <w:rFonts w:hint="default"/>
      </w:rPr>
    </w:lvl>
    <w:lvl w:ilvl="2" w:tplc="0419001B" w:tentative="1">
      <w:start w:val="1"/>
      <w:numFmt w:val="lowerRoman"/>
      <w:lvlText w:val="%3."/>
      <w:lvlJc w:val="right"/>
      <w:pPr>
        <w:tabs>
          <w:tab w:val="num" w:pos="2161"/>
        </w:tabs>
        <w:ind w:left="2161" w:hanging="180"/>
      </w:pPr>
    </w:lvl>
    <w:lvl w:ilvl="3" w:tplc="0419000F" w:tentative="1">
      <w:start w:val="1"/>
      <w:numFmt w:val="decimal"/>
      <w:lvlText w:val="%4."/>
      <w:lvlJc w:val="left"/>
      <w:pPr>
        <w:tabs>
          <w:tab w:val="num" w:pos="2881"/>
        </w:tabs>
        <w:ind w:left="2881" w:hanging="360"/>
      </w:pPr>
    </w:lvl>
    <w:lvl w:ilvl="4" w:tplc="04190019" w:tentative="1">
      <w:start w:val="1"/>
      <w:numFmt w:val="lowerLetter"/>
      <w:lvlText w:val="%5."/>
      <w:lvlJc w:val="left"/>
      <w:pPr>
        <w:tabs>
          <w:tab w:val="num" w:pos="3601"/>
        </w:tabs>
        <w:ind w:left="3601" w:hanging="360"/>
      </w:pPr>
    </w:lvl>
    <w:lvl w:ilvl="5" w:tplc="0419001B" w:tentative="1">
      <w:start w:val="1"/>
      <w:numFmt w:val="lowerRoman"/>
      <w:lvlText w:val="%6."/>
      <w:lvlJc w:val="right"/>
      <w:pPr>
        <w:tabs>
          <w:tab w:val="num" w:pos="4321"/>
        </w:tabs>
        <w:ind w:left="4321" w:hanging="180"/>
      </w:pPr>
    </w:lvl>
    <w:lvl w:ilvl="6" w:tplc="0419000F" w:tentative="1">
      <w:start w:val="1"/>
      <w:numFmt w:val="decimal"/>
      <w:lvlText w:val="%7."/>
      <w:lvlJc w:val="left"/>
      <w:pPr>
        <w:tabs>
          <w:tab w:val="num" w:pos="5041"/>
        </w:tabs>
        <w:ind w:left="5041" w:hanging="360"/>
      </w:pPr>
    </w:lvl>
    <w:lvl w:ilvl="7" w:tplc="04190019" w:tentative="1">
      <w:start w:val="1"/>
      <w:numFmt w:val="lowerLetter"/>
      <w:lvlText w:val="%8."/>
      <w:lvlJc w:val="left"/>
      <w:pPr>
        <w:tabs>
          <w:tab w:val="num" w:pos="5761"/>
        </w:tabs>
        <w:ind w:left="5761" w:hanging="360"/>
      </w:pPr>
    </w:lvl>
    <w:lvl w:ilvl="8" w:tplc="0419001B" w:tentative="1">
      <w:start w:val="1"/>
      <w:numFmt w:val="lowerRoman"/>
      <w:lvlText w:val="%9."/>
      <w:lvlJc w:val="right"/>
      <w:pPr>
        <w:tabs>
          <w:tab w:val="num" w:pos="6481"/>
        </w:tabs>
        <w:ind w:left="6481" w:hanging="180"/>
      </w:pPr>
    </w:lvl>
  </w:abstractNum>
  <w:abstractNum w:abstractNumId="6">
    <w:nsid w:val="3E853A66"/>
    <w:multiLevelType w:val="multilevel"/>
    <w:tmpl w:val="17881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F3B6DF8"/>
    <w:multiLevelType w:val="hybridMultilevel"/>
    <w:tmpl w:val="1EB699D4"/>
    <w:lvl w:ilvl="0" w:tplc="2C0EA492">
      <w:start w:val="1"/>
      <w:numFmt w:val="decimal"/>
      <w:lvlText w:val="%1)"/>
      <w:lvlJc w:val="left"/>
      <w:pPr>
        <w:tabs>
          <w:tab w:val="num" w:pos="397"/>
        </w:tabs>
        <w:ind w:left="0" w:firstLine="0"/>
      </w:pPr>
      <w:rPr>
        <w:rFonts w:hint="default"/>
      </w:rPr>
    </w:lvl>
    <w:lvl w:ilvl="1" w:tplc="04190019" w:tentative="1">
      <w:start w:val="1"/>
      <w:numFmt w:val="lowerLetter"/>
      <w:lvlText w:val="%2."/>
      <w:lvlJc w:val="left"/>
      <w:pPr>
        <w:tabs>
          <w:tab w:val="num" w:pos="1440"/>
        </w:tabs>
        <w:ind w:left="1440" w:hanging="360"/>
      </w:pPr>
    </w:lvl>
    <w:lvl w:ilvl="2" w:tplc="2C0EA492">
      <w:start w:val="1"/>
      <w:numFmt w:val="decimal"/>
      <w:lvlText w:val="%3)"/>
      <w:lvlJc w:val="left"/>
      <w:pPr>
        <w:tabs>
          <w:tab w:val="num" w:pos="2377"/>
        </w:tabs>
        <w:ind w:left="1980" w:firstLine="0"/>
      </w:pPr>
      <w:rPr>
        <w:rFonts w:hint="default"/>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746A6693"/>
    <w:multiLevelType w:val="hybridMultilevel"/>
    <w:tmpl w:val="AF0040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FCC79DD"/>
    <w:multiLevelType w:val="hybridMultilevel"/>
    <w:tmpl w:val="839214EE"/>
    <w:lvl w:ilvl="0" w:tplc="4D0E65DA">
      <w:start w:val="1"/>
      <w:numFmt w:val="decimal"/>
      <w:lvlText w:val="%1."/>
      <w:lvlJc w:val="left"/>
      <w:pPr>
        <w:tabs>
          <w:tab w:val="num" w:pos="607"/>
        </w:tabs>
        <w:ind w:left="397" w:firstLine="21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6"/>
  </w:num>
  <w:num w:numId="2">
    <w:abstractNumId w:val="3"/>
  </w:num>
  <w:num w:numId="3">
    <w:abstractNumId w:val="8"/>
  </w:num>
  <w:num w:numId="4">
    <w:abstractNumId w:val="5"/>
  </w:num>
  <w:num w:numId="5">
    <w:abstractNumId w:val="1"/>
  </w:num>
  <w:num w:numId="6">
    <w:abstractNumId w:val="9"/>
  </w:num>
  <w:num w:numId="7">
    <w:abstractNumId w:val="7"/>
  </w:num>
  <w:num w:numId="8">
    <w:abstractNumId w:val="4"/>
  </w:num>
  <w:num w:numId="9">
    <w:abstractNumId w:val="2"/>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efaultTabStop w:val="708"/>
  <w:characterSpacingControl w:val="doNotCompress"/>
  <w:compat/>
  <w:rsids>
    <w:rsidRoot w:val="00016A5F"/>
    <w:rsid w:val="00006187"/>
    <w:rsid w:val="00007022"/>
    <w:rsid w:val="00012D2F"/>
    <w:rsid w:val="00014405"/>
    <w:rsid w:val="00015D44"/>
    <w:rsid w:val="00016A5F"/>
    <w:rsid w:val="000175BD"/>
    <w:rsid w:val="000175F6"/>
    <w:rsid w:val="00020AE9"/>
    <w:rsid w:val="000229A2"/>
    <w:rsid w:val="00026953"/>
    <w:rsid w:val="00031417"/>
    <w:rsid w:val="00032592"/>
    <w:rsid w:val="00034B1A"/>
    <w:rsid w:val="00035EF2"/>
    <w:rsid w:val="00040A94"/>
    <w:rsid w:val="00040FEA"/>
    <w:rsid w:val="00041535"/>
    <w:rsid w:val="00044430"/>
    <w:rsid w:val="00045467"/>
    <w:rsid w:val="0005002A"/>
    <w:rsid w:val="00050E27"/>
    <w:rsid w:val="00051A33"/>
    <w:rsid w:val="0005709C"/>
    <w:rsid w:val="00057604"/>
    <w:rsid w:val="0006270C"/>
    <w:rsid w:val="00063AB6"/>
    <w:rsid w:val="0007072E"/>
    <w:rsid w:val="0007146B"/>
    <w:rsid w:val="000752A6"/>
    <w:rsid w:val="00080107"/>
    <w:rsid w:val="00081D5D"/>
    <w:rsid w:val="00090E68"/>
    <w:rsid w:val="0009205C"/>
    <w:rsid w:val="00093D2C"/>
    <w:rsid w:val="000941E3"/>
    <w:rsid w:val="000966DF"/>
    <w:rsid w:val="000A01B4"/>
    <w:rsid w:val="000A216F"/>
    <w:rsid w:val="000A2610"/>
    <w:rsid w:val="000B218A"/>
    <w:rsid w:val="000B6624"/>
    <w:rsid w:val="000C01A3"/>
    <w:rsid w:val="000C0FAF"/>
    <w:rsid w:val="000C21CD"/>
    <w:rsid w:val="000C650F"/>
    <w:rsid w:val="000D119F"/>
    <w:rsid w:val="000D2808"/>
    <w:rsid w:val="000D3E05"/>
    <w:rsid w:val="000D5F19"/>
    <w:rsid w:val="000E297C"/>
    <w:rsid w:val="000E3170"/>
    <w:rsid w:val="000E5423"/>
    <w:rsid w:val="000F0E04"/>
    <w:rsid w:val="000F1BD9"/>
    <w:rsid w:val="000F36A3"/>
    <w:rsid w:val="000F769F"/>
    <w:rsid w:val="00100F3C"/>
    <w:rsid w:val="001014E3"/>
    <w:rsid w:val="001073CE"/>
    <w:rsid w:val="00107A28"/>
    <w:rsid w:val="00113569"/>
    <w:rsid w:val="00114670"/>
    <w:rsid w:val="00117D87"/>
    <w:rsid w:val="00123DBD"/>
    <w:rsid w:val="001264D0"/>
    <w:rsid w:val="0012689F"/>
    <w:rsid w:val="00132534"/>
    <w:rsid w:val="00132DA2"/>
    <w:rsid w:val="00137972"/>
    <w:rsid w:val="00142220"/>
    <w:rsid w:val="00143115"/>
    <w:rsid w:val="00146784"/>
    <w:rsid w:val="00153624"/>
    <w:rsid w:val="00157B0B"/>
    <w:rsid w:val="001602D4"/>
    <w:rsid w:val="00160FCD"/>
    <w:rsid w:val="001657DF"/>
    <w:rsid w:val="00165A44"/>
    <w:rsid w:val="001665E0"/>
    <w:rsid w:val="00173394"/>
    <w:rsid w:val="0017635D"/>
    <w:rsid w:val="00176C65"/>
    <w:rsid w:val="00182D96"/>
    <w:rsid w:val="00183600"/>
    <w:rsid w:val="00186E52"/>
    <w:rsid w:val="001916C6"/>
    <w:rsid w:val="001938FD"/>
    <w:rsid w:val="001955B0"/>
    <w:rsid w:val="001A1093"/>
    <w:rsid w:val="001A2F36"/>
    <w:rsid w:val="001A6345"/>
    <w:rsid w:val="001A68BE"/>
    <w:rsid w:val="001A697D"/>
    <w:rsid w:val="001A7EDD"/>
    <w:rsid w:val="001B3808"/>
    <w:rsid w:val="001B441A"/>
    <w:rsid w:val="001B5965"/>
    <w:rsid w:val="001B7240"/>
    <w:rsid w:val="001C41F7"/>
    <w:rsid w:val="001C5CCD"/>
    <w:rsid w:val="001D4E81"/>
    <w:rsid w:val="001D68C4"/>
    <w:rsid w:val="001D6D5A"/>
    <w:rsid w:val="001E04EB"/>
    <w:rsid w:val="001E720E"/>
    <w:rsid w:val="001F1446"/>
    <w:rsid w:val="00200022"/>
    <w:rsid w:val="002007D3"/>
    <w:rsid w:val="00202829"/>
    <w:rsid w:val="00203671"/>
    <w:rsid w:val="00203D11"/>
    <w:rsid w:val="00204076"/>
    <w:rsid w:val="0020555B"/>
    <w:rsid w:val="002139B1"/>
    <w:rsid w:val="00213A1B"/>
    <w:rsid w:val="00214A3E"/>
    <w:rsid w:val="00214ECA"/>
    <w:rsid w:val="00217E3F"/>
    <w:rsid w:val="00223284"/>
    <w:rsid w:val="00225A6D"/>
    <w:rsid w:val="00225B97"/>
    <w:rsid w:val="00231CAF"/>
    <w:rsid w:val="0024117F"/>
    <w:rsid w:val="00243AEC"/>
    <w:rsid w:val="00244DC3"/>
    <w:rsid w:val="002463CB"/>
    <w:rsid w:val="00246865"/>
    <w:rsid w:val="002570CE"/>
    <w:rsid w:val="00261F03"/>
    <w:rsid w:val="00265143"/>
    <w:rsid w:val="00265306"/>
    <w:rsid w:val="00266626"/>
    <w:rsid w:val="00267A25"/>
    <w:rsid w:val="00270976"/>
    <w:rsid w:val="00270EC5"/>
    <w:rsid w:val="00277D38"/>
    <w:rsid w:val="00280FF5"/>
    <w:rsid w:val="00283B2E"/>
    <w:rsid w:val="0028482F"/>
    <w:rsid w:val="00286813"/>
    <w:rsid w:val="00290808"/>
    <w:rsid w:val="0029227F"/>
    <w:rsid w:val="00296FF8"/>
    <w:rsid w:val="002A1102"/>
    <w:rsid w:val="002A2DD4"/>
    <w:rsid w:val="002A3454"/>
    <w:rsid w:val="002A46ED"/>
    <w:rsid w:val="002B07E7"/>
    <w:rsid w:val="002B26EB"/>
    <w:rsid w:val="002B2816"/>
    <w:rsid w:val="002B682B"/>
    <w:rsid w:val="002C06D2"/>
    <w:rsid w:val="002C1A4E"/>
    <w:rsid w:val="002C6030"/>
    <w:rsid w:val="002C7769"/>
    <w:rsid w:val="002D4FFB"/>
    <w:rsid w:val="002D5732"/>
    <w:rsid w:val="002D62D4"/>
    <w:rsid w:val="002D7095"/>
    <w:rsid w:val="002E5CF4"/>
    <w:rsid w:val="002E7F4B"/>
    <w:rsid w:val="002F5900"/>
    <w:rsid w:val="002F6D5C"/>
    <w:rsid w:val="002F7604"/>
    <w:rsid w:val="00300362"/>
    <w:rsid w:val="003004E3"/>
    <w:rsid w:val="003006C1"/>
    <w:rsid w:val="00305EC6"/>
    <w:rsid w:val="003101B1"/>
    <w:rsid w:val="003104B9"/>
    <w:rsid w:val="00311525"/>
    <w:rsid w:val="0031667D"/>
    <w:rsid w:val="0032083A"/>
    <w:rsid w:val="00324034"/>
    <w:rsid w:val="003268C4"/>
    <w:rsid w:val="0033004C"/>
    <w:rsid w:val="00330141"/>
    <w:rsid w:val="00333EDD"/>
    <w:rsid w:val="003346BF"/>
    <w:rsid w:val="00335E43"/>
    <w:rsid w:val="00337729"/>
    <w:rsid w:val="003429E0"/>
    <w:rsid w:val="00344D6D"/>
    <w:rsid w:val="00347476"/>
    <w:rsid w:val="00350938"/>
    <w:rsid w:val="00356376"/>
    <w:rsid w:val="003576A2"/>
    <w:rsid w:val="00361221"/>
    <w:rsid w:val="003619EA"/>
    <w:rsid w:val="00365E94"/>
    <w:rsid w:val="00366525"/>
    <w:rsid w:val="0037422F"/>
    <w:rsid w:val="003832FC"/>
    <w:rsid w:val="00383E7D"/>
    <w:rsid w:val="00385111"/>
    <w:rsid w:val="00385C0E"/>
    <w:rsid w:val="00390674"/>
    <w:rsid w:val="003912BE"/>
    <w:rsid w:val="00392D48"/>
    <w:rsid w:val="003931FD"/>
    <w:rsid w:val="00394968"/>
    <w:rsid w:val="00395700"/>
    <w:rsid w:val="003A1C8C"/>
    <w:rsid w:val="003A5E16"/>
    <w:rsid w:val="003A6B31"/>
    <w:rsid w:val="003B05B2"/>
    <w:rsid w:val="003B1C24"/>
    <w:rsid w:val="003B3F78"/>
    <w:rsid w:val="003B596B"/>
    <w:rsid w:val="003B6C41"/>
    <w:rsid w:val="003B7260"/>
    <w:rsid w:val="003C4665"/>
    <w:rsid w:val="003C4A08"/>
    <w:rsid w:val="003C59F8"/>
    <w:rsid w:val="003D131B"/>
    <w:rsid w:val="003D2A22"/>
    <w:rsid w:val="003D45F0"/>
    <w:rsid w:val="003D572C"/>
    <w:rsid w:val="003E0276"/>
    <w:rsid w:val="003E3A21"/>
    <w:rsid w:val="003E3AF0"/>
    <w:rsid w:val="003E3E36"/>
    <w:rsid w:val="003F1361"/>
    <w:rsid w:val="003F15E8"/>
    <w:rsid w:val="003F5474"/>
    <w:rsid w:val="004032D7"/>
    <w:rsid w:val="00407AB2"/>
    <w:rsid w:val="00410E2E"/>
    <w:rsid w:val="00412B79"/>
    <w:rsid w:val="00414895"/>
    <w:rsid w:val="004170D6"/>
    <w:rsid w:val="0042053E"/>
    <w:rsid w:val="0042119C"/>
    <w:rsid w:val="00425694"/>
    <w:rsid w:val="00426775"/>
    <w:rsid w:val="004267A9"/>
    <w:rsid w:val="00436E8B"/>
    <w:rsid w:val="004404F1"/>
    <w:rsid w:val="004406AC"/>
    <w:rsid w:val="00444E55"/>
    <w:rsid w:val="00446F7A"/>
    <w:rsid w:val="00450CA3"/>
    <w:rsid w:val="004548B9"/>
    <w:rsid w:val="004644D3"/>
    <w:rsid w:val="00471575"/>
    <w:rsid w:val="004726B1"/>
    <w:rsid w:val="00473E23"/>
    <w:rsid w:val="00476D84"/>
    <w:rsid w:val="00483AE6"/>
    <w:rsid w:val="004862C3"/>
    <w:rsid w:val="00486D42"/>
    <w:rsid w:val="00490693"/>
    <w:rsid w:val="00491147"/>
    <w:rsid w:val="00495EFB"/>
    <w:rsid w:val="00497CCE"/>
    <w:rsid w:val="004A0834"/>
    <w:rsid w:val="004A2D6A"/>
    <w:rsid w:val="004A3205"/>
    <w:rsid w:val="004A3F18"/>
    <w:rsid w:val="004A5AB3"/>
    <w:rsid w:val="004A5EE2"/>
    <w:rsid w:val="004B052E"/>
    <w:rsid w:val="004B1D3E"/>
    <w:rsid w:val="004B20D5"/>
    <w:rsid w:val="004B5C07"/>
    <w:rsid w:val="004B6B60"/>
    <w:rsid w:val="004B7ECE"/>
    <w:rsid w:val="004C110B"/>
    <w:rsid w:val="004C3C05"/>
    <w:rsid w:val="004C6F64"/>
    <w:rsid w:val="004D0CB0"/>
    <w:rsid w:val="004D6D93"/>
    <w:rsid w:val="004D7343"/>
    <w:rsid w:val="004D7A74"/>
    <w:rsid w:val="004E0ECC"/>
    <w:rsid w:val="004E132D"/>
    <w:rsid w:val="004E3E21"/>
    <w:rsid w:val="004E4175"/>
    <w:rsid w:val="004F3663"/>
    <w:rsid w:val="004F5E5F"/>
    <w:rsid w:val="004F6C94"/>
    <w:rsid w:val="004F7454"/>
    <w:rsid w:val="00501445"/>
    <w:rsid w:val="0050624E"/>
    <w:rsid w:val="005100A0"/>
    <w:rsid w:val="00511D20"/>
    <w:rsid w:val="00516404"/>
    <w:rsid w:val="0051699D"/>
    <w:rsid w:val="00526BA6"/>
    <w:rsid w:val="00526EBF"/>
    <w:rsid w:val="005302CC"/>
    <w:rsid w:val="00530D23"/>
    <w:rsid w:val="00535701"/>
    <w:rsid w:val="005404BD"/>
    <w:rsid w:val="00551A3C"/>
    <w:rsid w:val="0055334A"/>
    <w:rsid w:val="00553475"/>
    <w:rsid w:val="00553B6D"/>
    <w:rsid w:val="00553D7F"/>
    <w:rsid w:val="00556A82"/>
    <w:rsid w:val="005603A1"/>
    <w:rsid w:val="0056522A"/>
    <w:rsid w:val="00565F69"/>
    <w:rsid w:val="0056707A"/>
    <w:rsid w:val="00570332"/>
    <w:rsid w:val="00571C3E"/>
    <w:rsid w:val="00572B73"/>
    <w:rsid w:val="00574864"/>
    <w:rsid w:val="00577164"/>
    <w:rsid w:val="00583218"/>
    <w:rsid w:val="00587971"/>
    <w:rsid w:val="00592AA0"/>
    <w:rsid w:val="005977AE"/>
    <w:rsid w:val="005A01CB"/>
    <w:rsid w:val="005B0534"/>
    <w:rsid w:val="005B1CE3"/>
    <w:rsid w:val="005B1D36"/>
    <w:rsid w:val="005B7EEF"/>
    <w:rsid w:val="005C00B2"/>
    <w:rsid w:val="005C3C3D"/>
    <w:rsid w:val="005D002A"/>
    <w:rsid w:val="005D1567"/>
    <w:rsid w:val="005D3301"/>
    <w:rsid w:val="005D37A0"/>
    <w:rsid w:val="005D53FC"/>
    <w:rsid w:val="005D670F"/>
    <w:rsid w:val="005E1A17"/>
    <w:rsid w:val="005E5663"/>
    <w:rsid w:val="005E7824"/>
    <w:rsid w:val="005E7AC7"/>
    <w:rsid w:val="005E7AD7"/>
    <w:rsid w:val="005F0CC6"/>
    <w:rsid w:val="005F32D2"/>
    <w:rsid w:val="005F3ACE"/>
    <w:rsid w:val="005F7132"/>
    <w:rsid w:val="0060342D"/>
    <w:rsid w:val="00611DF1"/>
    <w:rsid w:val="00615162"/>
    <w:rsid w:val="006153AC"/>
    <w:rsid w:val="006158B6"/>
    <w:rsid w:val="00616D3E"/>
    <w:rsid w:val="00616DFE"/>
    <w:rsid w:val="00623A47"/>
    <w:rsid w:val="00634AC0"/>
    <w:rsid w:val="00634BE0"/>
    <w:rsid w:val="00635212"/>
    <w:rsid w:val="00637BFB"/>
    <w:rsid w:val="006406F3"/>
    <w:rsid w:val="006407BB"/>
    <w:rsid w:val="00641B3B"/>
    <w:rsid w:val="00646544"/>
    <w:rsid w:val="00653B9A"/>
    <w:rsid w:val="00655151"/>
    <w:rsid w:val="00661ADB"/>
    <w:rsid w:val="00662E8A"/>
    <w:rsid w:val="006709E9"/>
    <w:rsid w:val="00674D51"/>
    <w:rsid w:val="0068078A"/>
    <w:rsid w:val="00681191"/>
    <w:rsid w:val="00683E5A"/>
    <w:rsid w:val="00684733"/>
    <w:rsid w:val="0069167A"/>
    <w:rsid w:val="006A28C3"/>
    <w:rsid w:val="006A4ACE"/>
    <w:rsid w:val="006A697F"/>
    <w:rsid w:val="006B05ED"/>
    <w:rsid w:val="006B06FF"/>
    <w:rsid w:val="006B19AF"/>
    <w:rsid w:val="006B520C"/>
    <w:rsid w:val="006B6B0C"/>
    <w:rsid w:val="006C1521"/>
    <w:rsid w:val="006C26DB"/>
    <w:rsid w:val="006E15DC"/>
    <w:rsid w:val="006E2126"/>
    <w:rsid w:val="006E75A0"/>
    <w:rsid w:val="006F2935"/>
    <w:rsid w:val="006F3C46"/>
    <w:rsid w:val="006F6963"/>
    <w:rsid w:val="00702308"/>
    <w:rsid w:val="00703083"/>
    <w:rsid w:val="007048EF"/>
    <w:rsid w:val="007054BE"/>
    <w:rsid w:val="00706A4F"/>
    <w:rsid w:val="00712F9E"/>
    <w:rsid w:val="00712FE0"/>
    <w:rsid w:val="00715CEC"/>
    <w:rsid w:val="00720850"/>
    <w:rsid w:val="0072209E"/>
    <w:rsid w:val="00725EE5"/>
    <w:rsid w:val="007315A8"/>
    <w:rsid w:val="00734796"/>
    <w:rsid w:val="00736DA0"/>
    <w:rsid w:val="007370BF"/>
    <w:rsid w:val="00740F9D"/>
    <w:rsid w:val="0074610A"/>
    <w:rsid w:val="00747FF5"/>
    <w:rsid w:val="00752039"/>
    <w:rsid w:val="00755666"/>
    <w:rsid w:val="007607A5"/>
    <w:rsid w:val="00763A62"/>
    <w:rsid w:val="00767086"/>
    <w:rsid w:val="0077479F"/>
    <w:rsid w:val="00777AF1"/>
    <w:rsid w:val="00785EC5"/>
    <w:rsid w:val="007904A6"/>
    <w:rsid w:val="0079065C"/>
    <w:rsid w:val="00790B93"/>
    <w:rsid w:val="00790BB4"/>
    <w:rsid w:val="0079177D"/>
    <w:rsid w:val="00792F07"/>
    <w:rsid w:val="0079788D"/>
    <w:rsid w:val="007A1B6F"/>
    <w:rsid w:val="007A5AB9"/>
    <w:rsid w:val="007A7414"/>
    <w:rsid w:val="007A7E47"/>
    <w:rsid w:val="007B7282"/>
    <w:rsid w:val="007C0D6C"/>
    <w:rsid w:val="007C1D88"/>
    <w:rsid w:val="007C3D52"/>
    <w:rsid w:val="007D009E"/>
    <w:rsid w:val="007D2B94"/>
    <w:rsid w:val="007E5113"/>
    <w:rsid w:val="007E5A5E"/>
    <w:rsid w:val="007E6BD6"/>
    <w:rsid w:val="007F32CC"/>
    <w:rsid w:val="007F3CC2"/>
    <w:rsid w:val="0080447C"/>
    <w:rsid w:val="00805D64"/>
    <w:rsid w:val="0080654E"/>
    <w:rsid w:val="00806F78"/>
    <w:rsid w:val="008169E0"/>
    <w:rsid w:val="00817C72"/>
    <w:rsid w:val="00820E1D"/>
    <w:rsid w:val="0082180A"/>
    <w:rsid w:val="00821ACA"/>
    <w:rsid w:val="0082276A"/>
    <w:rsid w:val="00823F5D"/>
    <w:rsid w:val="008241A9"/>
    <w:rsid w:val="00826FD1"/>
    <w:rsid w:val="008312EF"/>
    <w:rsid w:val="00835D07"/>
    <w:rsid w:val="0083696F"/>
    <w:rsid w:val="00836EC7"/>
    <w:rsid w:val="00844A13"/>
    <w:rsid w:val="00851952"/>
    <w:rsid w:val="00862A28"/>
    <w:rsid w:val="0086607A"/>
    <w:rsid w:val="008804D3"/>
    <w:rsid w:val="00884AAE"/>
    <w:rsid w:val="00884B88"/>
    <w:rsid w:val="00885752"/>
    <w:rsid w:val="008913F3"/>
    <w:rsid w:val="008969F0"/>
    <w:rsid w:val="008A152C"/>
    <w:rsid w:val="008A2A6D"/>
    <w:rsid w:val="008A317E"/>
    <w:rsid w:val="008A5738"/>
    <w:rsid w:val="008A6F8E"/>
    <w:rsid w:val="008C3838"/>
    <w:rsid w:val="008C3F97"/>
    <w:rsid w:val="008E2034"/>
    <w:rsid w:val="008E40E1"/>
    <w:rsid w:val="008E5C77"/>
    <w:rsid w:val="008F0068"/>
    <w:rsid w:val="008F0507"/>
    <w:rsid w:val="008F3B30"/>
    <w:rsid w:val="008F496D"/>
    <w:rsid w:val="008F4E7F"/>
    <w:rsid w:val="008F5B29"/>
    <w:rsid w:val="008F6FE8"/>
    <w:rsid w:val="0090093B"/>
    <w:rsid w:val="00900961"/>
    <w:rsid w:val="0090320D"/>
    <w:rsid w:val="009101E4"/>
    <w:rsid w:val="00911CDC"/>
    <w:rsid w:val="00917843"/>
    <w:rsid w:val="00921B87"/>
    <w:rsid w:val="00922603"/>
    <w:rsid w:val="0092531D"/>
    <w:rsid w:val="00930C72"/>
    <w:rsid w:val="0093179A"/>
    <w:rsid w:val="00931D42"/>
    <w:rsid w:val="00936431"/>
    <w:rsid w:val="00940A9D"/>
    <w:rsid w:val="00942DCC"/>
    <w:rsid w:val="009430FD"/>
    <w:rsid w:val="009470E6"/>
    <w:rsid w:val="00951768"/>
    <w:rsid w:val="00954F69"/>
    <w:rsid w:val="0095521C"/>
    <w:rsid w:val="00957B5D"/>
    <w:rsid w:val="009615DA"/>
    <w:rsid w:val="00962861"/>
    <w:rsid w:val="00965D2C"/>
    <w:rsid w:val="00972D56"/>
    <w:rsid w:val="00973D41"/>
    <w:rsid w:val="00974642"/>
    <w:rsid w:val="0097678C"/>
    <w:rsid w:val="00980118"/>
    <w:rsid w:val="009903EE"/>
    <w:rsid w:val="00991EA3"/>
    <w:rsid w:val="009953A2"/>
    <w:rsid w:val="009957C5"/>
    <w:rsid w:val="00997DD1"/>
    <w:rsid w:val="009A2A2E"/>
    <w:rsid w:val="009A6234"/>
    <w:rsid w:val="009A6A24"/>
    <w:rsid w:val="009C1563"/>
    <w:rsid w:val="009C34FA"/>
    <w:rsid w:val="009C3765"/>
    <w:rsid w:val="009D23EB"/>
    <w:rsid w:val="009D4175"/>
    <w:rsid w:val="009E01AC"/>
    <w:rsid w:val="009E0F0A"/>
    <w:rsid w:val="009E3716"/>
    <w:rsid w:val="009E3892"/>
    <w:rsid w:val="009E4AD6"/>
    <w:rsid w:val="009E6890"/>
    <w:rsid w:val="009F03E5"/>
    <w:rsid w:val="009F24E8"/>
    <w:rsid w:val="009F42A5"/>
    <w:rsid w:val="009F4862"/>
    <w:rsid w:val="009F504D"/>
    <w:rsid w:val="009F5AA8"/>
    <w:rsid w:val="009F5DE8"/>
    <w:rsid w:val="009F6564"/>
    <w:rsid w:val="00A06247"/>
    <w:rsid w:val="00A1680B"/>
    <w:rsid w:val="00A2366F"/>
    <w:rsid w:val="00A249AB"/>
    <w:rsid w:val="00A25E63"/>
    <w:rsid w:val="00A316C9"/>
    <w:rsid w:val="00A32DD2"/>
    <w:rsid w:val="00A3342C"/>
    <w:rsid w:val="00A34983"/>
    <w:rsid w:val="00A40F13"/>
    <w:rsid w:val="00A42089"/>
    <w:rsid w:val="00A42CB8"/>
    <w:rsid w:val="00A467FD"/>
    <w:rsid w:val="00A5348A"/>
    <w:rsid w:val="00A549AF"/>
    <w:rsid w:val="00A54DF2"/>
    <w:rsid w:val="00A5604B"/>
    <w:rsid w:val="00A564CB"/>
    <w:rsid w:val="00A609C8"/>
    <w:rsid w:val="00A6396A"/>
    <w:rsid w:val="00A65F9A"/>
    <w:rsid w:val="00A7345D"/>
    <w:rsid w:val="00A737D1"/>
    <w:rsid w:val="00A7559D"/>
    <w:rsid w:val="00A80E85"/>
    <w:rsid w:val="00A85159"/>
    <w:rsid w:val="00A872B7"/>
    <w:rsid w:val="00A9148A"/>
    <w:rsid w:val="00A928E7"/>
    <w:rsid w:val="00A94571"/>
    <w:rsid w:val="00A9541C"/>
    <w:rsid w:val="00AA06E0"/>
    <w:rsid w:val="00AA0E65"/>
    <w:rsid w:val="00AA143D"/>
    <w:rsid w:val="00AA1F6C"/>
    <w:rsid w:val="00AA2EDF"/>
    <w:rsid w:val="00AB1740"/>
    <w:rsid w:val="00AB3A4A"/>
    <w:rsid w:val="00AB79A5"/>
    <w:rsid w:val="00AC0154"/>
    <w:rsid w:val="00AC048E"/>
    <w:rsid w:val="00AC3AD2"/>
    <w:rsid w:val="00AC5121"/>
    <w:rsid w:val="00AD0D5E"/>
    <w:rsid w:val="00AD1623"/>
    <w:rsid w:val="00AD1A57"/>
    <w:rsid w:val="00AE162A"/>
    <w:rsid w:val="00AE65AF"/>
    <w:rsid w:val="00AF1FD5"/>
    <w:rsid w:val="00AF3590"/>
    <w:rsid w:val="00AF4D28"/>
    <w:rsid w:val="00AF72B5"/>
    <w:rsid w:val="00B02746"/>
    <w:rsid w:val="00B04830"/>
    <w:rsid w:val="00B063F9"/>
    <w:rsid w:val="00B071F7"/>
    <w:rsid w:val="00B11AF8"/>
    <w:rsid w:val="00B14AEE"/>
    <w:rsid w:val="00B21A82"/>
    <w:rsid w:val="00B2542A"/>
    <w:rsid w:val="00B26446"/>
    <w:rsid w:val="00B26933"/>
    <w:rsid w:val="00B31DBA"/>
    <w:rsid w:val="00B32AA4"/>
    <w:rsid w:val="00B347E0"/>
    <w:rsid w:val="00B41940"/>
    <w:rsid w:val="00B47163"/>
    <w:rsid w:val="00B520C1"/>
    <w:rsid w:val="00B5313E"/>
    <w:rsid w:val="00B562E7"/>
    <w:rsid w:val="00B56889"/>
    <w:rsid w:val="00B56EB0"/>
    <w:rsid w:val="00B600B5"/>
    <w:rsid w:val="00B6099E"/>
    <w:rsid w:val="00B647A1"/>
    <w:rsid w:val="00B64BC9"/>
    <w:rsid w:val="00B671E6"/>
    <w:rsid w:val="00B70016"/>
    <w:rsid w:val="00B766C2"/>
    <w:rsid w:val="00B82079"/>
    <w:rsid w:val="00B8258F"/>
    <w:rsid w:val="00B83556"/>
    <w:rsid w:val="00B86141"/>
    <w:rsid w:val="00B919F5"/>
    <w:rsid w:val="00B9222A"/>
    <w:rsid w:val="00B943BC"/>
    <w:rsid w:val="00B96A03"/>
    <w:rsid w:val="00BA0608"/>
    <w:rsid w:val="00BA2490"/>
    <w:rsid w:val="00BA37DC"/>
    <w:rsid w:val="00BA3AEF"/>
    <w:rsid w:val="00BA54E6"/>
    <w:rsid w:val="00BA6D88"/>
    <w:rsid w:val="00BA6DEB"/>
    <w:rsid w:val="00BA7E92"/>
    <w:rsid w:val="00BB0623"/>
    <w:rsid w:val="00BB07A7"/>
    <w:rsid w:val="00BB353C"/>
    <w:rsid w:val="00BC3F39"/>
    <w:rsid w:val="00BC43BA"/>
    <w:rsid w:val="00BD1360"/>
    <w:rsid w:val="00BD19A4"/>
    <w:rsid w:val="00BD1D9C"/>
    <w:rsid w:val="00BD5736"/>
    <w:rsid w:val="00BE23F4"/>
    <w:rsid w:val="00BF164D"/>
    <w:rsid w:val="00BF2BE8"/>
    <w:rsid w:val="00BF4EA2"/>
    <w:rsid w:val="00BF5870"/>
    <w:rsid w:val="00C043E2"/>
    <w:rsid w:val="00C04BDD"/>
    <w:rsid w:val="00C1117A"/>
    <w:rsid w:val="00C12009"/>
    <w:rsid w:val="00C12F6B"/>
    <w:rsid w:val="00C13059"/>
    <w:rsid w:val="00C200D4"/>
    <w:rsid w:val="00C208DB"/>
    <w:rsid w:val="00C20C2F"/>
    <w:rsid w:val="00C225C9"/>
    <w:rsid w:val="00C2458D"/>
    <w:rsid w:val="00C350E3"/>
    <w:rsid w:val="00C355CE"/>
    <w:rsid w:val="00C42382"/>
    <w:rsid w:val="00C43F8B"/>
    <w:rsid w:val="00C444E8"/>
    <w:rsid w:val="00C4463E"/>
    <w:rsid w:val="00C4583C"/>
    <w:rsid w:val="00C478FC"/>
    <w:rsid w:val="00C50D41"/>
    <w:rsid w:val="00C52D69"/>
    <w:rsid w:val="00C53C21"/>
    <w:rsid w:val="00C60632"/>
    <w:rsid w:val="00C63B7A"/>
    <w:rsid w:val="00C65634"/>
    <w:rsid w:val="00C67AB7"/>
    <w:rsid w:val="00C73645"/>
    <w:rsid w:val="00C80212"/>
    <w:rsid w:val="00C83A8E"/>
    <w:rsid w:val="00C846AF"/>
    <w:rsid w:val="00C85916"/>
    <w:rsid w:val="00C85CA3"/>
    <w:rsid w:val="00C85DB2"/>
    <w:rsid w:val="00C86688"/>
    <w:rsid w:val="00C86D56"/>
    <w:rsid w:val="00C87902"/>
    <w:rsid w:val="00C92827"/>
    <w:rsid w:val="00C93F29"/>
    <w:rsid w:val="00C94B0C"/>
    <w:rsid w:val="00C95572"/>
    <w:rsid w:val="00C95C30"/>
    <w:rsid w:val="00CA00C1"/>
    <w:rsid w:val="00CA019D"/>
    <w:rsid w:val="00CA0FA4"/>
    <w:rsid w:val="00CA1767"/>
    <w:rsid w:val="00CA4A09"/>
    <w:rsid w:val="00CA60A8"/>
    <w:rsid w:val="00CB1AE9"/>
    <w:rsid w:val="00CB3D47"/>
    <w:rsid w:val="00CB6E8F"/>
    <w:rsid w:val="00CC43A7"/>
    <w:rsid w:val="00CC458F"/>
    <w:rsid w:val="00CC52A9"/>
    <w:rsid w:val="00CC6C85"/>
    <w:rsid w:val="00CC7DB4"/>
    <w:rsid w:val="00CD1B1C"/>
    <w:rsid w:val="00CD23DF"/>
    <w:rsid w:val="00CD3A5A"/>
    <w:rsid w:val="00CD5E45"/>
    <w:rsid w:val="00CD7655"/>
    <w:rsid w:val="00CE00B8"/>
    <w:rsid w:val="00CF0B80"/>
    <w:rsid w:val="00CF601D"/>
    <w:rsid w:val="00CF6201"/>
    <w:rsid w:val="00CF6EF5"/>
    <w:rsid w:val="00D00EB9"/>
    <w:rsid w:val="00D10C1C"/>
    <w:rsid w:val="00D128A8"/>
    <w:rsid w:val="00D1523C"/>
    <w:rsid w:val="00D16185"/>
    <w:rsid w:val="00D16324"/>
    <w:rsid w:val="00D16509"/>
    <w:rsid w:val="00D2054C"/>
    <w:rsid w:val="00D207A3"/>
    <w:rsid w:val="00D21337"/>
    <w:rsid w:val="00D2342A"/>
    <w:rsid w:val="00D36DF5"/>
    <w:rsid w:val="00D40740"/>
    <w:rsid w:val="00D43614"/>
    <w:rsid w:val="00D504E8"/>
    <w:rsid w:val="00D532C0"/>
    <w:rsid w:val="00D61E9D"/>
    <w:rsid w:val="00D733AF"/>
    <w:rsid w:val="00D74F9A"/>
    <w:rsid w:val="00D82305"/>
    <w:rsid w:val="00D853F3"/>
    <w:rsid w:val="00D8597C"/>
    <w:rsid w:val="00D87099"/>
    <w:rsid w:val="00D909FE"/>
    <w:rsid w:val="00D95940"/>
    <w:rsid w:val="00D95C67"/>
    <w:rsid w:val="00DA5820"/>
    <w:rsid w:val="00DA600C"/>
    <w:rsid w:val="00DA7234"/>
    <w:rsid w:val="00DB38B8"/>
    <w:rsid w:val="00DB3B8A"/>
    <w:rsid w:val="00DB6D57"/>
    <w:rsid w:val="00DC1386"/>
    <w:rsid w:val="00DC211F"/>
    <w:rsid w:val="00DC4912"/>
    <w:rsid w:val="00DD13FC"/>
    <w:rsid w:val="00DD2A96"/>
    <w:rsid w:val="00DE4314"/>
    <w:rsid w:val="00DE6067"/>
    <w:rsid w:val="00DE632C"/>
    <w:rsid w:val="00DE6537"/>
    <w:rsid w:val="00DF2C6C"/>
    <w:rsid w:val="00DF30A1"/>
    <w:rsid w:val="00DF3FB9"/>
    <w:rsid w:val="00E02EDD"/>
    <w:rsid w:val="00E03482"/>
    <w:rsid w:val="00E03EE5"/>
    <w:rsid w:val="00E054D9"/>
    <w:rsid w:val="00E12DCB"/>
    <w:rsid w:val="00E133E3"/>
    <w:rsid w:val="00E14D13"/>
    <w:rsid w:val="00E163FB"/>
    <w:rsid w:val="00E201C8"/>
    <w:rsid w:val="00E20836"/>
    <w:rsid w:val="00E241A9"/>
    <w:rsid w:val="00E26A54"/>
    <w:rsid w:val="00E30725"/>
    <w:rsid w:val="00E36597"/>
    <w:rsid w:val="00E36855"/>
    <w:rsid w:val="00E36A40"/>
    <w:rsid w:val="00E40EC4"/>
    <w:rsid w:val="00E441CA"/>
    <w:rsid w:val="00E441E6"/>
    <w:rsid w:val="00E50223"/>
    <w:rsid w:val="00E53557"/>
    <w:rsid w:val="00E5657D"/>
    <w:rsid w:val="00E56766"/>
    <w:rsid w:val="00E60F2B"/>
    <w:rsid w:val="00E61547"/>
    <w:rsid w:val="00E61C04"/>
    <w:rsid w:val="00E61CA3"/>
    <w:rsid w:val="00E62CCD"/>
    <w:rsid w:val="00E64926"/>
    <w:rsid w:val="00E652D1"/>
    <w:rsid w:val="00E67681"/>
    <w:rsid w:val="00E70914"/>
    <w:rsid w:val="00E74C7C"/>
    <w:rsid w:val="00E76D0D"/>
    <w:rsid w:val="00E774FD"/>
    <w:rsid w:val="00E8299F"/>
    <w:rsid w:val="00E83EAA"/>
    <w:rsid w:val="00E84B08"/>
    <w:rsid w:val="00E84CF5"/>
    <w:rsid w:val="00E858D8"/>
    <w:rsid w:val="00E87D57"/>
    <w:rsid w:val="00E9271A"/>
    <w:rsid w:val="00E938BC"/>
    <w:rsid w:val="00E939C9"/>
    <w:rsid w:val="00E952BB"/>
    <w:rsid w:val="00E95F46"/>
    <w:rsid w:val="00E97015"/>
    <w:rsid w:val="00EA3D14"/>
    <w:rsid w:val="00EA4F3D"/>
    <w:rsid w:val="00EB14E2"/>
    <w:rsid w:val="00EB1527"/>
    <w:rsid w:val="00EB1EA8"/>
    <w:rsid w:val="00EB4025"/>
    <w:rsid w:val="00EB5098"/>
    <w:rsid w:val="00EC46BB"/>
    <w:rsid w:val="00EC5CD1"/>
    <w:rsid w:val="00EC68BE"/>
    <w:rsid w:val="00ED434F"/>
    <w:rsid w:val="00ED59D8"/>
    <w:rsid w:val="00ED7FA0"/>
    <w:rsid w:val="00EE188F"/>
    <w:rsid w:val="00EE6EBB"/>
    <w:rsid w:val="00EE6ED5"/>
    <w:rsid w:val="00EE79CE"/>
    <w:rsid w:val="00F0024C"/>
    <w:rsid w:val="00F01B26"/>
    <w:rsid w:val="00F044B2"/>
    <w:rsid w:val="00F153AD"/>
    <w:rsid w:val="00F163B2"/>
    <w:rsid w:val="00F24CF5"/>
    <w:rsid w:val="00F31D67"/>
    <w:rsid w:val="00F31E0F"/>
    <w:rsid w:val="00F34AD1"/>
    <w:rsid w:val="00F35E64"/>
    <w:rsid w:val="00F37903"/>
    <w:rsid w:val="00F379DF"/>
    <w:rsid w:val="00F447ED"/>
    <w:rsid w:val="00F44FA2"/>
    <w:rsid w:val="00F5135A"/>
    <w:rsid w:val="00F570FC"/>
    <w:rsid w:val="00F60B49"/>
    <w:rsid w:val="00F66419"/>
    <w:rsid w:val="00F671E1"/>
    <w:rsid w:val="00F716C1"/>
    <w:rsid w:val="00F7288C"/>
    <w:rsid w:val="00F72E56"/>
    <w:rsid w:val="00F76676"/>
    <w:rsid w:val="00F82413"/>
    <w:rsid w:val="00F8294C"/>
    <w:rsid w:val="00F90FBE"/>
    <w:rsid w:val="00F93FDC"/>
    <w:rsid w:val="00F97D19"/>
    <w:rsid w:val="00FA12E1"/>
    <w:rsid w:val="00FB48E4"/>
    <w:rsid w:val="00FB4FFA"/>
    <w:rsid w:val="00FB59CF"/>
    <w:rsid w:val="00FC0D1D"/>
    <w:rsid w:val="00FC3419"/>
    <w:rsid w:val="00FC3E71"/>
    <w:rsid w:val="00FC42DB"/>
    <w:rsid w:val="00FC6B0D"/>
    <w:rsid w:val="00FC7076"/>
    <w:rsid w:val="00FD2C33"/>
    <w:rsid w:val="00FD5883"/>
    <w:rsid w:val="00FD7567"/>
    <w:rsid w:val="00FE0954"/>
    <w:rsid w:val="00FE0EFD"/>
    <w:rsid w:val="00FE23C1"/>
    <w:rsid w:val="00FE769C"/>
    <w:rsid w:val="00FE7806"/>
    <w:rsid w:val="00FF342F"/>
    <w:rsid w:val="00FF369A"/>
    <w:rsid w:val="00FF394B"/>
    <w:rsid w:val="00FF4130"/>
    <w:rsid w:val="00FF76BE"/>
    <w:rsid w:val="00FF797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4BE0"/>
    <w:pPr>
      <w:spacing w:after="160" w:line="259" w:lineRule="auto"/>
    </w:pPr>
  </w:style>
  <w:style w:type="paragraph" w:styleId="1">
    <w:name w:val="heading 1"/>
    <w:basedOn w:val="a"/>
    <w:next w:val="a"/>
    <w:link w:val="10"/>
    <w:uiPriority w:val="9"/>
    <w:qFormat/>
    <w:rsid w:val="0032083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6B05E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ормальний текст"/>
    <w:basedOn w:val="a"/>
    <w:uiPriority w:val="99"/>
    <w:rsid w:val="00B2542A"/>
    <w:pPr>
      <w:spacing w:before="120" w:after="0" w:line="240" w:lineRule="auto"/>
      <w:ind w:firstLine="567"/>
    </w:pPr>
    <w:rPr>
      <w:rFonts w:ascii="Antiqua" w:eastAsia="Times New Roman" w:hAnsi="Antiqua" w:cs="Antiqua"/>
      <w:sz w:val="26"/>
      <w:szCs w:val="26"/>
      <w:lang w:val="uk-UA" w:eastAsia="ru-RU"/>
    </w:rPr>
  </w:style>
  <w:style w:type="table" w:styleId="a4">
    <w:name w:val="Table Grid"/>
    <w:basedOn w:val="a1"/>
    <w:uiPriority w:val="59"/>
    <w:rsid w:val="00A334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C67AB7"/>
    <w:rPr>
      <w:color w:val="0000FF"/>
      <w:u w:val="single"/>
    </w:rPr>
  </w:style>
  <w:style w:type="paragraph" w:styleId="a6">
    <w:name w:val="Normal (Web)"/>
    <w:basedOn w:val="a"/>
    <w:uiPriority w:val="99"/>
    <w:semiHidden/>
    <w:unhideWhenUsed/>
    <w:rsid w:val="00C93F2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w">
    <w:name w:val="w"/>
    <w:basedOn w:val="a0"/>
    <w:rsid w:val="007F32CC"/>
  </w:style>
  <w:style w:type="paragraph" w:customStyle="1" w:styleId="tj">
    <w:name w:val="tj"/>
    <w:basedOn w:val="a"/>
    <w:rsid w:val="00530D2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4170D6"/>
    <w:pPr>
      <w:ind w:left="720"/>
      <w:contextualSpacing/>
    </w:pPr>
  </w:style>
  <w:style w:type="character" w:customStyle="1" w:styleId="a8">
    <w:name w:val="Основной текст Знак"/>
    <w:link w:val="a9"/>
    <w:rsid w:val="00B86141"/>
    <w:rPr>
      <w:rFonts w:ascii="Times New Roman" w:hAnsi="Times New Roman" w:cs="Times New Roman"/>
      <w:sz w:val="29"/>
      <w:szCs w:val="29"/>
      <w:shd w:val="clear" w:color="auto" w:fill="FFFFFF"/>
    </w:rPr>
  </w:style>
  <w:style w:type="paragraph" w:styleId="a9">
    <w:name w:val="Body Text"/>
    <w:basedOn w:val="a"/>
    <w:link w:val="a8"/>
    <w:rsid w:val="00B86141"/>
    <w:pPr>
      <w:shd w:val="clear" w:color="auto" w:fill="FFFFFF"/>
      <w:spacing w:before="300" w:after="0" w:line="360" w:lineRule="exact"/>
      <w:jc w:val="center"/>
    </w:pPr>
    <w:rPr>
      <w:rFonts w:ascii="Times New Roman" w:hAnsi="Times New Roman" w:cs="Times New Roman"/>
      <w:sz w:val="29"/>
      <w:szCs w:val="29"/>
    </w:rPr>
  </w:style>
  <w:style w:type="character" w:customStyle="1" w:styleId="11">
    <w:name w:val="Основной текст Знак1"/>
    <w:basedOn w:val="a0"/>
    <w:uiPriority w:val="99"/>
    <w:semiHidden/>
    <w:rsid w:val="00B86141"/>
  </w:style>
  <w:style w:type="character" w:customStyle="1" w:styleId="21">
    <w:name w:val="Основной текст (2)_"/>
    <w:link w:val="22"/>
    <w:rsid w:val="001665E0"/>
    <w:rPr>
      <w:rFonts w:ascii="Times New Roman" w:hAnsi="Times New Roman" w:cs="Times New Roman"/>
      <w:b/>
      <w:bCs/>
      <w:sz w:val="29"/>
      <w:szCs w:val="29"/>
      <w:shd w:val="clear" w:color="auto" w:fill="FFFFFF"/>
    </w:rPr>
  </w:style>
  <w:style w:type="paragraph" w:customStyle="1" w:styleId="22">
    <w:name w:val="Основной текст (2)"/>
    <w:basedOn w:val="a"/>
    <w:link w:val="21"/>
    <w:rsid w:val="001665E0"/>
    <w:pPr>
      <w:shd w:val="clear" w:color="auto" w:fill="FFFFFF"/>
      <w:spacing w:before="420" w:after="420" w:line="240" w:lineRule="atLeast"/>
    </w:pPr>
    <w:rPr>
      <w:rFonts w:ascii="Times New Roman" w:hAnsi="Times New Roman" w:cs="Times New Roman"/>
      <w:b/>
      <w:bCs/>
      <w:sz w:val="29"/>
      <w:szCs w:val="29"/>
    </w:rPr>
  </w:style>
  <w:style w:type="paragraph" w:styleId="aa">
    <w:name w:val="Balloon Text"/>
    <w:basedOn w:val="a"/>
    <w:link w:val="ab"/>
    <w:uiPriority w:val="99"/>
    <w:semiHidden/>
    <w:unhideWhenUsed/>
    <w:rsid w:val="0051640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516404"/>
    <w:rPr>
      <w:rFonts w:ascii="Tahoma" w:hAnsi="Tahoma" w:cs="Tahoma"/>
      <w:sz w:val="16"/>
      <w:szCs w:val="16"/>
    </w:rPr>
  </w:style>
  <w:style w:type="character" w:customStyle="1" w:styleId="10">
    <w:name w:val="Заголовок 1 Знак"/>
    <w:basedOn w:val="a0"/>
    <w:link w:val="1"/>
    <w:uiPriority w:val="9"/>
    <w:rsid w:val="0032083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6B05ED"/>
    <w:rPr>
      <w:rFonts w:asciiTheme="majorHAnsi" w:eastAsiaTheme="majorEastAsia" w:hAnsiTheme="majorHAnsi" w:cstheme="majorBidi"/>
      <w:b/>
      <w:bCs/>
      <w:color w:val="4F81BD" w:themeColor="accent1"/>
      <w:sz w:val="26"/>
      <w:szCs w:val="26"/>
    </w:rPr>
  </w:style>
  <w:style w:type="character" w:styleId="ac">
    <w:name w:val="Strong"/>
    <w:basedOn w:val="a0"/>
    <w:uiPriority w:val="22"/>
    <w:qFormat/>
    <w:rsid w:val="00EC46BB"/>
    <w:rPr>
      <w:b/>
      <w:bCs/>
    </w:rPr>
  </w:style>
  <w:style w:type="character" w:styleId="ad">
    <w:name w:val="Emphasis"/>
    <w:basedOn w:val="a0"/>
    <w:uiPriority w:val="20"/>
    <w:qFormat/>
    <w:rsid w:val="00EC46BB"/>
    <w:rPr>
      <w:i/>
      <w:iCs/>
    </w:rPr>
  </w:style>
  <w:style w:type="character" w:customStyle="1" w:styleId="rvts52">
    <w:name w:val="rvts52"/>
    <w:basedOn w:val="a0"/>
    <w:uiPriority w:val="99"/>
    <w:rsid w:val="0079788D"/>
    <w:rPr>
      <w:rFonts w:cs="Times New Roman"/>
    </w:rPr>
  </w:style>
  <w:style w:type="character" w:customStyle="1" w:styleId="shorttext">
    <w:name w:val="short_text"/>
    <w:basedOn w:val="a0"/>
    <w:rsid w:val="004A3F18"/>
  </w:style>
</w:styles>
</file>

<file path=word/webSettings.xml><?xml version="1.0" encoding="utf-8"?>
<w:webSettings xmlns:r="http://schemas.openxmlformats.org/officeDocument/2006/relationships" xmlns:w="http://schemas.openxmlformats.org/wordprocessingml/2006/main">
  <w:divs>
    <w:div w:id="24865049">
      <w:bodyDiv w:val="1"/>
      <w:marLeft w:val="0"/>
      <w:marRight w:val="0"/>
      <w:marTop w:val="0"/>
      <w:marBottom w:val="0"/>
      <w:divBdr>
        <w:top w:val="none" w:sz="0" w:space="0" w:color="auto"/>
        <w:left w:val="none" w:sz="0" w:space="0" w:color="auto"/>
        <w:bottom w:val="none" w:sz="0" w:space="0" w:color="auto"/>
        <w:right w:val="none" w:sz="0" w:space="0" w:color="auto"/>
      </w:divBdr>
      <w:divsChild>
        <w:div w:id="32927491">
          <w:marLeft w:val="0"/>
          <w:marRight w:val="0"/>
          <w:marTop w:val="0"/>
          <w:marBottom w:val="0"/>
          <w:divBdr>
            <w:top w:val="none" w:sz="0" w:space="0" w:color="auto"/>
            <w:left w:val="none" w:sz="0" w:space="0" w:color="auto"/>
            <w:bottom w:val="none" w:sz="0" w:space="0" w:color="auto"/>
            <w:right w:val="none" w:sz="0" w:space="0" w:color="auto"/>
          </w:divBdr>
        </w:div>
        <w:div w:id="193546946">
          <w:marLeft w:val="0"/>
          <w:marRight w:val="0"/>
          <w:marTop w:val="0"/>
          <w:marBottom w:val="0"/>
          <w:divBdr>
            <w:top w:val="none" w:sz="0" w:space="0" w:color="auto"/>
            <w:left w:val="none" w:sz="0" w:space="0" w:color="auto"/>
            <w:bottom w:val="none" w:sz="0" w:space="0" w:color="auto"/>
            <w:right w:val="none" w:sz="0" w:space="0" w:color="auto"/>
          </w:divBdr>
        </w:div>
        <w:div w:id="1774666646">
          <w:marLeft w:val="0"/>
          <w:marRight w:val="0"/>
          <w:marTop w:val="0"/>
          <w:marBottom w:val="0"/>
          <w:divBdr>
            <w:top w:val="none" w:sz="0" w:space="0" w:color="auto"/>
            <w:left w:val="none" w:sz="0" w:space="0" w:color="auto"/>
            <w:bottom w:val="none" w:sz="0" w:space="0" w:color="auto"/>
            <w:right w:val="none" w:sz="0" w:space="0" w:color="auto"/>
          </w:divBdr>
        </w:div>
        <w:div w:id="2069570496">
          <w:marLeft w:val="0"/>
          <w:marRight w:val="0"/>
          <w:marTop w:val="0"/>
          <w:marBottom w:val="0"/>
          <w:divBdr>
            <w:top w:val="none" w:sz="0" w:space="0" w:color="auto"/>
            <w:left w:val="none" w:sz="0" w:space="0" w:color="auto"/>
            <w:bottom w:val="none" w:sz="0" w:space="0" w:color="auto"/>
            <w:right w:val="none" w:sz="0" w:space="0" w:color="auto"/>
          </w:divBdr>
        </w:div>
      </w:divsChild>
    </w:div>
    <w:div w:id="443618144">
      <w:bodyDiv w:val="1"/>
      <w:marLeft w:val="0"/>
      <w:marRight w:val="0"/>
      <w:marTop w:val="0"/>
      <w:marBottom w:val="0"/>
      <w:divBdr>
        <w:top w:val="none" w:sz="0" w:space="0" w:color="auto"/>
        <w:left w:val="none" w:sz="0" w:space="0" w:color="auto"/>
        <w:bottom w:val="none" w:sz="0" w:space="0" w:color="auto"/>
        <w:right w:val="none" w:sz="0" w:space="0" w:color="auto"/>
      </w:divBdr>
    </w:div>
    <w:div w:id="467280755">
      <w:bodyDiv w:val="1"/>
      <w:marLeft w:val="0"/>
      <w:marRight w:val="0"/>
      <w:marTop w:val="0"/>
      <w:marBottom w:val="0"/>
      <w:divBdr>
        <w:top w:val="none" w:sz="0" w:space="0" w:color="auto"/>
        <w:left w:val="none" w:sz="0" w:space="0" w:color="auto"/>
        <w:bottom w:val="none" w:sz="0" w:space="0" w:color="auto"/>
        <w:right w:val="none" w:sz="0" w:space="0" w:color="auto"/>
      </w:divBdr>
    </w:div>
    <w:div w:id="625702223">
      <w:bodyDiv w:val="1"/>
      <w:marLeft w:val="0"/>
      <w:marRight w:val="0"/>
      <w:marTop w:val="0"/>
      <w:marBottom w:val="0"/>
      <w:divBdr>
        <w:top w:val="none" w:sz="0" w:space="0" w:color="auto"/>
        <w:left w:val="none" w:sz="0" w:space="0" w:color="auto"/>
        <w:bottom w:val="none" w:sz="0" w:space="0" w:color="auto"/>
        <w:right w:val="none" w:sz="0" w:space="0" w:color="auto"/>
      </w:divBdr>
    </w:div>
    <w:div w:id="692149592">
      <w:bodyDiv w:val="1"/>
      <w:marLeft w:val="0"/>
      <w:marRight w:val="0"/>
      <w:marTop w:val="0"/>
      <w:marBottom w:val="0"/>
      <w:divBdr>
        <w:top w:val="none" w:sz="0" w:space="0" w:color="auto"/>
        <w:left w:val="none" w:sz="0" w:space="0" w:color="auto"/>
        <w:bottom w:val="none" w:sz="0" w:space="0" w:color="auto"/>
        <w:right w:val="none" w:sz="0" w:space="0" w:color="auto"/>
      </w:divBdr>
    </w:div>
    <w:div w:id="743649601">
      <w:bodyDiv w:val="1"/>
      <w:marLeft w:val="0"/>
      <w:marRight w:val="0"/>
      <w:marTop w:val="0"/>
      <w:marBottom w:val="0"/>
      <w:divBdr>
        <w:top w:val="none" w:sz="0" w:space="0" w:color="auto"/>
        <w:left w:val="none" w:sz="0" w:space="0" w:color="auto"/>
        <w:bottom w:val="none" w:sz="0" w:space="0" w:color="auto"/>
        <w:right w:val="none" w:sz="0" w:space="0" w:color="auto"/>
      </w:divBdr>
    </w:div>
    <w:div w:id="796341578">
      <w:bodyDiv w:val="1"/>
      <w:marLeft w:val="0"/>
      <w:marRight w:val="0"/>
      <w:marTop w:val="0"/>
      <w:marBottom w:val="0"/>
      <w:divBdr>
        <w:top w:val="none" w:sz="0" w:space="0" w:color="auto"/>
        <w:left w:val="none" w:sz="0" w:space="0" w:color="auto"/>
        <w:bottom w:val="none" w:sz="0" w:space="0" w:color="auto"/>
        <w:right w:val="none" w:sz="0" w:space="0" w:color="auto"/>
      </w:divBdr>
    </w:div>
    <w:div w:id="813565747">
      <w:bodyDiv w:val="1"/>
      <w:marLeft w:val="0"/>
      <w:marRight w:val="0"/>
      <w:marTop w:val="0"/>
      <w:marBottom w:val="0"/>
      <w:divBdr>
        <w:top w:val="none" w:sz="0" w:space="0" w:color="auto"/>
        <w:left w:val="none" w:sz="0" w:space="0" w:color="auto"/>
        <w:bottom w:val="none" w:sz="0" w:space="0" w:color="auto"/>
        <w:right w:val="none" w:sz="0" w:space="0" w:color="auto"/>
      </w:divBdr>
    </w:div>
    <w:div w:id="822938999">
      <w:bodyDiv w:val="1"/>
      <w:marLeft w:val="0"/>
      <w:marRight w:val="0"/>
      <w:marTop w:val="0"/>
      <w:marBottom w:val="0"/>
      <w:divBdr>
        <w:top w:val="none" w:sz="0" w:space="0" w:color="auto"/>
        <w:left w:val="none" w:sz="0" w:space="0" w:color="auto"/>
        <w:bottom w:val="none" w:sz="0" w:space="0" w:color="auto"/>
        <w:right w:val="none" w:sz="0" w:space="0" w:color="auto"/>
      </w:divBdr>
    </w:div>
    <w:div w:id="919219012">
      <w:bodyDiv w:val="1"/>
      <w:marLeft w:val="0"/>
      <w:marRight w:val="0"/>
      <w:marTop w:val="0"/>
      <w:marBottom w:val="0"/>
      <w:divBdr>
        <w:top w:val="none" w:sz="0" w:space="0" w:color="auto"/>
        <w:left w:val="none" w:sz="0" w:space="0" w:color="auto"/>
        <w:bottom w:val="none" w:sz="0" w:space="0" w:color="auto"/>
        <w:right w:val="none" w:sz="0" w:space="0" w:color="auto"/>
      </w:divBdr>
    </w:div>
    <w:div w:id="976489019">
      <w:bodyDiv w:val="1"/>
      <w:marLeft w:val="0"/>
      <w:marRight w:val="0"/>
      <w:marTop w:val="0"/>
      <w:marBottom w:val="0"/>
      <w:divBdr>
        <w:top w:val="none" w:sz="0" w:space="0" w:color="auto"/>
        <w:left w:val="none" w:sz="0" w:space="0" w:color="auto"/>
        <w:bottom w:val="none" w:sz="0" w:space="0" w:color="auto"/>
        <w:right w:val="none" w:sz="0" w:space="0" w:color="auto"/>
      </w:divBdr>
    </w:div>
    <w:div w:id="978070360">
      <w:bodyDiv w:val="1"/>
      <w:marLeft w:val="0"/>
      <w:marRight w:val="0"/>
      <w:marTop w:val="0"/>
      <w:marBottom w:val="0"/>
      <w:divBdr>
        <w:top w:val="none" w:sz="0" w:space="0" w:color="auto"/>
        <w:left w:val="none" w:sz="0" w:space="0" w:color="auto"/>
        <w:bottom w:val="none" w:sz="0" w:space="0" w:color="auto"/>
        <w:right w:val="none" w:sz="0" w:space="0" w:color="auto"/>
      </w:divBdr>
    </w:div>
    <w:div w:id="1095708056">
      <w:bodyDiv w:val="1"/>
      <w:marLeft w:val="0"/>
      <w:marRight w:val="0"/>
      <w:marTop w:val="0"/>
      <w:marBottom w:val="0"/>
      <w:divBdr>
        <w:top w:val="none" w:sz="0" w:space="0" w:color="auto"/>
        <w:left w:val="none" w:sz="0" w:space="0" w:color="auto"/>
        <w:bottom w:val="none" w:sz="0" w:space="0" w:color="auto"/>
        <w:right w:val="none" w:sz="0" w:space="0" w:color="auto"/>
      </w:divBdr>
    </w:div>
    <w:div w:id="1356997197">
      <w:bodyDiv w:val="1"/>
      <w:marLeft w:val="0"/>
      <w:marRight w:val="0"/>
      <w:marTop w:val="0"/>
      <w:marBottom w:val="0"/>
      <w:divBdr>
        <w:top w:val="none" w:sz="0" w:space="0" w:color="auto"/>
        <w:left w:val="none" w:sz="0" w:space="0" w:color="auto"/>
        <w:bottom w:val="none" w:sz="0" w:space="0" w:color="auto"/>
        <w:right w:val="none" w:sz="0" w:space="0" w:color="auto"/>
      </w:divBdr>
    </w:div>
    <w:div w:id="1665275386">
      <w:bodyDiv w:val="1"/>
      <w:marLeft w:val="0"/>
      <w:marRight w:val="0"/>
      <w:marTop w:val="0"/>
      <w:marBottom w:val="0"/>
      <w:divBdr>
        <w:top w:val="none" w:sz="0" w:space="0" w:color="auto"/>
        <w:left w:val="none" w:sz="0" w:space="0" w:color="auto"/>
        <w:bottom w:val="none" w:sz="0" w:space="0" w:color="auto"/>
        <w:right w:val="none" w:sz="0" w:space="0" w:color="auto"/>
      </w:divBdr>
    </w:div>
    <w:div w:id="1700855890">
      <w:bodyDiv w:val="1"/>
      <w:marLeft w:val="0"/>
      <w:marRight w:val="0"/>
      <w:marTop w:val="0"/>
      <w:marBottom w:val="0"/>
      <w:divBdr>
        <w:top w:val="none" w:sz="0" w:space="0" w:color="auto"/>
        <w:left w:val="none" w:sz="0" w:space="0" w:color="auto"/>
        <w:bottom w:val="none" w:sz="0" w:space="0" w:color="auto"/>
        <w:right w:val="none" w:sz="0" w:space="0" w:color="auto"/>
      </w:divBdr>
    </w:div>
    <w:div w:id="1723747689">
      <w:bodyDiv w:val="1"/>
      <w:marLeft w:val="0"/>
      <w:marRight w:val="0"/>
      <w:marTop w:val="0"/>
      <w:marBottom w:val="0"/>
      <w:divBdr>
        <w:top w:val="none" w:sz="0" w:space="0" w:color="auto"/>
        <w:left w:val="none" w:sz="0" w:space="0" w:color="auto"/>
        <w:bottom w:val="none" w:sz="0" w:space="0" w:color="auto"/>
        <w:right w:val="none" w:sz="0" w:space="0" w:color="auto"/>
      </w:divBdr>
    </w:div>
    <w:div w:id="1732537251">
      <w:bodyDiv w:val="1"/>
      <w:marLeft w:val="0"/>
      <w:marRight w:val="0"/>
      <w:marTop w:val="0"/>
      <w:marBottom w:val="0"/>
      <w:divBdr>
        <w:top w:val="none" w:sz="0" w:space="0" w:color="auto"/>
        <w:left w:val="none" w:sz="0" w:space="0" w:color="auto"/>
        <w:bottom w:val="none" w:sz="0" w:space="0" w:color="auto"/>
        <w:right w:val="none" w:sz="0" w:space="0" w:color="auto"/>
      </w:divBdr>
    </w:div>
    <w:div w:id="1828132507">
      <w:bodyDiv w:val="1"/>
      <w:marLeft w:val="0"/>
      <w:marRight w:val="0"/>
      <w:marTop w:val="0"/>
      <w:marBottom w:val="0"/>
      <w:divBdr>
        <w:top w:val="none" w:sz="0" w:space="0" w:color="auto"/>
        <w:left w:val="none" w:sz="0" w:space="0" w:color="auto"/>
        <w:bottom w:val="none" w:sz="0" w:space="0" w:color="auto"/>
        <w:right w:val="none" w:sz="0" w:space="0" w:color="auto"/>
      </w:divBdr>
    </w:div>
    <w:div w:id="1853838913">
      <w:bodyDiv w:val="1"/>
      <w:marLeft w:val="0"/>
      <w:marRight w:val="0"/>
      <w:marTop w:val="0"/>
      <w:marBottom w:val="0"/>
      <w:divBdr>
        <w:top w:val="none" w:sz="0" w:space="0" w:color="auto"/>
        <w:left w:val="none" w:sz="0" w:space="0" w:color="auto"/>
        <w:bottom w:val="none" w:sz="0" w:space="0" w:color="auto"/>
        <w:right w:val="none" w:sz="0" w:space="0" w:color="auto"/>
      </w:divBdr>
    </w:div>
    <w:div w:id="1874731472">
      <w:bodyDiv w:val="1"/>
      <w:marLeft w:val="0"/>
      <w:marRight w:val="0"/>
      <w:marTop w:val="0"/>
      <w:marBottom w:val="0"/>
      <w:divBdr>
        <w:top w:val="none" w:sz="0" w:space="0" w:color="auto"/>
        <w:left w:val="none" w:sz="0" w:space="0" w:color="auto"/>
        <w:bottom w:val="none" w:sz="0" w:space="0" w:color="auto"/>
        <w:right w:val="none" w:sz="0" w:space="0" w:color="auto"/>
      </w:divBdr>
    </w:div>
    <w:div w:id="2089764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upr.mrsu.ru/2011-1/PDF/Fedichkina.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old.dnr-online.ru/wp-content/uploads/2017/11/PrikazMER_N155_17102017.pdf"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teacode.com/online/udc/33/332.13.html" TargetMode="External"/><Relationship Id="rId11" Type="http://schemas.openxmlformats.org/officeDocument/2006/relationships/hyperlink" Target="mailto:serkenaz@list.ru" TargetMode="External"/><Relationship Id="rId5" Type="http://schemas.openxmlformats.org/officeDocument/2006/relationships/webSettings" Target="webSettings.xml"/><Relationship Id="rId10" Type="http://schemas.openxmlformats.org/officeDocument/2006/relationships/hyperlink" Target="http://istmat.info/files/uploads/52096/zakon_o_pyatiletnem_plane_vosstanovleniya.pdf" TargetMode="External"/><Relationship Id="rId4" Type="http://schemas.openxmlformats.org/officeDocument/2006/relationships/settings" Target="settings.xml"/><Relationship Id="rId9" Type="http://schemas.openxmlformats.org/officeDocument/2006/relationships/hyperlink" Target="http://www.urbanistika.ru/portfolio/mc3/prezentacii/STP-Nijnego-Priangarya.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AA022F-FB21-4FF0-A031-ED3952B95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7</Pages>
  <Words>2878</Words>
  <Characters>16406</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19246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 О. Поторочин</dc:creator>
  <cp:keywords/>
  <dc:description/>
  <cp:lastModifiedBy>admin</cp:lastModifiedBy>
  <cp:revision>37</cp:revision>
  <cp:lastPrinted>2018-02-19T12:55:00Z</cp:lastPrinted>
  <dcterms:created xsi:type="dcterms:W3CDTF">2018-02-19T17:35:00Z</dcterms:created>
  <dcterms:modified xsi:type="dcterms:W3CDTF">2018-05-09T09:48:00Z</dcterms:modified>
</cp:coreProperties>
</file>