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F8" w:rsidRPr="00C30972" w:rsidRDefault="008426F8" w:rsidP="00C30972">
      <w:pPr>
        <w:shd w:val="clear" w:color="auto" w:fill="FFFFFF"/>
        <w:spacing w:before="100" w:beforeAutospacing="1" w:after="100" w:afterAutospacing="1" w:line="360" w:lineRule="auto"/>
        <w:outlineLvl w:val="0"/>
        <w:rPr>
          <w:rFonts w:ascii="Times New Roman" w:eastAsia="Times New Roman" w:hAnsi="Times New Roman"/>
          <w:b/>
          <w:bCs/>
          <w:color w:val="000000"/>
          <w:kern w:val="36"/>
          <w:sz w:val="24"/>
          <w:szCs w:val="24"/>
          <w:lang w:eastAsia="ru-RU"/>
        </w:rPr>
      </w:pPr>
      <w:r w:rsidRPr="00C30972">
        <w:rPr>
          <w:rFonts w:ascii="Times New Roman" w:eastAsia="Times New Roman" w:hAnsi="Times New Roman"/>
          <w:b/>
          <w:bCs/>
          <w:color w:val="000000"/>
          <w:kern w:val="36"/>
          <w:sz w:val="24"/>
          <w:szCs w:val="24"/>
          <w:lang w:eastAsia="ru-RU"/>
        </w:rPr>
        <w:t>УДК 008.2</w:t>
      </w:r>
      <w:r w:rsidR="00701E3A">
        <w:rPr>
          <w:rFonts w:ascii="Times New Roman" w:eastAsia="Times New Roman" w:hAnsi="Times New Roman"/>
          <w:b/>
          <w:bCs/>
          <w:color w:val="000000"/>
          <w:kern w:val="36"/>
          <w:sz w:val="24"/>
          <w:szCs w:val="24"/>
          <w:lang w:eastAsia="ru-RU"/>
        </w:rPr>
        <w:t xml:space="preserve">                                                                                Головина А.Н., Бурлаков К.А.</w:t>
      </w:r>
    </w:p>
    <w:p w:rsidR="0039654A" w:rsidRPr="00C30972" w:rsidRDefault="00367E3E" w:rsidP="00C30972">
      <w:pPr>
        <w:spacing w:after="0" w:line="240" w:lineRule="auto"/>
        <w:jc w:val="center"/>
        <w:rPr>
          <w:rFonts w:ascii="Times New Roman" w:hAnsi="Times New Roman"/>
          <w:b/>
          <w:i/>
          <w:sz w:val="24"/>
          <w:szCs w:val="24"/>
        </w:rPr>
      </w:pPr>
      <w:r w:rsidRPr="00C30972">
        <w:rPr>
          <w:rFonts w:ascii="Times New Roman" w:hAnsi="Times New Roman"/>
          <w:b/>
          <w:i/>
          <w:sz w:val="24"/>
          <w:szCs w:val="24"/>
        </w:rPr>
        <w:t>СОВЕРШЕНСТВОВАНИЕ ПРОЕКТИРОВАНИЯ КОММУНИКАЦИЙ ВЛАСТИ И ОБЩЕСТВА В БЕЛГОРОДСКОЙ ОБЛАСТИ</w:t>
      </w:r>
    </w:p>
    <w:p w:rsidR="00C30972" w:rsidRDefault="00C30972" w:rsidP="00C30972">
      <w:pPr>
        <w:pStyle w:val="a7"/>
        <w:shd w:val="clear" w:color="auto" w:fill="FFFFFF"/>
        <w:spacing w:before="0" w:beforeAutospacing="0" w:after="0" w:afterAutospacing="0" w:line="360" w:lineRule="auto"/>
        <w:ind w:firstLine="709"/>
        <w:jc w:val="both"/>
        <w:rPr>
          <w:i/>
          <w:color w:val="000000"/>
        </w:rPr>
      </w:pPr>
    </w:p>
    <w:p w:rsidR="00C30972" w:rsidRDefault="0039654A" w:rsidP="00C30972">
      <w:pPr>
        <w:pStyle w:val="a7"/>
        <w:shd w:val="clear" w:color="auto" w:fill="FFFFFF"/>
        <w:spacing w:before="0" w:beforeAutospacing="0" w:after="0" w:afterAutospacing="0"/>
        <w:ind w:firstLine="709"/>
        <w:jc w:val="both"/>
        <w:rPr>
          <w:i/>
          <w:color w:val="000000" w:themeColor="text1"/>
        </w:rPr>
      </w:pPr>
      <w:r w:rsidRPr="00C30972">
        <w:rPr>
          <w:i/>
          <w:color w:val="000000"/>
        </w:rPr>
        <w:t xml:space="preserve">Аннотация: В статье </w:t>
      </w:r>
      <w:r w:rsidR="00115EB9" w:rsidRPr="00C30972">
        <w:rPr>
          <w:i/>
          <w:color w:val="000000"/>
        </w:rPr>
        <w:t>рассмотрены основные проблемы коммуникаций власти и общества, а также предложены методы совершенствования данного коммуникационного взаимодействия.</w:t>
      </w:r>
      <w:r w:rsidRPr="00C30972">
        <w:rPr>
          <w:i/>
          <w:color w:val="000000" w:themeColor="text1"/>
        </w:rPr>
        <w:tab/>
      </w:r>
      <w:r w:rsidR="00115EB9" w:rsidRPr="00C30972">
        <w:rPr>
          <w:i/>
          <w:color w:val="000000" w:themeColor="text1"/>
        </w:rPr>
        <w:t xml:space="preserve">Также рассмотрена </w:t>
      </w:r>
      <w:r w:rsidR="00115EB9" w:rsidRPr="00C30972">
        <w:rPr>
          <w:i/>
          <w:color w:val="000000"/>
        </w:rPr>
        <w:t>практика взаимодействия гражданского общества и органов власти субъекта Российской Федерации, которая на сегодняшний день становится важнейшим условием как социально-экономического, так и политического развития региона.</w:t>
      </w:r>
      <w:r w:rsidRPr="00C30972">
        <w:rPr>
          <w:i/>
          <w:color w:val="000000" w:themeColor="text1"/>
        </w:rPr>
        <w:tab/>
      </w:r>
    </w:p>
    <w:p w:rsidR="00C30972" w:rsidRDefault="00C30972" w:rsidP="00C30972">
      <w:pPr>
        <w:pStyle w:val="a7"/>
        <w:shd w:val="clear" w:color="auto" w:fill="FFFFFF"/>
        <w:spacing w:before="0" w:beforeAutospacing="0" w:after="0" w:afterAutospacing="0"/>
        <w:jc w:val="both"/>
        <w:rPr>
          <w:i/>
          <w:color w:val="000000" w:themeColor="text1"/>
        </w:rPr>
      </w:pPr>
      <w:r>
        <w:rPr>
          <w:i/>
          <w:color w:val="000000" w:themeColor="text1"/>
        </w:rPr>
        <w:tab/>
      </w:r>
    </w:p>
    <w:p w:rsidR="0039654A" w:rsidRPr="00C30972" w:rsidRDefault="0039654A" w:rsidP="00C30972">
      <w:pPr>
        <w:pStyle w:val="a7"/>
        <w:shd w:val="clear" w:color="auto" w:fill="FFFFFF"/>
        <w:spacing w:before="0" w:beforeAutospacing="0" w:after="0" w:afterAutospacing="0"/>
        <w:ind w:firstLine="708"/>
        <w:jc w:val="both"/>
        <w:rPr>
          <w:i/>
          <w:color w:val="000000" w:themeColor="text1"/>
        </w:rPr>
      </w:pPr>
      <w:r w:rsidRPr="00C30972">
        <w:rPr>
          <w:i/>
          <w:color w:val="000000"/>
        </w:rPr>
        <w:t xml:space="preserve">Ключевые </w:t>
      </w:r>
      <w:r w:rsidR="00115EB9" w:rsidRPr="00C30972">
        <w:rPr>
          <w:i/>
          <w:color w:val="000000"/>
        </w:rPr>
        <w:t>слова:</w:t>
      </w:r>
      <w:r w:rsidR="00115EB9" w:rsidRPr="00C30972">
        <w:rPr>
          <w:color w:val="000000" w:themeColor="text1"/>
        </w:rPr>
        <w:t xml:space="preserve"> </w:t>
      </w:r>
      <w:r w:rsidR="00115EB9" w:rsidRPr="00C30972">
        <w:rPr>
          <w:color w:val="000000" w:themeColor="text1"/>
        </w:rPr>
        <w:tab/>
      </w:r>
      <w:r w:rsidR="00115EB9" w:rsidRPr="00C30972">
        <w:rPr>
          <w:i/>
          <w:color w:val="000000" w:themeColor="text1"/>
        </w:rPr>
        <w:t>комм</w:t>
      </w:r>
      <w:r w:rsidR="00E15610" w:rsidRPr="00C30972">
        <w:rPr>
          <w:i/>
          <w:color w:val="000000" w:themeColor="text1"/>
        </w:rPr>
        <w:t>уникации, власть, третий сектор,</w:t>
      </w:r>
      <w:r w:rsidR="00E15610" w:rsidRPr="00C30972">
        <w:rPr>
          <w:color w:val="000000"/>
        </w:rPr>
        <w:t xml:space="preserve"> </w:t>
      </w:r>
      <w:proofErr w:type="spellStart"/>
      <w:r w:rsidR="00E15610" w:rsidRPr="00C30972">
        <w:rPr>
          <w:i/>
          <w:color w:val="000000"/>
        </w:rPr>
        <w:t>атомизация</w:t>
      </w:r>
      <w:proofErr w:type="spellEnd"/>
      <w:r w:rsidR="00E15610" w:rsidRPr="00C30972">
        <w:rPr>
          <w:i/>
          <w:color w:val="000000"/>
        </w:rPr>
        <w:t xml:space="preserve"> общества.</w:t>
      </w:r>
    </w:p>
    <w:p w:rsidR="00115EB9" w:rsidRPr="00105546" w:rsidRDefault="00115EB9" w:rsidP="00C30972">
      <w:pPr>
        <w:spacing w:after="0" w:line="360" w:lineRule="auto"/>
        <w:jc w:val="both"/>
        <w:rPr>
          <w:rFonts w:ascii="Times New Roman" w:hAnsi="Times New Roman"/>
          <w:sz w:val="24"/>
          <w:szCs w:val="24"/>
        </w:rPr>
      </w:pP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rPr>
      </w:pPr>
      <w:r w:rsidRPr="00C30972">
        <w:rPr>
          <w:rFonts w:ascii="Times New Roman" w:hAnsi="Times New Roman"/>
          <w:color w:val="000000"/>
          <w:sz w:val="24"/>
          <w:szCs w:val="24"/>
          <w:lang w:eastAsia="ru-RU"/>
        </w:rPr>
        <w:t>Современный этап развития российского общества характеризуется усложнением управленческих задач, встающих перед государственными институтами. Это обусловлено тем, что усложняется структура общества в целом, разрабатывается и детализируется нормативно-правовая база функционирования страны, возрастает общественный интерес к процессам государственного и муниципального управления. Для выражения интересов различных сегментов социума становится недостаточно традиционных институтов представительной власти. Этот процесс актуализируется интенсификацией использования населением различных форм гражданского участия в управлении государством: начиная от возросшего количества митингов, заканчивая созданием различного рода объединений граждан на институциональном уровне.</w:t>
      </w:r>
    </w:p>
    <w:p w:rsidR="00367E3E" w:rsidRPr="00C30972" w:rsidRDefault="00367E3E" w:rsidP="00C30972">
      <w:pPr>
        <w:spacing w:after="0" w:line="240" w:lineRule="auto"/>
        <w:ind w:firstLine="709"/>
        <w:jc w:val="both"/>
        <w:rPr>
          <w:rFonts w:ascii="Times New Roman" w:hAnsi="Times New Roman"/>
          <w:color w:val="000000"/>
          <w:sz w:val="24"/>
          <w:szCs w:val="24"/>
        </w:rPr>
      </w:pPr>
      <w:r w:rsidRPr="00C30972">
        <w:rPr>
          <w:rFonts w:ascii="Times New Roman" w:hAnsi="Times New Roman"/>
          <w:color w:val="000000"/>
          <w:sz w:val="24"/>
          <w:szCs w:val="24"/>
        </w:rPr>
        <w:t>Одним из основных институтов гражданского общества, обеспечивающих такой диалог, становится сегодня Общественная палата Российской Федерации и функционирующие в субъектах Российской Федерации и муниципальных образованиях общественные палаты.</w:t>
      </w:r>
    </w:p>
    <w:p w:rsidR="00367E3E" w:rsidRPr="00C30972" w:rsidRDefault="00367E3E" w:rsidP="00C30972">
      <w:pPr>
        <w:spacing w:after="0" w:line="240" w:lineRule="auto"/>
        <w:ind w:firstLine="709"/>
        <w:jc w:val="both"/>
        <w:rPr>
          <w:rFonts w:ascii="Times New Roman" w:hAnsi="Times New Roman"/>
          <w:color w:val="000000"/>
          <w:sz w:val="24"/>
          <w:szCs w:val="24"/>
        </w:rPr>
      </w:pPr>
      <w:r w:rsidRPr="00C30972">
        <w:rPr>
          <w:rFonts w:ascii="Times New Roman" w:hAnsi="Times New Roman"/>
          <w:color w:val="000000"/>
          <w:sz w:val="24"/>
          <w:szCs w:val="24"/>
        </w:rPr>
        <w:t>Общественная палата Белгородской области призвана обеспечить согласование общественно значимых интересов граждан, общественных объединений, органов государственной власти Белгородской области и органов местного самоуправления для решения наиболее важных вопросов экономического и социального развития, обеспечения законности, правопорядка, общественной безопасности, защиты прав и свобод граждан</w:t>
      </w:r>
      <w:r w:rsidRPr="00C30972">
        <w:rPr>
          <w:rStyle w:val="a6"/>
          <w:rFonts w:ascii="Times New Roman" w:hAnsi="Times New Roman"/>
          <w:color w:val="000000"/>
          <w:sz w:val="24"/>
          <w:szCs w:val="24"/>
        </w:rPr>
        <w:footnoteReference w:id="1"/>
      </w:r>
      <w:r w:rsidRPr="00C30972">
        <w:rPr>
          <w:rFonts w:ascii="Times New Roman" w:hAnsi="Times New Roman"/>
          <w:color w:val="000000"/>
          <w:sz w:val="24"/>
          <w:szCs w:val="24"/>
        </w:rPr>
        <w:t>.</w:t>
      </w:r>
    </w:p>
    <w:p w:rsidR="00367E3E" w:rsidRPr="00C30972" w:rsidRDefault="00367E3E" w:rsidP="00C30972">
      <w:pPr>
        <w:spacing w:after="0" w:line="240" w:lineRule="auto"/>
        <w:ind w:firstLine="709"/>
        <w:jc w:val="both"/>
        <w:rPr>
          <w:rFonts w:ascii="Times New Roman" w:hAnsi="Times New Roman"/>
          <w:color w:val="000000"/>
          <w:sz w:val="24"/>
          <w:szCs w:val="24"/>
        </w:rPr>
      </w:pPr>
      <w:r w:rsidRPr="00C30972">
        <w:rPr>
          <w:rFonts w:ascii="Times New Roman" w:hAnsi="Times New Roman"/>
          <w:color w:val="000000"/>
          <w:sz w:val="24"/>
          <w:szCs w:val="24"/>
        </w:rPr>
        <w:t xml:space="preserve">Обязательным является информационное сопровождение деятельности общественной палаты, что в 2014 году в целом было обеспечено через поддержку официального сайта </w:t>
      </w:r>
      <w:hyperlink r:id="rId7" w:history="1">
        <w:r w:rsidRPr="00C30972">
          <w:rPr>
            <w:rStyle w:val="a3"/>
            <w:rFonts w:ascii="Times New Roman" w:hAnsi="Times New Roman"/>
            <w:sz w:val="24"/>
            <w:szCs w:val="24"/>
            <w:lang w:val="en-US"/>
          </w:rPr>
          <w:t>www</w:t>
        </w:r>
        <w:r w:rsidRPr="00C30972">
          <w:rPr>
            <w:rStyle w:val="a3"/>
            <w:rFonts w:ascii="Times New Roman" w:hAnsi="Times New Roman"/>
            <w:sz w:val="24"/>
            <w:szCs w:val="24"/>
          </w:rPr>
          <w:t>.</w:t>
        </w:r>
        <w:r w:rsidRPr="00C30972">
          <w:rPr>
            <w:rStyle w:val="a3"/>
            <w:rFonts w:ascii="Times New Roman" w:hAnsi="Times New Roman"/>
            <w:sz w:val="24"/>
            <w:szCs w:val="24"/>
            <w:lang w:val="en-US"/>
          </w:rPr>
          <w:t>op</w:t>
        </w:r>
        <w:r w:rsidRPr="00C30972">
          <w:rPr>
            <w:rStyle w:val="a3"/>
            <w:rFonts w:ascii="Times New Roman" w:hAnsi="Times New Roman"/>
            <w:sz w:val="24"/>
            <w:szCs w:val="24"/>
          </w:rPr>
          <w:t>31.</w:t>
        </w:r>
        <w:proofErr w:type="spellStart"/>
        <w:r w:rsidRPr="00C30972">
          <w:rPr>
            <w:rStyle w:val="a3"/>
            <w:rFonts w:ascii="Times New Roman" w:hAnsi="Times New Roman"/>
            <w:sz w:val="24"/>
            <w:szCs w:val="24"/>
            <w:lang w:val="en-US"/>
          </w:rPr>
          <w:t>ru</w:t>
        </w:r>
        <w:proofErr w:type="spellEnd"/>
      </w:hyperlink>
      <w:r w:rsidRPr="00C30972">
        <w:rPr>
          <w:rFonts w:ascii="Times New Roman" w:hAnsi="Times New Roman"/>
          <w:color w:val="000000"/>
          <w:sz w:val="24"/>
          <w:szCs w:val="24"/>
        </w:rPr>
        <w:t xml:space="preserve">, публикации в СМИ, анонсирование приема граждан в телевизионном и </w:t>
      </w:r>
      <w:proofErr w:type="gramStart"/>
      <w:r w:rsidRPr="00C30972">
        <w:rPr>
          <w:rFonts w:ascii="Times New Roman" w:hAnsi="Times New Roman"/>
          <w:color w:val="000000"/>
          <w:sz w:val="24"/>
          <w:szCs w:val="24"/>
        </w:rPr>
        <w:t>радио-эфире</w:t>
      </w:r>
      <w:proofErr w:type="gramEnd"/>
      <w:r w:rsidRPr="00C30972">
        <w:rPr>
          <w:rFonts w:ascii="Times New Roman" w:hAnsi="Times New Roman"/>
          <w:color w:val="000000"/>
          <w:sz w:val="24"/>
          <w:szCs w:val="24"/>
        </w:rPr>
        <w:t>, участие в выпуске журнала «Белгородское солидарное сообщество»</w:t>
      </w:r>
      <w:r w:rsidRPr="00C30972">
        <w:rPr>
          <w:rStyle w:val="a6"/>
          <w:rFonts w:ascii="Times New Roman" w:hAnsi="Times New Roman"/>
          <w:color w:val="000000"/>
          <w:sz w:val="24"/>
          <w:szCs w:val="24"/>
        </w:rPr>
        <w:footnoteReference w:id="2"/>
      </w:r>
      <w:r w:rsidRPr="00C30972">
        <w:rPr>
          <w:rFonts w:ascii="Times New Roman" w:hAnsi="Times New Roman"/>
          <w:color w:val="000000"/>
          <w:sz w:val="24"/>
          <w:szCs w:val="24"/>
        </w:rPr>
        <w:t>.</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Основными формами работы Общественной палаты являются пленарные заседания, заседания совета, комиссий и рабочих групп Общественной палаты. </w:t>
      </w:r>
    </w:p>
    <w:p w:rsidR="00367E3E" w:rsidRPr="00C30972" w:rsidRDefault="00367E3E" w:rsidP="00C30972">
      <w:pPr>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Согласно докладам Общественной палаты Белгородской области о состоянии гражданского общества в области успешно работают многочисленные общественные, национальные, ветеранские, профсоюзные, молодежные, патриотические, творческие организации. В настоящее время на территории Белгородской области действует более 3 тысяч некоммерческих организаций самого разного организационно-правового статуса и самого различного профиля деятельности.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sz w:val="24"/>
          <w:szCs w:val="24"/>
          <w:lang w:eastAsia="ru-RU"/>
        </w:rPr>
      </w:pPr>
      <w:r w:rsidRPr="00C30972">
        <w:rPr>
          <w:rFonts w:ascii="Times New Roman" w:hAnsi="Times New Roman"/>
          <w:sz w:val="24"/>
          <w:szCs w:val="24"/>
          <w:lang w:eastAsia="ru-RU"/>
        </w:rPr>
        <w:lastRenderedPageBreak/>
        <w:t>В Белгородской области постепенно происходит трансформация принципов работы органов исполнительной власти. Вслед за федеральной повесткой регион внедряет механизмы обеспечения доступности и открытости информации о деятельности властных структур: на сайте Законодательной Думы регулярно публикуются отчетные материалы, содержащие сведения о законотворческих инициативах, работе комиссий, итоговый отчет губернатора и т.д. В муниципальных образованиях открываются многофункциональные центры, где предоставляется более 270 государственных и муниципальных услуг по принципу «единого окна».</w:t>
      </w:r>
    </w:p>
    <w:p w:rsidR="00367E3E" w:rsidRPr="00C30972" w:rsidRDefault="00367E3E" w:rsidP="00C30972">
      <w:pPr>
        <w:autoSpaceDE w:val="0"/>
        <w:autoSpaceDN w:val="0"/>
        <w:adjustRightInd w:val="0"/>
        <w:spacing w:after="0" w:line="240" w:lineRule="auto"/>
        <w:ind w:firstLine="709"/>
        <w:jc w:val="both"/>
        <w:rPr>
          <w:rFonts w:ascii="Times New Roman" w:hAnsi="Times New Roman"/>
          <w:sz w:val="24"/>
          <w:szCs w:val="24"/>
          <w:lang w:eastAsia="ru-RU"/>
        </w:rPr>
      </w:pPr>
      <w:r w:rsidRPr="00C30972">
        <w:rPr>
          <w:rFonts w:ascii="Times New Roman" w:hAnsi="Times New Roman"/>
          <w:sz w:val="24"/>
          <w:szCs w:val="24"/>
          <w:lang w:eastAsia="ru-RU"/>
        </w:rPr>
        <w:t>Огромный вклад в становление институтов гражданского общества на территории Белгородской области, помимо Общественной палаты, вносят следующие субъекты: Совет общественных инициатив при Законодательной Думе Белгородской области, Экспертные советы при Заместителях Губернатора Белгородской области, Общественные советы, Советы ветеранов и сотни других некоммерческих организаций.</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Третий сектор экономики в Белгородской области представлен более чем тремя тысячами некоммерческих организаций. Большинство из них реализуют на территории региона социально-значимые проекты: пропаганда здорового образа жизни, патриотическое воспитание молодежи, помощь женщинам, оказавшимся в трудных жизненных обстоятельствах, помощь детям с серьезными заболеваниями, пропаганда безопасного вождения и поведения на дорогах. Волонтерские движения и организации оказывают помощь ветеранам войны и труда, помогают одиноким пенсионерам, принимают самое активное участие в субботниках, спортивных и массовых мероприятиях органов власти.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Положительная динамика наблюдается и в развитии отношений государства и бизнеса. Законодательство предоставляет субъектам бизнес-сообщества возможность отстаивать свое мнение во взаимоотношениях с органами власти, вносить предложения о принятии законов, участвовать в обсуждении проектов нормативных правовых актов. Сегодня предпринимательское сообщество еще на этапе разработки нормативных правовых актов может оценивать их регулирующее воздействие на экономику страны и региона. Учреждены должности уполномоченных по защите прав предпринимателей в Российской Федерации, которые также являются эффективными связующими звеньями между публичной властью и бизнесом.</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В настоящее время существуют следующие проблемы коммуникаций власти и общества в Белгородской области: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1. Со стороны органов власти: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противоречивость, неустойчивость и непоследовательность политики в отношениях с некоммерческим сектором в целом;</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завышенная оценка риска использования налоговых льгот и других преференций нецелевым образом;</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 недооценка квалификации </w:t>
      </w:r>
      <w:proofErr w:type="gramStart"/>
      <w:r w:rsidRPr="00C30972">
        <w:rPr>
          <w:rFonts w:ascii="Times New Roman" w:hAnsi="Times New Roman"/>
          <w:color w:val="000000"/>
          <w:sz w:val="24"/>
          <w:szCs w:val="24"/>
          <w:lang w:eastAsia="ru-RU"/>
        </w:rPr>
        <w:t>работников сектора</w:t>
      </w:r>
      <w:proofErr w:type="gramEnd"/>
      <w:r w:rsidRPr="00C30972">
        <w:rPr>
          <w:rFonts w:ascii="Times New Roman" w:hAnsi="Times New Roman"/>
          <w:color w:val="000000"/>
          <w:sz w:val="24"/>
          <w:szCs w:val="24"/>
          <w:lang w:eastAsia="ru-RU"/>
        </w:rPr>
        <w:t xml:space="preserve"> и переоценка риска некачественного исполнения социальных услуг НКО при передаче им части полномочий.</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2. Со стороны граждан:</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 приоритетность решения индивидуальных проблем, </w:t>
      </w:r>
      <w:proofErr w:type="spellStart"/>
      <w:r w:rsidRPr="00C30972">
        <w:rPr>
          <w:rFonts w:ascii="Times New Roman" w:hAnsi="Times New Roman"/>
          <w:color w:val="000000"/>
          <w:sz w:val="24"/>
          <w:szCs w:val="24"/>
          <w:lang w:eastAsia="ru-RU"/>
        </w:rPr>
        <w:t>атомизация</w:t>
      </w:r>
      <w:proofErr w:type="spellEnd"/>
      <w:r w:rsidRPr="00C30972">
        <w:rPr>
          <w:rFonts w:ascii="Times New Roman" w:hAnsi="Times New Roman"/>
          <w:color w:val="000000"/>
          <w:sz w:val="24"/>
          <w:szCs w:val="24"/>
          <w:lang w:eastAsia="ru-RU"/>
        </w:rPr>
        <w:t xml:space="preserve"> общества (при существовании традиции непосредственной солидарности);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неверие и отсутствие понимания, каким образом можно повлиять на принятие решений органов управления и их реализацию;</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низкое доверие к формальным институтам власти, общественным структурам, дефицит информации о них.</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3. Со стороны организаций и объединений граждан:</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нестабильность источников финансирования их деятельности;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сравнительно небольшой опыт отстаивания собственных объединенных интересов;</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разрозненность, плохо развитая инфраструктура поддержки деятельности (включая собственные сети, СМИ, образование, доступные консультационные ресурсы);</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плохо налаженная система передачи опыта в среде организаций;</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lastRenderedPageBreak/>
        <w:t>– недостаточный профессионализм и уровень качества экспертной деятельности внутри самого сектора, разрыв между поколениями «старых» и «новых» организаций, слабое взаимодействие между НКО и самодеятельными инициативами;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 отсутствие символического и </w:t>
      </w:r>
      <w:proofErr w:type="spellStart"/>
      <w:r w:rsidRPr="00C30972">
        <w:rPr>
          <w:rFonts w:ascii="Times New Roman" w:hAnsi="Times New Roman"/>
          <w:color w:val="000000"/>
          <w:sz w:val="24"/>
          <w:szCs w:val="24"/>
          <w:lang w:eastAsia="ru-RU"/>
        </w:rPr>
        <w:t>репутационного</w:t>
      </w:r>
      <w:proofErr w:type="spellEnd"/>
      <w:r w:rsidRPr="00C30972">
        <w:rPr>
          <w:rFonts w:ascii="Times New Roman" w:hAnsi="Times New Roman"/>
          <w:color w:val="000000"/>
          <w:sz w:val="24"/>
          <w:szCs w:val="24"/>
          <w:lang w:eastAsia="ru-RU"/>
        </w:rPr>
        <w:t xml:space="preserve"> капитала большинства некоммерческих организаций, слабая социальная база деятельности этих организаций со стороны граждан.</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Равновесность и равноправность системы «государство – некоммерческий сектор» зависит от степени консолидации некоммерческого сектора. Низкая степень консолидации, разрозненность, отсутствие понимания общности интересов и целей ведет к тому, что общественные организации рискуют стать не равноправными участниками политической коммуникации, а средством управления общественным мнением. Избежать этих рисков поможет реализация на практике ряда принципиальных положений:</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а) содействие гражданской активности в управлении государственными делами;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б) широкое информационное освещение деятельности представительских институтов гражданского общества и учета общественного мнения при принятии конкретных решений;</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в) развитие интерактивных форм общественного контроля за деятельностью органов государственной власти субъектов РФ;</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г) своевременное корректирование механизма взаимодействия государства и гражданского общества (при трансформации политических, социально-экономических и иных реалий времени). Для этого необходимо совершенствовать прогнозирование социально-экономического положения, привлекая научно-исследовательские организации, ВУЗы, аналитические агентства.</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Для стимулирования взаимодействия в системе «государство – социально ответственный бизнес» необходимо принятие целого комплекса мер:</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а) стимулировать свободу предпринимательства, не ограничивать конкуренцию, создавать и развивать механизмы </w:t>
      </w:r>
      <w:proofErr w:type="spellStart"/>
      <w:r w:rsidRPr="00C30972">
        <w:rPr>
          <w:rFonts w:ascii="Times New Roman" w:hAnsi="Times New Roman"/>
          <w:color w:val="000000"/>
          <w:sz w:val="24"/>
          <w:szCs w:val="24"/>
          <w:lang w:eastAsia="ru-RU"/>
        </w:rPr>
        <w:t>саморегуляции</w:t>
      </w:r>
      <w:proofErr w:type="spellEnd"/>
      <w:r w:rsidRPr="00C30972">
        <w:rPr>
          <w:rFonts w:ascii="Times New Roman" w:hAnsi="Times New Roman"/>
          <w:color w:val="000000"/>
          <w:sz w:val="24"/>
          <w:szCs w:val="24"/>
          <w:lang w:eastAsia="ru-RU"/>
        </w:rPr>
        <w:t xml:space="preserve"> бизнеса;</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б) развивать государственно-частное партнерство на региональном и местом уровнях;</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в) снижать инвестиционные риски в инновационных производствах;</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г) поощрять и популяризировать реализуемые бизнесом долгосрочные социальные проекты;</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д) ужесточать административную и уголовную ответственности за преступления в сфере экономики, коррупцию;</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е) расширять участие бизнес сообщества в подготовке решений органов государственной власти, связанных с регулированием экономики.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В Белгородской области существует ряд продуктивных механизмов коммуникации и взаимодействия органов исполнительной власти с социально ответственным бизнесом и общественными организациями. Среди них:</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а) государственно-частное партнерство (ГЧП);</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б) привлечение к выполнению задач и функций исполнительной власти общественных консультативно-совещательных объединений: Белгородской городской палаты общественности, Совета общественных инициатив при Законодательной думе Белгородской области, Общественной палаты Белгородской области;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в) поддержка некоммерческих организаций:</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выделение в аренду на безвозмездной основе муниципальной и государственной собственности (объектов недвижимости);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 </w:t>
      </w:r>
      <w:proofErr w:type="spellStart"/>
      <w:r w:rsidRPr="00C30972">
        <w:rPr>
          <w:rFonts w:ascii="Times New Roman" w:hAnsi="Times New Roman"/>
          <w:color w:val="000000"/>
          <w:sz w:val="24"/>
          <w:szCs w:val="24"/>
          <w:lang w:eastAsia="ru-RU"/>
        </w:rPr>
        <w:t>грантовая</w:t>
      </w:r>
      <w:proofErr w:type="spellEnd"/>
      <w:r w:rsidRPr="00C30972">
        <w:rPr>
          <w:rFonts w:ascii="Times New Roman" w:hAnsi="Times New Roman"/>
          <w:color w:val="000000"/>
          <w:sz w:val="24"/>
          <w:szCs w:val="24"/>
          <w:lang w:eastAsia="ru-RU"/>
        </w:rPr>
        <w:t xml:space="preserve"> поддержка на конкурсной основе;</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привлечение к организации и участию в долгосрочных целевых региональных программах;</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участие в форумах и конференциях, организованных исполнительными органами региональной власти.</w:t>
      </w:r>
    </w:p>
    <w:p w:rsidR="00367E3E" w:rsidRPr="00C30972" w:rsidRDefault="00367E3E" w:rsidP="00C309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В заключении отметим, что состояние коммуникаций власти и гражданского общества в Белгородской области характеризуется постепенно происходящей трансформацией </w:t>
      </w:r>
      <w:r w:rsidRPr="00C30972">
        <w:rPr>
          <w:rFonts w:ascii="Times New Roman" w:hAnsi="Times New Roman"/>
          <w:color w:val="000000"/>
          <w:sz w:val="24"/>
          <w:szCs w:val="24"/>
          <w:lang w:eastAsia="ru-RU"/>
        </w:rPr>
        <w:lastRenderedPageBreak/>
        <w:t xml:space="preserve">принципов работы органов исполнительной власти. Растет количество религиозных объединений, политических партий, некоммерческих организаций. Состояние коммуникаций власти и гражданского общества в Белгородской области характеризуется постепенно происходящей трансформацией принципов работы органов исполнительной власти. Растет количество религиозных объединений, политических партий, некоммерческих организаций. </w:t>
      </w:r>
    </w:p>
    <w:p w:rsidR="00367E3E" w:rsidRPr="00E46D05" w:rsidRDefault="00C30972" w:rsidP="00C30972">
      <w:pPr>
        <w:pStyle w:val="a8"/>
        <w:spacing w:line="360" w:lineRule="auto"/>
        <w:ind w:left="928" w:firstLine="0"/>
        <w:jc w:val="center"/>
        <w:rPr>
          <w:b/>
          <w:szCs w:val="24"/>
        </w:rPr>
      </w:pPr>
      <w:r w:rsidRPr="00E46D05">
        <w:rPr>
          <w:b/>
          <w:bCs/>
          <w:shd w:val="clear" w:color="auto" w:fill="FFFFFF"/>
        </w:rPr>
        <w:t>Список литературы </w:t>
      </w:r>
    </w:p>
    <w:p w:rsidR="00367E3E" w:rsidRPr="00C30972" w:rsidRDefault="00367E3E" w:rsidP="00701E3A">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C30972">
        <w:rPr>
          <w:rFonts w:ascii="Times New Roman" w:eastAsia="Times New Roman" w:hAnsi="Times New Roman"/>
          <w:color w:val="000000"/>
          <w:sz w:val="24"/>
          <w:szCs w:val="24"/>
          <w:lang w:eastAsia="ru-RU"/>
        </w:rPr>
        <w:t xml:space="preserve">Об Общественной палате Белгородской </w:t>
      </w:r>
      <w:proofErr w:type="gramStart"/>
      <w:r w:rsidRPr="00C30972">
        <w:rPr>
          <w:rFonts w:ascii="Times New Roman" w:eastAsia="Times New Roman" w:hAnsi="Times New Roman"/>
          <w:color w:val="000000"/>
          <w:sz w:val="24"/>
          <w:szCs w:val="24"/>
          <w:lang w:eastAsia="ru-RU"/>
        </w:rPr>
        <w:t>области :</w:t>
      </w:r>
      <w:proofErr w:type="gramEnd"/>
      <w:r w:rsidRPr="00C30972">
        <w:rPr>
          <w:rFonts w:ascii="Times New Roman" w:eastAsia="Times New Roman" w:hAnsi="Times New Roman"/>
          <w:color w:val="000000"/>
          <w:sz w:val="24"/>
          <w:szCs w:val="24"/>
          <w:lang w:eastAsia="ru-RU"/>
        </w:rPr>
        <w:t xml:space="preserve"> [Текст] Закон Белгородской области от 21.07.2008 № 226 // Белгородские известия. – 2008. – № 119-123.</w:t>
      </w:r>
    </w:p>
    <w:p w:rsidR="00367E3E" w:rsidRPr="00C30972" w:rsidRDefault="00367E3E" w:rsidP="00701E3A">
      <w:pPr>
        <w:autoSpaceDE w:val="0"/>
        <w:autoSpaceDN w:val="0"/>
        <w:adjustRightInd w:val="0"/>
        <w:spacing w:after="0" w:line="36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Добрынин, К.Э. Современные публичные коммуникации в системе взаимодействия государства и общества </w:t>
      </w:r>
      <w:r w:rsidRPr="00C30972">
        <w:rPr>
          <w:rFonts w:ascii="Times New Roman" w:eastAsia="Times New Roman" w:hAnsi="Times New Roman"/>
          <w:color w:val="000000"/>
          <w:sz w:val="24"/>
          <w:szCs w:val="24"/>
          <w:lang w:eastAsia="ru-RU"/>
        </w:rPr>
        <w:t>[Текст]</w:t>
      </w:r>
      <w:r w:rsidRPr="00C30972">
        <w:rPr>
          <w:rFonts w:ascii="Times New Roman" w:hAnsi="Times New Roman"/>
          <w:color w:val="000000"/>
          <w:sz w:val="24"/>
          <w:szCs w:val="24"/>
          <w:lang w:eastAsia="ru-RU"/>
        </w:rPr>
        <w:t xml:space="preserve"> / К.Э. Добрынин // Ценности и смыслы. – 2014. – № 4 (32). – С. 9-12.</w:t>
      </w:r>
    </w:p>
    <w:p w:rsidR="00367E3E" w:rsidRPr="00C30972" w:rsidRDefault="00367E3E" w:rsidP="00E46D05">
      <w:pPr>
        <w:autoSpaceDE w:val="0"/>
        <w:autoSpaceDN w:val="0"/>
        <w:adjustRightInd w:val="0"/>
        <w:spacing w:after="0" w:line="360" w:lineRule="auto"/>
        <w:ind w:firstLine="709"/>
        <w:jc w:val="both"/>
        <w:rPr>
          <w:rFonts w:ascii="Times New Roman" w:hAnsi="Times New Roman"/>
          <w:color w:val="000000"/>
          <w:sz w:val="24"/>
          <w:szCs w:val="24"/>
          <w:lang w:eastAsia="ru-RU"/>
        </w:rPr>
      </w:pPr>
      <w:r w:rsidRPr="00C30972">
        <w:rPr>
          <w:rFonts w:ascii="Times New Roman" w:hAnsi="Times New Roman"/>
          <w:color w:val="000000"/>
          <w:sz w:val="24"/>
          <w:szCs w:val="24"/>
          <w:lang w:eastAsia="ru-RU"/>
        </w:rPr>
        <w:t xml:space="preserve">Зайцев, А.В. </w:t>
      </w:r>
      <w:proofErr w:type="spellStart"/>
      <w:r w:rsidRPr="00C30972">
        <w:rPr>
          <w:rFonts w:ascii="Times New Roman" w:hAnsi="Times New Roman"/>
          <w:color w:val="000000"/>
          <w:sz w:val="24"/>
          <w:szCs w:val="24"/>
          <w:lang w:eastAsia="ru-RU"/>
        </w:rPr>
        <w:t>Диалогика</w:t>
      </w:r>
      <w:proofErr w:type="spellEnd"/>
      <w:r w:rsidRPr="00C30972">
        <w:rPr>
          <w:rFonts w:ascii="Times New Roman" w:hAnsi="Times New Roman"/>
          <w:color w:val="000000"/>
          <w:sz w:val="24"/>
          <w:szCs w:val="24"/>
          <w:lang w:eastAsia="ru-RU"/>
        </w:rPr>
        <w:t xml:space="preserve"> гражданского общества: монография </w:t>
      </w:r>
      <w:r w:rsidRPr="00C30972">
        <w:rPr>
          <w:rFonts w:ascii="Times New Roman" w:eastAsia="Times New Roman" w:hAnsi="Times New Roman"/>
          <w:color w:val="000000"/>
          <w:sz w:val="24"/>
          <w:szCs w:val="24"/>
          <w:lang w:eastAsia="ru-RU"/>
        </w:rPr>
        <w:t xml:space="preserve">[Текст] </w:t>
      </w:r>
      <w:r w:rsidRPr="00C30972">
        <w:rPr>
          <w:rFonts w:ascii="Times New Roman" w:hAnsi="Times New Roman"/>
          <w:color w:val="000000"/>
          <w:sz w:val="24"/>
          <w:szCs w:val="24"/>
          <w:lang w:eastAsia="ru-RU"/>
        </w:rPr>
        <w:t xml:space="preserve">/ А.В. Зайцев. – Кострома: КГУ им. Н.А. Некрасова, 2013. – 443 с. </w:t>
      </w:r>
    </w:p>
    <w:p w:rsidR="00E46D05" w:rsidRDefault="00367E3E" w:rsidP="00E46D05">
      <w:pPr>
        <w:autoSpaceDE w:val="0"/>
        <w:autoSpaceDN w:val="0"/>
        <w:adjustRightInd w:val="0"/>
        <w:spacing w:after="0" w:line="360" w:lineRule="auto"/>
        <w:ind w:firstLine="709"/>
        <w:jc w:val="both"/>
        <w:rPr>
          <w:rFonts w:ascii="Times New Roman" w:hAnsi="Times New Roman"/>
          <w:color w:val="000000"/>
          <w:sz w:val="24"/>
          <w:szCs w:val="24"/>
        </w:rPr>
      </w:pPr>
      <w:r w:rsidRPr="00C30972">
        <w:rPr>
          <w:rFonts w:ascii="Times New Roman" w:hAnsi="Times New Roman"/>
          <w:color w:val="000000"/>
          <w:sz w:val="24"/>
          <w:szCs w:val="24"/>
        </w:rPr>
        <w:t xml:space="preserve">Чумаков, А.Н. Общественная палата Белгородской области: перспективы развития института гражданского общества </w:t>
      </w:r>
      <w:r w:rsidRPr="00C30972">
        <w:rPr>
          <w:rFonts w:ascii="Times New Roman" w:eastAsia="Times New Roman" w:hAnsi="Times New Roman"/>
          <w:color w:val="000000"/>
          <w:sz w:val="24"/>
          <w:szCs w:val="24"/>
          <w:lang w:eastAsia="ru-RU"/>
        </w:rPr>
        <w:t xml:space="preserve">[Текст] </w:t>
      </w:r>
      <w:r w:rsidRPr="00C30972">
        <w:rPr>
          <w:rFonts w:ascii="Times New Roman" w:hAnsi="Times New Roman"/>
          <w:color w:val="000000"/>
          <w:sz w:val="24"/>
          <w:szCs w:val="24"/>
        </w:rPr>
        <w:t>/ А.Н. Чумаков // Проблемы и перспективы социально-экономического развития регионов. Материалы Всероссийской научно-практической конференции. – 2015. – С. 88-91.</w:t>
      </w:r>
    </w:p>
    <w:p w:rsidR="00C30972" w:rsidRPr="00E46D05" w:rsidRDefault="00C30972" w:rsidP="00E46D05">
      <w:pPr>
        <w:autoSpaceDE w:val="0"/>
        <w:autoSpaceDN w:val="0"/>
        <w:adjustRightInd w:val="0"/>
        <w:spacing w:after="0" w:line="240" w:lineRule="auto"/>
        <w:ind w:firstLine="709"/>
        <w:jc w:val="both"/>
        <w:rPr>
          <w:rFonts w:ascii="Times New Roman" w:hAnsi="Times New Roman"/>
          <w:color w:val="000000"/>
          <w:lang w:val="en-US"/>
        </w:rPr>
      </w:pPr>
      <w:r w:rsidRPr="00E46D05">
        <w:rPr>
          <w:rFonts w:ascii="Times New Roman" w:hAnsi="Times New Roman"/>
          <w:color w:val="000000"/>
        </w:rPr>
        <w:br/>
      </w:r>
      <w:r w:rsidR="00701E3A" w:rsidRPr="00E46D05">
        <w:rPr>
          <w:rFonts w:ascii="Times New Roman" w:hAnsi="Times New Roman"/>
          <w:color w:val="000000"/>
        </w:rPr>
        <w:t>Головина А.Н.</w:t>
      </w:r>
      <w:r w:rsidR="00E46D05">
        <w:rPr>
          <w:rFonts w:ascii="Times New Roman" w:hAnsi="Times New Roman"/>
          <w:color w:val="000000"/>
        </w:rPr>
        <w:tab/>
      </w:r>
      <w:r w:rsidR="00701E3A" w:rsidRPr="00E46D05">
        <w:rPr>
          <w:rFonts w:ascii="Times New Roman" w:hAnsi="Times New Roman"/>
          <w:color w:val="000000"/>
        </w:rPr>
        <w:br/>
        <w:t>Россия, г. Белгород</w:t>
      </w:r>
      <w:r w:rsidR="00701E3A" w:rsidRPr="00E46D05">
        <w:rPr>
          <w:rFonts w:ascii="Times New Roman" w:hAnsi="Times New Roman"/>
          <w:color w:val="000000"/>
        </w:rPr>
        <w:tab/>
      </w:r>
      <w:r w:rsidR="00105546">
        <w:rPr>
          <w:rFonts w:ascii="Times New Roman" w:hAnsi="Times New Roman"/>
          <w:color w:val="000000"/>
        </w:rPr>
        <w:br/>
        <w:t>Студент 3 курс, И</w:t>
      </w:r>
      <w:r w:rsidRPr="00E46D05">
        <w:rPr>
          <w:rFonts w:ascii="Times New Roman" w:hAnsi="Times New Roman"/>
          <w:color w:val="000000"/>
        </w:rPr>
        <w:t xml:space="preserve">нститут управления </w:t>
      </w:r>
      <w:r w:rsidR="00E46D05">
        <w:rPr>
          <w:rFonts w:ascii="Times New Roman" w:hAnsi="Times New Roman"/>
          <w:color w:val="000000"/>
        </w:rPr>
        <w:tab/>
      </w:r>
      <w:r w:rsidRPr="00E46D05">
        <w:rPr>
          <w:rFonts w:ascii="Times New Roman" w:hAnsi="Times New Roman"/>
          <w:color w:val="000000"/>
        </w:rPr>
        <w:br/>
        <w:t xml:space="preserve">Белгородский государственный национальный исследовательский университет </w:t>
      </w:r>
      <w:r w:rsidR="00E46D05">
        <w:rPr>
          <w:rFonts w:ascii="Times New Roman" w:hAnsi="Times New Roman"/>
          <w:color w:val="000000"/>
        </w:rPr>
        <w:tab/>
      </w:r>
      <w:r w:rsidR="00E46D05" w:rsidRPr="00E46D05">
        <w:rPr>
          <w:rFonts w:ascii="Times New Roman" w:hAnsi="Times New Roman"/>
          <w:color w:val="000000"/>
        </w:rPr>
        <w:br/>
        <w:t>г. Белгород, ул. Победы</w:t>
      </w:r>
      <w:r w:rsidR="00E46D05" w:rsidRPr="00105546">
        <w:rPr>
          <w:rFonts w:ascii="Times New Roman" w:hAnsi="Times New Roman"/>
          <w:color w:val="000000"/>
          <w:lang w:val="en-US"/>
        </w:rPr>
        <w:t xml:space="preserve"> 85</w:t>
      </w:r>
      <w:r w:rsidR="00E46D05" w:rsidRPr="00105546">
        <w:rPr>
          <w:rFonts w:ascii="Times New Roman" w:hAnsi="Times New Roman"/>
          <w:color w:val="000000"/>
          <w:lang w:val="en-US"/>
        </w:rPr>
        <w:tab/>
      </w:r>
      <w:r w:rsidRPr="00105546">
        <w:rPr>
          <w:rFonts w:ascii="Times New Roman" w:hAnsi="Times New Roman"/>
          <w:color w:val="000000"/>
          <w:lang w:val="en-US"/>
        </w:rPr>
        <w:br/>
      </w:r>
      <w:r w:rsidR="00701E3A" w:rsidRPr="00E46D05">
        <w:rPr>
          <w:rFonts w:ascii="Times New Roman" w:hAnsi="Times New Roman"/>
          <w:shd w:val="clear" w:color="auto" w:fill="FFFFFF"/>
          <w:lang w:val="en-US"/>
        </w:rPr>
        <w:t>e-mail: golovina_anna@mail.ua</w:t>
      </w:r>
    </w:p>
    <w:p w:rsidR="00105546" w:rsidRDefault="00105546" w:rsidP="00105546">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p>
    <w:p w:rsidR="00105546" w:rsidRPr="00105546" w:rsidRDefault="00105546" w:rsidP="0010554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05546">
        <w:rPr>
          <w:rFonts w:ascii="Times New Roman" w:eastAsia="Times New Roman" w:hAnsi="Times New Roman"/>
          <w:color w:val="000000"/>
          <w:sz w:val="24"/>
          <w:szCs w:val="24"/>
          <w:lang w:eastAsia="ru-RU"/>
        </w:rPr>
        <w:t>Бурлаков К.А.</w:t>
      </w:r>
      <w:r w:rsidRPr="00105546">
        <w:rPr>
          <w:rFonts w:ascii="Times New Roman" w:eastAsia="Times New Roman" w:hAnsi="Times New Roman"/>
          <w:color w:val="000000"/>
          <w:sz w:val="24"/>
          <w:szCs w:val="24"/>
          <w:lang w:eastAsia="ru-RU"/>
        </w:rPr>
        <w:tab/>
      </w:r>
    </w:p>
    <w:p w:rsidR="00105546" w:rsidRPr="00105546" w:rsidRDefault="00105546" w:rsidP="0010554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05546">
        <w:rPr>
          <w:rFonts w:ascii="Times New Roman" w:eastAsia="Times New Roman" w:hAnsi="Times New Roman"/>
          <w:color w:val="000000"/>
          <w:sz w:val="24"/>
          <w:szCs w:val="24"/>
          <w:lang w:eastAsia="ru-RU"/>
        </w:rPr>
        <w:t>Россия, г. Белгород</w:t>
      </w:r>
      <w:r w:rsidRPr="00105546">
        <w:rPr>
          <w:rFonts w:ascii="Times New Roman" w:eastAsia="Times New Roman" w:hAnsi="Times New Roman"/>
          <w:color w:val="000000"/>
          <w:sz w:val="24"/>
          <w:szCs w:val="24"/>
          <w:lang w:eastAsia="ru-RU"/>
        </w:rPr>
        <w:tab/>
      </w:r>
    </w:p>
    <w:p w:rsidR="00105546" w:rsidRPr="00105546" w:rsidRDefault="00105546" w:rsidP="0010554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Студент 3 курс, И</w:t>
      </w:r>
      <w:r w:rsidRPr="00105546">
        <w:rPr>
          <w:rFonts w:ascii="Times New Roman" w:eastAsia="Times New Roman" w:hAnsi="Times New Roman"/>
          <w:color w:val="000000"/>
          <w:sz w:val="24"/>
          <w:szCs w:val="24"/>
          <w:lang w:eastAsia="ru-RU"/>
        </w:rPr>
        <w:t xml:space="preserve">нститут управления </w:t>
      </w:r>
      <w:r w:rsidRPr="00105546">
        <w:rPr>
          <w:rFonts w:ascii="Times New Roman" w:eastAsia="Times New Roman" w:hAnsi="Times New Roman"/>
          <w:color w:val="000000"/>
          <w:sz w:val="24"/>
          <w:szCs w:val="24"/>
          <w:lang w:eastAsia="ru-RU"/>
        </w:rPr>
        <w:tab/>
      </w:r>
    </w:p>
    <w:p w:rsidR="00105546" w:rsidRPr="00105546" w:rsidRDefault="00105546" w:rsidP="0010554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05546">
        <w:rPr>
          <w:rFonts w:ascii="Times New Roman" w:eastAsia="Times New Roman" w:hAnsi="Times New Roman"/>
          <w:color w:val="000000"/>
          <w:sz w:val="24"/>
          <w:szCs w:val="24"/>
          <w:lang w:eastAsia="ru-RU"/>
        </w:rPr>
        <w:t xml:space="preserve">Белгородский государственный национальный исследовательский университет </w:t>
      </w:r>
      <w:r w:rsidRPr="00105546">
        <w:rPr>
          <w:rFonts w:ascii="Times New Roman" w:eastAsia="Times New Roman" w:hAnsi="Times New Roman"/>
          <w:color w:val="000000"/>
          <w:sz w:val="24"/>
          <w:szCs w:val="24"/>
          <w:lang w:eastAsia="ru-RU"/>
        </w:rPr>
        <w:tab/>
      </w:r>
    </w:p>
    <w:p w:rsidR="00EF468C" w:rsidRPr="00E46D05" w:rsidRDefault="00105546" w:rsidP="00105546">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105546">
        <w:rPr>
          <w:rFonts w:ascii="Times New Roman" w:eastAsia="Times New Roman" w:hAnsi="Times New Roman"/>
          <w:color w:val="000000"/>
          <w:sz w:val="24"/>
          <w:szCs w:val="24"/>
          <w:lang w:val="en-US" w:eastAsia="ru-RU"/>
        </w:rPr>
        <w:t xml:space="preserve">г. </w:t>
      </w:r>
      <w:proofErr w:type="spellStart"/>
      <w:r w:rsidRPr="00105546">
        <w:rPr>
          <w:rFonts w:ascii="Times New Roman" w:eastAsia="Times New Roman" w:hAnsi="Times New Roman"/>
          <w:color w:val="000000"/>
          <w:sz w:val="24"/>
          <w:szCs w:val="24"/>
          <w:lang w:val="en-US" w:eastAsia="ru-RU"/>
        </w:rPr>
        <w:t>Белгород</w:t>
      </w:r>
      <w:proofErr w:type="spellEnd"/>
      <w:r w:rsidRPr="00105546">
        <w:rPr>
          <w:rFonts w:ascii="Times New Roman" w:eastAsia="Times New Roman" w:hAnsi="Times New Roman"/>
          <w:color w:val="000000"/>
          <w:sz w:val="24"/>
          <w:szCs w:val="24"/>
          <w:lang w:val="en-US" w:eastAsia="ru-RU"/>
        </w:rPr>
        <w:t xml:space="preserve">, </w:t>
      </w:r>
      <w:proofErr w:type="spellStart"/>
      <w:r w:rsidRPr="00105546">
        <w:rPr>
          <w:rFonts w:ascii="Times New Roman" w:eastAsia="Times New Roman" w:hAnsi="Times New Roman"/>
          <w:color w:val="000000"/>
          <w:sz w:val="24"/>
          <w:szCs w:val="24"/>
          <w:lang w:val="en-US" w:eastAsia="ru-RU"/>
        </w:rPr>
        <w:t>ул</w:t>
      </w:r>
      <w:proofErr w:type="spellEnd"/>
      <w:r w:rsidRPr="00105546">
        <w:rPr>
          <w:rFonts w:ascii="Times New Roman" w:eastAsia="Times New Roman" w:hAnsi="Times New Roman"/>
          <w:color w:val="000000"/>
          <w:sz w:val="24"/>
          <w:szCs w:val="24"/>
          <w:lang w:val="en-US" w:eastAsia="ru-RU"/>
        </w:rPr>
        <w:t xml:space="preserve">. </w:t>
      </w:r>
      <w:proofErr w:type="spellStart"/>
      <w:r w:rsidRPr="00105546">
        <w:rPr>
          <w:rFonts w:ascii="Times New Roman" w:eastAsia="Times New Roman" w:hAnsi="Times New Roman"/>
          <w:color w:val="000000"/>
          <w:sz w:val="24"/>
          <w:szCs w:val="24"/>
          <w:lang w:val="en-US" w:eastAsia="ru-RU"/>
        </w:rPr>
        <w:t>Победы</w:t>
      </w:r>
      <w:proofErr w:type="spellEnd"/>
      <w:r w:rsidRPr="00105546">
        <w:rPr>
          <w:rFonts w:ascii="Times New Roman" w:eastAsia="Times New Roman" w:hAnsi="Times New Roman"/>
          <w:color w:val="000000"/>
          <w:sz w:val="24"/>
          <w:szCs w:val="24"/>
          <w:lang w:val="en-US" w:eastAsia="ru-RU"/>
        </w:rPr>
        <w:t xml:space="preserve"> 85</w:t>
      </w:r>
    </w:p>
    <w:p w:rsidR="00701E3A" w:rsidRPr="00E46D05" w:rsidRDefault="00701E3A" w:rsidP="00701E3A">
      <w:pPr>
        <w:autoSpaceDE w:val="0"/>
        <w:autoSpaceDN w:val="0"/>
        <w:adjustRightInd w:val="0"/>
        <w:spacing w:after="0" w:line="360" w:lineRule="auto"/>
        <w:ind w:left="709"/>
        <w:jc w:val="both"/>
        <w:rPr>
          <w:rFonts w:ascii="Times New Roman" w:eastAsia="Times New Roman" w:hAnsi="Times New Roman"/>
          <w:color w:val="000000"/>
          <w:sz w:val="24"/>
          <w:szCs w:val="24"/>
          <w:lang w:val="en-US" w:eastAsia="ru-RU"/>
        </w:rPr>
      </w:pPr>
    </w:p>
    <w:p w:rsidR="00701E3A" w:rsidRDefault="00E46D05" w:rsidP="00701E3A">
      <w:pPr>
        <w:autoSpaceDE w:val="0"/>
        <w:autoSpaceDN w:val="0"/>
        <w:adjustRightInd w:val="0"/>
        <w:spacing w:after="0" w:line="360" w:lineRule="auto"/>
        <w:ind w:left="709"/>
        <w:jc w:val="both"/>
        <w:rPr>
          <w:rFonts w:ascii="Times New Roman" w:eastAsia="Times New Roman" w:hAnsi="Times New Roman"/>
          <w:color w:val="000000"/>
          <w:sz w:val="24"/>
          <w:szCs w:val="24"/>
          <w:lang w:val="en-US" w:eastAsia="ru-RU"/>
        </w:rPr>
      </w:pPr>
      <w:r w:rsidRPr="00E46D05">
        <w:rPr>
          <w:rFonts w:ascii="Times New Roman" w:eastAsia="Times New Roman" w:hAnsi="Times New Roman"/>
          <w:color w:val="000000"/>
          <w:sz w:val="24"/>
          <w:szCs w:val="24"/>
          <w:lang w:val="en-US" w:eastAsia="ru-RU"/>
        </w:rPr>
        <w:t xml:space="preserve">                                                                                             </w:t>
      </w:r>
      <w:proofErr w:type="spellStart"/>
      <w:r w:rsidR="00701E3A" w:rsidRPr="00701E3A">
        <w:rPr>
          <w:rFonts w:ascii="Times New Roman" w:eastAsia="Times New Roman" w:hAnsi="Times New Roman"/>
          <w:color w:val="000000"/>
          <w:sz w:val="24"/>
          <w:szCs w:val="24"/>
          <w:lang w:val="en-US" w:eastAsia="ru-RU"/>
        </w:rPr>
        <w:t>Golovina</w:t>
      </w:r>
      <w:proofErr w:type="spellEnd"/>
      <w:r w:rsidR="00701E3A" w:rsidRPr="00701E3A">
        <w:rPr>
          <w:rFonts w:ascii="Times New Roman" w:eastAsia="Times New Roman" w:hAnsi="Times New Roman"/>
          <w:color w:val="000000"/>
          <w:sz w:val="24"/>
          <w:szCs w:val="24"/>
          <w:lang w:val="en-US" w:eastAsia="ru-RU"/>
        </w:rPr>
        <w:t xml:space="preserve"> A. N., </w:t>
      </w:r>
      <w:proofErr w:type="spellStart"/>
      <w:r w:rsidR="00701E3A" w:rsidRPr="00701E3A">
        <w:rPr>
          <w:rFonts w:ascii="Times New Roman" w:eastAsia="Times New Roman" w:hAnsi="Times New Roman"/>
          <w:color w:val="000000"/>
          <w:sz w:val="24"/>
          <w:szCs w:val="24"/>
          <w:lang w:val="en-US" w:eastAsia="ru-RU"/>
        </w:rPr>
        <w:t>Burlakov</w:t>
      </w:r>
      <w:proofErr w:type="spellEnd"/>
      <w:r w:rsidR="00701E3A" w:rsidRPr="00701E3A">
        <w:rPr>
          <w:rFonts w:ascii="Times New Roman" w:eastAsia="Times New Roman" w:hAnsi="Times New Roman"/>
          <w:color w:val="000000"/>
          <w:sz w:val="24"/>
          <w:szCs w:val="24"/>
          <w:lang w:val="en-US" w:eastAsia="ru-RU"/>
        </w:rPr>
        <w:t xml:space="preserve"> K. A.</w:t>
      </w:r>
    </w:p>
    <w:p w:rsidR="00E46D05" w:rsidRDefault="00E46D05" w:rsidP="00701E3A">
      <w:pPr>
        <w:autoSpaceDE w:val="0"/>
        <w:autoSpaceDN w:val="0"/>
        <w:adjustRightInd w:val="0"/>
        <w:spacing w:after="0" w:line="360" w:lineRule="auto"/>
        <w:ind w:left="709"/>
        <w:jc w:val="both"/>
        <w:rPr>
          <w:rFonts w:ascii="Times New Roman" w:eastAsia="Times New Roman" w:hAnsi="Times New Roman"/>
          <w:color w:val="000000"/>
          <w:sz w:val="24"/>
          <w:szCs w:val="24"/>
          <w:lang w:val="en-US" w:eastAsia="ru-RU"/>
        </w:rPr>
      </w:pPr>
    </w:p>
    <w:p w:rsidR="00E46D05" w:rsidRDefault="00E46D05" w:rsidP="00E46D05">
      <w:pPr>
        <w:autoSpaceDE w:val="0"/>
        <w:autoSpaceDN w:val="0"/>
        <w:adjustRightInd w:val="0"/>
        <w:spacing w:after="0" w:line="360" w:lineRule="auto"/>
        <w:ind w:left="709"/>
        <w:jc w:val="center"/>
        <w:rPr>
          <w:rFonts w:ascii="Times New Roman" w:eastAsia="Times New Roman" w:hAnsi="Times New Roman"/>
          <w:b/>
          <w:i/>
          <w:color w:val="000000"/>
          <w:sz w:val="24"/>
          <w:szCs w:val="24"/>
          <w:lang w:val="en-US" w:eastAsia="ru-RU"/>
        </w:rPr>
      </w:pPr>
      <w:r w:rsidRPr="00E46D05">
        <w:rPr>
          <w:rFonts w:ascii="Times New Roman" w:eastAsia="Times New Roman" w:hAnsi="Times New Roman"/>
          <w:b/>
          <w:i/>
          <w:color w:val="000000"/>
          <w:sz w:val="24"/>
          <w:szCs w:val="24"/>
          <w:lang w:val="en-US" w:eastAsia="ru-RU"/>
        </w:rPr>
        <w:t>IMPROVING THE DESIGN OF COMMUNICATIONS OF THE GOVERNMENT AND SOCIETY IN THE BELGOROD REGION</w:t>
      </w:r>
    </w:p>
    <w:p w:rsidR="00E46D05" w:rsidRDefault="00E46D05" w:rsidP="00E46D05">
      <w:pPr>
        <w:autoSpaceDE w:val="0"/>
        <w:autoSpaceDN w:val="0"/>
        <w:adjustRightInd w:val="0"/>
        <w:spacing w:after="0" w:line="360" w:lineRule="auto"/>
        <w:ind w:left="709"/>
        <w:jc w:val="center"/>
        <w:rPr>
          <w:rFonts w:ascii="Times New Roman" w:eastAsia="Times New Roman" w:hAnsi="Times New Roman"/>
          <w:b/>
          <w:i/>
          <w:color w:val="000000"/>
          <w:sz w:val="24"/>
          <w:szCs w:val="24"/>
          <w:lang w:val="en-US" w:eastAsia="ru-RU"/>
        </w:rPr>
      </w:pPr>
    </w:p>
    <w:p w:rsidR="00E46D05" w:rsidRDefault="00E46D05" w:rsidP="00E46D05">
      <w:pPr>
        <w:autoSpaceDE w:val="0"/>
        <w:autoSpaceDN w:val="0"/>
        <w:adjustRightInd w:val="0"/>
        <w:spacing w:after="0" w:line="360" w:lineRule="auto"/>
        <w:ind w:firstLine="708"/>
        <w:jc w:val="both"/>
        <w:rPr>
          <w:rFonts w:ascii="Times New Roman" w:eastAsia="Times New Roman" w:hAnsi="Times New Roman"/>
          <w:i/>
          <w:color w:val="000000"/>
          <w:sz w:val="24"/>
          <w:szCs w:val="24"/>
          <w:lang w:val="en-US" w:eastAsia="ru-RU"/>
        </w:rPr>
      </w:pPr>
      <w:r w:rsidRPr="00E46D05">
        <w:rPr>
          <w:rFonts w:ascii="Times New Roman" w:eastAsia="Times New Roman" w:hAnsi="Times New Roman"/>
          <w:i/>
          <w:color w:val="000000"/>
          <w:sz w:val="24"/>
          <w:szCs w:val="24"/>
          <w:lang w:val="en-US" w:eastAsia="ru-RU"/>
        </w:rPr>
        <w:t>Abstract: the article deals with the main problems of communication between the government and society, as well as the methods of improving this communication interaction. The article also considers the practice of interaction between civil society and authorities of the constituent entity of the Russian Federation, which today becomes an important condition for both socio-economic and political development of the region.</w:t>
      </w:r>
    </w:p>
    <w:p w:rsidR="00E46D05" w:rsidRPr="00E46D05" w:rsidRDefault="00E46D05" w:rsidP="00E46D05">
      <w:pPr>
        <w:autoSpaceDE w:val="0"/>
        <w:autoSpaceDN w:val="0"/>
        <w:adjustRightInd w:val="0"/>
        <w:spacing w:after="0" w:line="360" w:lineRule="auto"/>
        <w:ind w:firstLine="708"/>
        <w:jc w:val="both"/>
        <w:rPr>
          <w:rFonts w:ascii="Times New Roman" w:eastAsia="Times New Roman" w:hAnsi="Times New Roman"/>
          <w:i/>
          <w:color w:val="000000"/>
          <w:sz w:val="24"/>
          <w:szCs w:val="24"/>
          <w:lang w:val="en-US" w:eastAsia="ru-RU"/>
        </w:rPr>
      </w:pPr>
    </w:p>
    <w:p w:rsidR="00E46D05" w:rsidRDefault="00E46D05" w:rsidP="00E46D05">
      <w:pPr>
        <w:autoSpaceDE w:val="0"/>
        <w:autoSpaceDN w:val="0"/>
        <w:adjustRightInd w:val="0"/>
        <w:spacing w:after="0" w:line="360" w:lineRule="auto"/>
        <w:ind w:firstLine="708"/>
        <w:jc w:val="both"/>
        <w:rPr>
          <w:rFonts w:ascii="Times New Roman" w:eastAsia="Times New Roman" w:hAnsi="Times New Roman"/>
          <w:i/>
          <w:color w:val="000000"/>
          <w:sz w:val="24"/>
          <w:szCs w:val="24"/>
          <w:lang w:val="en-US" w:eastAsia="ru-RU"/>
        </w:rPr>
      </w:pPr>
      <w:r w:rsidRPr="00E46D05">
        <w:rPr>
          <w:rFonts w:ascii="Times New Roman" w:eastAsia="Times New Roman" w:hAnsi="Times New Roman"/>
          <w:i/>
          <w:color w:val="000000"/>
          <w:sz w:val="24"/>
          <w:szCs w:val="24"/>
          <w:lang w:val="en-US" w:eastAsia="ru-RU"/>
        </w:rPr>
        <w:t>Key words: communications, power, third sector, atomization of society.</w:t>
      </w:r>
    </w:p>
    <w:p w:rsidR="00E46D05" w:rsidRDefault="00E46D05" w:rsidP="00E46D05">
      <w:pPr>
        <w:autoSpaceDE w:val="0"/>
        <w:autoSpaceDN w:val="0"/>
        <w:adjustRightInd w:val="0"/>
        <w:spacing w:after="0" w:line="360" w:lineRule="auto"/>
        <w:ind w:firstLine="708"/>
        <w:jc w:val="both"/>
        <w:rPr>
          <w:rFonts w:ascii="Times New Roman" w:eastAsia="Times New Roman" w:hAnsi="Times New Roman"/>
          <w:i/>
          <w:color w:val="000000"/>
          <w:sz w:val="24"/>
          <w:szCs w:val="24"/>
          <w:lang w:val="en-US" w:eastAsia="ru-RU"/>
        </w:rPr>
      </w:pPr>
    </w:p>
    <w:p w:rsidR="00E46D05" w:rsidRPr="00E46D05" w:rsidRDefault="00E46D05" w:rsidP="00E46D05">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proofErr w:type="spellStart"/>
      <w:r w:rsidRPr="00E46D05">
        <w:rPr>
          <w:rFonts w:ascii="Times New Roman" w:eastAsia="Times New Roman" w:hAnsi="Times New Roman"/>
          <w:color w:val="000000"/>
          <w:sz w:val="24"/>
          <w:szCs w:val="24"/>
          <w:lang w:val="en-US" w:eastAsia="ru-RU"/>
        </w:rPr>
        <w:t>Golovina</w:t>
      </w:r>
      <w:proofErr w:type="spellEnd"/>
      <w:r w:rsidRPr="00E46D05">
        <w:rPr>
          <w:rFonts w:ascii="Times New Roman" w:eastAsia="Times New Roman" w:hAnsi="Times New Roman"/>
          <w:color w:val="000000"/>
          <w:sz w:val="24"/>
          <w:szCs w:val="24"/>
          <w:lang w:val="en-US" w:eastAsia="ru-RU"/>
        </w:rPr>
        <w:t xml:space="preserve"> A. N. </w:t>
      </w:r>
    </w:p>
    <w:p w:rsidR="00E46D05" w:rsidRPr="00E46D05" w:rsidRDefault="00E46D05" w:rsidP="00E46D05">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sidRPr="00E46D05">
        <w:rPr>
          <w:rFonts w:ascii="Times New Roman" w:eastAsia="Times New Roman" w:hAnsi="Times New Roman"/>
          <w:color w:val="000000"/>
          <w:sz w:val="24"/>
          <w:szCs w:val="24"/>
          <w:lang w:val="en-US" w:eastAsia="ru-RU"/>
        </w:rPr>
        <w:t xml:space="preserve">Russia, Belgorod </w:t>
      </w:r>
    </w:p>
    <w:p w:rsidR="00E46D05" w:rsidRPr="00E46D05" w:rsidRDefault="00E46D05" w:rsidP="00E46D05">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proofErr w:type="gramStart"/>
      <w:r w:rsidRPr="00E46D05">
        <w:rPr>
          <w:rFonts w:ascii="Times New Roman" w:eastAsia="Times New Roman" w:hAnsi="Times New Roman"/>
          <w:color w:val="000000"/>
          <w:sz w:val="24"/>
          <w:szCs w:val="24"/>
          <w:lang w:val="en-US" w:eastAsia="ru-RU"/>
        </w:rPr>
        <w:t>3rd</w:t>
      </w:r>
      <w:proofErr w:type="gramEnd"/>
      <w:r w:rsidRPr="00E46D05">
        <w:rPr>
          <w:rFonts w:ascii="Times New Roman" w:eastAsia="Times New Roman" w:hAnsi="Times New Roman"/>
          <w:color w:val="000000"/>
          <w:sz w:val="24"/>
          <w:szCs w:val="24"/>
          <w:lang w:val="en-US" w:eastAsia="ru-RU"/>
        </w:rPr>
        <w:t xml:space="preserve"> year student, Institute of management </w:t>
      </w:r>
    </w:p>
    <w:p w:rsidR="00E46D05" w:rsidRPr="00E46D05" w:rsidRDefault="00E46D05" w:rsidP="00E46D05">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sidRPr="00E46D05">
        <w:rPr>
          <w:rFonts w:ascii="Times New Roman" w:eastAsia="Times New Roman" w:hAnsi="Times New Roman"/>
          <w:color w:val="000000"/>
          <w:sz w:val="24"/>
          <w:szCs w:val="24"/>
          <w:lang w:val="en-US" w:eastAsia="ru-RU"/>
        </w:rPr>
        <w:t xml:space="preserve">Belgorod state national research University </w:t>
      </w:r>
    </w:p>
    <w:p w:rsidR="00E46D05" w:rsidRPr="00E46D05" w:rsidRDefault="00E46D05" w:rsidP="00E46D05">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sidRPr="00E46D05">
        <w:rPr>
          <w:rFonts w:ascii="Times New Roman" w:eastAsia="Times New Roman" w:hAnsi="Times New Roman"/>
          <w:color w:val="000000"/>
          <w:sz w:val="24"/>
          <w:szCs w:val="24"/>
          <w:lang w:val="en-US" w:eastAsia="ru-RU"/>
        </w:rPr>
        <w:t xml:space="preserve">Belgorod, </w:t>
      </w:r>
      <w:proofErr w:type="spellStart"/>
      <w:r w:rsidRPr="00E46D05">
        <w:rPr>
          <w:rFonts w:ascii="Times New Roman" w:eastAsia="Times New Roman" w:hAnsi="Times New Roman"/>
          <w:color w:val="000000"/>
          <w:sz w:val="24"/>
          <w:szCs w:val="24"/>
          <w:lang w:val="en-US" w:eastAsia="ru-RU"/>
        </w:rPr>
        <w:t>Pobedy</w:t>
      </w:r>
      <w:proofErr w:type="spellEnd"/>
      <w:r w:rsidRPr="00E46D05">
        <w:rPr>
          <w:rFonts w:ascii="Times New Roman" w:eastAsia="Times New Roman" w:hAnsi="Times New Roman"/>
          <w:color w:val="000000"/>
          <w:sz w:val="24"/>
          <w:szCs w:val="24"/>
          <w:lang w:val="en-US" w:eastAsia="ru-RU"/>
        </w:rPr>
        <w:t xml:space="preserve"> str. 85 </w:t>
      </w:r>
    </w:p>
    <w:p w:rsidR="00E46D05" w:rsidRDefault="00E46D05" w:rsidP="00E46D05">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proofErr w:type="gramStart"/>
      <w:r w:rsidRPr="00E46D05">
        <w:rPr>
          <w:rFonts w:ascii="Times New Roman" w:eastAsia="Times New Roman" w:hAnsi="Times New Roman"/>
          <w:color w:val="000000"/>
          <w:sz w:val="24"/>
          <w:szCs w:val="24"/>
          <w:lang w:val="en-US" w:eastAsia="ru-RU"/>
        </w:rPr>
        <w:t>e-mail</w:t>
      </w:r>
      <w:proofErr w:type="gramEnd"/>
      <w:r w:rsidRPr="00E46D05">
        <w:rPr>
          <w:rFonts w:ascii="Times New Roman" w:eastAsia="Times New Roman" w:hAnsi="Times New Roman"/>
          <w:color w:val="000000"/>
          <w:sz w:val="24"/>
          <w:szCs w:val="24"/>
          <w:lang w:val="en-US" w:eastAsia="ru-RU"/>
        </w:rPr>
        <w:t xml:space="preserve">: </w:t>
      </w:r>
      <w:hyperlink r:id="rId8" w:history="1">
        <w:r w:rsidRPr="00742F84">
          <w:rPr>
            <w:rStyle w:val="a3"/>
            <w:rFonts w:ascii="Times New Roman" w:eastAsia="Times New Roman" w:hAnsi="Times New Roman"/>
            <w:sz w:val="24"/>
            <w:szCs w:val="24"/>
            <w:lang w:val="en-US" w:eastAsia="ru-RU"/>
          </w:rPr>
          <w:t>golovina_anna@mail.ua</w:t>
        </w:r>
      </w:hyperlink>
    </w:p>
    <w:p w:rsidR="00105546" w:rsidRPr="00105546" w:rsidRDefault="00105546" w:rsidP="00105546">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br/>
      </w:r>
      <w:bookmarkStart w:id="0" w:name="_GoBack"/>
      <w:bookmarkEnd w:id="0"/>
      <w:proofErr w:type="spellStart"/>
      <w:r w:rsidRPr="00105546">
        <w:rPr>
          <w:rFonts w:ascii="Times New Roman" w:eastAsia="Times New Roman" w:hAnsi="Times New Roman"/>
          <w:color w:val="000000"/>
          <w:sz w:val="24"/>
          <w:szCs w:val="24"/>
          <w:lang w:val="en-US" w:eastAsia="ru-RU"/>
        </w:rPr>
        <w:t>Burlakov</w:t>
      </w:r>
      <w:proofErr w:type="spellEnd"/>
      <w:r w:rsidRPr="00105546">
        <w:rPr>
          <w:rFonts w:ascii="Times New Roman" w:eastAsia="Times New Roman" w:hAnsi="Times New Roman"/>
          <w:color w:val="000000"/>
          <w:sz w:val="24"/>
          <w:szCs w:val="24"/>
          <w:lang w:val="en-US" w:eastAsia="ru-RU"/>
        </w:rPr>
        <w:t xml:space="preserve">, K. A. </w:t>
      </w:r>
    </w:p>
    <w:p w:rsidR="00105546" w:rsidRPr="00105546" w:rsidRDefault="00105546" w:rsidP="00105546">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sidRPr="00105546">
        <w:rPr>
          <w:rFonts w:ascii="Times New Roman" w:eastAsia="Times New Roman" w:hAnsi="Times New Roman"/>
          <w:color w:val="000000"/>
          <w:sz w:val="24"/>
          <w:szCs w:val="24"/>
          <w:lang w:val="en-US" w:eastAsia="ru-RU"/>
        </w:rPr>
        <w:t xml:space="preserve">Russia, Belgorod </w:t>
      </w:r>
    </w:p>
    <w:p w:rsidR="00105546" w:rsidRPr="00105546" w:rsidRDefault="00105546" w:rsidP="00105546">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proofErr w:type="gramStart"/>
      <w:r w:rsidRPr="00105546">
        <w:rPr>
          <w:rFonts w:ascii="Times New Roman" w:eastAsia="Times New Roman" w:hAnsi="Times New Roman"/>
          <w:color w:val="000000"/>
          <w:sz w:val="24"/>
          <w:szCs w:val="24"/>
          <w:lang w:val="en-US" w:eastAsia="ru-RU"/>
        </w:rPr>
        <w:t>3rd</w:t>
      </w:r>
      <w:proofErr w:type="gramEnd"/>
      <w:r w:rsidRPr="00105546">
        <w:rPr>
          <w:rFonts w:ascii="Times New Roman" w:eastAsia="Times New Roman" w:hAnsi="Times New Roman"/>
          <w:color w:val="000000"/>
          <w:sz w:val="24"/>
          <w:szCs w:val="24"/>
          <w:lang w:val="en-US" w:eastAsia="ru-RU"/>
        </w:rPr>
        <w:t xml:space="preserve"> year student, Institute of management </w:t>
      </w:r>
    </w:p>
    <w:p w:rsidR="00105546" w:rsidRPr="00105546" w:rsidRDefault="00105546" w:rsidP="00105546">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sidRPr="00105546">
        <w:rPr>
          <w:rFonts w:ascii="Times New Roman" w:eastAsia="Times New Roman" w:hAnsi="Times New Roman"/>
          <w:color w:val="000000"/>
          <w:sz w:val="24"/>
          <w:szCs w:val="24"/>
          <w:lang w:val="en-US" w:eastAsia="ru-RU"/>
        </w:rPr>
        <w:t xml:space="preserve">Belgorod state national research University </w:t>
      </w:r>
    </w:p>
    <w:p w:rsidR="00E46D05" w:rsidRDefault="00105546" w:rsidP="00105546">
      <w:pPr>
        <w:autoSpaceDE w:val="0"/>
        <w:autoSpaceDN w:val="0"/>
        <w:adjustRightInd w:val="0"/>
        <w:spacing w:after="0" w:line="360" w:lineRule="auto"/>
        <w:jc w:val="both"/>
        <w:rPr>
          <w:rFonts w:ascii="Times New Roman" w:eastAsia="Times New Roman" w:hAnsi="Times New Roman"/>
          <w:color w:val="000000"/>
          <w:sz w:val="24"/>
          <w:szCs w:val="24"/>
          <w:lang w:val="en-US" w:eastAsia="ru-RU"/>
        </w:rPr>
      </w:pPr>
      <w:r w:rsidRPr="00105546">
        <w:rPr>
          <w:rFonts w:ascii="Times New Roman" w:eastAsia="Times New Roman" w:hAnsi="Times New Roman"/>
          <w:color w:val="000000"/>
          <w:sz w:val="24"/>
          <w:szCs w:val="24"/>
          <w:lang w:val="en-US" w:eastAsia="ru-RU"/>
        </w:rPr>
        <w:t xml:space="preserve">Belgorod, </w:t>
      </w:r>
      <w:proofErr w:type="spellStart"/>
      <w:r w:rsidRPr="00105546">
        <w:rPr>
          <w:rFonts w:ascii="Times New Roman" w:eastAsia="Times New Roman" w:hAnsi="Times New Roman"/>
          <w:color w:val="000000"/>
          <w:sz w:val="24"/>
          <w:szCs w:val="24"/>
          <w:lang w:val="en-US" w:eastAsia="ru-RU"/>
        </w:rPr>
        <w:t>Pobedy</w:t>
      </w:r>
      <w:proofErr w:type="spellEnd"/>
      <w:r w:rsidRPr="00105546">
        <w:rPr>
          <w:rFonts w:ascii="Times New Roman" w:eastAsia="Times New Roman" w:hAnsi="Times New Roman"/>
          <w:color w:val="000000"/>
          <w:sz w:val="24"/>
          <w:szCs w:val="24"/>
          <w:lang w:val="en-US" w:eastAsia="ru-RU"/>
        </w:rPr>
        <w:t xml:space="preserve"> </w:t>
      </w:r>
      <w:proofErr w:type="gramStart"/>
      <w:r w:rsidRPr="00105546">
        <w:rPr>
          <w:rFonts w:ascii="Times New Roman" w:eastAsia="Times New Roman" w:hAnsi="Times New Roman"/>
          <w:color w:val="000000"/>
          <w:sz w:val="24"/>
          <w:szCs w:val="24"/>
          <w:lang w:val="en-US" w:eastAsia="ru-RU"/>
        </w:rPr>
        <w:t>street</w:t>
      </w:r>
      <w:proofErr w:type="gramEnd"/>
      <w:r w:rsidRPr="00105546">
        <w:rPr>
          <w:rFonts w:ascii="Times New Roman" w:eastAsia="Times New Roman" w:hAnsi="Times New Roman"/>
          <w:color w:val="000000"/>
          <w:sz w:val="24"/>
          <w:szCs w:val="24"/>
          <w:lang w:val="en-US" w:eastAsia="ru-RU"/>
        </w:rPr>
        <w:t xml:space="preserve"> 85</w:t>
      </w:r>
    </w:p>
    <w:p w:rsidR="00E46D05" w:rsidRPr="00E46D05" w:rsidRDefault="00E46D05" w:rsidP="00E46D05">
      <w:pPr>
        <w:autoSpaceDE w:val="0"/>
        <w:autoSpaceDN w:val="0"/>
        <w:adjustRightInd w:val="0"/>
        <w:spacing w:after="0" w:line="360" w:lineRule="auto"/>
        <w:jc w:val="center"/>
        <w:rPr>
          <w:rFonts w:ascii="Times New Roman" w:eastAsia="Times New Roman" w:hAnsi="Times New Roman"/>
          <w:b/>
          <w:color w:val="000000"/>
          <w:sz w:val="24"/>
          <w:szCs w:val="24"/>
          <w:lang w:val="en-US" w:eastAsia="ru-RU"/>
        </w:rPr>
      </w:pPr>
      <w:r w:rsidRPr="00E46D05">
        <w:rPr>
          <w:rFonts w:ascii="Times New Roman" w:eastAsia="Times New Roman" w:hAnsi="Times New Roman"/>
          <w:b/>
          <w:color w:val="000000"/>
          <w:sz w:val="24"/>
          <w:szCs w:val="24"/>
          <w:lang w:val="en-US" w:eastAsia="ru-RU"/>
        </w:rPr>
        <w:t>List of references</w:t>
      </w:r>
    </w:p>
    <w:p w:rsidR="00E46D05" w:rsidRPr="00E46D05" w:rsidRDefault="00E46D05" w:rsidP="00E46D05">
      <w:pPr>
        <w:autoSpaceDE w:val="0"/>
        <w:autoSpaceDN w:val="0"/>
        <w:adjustRightInd w:val="0"/>
        <w:spacing w:after="0" w:line="360" w:lineRule="auto"/>
        <w:ind w:firstLine="708"/>
        <w:jc w:val="both"/>
        <w:rPr>
          <w:rFonts w:ascii="Times New Roman" w:eastAsia="Times New Roman" w:hAnsi="Times New Roman"/>
          <w:color w:val="000000"/>
          <w:sz w:val="24"/>
          <w:szCs w:val="24"/>
          <w:lang w:val="en-US" w:eastAsia="ru-RU"/>
        </w:rPr>
      </w:pPr>
      <w:r w:rsidRPr="00E46D05">
        <w:rPr>
          <w:rFonts w:ascii="Times New Roman" w:eastAsia="Times New Roman" w:hAnsi="Times New Roman"/>
          <w:color w:val="000000"/>
          <w:sz w:val="24"/>
          <w:szCs w:val="24"/>
          <w:lang w:val="en-US" w:eastAsia="ru-RU"/>
        </w:rPr>
        <w:t>About Public chamber of the Belgorod region: [Text] the law of the Belgorod region of 21.07.2008 No. 226 // Belgorod news. - 2008. – No. 119 to 123.</w:t>
      </w:r>
    </w:p>
    <w:p w:rsidR="00E46D05" w:rsidRPr="00E46D05" w:rsidRDefault="00E46D05" w:rsidP="00E46D05">
      <w:pPr>
        <w:autoSpaceDE w:val="0"/>
        <w:autoSpaceDN w:val="0"/>
        <w:adjustRightInd w:val="0"/>
        <w:spacing w:after="0" w:line="360" w:lineRule="auto"/>
        <w:ind w:firstLine="708"/>
        <w:jc w:val="both"/>
        <w:rPr>
          <w:rFonts w:ascii="Times New Roman" w:eastAsia="Times New Roman" w:hAnsi="Times New Roman"/>
          <w:color w:val="000000"/>
          <w:sz w:val="24"/>
          <w:szCs w:val="24"/>
          <w:lang w:val="en-US" w:eastAsia="ru-RU"/>
        </w:rPr>
      </w:pPr>
      <w:proofErr w:type="spellStart"/>
      <w:r w:rsidRPr="00E46D05">
        <w:rPr>
          <w:rFonts w:ascii="Times New Roman" w:eastAsia="Times New Roman" w:hAnsi="Times New Roman"/>
          <w:color w:val="000000"/>
          <w:sz w:val="24"/>
          <w:szCs w:val="24"/>
          <w:lang w:val="en-US" w:eastAsia="ru-RU"/>
        </w:rPr>
        <w:t>Dobrynin</w:t>
      </w:r>
      <w:proofErr w:type="spellEnd"/>
      <w:r w:rsidRPr="00E46D05">
        <w:rPr>
          <w:rFonts w:ascii="Times New Roman" w:eastAsia="Times New Roman" w:hAnsi="Times New Roman"/>
          <w:color w:val="000000"/>
          <w:sz w:val="24"/>
          <w:szCs w:val="24"/>
          <w:lang w:val="en-US" w:eastAsia="ru-RU"/>
        </w:rPr>
        <w:t xml:space="preserve">, K. E. Modern public communications in the system of interaction between the state and society [Text] / K. E. </w:t>
      </w:r>
      <w:proofErr w:type="spellStart"/>
      <w:r w:rsidRPr="00E46D05">
        <w:rPr>
          <w:rFonts w:ascii="Times New Roman" w:eastAsia="Times New Roman" w:hAnsi="Times New Roman"/>
          <w:color w:val="000000"/>
          <w:sz w:val="24"/>
          <w:szCs w:val="24"/>
          <w:lang w:val="en-US" w:eastAsia="ru-RU"/>
        </w:rPr>
        <w:t>Dobrynin</w:t>
      </w:r>
      <w:proofErr w:type="spellEnd"/>
      <w:r w:rsidRPr="00E46D05">
        <w:rPr>
          <w:rFonts w:ascii="Times New Roman" w:eastAsia="Times New Roman" w:hAnsi="Times New Roman"/>
          <w:color w:val="000000"/>
          <w:sz w:val="24"/>
          <w:szCs w:val="24"/>
          <w:lang w:val="en-US" w:eastAsia="ru-RU"/>
        </w:rPr>
        <w:t xml:space="preserve"> // Values and meanings. - 2014. - № 4 (32). – P. 9-12.</w:t>
      </w:r>
    </w:p>
    <w:p w:rsidR="00E46D05" w:rsidRPr="00E46D05" w:rsidRDefault="00E46D05" w:rsidP="00E46D05">
      <w:pPr>
        <w:autoSpaceDE w:val="0"/>
        <w:autoSpaceDN w:val="0"/>
        <w:adjustRightInd w:val="0"/>
        <w:spacing w:after="0" w:line="360" w:lineRule="auto"/>
        <w:ind w:firstLine="708"/>
        <w:jc w:val="both"/>
        <w:rPr>
          <w:rFonts w:ascii="Times New Roman" w:eastAsia="Times New Roman" w:hAnsi="Times New Roman"/>
          <w:color w:val="000000"/>
          <w:sz w:val="24"/>
          <w:szCs w:val="24"/>
          <w:lang w:val="en-US" w:eastAsia="ru-RU"/>
        </w:rPr>
      </w:pPr>
      <w:proofErr w:type="spellStart"/>
      <w:r w:rsidRPr="00E46D05">
        <w:rPr>
          <w:rFonts w:ascii="Times New Roman" w:eastAsia="Times New Roman" w:hAnsi="Times New Roman"/>
          <w:color w:val="000000"/>
          <w:sz w:val="24"/>
          <w:szCs w:val="24"/>
          <w:lang w:val="en-US" w:eastAsia="ru-RU"/>
        </w:rPr>
        <w:t>Zaitsev</w:t>
      </w:r>
      <w:proofErr w:type="spellEnd"/>
      <w:r w:rsidRPr="00E46D05">
        <w:rPr>
          <w:rFonts w:ascii="Times New Roman" w:eastAsia="Times New Roman" w:hAnsi="Times New Roman"/>
          <w:color w:val="000000"/>
          <w:sz w:val="24"/>
          <w:szCs w:val="24"/>
          <w:lang w:val="en-US" w:eastAsia="ru-RU"/>
        </w:rPr>
        <w:t xml:space="preserve">, A.V. civil society Dialogue: monograph [Text] / A.V. </w:t>
      </w:r>
      <w:proofErr w:type="spellStart"/>
      <w:r w:rsidRPr="00E46D05">
        <w:rPr>
          <w:rFonts w:ascii="Times New Roman" w:eastAsia="Times New Roman" w:hAnsi="Times New Roman"/>
          <w:color w:val="000000"/>
          <w:sz w:val="24"/>
          <w:szCs w:val="24"/>
          <w:lang w:val="en-US" w:eastAsia="ru-RU"/>
        </w:rPr>
        <w:t>Zaitsev</w:t>
      </w:r>
      <w:proofErr w:type="spellEnd"/>
      <w:r w:rsidRPr="00E46D05">
        <w:rPr>
          <w:rFonts w:ascii="Times New Roman" w:eastAsia="Times New Roman" w:hAnsi="Times New Roman"/>
          <w:color w:val="000000"/>
          <w:sz w:val="24"/>
          <w:szCs w:val="24"/>
          <w:lang w:val="en-US" w:eastAsia="ru-RU"/>
        </w:rPr>
        <w:t xml:space="preserve">. - Kostroma: KSU them. H. Ah. </w:t>
      </w:r>
      <w:proofErr w:type="spellStart"/>
      <w:r w:rsidRPr="00E46D05">
        <w:rPr>
          <w:rFonts w:ascii="Times New Roman" w:eastAsia="Times New Roman" w:hAnsi="Times New Roman"/>
          <w:color w:val="000000"/>
          <w:sz w:val="24"/>
          <w:szCs w:val="24"/>
          <w:lang w:val="en-US" w:eastAsia="ru-RU"/>
        </w:rPr>
        <w:t>Nekrasova</w:t>
      </w:r>
      <w:proofErr w:type="spellEnd"/>
      <w:r w:rsidRPr="00E46D05">
        <w:rPr>
          <w:rFonts w:ascii="Times New Roman" w:eastAsia="Times New Roman" w:hAnsi="Times New Roman"/>
          <w:color w:val="000000"/>
          <w:sz w:val="24"/>
          <w:szCs w:val="24"/>
          <w:lang w:val="en-US" w:eastAsia="ru-RU"/>
        </w:rPr>
        <w:t xml:space="preserve">, 2013. - 443 p. </w:t>
      </w:r>
    </w:p>
    <w:p w:rsidR="00E46D05" w:rsidRPr="00E46D05" w:rsidRDefault="00E46D05" w:rsidP="00E46D05">
      <w:pPr>
        <w:autoSpaceDE w:val="0"/>
        <w:autoSpaceDN w:val="0"/>
        <w:adjustRightInd w:val="0"/>
        <w:spacing w:after="0" w:line="360" w:lineRule="auto"/>
        <w:ind w:firstLine="708"/>
        <w:jc w:val="both"/>
        <w:rPr>
          <w:rFonts w:ascii="Times New Roman" w:eastAsia="Times New Roman" w:hAnsi="Times New Roman"/>
          <w:color w:val="000000"/>
          <w:sz w:val="24"/>
          <w:szCs w:val="24"/>
          <w:lang w:val="en-US" w:eastAsia="ru-RU"/>
        </w:rPr>
      </w:pPr>
      <w:proofErr w:type="spellStart"/>
      <w:r w:rsidRPr="00E46D05">
        <w:rPr>
          <w:rFonts w:ascii="Times New Roman" w:eastAsia="Times New Roman" w:hAnsi="Times New Roman"/>
          <w:color w:val="000000"/>
          <w:sz w:val="24"/>
          <w:szCs w:val="24"/>
          <w:lang w:val="en-US" w:eastAsia="ru-RU"/>
        </w:rPr>
        <w:t>Chumakov</w:t>
      </w:r>
      <w:proofErr w:type="spellEnd"/>
      <w:r w:rsidRPr="00E46D05">
        <w:rPr>
          <w:rFonts w:ascii="Times New Roman" w:eastAsia="Times New Roman" w:hAnsi="Times New Roman"/>
          <w:color w:val="000000"/>
          <w:sz w:val="24"/>
          <w:szCs w:val="24"/>
          <w:lang w:val="en-US" w:eastAsia="ru-RU"/>
        </w:rPr>
        <w:t xml:space="preserve">, </w:t>
      </w:r>
      <w:proofErr w:type="gramStart"/>
      <w:r w:rsidRPr="00E46D05">
        <w:rPr>
          <w:rFonts w:ascii="Times New Roman" w:eastAsia="Times New Roman" w:hAnsi="Times New Roman"/>
          <w:color w:val="000000"/>
          <w:sz w:val="24"/>
          <w:szCs w:val="24"/>
          <w:lang w:val="en-US" w:eastAsia="ru-RU"/>
        </w:rPr>
        <w:t>An The</w:t>
      </w:r>
      <w:proofErr w:type="gramEnd"/>
      <w:r w:rsidRPr="00E46D05">
        <w:rPr>
          <w:rFonts w:ascii="Times New Roman" w:eastAsia="Times New Roman" w:hAnsi="Times New Roman"/>
          <w:color w:val="000000"/>
          <w:sz w:val="24"/>
          <w:szCs w:val="24"/>
          <w:lang w:val="en-US" w:eastAsia="ru-RU"/>
        </w:rPr>
        <w:t xml:space="preserve"> public chamber of the Belgorod region: prospects for the development of the Institute of civil society [Text] / A. N. </w:t>
      </w:r>
      <w:proofErr w:type="spellStart"/>
      <w:r w:rsidRPr="00E46D05">
        <w:rPr>
          <w:rFonts w:ascii="Times New Roman" w:eastAsia="Times New Roman" w:hAnsi="Times New Roman"/>
          <w:color w:val="000000"/>
          <w:sz w:val="24"/>
          <w:szCs w:val="24"/>
          <w:lang w:val="en-US" w:eastAsia="ru-RU"/>
        </w:rPr>
        <w:t>Chumakov</w:t>
      </w:r>
      <w:proofErr w:type="spellEnd"/>
      <w:r w:rsidRPr="00E46D05">
        <w:rPr>
          <w:rFonts w:ascii="Times New Roman" w:eastAsia="Times New Roman" w:hAnsi="Times New Roman"/>
          <w:color w:val="000000"/>
          <w:sz w:val="24"/>
          <w:szCs w:val="24"/>
          <w:lang w:val="en-US" w:eastAsia="ru-RU"/>
        </w:rPr>
        <w:t xml:space="preserve"> / / Problems and prospects of social and economic development of regions. Materials of the all-Russian scientific-practical conference. - 2015. - P. 88-91.</w:t>
      </w:r>
    </w:p>
    <w:sectPr w:rsidR="00E46D05" w:rsidRPr="00E46D05" w:rsidSect="00E46D0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F8" w:rsidRDefault="00825FF8" w:rsidP="00367E3E">
      <w:pPr>
        <w:spacing w:after="0" w:line="240" w:lineRule="auto"/>
      </w:pPr>
      <w:r>
        <w:separator/>
      </w:r>
    </w:p>
  </w:endnote>
  <w:endnote w:type="continuationSeparator" w:id="0">
    <w:p w:rsidR="00825FF8" w:rsidRDefault="00825FF8" w:rsidP="0036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F8" w:rsidRDefault="00825FF8" w:rsidP="00367E3E">
      <w:pPr>
        <w:spacing w:after="0" w:line="240" w:lineRule="auto"/>
      </w:pPr>
      <w:r>
        <w:separator/>
      </w:r>
    </w:p>
  </w:footnote>
  <w:footnote w:type="continuationSeparator" w:id="0">
    <w:p w:rsidR="00825FF8" w:rsidRDefault="00825FF8" w:rsidP="00367E3E">
      <w:pPr>
        <w:spacing w:after="0" w:line="240" w:lineRule="auto"/>
      </w:pPr>
      <w:r>
        <w:continuationSeparator/>
      </w:r>
    </w:p>
  </w:footnote>
  <w:footnote w:id="1">
    <w:p w:rsidR="00367E3E" w:rsidRDefault="00367E3E" w:rsidP="00367E3E">
      <w:pPr>
        <w:pStyle w:val="a4"/>
        <w:spacing w:after="0" w:line="240" w:lineRule="auto"/>
        <w:jc w:val="both"/>
        <w:rPr>
          <w:rFonts w:ascii="Times New Roman" w:hAnsi="Times New Roman"/>
          <w:color w:val="000000"/>
          <w:sz w:val="24"/>
          <w:szCs w:val="24"/>
        </w:rPr>
      </w:pPr>
      <w:r>
        <w:rPr>
          <w:rStyle w:val="a6"/>
          <w:rFonts w:ascii="Times New Roman" w:hAnsi="Times New Roman"/>
          <w:color w:val="000000"/>
          <w:sz w:val="24"/>
          <w:szCs w:val="24"/>
        </w:rPr>
        <w:footnoteRef/>
      </w: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Об Общественной палате Белгородской области: Закон Белгородской области от 21.07.2008 № 226 // Белгородские известия. – 2008. – № 119-123.</w:t>
      </w:r>
    </w:p>
  </w:footnote>
  <w:footnote w:id="2">
    <w:p w:rsidR="00367E3E" w:rsidRPr="0039654A" w:rsidRDefault="00367E3E" w:rsidP="0039654A">
      <w:pPr>
        <w:autoSpaceDE w:val="0"/>
        <w:autoSpaceDN w:val="0"/>
        <w:adjustRightInd w:val="0"/>
        <w:spacing w:after="0" w:line="240" w:lineRule="auto"/>
        <w:jc w:val="both"/>
        <w:rPr>
          <w:rFonts w:ascii="Times New Roman" w:hAnsi="Times New Roman"/>
          <w:color w:val="000000"/>
          <w:sz w:val="24"/>
          <w:szCs w:val="24"/>
          <w:lang w:eastAsia="ru-RU"/>
        </w:rPr>
      </w:pPr>
      <w:r>
        <w:rPr>
          <w:rStyle w:val="a6"/>
          <w:rFonts w:ascii="Times New Roman" w:hAnsi="Times New Roman"/>
          <w:color w:val="000000"/>
          <w:sz w:val="24"/>
          <w:szCs w:val="24"/>
        </w:rPr>
        <w:footnoteRef/>
      </w:r>
      <w:r>
        <w:rPr>
          <w:rFonts w:ascii="Times New Roman" w:hAnsi="Times New Roman"/>
          <w:color w:val="000000"/>
          <w:sz w:val="24"/>
          <w:szCs w:val="24"/>
        </w:rPr>
        <w:t xml:space="preserve"> </w:t>
      </w:r>
      <w:r>
        <w:rPr>
          <w:rFonts w:ascii="Times New Roman" w:hAnsi="Times New Roman"/>
          <w:color w:val="000000"/>
          <w:sz w:val="24"/>
          <w:szCs w:val="24"/>
          <w:lang w:eastAsia="ru-RU"/>
        </w:rPr>
        <w:t>Общественная палата Белгородской области: официальный сайт</w:t>
      </w:r>
      <w:r>
        <w:rPr>
          <w:rFonts w:ascii="Times New Roman" w:hAnsi="Times New Roman"/>
          <w:color w:val="000000"/>
          <w:sz w:val="24"/>
          <w:szCs w:val="24"/>
        </w:rPr>
        <w:t xml:space="preserve">. – </w:t>
      </w:r>
      <w:r>
        <w:rPr>
          <w:rFonts w:ascii="Times New Roman" w:hAnsi="Times New Roman"/>
          <w:color w:val="000000"/>
          <w:sz w:val="24"/>
          <w:szCs w:val="24"/>
          <w:lang w:val="en-US"/>
        </w:rPr>
        <w:t>URL</w:t>
      </w:r>
      <w:r>
        <w:rPr>
          <w:rFonts w:ascii="Times New Roman" w:hAnsi="Times New Roman"/>
          <w:color w:val="000000"/>
          <w:sz w:val="24"/>
          <w:szCs w:val="24"/>
        </w:rPr>
        <w:t xml:space="preserve">: </w:t>
      </w:r>
      <w:hyperlink r:id="rId1" w:history="1">
        <w:r>
          <w:rPr>
            <w:rStyle w:val="a3"/>
            <w:rFonts w:ascii="Times New Roman" w:hAnsi="Times New Roman"/>
            <w:color w:val="000000"/>
            <w:sz w:val="24"/>
            <w:szCs w:val="24"/>
          </w:rPr>
          <w:t>http://op31.ru</w:t>
        </w:r>
      </w:hyperlink>
      <w:r w:rsidR="006C4327">
        <w:rPr>
          <w:rFonts w:ascii="Times New Roman" w:hAnsi="Times New Roman"/>
          <w:color w:val="000000"/>
          <w:sz w:val="24"/>
          <w:szCs w:val="24"/>
        </w:rPr>
        <w:t xml:space="preserve"> (дата обращения: 01.05</w:t>
      </w:r>
      <w:r>
        <w:rPr>
          <w:rFonts w:ascii="Times New Roman" w:hAnsi="Times New Roman"/>
          <w:color w:val="000000"/>
          <w:sz w:val="24"/>
          <w:szCs w:val="24"/>
        </w:rPr>
        <w:t>.2018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201C7"/>
    <w:multiLevelType w:val="hybridMultilevel"/>
    <w:tmpl w:val="97C84090"/>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5D"/>
    <w:rsid w:val="00105546"/>
    <w:rsid w:val="00115EB9"/>
    <w:rsid w:val="00127B39"/>
    <w:rsid w:val="001E14A0"/>
    <w:rsid w:val="00367E3E"/>
    <w:rsid w:val="0039654A"/>
    <w:rsid w:val="003C1633"/>
    <w:rsid w:val="005454C0"/>
    <w:rsid w:val="006C4327"/>
    <w:rsid w:val="00701E3A"/>
    <w:rsid w:val="00771FED"/>
    <w:rsid w:val="00825FF8"/>
    <w:rsid w:val="008426F8"/>
    <w:rsid w:val="00A8375D"/>
    <w:rsid w:val="00BD0B4D"/>
    <w:rsid w:val="00C30972"/>
    <w:rsid w:val="00C634F4"/>
    <w:rsid w:val="00CA3323"/>
    <w:rsid w:val="00E15610"/>
    <w:rsid w:val="00E46D05"/>
    <w:rsid w:val="00E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10F9B-BD6F-4937-8C3A-EFACE496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E3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7E3E"/>
    <w:rPr>
      <w:color w:val="0000FF"/>
      <w:u w:val="single"/>
    </w:rPr>
  </w:style>
  <w:style w:type="paragraph" w:styleId="a4">
    <w:name w:val="footnote text"/>
    <w:basedOn w:val="a"/>
    <w:link w:val="a5"/>
    <w:uiPriority w:val="99"/>
    <w:semiHidden/>
    <w:unhideWhenUsed/>
    <w:rsid w:val="00367E3E"/>
    <w:rPr>
      <w:sz w:val="20"/>
      <w:szCs w:val="20"/>
    </w:rPr>
  </w:style>
  <w:style w:type="character" w:customStyle="1" w:styleId="a5">
    <w:name w:val="Текст сноски Знак"/>
    <w:basedOn w:val="a0"/>
    <w:link w:val="a4"/>
    <w:uiPriority w:val="99"/>
    <w:semiHidden/>
    <w:rsid w:val="00367E3E"/>
    <w:rPr>
      <w:rFonts w:ascii="Calibri" w:eastAsia="Calibri" w:hAnsi="Calibri" w:cs="Times New Roman"/>
      <w:sz w:val="20"/>
      <w:szCs w:val="20"/>
    </w:rPr>
  </w:style>
  <w:style w:type="character" w:styleId="a6">
    <w:name w:val="footnote reference"/>
    <w:uiPriority w:val="99"/>
    <w:semiHidden/>
    <w:unhideWhenUsed/>
    <w:rsid w:val="00367E3E"/>
    <w:rPr>
      <w:vertAlign w:val="superscript"/>
    </w:rPr>
  </w:style>
  <w:style w:type="paragraph" w:styleId="a7">
    <w:name w:val="Normal (Web)"/>
    <w:basedOn w:val="a"/>
    <w:uiPriority w:val="99"/>
    <w:unhideWhenUsed/>
    <w:rsid w:val="0039654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E15610"/>
    <w:pPr>
      <w:widowControl w:val="0"/>
      <w:suppressAutoHyphens/>
      <w:spacing w:after="0" w:line="240" w:lineRule="auto"/>
      <w:ind w:left="720" w:firstLine="567"/>
      <w:contextualSpacing/>
      <w:jc w:val="both"/>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ovina_anna@mail.ua" TargetMode="External"/><Relationship Id="rId3" Type="http://schemas.openxmlformats.org/officeDocument/2006/relationships/settings" Target="settings.xml"/><Relationship Id="rId7" Type="http://schemas.openxmlformats.org/officeDocument/2006/relationships/hyperlink" Target="http://www.op3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p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Мелкая</dc:creator>
  <cp:keywords/>
  <dc:description/>
  <cp:lastModifiedBy>Мелкая</cp:lastModifiedBy>
  <cp:revision>13</cp:revision>
  <dcterms:created xsi:type="dcterms:W3CDTF">2018-03-11T19:31:00Z</dcterms:created>
  <dcterms:modified xsi:type="dcterms:W3CDTF">2018-05-15T16:36:00Z</dcterms:modified>
</cp:coreProperties>
</file>