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2900" w:rsidRPr="00757E07" w:rsidRDefault="001E2900" w:rsidP="001E2900">
      <w:pPr>
        <w:rPr>
          <w:rFonts w:ascii="Times New Roman" w:hAnsi="Times New Roman" w:cs="Times New Roman"/>
          <w:sz w:val="24"/>
          <w:szCs w:val="24"/>
        </w:rPr>
      </w:pPr>
      <w:r w:rsidRPr="00757E07">
        <w:rPr>
          <w:rFonts w:ascii="Times New Roman" w:hAnsi="Times New Roman" w:cs="Times New Roman"/>
          <w:sz w:val="24"/>
          <w:szCs w:val="24"/>
        </w:rPr>
        <w:t>УДК 338.434</w:t>
      </w:r>
    </w:p>
    <w:p w:rsidR="001E2900" w:rsidRPr="00757E07" w:rsidRDefault="001E2900" w:rsidP="001E2900">
      <w:pPr>
        <w:jc w:val="right"/>
        <w:rPr>
          <w:rFonts w:ascii="Times New Roman" w:hAnsi="Times New Roman" w:cs="Times New Roman"/>
          <w:b/>
          <w:sz w:val="24"/>
          <w:szCs w:val="24"/>
        </w:rPr>
      </w:pPr>
    </w:p>
    <w:p w:rsidR="00611859" w:rsidRPr="00757E07" w:rsidRDefault="001E2900" w:rsidP="002D0442">
      <w:pPr>
        <w:jc w:val="center"/>
        <w:rPr>
          <w:rFonts w:ascii="Times New Roman" w:hAnsi="Times New Roman" w:cs="Times New Roman"/>
          <w:b/>
          <w:sz w:val="24"/>
          <w:szCs w:val="24"/>
        </w:rPr>
      </w:pPr>
      <w:r w:rsidRPr="00757E07">
        <w:rPr>
          <w:rFonts w:ascii="Times New Roman" w:hAnsi="Times New Roman" w:cs="Times New Roman"/>
          <w:b/>
          <w:sz w:val="24"/>
          <w:szCs w:val="24"/>
        </w:rPr>
        <w:t>ВОССТАНАВЛИВАЕМОСТЬ СЕЛЬСКОХОЗЯЙСТВЕННЫХ ПРЕДПРИЯТИЙ</w:t>
      </w:r>
      <w:r w:rsidR="00407616" w:rsidRPr="00757E07">
        <w:rPr>
          <w:rFonts w:ascii="Times New Roman" w:hAnsi="Times New Roman" w:cs="Times New Roman"/>
          <w:b/>
          <w:sz w:val="24"/>
          <w:szCs w:val="24"/>
        </w:rPr>
        <w:t xml:space="preserve"> И</w:t>
      </w:r>
      <w:r w:rsidRPr="00757E07">
        <w:rPr>
          <w:rFonts w:ascii="Times New Roman" w:hAnsi="Times New Roman" w:cs="Times New Roman"/>
          <w:b/>
          <w:sz w:val="24"/>
          <w:szCs w:val="24"/>
        </w:rPr>
        <w:t xml:space="preserve"> ЕЕ ФАКТОР</w:t>
      </w:r>
      <w:r w:rsidR="00407616" w:rsidRPr="00757E07">
        <w:rPr>
          <w:rFonts w:ascii="Times New Roman" w:hAnsi="Times New Roman" w:cs="Times New Roman"/>
          <w:b/>
          <w:sz w:val="24"/>
          <w:szCs w:val="24"/>
        </w:rPr>
        <w:t>Ы</w:t>
      </w:r>
      <w:r w:rsidRPr="00757E07">
        <w:rPr>
          <w:rFonts w:ascii="Times New Roman" w:hAnsi="Times New Roman" w:cs="Times New Roman"/>
          <w:b/>
          <w:sz w:val="24"/>
          <w:szCs w:val="24"/>
        </w:rPr>
        <w:t xml:space="preserve">  </w:t>
      </w:r>
    </w:p>
    <w:p w:rsidR="00C256E3" w:rsidRDefault="00C256E3" w:rsidP="002D0442">
      <w:pPr>
        <w:jc w:val="center"/>
        <w:rPr>
          <w:rFonts w:ascii="Times New Roman" w:hAnsi="Times New Roman" w:cs="Times New Roman"/>
          <w:b/>
          <w:sz w:val="32"/>
          <w:szCs w:val="32"/>
        </w:rPr>
      </w:pPr>
    </w:p>
    <w:p w:rsidR="00C256E3" w:rsidRPr="00C256E3" w:rsidRDefault="00C256E3" w:rsidP="00C256E3">
      <w:pPr>
        <w:rPr>
          <w:rFonts w:ascii="Times New Roman" w:hAnsi="Times New Roman" w:cs="Times New Roman"/>
          <w:i/>
          <w:sz w:val="24"/>
          <w:szCs w:val="24"/>
        </w:rPr>
      </w:pPr>
      <w:r w:rsidRPr="00C256E3">
        <w:rPr>
          <w:rFonts w:ascii="Times New Roman" w:hAnsi="Times New Roman" w:cs="Times New Roman"/>
          <w:i/>
          <w:sz w:val="24"/>
          <w:szCs w:val="24"/>
        </w:rPr>
        <w:t>Эпштейн Давид Беркович,</w:t>
      </w:r>
    </w:p>
    <w:p w:rsidR="00C256E3" w:rsidRPr="00C256E3" w:rsidRDefault="00C256E3" w:rsidP="00C256E3">
      <w:pPr>
        <w:rPr>
          <w:rFonts w:ascii="Times New Roman" w:hAnsi="Times New Roman" w:cs="Times New Roman"/>
          <w:i/>
          <w:sz w:val="24"/>
          <w:szCs w:val="24"/>
        </w:rPr>
      </w:pPr>
      <w:r w:rsidRPr="00C256E3">
        <w:rPr>
          <w:rFonts w:ascii="Times New Roman" w:hAnsi="Times New Roman" w:cs="Times New Roman"/>
          <w:i/>
          <w:sz w:val="24"/>
          <w:szCs w:val="24"/>
        </w:rPr>
        <w:t xml:space="preserve">Куртисс Ярмила, </w:t>
      </w:r>
    </w:p>
    <w:p w:rsidR="00C256E3" w:rsidRPr="00C256E3" w:rsidRDefault="00C256E3" w:rsidP="00C256E3">
      <w:pPr>
        <w:rPr>
          <w:rFonts w:ascii="Times New Roman" w:hAnsi="Times New Roman" w:cs="Times New Roman"/>
          <w:i/>
          <w:sz w:val="24"/>
          <w:szCs w:val="24"/>
        </w:rPr>
      </w:pPr>
      <w:r w:rsidRPr="00C256E3">
        <w:rPr>
          <w:rFonts w:ascii="Times New Roman" w:hAnsi="Times New Roman" w:cs="Times New Roman"/>
          <w:i/>
          <w:sz w:val="24"/>
          <w:szCs w:val="24"/>
        </w:rPr>
        <w:t>Гагалюк Тарас</w:t>
      </w:r>
      <w:r>
        <w:rPr>
          <w:rFonts w:ascii="Times New Roman" w:hAnsi="Times New Roman" w:cs="Times New Roman"/>
          <w:i/>
          <w:sz w:val="24"/>
          <w:szCs w:val="24"/>
        </w:rPr>
        <w:t>,</w:t>
      </w:r>
    </w:p>
    <w:p w:rsidR="00407616" w:rsidRDefault="00C256E3" w:rsidP="00EE6E84">
      <w:pPr>
        <w:rPr>
          <w:rFonts w:ascii="Times New Roman" w:hAnsi="Times New Roman" w:cs="Times New Roman"/>
          <w:b/>
          <w:sz w:val="32"/>
          <w:szCs w:val="32"/>
        </w:rPr>
      </w:pPr>
      <w:r w:rsidRPr="00C256E3">
        <w:rPr>
          <w:rFonts w:ascii="Times New Roman" w:hAnsi="Times New Roman" w:cs="Times New Roman"/>
          <w:i/>
          <w:sz w:val="24"/>
          <w:szCs w:val="24"/>
        </w:rPr>
        <w:t>Унай Гэйлхард И.</w:t>
      </w:r>
    </w:p>
    <w:p w:rsidR="00967E5D" w:rsidRPr="00F43290" w:rsidRDefault="00967E5D" w:rsidP="00F43290">
      <w:pPr>
        <w:spacing w:line="360" w:lineRule="auto"/>
        <w:jc w:val="center"/>
        <w:rPr>
          <w:rFonts w:ascii="Times New Roman" w:hAnsi="Times New Roman" w:cs="Times New Roman"/>
          <w:sz w:val="24"/>
          <w:szCs w:val="24"/>
        </w:rPr>
      </w:pPr>
      <w:r w:rsidRPr="00F43290">
        <w:rPr>
          <w:rFonts w:ascii="Times New Roman" w:hAnsi="Times New Roman" w:cs="Times New Roman"/>
          <w:sz w:val="24"/>
          <w:szCs w:val="24"/>
        </w:rPr>
        <w:t>Аннотация</w:t>
      </w:r>
    </w:p>
    <w:p w:rsidR="00967E5D" w:rsidRPr="00967E5D" w:rsidRDefault="00B25083" w:rsidP="00F4329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Р</w:t>
      </w:r>
      <w:r w:rsidR="00967E5D" w:rsidRPr="00967E5D">
        <w:rPr>
          <w:rFonts w:ascii="Times New Roman" w:hAnsi="Times New Roman" w:cs="Times New Roman"/>
          <w:sz w:val="24"/>
          <w:szCs w:val="24"/>
        </w:rPr>
        <w:t>ассматривается вопрос восстанавливаемости сельскохозяйственных предприятий Северо-Запада России по отношению к экономическим шокам. Его основная цель - анализ организационных и финансовых факторов, которые помогают хозяйствам справиться с п</w:t>
      </w:r>
      <w:r w:rsidR="00967E5D" w:rsidRPr="00967E5D">
        <w:rPr>
          <w:rFonts w:ascii="Times New Roman" w:hAnsi="Times New Roman" w:cs="Times New Roman"/>
          <w:sz w:val="24"/>
          <w:szCs w:val="24"/>
        </w:rPr>
        <w:t>о</w:t>
      </w:r>
      <w:r w:rsidR="00967E5D" w:rsidRPr="00967E5D">
        <w:rPr>
          <w:rFonts w:ascii="Times New Roman" w:hAnsi="Times New Roman" w:cs="Times New Roman"/>
          <w:sz w:val="24"/>
          <w:szCs w:val="24"/>
        </w:rPr>
        <w:t>следствиями внешних экономических шоков, таких как экономический кризис 2008 года. Эмпирические результаты свидетельствуют о том, что размеры предприятия, его рентабел</w:t>
      </w:r>
      <w:r w:rsidR="00967E5D" w:rsidRPr="00967E5D">
        <w:rPr>
          <w:rFonts w:ascii="Times New Roman" w:hAnsi="Times New Roman" w:cs="Times New Roman"/>
          <w:sz w:val="24"/>
          <w:szCs w:val="24"/>
        </w:rPr>
        <w:t>ь</w:t>
      </w:r>
      <w:r w:rsidR="00967E5D" w:rsidRPr="00967E5D">
        <w:rPr>
          <w:rFonts w:ascii="Times New Roman" w:hAnsi="Times New Roman" w:cs="Times New Roman"/>
          <w:sz w:val="24"/>
          <w:szCs w:val="24"/>
        </w:rPr>
        <w:t xml:space="preserve">ность </w:t>
      </w:r>
      <w:r>
        <w:rPr>
          <w:rFonts w:ascii="Times New Roman" w:hAnsi="Times New Roman" w:cs="Times New Roman"/>
          <w:sz w:val="24"/>
          <w:szCs w:val="24"/>
        </w:rPr>
        <w:t xml:space="preserve"> </w:t>
      </w:r>
      <w:r w:rsidR="00967E5D" w:rsidRPr="00967E5D">
        <w:rPr>
          <w:rFonts w:ascii="Times New Roman" w:hAnsi="Times New Roman" w:cs="Times New Roman"/>
          <w:sz w:val="24"/>
          <w:szCs w:val="24"/>
        </w:rPr>
        <w:t xml:space="preserve">существенно и позитивно влияют на восстанавливаемость  экономики предприятий.  Территориальная принадлежность и организационно- юридическая форма также влияют на нее. Интеграционные процессы, в частности, интеграция в холдинговые структуры ускоряют восстановление производства и снижает воздействие экономического шока. </w:t>
      </w:r>
    </w:p>
    <w:p w:rsidR="00967E5D" w:rsidRPr="00967E5D" w:rsidRDefault="00967E5D" w:rsidP="00967E5D">
      <w:pPr>
        <w:jc w:val="both"/>
        <w:rPr>
          <w:rFonts w:ascii="Times New Roman" w:hAnsi="Times New Roman" w:cs="Times New Roman"/>
          <w:sz w:val="24"/>
          <w:szCs w:val="24"/>
        </w:rPr>
      </w:pPr>
    </w:p>
    <w:p w:rsidR="00967E5D" w:rsidRPr="00967E5D" w:rsidRDefault="00967E5D" w:rsidP="00F43290">
      <w:pPr>
        <w:spacing w:line="360" w:lineRule="auto"/>
        <w:ind w:firstLine="709"/>
        <w:jc w:val="both"/>
        <w:rPr>
          <w:rFonts w:ascii="Times New Roman" w:hAnsi="Times New Roman" w:cs="Times New Roman"/>
          <w:sz w:val="24"/>
          <w:szCs w:val="24"/>
        </w:rPr>
      </w:pPr>
      <w:r w:rsidRPr="00967E5D">
        <w:rPr>
          <w:rFonts w:ascii="Times New Roman" w:hAnsi="Times New Roman" w:cs="Times New Roman"/>
          <w:b/>
          <w:sz w:val="24"/>
          <w:szCs w:val="24"/>
        </w:rPr>
        <w:t>Ключевые слова</w:t>
      </w:r>
      <w:r w:rsidRPr="00967E5D">
        <w:rPr>
          <w:rFonts w:ascii="Times New Roman" w:hAnsi="Times New Roman" w:cs="Times New Roman"/>
          <w:sz w:val="24"/>
          <w:szCs w:val="24"/>
        </w:rPr>
        <w:t>: восстанавливаемость предприятия после шоков, экономический шок, финансовый кризис, рост продаж, агрохолдинг,  Россия.</w:t>
      </w:r>
    </w:p>
    <w:p w:rsidR="00967E5D" w:rsidRDefault="00967E5D" w:rsidP="00611859">
      <w:pPr>
        <w:autoSpaceDE w:val="0"/>
        <w:autoSpaceDN w:val="0"/>
        <w:adjustRightInd w:val="0"/>
        <w:rPr>
          <w:rFonts w:ascii="TimesNewRomanPSMT" w:hAnsi="TimesNewRomanPSMT" w:cs="TimesNewRomanPSMT"/>
          <w:sz w:val="26"/>
          <w:szCs w:val="26"/>
        </w:rPr>
      </w:pPr>
    </w:p>
    <w:p w:rsidR="00C93E1C" w:rsidRPr="00EE6E84" w:rsidRDefault="00094EEA" w:rsidP="00F43290">
      <w:pPr>
        <w:spacing w:line="360" w:lineRule="auto"/>
        <w:ind w:firstLine="709"/>
        <w:jc w:val="both"/>
        <w:rPr>
          <w:rFonts w:ascii="Times New Roman" w:hAnsi="Times New Roman" w:cs="Times New Roman"/>
          <w:sz w:val="24"/>
          <w:szCs w:val="24"/>
        </w:rPr>
      </w:pPr>
      <w:r w:rsidRPr="00EE6E84">
        <w:rPr>
          <w:rFonts w:ascii="Times New Roman" w:hAnsi="Times New Roman" w:cs="Times New Roman"/>
          <w:b/>
          <w:sz w:val="24"/>
          <w:szCs w:val="24"/>
        </w:rPr>
        <w:t>Постановка проблемы.</w:t>
      </w:r>
      <w:r w:rsidRPr="00EE6E84">
        <w:rPr>
          <w:rFonts w:ascii="Times New Roman" w:hAnsi="Times New Roman" w:cs="Times New Roman"/>
          <w:sz w:val="24"/>
          <w:szCs w:val="24"/>
        </w:rPr>
        <w:t xml:space="preserve"> </w:t>
      </w:r>
      <w:r w:rsidR="00C93E1C" w:rsidRPr="00EE6E84">
        <w:rPr>
          <w:rFonts w:ascii="Times New Roman" w:hAnsi="Times New Roman" w:cs="Times New Roman"/>
          <w:sz w:val="24"/>
          <w:szCs w:val="24"/>
        </w:rPr>
        <w:t>В последние годы в западной экономической литературе п</w:t>
      </w:r>
      <w:r w:rsidR="00C93E1C" w:rsidRPr="00EE6E84">
        <w:rPr>
          <w:rFonts w:ascii="Times New Roman" w:hAnsi="Times New Roman" w:cs="Times New Roman"/>
          <w:sz w:val="24"/>
          <w:szCs w:val="24"/>
        </w:rPr>
        <w:t>о</w:t>
      </w:r>
      <w:r w:rsidR="00C93E1C" w:rsidRPr="00EE6E84">
        <w:rPr>
          <w:rFonts w:ascii="Times New Roman" w:hAnsi="Times New Roman" w:cs="Times New Roman"/>
          <w:sz w:val="24"/>
          <w:szCs w:val="24"/>
        </w:rPr>
        <w:t xml:space="preserve">является все больше публикаций, посвященных такому </w:t>
      </w:r>
      <w:r w:rsidR="00DE3255" w:rsidRPr="00EE6E84">
        <w:rPr>
          <w:rFonts w:ascii="Times New Roman" w:hAnsi="Times New Roman" w:cs="Times New Roman"/>
          <w:sz w:val="24"/>
          <w:szCs w:val="24"/>
        </w:rPr>
        <w:t xml:space="preserve">вопросу как анализ </w:t>
      </w:r>
      <w:r w:rsidR="00C93E1C" w:rsidRPr="00EE6E84">
        <w:rPr>
          <w:rFonts w:ascii="Times New Roman" w:hAnsi="Times New Roman" w:cs="Times New Roman"/>
          <w:sz w:val="24"/>
          <w:szCs w:val="24"/>
        </w:rPr>
        <w:t>восстанавлива</w:t>
      </w:r>
      <w:r w:rsidR="00C93E1C" w:rsidRPr="00EE6E84">
        <w:rPr>
          <w:rFonts w:ascii="Times New Roman" w:hAnsi="Times New Roman" w:cs="Times New Roman"/>
          <w:sz w:val="24"/>
          <w:szCs w:val="24"/>
        </w:rPr>
        <w:t>е</w:t>
      </w:r>
      <w:r w:rsidR="00C93E1C" w:rsidRPr="00EE6E84">
        <w:rPr>
          <w:rFonts w:ascii="Times New Roman" w:hAnsi="Times New Roman" w:cs="Times New Roman"/>
          <w:sz w:val="24"/>
          <w:szCs w:val="24"/>
        </w:rPr>
        <w:t>мост</w:t>
      </w:r>
      <w:r w:rsidR="00DE3255" w:rsidRPr="00EE6E84">
        <w:rPr>
          <w:rFonts w:ascii="Times New Roman" w:hAnsi="Times New Roman" w:cs="Times New Roman"/>
          <w:sz w:val="24"/>
          <w:szCs w:val="24"/>
        </w:rPr>
        <w:t>и</w:t>
      </w:r>
      <w:r w:rsidR="00C93E1C" w:rsidRPr="00EE6E84">
        <w:rPr>
          <w:rFonts w:ascii="Times New Roman" w:hAnsi="Times New Roman" w:cs="Times New Roman"/>
          <w:sz w:val="24"/>
          <w:szCs w:val="24"/>
        </w:rPr>
        <w:t xml:space="preserve"> экономики после существенных внешних или внутренних шоков. </w:t>
      </w:r>
      <w:r w:rsidR="007F5021" w:rsidRPr="00EE6E84">
        <w:rPr>
          <w:rFonts w:ascii="Times New Roman" w:hAnsi="Times New Roman" w:cs="Times New Roman"/>
          <w:sz w:val="24"/>
          <w:szCs w:val="24"/>
        </w:rPr>
        <w:t>Одним из первых начал изучать проблематику восстанавл</w:t>
      </w:r>
      <w:r w:rsidR="007F5021" w:rsidRPr="00EE6E84">
        <w:rPr>
          <w:rFonts w:ascii="Times New Roman" w:hAnsi="Times New Roman" w:cs="Times New Roman"/>
          <w:sz w:val="24"/>
          <w:szCs w:val="24"/>
        </w:rPr>
        <w:t>и</w:t>
      </w:r>
      <w:r w:rsidR="007F5021" w:rsidRPr="00EE6E84">
        <w:rPr>
          <w:rFonts w:ascii="Times New Roman" w:hAnsi="Times New Roman" w:cs="Times New Roman"/>
          <w:sz w:val="24"/>
          <w:szCs w:val="24"/>
        </w:rPr>
        <w:t>ваемости после природно-климатических шоков эколог Холлинг</w:t>
      </w:r>
      <w:r w:rsidR="00612D47" w:rsidRPr="00EE6E84">
        <w:rPr>
          <w:rStyle w:val="a5"/>
          <w:rFonts w:ascii="Times New Roman" w:hAnsi="Times New Roman" w:cs="Times New Roman"/>
          <w:sz w:val="24"/>
          <w:szCs w:val="24"/>
        </w:rPr>
        <w:footnoteReference w:id="2"/>
      </w:r>
      <w:r w:rsidR="007F5021" w:rsidRPr="00EE6E84">
        <w:rPr>
          <w:rFonts w:ascii="Times New Roman" w:hAnsi="Times New Roman" w:cs="Times New Roman"/>
          <w:sz w:val="24"/>
          <w:szCs w:val="24"/>
        </w:rPr>
        <w:t>. Его первая работа</w:t>
      </w:r>
      <w:r w:rsidR="00C67239" w:rsidRPr="00EE6E84">
        <w:rPr>
          <w:rFonts w:ascii="Times New Roman" w:hAnsi="Times New Roman" w:cs="Times New Roman"/>
          <w:sz w:val="24"/>
          <w:szCs w:val="24"/>
        </w:rPr>
        <w:t>, посвященная этой теме,  называлась «Восстанавлива</w:t>
      </w:r>
      <w:r w:rsidR="00C67239" w:rsidRPr="00EE6E84">
        <w:rPr>
          <w:rFonts w:ascii="Times New Roman" w:hAnsi="Times New Roman" w:cs="Times New Roman"/>
          <w:sz w:val="24"/>
          <w:szCs w:val="24"/>
        </w:rPr>
        <w:t>е</w:t>
      </w:r>
      <w:r w:rsidR="00C67239" w:rsidRPr="00EE6E84">
        <w:rPr>
          <w:rFonts w:ascii="Times New Roman" w:hAnsi="Times New Roman" w:cs="Times New Roman"/>
          <w:sz w:val="24"/>
          <w:szCs w:val="24"/>
        </w:rPr>
        <w:t>мость и устойчивость экологических систем»</w:t>
      </w:r>
      <w:r w:rsidR="00E0149E" w:rsidRPr="00EE6E84">
        <w:rPr>
          <w:rFonts w:ascii="Times New Roman" w:hAnsi="Times New Roman" w:cs="Times New Roman"/>
          <w:sz w:val="24"/>
          <w:szCs w:val="24"/>
        </w:rPr>
        <w:t xml:space="preserve"> [1,2]</w:t>
      </w:r>
      <w:r w:rsidR="00C67239" w:rsidRPr="00EE6E84">
        <w:rPr>
          <w:rFonts w:ascii="Times New Roman" w:hAnsi="Times New Roman" w:cs="Times New Roman"/>
          <w:sz w:val="24"/>
          <w:szCs w:val="24"/>
        </w:rPr>
        <w:t xml:space="preserve">. </w:t>
      </w:r>
      <w:r w:rsidR="007F5021" w:rsidRPr="00EE6E84">
        <w:rPr>
          <w:rFonts w:ascii="Times New Roman" w:hAnsi="Times New Roman" w:cs="Times New Roman"/>
          <w:sz w:val="24"/>
          <w:szCs w:val="24"/>
        </w:rPr>
        <w:t xml:space="preserve"> </w:t>
      </w:r>
      <w:r w:rsidR="00C67239" w:rsidRPr="00EE6E84">
        <w:rPr>
          <w:rFonts w:ascii="Times New Roman" w:hAnsi="Times New Roman" w:cs="Times New Roman"/>
          <w:sz w:val="24"/>
          <w:szCs w:val="24"/>
        </w:rPr>
        <w:t>Понятие восстанавливаемости было б</w:t>
      </w:r>
      <w:r w:rsidR="00C67239" w:rsidRPr="00EE6E84">
        <w:rPr>
          <w:rFonts w:ascii="Times New Roman" w:hAnsi="Times New Roman" w:cs="Times New Roman"/>
          <w:sz w:val="24"/>
          <w:szCs w:val="24"/>
        </w:rPr>
        <w:t>ы</w:t>
      </w:r>
      <w:r w:rsidR="00C67239" w:rsidRPr="00EE6E84">
        <w:rPr>
          <w:rFonts w:ascii="Times New Roman" w:hAnsi="Times New Roman" w:cs="Times New Roman"/>
          <w:sz w:val="24"/>
          <w:szCs w:val="24"/>
        </w:rPr>
        <w:t xml:space="preserve">стро распространено на экономику. </w:t>
      </w:r>
      <w:r w:rsidR="00C93E1C" w:rsidRPr="00EE6E84">
        <w:rPr>
          <w:rFonts w:ascii="Times New Roman" w:hAnsi="Times New Roman" w:cs="Times New Roman"/>
          <w:sz w:val="24"/>
          <w:szCs w:val="24"/>
        </w:rPr>
        <w:t>Встает задача – понять, почему одни экономические об</w:t>
      </w:r>
      <w:r w:rsidR="00C93E1C" w:rsidRPr="00EE6E84">
        <w:rPr>
          <w:rFonts w:ascii="Times New Roman" w:hAnsi="Times New Roman" w:cs="Times New Roman"/>
          <w:sz w:val="24"/>
          <w:szCs w:val="24"/>
        </w:rPr>
        <w:t>ъ</w:t>
      </w:r>
      <w:r w:rsidR="00C93E1C" w:rsidRPr="00EE6E84">
        <w:rPr>
          <w:rFonts w:ascii="Times New Roman" w:hAnsi="Times New Roman" w:cs="Times New Roman"/>
          <w:sz w:val="24"/>
          <w:szCs w:val="24"/>
        </w:rPr>
        <w:t>екты (экономика союза стран, страны, регион</w:t>
      </w:r>
      <w:r w:rsidR="00DE3255" w:rsidRPr="00EE6E84">
        <w:rPr>
          <w:rFonts w:ascii="Times New Roman" w:hAnsi="Times New Roman" w:cs="Times New Roman"/>
          <w:sz w:val="24"/>
          <w:szCs w:val="24"/>
        </w:rPr>
        <w:t>а</w:t>
      </w:r>
      <w:r w:rsidR="00C93E1C" w:rsidRPr="00EE6E84">
        <w:rPr>
          <w:rFonts w:ascii="Times New Roman" w:hAnsi="Times New Roman" w:cs="Times New Roman"/>
          <w:sz w:val="24"/>
          <w:szCs w:val="24"/>
        </w:rPr>
        <w:t>, отрасль, предприятие) в большей, а другие - в меньшей степени  подвержены кризисам и  соответствующему падению основных параме</w:t>
      </w:r>
      <w:r w:rsidR="00C93E1C" w:rsidRPr="00EE6E84">
        <w:rPr>
          <w:rFonts w:ascii="Times New Roman" w:hAnsi="Times New Roman" w:cs="Times New Roman"/>
          <w:sz w:val="24"/>
          <w:szCs w:val="24"/>
        </w:rPr>
        <w:t>т</w:t>
      </w:r>
      <w:r w:rsidR="00C93E1C" w:rsidRPr="00EE6E84">
        <w:rPr>
          <w:rFonts w:ascii="Times New Roman" w:hAnsi="Times New Roman" w:cs="Times New Roman"/>
          <w:sz w:val="24"/>
          <w:szCs w:val="24"/>
        </w:rPr>
        <w:t>ров функционирования. Также, важно выяснить, почему одни экономические объекты быс</w:t>
      </w:r>
      <w:r w:rsidR="00C93E1C" w:rsidRPr="00EE6E84">
        <w:rPr>
          <w:rFonts w:ascii="Times New Roman" w:hAnsi="Times New Roman" w:cs="Times New Roman"/>
          <w:sz w:val="24"/>
          <w:szCs w:val="24"/>
        </w:rPr>
        <w:t>т</w:t>
      </w:r>
      <w:r w:rsidR="00C93E1C" w:rsidRPr="00EE6E84">
        <w:rPr>
          <w:rFonts w:ascii="Times New Roman" w:hAnsi="Times New Roman" w:cs="Times New Roman"/>
          <w:sz w:val="24"/>
          <w:szCs w:val="24"/>
        </w:rPr>
        <w:t>рее восстанавливают свое полноценное функционирование после шока, а другие – медле</w:t>
      </w:r>
      <w:r w:rsidR="00C93E1C" w:rsidRPr="00EE6E84">
        <w:rPr>
          <w:rFonts w:ascii="Times New Roman" w:hAnsi="Times New Roman" w:cs="Times New Roman"/>
          <w:sz w:val="24"/>
          <w:szCs w:val="24"/>
        </w:rPr>
        <w:t>н</w:t>
      </w:r>
      <w:r w:rsidR="00C93E1C" w:rsidRPr="00EE6E84">
        <w:rPr>
          <w:rFonts w:ascii="Times New Roman" w:hAnsi="Times New Roman" w:cs="Times New Roman"/>
          <w:sz w:val="24"/>
          <w:szCs w:val="24"/>
        </w:rPr>
        <w:t>нее, какими факторами это определяется, можно ли и как повысить скорость восстановл</w:t>
      </w:r>
      <w:r w:rsidR="00C93E1C" w:rsidRPr="00EE6E84">
        <w:rPr>
          <w:rFonts w:ascii="Times New Roman" w:hAnsi="Times New Roman" w:cs="Times New Roman"/>
          <w:sz w:val="24"/>
          <w:szCs w:val="24"/>
        </w:rPr>
        <w:t>е</w:t>
      </w:r>
      <w:r w:rsidR="00C93E1C" w:rsidRPr="00EE6E84">
        <w:rPr>
          <w:rFonts w:ascii="Times New Roman" w:hAnsi="Times New Roman" w:cs="Times New Roman"/>
          <w:sz w:val="24"/>
          <w:szCs w:val="24"/>
        </w:rPr>
        <w:t>ния.</w:t>
      </w:r>
      <w:r w:rsidR="002558C7" w:rsidRPr="00EE6E84">
        <w:rPr>
          <w:rFonts w:ascii="Times New Roman" w:hAnsi="Times New Roman" w:cs="Times New Roman"/>
          <w:sz w:val="24"/>
          <w:szCs w:val="24"/>
        </w:rPr>
        <w:t xml:space="preserve"> </w:t>
      </w:r>
    </w:p>
    <w:p w:rsidR="002558C7" w:rsidRPr="00EE6E84" w:rsidRDefault="002558C7" w:rsidP="00F43290">
      <w:pPr>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lastRenderedPageBreak/>
        <w:t>В англоязычной литературе для обозначения восстанавливаемости используется ос</w:t>
      </w:r>
      <w:r w:rsidRPr="00EE6E84">
        <w:rPr>
          <w:rFonts w:ascii="Times New Roman" w:hAnsi="Times New Roman" w:cs="Times New Roman"/>
          <w:sz w:val="24"/>
          <w:szCs w:val="24"/>
        </w:rPr>
        <w:t>о</w:t>
      </w:r>
      <w:r w:rsidRPr="00EE6E84">
        <w:rPr>
          <w:rFonts w:ascii="Times New Roman" w:hAnsi="Times New Roman" w:cs="Times New Roman"/>
          <w:sz w:val="24"/>
          <w:szCs w:val="24"/>
        </w:rPr>
        <w:t xml:space="preserve">бый термин </w:t>
      </w:r>
      <w:r w:rsidRPr="00EE6E84">
        <w:rPr>
          <w:rFonts w:ascii="Times New Roman" w:hAnsi="Times New Roman" w:cs="Times New Roman"/>
          <w:b/>
          <w:sz w:val="24"/>
          <w:szCs w:val="24"/>
          <w:lang w:val="en-US"/>
        </w:rPr>
        <w:t>resilience</w:t>
      </w:r>
      <w:r w:rsidRPr="00EE6E84">
        <w:rPr>
          <w:rFonts w:ascii="Times New Roman" w:hAnsi="Times New Roman" w:cs="Times New Roman"/>
          <w:sz w:val="24"/>
          <w:szCs w:val="24"/>
        </w:rPr>
        <w:t>, а само это понятие – восстанавливаемости – рассматривается пара</w:t>
      </w:r>
      <w:r w:rsidRPr="00EE6E84">
        <w:rPr>
          <w:rFonts w:ascii="Times New Roman" w:hAnsi="Times New Roman" w:cs="Times New Roman"/>
          <w:sz w:val="24"/>
          <w:szCs w:val="24"/>
        </w:rPr>
        <w:t>л</w:t>
      </w:r>
      <w:r w:rsidRPr="00EE6E84">
        <w:rPr>
          <w:rFonts w:ascii="Times New Roman" w:hAnsi="Times New Roman" w:cs="Times New Roman"/>
          <w:sz w:val="24"/>
          <w:szCs w:val="24"/>
        </w:rPr>
        <w:t xml:space="preserve">лельно с подверженностью воздействию шоков, то есть уязвимости </w:t>
      </w:r>
      <w:r w:rsidR="00AB06A5" w:rsidRPr="00EE6E84">
        <w:rPr>
          <w:rFonts w:ascii="Times New Roman" w:hAnsi="Times New Roman" w:cs="Times New Roman"/>
          <w:sz w:val="24"/>
          <w:szCs w:val="24"/>
        </w:rPr>
        <w:t>(</w:t>
      </w:r>
      <w:r w:rsidRPr="00EE6E84">
        <w:rPr>
          <w:rFonts w:ascii="Times New Roman" w:hAnsi="Times New Roman" w:cs="Times New Roman"/>
          <w:sz w:val="24"/>
          <w:szCs w:val="24"/>
          <w:lang w:val="en-US"/>
        </w:rPr>
        <w:t>v</w:t>
      </w:r>
      <w:r w:rsidRPr="00EE6E84">
        <w:rPr>
          <w:rFonts w:ascii="Times New Roman" w:hAnsi="Times New Roman" w:cs="Times New Roman"/>
          <w:sz w:val="24"/>
          <w:szCs w:val="24"/>
        </w:rPr>
        <w:t>ulnerability</w:t>
      </w:r>
      <w:r w:rsidR="00AB06A5" w:rsidRPr="00EE6E84">
        <w:rPr>
          <w:rFonts w:ascii="Times New Roman" w:hAnsi="Times New Roman" w:cs="Times New Roman"/>
          <w:sz w:val="24"/>
          <w:szCs w:val="24"/>
        </w:rPr>
        <w:t>)</w:t>
      </w:r>
      <w:r w:rsidRPr="00EE6E84">
        <w:rPr>
          <w:rFonts w:ascii="Times New Roman" w:hAnsi="Times New Roman" w:cs="Times New Roman"/>
          <w:sz w:val="24"/>
          <w:szCs w:val="24"/>
        </w:rPr>
        <w:t>.</w:t>
      </w:r>
    </w:p>
    <w:p w:rsidR="009C76A4" w:rsidRPr="00EE6E84" w:rsidRDefault="00077906" w:rsidP="00F43290">
      <w:pPr>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Как правило, восстанавливаемость определяется как «обозначение способности опр</w:t>
      </w:r>
      <w:r w:rsidRPr="00EE6E84">
        <w:rPr>
          <w:rFonts w:ascii="Times New Roman" w:hAnsi="Times New Roman" w:cs="Times New Roman"/>
          <w:sz w:val="24"/>
          <w:szCs w:val="24"/>
        </w:rPr>
        <w:t>а</w:t>
      </w:r>
      <w:r w:rsidRPr="00EE6E84">
        <w:rPr>
          <w:rFonts w:ascii="Times New Roman" w:hAnsi="Times New Roman" w:cs="Times New Roman"/>
          <w:sz w:val="24"/>
          <w:szCs w:val="24"/>
        </w:rPr>
        <w:t>виться от негативных последствий внешних экономических шоков или приспособиться к ним»</w:t>
      </w:r>
      <w:r w:rsidR="00E0149E" w:rsidRPr="00EE6E84">
        <w:rPr>
          <w:rFonts w:ascii="Times New Roman" w:hAnsi="Times New Roman" w:cs="Times New Roman"/>
          <w:sz w:val="24"/>
          <w:szCs w:val="24"/>
        </w:rPr>
        <w:t xml:space="preserve"> [3]</w:t>
      </w:r>
      <w:r w:rsidRPr="00EE6E84">
        <w:rPr>
          <w:rFonts w:ascii="Times New Roman" w:hAnsi="Times New Roman" w:cs="Times New Roman"/>
          <w:sz w:val="24"/>
          <w:szCs w:val="24"/>
        </w:rPr>
        <w:t>. В экономической литератур</w:t>
      </w:r>
      <w:r w:rsidR="00AB06A5" w:rsidRPr="00EE6E84">
        <w:rPr>
          <w:rFonts w:ascii="Times New Roman" w:hAnsi="Times New Roman" w:cs="Times New Roman"/>
          <w:sz w:val="24"/>
          <w:szCs w:val="24"/>
        </w:rPr>
        <w:t>е этот</w:t>
      </w:r>
      <w:r w:rsidRPr="00EE6E84">
        <w:rPr>
          <w:rFonts w:ascii="Times New Roman" w:hAnsi="Times New Roman" w:cs="Times New Roman"/>
          <w:sz w:val="24"/>
          <w:szCs w:val="24"/>
        </w:rPr>
        <w:t xml:space="preserve"> термин был использован по крайней мере в трех смыслах, касающихся </w:t>
      </w:r>
      <w:r w:rsidR="005D0055" w:rsidRPr="00EE6E84">
        <w:rPr>
          <w:rFonts w:ascii="Times New Roman" w:hAnsi="Times New Roman" w:cs="Times New Roman"/>
          <w:sz w:val="24"/>
          <w:szCs w:val="24"/>
        </w:rPr>
        <w:t>«…</w:t>
      </w:r>
      <w:r w:rsidRPr="00EE6E84">
        <w:rPr>
          <w:rFonts w:ascii="Times New Roman" w:hAnsi="Times New Roman" w:cs="Times New Roman"/>
          <w:sz w:val="24"/>
          <w:szCs w:val="24"/>
        </w:rPr>
        <w:t xml:space="preserve">способности (а) к </w:t>
      </w:r>
      <w:r w:rsidR="00DE3255" w:rsidRPr="00EE6E84">
        <w:rPr>
          <w:rFonts w:ascii="Times New Roman" w:hAnsi="Times New Roman" w:cs="Times New Roman"/>
          <w:sz w:val="24"/>
          <w:szCs w:val="24"/>
        </w:rPr>
        <w:t xml:space="preserve">быстрому </w:t>
      </w:r>
      <w:r w:rsidRPr="00EE6E84">
        <w:rPr>
          <w:rFonts w:ascii="Times New Roman" w:hAnsi="Times New Roman" w:cs="Times New Roman"/>
          <w:sz w:val="24"/>
          <w:szCs w:val="24"/>
        </w:rPr>
        <w:t>восстановлению от шока (удара); (б) выдержать влияние шока; и (в) избежать шока вообще»</w:t>
      </w:r>
      <w:r w:rsidR="00E0149E" w:rsidRPr="00EE6E84">
        <w:rPr>
          <w:rFonts w:ascii="Times New Roman" w:hAnsi="Times New Roman" w:cs="Times New Roman"/>
          <w:sz w:val="24"/>
          <w:szCs w:val="24"/>
        </w:rPr>
        <w:t xml:space="preserve"> [3]</w:t>
      </w:r>
      <w:r w:rsidRPr="00EE6E84">
        <w:rPr>
          <w:rFonts w:ascii="Times New Roman" w:hAnsi="Times New Roman" w:cs="Times New Roman"/>
          <w:sz w:val="24"/>
          <w:szCs w:val="24"/>
        </w:rPr>
        <w:t>. Поскольку авторы цитированной статьи иссл</w:t>
      </w:r>
      <w:r w:rsidRPr="00EE6E84">
        <w:rPr>
          <w:rFonts w:ascii="Times New Roman" w:hAnsi="Times New Roman" w:cs="Times New Roman"/>
          <w:sz w:val="24"/>
          <w:szCs w:val="24"/>
        </w:rPr>
        <w:t>е</w:t>
      </w:r>
      <w:r w:rsidRPr="00EE6E84">
        <w:rPr>
          <w:rFonts w:ascii="Times New Roman" w:hAnsi="Times New Roman" w:cs="Times New Roman"/>
          <w:sz w:val="24"/>
          <w:szCs w:val="24"/>
        </w:rPr>
        <w:t>дуют восстанавливаемость  экономики на уровне стран, то они конструируют «индекс восстанавливаемости» на основе параметров, характеризующих четыре «сферы»  1) макроэкономическую стабильность</w:t>
      </w:r>
      <w:r w:rsidR="00116F12" w:rsidRPr="00EE6E84">
        <w:rPr>
          <w:rFonts w:ascii="Times New Roman" w:hAnsi="Times New Roman" w:cs="Times New Roman"/>
          <w:sz w:val="24"/>
          <w:szCs w:val="24"/>
        </w:rPr>
        <w:t>, 2</w:t>
      </w:r>
      <w:r w:rsidRPr="00EE6E84">
        <w:rPr>
          <w:rFonts w:ascii="Times New Roman" w:hAnsi="Times New Roman" w:cs="Times New Roman"/>
          <w:sz w:val="24"/>
          <w:szCs w:val="24"/>
        </w:rPr>
        <w:t>) эффективность микроэкономических рынков</w:t>
      </w:r>
      <w:r w:rsidR="00116F12" w:rsidRPr="00EE6E84">
        <w:rPr>
          <w:rFonts w:ascii="Times New Roman" w:hAnsi="Times New Roman" w:cs="Times New Roman"/>
          <w:sz w:val="24"/>
          <w:szCs w:val="24"/>
        </w:rPr>
        <w:t>, 3) кач</w:t>
      </w:r>
      <w:r w:rsidR="00116F12" w:rsidRPr="00EE6E84">
        <w:rPr>
          <w:rFonts w:ascii="Times New Roman" w:hAnsi="Times New Roman" w:cs="Times New Roman"/>
          <w:sz w:val="24"/>
          <w:szCs w:val="24"/>
        </w:rPr>
        <w:t>е</w:t>
      </w:r>
      <w:r w:rsidR="00116F12" w:rsidRPr="00EE6E84">
        <w:rPr>
          <w:rFonts w:ascii="Times New Roman" w:hAnsi="Times New Roman" w:cs="Times New Roman"/>
          <w:sz w:val="24"/>
          <w:szCs w:val="24"/>
        </w:rPr>
        <w:t xml:space="preserve">ство </w:t>
      </w:r>
      <w:r w:rsidRPr="00EE6E84">
        <w:rPr>
          <w:rFonts w:ascii="Times New Roman" w:hAnsi="Times New Roman" w:cs="Times New Roman"/>
          <w:sz w:val="24"/>
          <w:szCs w:val="24"/>
        </w:rPr>
        <w:t>управлени</w:t>
      </w:r>
      <w:r w:rsidR="00116F12" w:rsidRPr="00EE6E84">
        <w:rPr>
          <w:rFonts w:ascii="Times New Roman" w:hAnsi="Times New Roman" w:cs="Times New Roman"/>
          <w:sz w:val="24"/>
          <w:szCs w:val="24"/>
        </w:rPr>
        <w:t>я, 4</w:t>
      </w:r>
      <w:r w:rsidRPr="00EE6E84">
        <w:rPr>
          <w:rFonts w:ascii="Times New Roman" w:hAnsi="Times New Roman" w:cs="Times New Roman"/>
          <w:sz w:val="24"/>
          <w:szCs w:val="24"/>
        </w:rPr>
        <w:t>)</w:t>
      </w:r>
      <w:r w:rsidR="00116F12" w:rsidRPr="00EE6E84">
        <w:rPr>
          <w:rFonts w:ascii="Times New Roman" w:hAnsi="Times New Roman" w:cs="Times New Roman"/>
          <w:sz w:val="24"/>
          <w:szCs w:val="24"/>
        </w:rPr>
        <w:t xml:space="preserve"> уровень </w:t>
      </w:r>
      <w:r w:rsidRPr="00EE6E84">
        <w:rPr>
          <w:rFonts w:ascii="Times New Roman" w:hAnsi="Times New Roman" w:cs="Times New Roman"/>
          <w:sz w:val="24"/>
          <w:szCs w:val="24"/>
        </w:rPr>
        <w:t>социального развития</w:t>
      </w:r>
      <w:r w:rsidR="00116F12" w:rsidRPr="00EE6E84">
        <w:rPr>
          <w:rFonts w:ascii="Times New Roman" w:hAnsi="Times New Roman" w:cs="Times New Roman"/>
          <w:sz w:val="24"/>
          <w:szCs w:val="24"/>
        </w:rPr>
        <w:t xml:space="preserve">. </w:t>
      </w:r>
      <w:r w:rsidR="009C76A4" w:rsidRPr="00EE6E84">
        <w:rPr>
          <w:rFonts w:ascii="Times New Roman" w:hAnsi="Times New Roman" w:cs="Times New Roman"/>
          <w:sz w:val="24"/>
          <w:szCs w:val="24"/>
        </w:rPr>
        <w:t>Шоки могут быть трех видов: 1) шоки, вызванные спадом в национальной экономике; 2) шоки, вызванные спадом в отдельных о</w:t>
      </w:r>
      <w:r w:rsidR="009C76A4" w:rsidRPr="00EE6E84">
        <w:rPr>
          <w:rFonts w:ascii="Times New Roman" w:hAnsi="Times New Roman" w:cs="Times New Roman"/>
          <w:sz w:val="24"/>
          <w:szCs w:val="24"/>
        </w:rPr>
        <w:t>т</w:t>
      </w:r>
      <w:r w:rsidR="009C76A4" w:rsidRPr="00EE6E84">
        <w:rPr>
          <w:rFonts w:ascii="Times New Roman" w:hAnsi="Times New Roman" w:cs="Times New Roman"/>
          <w:sz w:val="24"/>
          <w:szCs w:val="24"/>
        </w:rPr>
        <w:t>раслях, которые являются важной составляющей экспортной базы региона, и 3) прочие внешние шоки… Региональная экономика может испытывать одновременно несколько ш</w:t>
      </w:r>
      <w:r w:rsidR="009C76A4" w:rsidRPr="00EE6E84">
        <w:rPr>
          <w:rFonts w:ascii="Times New Roman" w:hAnsi="Times New Roman" w:cs="Times New Roman"/>
          <w:sz w:val="24"/>
          <w:szCs w:val="24"/>
        </w:rPr>
        <w:t>о</w:t>
      </w:r>
      <w:r w:rsidR="009C76A4" w:rsidRPr="00EE6E84">
        <w:rPr>
          <w:rFonts w:ascii="Times New Roman" w:hAnsi="Times New Roman" w:cs="Times New Roman"/>
          <w:sz w:val="24"/>
          <w:szCs w:val="24"/>
        </w:rPr>
        <w:t>ков»</w:t>
      </w:r>
      <w:r w:rsidR="00E0149E" w:rsidRPr="00EE6E84">
        <w:rPr>
          <w:rFonts w:ascii="Times New Roman" w:hAnsi="Times New Roman" w:cs="Times New Roman"/>
          <w:sz w:val="24"/>
          <w:szCs w:val="24"/>
        </w:rPr>
        <w:t xml:space="preserve"> [4]</w:t>
      </w:r>
      <w:r w:rsidR="009C76A4" w:rsidRPr="00EE6E84">
        <w:rPr>
          <w:rFonts w:ascii="Times New Roman" w:hAnsi="Times New Roman" w:cs="Times New Roman"/>
          <w:sz w:val="24"/>
          <w:szCs w:val="24"/>
        </w:rPr>
        <w:t>.</w:t>
      </w:r>
    </w:p>
    <w:p w:rsidR="00326C7F" w:rsidRPr="00EE6E84" w:rsidRDefault="00E72772" w:rsidP="00F43290">
      <w:pPr>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Большое место уделяется изучению восстанавливаемости  экономик в ОБСЕ. На сайте ОБСЕ представлено значительно количество публикаци</w:t>
      </w:r>
      <w:r w:rsidR="00DE3255" w:rsidRPr="00EE6E84">
        <w:rPr>
          <w:rFonts w:ascii="Times New Roman" w:hAnsi="Times New Roman" w:cs="Times New Roman"/>
          <w:sz w:val="24"/>
          <w:szCs w:val="24"/>
        </w:rPr>
        <w:t>й</w:t>
      </w:r>
      <w:r w:rsidRPr="00EE6E84">
        <w:rPr>
          <w:rFonts w:ascii="Times New Roman" w:hAnsi="Times New Roman" w:cs="Times New Roman"/>
          <w:sz w:val="24"/>
          <w:szCs w:val="24"/>
        </w:rPr>
        <w:t>, п</w:t>
      </w:r>
      <w:r w:rsidRPr="00EE6E84">
        <w:rPr>
          <w:rFonts w:ascii="Times New Roman" w:hAnsi="Times New Roman" w:cs="Times New Roman"/>
          <w:sz w:val="24"/>
          <w:szCs w:val="24"/>
        </w:rPr>
        <w:t>о</w:t>
      </w:r>
      <w:r w:rsidRPr="00EE6E84">
        <w:rPr>
          <w:rFonts w:ascii="Times New Roman" w:hAnsi="Times New Roman" w:cs="Times New Roman"/>
          <w:sz w:val="24"/>
          <w:szCs w:val="24"/>
        </w:rPr>
        <w:t>священных этой теме</w:t>
      </w:r>
      <w:r w:rsidR="00E0149E" w:rsidRPr="00EE6E84">
        <w:rPr>
          <w:rFonts w:ascii="Times New Roman" w:hAnsi="Times New Roman" w:cs="Times New Roman"/>
          <w:sz w:val="24"/>
          <w:szCs w:val="24"/>
        </w:rPr>
        <w:t xml:space="preserve"> [5]</w:t>
      </w:r>
      <w:r w:rsidRPr="00EE6E84">
        <w:rPr>
          <w:rFonts w:ascii="Times New Roman" w:hAnsi="Times New Roman" w:cs="Times New Roman"/>
          <w:sz w:val="24"/>
          <w:szCs w:val="24"/>
        </w:rPr>
        <w:t>. Там же можно найти базу индикаторов уязвимости стран ОБСЕ по отношению к внешним шокам.</w:t>
      </w:r>
      <w:r w:rsidR="00822014" w:rsidRPr="00EE6E84">
        <w:rPr>
          <w:rFonts w:ascii="Times New Roman" w:hAnsi="Times New Roman" w:cs="Times New Roman"/>
          <w:sz w:val="24"/>
          <w:szCs w:val="24"/>
        </w:rPr>
        <w:t xml:space="preserve"> </w:t>
      </w:r>
    </w:p>
    <w:p w:rsidR="00E72772" w:rsidRPr="00EE6E84" w:rsidRDefault="00B42C91" w:rsidP="00F43290">
      <w:pPr>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Для оценки степени восстанавливаемости используются различные показатели, кот</w:t>
      </w:r>
      <w:r w:rsidRPr="00EE6E84">
        <w:rPr>
          <w:rFonts w:ascii="Times New Roman" w:hAnsi="Times New Roman" w:cs="Times New Roman"/>
          <w:sz w:val="24"/>
          <w:szCs w:val="24"/>
        </w:rPr>
        <w:t>о</w:t>
      </w:r>
      <w:r w:rsidRPr="00EE6E84">
        <w:rPr>
          <w:rFonts w:ascii="Times New Roman" w:hAnsi="Times New Roman" w:cs="Times New Roman"/>
          <w:sz w:val="24"/>
          <w:szCs w:val="24"/>
        </w:rPr>
        <w:t xml:space="preserve">рые характеризуют деятельность соответствующих экономических объектов. Объекты </w:t>
      </w:r>
      <w:r w:rsidR="00063A46" w:rsidRPr="00EE6E84">
        <w:rPr>
          <w:rFonts w:ascii="Times New Roman" w:hAnsi="Times New Roman" w:cs="Times New Roman"/>
          <w:sz w:val="24"/>
          <w:szCs w:val="24"/>
        </w:rPr>
        <w:t>в</w:t>
      </w:r>
      <w:r w:rsidRPr="00EE6E84">
        <w:rPr>
          <w:rFonts w:ascii="Times New Roman" w:hAnsi="Times New Roman" w:cs="Times New Roman"/>
          <w:sz w:val="24"/>
          <w:szCs w:val="24"/>
        </w:rPr>
        <w:t xml:space="preserve"> ходе исследований, как правило, ранжируются по тому, как быстро  </w:t>
      </w:r>
      <w:r w:rsidR="00A47049" w:rsidRPr="00EE6E84">
        <w:rPr>
          <w:rFonts w:ascii="Times New Roman" w:hAnsi="Times New Roman" w:cs="Times New Roman"/>
          <w:sz w:val="24"/>
          <w:szCs w:val="24"/>
        </w:rPr>
        <w:t xml:space="preserve">ими </w:t>
      </w:r>
      <w:r w:rsidRPr="00EE6E84">
        <w:rPr>
          <w:rFonts w:ascii="Times New Roman" w:hAnsi="Times New Roman" w:cs="Times New Roman"/>
          <w:sz w:val="24"/>
          <w:szCs w:val="24"/>
        </w:rPr>
        <w:t>достигаются дошоковые параметры деятельности. То есть, непосредственно показателем восстанавливаемости в</w:t>
      </w:r>
      <w:r w:rsidRPr="00EE6E84">
        <w:rPr>
          <w:rFonts w:ascii="Times New Roman" w:hAnsi="Times New Roman" w:cs="Times New Roman"/>
          <w:sz w:val="24"/>
          <w:szCs w:val="24"/>
        </w:rPr>
        <w:t>ы</w:t>
      </w:r>
      <w:r w:rsidRPr="00EE6E84">
        <w:rPr>
          <w:rFonts w:ascii="Times New Roman" w:hAnsi="Times New Roman" w:cs="Times New Roman"/>
          <w:sz w:val="24"/>
          <w:szCs w:val="24"/>
        </w:rPr>
        <w:t xml:space="preserve">ступает время достижения дошоковых параметров или построенная на его основе величина </w:t>
      </w:r>
      <w:r w:rsidR="00A47049" w:rsidRPr="00EE6E84">
        <w:rPr>
          <w:rFonts w:ascii="Times New Roman" w:hAnsi="Times New Roman" w:cs="Times New Roman"/>
          <w:sz w:val="24"/>
          <w:szCs w:val="24"/>
        </w:rPr>
        <w:t>(</w:t>
      </w:r>
      <w:r w:rsidRPr="00EE6E84">
        <w:rPr>
          <w:rFonts w:ascii="Times New Roman" w:hAnsi="Times New Roman" w:cs="Times New Roman"/>
          <w:sz w:val="24"/>
          <w:szCs w:val="24"/>
        </w:rPr>
        <w:t xml:space="preserve">или </w:t>
      </w:r>
      <w:r w:rsidR="00A47049" w:rsidRPr="00EE6E84">
        <w:rPr>
          <w:rFonts w:ascii="Times New Roman" w:hAnsi="Times New Roman" w:cs="Times New Roman"/>
          <w:sz w:val="24"/>
          <w:szCs w:val="24"/>
        </w:rPr>
        <w:t>ранжирование)</w:t>
      </w:r>
      <w:r w:rsidRPr="00EE6E84">
        <w:rPr>
          <w:rFonts w:ascii="Times New Roman" w:hAnsi="Times New Roman" w:cs="Times New Roman"/>
          <w:sz w:val="24"/>
          <w:szCs w:val="24"/>
        </w:rPr>
        <w:t xml:space="preserve"> объектов. </w:t>
      </w:r>
      <w:r w:rsidR="00326C7F" w:rsidRPr="00EE6E84">
        <w:rPr>
          <w:rFonts w:ascii="Times New Roman" w:hAnsi="Times New Roman" w:cs="Times New Roman"/>
          <w:sz w:val="24"/>
          <w:szCs w:val="24"/>
        </w:rPr>
        <w:t xml:space="preserve">С. Халлегатт   </w:t>
      </w:r>
      <w:r w:rsidR="003A1E47" w:rsidRPr="00EE6E84">
        <w:rPr>
          <w:rFonts w:ascii="Times New Roman" w:hAnsi="Times New Roman" w:cs="Times New Roman"/>
          <w:sz w:val="24"/>
          <w:szCs w:val="24"/>
        </w:rPr>
        <w:t>предлагает использовать для оценки восстана</w:t>
      </w:r>
      <w:r w:rsidR="003A1E47" w:rsidRPr="00EE6E84">
        <w:rPr>
          <w:rFonts w:ascii="Times New Roman" w:hAnsi="Times New Roman" w:cs="Times New Roman"/>
          <w:sz w:val="24"/>
          <w:szCs w:val="24"/>
        </w:rPr>
        <w:t>в</w:t>
      </w:r>
      <w:r w:rsidR="003A1E47" w:rsidRPr="00EE6E84">
        <w:rPr>
          <w:rFonts w:ascii="Times New Roman" w:hAnsi="Times New Roman" w:cs="Times New Roman"/>
          <w:sz w:val="24"/>
          <w:szCs w:val="24"/>
        </w:rPr>
        <w:t>ливаемости  после стихийных бедствий  такие показатели как величина  выходной проду</w:t>
      </w:r>
      <w:r w:rsidR="003A1E47" w:rsidRPr="00EE6E84">
        <w:rPr>
          <w:rFonts w:ascii="Times New Roman" w:hAnsi="Times New Roman" w:cs="Times New Roman"/>
          <w:sz w:val="24"/>
          <w:szCs w:val="24"/>
        </w:rPr>
        <w:t>к</w:t>
      </w:r>
      <w:r w:rsidR="003A1E47" w:rsidRPr="00EE6E84">
        <w:rPr>
          <w:rFonts w:ascii="Times New Roman" w:hAnsi="Times New Roman" w:cs="Times New Roman"/>
          <w:sz w:val="24"/>
          <w:szCs w:val="24"/>
        </w:rPr>
        <w:t>ции экономического объекта и его активы</w:t>
      </w:r>
      <w:r w:rsidR="00326C7F" w:rsidRPr="00EE6E84">
        <w:rPr>
          <w:rFonts w:ascii="Times New Roman" w:hAnsi="Times New Roman" w:cs="Times New Roman"/>
          <w:sz w:val="24"/>
          <w:szCs w:val="24"/>
        </w:rPr>
        <w:t xml:space="preserve"> [6].</w:t>
      </w:r>
      <w:r w:rsidR="003A1E47" w:rsidRPr="00EE6E84">
        <w:rPr>
          <w:rFonts w:ascii="Times New Roman" w:hAnsi="Times New Roman" w:cs="Times New Roman"/>
          <w:sz w:val="24"/>
          <w:szCs w:val="24"/>
        </w:rPr>
        <w:t xml:space="preserve"> Для </w:t>
      </w:r>
      <w:r w:rsidR="00011358" w:rsidRPr="00EE6E84">
        <w:rPr>
          <w:rFonts w:ascii="Times New Roman" w:hAnsi="Times New Roman" w:cs="Times New Roman"/>
          <w:sz w:val="24"/>
          <w:szCs w:val="24"/>
        </w:rPr>
        <w:t>оценок на уровне страны нередко испол</w:t>
      </w:r>
      <w:r w:rsidR="00011358" w:rsidRPr="00EE6E84">
        <w:rPr>
          <w:rFonts w:ascii="Times New Roman" w:hAnsi="Times New Roman" w:cs="Times New Roman"/>
          <w:sz w:val="24"/>
          <w:szCs w:val="24"/>
        </w:rPr>
        <w:t>ь</w:t>
      </w:r>
      <w:r w:rsidR="00011358" w:rsidRPr="00EE6E84">
        <w:rPr>
          <w:rFonts w:ascii="Times New Roman" w:hAnsi="Times New Roman" w:cs="Times New Roman"/>
          <w:sz w:val="24"/>
          <w:szCs w:val="24"/>
        </w:rPr>
        <w:t xml:space="preserve">зуются довольно сложные комплексы показателей, </w:t>
      </w:r>
      <w:r w:rsidR="007C3963" w:rsidRPr="00EE6E84">
        <w:rPr>
          <w:rFonts w:ascii="Times New Roman" w:hAnsi="Times New Roman" w:cs="Times New Roman"/>
          <w:sz w:val="24"/>
          <w:szCs w:val="24"/>
        </w:rPr>
        <w:t>соч</w:t>
      </w:r>
      <w:r w:rsidR="007C3963" w:rsidRPr="00EE6E84">
        <w:rPr>
          <w:rFonts w:ascii="Times New Roman" w:hAnsi="Times New Roman" w:cs="Times New Roman"/>
          <w:sz w:val="24"/>
          <w:szCs w:val="24"/>
        </w:rPr>
        <w:t>е</w:t>
      </w:r>
      <w:r w:rsidR="007C3963" w:rsidRPr="00EE6E84">
        <w:rPr>
          <w:rFonts w:ascii="Times New Roman" w:hAnsi="Times New Roman" w:cs="Times New Roman"/>
          <w:sz w:val="24"/>
          <w:szCs w:val="24"/>
        </w:rPr>
        <w:t xml:space="preserve">тающих </w:t>
      </w:r>
      <w:r w:rsidR="00A47049" w:rsidRPr="00EE6E84">
        <w:rPr>
          <w:rFonts w:ascii="Times New Roman" w:hAnsi="Times New Roman" w:cs="Times New Roman"/>
          <w:sz w:val="24"/>
          <w:szCs w:val="24"/>
        </w:rPr>
        <w:t>индексы</w:t>
      </w:r>
      <w:r w:rsidR="007C3963" w:rsidRPr="00EE6E84">
        <w:rPr>
          <w:rFonts w:ascii="Times New Roman" w:hAnsi="Times New Roman" w:cs="Times New Roman"/>
          <w:sz w:val="24"/>
          <w:szCs w:val="24"/>
        </w:rPr>
        <w:t>, характери</w:t>
      </w:r>
      <w:r w:rsidR="00D41ADA" w:rsidRPr="00EE6E84">
        <w:rPr>
          <w:rFonts w:ascii="Times New Roman" w:hAnsi="Times New Roman" w:cs="Times New Roman"/>
          <w:sz w:val="24"/>
          <w:szCs w:val="24"/>
        </w:rPr>
        <w:t>з</w:t>
      </w:r>
      <w:r w:rsidR="007C3963" w:rsidRPr="00EE6E84">
        <w:rPr>
          <w:rFonts w:ascii="Times New Roman" w:hAnsi="Times New Roman" w:cs="Times New Roman"/>
          <w:sz w:val="24"/>
          <w:szCs w:val="24"/>
        </w:rPr>
        <w:t>ующие политическую и экономическую подсистемы, подсистему обеспечения безопасности, соц</w:t>
      </w:r>
      <w:r w:rsidR="007C3963" w:rsidRPr="00EE6E84">
        <w:rPr>
          <w:rFonts w:ascii="Times New Roman" w:hAnsi="Times New Roman" w:cs="Times New Roman"/>
          <w:sz w:val="24"/>
          <w:szCs w:val="24"/>
        </w:rPr>
        <w:t>и</w:t>
      </w:r>
      <w:r w:rsidR="007C3963" w:rsidRPr="00EE6E84">
        <w:rPr>
          <w:rFonts w:ascii="Times New Roman" w:hAnsi="Times New Roman" w:cs="Times New Roman"/>
          <w:sz w:val="24"/>
          <w:szCs w:val="24"/>
        </w:rPr>
        <w:t xml:space="preserve">альную и </w:t>
      </w:r>
      <w:r w:rsidR="00C722FF" w:rsidRPr="00EE6E84">
        <w:rPr>
          <w:rFonts w:ascii="Times New Roman" w:hAnsi="Times New Roman" w:cs="Times New Roman"/>
          <w:sz w:val="24"/>
          <w:szCs w:val="24"/>
        </w:rPr>
        <w:t>природно-экологическую подсистемы</w:t>
      </w:r>
      <w:r w:rsidR="00E0149E" w:rsidRPr="00EE6E84">
        <w:rPr>
          <w:rFonts w:ascii="Times New Roman" w:hAnsi="Times New Roman" w:cs="Times New Roman"/>
          <w:sz w:val="24"/>
          <w:szCs w:val="24"/>
        </w:rPr>
        <w:t xml:space="preserve"> [7]</w:t>
      </w:r>
      <w:r w:rsidR="00C722FF" w:rsidRPr="00EE6E84">
        <w:rPr>
          <w:rFonts w:ascii="Times New Roman" w:hAnsi="Times New Roman" w:cs="Times New Roman"/>
          <w:sz w:val="24"/>
          <w:szCs w:val="24"/>
        </w:rPr>
        <w:t>. Д</w:t>
      </w:r>
      <w:r w:rsidR="00011358" w:rsidRPr="00EE6E84">
        <w:rPr>
          <w:rFonts w:ascii="Times New Roman" w:hAnsi="Times New Roman" w:cs="Times New Roman"/>
          <w:sz w:val="24"/>
          <w:szCs w:val="24"/>
        </w:rPr>
        <w:t xml:space="preserve">ля   </w:t>
      </w:r>
      <w:r w:rsidR="003A1E47" w:rsidRPr="00EE6E84">
        <w:rPr>
          <w:rFonts w:ascii="Times New Roman" w:hAnsi="Times New Roman" w:cs="Times New Roman"/>
          <w:sz w:val="24"/>
          <w:szCs w:val="24"/>
        </w:rPr>
        <w:t>регионального уровня существе</w:t>
      </w:r>
      <w:r w:rsidR="003A1E47" w:rsidRPr="00EE6E84">
        <w:rPr>
          <w:rFonts w:ascii="Times New Roman" w:hAnsi="Times New Roman" w:cs="Times New Roman"/>
          <w:sz w:val="24"/>
          <w:szCs w:val="24"/>
        </w:rPr>
        <w:t>н</w:t>
      </w:r>
      <w:r w:rsidR="003A1E47" w:rsidRPr="00EE6E84">
        <w:rPr>
          <w:rFonts w:ascii="Times New Roman" w:hAnsi="Times New Roman" w:cs="Times New Roman"/>
          <w:sz w:val="24"/>
          <w:szCs w:val="24"/>
        </w:rPr>
        <w:t>ными показателями, наряду с выпуском продукции, оказываются показатели занят</w:t>
      </w:r>
      <w:r w:rsidR="003A1E47" w:rsidRPr="00EE6E84">
        <w:rPr>
          <w:rFonts w:ascii="Times New Roman" w:hAnsi="Times New Roman" w:cs="Times New Roman"/>
          <w:sz w:val="24"/>
          <w:szCs w:val="24"/>
        </w:rPr>
        <w:t>о</w:t>
      </w:r>
      <w:r w:rsidR="003A1E47" w:rsidRPr="00EE6E84">
        <w:rPr>
          <w:rFonts w:ascii="Times New Roman" w:hAnsi="Times New Roman" w:cs="Times New Roman"/>
          <w:sz w:val="24"/>
          <w:szCs w:val="24"/>
        </w:rPr>
        <w:t>сти</w:t>
      </w:r>
      <w:r w:rsidR="00011358" w:rsidRPr="00EE6E84">
        <w:rPr>
          <w:rStyle w:val="a5"/>
          <w:rFonts w:ascii="Times New Roman" w:hAnsi="Times New Roman" w:cs="Times New Roman"/>
          <w:sz w:val="24"/>
          <w:szCs w:val="24"/>
        </w:rPr>
        <w:footnoteReference w:id="3"/>
      </w:r>
      <w:r w:rsidR="003A1E47" w:rsidRPr="00EE6E84">
        <w:rPr>
          <w:rFonts w:ascii="Times New Roman" w:hAnsi="Times New Roman" w:cs="Times New Roman"/>
          <w:sz w:val="24"/>
          <w:szCs w:val="24"/>
        </w:rPr>
        <w:t xml:space="preserve">.  </w:t>
      </w:r>
      <w:r w:rsidR="00D41ADA" w:rsidRPr="00EE6E84">
        <w:rPr>
          <w:rFonts w:ascii="Times New Roman" w:hAnsi="Times New Roman" w:cs="Times New Roman"/>
          <w:sz w:val="24"/>
          <w:szCs w:val="24"/>
        </w:rPr>
        <w:t>Ряд авторов уделяют особое внимание мерам, которые должны быть пр</w:t>
      </w:r>
      <w:r w:rsidR="00D41ADA" w:rsidRPr="00EE6E84">
        <w:rPr>
          <w:rFonts w:ascii="Times New Roman" w:hAnsi="Times New Roman" w:cs="Times New Roman"/>
          <w:sz w:val="24"/>
          <w:szCs w:val="24"/>
        </w:rPr>
        <w:t>и</w:t>
      </w:r>
      <w:r w:rsidR="00D41ADA" w:rsidRPr="00EE6E84">
        <w:rPr>
          <w:rFonts w:ascii="Times New Roman" w:hAnsi="Times New Roman" w:cs="Times New Roman"/>
          <w:sz w:val="24"/>
          <w:szCs w:val="24"/>
        </w:rPr>
        <w:t>няты для увеличения восстанавливаемости и, соответственно, снижения потерь от внешних шоков.  Поскольку т</w:t>
      </w:r>
      <w:r w:rsidR="00D41ADA" w:rsidRPr="00EE6E84">
        <w:rPr>
          <w:rFonts w:ascii="Times New Roman" w:hAnsi="Times New Roman" w:cs="Times New Roman"/>
          <w:sz w:val="24"/>
          <w:szCs w:val="24"/>
        </w:rPr>
        <w:t>а</w:t>
      </w:r>
      <w:r w:rsidR="00D41ADA" w:rsidRPr="00EE6E84">
        <w:rPr>
          <w:rFonts w:ascii="Times New Roman" w:hAnsi="Times New Roman" w:cs="Times New Roman"/>
          <w:sz w:val="24"/>
          <w:szCs w:val="24"/>
        </w:rPr>
        <w:t>кие меры требуют затрат, возникает проблема оценки их эффективности</w:t>
      </w:r>
      <w:r w:rsidR="00E0149E" w:rsidRPr="00EE6E84">
        <w:rPr>
          <w:rFonts w:ascii="Times New Roman" w:hAnsi="Times New Roman" w:cs="Times New Roman"/>
          <w:sz w:val="24"/>
          <w:szCs w:val="24"/>
        </w:rPr>
        <w:t xml:space="preserve"> [</w:t>
      </w:r>
      <w:r w:rsidR="009B39B7" w:rsidRPr="00EE6E84">
        <w:rPr>
          <w:rFonts w:ascii="Times New Roman" w:hAnsi="Times New Roman" w:cs="Times New Roman"/>
          <w:sz w:val="24"/>
          <w:szCs w:val="24"/>
        </w:rPr>
        <w:t>9</w:t>
      </w:r>
      <w:r w:rsidR="00E0149E" w:rsidRPr="00EE6E84">
        <w:rPr>
          <w:rFonts w:ascii="Times New Roman" w:hAnsi="Times New Roman" w:cs="Times New Roman"/>
          <w:sz w:val="24"/>
          <w:szCs w:val="24"/>
        </w:rPr>
        <w:t>]</w:t>
      </w:r>
      <w:r w:rsidR="00D41ADA" w:rsidRPr="00EE6E84">
        <w:rPr>
          <w:rFonts w:ascii="Times New Roman" w:hAnsi="Times New Roman" w:cs="Times New Roman"/>
          <w:sz w:val="24"/>
          <w:szCs w:val="24"/>
        </w:rPr>
        <w:t>.</w:t>
      </w:r>
    </w:p>
    <w:p w:rsidR="00063A46" w:rsidRPr="00EE6E84" w:rsidRDefault="002558C7" w:rsidP="00326C7F">
      <w:pPr>
        <w:autoSpaceDE w:val="0"/>
        <w:autoSpaceDN w:val="0"/>
        <w:adjustRightInd w:val="0"/>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lastRenderedPageBreak/>
        <w:t xml:space="preserve">В российской экономической литературе публикаций, </w:t>
      </w:r>
      <w:r w:rsidR="00D0100F" w:rsidRPr="00EE6E84">
        <w:rPr>
          <w:rFonts w:ascii="Times New Roman" w:hAnsi="Times New Roman" w:cs="Times New Roman"/>
          <w:sz w:val="24"/>
          <w:szCs w:val="24"/>
        </w:rPr>
        <w:t>связанных с</w:t>
      </w:r>
      <w:r w:rsidRPr="00EE6E84">
        <w:rPr>
          <w:rFonts w:ascii="Times New Roman" w:hAnsi="Times New Roman" w:cs="Times New Roman"/>
          <w:sz w:val="24"/>
          <w:szCs w:val="24"/>
        </w:rPr>
        <w:t xml:space="preserve"> </w:t>
      </w:r>
      <w:r w:rsidR="00063A46" w:rsidRPr="00EE6E84">
        <w:rPr>
          <w:rFonts w:ascii="Times New Roman" w:hAnsi="Times New Roman" w:cs="Times New Roman"/>
          <w:sz w:val="24"/>
          <w:szCs w:val="24"/>
        </w:rPr>
        <w:t>проблем</w:t>
      </w:r>
      <w:r w:rsidR="00D0100F" w:rsidRPr="00EE6E84">
        <w:rPr>
          <w:rFonts w:ascii="Times New Roman" w:hAnsi="Times New Roman" w:cs="Times New Roman"/>
          <w:sz w:val="24"/>
          <w:szCs w:val="24"/>
        </w:rPr>
        <w:t>ой</w:t>
      </w:r>
      <w:r w:rsidR="00063A46" w:rsidRPr="00EE6E84">
        <w:rPr>
          <w:rFonts w:ascii="Times New Roman" w:hAnsi="Times New Roman" w:cs="Times New Roman"/>
          <w:sz w:val="24"/>
          <w:szCs w:val="24"/>
        </w:rPr>
        <w:t xml:space="preserve"> восст</w:t>
      </w:r>
      <w:r w:rsidR="00063A46" w:rsidRPr="00EE6E84">
        <w:rPr>
          <w:rFonts w:ascii="Times New Roman" w:hAnsi="Times New Roman" w:cs="Times New Roman"/>
          <w:sz w:val="24"/>
          <w:szCs w:val="24"/>
        </w:rPr>
        <w:t>а</w:t>
      </w:r>
      <w:r w:rsidR="00063A46" w:rsidRPr="00EE6E84">
        <w:rPr>
          <w:rFonts w:ascii="Times New Roman" w:hAnsi="Times New Roman" w:cs="Times New Roman"/>
          <w:sz w:val="24"/>
          <w:szCs w:val="24"/>
        </w:rPr>
        <w:t xml:space="preserve">навливаемости немного. В качестве примера </w:t>
      </w:r>
      <w:r w:rsidR="00A47049" w:rsidRPr="00EE6E84">
        <w:rPr>
          <w:rFonts w:ascii="Times New Roman" w:hAnsi="Times New Roman" w:cs="Times New Roman"/>
          <w:sz w:val="24"/>
          <w:szCs w:val="24"/>
        </w:rPr>
        <w:t xml:space="preserve">близкой тематики </w:t>
      </w:r>
      <w:r w:rsidR="00063A46" w:rsidRPr="00EE6E84">
        <w:rPr>
          <w:rFonts w:ascii="Times New Roman" w:hAnsi="Times New Roman" w:cs="Times New Roman"/>
          <w:sz w:val="24"/>
          <w:szCs w:val="24"/>
        </w:rPr>
        <w:t>мы приведем статью Е. Гу</w:t>
      </w:r>
      <w:r w:rsidR="00063A46" w:rsidRPr="00EE6E84">
        <w:rPr>
          <w:rFonts w:ascii="Times New Roman" w:hAnsi="Times New Roman" w:cs="Times New Roman"/>
          <w:sz w:val="24"/>
          <w:szCs w:val="24"/>
        </w:rPr>
        <w:t>р</w:t>
      </w:r>
      <w:r w:rsidR="00063A46" w:rsidRPr="00EE6E84">
        <w:rPr>
          <w:rFonts w:ascii="Times New Roman" w:hAnsi="Times New Roman" w:cs="Times New Roman"/>
          <w:sz w:val="24"/>
          <w:szCs w:val="24"/>
        </w:rPr>
        <w:t xml:space="preserve">вича и И. Прилепского </w:t>
      </w:r>
      <w:r w:rsidR="00E0149E" w:rsidRPr="00EE6E84">
        <w:rPr>
          <w:rFonts w:ascii="Times New Roman" w:hAnsi="Times New Roman" w:cs="Times New Roman"/>
          <w:sz w:val="24"/>
          <w:szCs w:val="24"/>
        </w:rPr>
        <w:t>[</w:t>
      </w:r>
      <w:r w:rsidR="009B39B7" w:rsidRPr="00EE6E84">
        <w:rPr>
          <w:rFonts w:ascii="Times New Roman" w:hAnsi="Times New Roman" w:cs="Times New Roman"/>
          <w:sz w:val="24"/>
          <w:szCs w:val="24"/>
        </w:rPr>
        <w:t>10</w:t>
      </w:r>
      <w:r w:rsidR="00E0149E" w:rsidRPr="00EE6E84">
        <w:rPr>
          <w:rFonts w:ascii="Times New Roman" w:hAnsi="Times New Roman" w:cs="Times New Roman"/>
          <w:sz w:val="24"/>
          <w:szCs w:val="24"/>
        </w:rPr>
        <w:t>]</w:t>
      </w:r>
      <w:r w:rsidR="00063A46" w:rsidRPr="00EE6E84">
        <w:rPr>
          <w:rFonts w:ascii="Times New Roman" w:hAnsi="Times New Roman" w:cs="Times New Roman"/>
          <w:sz w:val="24"/>
          <w:szCs w:val="24"/>
        </w:rPr>
        <w:t>. Но  в</w:t>
      </w:r>
      <w:r w:rsidR="00D0100F" w:rsidRPr="00EE6E84">
        <w:rPr>
          <w:rFonts w:ascii="Times New Roman" w:hAnsi="Times New Roman" w:cs="Times New Roman"/>
          <w:sz w:val="24"/>
          <w:szCs w:val="24"/>
        </w:rPr>
        <w:t xml:space="preserve"> ней речь идет </w:t>
      </w:r>
      <w:r w:rsidR="00656AAA" w:rsidRPr="00EE6E84">
        <w:rPr>
          <w:rFonts w:ascii="Times New Roman" w:hAnsi="Times New Roman" w:cs="Times New Roman"/>
          <w:sz w:val="24"/>
          <w:szCs w:val="24"/>
        </w:rPr>
        <w:t xml:space="preserve">не </w:t>
      </w:r>
      <w:r w:rsidR="00D0100F" w:rsidRPr="00EE6E84">
        <w:rPr>
          <w:rFonts w:ascii="Times New Roman" w:hAnsi="Times New Roman" w:cs="Times New Roman"/>
          <w:sz w:val="24"/>
          <w:szCs w:val="24"/>
        </w:rPr>
        <w:t>о вычислении параметров восстанавл</w:t>
      </w:r>
      <w:r w:rsidR="00D0100F" w:rsidRPr="00EE6E84">
        <w:rPr>
          <w:rFonts w:ascii="Times New Roman" w:hAnsi="Times New Roman" w:cs="Times New Roman"/>
          <w:sz w:val="24"/>
          <w:szCs w:val="24"/>
        </w:rPr>
        <w:t>и</w:t>
      </w:r>
      <w:r w:rsidR="00D0100F" w:rsidRPr="00EE6E84">
        <w:rPr>
          <w:rFonts w:ascii="Times New Roman" w:hAnsi="Times New Roman" w:cs="Times New Roman"/>
          <w:sz w:val="24"/>
          <w:szCs w:val="24"/>
        </w:rPr>
        <w:t>ваемости, а о тех мерах, которые необходимы для преодоления ресурсно-экспортной орие</w:t>
      </w:r>
      <w:r w:rsidR="00D0100F" w:rsidRPr="00EE6E84">
        <w:rPr>
          <w:rFonts w:ascii="Times New Roman" w:hAnsi="Times New Roman" w:cs="Times New Roman"/>
          <w:sz w:val="24"/>
          <w:szCs w:val="24"/>
        </w:rPr>
        <w:t>н</w:t>
      </w:r>
      <w:r w:rsidR="00D0100F" w:rsidRPr="00EE6E84">
        <w:rPr>
          <w:rFonts w:ascii="Times New Roman" w:hAnsi="Times New Roman" w:cs="Times New Roman"/>
          <w:sz w:val="24"/>
          <w:szCs w:val="24"/>
        </w:rPr>
        <w:t xml:space="preserve">тации экономики   </w:t>
      </w:r>
      <w:r w:rsidR="00A47049" w:rsidRPr="00EE6E84">
        <w:rPr>
          <w:rFonts w:ascii="Times New Roman" w:hAnsi="Times New Roman" w:cs="Times New Roman"/>
          <w:sz w:val="24"/>
          <w:szCs w:val="24"/>
        </w:rPr>
        <w:t xml:space="preserve">и </w:t>
      </w:r>
      <w:r w:rsidR="00D0100F" w:rsidRPr="00EE6E84">
        <w:rPr>
          <w:rFonts w:ascii="Times New Roman" w:hAnsi="Times New Roman" w:cs="Times New Roman"/>
          <w:sz w:val="24"/>
          <w:szCs w:val="24"/>
        </w:rPr>
        <w:t>связа</w:t>
      </w:r>
      <w:r w:rsidR="00D0100F" w:rsidRPr="00EE6E84">
        <w:rPr>
          <w:rFonts w:ascii="Times New Roman" w:hAnsi="Times New Roman" w:cs="Times New Roman"/>
          <w:sz w:val="24"/>
          <w:szCs w:val="24"/>
        </w:rPr>
        <w:t>н</w:t>
      </w:r>
      <w:r w:rsidR="00D0100F" w:rsidRPr="00EE6E84">
        <w:rPr>
          <w:rFonts w:ascii="Times New Roman" w:hAnsi="Times New Roman" w:cs="Times New Roman"/>
          <w:sz w:val="24"/>
          <w:szCs w:val="24"/>
        </w:rPr>
        <w:t>ных с ней дисбалансов.</w:t>
      </w:r>
    </w:p>
    <w:p w:rsidR="00B33CC0" w:rsidRPr="00EE6E84" w:rsidRDefault="003D18FC" w:rsidP="00F43290">
      <w:pPr>
        <w:autoSpaceDE w:val="0"/>
        <w:autoSpaceDN w:val="0"/>
        <w:adjustRightInd w:val="0"/>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И</w:t>
      </w:r>
      <w:r w:rsidR="00B33CC0" w:rsidRPr="00EE6E84">
        <w:rPr>
          <w:rFonts w:ascii="Times New Roman" w:hAnsi="Times New Roman" w:cs="Times New Roman"/>
          <w:sz w:val="24"/>
          <w:szCs w:val="24"/>
        </w:rPr>
        <w:t>нтересно рассмотреть, как влияет на восстанавливаемость принадлежность к агр</w:t>
      </w:r>
      <w:r w:rsidR="00B33CC0" w:rsidRPr="00EE6E84">
        <w:rPr>
          <w:rFonts w:ascii="Times New Roman" w:hAnsi="Times New Roman" w:cs="Times New Roman"/>
          <w:sz w:val="24"/>
          <w:szCs w:val="24"/>
        </w:rPr>
        <w:t>о</w:t>
      </w:r>
      <w:r w:rsidR="00B33CC0" w:rsidRPr="00EE6E84">
        <w:rPr>
          <w:rFonts w:ascii="Times New Roman" w:hAnsi="Times New Roman" w:cs="Times New Roman"/>
          <w:sz w:val="24"/>
          <w:szCs w:val="24"/>
        </w:rPr>
        <w:t xml:space="preserve">холдингам.   </w:t>
      </w:r>
      <w:r w:rsidR="001E2900" w:rsidRPr="00EE6E84">
        <w:rPr>
          <w:rFonts w:ascii="Times New Roman" w:hAnsi="Times New Roman" w:cs="Times New Roman"/>
          <w:sz w:val="24"/>
          <w:szCs w:val="24"/>
        </w:rPr>
        <w:t xml:space="preserve">Агрохолдинги являются одним из сильных проявления процессов вертикальной и горизонтальной интеграции в АПК. </w:t>
      </w:r>
      <w:r w:rsidR="00B33CC0" w:rsidRPr="00EE6E84">
        <w:rPr>
          <w:rFonts w:ascii="Times New Roman" w:hAnsi="Times New Roman" w:cs="Times New Roman"/>
          <w:sz w:val="24"/>
          <w:szCs w:val="24"/>
        </w:rPr>
        <w:t>Дело в том, что с одной стороны, мы имеем ряд свид</w:t>
      </w:r>
      <w:r w:rsidR="00B33CC0" w:rsidRPr="00EE6E84">
        <w:rPr>
          <w:rFonts w:ascii="Times New Roman" w:hAnsi="Times New Roman" w:cs="Times New Roman"/>
          <w:sz w:val="24"/>
          <w:szCs w:val="24"/>
        </w:rPr>
        <w:t>е</w:t>
      </w:r>
      <w:r w:rsidR="00B33CC0" w:rsidRPr="00EE6E84">
        <w:rPr>
          <w:rFonts w:ascii="Times New Roman" w:hAnsi="Times New Roman" w:cs="Times New Roman"/>
          <w:sz w:val="24"/>
          <w:szCs w:val="24"/>
        </w:rPr>
        <w:t>тельств в литературе о том, что агрохо</w:t>
      </w:r>
      <w:r w:rsidR="00B33CC0" w:rsidRPr="00EE6E84">
        <w:rPr>
          <w:rFonts w:ascii="Times New Roman" w:hAnsi="Times New Roman" w:cs="Times New Roman"/>
          <w:sz w:val="24"/>
          <w:szCs w:val="24"/>
        </w:rPr>
        <w:t>л</w:t>
      </w:r>
      <w:r w:rsidR="00B33CC0" w:rsidRPr="00EE6E84">
        <w:rPr>
          <w:rFonts w:ascii="Times New Roman" w:hAnsi="Times New Roman" w:cs="Times New Roman"/>
          <w:sz w:val="24"/>
          <w:szCs w:val="24"/>
        </w:rPr>
        <w:t xml:space="preserve">динги </w:t>
      </w:r>
      <w:r w:rsidR="00B86DE7" w:rsidRPr="00EE6E84">
        <w:rPr>
          <w:rFonts w:ascii="Times New Roman" w:hAnsi="Times New Roman" w:cs="Times New Roman"/>
          <w:sz w:val="24"/>
          <w:szCs w:val="24"/>
        </w:rPr>
        <w:t xml:space="preserve">в России и в Украине </w:t>
      </w:r>
      <w:r w:rsidR="00B33CC0" w:rsidRPr="00EE6E84">
        <w:rPr>
          <w:rFonts w:ascii="Times New Roman" w:hAnsi="Times New Roman" w:cs="Times New Roman"/>
          <w:sz w:val="24"/>
          <w:szCs w:val="24"/>
        </w:rPr>
        <w:t>после 2007-2008 годов перестали быть более э</w:t>
      </w:r>
      <w:r w:rsidR="00B33CC0" w:rsidRPr="00EE6E84">
        <w:rPr>
          <w:rFonts w:ascii="Times New Roman" w:hAnsi="Times New Roman" w:cs="Times New Roman"/>
          <w:sz w:val="24"/>
          <w:szCs w:val="24"/>
        </w:rPr>
        <w:t>ф</w:t>
      </w:r>
      <w:r w:rsidR="00B33CC0" w:rsidRPr="00EE6E84">
        <w:rPr>
          <w:rFonts w:ascii="Times New Roman" w:hAnsi="Times New Roman" w:cs="Times New Roman"/>
          <w:sz w:val="24"/>
          <w:szCs w:val="24"/>
        </w:rPr>
        <w:t>фективными (в смысле больше</w:t>
      </w:r>
      <w:r w:rsidR="00B86DE7" w:rsidRPr="00EE6E84">
        <w:rPr>
          <w:rFonts w:ascii="Times New Roman" w:hAnsi="Times New Roman" w:cs="Times New Roman"/>
          <w:sz w:val="24"/>
          <w:szCs w:val="24"/>
        </w:rPr>
        <w:t>й</w:t>
      </w:r>
      <w:r w:rsidR="00B33CC0" w:rsidRPr="00EE6E84">
        <w:rPr>
          <w:rFonts w:ascii="Times New Roman" w:hAnsi="Times New Roman" w:cs="Times New Roman"/>
          <w:sz w:val="24"/>
          <w:szCs w:val="24"/>
        </w:rPr>
        <w:t xml:space="preserve"> отдачи ресурсов), чем независимые крупные предприятия, не входящие в агрохолдинги </w:t>
      </w:r>
      <w:r w:rsidR="00B86DE7" w:rsidRPr="00EE6E84">
        <w:rPr>
          <w:rFonts w:ascii="Times New Roman" w:hAnsi="Times New Roman" w:cs="Times New Roman"/>
          <w:sz w:val="24"/>
          <w:szCs w:val="24"/>
        </w:rPr>
        <w:t xml:space="preserve"> </w:t>
      </w:r>
      <w:r w:rsidR="00E0149E" w:rsidRPr="00EE6E84">
        <w:rPr>
          <w:rFonts w:ascii="Times New Roman" w:hAnsi="Times New Roman" w:cs="Times New Roman"/>
          <w:sz w:val="24"/>
          <w:szCs w:val="24"/>
        </w:rPr>
        <w:t>[</w:t>
      </w:r>
      <w:r w:rsidR="00C71EB4" w:rsidRPr="00EE6E84">
        <w:rPr>
          <w:rFonts w:ascii="Times New Roman" w:hAnsi="Times New Roman" w:cs="Times New Roman"/>
          <w:sz w:val="24"/>
          <w:szCs w:val="24"/>
        </w:rPr>
        <w:t>12</w:t>
      </w:r>
      <w:r w:rsidR="00290262" w:rsidRPr="00EE6E84">
        <w:rPr>
          <w:rFonts w:ascii="Times New Roman" w:hAnsi="Times New Roman" w:cs="Times New Roman"/>
          <w:sz w:val="24"/>
          <w:szCs w:val="24"/>
        </w:rPr>
        <w:t>, 13, 14, 15, 16</w:t>
      </w:r>
      <w:r w:rsidR="00E0149E" w:rsidRPr="00EE6E84">
        <w:rPr>
          <w:rFonts w:ascii="Times New Roman" w:hAnsi="Times New Roman" w:cs="Times New Roman"/>
          <w:sz w:val="24"/>
          <w:szCs w:val="24"/>
        </w:rPr>
        <w:t>]</w:t>
      </w:r>
      <w:r w:rsidR="00B33CC0" w:rsidRPr="00EE6E84">
        <w:rPr>
          <w:rFonts w:ascii="Times New Roman" w:hAnsi="Times New Roman" w:cs="Times New Roman"/>
          <w:sz w:val="24"/>
          <w:szCs w:val="24"/>
        </w:rPr>
        <w:t>. Тем не менее, агр</w:t>
      </w:r>
      <w:r w:rsidR="00B33CC0" w:rsidRPr="00EE6E84">
        <w:rPr>
          <w:rFonts w:ascii="Times New Roman" w:hAnsi="Times New Roman" w:cs="Times New Roman"/>
          <w:sz w:val="24"/>
          <w:szCs w:val="24"/>
        </w:rPr>
        <w:t>о</w:t>
      </w:r>
      <w:r w:rsidR="00B33CC0" w:rsidRPr="00EE6E84">
        <w:rPr>
          <w:rFonts w:ascii="Times New Roman" w:hAnsi="Times New Roman" w:cs="Times New Roman"/>
          <w:sz w:val="24"/>
          <w:szCs w:val="24"/>
        </w:rPr>
        <w:t>холдинги продолжают расти по величине используемых земельных угодий и активов, прио</w:t>
      </w:r>
      <w:r w:rsidR="00B33CC0" w:rsidRPr="00EE6E84">
        <w:rPr>
          <w:rFonts w:ascii="Times New Roman" w:hAnsi="Times New Roman" w:cs="Times New Roman"/>
          <w:sz w:val="24"/>
          <w:szCs w:val="24"/>
        </w:rPr>
        <w:t>б</w:t>
      </w:r>
      <w:r w:rsidR="00B33CC0" w:rsidRPr="00EE6E84">
        <w:rPr>
          <w:rFonts w:ascii="Times New Roman" w:hAnsi="Times New Roman" w:cs="Times New Roman"/>
          <w:sz w:val="24"/>
          <w:szCs w:val="24"/>
        </w:rPr>
        <w:t>ретая сельскохозяйственные предприятия</w:t>
      </w:r>
      <w:r w:rsidR="00290262" w:rsidRPr="00EE6E84">
        <w:rPr>
          <w:rFonts w:ascii="Times New Roman" w:hAnsi="Times New Roman" w:cs="Times New Roman"/>
          <w:sz w:val="24"/>
          <w:szCs w:val="24"/>
        </w:rPr>
        <w:t xml:space="preserve"> </w:t>
      </w:r>
      <w:r w:rsidR="00E0149E" w:rsidRPr="00EE6E84">
        <w:rPr>
          <w:rFonts w:ascii="Times New Roman" w:hAnsi="Times New Roman" w:cs="Times New Roman"/>
          <w:sz w:val="24"/>
          <w:szCs w:val="24"/>
        </w:rPr>
        <w:t>[</w:t>
      </w:r>
      <w:r w:rsidR="00FD2648" w:rsidRPr="00EE6E84">
        <w:rPr>
          <w:rFonts w:ascii="Times New Roman" w:hAnsi="Times New Roman" w:cs="Times New Roman"/>
          <w:sz w:val="24"/>
          <w:szCs w:val="24"/>
        </w:rPr>
        <w:t>17</w:t>
      </w:r>
      <w:r w:rsidR="00290262" w:rsidRPr="00EE6E84">
        <w:rPr>
          <w:rFonts w:ascii="Times New Roman" w:hAnsi="Times New Roman" w:cs="Times New Roman"/>
          <w:sz w:val="24"/>
          <w:szCs w:val="24"/>
        </w:rPr>
        <w:t>, 18</w:t>
      </w:r>
      <w:r w:rsidR="00E0149E" w:rsidRPr="00EE6E84">
        <w:rPr>
          <w:rFonts w:ascii="Times New Roman" w:hAnsi="Times New Roman" w:cs="Times New Roman"/>
          <w:sz w:val="24"/>
          <w:szCs w:val="24"/>
        </w:rPr>
        <w:t>]</w:t>
      </w:r>
      <w:r w:rsidR="00B33CC0" w:rsidRPr="00EE6E84">
        <w:rPr>
          <w:rFonts w:ascii="Times New Roman" w:hAnsi="Times New Roman" w:cs="Times New Roman"/>
          <w:sz w:val="24"/>
          <w:szCs w:val="24"/>
        </w:rPr>
        <w:t>. За счет каких же факторов агрохолдинги продолжают быстро расти</w:t>
      </w:r>
      <w:r w:rsidR="00A47049" w:rsidRPr="00EE6E84">
        <w:rPr>
          <w:rFonts w:ascii="Times New Roman" w:hAnsi="Times New Roman" w:cs="Times New Roman"/>
          <w:sz w:val="24"/>
          <w:szCs w:val="24"/>
        </w:rPr>
        <w:t>?! Э</w:t>
      </w:r>
      <w:r w:rsidR="00B33CC0" w:rsidRPr="00EE6E84">
        <w:rPr>
          <w:rFonts w:ascii="Times New Roman" w:hAnsi="Times New Roman" w:cs="Times New Roman"/>
          <w:sz w:val="24"/>
          <w:szCs w:val="24"/>
        </w:rPr>
        <w:t xml:space="preserve">тот вопрос представляет собой вызов для </w:t>
      </w:r>
      <w:r w:rsidR="007C52F4" w:rsidRPr="00EE6E84">
        <w:rPr>
          <w:rFonts w:ascii="Times New Roman" w:hAnsi="Times New Roman" w:cs="Times New Roman"/>
          <w:sz w:val="24"/>
          <w:szCs w:val="24"/>
        </w:rPr>
        <w:t>неок</w:t>
      </w:r>
      <w:r w:rsidR="000C6C6F" w:rsidRPr="00EE6E84">
        <w:rPr>
          <w:rFonts w:ascii="Times New Roman" w:hAnsi="Times New Roman" w:cs="Times New Roman"/>
          <w:sz w:val="24"/>
          <w:szCs w:val="24"/>
        </w:rPr>
        <w:t>л</w:t>
      </w:r>
      <w:r w:rsidR="007C52F4" w:rsidRPr="00EE6E84">
        <w:rPr>
          <w:rFonts w:ascii="Times New Roman" w:hAnsi="Times New Roman" w:cs="Times New Roman"/>
          <w:sz w:val="24"/>
          <w:szCs w:val="24"/>
        </w:rPr>
        <w:t>ассической теории роста, делающей упор на эффе</w:t>
      </w:r>
      <w:r w:rsidR="007C52F4" w:rsidRPr="00EE6E84">
        <w:rPr>
          <w:rFonts w:ascii="Times New Roman" w:hAnsi="Times New Roman" w:cs="Times New Roman"/>
          <w:sz w:val="24"/>
          <w:szCs w:val="24"/>
        </w:rPr>
        <w:t>к</w:t>
      </w:r>
      <w:r w:rsidR="007C52F4" w:rsidRPr="00EE6E84">
        <w:rPr>
          <w:rFonts w:ascii="Times New Roman" w:hAnsi="Times New Roman" w:cs="Times New Roman"/>
          <w:sz w:val="24"/>
          <w:szCs w:val="24"/>
        </w:rPr>
        <w:t>тивности и таком ее проявлении как рентабельность</w:t>
      </w:r>
      <w:r w:rsidR="007F5021" w:rsidRPr="00EE6E84">
        <w:rPr>
          <w:rStyle w:val="a5"/>
          <w:rFonts w:ascii="Times New Roman" w:hAnsi="Times New Roman" w:cs="Times New Roman"/>
          <w:sz w:val="24"/>
          <w:szCs w:val="24"/>
        </w:rPr>
        <w:footnoteReference w:id="4"/>
      </w:r>
      <w:r w:rsidR="00A47049" w:rsidRPr="00EE6E84">
        <w:rPr>
          <w:rFonts w:ascii="Times New Roman" w:hAnsi="Times New Roman" w:cs="Times New Roman"/>
          <w:sz w:val="24"/>
          <w:szCs w:val="24"/>
        </w:rPr>
        <w:t xml:space="preserve">. </w:t>
      </w:r>
      <w:r w:rsidR="00B33CC0" w:rsidRPr="00EE6E84">
        <w:rPr>
          <w:rFonts w:ascii="Times New Roman" w:hAnsi="Times New Roman" w:cs="Times New Roman"/>
          <w:sz w:val="24"/>
          <w:szCs w:val="24"/>
        </w:rPr>
        <w:t xml:space="preserve"> </w:t>
      </w:r>
    </w:p>
    <w:p w:rsidR="00326C7F" w:rsidRPr="00EE6E84" w:rsidRDefault="00922C79" w:rsidP="00F43290">
      <w:pPr>
        <w:autoSpaceDE w:val="0"/>
        <w:autoSpaceDN w:val="0"/>
        <w:adjustRightInd w:val="0"/>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Очевидно, имеет смысл более подробно изучить на примере предприятий конкретного региона, как проявляет себя восстанавливаемость сельскохозяйственных предприятий и к</w:t>
      </w:r>
      <w:r w:rsidRPr="00EE6E84">
        <w:rPr>
          <w:rFonts w:ascii="Times New Roman" w:hAnsi="Times New Roman" w:cs="Times New Roman"/>
          <w:sz w:val="24"/>
          <w:szCs w:val="24"/>
        </w:rPr>
        <w:t>а</w:t>
      </w:r>
      <w:r w:rsidRPr="00EE6E84">
        <w:rPr>
          <w:rFonts w:ascii="Times New Roman" w:hAnsi="Times New Roman" w:cs="Times New Roman"/>
          <w:sz w:val="24"/>
          <w:szCs w:val="24"/>
        </w:rPr>
        <w:t xml:space="preserve">кие   </w:t>
      </w:r>
      <w:r w:rsidR="00B36208" w:rsidRPr="00EE6E84">
        <w:rPr>
          <w:rFonts w:ascii="Times New Roman" w:hAnsi="Times New Roman" w:cs="Times New Roman"/>
          <w:sz w:val="24"/>
          <w:szCs w:val="24"/>
        </w:rPr>
        <w:t>факторы влияют</w:t>
      </w:r>
      <w:r w:rsidR="00A47049" w:rsidRPr="00EE6E84">
        <w:rPr>
          <w:rFonts w:ascii="Times New Roman" w:hAnsi="Times New Roman" w:cs="Times New Roman"/>
          <w:sz w:val="24"/>
          <w:szCs w:val="24"/>
        </w:rPr>
        <w:t xml:space="preserve"> на нее</w:t>
      </w:r>
      <w:r w:rsidR="00B36208" w:rsidRPr="00EE6E84">
        <w:rPr>
          <w:rFonts w:ascii="Times New Roman" w:hAnsi="Times New Roman" w:cs="Times New Roman"/>
          <w:sz w:val="24"/>
          <w:szCs w:val="24"/>
        </w:rPr>
        <w:t xml:space="preserve"> на примере конкретного периода восстановления после шока. Если оставить пока в стороне такой фактор, как качество менеджмента, потому что его оце</w:t>
      </w:r>
      <w:r w:rsidR="00B36208" w:rsidRPr="00EE6E84">
        <w:rPr>
          <w:rFonts w:ascii="Times New Roman" w:hAnsi="Times New Roman" w:cs="Times New Roman"/>
          <w:sz w:val="24"/>
          <w:szCs w:val="24"/>
        </w:rPr>
        <w:t>н</w:t>
      </w:r>
      <w:r w:rsidR="00B36208" w:rsidRPr="00EE6E84">
        <w:rPr>
          <w:rFonts w:ascii="Times New Roman" w:hAnsi="Times New Roman" w:cs="Times New Roman"/>
          <w:sz w:val="24"/>
          <w:szCs w:val="24"/>
        </w:rPr>
        <w:t>ка – это отдельный  самостоятельный вопрос,  то среди объективных экономических пар</w:t>
      </w:r>
      <w:r w:rsidR="00B36208" w:rsidRPr="00EE6E84">
        <w:rPr>
          <w:rFonts w:ascii="Times New Roman" w:hAnsi="Times New Roman" w:cs="Times New Roman"/>
          <w:sz w:val="24"/>
          <w:szCs w:val="24"/>
        </w:rPr>
        <w:t>а</w:t>
      </w:r>
      <w:r w:rsidR="00B36208" w:rsidRPr="00EE6E84">
        <w:rPr>
          <w:rFonts w:ascii="Times New Roman" w:hAnsi="Times New Roman" w:cs="Times New Roman"/>
          <w:sz w:val="24"/>
          <w:szCs w:val="24"/>
        </w:rPr>
        <w:t>метров в первую очередь могут быть названы следующие: размер предприятия, его рент</w:t>
      </w:r>
      <w:r w:rsidR="00B36208" w:rsidRPr="00EE6E84">
        <w:rPr>
          <w:rFonts w:ascii="Times New Roman" w:hAnsi="Times New Roman" w:cs="Times New Roman"/>
          <w:sz w:val="24"/>
          <w:szCs w:val="24"/>
        </w:rPr>
        <w:t>а</w:t>
      </w:r>
      <w:r w:rsidR="00B36208" w:rsidRPr="00EE6E84">
        <w:rPr>
          <w:rFonts w:ascii="Times New Roman" w:hAnsi="Times New Roman" w:cs="Times New Roman"/>
          <w:sz w:val="24"/>
          <w:szCs w:val="24"/>
        </w:rPr>
        <w:t>бельность и степень закредитованности, территориальная принадлежность, форма собстве</w:t>
      </w:r>
      <w:r w:rsidR="00B36208" w:rsidRPr="00EE6E84">
        <w:rPr>
          <w:rFonts w:ascii="Times New Roman" w:hAnsi="Times New Roman" w:cs="Times New Roman"/>
          <w:sz w:val="24"/>
          <w:szCs w:val="24"/>
        </w:rPr>
        <w:t>н</w:t>
      </w:r>
      <w:r w:rsidR="00B36208" w:rsidRPr="00EE6E84">
        <w:rPr>
          <w:rFonts w:ascii="Times New Roman" w:hAnsi="Times New Roman" w:cs="Times New Roman"/>
          <w:sz w:val="24"/>
          <w:szCs w:val="24"/>
        </w:rPr>
        <w:t xml:space="preserve">ности, организационно – юридическая форма, </w:t>
      </w:r>
      <w:r w:rsidR="00CC4FA4" w:rsidRPr="00EE6E84">
        <w:rPr>
          <w:rFonts w:ascii="Times New Roman" w:hAnsi="Times New Roman" w:cs="Times New Roman"/>
          <w:sz w:val="24"/>
          <w:szCs w:val="24"/>
        </w:rPr>
        <w:t>интеграционные процессы, в частности, пр</w:t>
      </w:r>
      <w:r w:rsidR="00CC4FA4" w:rsidRPr="00EE6E84">
        <w:rPr>
          <w:rFonts w:ascii="Times New Roman" w:hAnsi="Times New Roman" w:cs="Times New Roman"/>
          <w:sz w:val="24"/>
          <w:szCs w:val="24"/>
        </w:rPr>
        <w:t>и</w:t>
      </w:r>
      <w:r w:rsidR="00CC4FA4" w:rsidRPr="00EE6E84">
        <w:rPr>
          <w:rFonts w:ascii="Times New Roman" w:hAnsi="Times New Roman" w:cs="Times New Roman"/>
          <w:sz w:val="24"/>
          <w:szCs w:val="24"/>
        </w:rPr>
        <w:t xml:space="preserve">надлежность предприятий </w:t>
      </w:r>
      <w:r w:rsidR="00B36208" w:rsidRPr="00EE6E84">
        <w:rPr>
          <w:rFonts w:ascii="Times New Roman" w:hAnsi="Times New Roman" w:cs="Times New Roman"/>
          <w:sz w:val="24"/>
          <w:szCs w:val="24"/>
        </w:rPr>
        <w:t>к агрохолдингам.</w:t>
      </w:r>
      <w:r w:rsidR="00CE6A58" w:rsidRPr="00EE6E84">
        <w:rPr>
          <w:rFonts w:ascii="Times New Roman" w:hAnsi="Times New Roman" w:cs="Times New Roman"/>
          <w:sz w:val="24"/>
          <w:szCs w:val="24"/>
        </w:rPr>
        <w:t xml:space="preserve"> </w:t>
      </w:r>
      <w:r w:rsidR="005656CD" w:rsidRPr="00EE6E84">
        <w:rPr>
          <w:rFonts w:ascii="Times New Roman" w:hAnsi="Times New Roman" w:cs="Times New Roman"/>
          <w:sz w:val="24"/>
          <w:szCs w:val="24"/>
        </w:rPr>
        <w:t xml:space="preserve">Таким образом, </w:t>
      </w:r>
      <w:r w:rsidR="005656CD" w:rsidRPr="00EE6E84">
        <w:rPr>
          <w:rFonts w:ascii="Times New Roman" w:hAnsi="Times New Roman" w:cs="Times New Roman"/>
          <w:b/>
          <w:sz w:val="24"/>
          <w:szCs w:val="24"/>
        </w:rPr>
        <w:t>цель данной статьи – выявл</w:t>
      </w:r>
      <w:r w:rsidR="005656CD" w:rsidRPr="00EE6E84">
        <w:rPr>
          <w:rFonts w:ascii="Times New Roman" w:hAnsi="Times New Roman" w:cs="Times New Roman"/>
          <w:b/>
          <w:sz w:val="24"/>
          <w:szCs w:val="24"/>
        </w:rPr>
        <w:t>е</w:t>
      </w:r>
      <w:r w:rsidR="005656CD" w:rsidRPr="00EE6E84">
        <w:rPr>
          <w:rFonts w:ascii="Times New Roman" w:hAnsi="Times New Roman" w:cs="Times New Roman"/>
          <w:b/>
          <w:sz w:val="24"/>
          <w:szCs w:val="24"/>
        </w:rPr>
        <w:t xml:space="preserve">ние влияния </w:t>
      </w:r>
      <w:r w:rsidR="00A47049" w:rsidRPr="00EE6E84">
        <w:rPr>
          <w:rFonts w:ascii="Times New Roman" w:hAnsi="Times New Roman" w:cs="Times New Roman"/>
          <w:b/>
          <w:sz w:val="24"/>
          <w:szCs w:val="24"/>
        </w:rPr>
        <w:t>указанных выше экономических факторов</w:t>
      </w:r>
      <w:r w:rsidR="001E2900" w:rsidRPr="00EE6E84">
        <w:rPr>
          <w:rFonts w:ascii="Times New Roman" w:hAnsi="Times New Roman" w:cs="Times New Roman"/>
          <w:b/>
          <w:sz w:val="24"/>
          <w:szCs w:val="24"/>
        </w:rPr>
        <w:t xml:space="preserve"> и процессов интеграции </w:t>
      </w:r>
      <w:r w:rsidR="00A47049" w:rsidRPr="00EE6E84">
        <w:rPr>
          <w:rFonts w:ascii="Times New Roman" w:hAnsi="Times New Roman" w:cs="Times New Roman"/>
          <w:b/>
          <w:sz w:val="24"/>
          <w:szCs w:val="24"/>
        </w:rPr>
        <w:t xml:space="preserve"> </w:t>
      </w:r>
      <w:r w:rsidR="005656CD" w:rsidRPr="00EE6E84">
        <w:rPr>
          <w:rFonts w:ascii="Times New Roman" w:hAnsi="Times New Roman" w:cs="Times New Roman"/>
          <w:b/>
          <w:sz w:val="24"/>
          <w:szCs w:val="24"/>
        </w:rPr>
        <w:t>на восстанавливаемость сельскохозяйственных предприятий после шока</w:t>
      </w:r>
      <w:r w:rsidR="005656CD" w:rsidRPr="00EE6E84">
        <w:rPr>
          <w:rFonts w:ascii="Times New Roman" w:hAnsi="Times New Roman" w:cs="Times New Roman"/>
          <w:sz w:val="24"/>
          <w:szCs w:val="24"/>
        </w:rPr>
        <w:t xml:space="preserve">. </w:t>
      </w:r>
    </w:p>
    <w:p w:rsidR="00326C7F" w:rsidRPr="00EE6E84" w:rsidRDefault="00EC6E90" w:rsidP="00326C7F">
      <w:pPr>
        <w:autoSpaceDE w:val="0"/>
        <w:autoSpaceDN w:val="0"/>
        <w:adjustRightInd w:val="0"/>
        <w:spacing w:line="360" w:lineRule="auto"/>
        <w:ind w:firstLine="709"/>
        <w:jc w:val="both"/>
        <w:rPr>
          <w:rFonts w:ascii="Times New Roman" w:hAnsi="Times New Roman" w:cs="Times New Roman"/>
          <w:sz w:val="24"/>
          <w:szCs w:val="24"/>
        </w:rPr>
      </w:pPr>
      <w:r w:rsidRPr="00EE6E84">
        <w:rPr>
          <w:rFonts w:ascii="Times New Roman" w:hAnsi="Times New Roman" w:cs="Times New Roman"/>
          <w:b/>
          <w:sz w:val="24"/>
          <w:szCs w:val="24"/>
        </w:rPr>
        <w:t>Концепция квантификации восстанавливаемости и алгоритм ее вычисления.</w:t>
      </w:r>
      <w:r w:rsidR="00326C7F" w:rsidRPr="00EE6E84">
        <w:rPr>
          <w:rFonts w:ascii="Times New Roman" w:hAnsi="Times New Roman" w:cs="Times New Roman"/>
          <w:b/>
          <w:sz w:val="24"/>
          <w:szCs w:val="24"/>
        </w:rPr>
        <w:t xml:space="preserve"> </w:t>
      </w:r>
      <w:r w:rsidR="00326C7F" w:rsidRPr="00EE6E84">
        <w:rPr>
          <w:rFonts w:ascii="Times New Roman" w:hAnsi="Times New Roman" w:cs="Times New Roman"/>
          <w:sz w:val="24"/>
          <w:szCs w:val="24"/>
        </w:rPr>
        <w:t>Насколько нам известно, по отношению к сельскохозяйственным предприятиям квантиф</w:t>
      </w:r>
      <w:r w:rsidR="00326C7F" w:rsidRPr="00EE6E84">
        <w:rPr>
          <w:rFonts w:ascii="Times New Roman" w:hAnsi="Times New Roman" w:cs="Times New Roman"/>
          <w:sz w:val="24"/>
          <w:szCs w:val="24"/>
        </w:rPr>
        <w:t>и</w:t>
      </w:r>
      <w:r w:rsidR="00326C7F" w:rsidRPr="00EE6E84">
        <w:rPr>
          <w:rFonts w:ascii="Times New Roman" w:hAnsi="Times New Roman" w:cs="Times New Roman"/>
          <w:sz w:val="24"/>
          <w:szCs w:val="24"/>
        </w:rPr>
        <w:t>кация не производилась.</w:t>
      </w:r>
    </w:p>
    <w:p w:rsidR="00EC16E7" w:rsidRPr="00EE6E84" w:rsidRDefault="006D65B0" w:rsidP="00F43290">
      <w:pPr>
        <w:spacing w:line="360" w:lineRule="auto"/>
        <w:ind w:firstLine="709"/>
        <w:jc w:val="both"/>
        <w:rPr>
          <w:rFonts w:ascii="Times New Roman" w:hAnsi="Times New Roman" w:cs="Times New Roman"/>
          <w:strike/>
          <w:sz w:val="24"/>
          <w:szCs w:val="24"/>
        </w:rPr>
      </w:pPr>
      <w:r w:rsidRPr="00EE6E84">
        <w:rPr>
          <w:rFonts w:ascii="Times New Roman" w:hAnsi="Times New Roman" w:cs="Times New Roman"/>
          <w:sz w:val="24"/>
          <w:szCs w:val="24"/>
        </w:rPr>
        <w:t>В качестве «первого определения» для квантификации величины  восстанавливаем</w:t>
      </w:r>
      <w:r w:rsidRPr="00EE6E84">
        <w:rPr>
          <w:rFonts w:ascii="Times New Roman" w:hAnsi="Times New Roman" w:cs="Times New Roman"/>
          <w:sz w:val="24"/>
          <w:szCs w:val="24"/>
        </w:rPr>
        <w:t>о</w:t>
      </w:r>
      <w:r w:rsidRPr="00EE6E84">
        <w:rPr>
          <w:rFonts w:ascii="Times New Roman" w:hAnsi="Times New Roman" w:cs="Times New Roman"/>
          <w:sz w:val="24"/>
          <w:szCs w:val="24"/>
        </w:rPr>
        <w:t>сти  мы избрали время, которое требуется предприятию для восст</w:t>
      </w:r>
      <w:r w:rsidRPr="00EE6E84">
        <w:rPr>
          <w:rFonts w:ascii="Times New Roman" w:hAnsi="Times New Roman" w:cs="Times New Roman"/>
          <w:sz w:val="24"/>
          <w:szCs w:val="24"/>
        </w:rPr>
        <w:t>а</w:t>
      </w:r>
      <w:r w:rsidRPr="00EE6E84">
        <w:rPr>
          <w:rFonts w:ascii="Times New Roman" w:hAnsi="Times New Roman" w:cs="Times New Roman"/>
          <w:sz w:val="24"/>
          <w:szCs w:val="24"/>
        </w:rPr>
        <w:t>новления величины его выручки после сильного внешнего шока. В период м</w:t>
      </w:r>
      <w:r w:rsidRPr="00EE6E84">
        <w:rPr>
          <w:rFonts w:ascii="Times New Roman" w:hAnsi="Times New Roman" w:cs="Times New Roman"/>
          <w:sz w:val="24"/>
          <w:szCs w:val="24"/>
        </w:rPr>
        <w:t>е</w:t>
      </w:r>
      <w:r w:rsidRPr="00EE6E84">
        <w:rPr>
          <w:rFonts w:ascii="Times New Roman" w:hAnsi="Times New Roman" w:cs="Times New Roman"/>
          <w:sz w:val="24"/>
          <w:szCs w:val="24"/>
        </w:rPr>
        <w:t xml:space="preserve">жду 2001 и 2014 годом таким был шок мирового финансового кризиса, который затронул </w:t>
      </w:r>
      <w:r w:rsidR="00AD1995" w:rsidRPr="00EE6E84">
        <w:rPr>
          <w:rFonts w:ascii="Times New Roman" w:hAnsi="Times New Roman" w:cs="Times New Roman"/>
          <w:sz w:val="24"/>
          <w:szCs w:val="24"/>
        </w:rPr>
        <w:t xml:space="preserve"> сельское хозяйство </w:t>
      </w:r>
      <w:r w:rsidRPr="00EE6E84">
        <w:rPr>
          <w:rFonts w:ascii="Times New Roman" w:hAnsi="Times New Roman" w:cs="Times New Roman"/>
          <w:sz w:val="24"/>
          <w:szCs w:val="24"/>
        </w:rPr>
        <w:t>Росси</w:t>
      </w:r>
      <w:r w:rsidR="00AD1995" w:rsidRPr="00EE6E84">
        <w:rPr>
          <w:rFonts w:ascii="Times New Roman" w:hAnsi="Times New Roman" w:cs="Times New Roman"/>
          <w:sz w:val="24"/>
          <w:szCs w:val="24"/>
        </w:rPr>
        <w:t xml:space="preserve">и </w:t>
      </w:r>
      <w:r w:rsidRPr="00EE6E84">
        <w:rPr>
          <w:rFonts w:ascii="Times New Roman" w:hAnsi="Times New Roman" w:cs="Times New Roman"/>
          <w:sz w:val="24"/>
          <w:szCs w:val="24"/>
        </w:rPr>
        <w:t>в 200</w:t>
      </w:r>
      <w:r w:rsidR="00AD1995" w:rsidRPr="00EE6E84">
        <w:rPr>
          <w:rFonts w:ascii="Times New Roman" w:hAnsi="Times New Roman" w:cs="Times New Roman"/>
          <w:sz w:val="24"/>
          <w:szCs w:val="24"/>
        </w:rPr>
        <w:t>9</w:t>
      </w:r>
      <w:r w:rsidRPr="00EE6E84">
        <w:rPr>
          <w:rFonts w:ascii="Times New Roman" w:hAnsi="Times New Roman" w:cs="Times New Roman"/>
          <w:sz w:val="24"/>
          <w:szCs w:val="24"/>
        </w:rPr>
        <w:t xml:space="preserve"> </w:t>
      </w:r>
      <w:r w:rsidR="00EA3AB3" w:rsidRPr="00EE6E84">
        <w:rPr>
          <w:rFonts w:ascii="Times New Roman" w:hAnsi="Times New Roman" w:cs="Times New Roman"/>
          <w:sz w:val="24"/>
          <w:szCs w:val="24"/>
        </w:rPr>
        <w:t xml:space="preserve">и 2010 </w:t>
      </w:r>
      <w:r w:rsidRPr="00EE6E84">
        <w:rPr>
          <w:rFonts w:ascii="Times New Roman" w:hAnsi="Times New Roman" w:cs="Times New Roman"/>
          <w:sz w:val="24"/>
          <w:szCs w:val="24"/>
        </w:rPr>
        <w:lastRenderedPageBreak/>
        <w:t>год</w:t>
      </w:r>
      <w:r w:rsidR="00EA3AB3" w:rsidRPr="00EE6E84">
        <w:rPr>
          <w:rFonts w:ascii="Times New Roman" w:hAnsi="Times New Roman" w:cs="Times New Roman"/>
          <w:sz w:val="24"/>
          <w:szCs w:val="24"/>
        </w:rPr>
        <w:t>ах</w:t>
      </w:r>
      <w:r w:rsidRPr="00EE6E84">
        <w:rPr>
          <w:rFonts w:ascii="Times New Roman" w:hAnsi="Times New Roman" w:cs="Times New Roman"/>
          <w:sz w:val="24"/>
          <w:szCs w:val="24"/>
        </w:rPr>
        <w:t xml:space="preserve">. </w:t>
      </w:r>
      <w:r w:rsidR="00EA3AB3" w:rsidRPr="00EE6E84">
        <w:rPr>
          <w:rFonts w:ascii="Times New Roman" w:hAnsi="Times New Roman" w:cs="Times New Roman"/>
          <w:sz w:val="24"/>
          <w:szCs w:val="24"/>
        </w:rPr>
        <w:t xml:space="preserve">Темпы </w:t>
      </w:r>
      <w:r w:rsidR="00944790" w:rsidRPr="00EE6E84">
        <w:rPr>
          <w:rFonts w:ascii="Times New Roman" w:hAnsi="Times New Roman" w:cs="Times New Roman"/>
          <w:sz w:val="24"/>
          <w:szCs w:val="24"/>
        </w:rPr>
        <w:t>при</w:t>
      </w:r>
      <w:r w:rsidR="00EA3AB3" w:rsidRPr="00EE6E84">
        <w:rPr>
          <w:rFonts w:ascii="Times New Roman" w:hAnsi="Times New Roman" w:cs="Times New Roman"/>
          <w:sz w:val="24"/>
          <w:szCs w:val="24"/>
        </w:rPr>
        <w:t>роста об</w:t>
      </w:r>
      <w:r w:rsidR="00EA3AB3" w:rsidRPr="00EE6E84">
        <w:rPr>
          <w:rFonts w:ascii="Times New Roman" w:hAnsi="Times New Roman" w:cs="Times New Roman"/>
          <w:sz w:val="24"/>
          <w:szCs w:val="24"/>
        </w:rPr>
        <w:t>ъ</w:t>
      </w:r>
      <w:r w:rsidR="00EA3AB3" w:rsidRPr="00EE6E84">
        <w:rPr>
          <w:rFonts w:ascii="Times New Roman" w:hAnsi="Times New Roman" w:cs="Times New Roman"/>
          <w:sz w:val="24"/>
          <w:szCs w:val="24"/>
        </w:rPr>
        <w:t xml:space="preserve">емов производства </w:t>
      </w:r>
      <w:r w:rsidRPr="00EE6E84">
        <w:rPr>
          <w:rFonts w:ascii="Times New Roman" w:hAnsi="Times New Roman" w:cs="Times New Roman"/>
          <w:sz w:val="24"/>
          <w:szCs w:val="24"/>
        </w:rPr>
        <w:t xml:space="preserve">сельскохозяйственных предприятий упали </w:t>
      </w:r>
      <w:r w:rsidR="00EA3AB3" w:rsidRPr="00EE6E84">
        <w:rPr>
          <w:rFonts w:ascii="Times New Roman" w:hAnsi="Times New Roman" w:cs="Times New Roman"/>
          <w:sz w:val="24"/>
          <w:szCs w:val="24"/>
        </w:rPr>
        <w:t>с 16,2% в 2008 году до 0,8% в 2009 году и минус -10,6% в 2010</w:t>
      </w:r>
      <w:r w:rsidRPr="00EE6E84">
        <w:rPr>
          <w:rFonts w:ascii="Times New Roman" w:hAnsi="Times New Roman" w:cs="Times New Roman"/>
          <w:sz w:val="24"/>
          <w:szCs w:val="24"/>
        </w:rPr>
        <w:t xml:space="preserve">. Для </w:t>
      </w:r>
      <w:r w:rsidR="00215C12" w:rsidRPr="00EE6E84">
        <w:rPr>
          <w:rFonts w:ascii="Times New Roman" w:hAnsi="Times New Roman" w:cs="Times New Roman"/>
          <w:sz w:val="24"/>
          <w:szCs w:val="24"/>
        </w:rPr>
        <w:t xml:space="preserve">выработки </w:t>
      </w:r>
      <w:r w:rsidRPr="00EE6E84">
        <w:rPr>
          <w:rFonts w:ascii="Times New Roman" w:hAnsi="Times New Roman" w:cs="Times New Roman"/>
          <w:sz w:val="24"/>
          <w:szCs w:val="24"/>
        </w:rPr>
        <w:t xml:space="preserve"> методического подхода ограничимся </w:t>
      </w:r>
      <w:r w:rsidR="00215C12" w:rsidRPr="00EE6E84">
        <w:rPr>
          <w:rFonts w:ascii="Times New Roman" w:hAnsi="Times New Roman" w:cs="Times New Roman"/>
          <w:sz w:val="24"/>
          <w:szCs w:val="24"/>
        </w:rPr>
        <w:t>периодом 2009-</w:t>
      </w:r>
      <w:r w:rsidRPr="00EE6E84">
        <w:rPr>
          <w:rFonts w:ascii="Times New Roman" w:hAnsi="Times New Roman" w:cs="Times New Roman"/>
          <w:sz w:val="24"/>
          <w:szCs w:val="24"/>
        </w:rPr>
        <w:t>2012 год</w:t>
      </w:r>
      <w:r w:rsidR="00215C12" w:rsidRPr="00EE6E84">
        <w:rPr>
          <w:rFonts w:ascii="Times New Roman" w:hAnsi="Times New Roman" w:cs="Times New Roman"/>
          <w:sz w:val="24"/>
          <w:szCs w:val="24"/>
        </w:rPr>
        <w:t>ы</w:t>
      </w:r>
      <w:r w:rsidRPr="00EE6E84">
        <w:rPr>
          <w:rFonts w:ascii="Times New Roman" w:hAnsi="Times New Roman" w:cs="Times New Roman"/>
          <w:sz w:val="24"/>
          <w:szCs w:val="24"/>
        </w:rPr>
        <w:t xml:space="preserve">. </w:t>
      </w:r>
    </w:p>
    <w:p w:rsidR="006D65B0" w:rsidRPr="00EE6E84" w:rsidRDefault="00215C12" w:rsidP="00F43290">
      <w:pPr>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Для расчетов п</w:t>
      </w:r>
      <w:r w:rsidR="006D65B0" w:rsidRPr="00EE6E84">
        <w:rPr>
          <w:rFonts w:ascii="Times New Roman" w:hAnsi="Times New Roman" w:cs="Times New Roman"/>
          <w:sz w:val="24"/>
          <w:szCs w:val="24"/>
        </w:rPr>
        <w:t xml:space="preserve">редварительно </w:t>
      </w:r>
      <w:r w:rsidRPr="00EE6E84">
        <w:rPr>
          <w:rFonts w:ascii="Times New Roman" w:hAnsi="Times New Roman" w:cs="Times New Roman"/>
          <w:sz w:val="24"/>
          <w:szCs w:val="24"/>
        </w:rPr>
        <w:t xml:space="preserve">необходимо </w:t>
      </w:r>
      <w:r w:rsidR="006D65B0" w:rsidRPr="00EE6E84">
        <w:rPr>
          <w:rFonts w:ascii="Times New Roman" w:hAnsi="Times New Roman" w:cs="Times New Roman"/>
          <w:sz w:val="24"/>
          <w:szCs w:val="24"/>
        </w:rPr>
        <w:t>прове</w:t>
      </w:r>
      <w:r w:rsidRPr="00EE6E84">
        <w:rPr>
          <w:rFonts w:ascii="Times New Roman" w:hAnsi="Times New Roman" w:cs="Times New Roman"/>
          <w:sz w:val="24"/>
          <w:szCs w:val="24"/>
        </w:rPr>
        <w:t xml:space="preserve">сти </w:t>
      </w:r>
      <w:r w:rsidR="006D65B0" w:rsidRPr="00EE6E84">
        <w:rPr>
          <w:rFonts w:ascii="Times New Roman" w:hAnsi="Times New Roman" w:cs="Times New Roman"/>
          <w:sz w:val="24"/>
          <w:szCs w:val="24"/>
        </w:rPr>
        <w:t>дефлатионирование выручки</w:t>
      </w:r>
      <w:r w:rsidR="00944790" w:rsidRPr="00EE6E84">
        <w:rPr>
          <w:rFonts w:ascii="Times New Roman" w:hAnsi="Times New Roman" w:cs="Times New Roman"/>
          <w:sz w:val="24"/>
          <w:szCs w:val="24"/>
        </w:rPr>
        <w:t xml:space="preserve">, </w:t>
      </w:r>
      <w:r w:rsidR="00544A92" w:rsidRPr="00EE6E84">
        <w:rPr>
          <w:rFonts w:ascii="Times New Roman" w:hAnsi="Times New Roman" w:cs="Times New Roman"/>
          <w:sz w:val="24"/>
          <w:szCs w:val="24"/>
        </w:rPr>
        <w:t xml:space="preserve">то есть, приведение ее объемов к уровню цен начального периода, в данном случае, к уровню 2008 года, </w:t>
      </w:r>
      <w:r w:rsidR="006D65B0" w:rsidRPr="00EE6E84">
        <w:rPr>
          <w:rFonts w:ascii="Times New Roman" w:hAnsi="Times New Roman" w:cs="Times New Roman"/>
          <w:sz w:val="24"/>
          <w:szCs w:val="24"/>
        </w:rPr>
        <w:t>с помощью индексов роста цен на сельск</w:t>
      </w:r>
      <w:r w:rsidR="006D65B0" w:rsidRPr="00EE6E84">
        <w:rPr>
          <w:rFonts w:ascii="Times New Roman" w:hAnsi="Times New Roman" w:cs="Times New Roman"/>
          <w:sz w:val="24"/>
          <w:szCs w:val="24"/>
        </w:rPr>
        <w:t>о</w:t>
      </w:r>
      <w:r w:rsidR="006D65B0" w:rsidRPr="00EE6E84">
        <w:rPr>
          <w:rFonts w:ascii="Times New Roman" w:hAnsi="Times New Roman" w:cs="Times New Roman"/>
          <w:sz w:val="24"/>
          <w:szCs w:val="24"/>
        </w:rPr>
        <w:t xml:space="preserve">хозяйственную продукцию. </w:t>
      </w:r>
    </w:p>
    <w:p w:rsidR="00AD1995" w:rsidRPr="00EE6E84" w:rsidRDefault="00326C7F" w:rsidP="00F43290">
      <w:pPr>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Н</w:t>
      </w:r>
      <w:r w:rsidR="00944790" w:rsidRPr="00EE6E84">
        <w:rPr>
          <w:rFonts w:ascii="Times New Roman" w:hAnsi="Times New Roman" w:cs="Times New Roman"/>
          <w:sz w:val="24"/>
          <w:szCs w:val="24"/>
        </w:rPr>
        <w:t xml:space="preserve">а первом </w:t>
      </w:r>
      <w:r w:rsidR="00AD1995" w:rsidRPr="00EE6E84">
        <w:rPr>
          <w:rFonts w:ascii="Times New Roman" w:hAnsi="Times New Roman" w:cs="Times New Roman"/>
          <w:sz w:val="24"/>
          <w:szCs w:val="24"/>
        </w:rPr>
        <w:t>шаг</w:t>
      </w:r>
      <w:r w:rsidR="00944790" w:rsidRPr="00EE6E84">
        <w:rPr>
          <w:rFonts w:ascii="Times New Roman" w:hAnsi="Times New Roman" w:cs="Times New Roman"/>
          <w:sz w:val="24"/>
          <w:szCs w:val="24"/>
        </w:rPr>
        <w:t xml:space="preserve">е </w:t>
      </w:r>
      <w:r w:rsidR="00AD1995" w:rsidRPr="00EE6E84">
        <w:rPr>
          <w:rFonts w:ascii="Times New Roman" w:hAnsi="Times New Roman" w:cs="Times New Roman"/>
          <w:sz w:val="24"/>
          <w:szCs w:val="24"/>
        </w:rPr>
        <w:t xml:space="preserve">рассчитаем  для каждого предприятия относительные значения роста </w:t>
      </w:r>
      <w:r w:rsidR="00FD4274" w:rsidRPr="00EE6E84">
        <w:rPr>
          <w:rFonts w:ascii="Times New Roman" w:hAnsi="Times New Roman" w:cs="Times New Roman"/>
          <w:sz w:val="24"/>
          <w:szCs w:val="24"/>
        </w:rPr>
        <w:t xml:space="preserve">выручки </w:t>
      </w:r>
      <w:r w:rsidR="00AD1995" w:rsidRPr="00EE6E84">
        <w:rPr>
          <w:rFonts w:ascii="Times New Roman" w:hAnsi="Times New Roman" w:cs="Times New Roman"/>
          <w:sz w:val="24"/>
          <w:szCs w:val="24"/>
        </w:rPr>
        <w:t xml:space="preserve">в каждом году t относительно  года, предшествующего году, в котором произошел внешний шок  </w:t>
      </w:r>
    </w:p>
    <w:p w:rsidR="00AD1995" w:rsidRPr="00EE6E84" w:rsidRDefault="00AD1995"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R</w:t>
      </w:r>
      <w:r w:rsidRPr="00EE6E84">
        <w:rPr>
          <w:rFonts w:ascii="Times New Roman" w:hAnsi="Times New Roman" w:cs="Times New Roman"/>
          <w:sz w:val="24"/>
          <w:szCs w:val="24"/>
          <w:vertAlign w:val="subscript"/>
        </w:rPr>
        <w:t>t</w:t>
      </w:r>
      <w:r w:rsidRPr="00EE6E84">
        <w:rPr>
          <w:rFonts w:ascii="Times New Roman" w:hAnsi="Times New Roman" w:cs="Times New Roman"/>
          <w:sz w:val="24"/>
          <w:szCs w:val="24"/>
        </w:rPr>
        <w:t xml:space="preserve"> = S</w:t>
      </w:r>
      <w:r w:rsidRPr="00EE6E84">
        <w:rPr>
          <w:rFonts w:ascii="Times New Roman" w:hAnsi="Times New Roman" w:cs="Times New Roman"/>
          <w:sz w:val="24"/>
          <w:szCs w:val="24"/>
          <w:vertAlign w:val="subscript"/>
        </w:rPr>
        <w:t>t</w:t>
      </w:r>
      <w:r w:rsidRPr="00EE6E84">
        <w:rPr>
          <w:rFonts w:ascii="Times New Roman" w:hAnsi="Times New Roman" w:cs="Times New Roman"/>
          <w:sz w:val="24"/>
          <w:szCs w:val="24"/>
        </w:rPr>
        <w:t xml:space="preserve"> / S</w:t>
      </w:r>
      <w:r w:rsidRPr="00EE6E84">
        <w:rPr>
          <w:rFonts w:ascii="Times New Roman" w:hAnsi="Times New Roman" w:cs="Times New Roman"/>
          <w:sz w:val="24"/>
          <w:szCs w:val="24"/>
          <w:vertAlign w:val="subscript"/>
        </w:rPr>
        <w:t>0</w:t>
      </w:r>
      <w:r w:rsidRPr="00EE6E84">
        <w:rPr>
          <w:rFonts w:ascii="Times New Roman" w:hAnsi="Times New Roman" w:cs="Times New Roman"/>
          <w:sz w:val="24"/>
          <w:szCs w:val="24"/>
        </w:rPr>
        <w:t xml:space="preserve">, </w:t>
      </w:r>
    </w:p>
    <w:p w:rsidR="00AD1995" w:rsidRPr="00EE6E84" w:rsidRDefault="00AD1995"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 xml:space="preserve">где </w:t>
      </w:r>
    </w:p>
    <w:p w:rsidR="00AD1995" w:rsidRPr="00EE6E84" w:rsidRDefault="00AD1995"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S</w:t>
      </w:r>
      <w:r w:rsidRPr="00EE6E84">
        <w:rPr>
          <w:rFonts w:ascii="Times New Roman" w:hAnsi="Times New Roman" w:cs="Times New Roman"/>
          <w:sz w:val="24"/>
          <w:szCs w:val="24"/>
          <w:vertAlign w:val="subscript"/>
        </w:rPr>
        <w:t>t</w:t>
      </w:r>
      <w:r w:rsidRPr="00EE6E84">
        <w:rPr>
          <w:rFonts w:ascii="Times New Roman" w:hAnsi="Times New Roman" w:cs="Times New Roman"/>
          <w:sz w:val="24"/>
          <w:szCs w:val="24"/>
        </w:rPr>
        <w:t xml:space="preserve"> </w:t>
      </w:r>
      <w:r w:rsidR="00FD4274" w:rsidRPr="00EE6E84">
        <w:rPr>
          <w:rFonts w:ascii="Times New Roman" w:hAnsi="Times New Roman" w:cs="Times New Roman"/>
          <w:sz w:val="24"/>
          <w:szCs w:val="24"/>
        </w:rPr>
        <w:t>–</w:t>
      </w:r>
      <w:r w:rsidRPr="00EE6E84">
        <w:rPr>
          <w:rFonts w:ascii="Times New Roman" w:hAnsi="Times New Roman" w:cs="Times New Roman"/>
          <w:sz w:val="24"/>
          <w:szCs w:val="24"/>
        </w:rPr>
        <w:t xml:space="preserve"> </w:t>
      </w:r>
      <w:r w:rsidR="00FD4274" w:rsidRPr="00EE6E84">
        <w:rPr>
          <w:rFonts w:ascii="Times New Roman" w:hAnsi="Times New Roman" w:cs="Times New Roman"/>
          <w:sz w:val="24"/>
          <w:szCs w:val="24"/>
        </w:rPr>
        <w:t xml:space="preserve">выручка </w:t>
      </w:r>
      <w:r w:rsidRPr="00EE6E84">
        <w:rPr>
          <w:rFonts w:ascii="Times New Roman" w:hAnsi="Times New Roman" w:cs="Times New Roman"/>
          <w:sz w:val="24"/>
          <w:szCs w:val="24"/>
        </w:rPr>
        <w:t xml:space="preserve">в год t,  </w:t>
      </w:r>
    </w:p>
    <w:p w:rsidR="00AD1995" w:rsidRPr="00EE6E84" w:rsidRDefault="00AD1995"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S</w:t>
      </w:r>
      <w:r w:rsidRPr="00EE6E84">
        <w:rPr>
          <w:rFonts w:ascii="Times New Roman" w:hAnsi="Times New Roman" w:cs="Times New Roman"/>
          <w:sz w:val="24"/>
          <w:szCs w:val="24"/>
          <w:vertAlign w:val="subscript"/>
        </w:rPr>
        <w:t>0</w:t>
      </w:r>
      <w:r w:rsidR="00FD4274" w:rsidRPr="00EE6E84">
        <w:rPr>
          <w:rFonts w:ascii="Times New Roman" w:hAnsi="Times New Roman" w:cs="Times New Roman"/>
          <w:sz w:val="24"/>
          <w:szCs w:val="24"/>
          <w:vertAlign w:val="subscript"/>
        </w:rPr>
        <w:t xml:space="preserve"> </w:t>
      </w:r>
      <w:r w:rsidR="00FD4274" w:rsidRPr="00EE6E84">
        <w:rPr>
          <w:rFonts w:ascii="Times New Roman" w:hAnsi="Times New Roman" w:cs="Times New Roman"/>
          <w:sz w:val="24"/>
          <w:szCs w:val="24"/>
        </w:rPr>
        <w:t xml:space="preserve">– выручка </w:t>
      </w:r>
      <w:r w:rsidRPr="00EE6E84">
        <w:rPr>
          <w:rFonts w:ascii="Times New Roman" w:hAnsi="Times New Roman" w:cs="Times New Roman"/>
          <w:sz w:val="24"/>
          <w:szCs w:val="24"/>
        </w:rPr>
        <w:t>в год</w:t>
      </w:r>
      <w:r w:rsidR="00FD4274" w:rsidRPr="00EE6E84">
        <w:rPr>
          <w:rFonts w:ascii="Times New Roman" w:hAnsi="Times New Roman" w:cs="Times New Roman"/>
          <w:sz w:val="24"/>
          <w:szCs w:val="24"/>
        </w:rPr>
        <w:t>, предшествующий</w:t>
      </w:r>
      <w:r w:rsidRPr="00EE6E84">
        <w:rPr>
          <w:rFonts w:ascii="Times New Roman" w:hAnsi="Times New Roman" w:cs="Times New Roman"/>
          <w:sz w:val="24"/>
          <w:szCs w:val="24"/>
        </w:rPr>
        <w:t xml:space="preserve"> шок</w:t>
      </w:r>
      <w:r w:rsidR="00FD4274" w:rsidRPr="00EE6E84">
        <w:rPr>
          <w:rFonts w:ascii="Times New Roman" w:hAnsi="Times New Roman" w:cs="Times New Roman"/>
          <w:sz w:val="24"/>
          <w:szCs w:val="24"/>
        </w:rPr>
        <w:t>у</w:t>
      </w:r>
      <w:r w:rsidRPr="00EE6E84">
        <w:rPr>
          <w:rFonts w:ascii="Times New Roman" w:hAnsi="Times New Roman" w:cs="Times New Roman"/>
          <w:sz w:val="24"/>
          <w:szCs w:val="24"/>
        </w:rPr>
        <w:t xml:space="preserve">. </w:t>
      </w:r>
    </w:p>
    <w:p w:rsidR="006D65B0" w:rsidRPr="00EE6E84" w:rsidRDefault="00944790" w:rsidP="00F43290">
      <w:pPr>
        <w:spacing w:line="360" w:lineRule="auto"/>
        <w:jc w:val="both"/>
        <w:rPr>
          <w:rFonts w:ascii="Times New Roman" w:hAnsi="Times New Roman" w:cs="Times New Roman"/>
          <w:sz w:val="24"/>
          <w:szCs w:val="24"/>
        </w:rPr>
      </w:pPr>
      <w:r w:rsidRPr="00EE6E84">
        <w:rPr>
          <w:rFonts w:ascii="Times New Roman" w:hAnsi="Times New Roman" w:cs="Times New Roman"/>
          <w:sz w:val="24"/>
          <w:szCs w:val="24"/>
        </w:rPr>
        <w:t>При этом от</w:t>
      </w:r>
      <w:r w:rsidR="006D65B0" w:rsidRPr="00EE6E84">
        <w:rPr>
          <w:rFonts w:ascii="Times New Roman" w:hAnsi="Times New Roman" w:cs="Times New Roman"/>
          <w:sz w:val="24"/>
          <w:szCs w:val="24"/>
        </w:rPr>
        <w:t>сутствующие значения</w:t>
      </w:r>
      <w:r w:rsidRPr="00EE6E84">
        <w:rPr>
          <w:rFonts w:ascii="Times New Roman" w:hAnsi="Times New Roman" w:cs="Times New Roman"/>
          <w:sz w:val="24"/>
          <w:szCs w:val="24"/>
        </w:rPr>
        <w:t xml:space="preserve"> выручки</w:t>
      </w:r>
      <w:r w:rsidR="006D65B0" w:rsidRPr="00EE6E84">
        <w:rPr>
          <w:rFonts w:ascii="Times New Roman" w:hAnsi="Times New Roman" w:cs="Times New Roman"/>
          <w:sz w:val="24"/>
          <w:szCs w:val="24"/>
        </w:rPr>
        <w:t xml:space="preserve"> </w:t>
      </w:r>
      <w:r w:rsidR="00FD4274" w:rsidRPr="00EE6E84">
        <w:rPr>
          <w:rFonts w:ascii="Times New Roman" w:hAnsi="Times New Roman" w:cs="Times New Roman"/>
          <w:sz w:val="24"/>
          <w:szCs w:val="24"/>
        </w:rPr>
        <w:t>S</w:t>
      </w:r>
      <w:r w:rsidR="006D65B0" w:rsidRPr="00EE6E84">
        <w:rPr>
          <w:rFonts w:ascii="Times New Roman" w:hAnsi="Times New Roman" w:cs="Times New Roman"/>
          <w:sz w:val="24"/>
          <w:szCs w:val="24"/>
          <w:vertAlign w:val="subscript"/>
        </w:rPr>
        <w:t>t</w:t>
      </w:r>
      <w:r w:rsidR="006D65B0" w:rsidRPr="00EE6E84">
        <w:rPr>
          <w:rFonts w:ascii="Times New Roman" w:hAnsi="Times New Roman" w:cs="Times New Roman"/>
          <w:sz w:val="24"/>
          <w:szCs w:val="24"/>
        </w:rPr>
        <w:t xml:space="preserve"> </w:t>
      </w:r>
      <w:r w:rsidRPr="00EE6E84">
        <w:rPr>
          <w:rFonts w:ascii="Times New Roman" w:hAnsi="Times New Roman" w:cs="Times New Roman"/>
          <w:sz w:val="24"/>
          <w:szCs w:val="24"/>
        </w:rPr>
        <w:t>мо</w:t>
      </w:r>
      <w:r w:rsidR="00FD4274" w:rsidRPr="00EE6E84">
        <w:rPr>
          <w:rFonts w:ascii="Times New Roman" w:hAnsi="Times New Roman" w:cs="Times New Roman"/>
          <w:sz w:val="24"/>
          <w:szCs w:val="24"/>
        </w:rPr>
        <w:t xml:space="preserve">жно </w:t>
      </w:r>
      <w:r w:rsidR="006D65B0" w:rsidRPr="00EE6E84">
        <w:rPr>
          <w:rFonts w:ascii="Times New Roman" w:hAnsi="Times New Roman" w:cs="Times New Roman"/>
          <w:sz w:val="24"/>
          <w:szCs w:val="24"/>
        </w:rPr>
        <w:t>заме</w:t>
      </w:r>
      <w:r w:rsidR="00FD4274" w:rsidRPr="00EE6E84">
        <w:rPr>
          <w:rFonts w:ascii="Times New Roman" w:hAnsi="Times New Roman" w:cs="Times New Roman"/>
          <w:sz w:val="24"/>
          <w:szCs w:val="24"/>
        </w:rPr>
        <w:t>нить</w:t>
      </w:r>
      <w:r w:rsidR="006D65B0" w:rsidRPr="00EE6E84">
        <w:rPr>
          <w:rFonts w:ascii="Times New Roman" w:hAnsi="Times New Roman" w:cs="Times New Roman"/>
          <w:sz w:val="24"/>
          <w:szCs w:val="24"/>
        </w:rPr>
        <w:t xml:space="preserve"> с помощью линейной  экс</w:t>
      </w:r>
      <w:r w:rsidR="006D65B0" w:rsidRPr="00EE6E84">
        <w:rPr>
          <w:rFonts w:ascii="Times New Roman" w:hAnsi="Times New Roman" w:cs="Times New Roman"/>
          <w:sz w:val="24"/>
          <w:szCs w:val="24"/>
        </w:rPr>
        <w:t>т</w:t>
      </w:r>
      <w:r w:rsidR="006D65B0" w:rsidRPr="00EE6E84">
        <w:rPr>
          <w:rFonts w:ascii="Times New Roman" w:hAnsi="Times New Roman" w:cs="Times New Roman"/>
          <w:sz w:val="24"/>
          <w:szCs w:val="24"/>
        </w:rPr>
        <w:t>раполяции, если име</w:t>
      </w:r>
      <w:r w:rsidRPr="00EE6E84">
        <w:rPr>
          <w:rFonts w:ascii="Times New Roman" w:hAnsi="Times New Roman" w:cs="Times New Roman"/>
          <w:sz w:val="24"/>
          <w:szCs w:val="24"/>
        </w:rPr>
        <w:t xml:space="preserve">ются </w:t>
      </w:r>
      <w:r w:rsidR="006D65B0" w:rsidRPr="00EE6E84">
        <w:rPr>
          <w:rFonts w:ascii="Times New Roman" w:hAnsi="Times New Roman" w:cs="Times New Roman"/>
          <w:sz w:val="24"/>
          <w:szCs w:val="24"/>
        </w:rPr>
        <w:t xml:space="preserve">два </w:t>
      </w:r>
      <w:r w:rsidRPr="00EE6E84">
        <w:rPr>
          <w:rFonts w:ascii="Times New Roman" w:hAnsi="Times New Roman" w:cs="Times New Roman"/>
          <w:sz w:val="24"/>
          <w:szCs w:val="24"/>
        </w:rPr>
        <w:t xml:space="preserve">соседних </w:t>
      </w:r>
      <w:r w:rsidR="006D65B0" w:rsidRPr="00EE6E84">
        <w:rPr>
          <w:rFonts w:ascii="Times New Roman" w:hAnsi="Times New Roman" w:cs="Times New Roman"/>
          <w:sz w:val="24"/>
          <w:szCs w:val="24"/>
        </w:rPr>
        <w:t xml:space="preserve">значения </w:t>
      </w:r>
      <w:r w:rsidR="00FD4274" w:rsidRPr="00EE6E84">
        <w:rPr>
          <w:rFonts w:ascii="Times New Roman" w:hAnsi="Times New Roman" w:cs="Times New Roman"/>
          <w:sz w:val="24"/>
          <w:szCs w:val="24"/>
        </w:rPr>
        <w:t>S</w:t>
      </w:r>
      <w:r w:rsidR="00326C7F" w:rsidRPr="00EE6E84">
        <w:rPr>
          <w:rFonts w:ascii="Times New Roman" w:hAnsi="Times New Roman" w:cs="Times New Roman"/>
          <w:sz w:val="24"/>
          <w:szCs w:val="24"/>
        </w:rPr>
        <w:t>.</w:t>
      </w:r>
      <w:r w:rsidRPr="00EE6E84">
        <w:rPr>
          <w:rFonts w:ascii="Times New Roman" w:hAnsi="Times New Roman" w:cs="Times New Roman"/>
          <w:sz w:val="24"/>
          <w:szCs w:val="24"/>
        </w:rPr>
        <w:t xml:space="preserve"> </w:t>
      </w:r>
      <w:r w:rsidR="006D65B0" w:rsidRPr="00EE6E84">
        <w:rPr>
          <w:rFonts w:ascii="Times New Roman" w:hAnsi="Times New Roman" w:cs="Times New Roman"/>
          <w:sz w:val="24"/>
          <w:szCs w:val="24"/>
        </w:rPr>
        <w:t>Прочие отсутствующие значения</w:t>
      </w:r>
      <w:r w:rsidRPr="00EE6E84">
        <w:rPr>
          <w:rFonts w:ascii="Times New Roman" w:hAnsi="Times New Roman" w:cs="Times New Roman"/>
          <w:sz w:val="24"/>
          <w:szCs w:val="24"/>
        </w:rPr>
        <w:t xml:space="preserve"> выру</w:t>
      </w:r>
      <w:r w:rsidRPr="00EE6E84">
        <w:rPr>
          <w:rFonts w:ascii="Times New Roman" w:hAnsi="Times New Roman" w:cs="Times New Roman"/>
          <w:sz w:val="24"/>
          <w:szCs w:val="24"/>
        </w:rPr>
        <w:t>ч</w:t>
      </w:r>
      <w:r w:rsidRPr="00EE6E84">
        <w:rPr>
          <w:rFonts w:ascii="Times New Roman" w:hAnsi="Times New Roman" w:cs="Times New Roman"/>
          <w:sz w:val="24"/>
          <w:szCs w:val="24"/>
        </w:rPr>
        <w:t>ки</w:t>
      </w:r>
      <w:r w:rsidR="006D65B0" w:rsidRPr="00EE6E84">
        <w:rPr>
          <w:rFonts w:ascii="Times New Roman" w:hAnsi="Times New Roman" w:cs="Times New Roman"/>
          <w:sz w:val="24"/>
          <w:szCs w:val="24"/>
        </w:rPr>
        <w:t xml:space="preserve"> заменя</w:t>
      </w:r>
      <w:r w:rsidRPr="00EE6E84">
        <w:rPr>
          <w:rFonts w:ascii="Times New Roman" w:hAnsi="Times New Roman" w:cs="Times New Roman"/>
          <w:sz w:val="24"/>
          <w:szCs w:val="24"/>
        </w:rPr>
        <w:t xml:space="preserve">ются </w:t>
      </w:r>
      <w:r w:rsidR="006D65B0" w:rsidRPr="00EE6E84">
        <w:rPr>
          <w:rFonts w:ascii="Times New Roman" w:hAnsi="Times New Roman" w:cs="Times New Roman"/>
          <w:sz w:val="24"/>
          <w:szCs w:val="24"/>
        </w:rPr>
        <w:t xml:space="preserve">нулями, </w:t>
      </w:r>
      <w:r w:rsidRPr="00EE6E84">
        <w:rPr>
          <w:rFonts w:ascii="Times New Roman" w:hAnsi="Times New Roman" w:cs="Times New Roman"/>
          <w:sz w:val="24"/>
          <w:szCs w:val="24"/>
        </w:rPr>
        <w:t xml:space="preserve">то есть, </w:t>
      </w:r>
      <w:r w:rsidR="006D65B0" w:rsidRPr="00EE6E84">
        <w:rPr>
          <w:rFonts w:ascii="Times New Roman" w:hAnsi="Times New Roman" w:cs="Times New Roman"/>
          <w:sz w:val="24"/>
          <w:szCs w:val="24"/>
        </w:rPr>
        <w:t xml:space="preserve"> их отсутствие озн</w:t>
      </w:r>
      <w:r w:rsidR="006D65B0" w:rsidRPr="00EE6E84">
        <w:rPr>
          <w:rFonts w:ascii="Times New Roman" w:hAnsi="Times New Roman" w:cs="Times New Roman"/>
          <w:sz w:val="24"/>
          <w:szCs w:val="24"/>
        </w:rPr>
        <w:t>а</w:t>
      </w:r>
      <w:r w:rsidR="006D65B0" w:rsidRPr="00EE6E84">
        <w:rPr>
          <w:rFonts w:ascii="Times New Roman" w:hAnsi="Times New Roman" w:cs="Times New Roman"/>
          <w:sz w:val="24"/>
          <w:szCs w:val="24"/>
        </w:rPr>
        <w:t>ча</w:t>
      </w:r>
      <w:r w:rsidRPr="00EE6E84">
        <w:rPr>
          <w:rFonts w:ascii="Times New Roman" w:hAnsi="Times New Roman" w:cs="Times New Roman"/>
          <w:sz w:val="24"/>
          <w:szCs w:val="24"/>
        </w:rPr>
        <w:t xml:space="preserve">ет </w:t>
      </w:r>
      <w:r w:rsidR="006D65B0" w:rsidRPr="00EE6E84">
        <w:rPr>
          <w:rFonts w:ascii="Times New Roman" w:hAnsi="Times New Roman" w:cs="Times New Roman"/>
          <w:sz w:val="24"/>
          <w:szCs w:val="24"/>
        </w:rPr>
        <w:t>нефункционирование предприятия в соответствующий год.</w:t>
      </w:r>
    </w:p>
    <w:p w:rsidR="00944790" w:rsidRPr="00EE6E84" w:rsidRDefault="00944790" w:rsidP="00F43290">
      <w:pPr>
        <w:spacing w:line="360" w:lineRule="auto"/>
        <w:ind w:firstLine="708"/>
        <w:rPr>
          <w:rFonts w:ascii="Times New Roman" w:hAnsi="Times New Roman" w:cs="Times New Roman"/>
          <w:sz w:val="24"/>
          <w:szCs w:val="24"/>
        </w:rPr>
      </w:pPr>
      <w:r w:rsidRPr="00EE6E84">
        <w:rPr>
          <w:rFonts w:ascii="Times New Roman" w:hAnsi="Times New Roman" w:cs="Times New Roman"/>
          <w:sz w:val="24"/>
          <w:szCs w:val="24"/>
        </w:rPr>
        <w:t>На следующем шаге,  д</w:t>
      </w:r>
      <w:r w:rsidR="006D65B0" w:rsidRPr="00EE6E84">
        <w:rPr>
          <w:rFonts w:ascii="Times New Roman" w:hAnsi="Times New Roman" w:cs="Times New Roman"/>
          <w:sz w:val="24"/>
          <w:szCs w:val="24"/>
        </w:rPr>
        <w:t>ля учета всей динамики выручки</w:t>
      </w:r>
      <w:r w:rsidRPr="00EE6E84">
        <w:rPr>
          <w:rFonts w:ascii="Times New Roman" w:hAnsi="Times New Roman" w:cs="Times New Roman"/>
          <w:sz w:val="24"/>
          <w:szCs w:val="24"/>
        </w:rPr>
        <w:t xml:space="preserve">, необходимо </w:t>
      </w:r>
      <w:r w:rsidR="006D65B0" w:rsidRPr="00EE6E84">
        <w:rPr>
          <w:rFonts w:ascii="Times New Roman" w:hAnsi="Times New Roman" w:cs="Times New Roman"/>
          <w:sz w:val="24"/>
          <w:szCs w:val="24"/>
        </w:rPr>
        <w:t xml:space="preserve"> </w:t>
      </w:r>
      <w:r w:rsidR="00326C7F" w:rsidRPr="00EE6E84">
        <w:rPr>
          <w:rFonts w:ascii="Times New Roman" w:hAnsi="Times New Roman" w:cs="Times New Roman"/>
          <w:sz w:val="24"/>
          <w:szCs w:val="24"/>
        </w:rPr>
        <w:t>п</w:t>
      </w:r>
      <w:r w:rsidR="006D65B0" w:rsidRPr="00EE6E84">
        <w:rPr>
          <w:rFonts w:ascii="Times New Roman" w:hAnsi="Times New Roman" w:cs="Times New Roman"/>
          <w:sz w:val="24"/>
          <w:szCs w:val="24"/>
        </w:rPr>
        <w:t>росуммир</w:t>
      </w:r>
      <w:r w:rsidR="006D65B0" w:rsidRPr="00EE6E84">
        <w:rPr>
          <w:rFonts w:ascii="Times New Roman" w:hAnsi="Times New Roman" w:cs="Times New Roman"/>
          <w:sz w:val="24"/>
          <w:szCs w:val="24"/>
        </w:rPr>
        <w:t>о</w:t>
      </w:r>
      <w:r w:rsidR="006D65B0" w:rsidRPr="00EE6E84">
        <w:rPr>
          <w:rFonts w:ascii="Times New Roman" w:hAnsi="Times New Roman" w:cs="Times New Roman"/>
          <w:sz w:val="24"/>
          <w:szCs w:val="24"/>
        </w:rPr>
        <w:t>ва</w:t>
      </w:r>
      <w:r w:rsidRPr="00EE6E84">
        <w:rPr>
          <w:rFonts w:ascii="Times New Roman" w:hAnsi="Times New Roman" w:cs="Times New Roman"/>
          <w:sz w:val="24"/>
          <w:szCs w:val="24"/>
        </w:rPr>
        <w:t xml:space="preserve">ть </w:t>
      </w:r>
      <w:r w:rsidR="006D65B0" w:rsidRPr="00EE6E84">
        <w:rPr>
          <w:rFonts w:ascii="Times New Roman" w:hAnsi="Times New Roman" w:cs="Times New Roman"/>
          <w:sz w:val="24"/>
          <w:szCs w:val="24"/>
        </w:rPr>
        <w:t xml:space="preserve"> </w:t>
      </w:r>
      <w:r w:rsidRPr="00EE6E84">
        <w:rPr>
          <w:rFonts w:ascii="Times New Roman" w:hAnsi="Times New Roman" w:cs="Times New Roman"/>
          <w:sz w:val="24"/>
          <w:szCs w:val="24"/>
        </w:rPr>
        <w:t xml:space="preserve">значения </w:t>
      </w:r>
      <w:r w:rsidR="00FD4274" w:rsidRPr="00EE6E84">
        <w:rPr>
          <w:rFonts w:ascii="Times New Roman" w:hAnsi="Times New Roman" w:cs="Times New Roman"/>
          <w:sz w:val="24"/>
          <w:szCs w:val="24"/>
        </w:rPr>
        <w:t>R</w:t>
      </w:r>
      <w:r w:rsidR="00FD4274" w:rsidRPr="00EE6E84">
        <w:rPr>
          <w:rFonts w:ascii="Times New Roman" w:hAnsi="Times New Roman" w:cs="Times New Roman"/>
          <w:sz w:val="24"/>
          <w:szCs w:val="24"/>
          <w:vertAlign w:val="subscript"/>
        </w:rPr>
        <w:t>t</w:t>
      </w:r>
      <w:r w:rsidRPr="00EE6E84">
        <w:rPr>
          <w:rFonts w:ascii="Times New Roman" w:hAnsi="Times New Roman" w:cs="Times New Roman"/>
          <w:sz w:val="24"/>
          <w:szCs w:val="24"/>
          <w:vertAlign w:val="subscript"/>
        </w:rPr>
        <w:t xml:space="preserve"> </w:t>
      </w:r>
      <w:r w:rsidRPr="00EE6E84">
        <w:rPr>
          <w:rFonts w:ascii="Times New Roman" w:hAnsi="Times New Roman" w:cs="Times New Roman"/>
          <w:sz w:val="24"/>
          <w:szCs w:val="24"/>
        </w:rPr>
        <w:t xml:space="preserve">   </w:t>
      </w:r>
      <w:r w:rsidRPr="00EE6E84">
        <w:rPr>
          <w:rFonts w:ascii="Times New Roman" w:hAnsi="Times New Roman" w:cs="Times New Roman"/>
          <w:sz w:val="24"/>
          <w:szCs w:val="24"/>
          <w:vertAlign w:val="subscript"/>
        </w:rPr>
        <w:t xml:space="preserve"> </w:t>
      </w:r>
      <w:r w:rsidR="006D65B0" w:rsidRPr="00EE6E84">
        <w:rPr>
          <w:rFonts w:ascii="Times New Roman" w:hAnsi="Times New Roman" w:cs="Times New Roman"/>
          <w:sz w:val="24"/>
          <w:szCs w:val="24"/>
        </w:rPr>
        <w:t>​​</w:t>
      </w:r>
      <w:r w:rsidRPr="00EE6E84">
        <w:rPr>
          <w:rFonts w:ascii="Times New Roman" w:hAnsi="Times New Roman" w:cs="Times New Roman"/>
          <w:sz w:val="24"/>
          <w:szCs w:val="24"/>
        </w:rPr>
        <w:t xml:space="preserve">для всех лет, начиная с года шока.  В нашем случае – это  четыре года </w:t>
      </w:r>
      <w:r w:rsidR="006D65B0" w:rsidRPr="00EE6E84">
        <w:rPr>
          <w:rFonts w:ascii="Times New Roman" w:hAnsi="Times New Roman" w:cs="Times New Roman"/>
          <w:sz w:val="24"/>
          <w:szCs w:val="24"/>
        </w:rPr>
        <w:t xml:space="preserve">2009-2012. </w:t>
      </w:r>
      <w:r w:rsidRPr="00EE6E84">
        <w:rPr>
          <w:rFonts w:ascii="Times New Roman" w:hAnsi="Times New Roman" w:cs="Times New Roman"/>
          <w:sz w:val="24"/>
          <w:szCs w:val="24"/>
        </w:rPr>
        <w:t xml:space="preserve"> </w:t>
      </w:r>
    </w:p>
    <w:p w:rsidR="006D65B0" w:rsidRPr="00EE6E84" w:rsidRDefault="00944790" w:rsidP="00F43290">
      <w:pPr>
        <w:spacing w:line="360" w:lineRule="auto"/>
        <w:ind w:firstLine="708"/>
        <w:rPr>
          <w:rFonts w:ascii="Times New Roman" w:hAnsi="Times New Roman" w:cs="Times New Roman"/>
          <w:sz w:val="24"/>
          <w:szCs w:val="24"/>
        </w:rPr>
      </w:pPr>
      <w:r w:rsidRPr="00EE6E84">
        <w:rPr>
          <w:rFonts w:ascii="Times New Roman" w:hAnsi="Times New Roman" w:cs="Times New Roman"/>
          <w:sz w:val="24"/>
          <w:szCs w:val="24"/>
        </w:rPr>
        <w:t>Но д</w:t>
      </w:r>
      <w:r w:rsidR="006D65B0" w:rsidRPr="00EE6E84">
        <w:rPr>
          <w:rFonts w:ascii="Times New Roman" w:hAnsi="Times New Roman" w:cs="Times New Roman"/>
          <w:sz w:val="24"/>
          <w:szCs w:val="24"/>
        </w:rPr>
        <w:t xml:space="preserve">ля обеспечения предпочтения более раннего роста выручки значения  </w:t>
      </w:r>
      <w:r w:rsidR="00FD4274" w:rsidRPr="00EE6E84">
        <w:rPr>
          <w:rFonts w:ascii="Times New Roman" w:hAnsi="Times New Roman" w:cs="Times New Roman"/>
          <w:sz w:val="24"/>
          <w:szCs w:val="24"/>
        </w:rPr>
        <w:t>R</w:t>
      </w:r>
      <w:r w:rsidR="00FD4274" w:rsidRPr="00EE6E84">
        <w:rPr>
          <w:rFonts w:ascii="Times New Roman" w:hAnsi="Times New Roman" w:cs="Times New Roman"/>
          <w:sz w:val="24"/>
          <w:szCs w:val="24"/>
          <w:vertAlign w:val="subscript"/>
        </w:rPr>
        <w:t>t</w:t>
      </w:r>
      <w:r w:rsidRPr="00EE6E84">
        <w:rPr>
          <w:rFonts w:ascii="Times New Roman" w:hAnsi="Times New Roman" w:cs="Times New Roman"/>
          <w:sz w:val="24"/>
          <w:szCs w:val="24"/>
          <w:vertAlign w:val="subscript"/>
        </w:rPr>
        <w:t xml:space="preserve">  </w:t>
      </w:r>
      <w:r w:rsidRPr="00EE6E84">
        <w:rPr>
          <w:rFonts w:ascii="Times New Roman" w:hAnsi="Times New Roman" w:cs="Times New Roman"/>
          <w:sz w:val="24"/>
          <w:szCs w:val="24"/>
        </w:rPr>
        <w:t>должны</w:t>
      </w:r>
      <w:r w:rsidRPr="00EE6E84">
        <w:rPr>
          <w:rFonts w:ascii="Times New Roman" w:hAnsi="Times New Roman" w:cs="Times New Roman"/>
          <w:sz w:val="24"/>
          <w:szCs w:val="24"/>
          <w:vertAlign w:val="subscript"/>
        </w:rPr>
        <w:t xml:space="preserve"> </w:t>
      </w:r>
      <w:r w:rsidR="006D65B0" w:rsidRPr="00EE6E84">
        <w:rPr>
          <w:rFonts w:ascii="Times New Roman" w:hAnsi="Times New Roman" w:cs="Times New Roman"/>
          <w:sz w:val="24"/>
          <w:szCs w:val="24"/>
        </w:rPr>
        <w:t xml:space="preserve">были дисконтированы </w:t>
      </w:r>
      <w:r w:rsidR="00FD4274" w:rsidRPr="00EE6E84">
        <w:rPr>
          <w:rFonts w:ascii="Times New Roman" w:hAnsi="Times New Roman" w:cs="Times New Roman"/>
          <w:sz w:val="24"/>
          <w:szCs w:val="24"/>
        </w:rPr>
        <w:t xml:space="preserve">с помощью коэффициента </w:t>
      </w:r>
      <w:r w:rsidR="006D65B0" w:rsidRPr="00EE6E84">
        <w:rPr>
          <w:rFonts w:ascii="Times New Roman" w:hAnsi="Times New Roman" w:cs="Times New Roman"/>
          <w:sz w:val="24"/>
          <w:szCs w:val="24"/>
        </w:rPr>
        <w:t xml:space="preserve"> </w:t>
      </w:r>
    </w:p>
    <w:p w:rsidR="00944790" w:rsidRPr="00EE6E84" w:rsidRDefault="006D65B0"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 xml:space="preserve">1/(1+ </w:t>
      </w:r>
      <w:r w:rsidRPr="00EE6E84">
        <w:rPr>
          <w:rFonts w:ascii="Times New Roman" w:hAnsi="Times New Roman" w:cs="Times New Roman"/>
          <w:sz w:val="24"/>
          <w:szCs w:val="24"/>
          <w:lang w:val="en-US"/>
        </w:rPr>
        <w:t>d</w:t>
      </w:r>
      <w:r w:rsidRPr="00EE6E84">
        <w:rPr>
          <w:rFonts w:ascii="Times New Roman" w:hAnsi="Times New Roman" w:cs="Times New Roman"/>
          <w:sz w:val="24"/>
          <w:szCs w:val="24"/>
        </w:rPr>
        <w:t>)</w:t>
      </w:r>
      <w:r w:rsidRPr="00EE6E84">
        <w:rPr>
          <w:rFonts w:ascii="Times New Roman" w:hAnsi="Times New Roman" w:cs="Times New Roman"/>
          <w:sz w:val="24"/>
          <w:szCs w:val="24"/>
          <w:vertAlign w:val="superscript"/>
          <w:lang w:val="en-US"/>
        </w:rPr>
        <w:t>t</w:t>
      </w:r>
      <w:r w:rsidR="00944790" w:rsidRPr="00EE6E84">
        <w:rPr>
          <w:rFonts w:ascii="Times New Roman" w:hAnsi="Times New Roman" w:cs="Times New Roman"/>
          <w:sz w:val="24"/>
          <w:szCs w:val="24"/>
          <w:vertAlign w:val="superscript"/>
        </w:rPr>
        <w:t xml:space="preserve">  </w:t>
      </w:r>
      <w:r w:rsidR="00FD4274" w:rsidRPr="00EE6E84">
        <w:rPr>
          <w:rFonts w:ascii="Times New Roman" w:hAnsi="Times New Roman" w:cs="Times New Roman"/>
          <w:sz w:val="24"/>
          <w:szCs w:val="24"/>
          <w:vertAlign w:val="superscript"/>
        </w:rPr>
        <w:t xml:space="preserve">    </w:t>
      </w:r>
      <w:r w:rsidR="00FD4274" w:rsidRPr="00EE6E84">
        <w:rPr>
          <w:rFonts w:ascii="Times New Roman" w:hAnsi="Times New Roman" w:cs="Times New Roman"/>
          <w:sz w:val="24"/>
          <w:szCs w:val="24"/>
        </w:rPr>
        <w:t>,</w:t>
      </w:r>
      <w:r w:rsidR="00326C7F" w:rsidRPr="00EE6E84">
        <w:rPr>
          <w:rFonts w:ascii="Times New Roman" w:hAnsi="Times New Roman" w:cs="Times New Roman"/>
          <w:sz w:val="24"/>
          <w:szCs w:val="24"/>
        </w:rPr>
        <w:t xml:space="preserve"> </w:t>
      </w:r>
      <w:r w:rsidR="00944790" w:rsidRPr="00EE6E84">
        <w:rPr>
          <w:rFonts w:ascii="Times New Roman" w:hAnsi="Times New Roman" w:cs="Times New Roman"/>
          <w:sz w:val="24"/>
          <w:szCs w:val="24"/>
        </w:rPr>
        <w:t xml:space="preserve">где </w:t>
      </w:r>
      <w:r w:rsidRPr="00EE6E84">
        <w:rPr>
          <w:rFonts w:ascii="Times New Roman" w:hAnsi="Times New Roman" w:cs="Times New Roman"/>
          <w:sz w:val="24"/>
          <w:szCs w:val="24"/>
        </w:rPr>
        <w:t xml:space="preserve"> d </w:t>
      </w:r>
      <w:r w:rsidR="00216FCA" w:rsidRPr="00EE6E84">
        <w:rPr>
          <w:rFonts w:ascii="Times New Roman" w:hAnsi="Times New Roman" w:cs="Times New Roman"/>
          <w:sz w:val="24"/>
          <w:szCs w:val="24"/>
        </w:rPr>
        <w:t xml:space="preserve"> - коэффициент дисконтирования</w:t>
      </w:r>
      <w:r w:rsidRPr="00EE6E84">
        <w:rPr>
          <w:rFonts w:ascii="Times New Roman" w:hAnsi="Times New Roman" w:cs="Times New Roman"/>
          <w:sz w:val="24"/>
          <w:szCs w:val="24"/>
        </w:rPr>
        <w:t>.</w:t>
      </w:r>
    </w:p>
    <w:p w:rsidR="00216FCA" w:rsidRPr="00EE6E84" w:rsidRDefault="00216FCA" w:rsidP="00F43290">
      <w:pPr>
        <w:spacing w:line="360" w:lineRule="auto"/>
        <w:jc w:val="both"/>
        <w:rPr>
          <w:rFonts w:ascii="Times New Roman" w:hAnsi="Times New Roman" w:cs="Times New Roman"/>
          <w:sz w:val="24"/>
          <w:szCs w:val="24"/>
        </w:rPr>
      </w:pPr>
      <w:r w:rsidRPr="00EE6E84">
        <w:rPr>
          <w:rFonts w:ascii="Times New Roman" w:hAnsi="Times New Roman" w:cs="Times New Roman"/>
          <w:sz w:val="24"/>
          <w:szCs w:val="24"/>
        </w:rPr>
        <w:t xml:space="preserve">Полученная сумма  </w:t>
      </w:r>
      <w:r w:rsidRPr="00EE6E84">
        <w:rPr>
          <w:rFonts w:ascii="Times New Roman" w:hAnsi="Times New Roman" w:cs="Times New Roman"/>
          <w:sz w:val="24"/>
          <w:szCs w:val="24"/>
          <w:lang w:val="en-US"/>
        </w:rPr>
        <w:t>R</w:t>
      </w:r>
      <w:r w:rsidR="006D65B0" w:rsidRPr="00EE6E84">
        <w:rPr>
          <w:rFonts w:ascii="Times New Roman" w:hAnsi="Times New Roman" w:cs="Times New Roman"/>
          <w:sz w:val="24"/>
          <w:szCs w:val="24"/>
        </w:rPr>
        <w:t xml:space="preserve"> = R</w:t>
      </w:r>
      <w:r w:rsidR="006D65B0" w:rsidRPr="00EE6E84">
        <w:rPr>
          <w:rFonts w:ascii="Times New Roman" w:hAnsi="Times New Roman" w:cs="Times New Roman"/>
          <w:sz w:val="24"/>
          <w:szCs w:val="24"/>
          <w:vertAlign w:val="subscript"/>
        </w:rPr>
        <w:t>2009</w:t>
      </w:r>
      <w:r w:rsidR="006D65B0" w:rsidRPr="00EE6E84">
        <w:rPr>
          <w:rFonts w:ascii="Times New Roman" w:hAnsi="Times New Roman" w:cs="Times New Roman"/>
          <w:sz w:val="24"/>
          <w:szCs w:val="24"/>
        </w:rPr>
        <w:t xml:space="preserve"> + R</w:t>
      </w:r>
      <w:r w:rsidR="006D65B0" w:rsidRPr="00EE6E84">
        <w:rPr>
          <w:rFonts w:ascii="Times New Roman" w:hAnsi="Times New Roman" w:cs="Times New Roman"/>
          <w:sz w:val="24"/>
          <w:szCs w:val="24"/>
          <w:vertAlign w:val="subscript"/>
        </w:rPr>
        <w:t>2010</w:t>
      </w:r>
      <w:r w:rsidR="006D65B0" w:rsidRPr="00EE6E84">
        <w:rPr>
          <w:rFonts w:ascii="Times New Roman" w:hAnsi="Times New Roman" w:cs="Times New Roman"/>
          <w:sz w:val="24"/>
          <w:szCs w:val="24"/>
        </w:rPr>
        <w:t>/(1+d) + R</w:t>
      </w:r>
      <w:r w:rsidR="006D65B0" w:rsidRPr="00EE6E84">
        <w:rPr>
          <w:rFonts w:ascii="Times New Roman" w:hAnsi="Times New Roman" w:cs="Times New Roman"/>
          <w:sz w:val="24"/>
          <w:szCs w:val="24"/>
          <w:vertAlign w:val="subscript"/>
        </w:rPr>
        <w:t>2011</w:t>
      </w:r>
      <w:r w:rsidR="006D65B0" w:rsidRPr="00EE6E84">
        <w:rPr>
          <w:rFonts w:ascii="Times New Roman" w:hAnsi="Times New Roman" w:cs="Times New Roman"/>
          <w:sz w:val="24"/>
          <w:szCs w:val="24"/>
        </w:rPr>
        <w:t xml:space="preserve"> / (1+d)</w:t>
      </w:r>
      <w:r w:rsidR="006D65B0" w:rsidRPr="00EE6E84">
        <w:rPr>
          <w:rFonts w:ascii="Times New Roman" w:hAnsi="Times New Roman" w:cs="Times New Roman"/>
          <w:sz w:val="24"/>
          <w:szCs w:val="24"/>
          <w:vertAlign w:val="superscript"/>
        </w:rPr>
        <w:t>2</w:t>
      </w:r>
      <w:r w:rsidR="006D65B0" w:rsidRPr="00EE6E84">
        <w:rPr>
          <w:rFonts w:ascii="Times New Roman" w:hAnsi="Times New Roman" w:cs="Times New Roman"/>
          <w:sz w:val="24"/>
          <w:szCs w:val="24"/>
        </w:rPr>
        <w:t xml:space="preserve"> + R</w:t>
      </w:r>
      <w:r w:rsidR="006D65B0" w:rsidRPr="00EE6E84">
        <w:rPr>
          <w:rFonts w:ascii="Times New Roman" w:hAnsi="Times New Roman" w:cs="Times New Roman"/>
          <w:sz w:val="24"/>
          <w:szCs w:val="24"/>
          <w:vertAlign w:val="subscript"/>
        </w:rPr>
        <w:t>2012</w:t>
      </w:r>
      <w:r w:rsidR="006D65B0" w:rsidRPr="00EE6E84">
        <w:rPr>
          <w:rFonts w:ascii="Times New Roman" w:hAnsi="Times New Roman" w:cs="Times New Roman"/>
          <w:sz w:val="24"/>
          <w:szCs w:val="24"/>
        </w:rPr>
        <w:t>/(1+ d)</w:t>
      </w:r>
      <w:r w:rsidR="006D65B0" w:rsidRPr="00EE6E84">
        <w:rPr>
          <w:rFonts w:ascii="Times New Roman" w:hAnsi="Times New Roman" w:cs="Times New Roman"/>
          <w:sz w:val="24"/>
          <w:szCs w:val="24"/>
          <w:vertAlign w:val="superscript"/>
        </w:rPr>
        <w:t>3</w:t>
      </w:r>
      <w:r w:rsidRPr="00EE6E84">
        <w:rPr>
          <w:rFonts w:ascii="Times New Roman" w:hAnsi="Times New Roman" w:cs="Times New Roman"/>
          <w:sz w:val="24"/>
          <w:szCs w:val="24"/>
          <w:vertAlign w:val="superscript"/>
        </w:rPr>
        <w:t xml:space="preserve">   </w:t>
      </w:r>
      <w:r w:rsidRPr="00EE6E84">
        <w:rPr>
          <w:rFonts w:ascii="Times New Roman" w:hAnsi="Times New Roman" w:cs="Times New Roman"/>
          <w:sz w:val="24"/>
          <w:szCs w:val="24"/>
        </w:rPr>
        <w:t>может быть испол</w:t>
      </w:r>
      <w:r w:rsidRPr="00EE6E84">
        <w:rPr>
          <w:rFonts w:ascii="Times New Roman" w:hAnsi="Times New Roman" w:cs="Times New Roman"/>
          <w:sz w:val="24"/>
          <w:szCs w:val="24"/>
        </w:rPr>
        <w:t>ь</w:t>
      </w:r>
      <w:r w:rsidRPr="00EE6E84">
        <w:rPr>
          <w:rFonts w:ascii="Times New Roman" w:hAnsi="Times New Roman" w:cs="Times New Roman"/>
          <w:sz w:val="24"/>
          <w:szCs w:val="24"/>
        </w:rPr>
        <w:t xml:space="preserve">зована в качестве </w:t>
      </w:r>
      <w:r w:rsidR="00396D24" w:rsidRPr="00EE6E84">
        <w:rPr>
          <w:rFonts w:ascii="Times New Roman" w:hAnsi="Times New Roman" w:cs="Times New Roman"/>
          <w:sz w:val="24"/>
          <w:szCs w:val="24"/>
        </w:rPr>
        <w:t xml:space="preserve">«второго определения» и количественной </w:t>
      </w:r>
      <w:r w:rsidRPr="00EE6E84">
        <w:rPr>
          <w:rFonts w:ascii="Times New Roman" w:hAnsi="Times New Roman" w:cs="Times New Roman"/>
          <w:sz w:val="24"/>
          <w:szCs w:val="24"/>
        </w:rPr>
        <w:t xml:space="preserve">оценки восстанавливаемости для всех предприятий и соответствующего ранжирования. </w:t>
      </w:r>
    </w:p>
    <w:p w:rsidR="00F406C3" w:rsidRPr="00EE6E84" w:rsidRDefault="00F406C3" w:rsidP="00F43290">
      <w:pPr>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В качестве коэффициента дисконтирования предприятия мы использовали значение 0,1, что соответствует средней ставке рефинансирования Центрального Банка России за 2008-2009 годы. Таким образом</w:t>
      </w:r>
    </w:p>
    <w:p w:rsidR="00F406C3" w:rsidRPr="00EE6E84" w:rsidRDefault="00F406C3" w:rsidP="00F43290">
      <w:pPr>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lang w:val="en-US"/>
        </w:rPr>
        <w:t>R</w:t>
      </w:r>
      <w:r w:rsidRPr="00EE6E84">
        <w:rPr>
          <w:rFonts w:ascii="Times New Roman" w:hAnsi="Times New Roman" w:cs="Times New Roman"/>
          <w:sz w:val="24"/>
          <w:szCs w:val="24"/>
        </w:rPr>
        <w:t xml:space="preserve"> = </w:t>
      </w:r>
      <w:r w:rsidRPr="00EE6E84">
        <w:rPr>
          <w:rFonts w:ascii="Times New Roman" w:hAnsi="Times New Roman" w:cs="Times New Roman"/>
          <w:sz w:val="24"/>
          <w:szCs w:val="24"/>
          <w:lang w:val="en-US"/>
        </w:rPr>
        <w:t>R</w:t>
      </w:r>
      <w:r w:rsidRPr="00EE6E84">
        <w:rPr>
          <w:rFonts w:ascii="Times New Roman" w:hAnsi="Times New Roman" w:cs="Times New Roman"/>
          <w:sz w:val="24"/>
          <w:szCs w:val="24"/>
          <w:vertAlign w:val="subscript"/>
        </w:rPr>
        <w:t>2009</w:t>
      </w:r>
      <w:r w:rsidRPr="00EE6E84">
        <w:rPr>
          <w:rFonts w:ascii="Times New Roman" w:hAnsi="Times New Roman" w:cs="Times New Roman"/>
          <w:sz w:val="24"/>
          <w:szCs w:val="24"/>
        </w:rPr>
        <w:t xml:space="preserve"> + </w:t>
      </w:r>
      <w:r w:rsidRPr="00EE6E84">
        <w:rPr>
          <w:rFonts w:ascii="Times New Roman" w:hAnsi="Times New Roman" w:cs="Times New Roman"/>
          <w:sz w:val="24"/>
          <w:szCs w:val="24"/>
          <w:lang w:val="en-US"/>
        </w:rPr>
        <w:t>R</w:t>
      </w:r>
      <w:r w:rsidRPr="00EE6E84">
        <w:rPr>
          <w:rFonts w:ascii="Times New Roman" w:hAnsi="Times New Roman" w:cs="Times New Roman"/>
          <w:sz w:val="24"/>
          <w:szCs w:val="24"/>
          <w:vertAlign w:val="subscript"/>
        </w:rPr>
        <w:t>2010</w:t>
      </w:r>
      <w:r w:rsidRPr="00EE6E84">
        <w:rPr>
          <w:rFonts w:ascii="Times New Roman" w:hAnsi="Times New Roman" w:cs="Times New Roman"/>
          <w:sz w:val="24"/>
          <w:szCs w:val="24"/>
        </w:rPr>
        <w:t xml:space="preserve">/(1+0,1) + </w:t>
      </w:r>
      <w:r w:rsidRPr="00EE6E84">
        <w:rPr>
          <w:rFonts w:ascii="Times New Roman" w:hAnsi="Times New Roman" w:cs="Times New Roman"/>
          <w:sz w:val="24"/>
          <w:szCs w:val="24"/>
          <w:lang w:val="en-US"/>
        </w:rPr>
        <w:t>R</w:t>
      </w:r>
      <w:r w:rsidRPr="00EE6E84">
        <w:rPr>
          <w:rFonts w:ascii="Times New Roman" w:hAnsi="Times New Roman" w:cs="Times New Roman"/>
          <w:sz w:val="24"/>
          <w:szCs w:val="24"/>
          <w:vertAlign w:val="subscript"/>
        </w:rPr>
        <w:t>2011</w:t>
      </w:r>
      <w:r w:rsidRPr="00EE6E84">
        <w:rPr>
          <w:rFonts w:ascii="Times New Roman" w:hAnsi="Times New Roman" w:cs="Times New Roman"/>
          <w:sz w:val="24"/>
          <w:szCs w:val="24"/>
        </w:rPr>
        <w:t xml:space="preserve"> / (1+0,1)</w:t>
      </w:r>
      <w:r w:rsidRPr="00EE6E84">
        <w:rPr>
          <w:rFonts w:ascii="Times New Roman" w:hAnsi="Times New Roman" w:cs="Times New Roman"/>
          <w:sz w:val="24"/>
          <w:szCs w:val="24"/>
          <w:vertAlign w:val="superscript"/>
        </w:rPr>
        <w:t>2</w:t>
      </w:r>
      <w:r w:rsidRPr="00EE6E84">
        <w:rPr>
          <w:rFonts w:ascii="Times New Roman" w:hAnsi="Times New Roman" w:cs="Times New Roman"/>
          <w:sz w:val="24"/>
          <w:szCs w:val="24"/>
        </w:rPr>
        <w:t xml:space="preserve"> + </w:t>
      </w:r>
      <w:r w:rsidRPr="00EE6E84">
        <w:rPr>
          <w:rFonts w:ascii="Times New Roman" w:hAnsi="Times New Roman" w:cs="Times New Roman"/>
          <w:sz w:val="24"/>
          <w:szCs w:val="24"/>
          <w:lang w:val="en-US"/>
        </w:rPr>
        <w:t>R</w:t>
      </w:r>
      <w:r w:rsidRPr="00EE6E84">
        <w:rPr>
          <w:rFonts w:ascii="Times New Roman" w:hAnsi="Times New Roman" w:cs="Times New Roman"/>
          <w:sz w:val="24"/>
          <w:szCs w:val="24"/>
          <w:vertAlign w:val="subscript"/>
        </w:rPr>
        <w:t>2012</w:t>
      </w:r>
      <w:r w:rsidRPr="00EE6E84">
        <w:rPr>
          <w:rFonts w:ascii="Times New Roman" w:hAnsi="Times New Roman" w:cs="Times New Roman"/>
          <w:sz w:val="24"/>
          <w:szCs w:val="24"/>
        </w:rPr>
        <w:t>/(1+0,1)</w:t>
      </w:r>
      <w:r w:rsidRPr="00EE6E84">
        <w:rPr>
          <w:rFonts w:ascii="Times New Roman" w:hAnsi="Times New Roman" w:cs="Times New Roman"/>
          <w:sz w:val="24"/>
          <w:szCs w:val="24"/>
          <w:vertAlign w:val="superscript"/>
        </w:rPr>
        <w:t>3</w:t>
      </w:r>
      <w:r w:rsidRPr="00EE6E84">
        <w:rPr>
          <w:rFonts w:ascii="Times New Roman" w:hAnsi="Times New Roman" w:cs="Times New Roman"/>
          <w:sz w:val="24"/>
          <w:szCs w:val="24"/>
        </w:rPr>
        <w:t xml:space="preserve"> = </w:t>
      </w:r>
    </w:p>
    <w:p w:rsidR="00F406C3" w:rsidRPr="00EE6E84" w:rsidRDefault="00396D24" w:rsidP="00F43290">
      <w:pPr>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 xml:space="preserve">= </w:t>
      </w:r>
      <w:r w:rsidR="00F406C3" w:rsidRPr="00EE6E84">
        <w:rPr>
          <w:rFonts w:ascii="Times New Roman" w:hAnsi="Times New Roman" w:cs="Times New Roman"/>
          <w:sz w:val="24"/>
          <w:szCs w:val="24"/>
          <w:lang w:val="en-US"/>
        </w:rPr>
        <w:t>R</w:t>
      </w:r>
      <w:r w:rsidR="00F406C3" w:rsidRPr="00EE6E84">
        <w:rPr>
          <w:rFonts w:ascii="Times New Roman" w:hAnsi="Times New Roman" w:cs="Times New Roman"/>
          <w:sz w:val="24"/>
          <w:szCs w:val="24"/>
          <w:vertAlign w:val="subscript"/>
        </w:rPr>
        <w:t>2009</w:t>
      </w:r>
      <w:r w:rsidR="00F406C3" w:rsidRPr="00EE6E84">
        <w:rPr>
          <w:rFonts w:ascii="Times New Roman" w:hAnsi="Times New Roman" w:cs="Times New Roman"/>
          <w:sz w:val="24"/>
          <w:szCs w:val="24"/>
        </w:rPr>
        <w:t xml:space="preserve"> + </w:t>
      </w:r>
      <w:r w:rsidR="00F406C3" w:rsidRPr="00EE6E84">
        <w:rPr>
          <w:rFonts w:ascii="Times New Roman" w:hAnsi="Times New Roman" w:cs="Times New Roman"/>
          <w:sz w:val="24"/>
          <w:szCs w:val="24"/>
          <w:lang w:val="en-US"/>
        </w:rPr>
        <w:t>R</w:t>
      </w:r>
      <w:r w:rsidR="00F406C3" w:rsidRPr="00EE6E84">
        <w:rPr>
          <w:rFonts w:ascii="Times New Roman" w:hAnsi="Times New Roman" w:cs="Times New Roman"/>
          <w:sz w:val="24"/>
          <w:szCs w:val="24"/>
          <w:vertAlign w:val="subscript"/>
        </w:rPr>
        <w:t xml:space="preserve">2010 </w:t>
      </w:r>
      <w:r w:rsidR="00F406C3" w:rsidRPr="00EE6E84">
        <w:rPr>
          <w:rFonts w:ascii="Times New Roman" w:hAnsi="Times New Roman" w:cs="Times New Roman"/>
          <w:sz w:val="24"/>
          <w:szCs w:val="24"/>
        </w:rPr>
        <w:t xml:space="preserve">*0,909 + </w:t>
      </w:r>
      <w:r w:rsidR="00F406C3" w:rsidRPr="00EE6E84">
        <w:rPr>
          <w:rFonts w:ascii="Times New Roman" w:hAnsi="Times New Roman" w:cs="Times New Roman"/>
          <w:sz w:val="24"/>
          <w:szCs w:val="24"/>
          <w:lang w:val="en-US"/>
        </w:rPr>
        <w:t>R</w:t>
      </w:r>
      <w:r w:rsidR="00F406C3" w:rsidRPr="00EE6E84">
        <w:rPr>
          <w:rFonts w:ascii="Times New Roman" w:hAnsi="Times New Roman" w:cs="Times New Roman"/>
          <w:sz w:val="24"/>
          <w:szCs w:val="24"/>
          <w:vertAlign w:val="subscript"/>
        </w:rPr>
        <w:t xml:space="preserve">2011 </w:t>
      </w:r>
      <w:r w:rsidR="00F406C3" w:rsidRPr="00EE6E84">
        <w:rPr>
          <w:rFonts w:ascii="Times New Roman" w:hAnsi="Times New Roman" w:cs="Times New Roman"/>
          <w:sz w:val="24"/>
          <w:szCs w:val="24"/>
        </w:rPr>
        <w:t xml:space="preserve">*0,826 + </w:t>
      </w:r>
      <w:r w:rsidR="00F406C3" w:rsidRPr="00EE6E84">
        <w:rPr>
          <w:rFonts w:ascii="Times New Roman" w:hAnsi="Times New Roman" w:cs="Times New Roman"/>
          <w:sz w:val="24"/>
          <w:szCs w:val="24"/>
          <w:lang w:val="en-US"/>
        </w:rPr>
        <w:t>R</w:t>
      </w:r>
      <w:r w:rsidR="00F406C3" w:rsidRPr="00EE6E84">
        <w:rPr>
          <w:rFonts w:ascii="Times New Roman" w:hAnsi="Times New Roman" w:cs="Times New Roman"/>
          <w:sz w:val="24"/>
          <w:szCs w:val="24"/>
          <w:vertAlign w:val="subscript"/>
        </w:rPr>
        <w:t xml:space="preserve">2012 </w:t>
      </w:r>
      <w:r w:rsidR="00F406C3" w:rsidRPr="00EE6E84">
        <w:rPr>
          <w:rFonts w:ascii="Times New Roman" w:hAnsi="Times New Roman" w:cs="Times New Roman"/>
          <w:sz w:val="24"/>
          <w:szCs w:val="24"/>
        </w:rPr>
        <w:t xml:space="preserve">*0,751  </w:t>
      </w:r>
      <w:r w:rsidRPr="00EE6E84">
        <w:rPr>
          <w:rFonts w:ascii="Times New Roman" w:hAnsi="Times New Roman" w:cs="Times New Roman"/>
          <w:sz w:val="24"/>
          <w:szCs w:val="24"/>
        </w:rPr>
        <w:t>.</w:t>
      </w:r>
    </w:p>
    <w:p w:rsidR="00326C7F" w:rsidRPr="00EE6E84" w:rsidRDefault="00F406C3" w:rsidP="00F43290">
      <w:pPr>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 xml:space="preserve">Если </w:t>
      </w:r>
      <w:r w:rsidR="00396D24" w:rsidRPr="00EE6E84">
        <w:rPr>
          <w:rFonts w:ascii="Times New Roman" w:hAnsi="Times New Roman" w:cs="Times New Roman"/>
          <w:sz w:val="24"/>
          <w:szCs w:val="24"/>
        </w:rPr>
        <w:t xml:space="preserve"> выручка </w:t>
      </w:r>
      <w:r w:rsidRPr="00EE6E84">
        <w:rPr>
          <w:rFonts w:ascii="Times New Roman" w:hAnsi="Times New Roman" w:cs="Times New Roman"/>
          <w:sz w:val="24"/>
          <w:szCs w:val="24"/>
        </w:rPr>
        <w:t>предприятия</w:t>
      </w:r>
      <w:r w:rsidR="00396D24" w:rsidRPr="00EE6E84">
        <w:rPr>
          <w:rFonts w:ascii="Times New Roman" w:hAnsi="Times New Roman" w:cs="Times New Roman"/>
          <w:sz w:val="24"/>
          <w:szCs w:val="24"/>
        </w:rPr>
        <w:t xml:space="preserve"> была постоянной с 2008 по 2012 годы, то есть</w:t>
      </w:r>
      <w:r w:rsidRPr="00EE6E84">
        <w:rPr>
          <w:rFonts w:ascii="Times New Roman" w:hAnsi="Times New Roman" w:cs="Times New Roman"/>
          <w:sz w:val="24"/>
          <w:szCs w:val="24"/>
        </w:rPr>
        <w:t xml:space="preserve"> </w:t>
      </w:r>
      <w:r w:rsidR="00351FA1" w:rsidRPr="00EE6E84">
        <w:rPr>
          <w:rFonts w:ascii="Times New Roman" w:hAnsi="Times New Roman" w:cs="Times New Roman"/>
          <w:sz w:val="24"/>
          <w:szCs w:val="24"/>
        </w:rPr>
        <w:t xml:space="preserve"> </w:t>
      </w:r>
      <w:r w:rsidR="00351FA1" w:rsidRPr="00EE6E84">
        <w:rPr>
          <w:rFonts w:ascii="Times New Roman" w:hAnsi="Times New Roman" w:cs="Times New Roman"/>
          <w:sz w:val="24"/>
          <w:szCs w:val="24"/>
          <w:lang w:val="en-US"/>
        </w:rPr>
        <w:t>R</w:t>
      </w:r>
      <w:r w:rsidR="00351FA1" w:rsidRPr="00EE6E84">
        <w:rPr>
          <w:rFonts w:ascii="Times New Roman" w:hAnsi="Times New Roman" w:cs="Times New Roman"/>
          <w:sz w:val="24"/>
          <w:szCs w:val="24"/>
          <w:vertAlign w:val="subscript"/>
        </w:rPr>
        <w:t xml:space="preserve">2009 </w:t>
      </w:r>
      <w:r w:rsidR="00351FA1" w:rsidRPr="00EE6E84">
        <w:rPr>
          <w:rFonts w:ascii="Times New Roman" w:hAnsi="Times New Roman" w:cs="Times New Roman"/>
          <w:sz w:val="24"/>
          <w:szCs w:val="24"/>
        </w:rPr>
        <w:t xml:space="preserve">=1,  </w:t>
      </w:r>
      <w:r w:rsidR="00351FA1" w:rsidRPr="00EE6E84">
        <w:rPr>
          <w:rFonts w:ascii="Times New Roman" w:hAnsi="Times New Roman" w:cs="Times New Roman"/>
          <w:sz w:val="24"/>
          <w:szCs w:val="24"/>
          <w:lang w:val="en-US"/>
        </w:rPr>
        <w:t>R</w:t>
      </w:r>
      <w:r w:rsidR="00351FA1" w:rsidRPr="00EE6E84">
        <w:rPr>
          <w:rFonts w:ascii="Times New Roman" w:hAnsi="Times New Roman" w:cs="Times New Roman"/>
          <w:sz w:val="24"/>
          <w:szCs w:val="24"/>
          <w:vertAlign w:val="subscript"/>
        </w:rPr>
        <w:t>20</w:t>
      </w:r>
      <w:r w:rsidR="00396D24" w:rsidRPr="00EE6E84">
        <w:rPr>
          <w:rFonts w:ascii="Times New Roman" w:hAnsi="Times New Roman" w:cs="Times New Roman"/>
          <w:sz w:val="24"/>
          <w:szCs w:val="24"/>
          <w:vertAlign w:val="subscript"/>
        </w:rPr>
        <w:t>10</w:t>
      </w:r>
      <w:r w:rsidR="00351FA1" w:rsidRPr="00EE6E84">
        <w:rPr>
          <w:rFonts w:ascii="Times New Roman" w:hAnsi="Times New Roman" w:cs="Times New Roman"/>
          <w:sz w:val="24"/>
          <w:szCs w:val="24"/>
        </w:rPr>
        <w:t xml:space="preserve">=1,  </w:t>
      </w:r>
      <w:r w:rsidR="00351FA1" w:rsidRPr="00EE6E84">
        <w:rPr>
          <w:rFonts w:ascii="Times New Roman" w:hAnsi="Times New Roman" w:cs="Times New Roman"/>
          <w:sz w:val="24"/>
          <w:szCs w:val="24"/>
          <w:lang w:val="en-US"/>
        </w:rPr>
        <w:t>R</w:t>
      </w:r>
      <w:r w:rsidR="00351FA1" w:rsidRPr="00EE6E84">
        <w:rPr>
          <w:rFonts w:ascii="Times New Roman" w:hAnsi="Times New Roman" w:cs="Times New Roman"/>
          <w:sz w:val="24"/>
          <w:szCs w:val="24"/>
          <w:vertAlign w:val="subscript"/>
        </w:rPr>
        <w:t>20</w:t>
      </w:r>
      <w:r w:rsidR="00396D24" w:rsidRPr="00EE6E84">
        <w:rPr>
          <w:rFonts w:ascii="Times New Roman" w:hAnsi="Times New Roman" w:cs="Times New Roman"/>
          <w:sz w:val="24"/>
          <w:szCs w:val="24"/>
          <w:vertAlign w:val="subscript"/>
        </w:rPr>
        <w:t>11</w:t>
      </w:r>
      <w:r w:rsidR="00351FA1" w:rsidRPr="00EE6E84">
        <w:rPr>
          <w:rFonts w:ascii="Times New Roman" w:hAnsi="Times New Roman" w:cs="Times New Roman"/>
          <w:sz w:val="24"/>
          <w:szCs w:val="24"/>
          <w:vertAlign w:val="subscript"/>
        </w:rPr>
        <w:t xml:space="preserve"> </w:t>
      </w:r>
      <w:r w:rsidR="00351FA1" w:rsidRPr="00EE6E84">
        <w:rPr>
          <w:rFonts w:ascii="Times New Roman" w:hAnsi="Times New Roman" w:cs="Times New Roman"/>
          <w:sz w:val="24"/>
          <w:szCs w:val="24"/>
        </w:rPr>
        <w:t xml:space="preserve">=1,  </w:t>
      </w:r>
      <w:r w:rsidR="00351FA1" w:rsidRPr="00EE6E84">
        <w:rPr>
          <w:rFonts w:ascii="Times New Roman" w:hAnsi="Times New Roman" w:cs="Times New Roman"/>
          <w:sz w:val="24"/>
          <w:szCs w:val="24"/>
          <w:lang w:val="en-US"/>
        </w:rPr>
        <w:t>R</w:t>
      </w:r>
      <w:r w:rsidR="00351FA1" w:rsidRPr="00EE6E84">
        <w:rPr>
          <w:rFonts w:ascii="Times New Roman" w:hAnsi="Times New Roman" w:cs="Times New Roman"/>
          <w:sz w:val="24"/>
          <w:szCs w:val="24"/>
          <w:vertAlign w:val="subscript"/>
        </w:rPr>
        <w:t>20</w:t>
      </w:r>
      <w:r w:rsidR="00396D24" w:rsidRPr="00EE6E84">
        <w:rPr>
          <w:rFonts w:ascii="Times New Roman" w:hAnsi="Times New Roman" w:cs="Times New Roman"/>
          <w:sz w:val="24"/>
          <w:szCs w:val="24"/>
          <w:vertAlign w:val="subscript"/>
        </w:rPr>
        <w:t>12</w:t>
      </w:r>
      <w:r w:rsidR="00351FA1" w:rsidRPr="00EE6E84">
        <w:rPr>
          <w:rFonts w:ascii="Times New Roman" w:hAnsi="Times New Roman" w:cs="Times New Roman"/>
          <w:sz w:val="24"/>
          <w:szCs w:val="24"/>
          <w:vertAlign w:val="subscript"/>
        </w:rPr>
        <w:t xml:space="preserve"> </w:t>
      </w:r>
      <w:r w:rsidR="00351FA1" w:rsidRPr="00EE6E84">
        <w:rPr>
          <w:rFonts w:ascii="Times New Roman" w:hAnsi="Times New Roman" w:cs="Times New Roman"/>
          <w:sz w:val="24"/>
          <w:szCs w:val="24"/>
        </w:rPr>
        <w:t xml:space="preserve">=1, </w:t>
      </w:r>
      <w:r w:rsidRPr="00EE6E84">
        <w:rPr>
          <w:rFonts w:ascii="Times New Roman" w:hAnsi="Times New Roman" w:cs="Times New Roman"/>
          <w:sz w:val="24"/>
          <w:szCs w:val="24"/>
        </w:rPr>
        <w:t>то суммарная величина показателя восст</w:t>
      </w:r>
      <w:r w:rsidRPr="00EE6E84">
        <w:rPr>
          <w:rFonts w:ascii="Times New Roman" w:hAnsi="Times New Roman" w:cs="Times New Roman"/>
          <w:sz w:val="24"/>
          <w:szCs w:val="24"/>
        </w:rPr>
        <w:t>а</w:t>
      </w:r>
      <w:r w:rsidRPr="00EE6E84">
        <w:rPr>
          <w:rFonts w:ascii="Times New Roman" w:hAnsi="Times New Roman" w:cs="Times New Roman"/>
          <w:sz w:val="24"/>
          <w:szCs w:val="24"/>
        </w:rPr>
        <w:t>навливаемости равна</w:t>
      </w:r>
      <w:r w:rsidR="00396D24" w:rsidRPr="00EE6E84">
        <w:rPr>
          <w:rFonts w:ascii="Times New Roman" w:hAnsi="Times New Roman" w:cs="Times New Roman"/>
          <w:sz w:val="24"/>
          <w:szCs w:val="24"/>
        </w:rPr>
        <w:t xml:space="preserve"> </w:t>
      </w:r>
      <w:r w:rsidRPr="00EE6E84">
        <w:rPr>
          <w:rFonts w:ascii="Times New Roman" w:hAnsi="Times New Roman" w:cs="Times New Roman"/>
          <w:sz w:val="24"/>
          <w:szCs w:val="24"/>
          <w:lang w:val="en-US"/>
        </w:rPr>
        <w:t>R</w:t>
      </w:r>
      <w:r w:rsidR="00351FA1" w:rsidRPr="00EE6E84">
        <w:rPr>
          <w:rFonts w:ascii="Times New Roman" w:hAnsi="Times New Roman" w:cs="Times New Roman"/>
          <w:sz w:val="24"/>
          <w:szCs w:val="24"/>
        </w:rPr>
        <w:t xml:space="preserve"> = 3</w:t>
      </w:r>
      <w:r w:rsidR="00F868C7" w:rsidRPr="00EE6E84">
        <w:rPr>
          <w:rFonts w:ascii="Times New Roman" w:hAnsi="Times New Roman" w:cs="Times New Roman"/>
          <w:sz w:val="24"/>
          <w:szCs w:val="24"/>
        </w:rPr>
        <w:t>,</w:t>
      </w:r>
      <w:r w:rsidR="00351FA1" w:rsidRPr="00EE6E84">
        <w:rPr>
          <w:rFonts w:ascii="Times New Roman" w:hAnsi="Times New Roman" w:cs="Times New Roman"/>
          <w:sz w:val="24"/>
          <w:szCs w:val="24"/>
        </w:rPr>
        <w:t>487</w:t>
      </w:r>
      <w:r w:rsidR="00396D24" w:rsidRPr="00EE6E84">
        <w:rPr>
          <w:rFonts w:ascii="Times New Roman" w:hAnsi="Times New Roman" w:cs="Times New Roman"/>
          <w:sz w:val="24"/>
          <w:szCs w:val="24"/>
        </w:rPr>
        <w:t xml:space="preserve">. </w:t>
      </w:r>
    </w:p>
    <w:p w:rsidR="00351FA1" w:rsidRPr="00EE6E84" w:rsidRDefault="00F868C7" w:rsidP="00F43290">
      <w:pPr>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lastRenderedPageBreak/>
        <w:t xml:space="preserve">Это означает, что если предприятие сохранило продажи 2008 года </w:t>
      </w:r>
      <w:r w:rsidR="00396D24" w:rsidRPr="00EE6E84">
        <w:rPr>
          <w:rFonts w:ascii="Times New Roman" w:hAnsi="Times New Roman" w:cs="Times New Roman"/>
          <w:sz w:val="24"/>
          <w:szCs w:val="24"/>
        </w:rPr>
        <w:t xml:space="preserve">на </w:t>
      </w:r>
      <w:r w:rsidRPr="00EE6E84">
        <w:rPr>
          <w:rFonts w:ascii="Times New Roman" w:hAnsi="Times New Roman" w:cs="Times New Roman"/>
          <w:sz w:val="24"/>
          <w:szCs w:val="24"/>
        </w:rPr>
        <w:t>все последу</w:t>
      </w:r>
      <w:r w:rsidRPr="00EE6E84">
        <w:rPr>
          <w:rFonts w:ascii="Times New Roman" w:hAnsi="Times New Roman" w:cs="Times New Roman"/>
          <w:sz w:val="24"/>
          <w:szCs w:val="24"/>
        </w:rPr>
        <w:t>ю</w:t>
      </w:r>
      <w:r w:rsidRPr="00EE6E84">
        <w:rPr>
          <w:rFonts w:ascii="Times New Roman" w:hAnsi="Times New Roman" w:cs="Times New Roman"/>
          <w:sz w:val="24"/>
          <w:szCs w:val="24"/>
        </w:rPr>
        <w:t xml:space="preserve">щие четыре  года, то </w:t>
      </w:r>
      <w:r w:rsidR="00F12278" w:rsidRPr="00EE6E84">
        <w:rPr>
          <w:rFonts w:ascii="Times New Roman" w:hAnsi="Times New Roman" w:cs="Times New Roman"/>
          <w:sz w:val="24"/>
          <w:szCs w:val="24"/>
        </w:rPr>
        <w:t xml:space="preserve">минимальный </w:t>
      </w:r>
      <w:r w:rsidRPr="00EE6E84">
        <w:rPr>
          <w:rFonts w:ascii="Times New Roman" w:hAnsi="Times New Roman" w:cs="Times New Roman"/>
          <w:sz w:val="24"/>
          <w:szCs w:val="24"/>
        </w:rPr>
        <w:t>уровень восстанавливаемости</w:t>
      </w:r>
      <w:r w:rsidR="00F12278" w:rsidRPr="00EE6E84">
        <w:rPr>
          <w:rFonts w:ascii="Times New Roman" w:hAnsi="Times New Roman" w:cs="Times New Roman"/>
          <w:sz w:val="24"/>
          <w:szCs w:val="24"/>
        </w:rPr>
        <w:t xml:space="preserve"> для варианта, когда не б</w:t>
      </w:r>
      <w:r w:rsidR="00F12278" w:rsidRPr="00EE6E84">
        <w:rPr>
          <w:rFonts w:ascii="Times New Roman" w:hAnsi="Times New Roman" w:cs="Times New Roman"/>
          <w:sz w:val="24"/>
          <w:szCs w:val="24"/>
        </w:rPr>
        <w:t>ы</w:t>
      </w:r>
      <w:r w:rsidR="00F12278" w:rsidRPr="00EE6E84">
        <w:rPr>
          <w:rFonts w:ascii="Times New Roman" w:hAnsi="Times New Roman" w:cs="Times New Roman"/>
          <w:sz w:val="24"/>
          <w:szCs w:val="24"/>
        </w:rPr>
        <w:t xml:space="preserve">ло падения выручки, </w:t>
      </w:r>
      <w:r w:rsidRPr="00EE6E84">
        <w:rPr>
          <w:rFonts w:ascii="Times New Roman" w:hAnsi="Times New Roman" w:cs="Times New Roman"/>
          <w:sz w:val="24"/>
          <w:szCs w:val="24"/>
        </w:rPr>
        <w:t xml:space="preserve"> для нашего случая равен 3,487. Это значение можно использовать в дальнейших группировках.</w:t>
      </w:r>
    </w:p>
    <w:p w:rsidR="006D65B0" w:rsidRPr="00EE6E84" w:rsidRDefault="00F868C7" w:rsidP="00F43290">
      <w:pPr>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 xml:space="preserve">Полученный показатель для измерения восстанавливаемости </w:t>
      </w:r>
      <w:r w:rsidR="00216FCA" w:rsidRPr="00EE6E84">
        <w:rPr>
          <w:rFonts w:ascii="Times New Roman" w:hAnsi="Times New Roman" w:cs="Times New Roman"/>
          <w:sz w:val="24"/>
          <w:szCs w:val="24"/>
          <w:lang w:val="en-US"/>
        </w:rPr>
        <w:t>R</w:t>
      </w:r>
      <w:r w:rsidR="00216FCA" w:rsidRPr="00EE6E84">
        <w:rPr>
          <w:rFonts w:ascii="Times New Roman" w:hAnsi="Times New Roman" w:cs="Times New Roman"/>
          <w:sz w:val="24"/>
          <w:szCs w:val="24"/>
        </w:rPr>
        <w:t xml:space="preserve"> имеет ясный эконом</w:t>
      </w:r>
      <w:r w:rsidR="00216FCA" w:rsidRPr="00EE6E84">
        <w:rPr>
          <w:rFonts w:ascii="Times New Roman" w:hAnsi="Times New Roman" w:cs="Times New Roman"/>
          <w:sz w:val="24"/>
          <w:szCs w:val="24"/>
        </w:rPr>
        <w:t>и</w:t>
      </w:r>
      <w:r w:rsidR="00216FCA" w:rsidRPr="00EE6E84">
        <w:rPr>
          <w:rFonts w:ascii="Times New Roman" w:hAnsi="Times New Roman" w:cs="Times New Roman"/>
          <w:sz w:val="24"/>
          <w:szCs w:val="24"/>
        </w:rPr>
        <w:t xml:space="preserve">ческий смысл  -  он отражает относительный вклад предприятия в восстановление объемов сельскохозяйственного производства в течение четырех лет, начиная  </w:t>
      </w:r>
      <w:r w:rsidR="00656AAA" w:rsidRPr="00EE6E84">
        <w:rPr>
          <w:rFonts w:ascii="Times New Roman" w:hAnsi="Times New Roman" w:cs="Times New Roman"/>
          <w:sz w:val="24"/>
          <w:szCs w:val="24"/>
        </w:rPr>
        <w:t xml:space="preserve">с первого </w:t>
      </w:r>
      <w:r w:rsidR="00216FCA" w:rsidRPr="00EE6E84">
        <w:rPr>
          <w:rFonts w:ascii="Times New Roman" w:hAnsi="Times New Roman" w:cs="Times New Roman"/>
          <w:sz w:val="24"/>
          <w:szCs w:val="24"/>
        </w:rPr>
        <w:t xml:space="preserve">года </w:t>
      </w:r>
      <w:r w:rsidR="00656AAA" w:rsidRPr="00EE6E84">
        <w:rPr>
          <w:rFonts w:ascii="Times New Roman" w:hAnsi="Times New Roman" w:cs="Times New Roman"/>
          <w:sz w:val="24"/>
          <w:szCs w:val="24"/>
        </w:rPr>
        <w:t>проя</w:t>
      </w:r>
      <w:r w:rsidR="00656AAA" w:rsidRPr="00EE6E84">
        <w:rPr>
          <w:rFonts w:ascii="Times New Roman" w:hAnsi="Times New Roman" w:cs="Times New Roman"/>
          <w:sz w:val="24"/>
          <w:szCs w:val="24"/>
        </w:rPr>
        <w:t>в</w:t>
      </w:r>
      <w:r w:rsidR="00656AAA" w:rsidRPr="00EE6E84">
        <w:rPr>
          <w:rFonts w:ascii="Times New Roman" w:hAnsi="Times New Roman" w:cs="Times New Roman"/>
          <w:sz w:val="24"/>
          <w:szCs w:val="24"/>
        </w:rPr>
        <w:t xml:space="preserve">ления действия  </w:t>
      </w:r>
      <w:r w:rsidR="00216FCA" w:rsidRPr="00EE6E84">
        <w:rPr>
          <w:rFonts w:ascii="Times New Roman" w:hAnsi="Times New Roman" w:cs="Times New Roman"/>
          <w:sz w:val="24"/>
          <w:szCs w:val="24"/>
        </w:rPr>
        <w:t xml:space="preserve">шока. </w:t>
      </w:r>
    </w:p>
    <w:p w:rsidR="005656CD" w:rsidRPr="00EE6E84" w:rsidRDefault="005656CD" w:rsidP="00F43290">
      <w:pPr>
        <w:autoSpaceDE w:val="0"/>
        <w:autoSpaceDN w:val="0"/>
        <w:adjustRightInd w:val="0"/>
        <w:spacing w:line="360" w:lineRule="auto"/>
        <w:ind w:firstLine="708"/>
        <w:jc w:val="both"/>
        <w:rPr>
          <w:rFonts w:ascii="Times New Roman" w:hAnsi="Times New Roman" w:cs="Times New Roman"/>
          <w:b/>
          <w:sz w:val="24"/>
          <w:szCs w:val="24"/>
        </w:rPr>
      </w:pPr>
      <w:r w:rsidRPr="00EE6E84">
        <w:rPr>
          <w:rFonts w:ascii="Times New Roman" w:hAnsi="Times New Roman" w:cs="Times New Roman"/>
          <w:b/>
          <w:sz w:val="24"/>
          <w:szCs w:val="24"/>
        </w:rPr>
        <w:t xml:space="preserve">Данные. </w:t>
      </w:r>
    </w:p>
    <w:p w:rsidR="00630928" w:rsidRPr="00EE6E84" w:rsidRDefault="00630928" w:rsidP="00F43290">
      <w:pPr>
        <w:autoSpaceDE w:val="0"/>
        <w:autoSpaceDN w:val="0"/>
        <w:adjustRightInd w:val="0"/>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Использованные данные представляют собой финансовые  отчеты сельскохозяйс</w:t>
      </w:r>
      <w:r w:rsidRPr="00EE6E84">
        <w:rPr>
          <w:rFonts w:ascii="Times New Roman" w:hAnsi="Times New Roman" w:cs="Times New Roman"/>
          <w:sz w:val="24"/>
          <w:szCs w:val="24"/>
        </w:rPr>
        <w:t>т</w:t>
      </w:r>
      <w:r w:rsidRPr="00EE6E84">
        <w:rPr>
          <w:rFonts w:ascii="Times New Roman" w:hAnsi="Times New Roman" w:cs="Times New Roman"/>
          <w:sz w:val="24"/>
          <w:szCs w:val="24"/>
        </w:rPr>
        <w:t>венных предприятий Северо-Запада России за  2000-2012</w:t>
      </w:r>
      <w:r w:rsidR="00F12278" w:rsidRPr="00EE6E84">
        <w:rPr>
          <w:rFonts w:ascii="Times New Roman" w:hAnsi="Times New Roman" w:cs="Times New Roman"/>
          <w:sz w:val="24"/>
          <w:szCs w:val="24"/>
        </w:rPr>
        <w:t xml:space="preserve"> годы</w:t>
      </w:r>
      <w:r w:rsidRPr="00EE6E84">
        <w:rPr>
          <w:rFonts w:ascii="Times New Roman" w:hAnsi="Times New Roman" w:cs="Times New Roman"/>
          <w:sz w:val="24"/>
          <w:szCs w:val="24"/>
        </w:rPr>
        <w:t xml:space="preserve">. </w:t>
      </w:r>
      <w:r w:rsidR="00F12278" w:rsidRPr="00EE6E84">
        <w:rPr>
          <w:rFonts w:ascii="Times New Roman" w:hAnsi="Times New Roman" w:cs="Times New Roman"/>
          <w:sz w:val="24"/>
          <w:szCs w:val="24"/>
        </w:rPr>
        <w:t>2008 год рассматрива</w:t>
      </w:r>
      <w:r w:rsidR="00326C7F" w:rsidRPr="00EE6E84">
        <w:rPr>
          <w:rFonts w:ascii="Times New Roman" w:hAnsi="Times New Roman" w:cs="Times New Roman"/>
          <w:sz w:val="24"/>
          <w:szCs w:val="24"/>
        </w:rPr>
        <w:t>е</w:t>
      </w:r>
      <w:r w:rsidR="00F12278" w:rsidRPr="00EE6E84">
        <w:rPr>
          <w:rFonts w:ascii="Times New Roman" w:hAnsi="Times New Roman" w:cs="Times New Roman"/>
          <w:sz w:val="24"/>
          <w:szCs w:val="24"/>
        </w:rPr>
        <w:t xml:space="preserve">тся как год, предшествующий шоку, а  </w:t>
      </w:r>
      <w:r w:rsidRPr="00EE6E84">
        <w:rPr>
          <w:rFonts w:ascii="Times New Roman" w:hAnsi="Times New Roman" w:cs="Times New Roman"/>
          <w:sz w:val="24"/>
          <w:szCs w:val="24"/>
        </w:rPr>
        <w:t xml:space="preserve">2009 год </w:t>
      </w:r>
      <w:r w:rsidR="00F12278" w:rsidRPr="00EE6E84">
        <w:rPr>
          <w:rFonts w:ascii="Times New Roman" w:hAnsi="Times New Roman" w:cs="Times New Roman"/>
          <w:sz w:val="24"/>
          <w:szCs w:val="24"/>
        </w:rPr>
        <w:t xml:space="preserve">– </w:t>
      </w:r>
      <w:r w:rsidRPr="00EE6E84">
        <w:rPr>
          <w:rFonts w:ascii="Times New Roman" w:hAnsi="Times New Roman" w:cs="Times New Roman"/>
          <w:sz w:val="24"/>
          <w:szCs w:val="24"/>
        </w:rPr>
        <w:t>как год ш</w:t>
      </w:r>
      <w:r w:rsidRPr="00EE6E84">
        <w:rPr>
          <w:rFonts w:ascii="Times New Roman" w:hAnsi="Times New Roman" w:cs="Times New Roman"/>
          <w:sz w:val="24"/>
          <w:szCs w:val="24"/>
        </w:rPr>
        <w:t>о</w:t>
      </w:r>
      <w:r w:rsidRPr="00EE6E84">
        <w:rPr>
          <w:rFonts w:ascii="Times New Roman" w:hAnsi="Times New Roman" w:cs="Times New Roman"/>
          <w:sz w:val="24"/>
          <w:szCs w:val="24"/>
        </w:rPr>
        <w:t xml:space="preserve">ка. Число предприятий в базе данных варьирует в </w:t>
      </w:r>
      <w:r w:rsidR="00626140" w:rsidRPr="00EE6E84">
        <w:rPr>
          <w:rFonts w:ascii="Times New Roman" w:hAnsi="Times New Roman" w:cs="Times New Roman"/>
          <w:sz w:val="24"/>
          <w:szCs w:val="24"/>
        </w:rPr>
        <w:t xml:space="preserve">различные </w:t>
      </w:r>
      <w:r w:rsidRPr="00EE6E84">
        <w:rPr>
          <w:rFonts w:ascii="Times New Roman" w:hAnsi="Times New Roman" w:cs="Times New Roman"/>
          <w:sz w:val="24"/>
          <w:szCs w:val="24"/>
        </w:rPr>
        <w:t>годы от 750 до 1350.</w:t>
      </w:r>
      <w:r w:rsidR="00626140" w:rsidRPr="00EE6E84">
        <w:rPr>
          <w:rFonts w:ascii="Times New Roman" w:hAnsi="Times New Roman" w:cs="Times New Roman"/>
          <w:sz w:val="24"/>
          <w:szCs w:val="24"/>
        </w:rPr>
        <w:t xml:space="preserve"> Ограничение периода </w:t>
      </w:r>
      <w:r w:rsidR="00A42F2C" w:rsidRPr="00EE6E84">
        <w:rPr>
          <w:rFonts w:ascii="Times New Roman" w:hAnsi="Times New Roman" w:cs="Times New Roman"/>
          <w:sz w:val="24"/>
          <w:szCs w:val="24"/>
        </w:rPr>
        <w:t xml:space="preserve">анализа </w:t>
      </w:r>
      <w:r w:rsidR="00626140" w:rsidRPr="00EE6E84">
        <w:rPr>
          <w:rFonts w:ascii="Times New Roman" w:hAnsi="Times New Roman" w:cs="Times New Roman"/>
          <w:sz w:val="24"/>
          <w:szCs w:val="24"/>
        </w:rPr>
        <w:t>2012 годом связ</w:t>
      </w:r>
      <w:r w:rsidR="00626140" w:rsidRPr="00EE6E84">
        <w:rPr>
          <w:rFonts w:ascii="Times New Roman" w:hAnsi="Times New Roman" w:cs="Times New Roman"/>
          <w:sz w:val="24"/>
          <w:szCs w:val="24"/>
        </w:rPr>
        <w:t>а</w:t>
      </w:r>
      <w:r w:rsidR="00626140" w:rsidRPr="00EE6E84">
        <w:rPr>
          <w:rFonts w:ascii="Times New Roman" w:hAnsi="Times New Roman" w:cs="Times New Roman"/>
          <w:sz w:val="24"/>
          <w:szCs w:val="24"/>
        </w:rPr>
        <w:t>но</w:t>
      </w:r>
      <w:r w:rsidR="003D18FC" w:rsidRPr="00EE6E84">
        <w:rPr>
          <w:rFonts w:ascii="Times New Roman" w:hAnsi="Times New Roman" w:cs="Times New Roman"/>
          <w:sz w:val="24"/>
          <w:szCs w:val="24"/>
        </w:rPr>
        <w:t xml:space="preserve"> с тем, что </w:t>
      </w:r>
      <w:r w:rsidR="00A42F2C" w:rsidRPr="00EE6E84">
        <w:rPr>
          <w:rFonts w:ascii="Times New Roman" w:hAnsi="Times New Roman" w:cs="Times New Roman"/>
          <w:sz w:val="24"/>
          <w:szCs w:val="24"/>
        </w:rPr>
        <w:t>данная раб</w:t>
      </w:r>
      <w:r w:rsidR="00A42F2C" w:rsidRPr="00EE6E84">
        <w:rPr>
          <w:rFonts w:ascii="Times New Roman" w:hAnsi="Times New Roman" w:cs="Times New Roman"/>
          <w:sz w:val="24"/>
          <w:szCs w:val="24"/>
        </w:rPr>
        <w:t>о</w:t>
      </w:r>
      <w:r w:rsidR="00A42F2C" w:rsidRPr="00EE6E84">
        <w:rPr>
          <w:rFonts w:ascii="Times New Roman" w:hAnsi="Times New Roman" w:cs="Times New Roman"/>
          <w:sz w:val="24"/>
          <w:szCs w:val="24"/>
        </w:rPr>
        <w:t xml:space="preserve">та имеет методологический характер.     </w:t>
      </w:r>
      <w:r w:rsidR="00626140" w:rsidRPr="00EE6E84">
        <w:rPr>
          <w:rFonts w:ascii="Times New Roman" w:hAnsi="Times New Roman" w:cs="Times New Roman"/>
          <w:sz w:val="24"/>
          <w:szCs w:val="24"/>
        </w:rPr>
        <w:t xml:space="preserve"> </w:t>
      </w:r>
    </w:p>
    <w:p w:rsidR="00A42F2C" w:rsidRPr="00EE6E84" w:rsidRDefault="00A42F2C" w:rsidP="00F43290">
      <w:pPr>
        <w:autoSpaceDE w:val="0"/>
        <w:autoSpaceDN w:val="0"/>
        <w:adjustRightInd w:val="0"/>
        <w:spacing w:line="360" w:lineRule="auto"/>
        <w:ind w:firstLine="708"/>
        <w:jc w:val="both"/>
        <w:rPr>
          <w:rFonts w:ascii="Times New Roman" w:hAnsi="Times New Roman" w:cs="Times New Roman"/>
          <w:b/>
          <w:sz w:val="24"/>
          <w:szCs w:val="24"/>
        </w:rPr>
      </w:pPr>
      <w:r w:rsidRPr="00EE6E84">
        <w:rPr>
          <w:rFonts w:ascii="Times New Roman" w:hAnsi="Times New Roman" w:cs="Times New Roman"/>
          <w:b/>
          <w:sz w:val="24"/>
          <w:szCs w:val="24"/>
        </w:rPr>
        <w:t xml:space="preserve">Методология. </w:t>
      </w:r>
    </w:p>
    <w:p w:rsidR="00E47B82" w:rsidRPr="00EE6E84" w:rsidRDefault="00462030" w:rsidP="00F43290">
      <w:pPr>
        <w:autoSpaceDE w:val="0"/>
        <w:autoSpaceDN w:val="0"/>
        <w:adjustRightInd w:val="0"/>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 xml:space="preserve">Выше </w:t>
      </w:r>
      <w:r w:rsidR="00BD589B" w:rsidRPr="00EE6E84">
        <w:rPr>
          <w:rFonts w:ascii="Times New Roman" w:hAnsi="Times New Roman" w:cs="Times New Roman"/>
          <w:sz w:val="24"/>
          <w:szCs w:val="24"/>
        </w:rPr>
        <w:t>мы описали методол</w:t>
      </w:r>
      <w:r w:rsidR="00062524" w:rsidRPr="00EE6E84">
        <w:rPr>
          <w:rFonts w:ascii="Times New Roman" w:hAnsi="Times New Roman" w:cs="Times New Roman"/>
          <w:sz w:val="24"/>
          <w:szCs w:val="24"/>
        </w:rPr>
        <w:t>о</w:t>
      </w:r>
      <w:r w:rsidR="00BD589B" w:rsidRPr="00EE6E84">
        <w:rPr>
          <w:rFonts w:ascii="Times New Roman" w:hAnsi="Times New Roman" w:cs="Times New Roman"/>
          <w:sz w:val="24"/>
          <w:szCs w:val="24"/>
        </w:rPr>
        <w:t>гический подход к квантификации и измерению восст</w:t>
      </w:r>
      <w:r w:rsidR="00BD589B" w:rsidRPr="00EE6E84">
        <w:rPr>
          <w:rFonts w:ascii="Times New Roman" w:hAnsi="Times New Roman" w:cs="Times New Roman"/>
          <w:sz w:val="24"/>
          <w:szCs w:val="24"/>
        </w:rPr>
        <w:t>а</w:t>
      </w:r>
      <w:r w:rsidR="00BD589B" w:rsidRPr="00EE6E84">
        <w:rPr>
          <w:rFonts w:ascii="Times New Roman" w:hAnsi="Times New Roman" w:cs="Times New Roman"/>
          <w:sz w:val="24"/>
          <w:szCs w:val="24"/>
        </w:rPr>
        <w:t xml:space="preserve">навливаемости сельскохозяйственных предприятий. Непосредственно при анализе </w:t>
      </w:r>
      <w:r w:rsidR="00EE18C2" w:rsidRPr="00EE6E84">
        <w:rPr>
          <w:rFonts w:ascii="Times New Roman" w:hAnsi="Times New Roman" w:cs="Times New Roman"/>
          <w:sz w:val="24"/>
          <w:szCs w:val="24"/>
        </w:rPr>
        <w:t xml:space="preserve">мы </w:t>
      </w:r>
      <w:r w:rsidR="00E47B82" w:rsidRPr="00EE6E84">
        <w:rPr>
          <w:rFonts w:ascii="Times New Roman" w:hAnsi="Times New Roman" w:cs="Times New Roman"/>
          <w:sz w:val="24"/>
          <w:szCs w:val="24"/>
        </w:rPr>
        <w:t>снач</w:t>
      </w:r>
      <w:r w:rsidR="00E47B82" w:rsidRPr="00EE6E84">
        <w:rPr>
          <w:rFonts w:ascii="Times New Roman" w:hAnsi="Times New Roman" w:cs="Times New Roman"/>
          <w:sz w:val="24"/>
          <w:szCs w:val="24"/>
        </w:rPr>
        <w:t>а</w:t>
      </w:r>
      <w:r w:rsidR="00E47B82" w:rsidRPr="00EE6E84">
        <w:rPr>
          <w:rFonts w:ascii="Times New Roman" w:hAnsi="Times New Roman" w:cs="Times New Roman"/>
          <w:sz w:val="24"/>
          <w:szCs w:val="24"/>
        </w:rPr>
        <w:t>ла осуществляем</w:t>
      </w:r>
      <w:r w:rsidR="00EE18C2" w:rsidRPr="00EE6E84">
        <w:rPr>
          <w:rFonts w:ascii="Times New Roman" w:hAnsi="Times New Roman" w:cs="Times New Roman"/>
          <w:sz w:val="24"/>
          <w:szCs w:val="24"/>
        </w:rPr>
        <w:t xml:space="preserve"> </w:t>
      </w:r>
      <w:r w:rsidR="00062524" w:rsidRPr="00EE6E84">
        <w:rPr>
          <w:rFonts w:ascii="Times New Roman" w:hAnsi="Times New Roman" w:cs="Times New Roman"/>
          <w:sz w:val="24"/>
          <w:szCs w:val="24"/>
        </w:rPr>
        <w:t>группировку всех хозяйств по вел</w:t>
      </w:r>
      <w:r w:rsidR="00062524" w:rsidRPr="00EE6E84">
        <w:rPr>
          <w:rFonts w:ascii="Times New Roman" w:hAnsi="Times New Roman" w:cs="Times New Roman"/>
          <w:sz w:val="24"/>
          <w:szCs w:val="24"/>
        </w:rPr>
        <w:t>и</w:t>
      </w:r>
      <w:r w:rsidR="00062524" w:rsidRPr="00EE6E84">
        <w:rPr>
          <w:rFonts w:ascii="Times New Roman" w:hAnsi="Times New Roman" w:cs="Times New Roman"/>
          <w:sz w:val="24"/>
          <w:szCs w:val="24"/>
        </w:rPr>
        <w:t xml:space="preserve">чине восстанавливаемости R, </w:t>
      </w:r>
      <w:r w:rsidR="00E47B82" w:rsidRPr="00EE6E84">
        <w:rPr>
          <w:rFonts w:ascii="Times New Roman" w:hAnsi="Times New Roman" w:cs="Times New Roman"/>
          <w:sz w:val="24"/>
          <w:szCs w:val="24"/>
        </w:rPr>
        <w:t xml:space="preserve">а затем проводим </w:t>
      </w:r>
      <w:r w:rsidR="00EE18C2" w:rsidRPr="00EE6E84">
        <w:rPr>
          <w:rFonts w:ascii="Times New Roman" w:hAnsi="Times New Roman" w:cs="Times New Roman"/>
          <w:sz w:val="24"/>
          <w:szCs w:val="24"/>
        </w:rPr>
        <w:t xml:space="preserve">сравнения групп </w:t>
      </w:r>
      <w:r w:rsidR="00BD589B" w:rsidRPr="00EE6E84">
        <w:rPr>
          <w:rFonts w:ascii="Times New Roman" w:hAnsi="Times New Roman" w:cs="Times New Roman"/>
          <w:sz w:val="24"/>
          <w:szCs w:val="24"/>
        </w:rPr>
        <w:t xml:space="preserve"> </w:t>
      </w:r>
      <w:r w:rsidR="00EE18C2" w:rsidRPr="00EE6E84">
        <w:rPr>
          <w:rFonts w:ascii="Times New Roman" w:hAnsi="Times New Roman" w:cs="Times New Roman"/>
          <w:sz w:val="24"/>
          <w:szCs w:val="24"/>
        </w:rPr>
        <w:t xml:space="preserve"> по различным характеристикам хозяйств</w:t>
      </w:r>
      <w:r w:rsidR="00E47B82" w:rsidRPr="00EE6E84">
        <w:rPr>
          <w:rFonts w:ascii="Times New Roman" w:hAnsi="Times New Roman" w:cs="Times New Roman"/>
          <w:sz w:val="24"/>
          <w:szCs w:val="24"/>
        </w:rPr>
        <w:t>.</w:t>
      </w:r>
      <w:r w:rsidR="00EE18C2" w:rsidRPr="00EE6E84">
        <w:rPr>
          <w:rFonts w:ascii="Times New Roman" w:hAnsi="Times New Roman" w:cs="Times New Roman"/>
          <w:sz w:val="24"/>
          <w:szCs w:val="24"/>
        </w:rPr>
        <w:t xml:space="preserve"> </w:t>
      </w:r>
    </w:p>
    <w:p w:rsidR="00062524" w:rsidRPr="00EE6E84" w:rsidRDefault="00062524" w:rsidP="00F43290">
      <w:pPr>
        <w:autoSpaceDE w:val="0"/>
        <w:autoSpaceDN w:val="0"/>
        <w:adjustRightInd w:val="0"/>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Группировка хозяйств была произведена со следующими границами  R:</w:t>
      </w:r>
    </w:p>
    <w:p w:rsidR="00E47B82" w:rsidRPr="00EE6E84" w:rsidRDefault="0027194A"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г</w:t>
      </w:r>
      <w:r w:rsidR="003B5A49" w:rsidRPr="00EE6E84">
        <w:rPr>
          <w:rFonts w:ascii="Times New Roman" w:hAnsi="Times New Roman" w:cs="Times New Roman"/>
          <w:sz w:val="24"/>
          <w:szCs w:val="24"/>
        </w:rPr>
        <w:t xml:space="preserve">руппа 1 –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 xml:space="preserve">R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2,</w:t>
      </w:r>
      <w:r w:rsidR="00E47B82" w:rsidRPr="00EE6E84">
        <w:rPr>
          <w:rFonts w:ascii="Times New Roman" w:hAnsi="Times New Roman" w:cs="Times New Roman"/>
          <w:sz w:val="24"/>
          <w:szCs w:val="24"/>
        </w:rPr>
        <w:t xml:space="preserve"> </w:t>
      </w:r>
    </w:p>
    <w:p w:rsidR="003B5A49" w:rsidRPr="00EE6E84" w:rsidRDefault="0027194A"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г</w:t>
      </w:r>
      <w:r w:rsidR="003B5A49" w:rsidRPr="00EE6E84">
        <w:rPr>
          <w:rFonts w:ascii="Times New Roman" w:hAnsi="Times New Roman" w:cs="Times New Roman"/>
          <w:sz w:val="24"/>
          <w:szCs w:val="24"/>
        </w:rPr>
        <w:t>руппа 2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 xml:space="preserve">2 </w:t>
      </w:r>
      <w:r w:rsidR="00E47B82" w:rsidRPr="00EE6E84">
        <w:rPr>
          <w:rFonts w:ascii="Times New Roman" w:hAnsi="Times New Roman" w:cs="Times New Roman"/>
          <w:sz w:val="24"/>
          <w:szCs w:val="24"/>
        </w:rPr>
        <w:t xml:space="preserve">&lt; R ≤ </w:t>
      </w:r>
      <w:r w:rsidR="003B5A49" w:rsidRPr="00EE6E84">
        <w:rPr>
          <w:rFonts w:ascii="Times New Roman" w:hAnsi="Times New Roman" w:cs="Times New Roman"/>
          <w:sz w:val="24"/>
          <w:szCs w:val="24"/>
        </w:rPr>
        <w:t>3,</w:t>
      </w:r>
    </w:p>
    <w:p w:rsidR="003B5A49" w:rsidRPr="00EE6E84" w:rsidRDefault="0027194A"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г</w:t>
      </w:r>
      <w:r w:rsidR="003B5A49" w:rsidRPr="00EE6E84">
        <w:rPr>
          <w:rFonts w:ascii="Times New Roman" w:hAnsi="Times New Roman" w:cs="Times New Roman"/>
          <w:sz w:val="24"/>
          <w:szCs w:val="24"/>
        </w:rPr>
        <w:t xml:space="preserve">руппа 3 –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 xml:space="preserve">3 </w:t>
      </w:r>
      <w:r w:rsidR="00E47B82" w:rsidRPr="00EE6E84">
        <w:rPr>
          <w:rFonts w:ascii="Times New Roman" w:hAnsi="Times New Roman" w:cs="Times New Roman"/>
          <w:sz w:val="24"/>
          <w:szCs w:val="24"/>
        </w:rPr>
        <w:t>&lt; R</w:t>
      </w:r>
      <w:r w:rsidR="003B5A49" w:rsidRPr="00EE6E84">
        <w:rPr>
          <w:rFonts w:ascii="Times New Roman" w:hAnsi="Times New Roman" w:cs="Times New Roman"/>
          <w:sz w:val="24"/>
          <w:szCs w:val="24"/>
        </w:rPr>
        <w:t xml:space="preserve">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3,5,</w:t>
      </w:r>
    </w:p>
    <w:p w:rsidR="0027194A" w:rsidRPr="00EE6E84" w:rsidRDefault="0027194A"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г</w:t>
      </w:r>
      <w:r w:rsidR="003B5A49" w:rsidRPr="00EE6E84">
        <w:rPr>
          <w:rFonts w:ascii="Times New Roman" w:hAnsi="Times New Roman" w:cs="Times New Roman"/>
          <w:sz w:val="24"/>
          <w:szCs w:val="24"/>
        </w:rPr>
        <w:t xml:space="preserve">руппа 4 –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 xml:space="preserve">3,5 </w:t>
      </w:r>
      <w:r w:rsidR="00E47B82" w:rsidRPr="00EE6E84">
        <w:rPr>
          <w:rFonts w:ascii="Times New Roman" w:hAnsi="Times New Roman" w:cs="Times New Roman"/>
          <w:sz w:val="24"/>
          <w:szCs w:val="24"/>
        </w:rPr>
        <w:t>&lt; R</w:t>
      </w:r>
      <w:r w:rsidR="003B5A49" w:rsidRPr="00EE6E84">
        <w:rPr>
          <w:rFonts w:ascii="Times New Roman" w:hAnsi="Times New Roman" w:cs="Times New Roman"/>
          <w:sz w:val="24"/>
          <w:szCs w:val="24"/>
        </w:rPr>
        <w:t xml:space="preserve">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4</w:t>
      </w:r>
      <w:r w:rsidRPr="00EE6E84">
        <w:rPr>
          <w:rFonts w:ascii="Times New Roman" w:hAnsi="Times New Roman" w:cs="Times New Roman"/>
          <w:sz w:val="24"/>
          <w:szCs w:val="24"/>
        </w:rPr>
        <w:t>,</w:t>
      </w:r>
    </w:p>
    <w:p w:rsidR="003B5A49" w:rsidRPr="00EE6E84" w:rsidRDefault="0027194A"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г</w:t>
      </w:r>
      <w:r w:rsidR="003B5A49" w:rsidRPr="00EE6E84">
        <w:rPr>
          <w:rFonts w:ascii="Times New Roman" w:hAnsi="Times New Roman" w:cs="Times New Roman"/>
          <w:sz w:val="24"/>
          <w:szCs w:val="24"/>
        </w:rPr>
        <w:t xml:space="preserve">руппа 5 –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 xml:space="preserve">4 </w:t>
      </w:r>
      <w:r w:rsidR="00E47B82" w:rsidRPr="00EE6E84">
        <w:rPr>
          <w:rFonts w:ascii="Times New Roman" w:hAnsi="Times New Roman" w:cs="Times New Roman"/>
          <w:sz w:val="24"/>
          <w:szCs w:val="24"/>
        </w:rPr>
        <w:t>&lt;  R</w:t>
      </w:r>
      <w:r w:rsidR="003B5A49" w:rsidRPr="00EE6E84">
        <w:rPr>
          <w:rFonts w:ascii="Times New Roman" w:hAnsi="Times New Roman" w:cs="Times New Roman"/>
          <w:sz w:val="24"/>
          <w:szCs w:val="24"/>
        </w:rPr>
        <w:t xml:space="preserve">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5,</w:t>
      </w:r>
    </w:p>
    <w:p w:rsidR="003B5A49" w:rsidRPr="00EE6E84" w:rsidRDefault="0027194A"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г</w:t>
      </w:r>
      <w:r w:rsidR="003B5A49" w:rsidRPr="00EE6E84">
        <w:rPr>
          <w:rFonts w:ascii="Times New Roman" w:hAnsi="Times New Roman" w:cs="Times New Roman"/>
          <w:sz w:val="24"/>
          <w:szCs w:val="24"/>
        </w:rPr>
        <w:t xml:space="preserve">руппа 6 –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 xml:space="preserve">5 </w:t>
      </w:r>
      <w:r w:rsidR="00E47B82" w:rsidRPr="00EE6E84">
        <w:rPr>
          <w:rFonts w:ascii="Times New Roman" w:hAnsi="Times New Roman" w:cs="Times New Roman"/>
          <w:sz w:val="24"/>
          <w:szCs w:val="24"/>
        </w:rPr>
        <w:t>&lt;  R</w:t>
      </w:r>
      <w:r w:rsidR="003B5A49" w:rsidRPr="00EE6E84">
        <w:rPr>
          <w:rFonts w:ascii="Times New Roman" w:hAnsi="Times New Roman" w:cs="Times New Roman"/>
          <w:sz w:val="24"/>
          <w:szCs w:val="24"/>
        </w:rPr>
        <w:t xml:space="preserve">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10,</w:t>
      </w:r>
    </w:p>
    <w:p w:rsidR="003B5A49" w:rsidRPr="00EE6E84" w:rsidRDefault="0027194A" w:rsidP="00F43290">
      <w:pPr>
        <w:spacing w:line="360" w:lineRule="auto"/>
        <w:rPr>
          <w:rFonts w:ascii="Times New Roman" w:hAnsi="Times New Roman" w:cs="Times New Roman"/>
          <w:sz w:val="24"/>
          <w:szCs w:val="24"/>
        </w:rPr>
      </w:pPr>
      <w:r w:rsidRPr="00EE6E84">
        <w:rPr>
          <w:rFonts w:ascii="Times New Roman" w:hAnsi="Times New Roman" w:cs="Times New Roman"/>
          <w:sz w:val="24"/>
          <w:szCs w:val="24"/>
        </w:rPr>
        <w:t>г</w:t>
      </w:r>
      <w:r w:rsidR="003B5A49" w:rsidRPr="00EE6E84">
        <w:rPr>
          <w:rFonts w:ascii="Times New Roman" w:hAnsi="Times New Roman" w:cs="Times New Roman"/>
          <w:sz w:val="24"/>
          <w:szCs w:val="24"/>
        </w:rPr>
        <w:t xml:space="preserve">руппа7  – </w:t>
      </w:r>
      <w:r w:rsidR="00E47B82" w:rsidRPr="00EE6E84">
        <w:rPr>
          <w:rFonts w:ascii="Times New Roman" w:hAnsi="Times New Roman" w:cs="Times New Roman"/>
          <w:sz w:val="24"/>
          <w:szCs w:val="24"/>
        </w:rPr>
        <w:t xml:space="preserve"> </w:t>
      </w:r>
      <w:r w:rsidR="003B5A49" w:rsidRPr="00EE6E84">
        <w:rPr>
          <w:rFonts w:ascii="Times New Roman" w:hAnsi="Times New Roman" w:cs="Times New Roman"/>
          <w:sz w:val="24"/>
          <w:szCs w:val="24"/>
        </w:rPr>
        <w:t xml:space="preserve">R </w:t>
      </w:r>
      <w:r w:rsidR="00E47B82" w:rsidRPr="00EE6E84">
        <w:rPr>
          <w:rFonts w:ascii="Times New Roman" w:hAnsi="Times New Roman" w:cs="Times New Roman"/>
          <w:sz w:val="24"/>
          <w:szCs w:val="24"/>
        </w:rPr>
        <w:t>&gt;</w:t>
      </w:r>
      <w:r w:rsidR="003B5A49" w:rsidRPr="00EE6E84">
        <w:rPr>
          <w:rFonts w:ascii="Times New Roman" w:hAnsi="Times New Roman" w:cs="Times New Roman"/>
          <w:sz w:val="24"/>
          <w:szCs w:val="24"/>
        </w:rPr>
        <w:t>10.</w:t>
      </w:r>
    </w:p>
    <w:p w:rsidR="00BA2D9B" w:rsidRPr="00EE6E84" w:rsidRDefault="003B5A49" w:rsidP="00F43290">
      <w:pPr>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 xml:space="preserve">Далее </w:t>
      </w:r>
      <w:r w:rsidR="00D356C9" w:rsidRPr="00EE6E84">
        <w:rPr>
          <w:rFonts w:ascii="Times New Roman" w:hAnsi="Times New Roman" w:cs="Times New Roman"/>
          <w:sz w:val="24"/>
          <w:szCs w:val="24"/>
        </w:rPr>
        <w:t xml:space="preserve">будут </w:t>
      </w:r>
      <w:r w:rsidRPr="00EE6E84">
        <w:rPr>
          <w:rFonts w:ascii="Times New Roman" w:hAnsi="Times New Roman" w:cs="Times New Roman"/>
          <w:sz w:val="24"/>
          <w:szCs w:val="24"/>
        </w:rPr>
        <w:t>прив</w:t>
      </w:r>
      <w:r w:rsidR="00D356C9" w:rsidRPr="00EE6E84">
        <w:rPr>
          <w:rFonts w:ascii="Times New Roman" w:hAnsi="Times New Roman" w:cs="Times New Roman"/>
          <w:sz w:val="24"/>
          <w:szCs w:val="24"/>
        </w:rPr>
        <w:t xml:space="preserve">едены </w:t>
      </w:r>
      <w:r w:rsidRPr="00EE6E84">
        <w:rPr>
          <w:rFonts w:ascii="Times New Roman" w:hAnsi="Times New Roman" w:cs="Times New Roman"/>
          <w:sz w:val="24"/>
          <w:szCs w:val="24"/>
        </w:rPr>
        <w:t>основные</w:t>
      </w:r>
      <w:r w:rsidR="00D356C9" w:rsidRPr="00EE6E84">
        <w:rPr>
          <w:rFonts w:ascii="Times New Roman" w:hAnsi="Times New Roman" w:cs="Times New Roman"/>
          <w:sz w:val="24"/>
          <w:szCs w:val="24"/>
        </w:rPr>
        <w:t xml:space="preserve"> </w:t>
      </w:r>
      <w:r w:rsidRPr="00EE6E84">
        <w:rPr>
          <w:rFonts w:ascii="Times New Roman" w:hAnsi="Times New Roman" w:cs="Times New Roman"/>
          <w:sz w:val="24"/>
          <w:szCs w:val="24"/>
        </w:rPr>
        <w:t>результаты</w:t>
      </w:r>
      <w:r w:rsidR="00D356C9" w:rsidRPr="00EE6E84">
        <w:rPr>
          <w:rFonts w:ascii="Times New Roman" w:hAnsi="Times New Roman" w:cs="Times New Roman"/>
          <w:sz w:val="24"/>
          <w:szCs w:val="24"/>
        </w:rPr>
        <w:t xml:space="preserve"> </w:t>
      </w:r>
      <w:r w:rsidRPr="00EE6E84">
        <w:rPr>
          <w:rFonts w:ascii="Times New Roman" w:hAnsi="Times New Roman" w:cs="Times New Roman"/>
          <w:sz w:val="24"/>
          <w:szCs w:val="24"/>
        </w:rPr>
        <w:t>полученных</w:t>
      </w:r>
      <w:r w:rsidR="00D356C9" w:rsidRPr="00EE6E84">
        <w:rPr>
          <w:rFonts w:ascii="Times New Roman" w:hAnsi="Times New Roman" w:cs="Times New Roman"/>
          <w:sz w:val="24"/>
          <w:szCs w:val="24"/>
        </w:rPr>
        <w:t xml:space="preserve"> </w:t>
      </w:r>
      <w:r w:rsidRPr="00EE6E84">
        <w:rPr>
          <w:rFonts w:ascii="Times New Roman" w:hAnsi="Times New Roman" w:cs="Times New Roman"/>
          <w:sz w:val="24"/>
          <w:szCs w:val="24"/>
        </w:rPr>
        <w:t>группировок</w:t>
      </w:r>
      <w:r w:rsidR="00D356C9" w:rsidRPr="00EE6E84">
        <w:rPr>
          <w:rFonts w:ascii="Times New Roman" w:hAnsi="Times New Roman" w:cs="Times New Roman"/>
          <w:sz w:val="24"/>
          <w:szCs w:val="24"/>
        </w:rPr>
        <w:t xml:space="preserve">, позволяющих выявить влияние различных факторов на восстанавливаемость. </w:t>
      </w:r>
      <w:r w:rsidRPr="00EE6E84">
        <w:rPr>
          <w:rFonts w:ascii="Times New Roman" w:hAnsi="Times New Roman" w:cs="Times New Roman"/>
          <w:sz w:val="24"/>
          <w:szCs w:val="24"/>
        </w:rPr>
        <w:t xml:space="preserve">При этом в качестве </w:t>
      </w:r>
      <w:r w:rsidR="00D356C9" w:rsidRPr="00EE6E84">
        <w:rPr>
          <w:rFonts w:ascii="Times New Roman" w:hAnsi="Times New Roman" w:cs="Times New Roman"/>
          <w:sz w:val="24"/>
          <w:szCs w:val="24"/>
        </w:rPr>
        <w:t>значения данного фактора берется не среднее арифметич</w:t>
      </w:r>
      <w:r w:rsidR="00D356C9" w:rsidRPr="00EE6E84">
        <w:rPr>
          <w:rFonts w:ascii="Times New Roman" w:hAnsi="Times New Roman" w:cs="Times New Roman"/>
          <w:sz w:val="24"/>
          <w:szCs w:val="24"/>
        </w:rPr>
        <w:t>е</w:t>
      </w:r>
      <w:r w:rsidR="00D356C9" w:rsidRPr="00EE6E84">
        <w:rPr>
          <w:rFonts w:ascii="Times New Roman" w:hAnsi="Times New Roman" w:cs="Times New Roman"/>
          <w:sz w:val="24"/>
          <w:szCs w:val="24"/>
        </w:rPr>
        <w:t xml:space="preserve">ское, а медианное, </w:t>
      </w:r>
      <w:r w:rsidR="006963A1" w:rsidRPr="00EE6E84">
        <w:rPr>
          <w:rFonts w:ascii="Times New Roman" w:hAnsi="Times New Roman" w:cs="Times New Roman"/>
          <w:sz w:val="24"/>
          <w:szCs w:val="24"/>
        </w:rPr>
        <w:t>то есть</w:t>
      </w:r>
      <w:r w:rsidRPr="00EE6E84">
        <w:rPr>
          <w:rFonts w:ascii="Times New Roman" w:hAnsi="Times New Roman" w:cs="Times New Roman"/>
          <w:sz w:val="24"/>
          <w:szCs w:val="24"/>
        </w:rPr>
        <w:t xml:space="preserve"> </w:t>
      </w:r>
      <w:r w:rsidR="00D356C9" w:rsidRPr="00EE6E84">
        <w:rPr>
          <w:rFonts w:ascii="Times New Roman" w:hAnsi="Times New Roman" w:cs="Times New Roman"/>
          <w:sz w:val="24"/>
          <w:szCs w:val="24"/>
        </w:rPr>
        <w:t xml:space="preserve">соответствующее </w:t>
      </w:r>
      <w:r w:rsidRPr="00EE6E84">
        <w:rPr>
          <w:rFonts w:ascii="Times New Roman" w:hAnsi="Times New Roman" w:cs="Times New Roman"/>
          <w:sz w:val="24"/>
          <w:szCs w:val="24"/>
        </w:rPr>
        <w:t xml:space="preserve"> «середине» списка предприятий данной группы, упорядоченной по величине этого </w:t>
      </w:r>
      <w:r w:rsidR="00D356C9" w:rsidRPr="00EE6E84">
        <w:rPr>
          <w:rFonts w:ascii="Times New Roman" w:hAnsi="Times New Roman" w:cs="Times New Roman"/>
          <w:sz w:val="24"/>
          <w:szCs w:val="24"/>
        </w:rPr>
        <w:t xml:space="preserve">фактора. Это связано  тем, что </w:t>
      </w:r>
      <w:r w:rsidRPr="00EE6E84">
        <w:rPr>
          <w:rFonts w:ascii="Times New Roman" w:hAnsi="Times New Roman" w:cs="Times New Roman"/>
          <w:sz w:val="24"/>
          <w:szCs w:val="24"/>
        </w:rPr>
        <w:t>средние значения, как известно,  сильно искажают картину  для вел</w:t>
      </w:r>
      <w:r w:rsidRPr="00EE6E84">
        <w:rPr>
          <w:rFonts w:ascii="Times New Roman" w:hAnsi="Times New Roman" w:cs="Times New Roman"/>
          <w:sz w:val="24"/>
          <w:szCs w:val="24"/>
        </w:rPr>
        <w:t>и</w:t>
      </w:r>
      <w:r w:rsidRPr="00EE6E84">
        <w:rPr>
          <w:rFonts w:ascii="Times New Roman" w:hAnsi="Times New Roman" w:cs="Times New Roman"/>
          <w:sz w:val="24"/>
          <w:szCs w:val="24"/>
        </w:rPr>
        <w:t xml:space="preserve">чин, распределение которых не является нормальным. </w:t>
      </w:r>
      <w:r w:rsidR="001E2900" w:rsidRPr="00EE6E84">
        <w:rPr>
          <w:rFonts w:ascii="Times New Roman" w:hAnsi="Times New Roman" w:cs="Times New Roman"/>
          <w:sz w:val="24"/>
          <w:szCs w:val="24"/>
        </w:rPr>
        <w:t>В особенности искажают средние зн</w:t>
      </w:r>
      <w:r w:rsidR="001E2900" w:rsidRPr="00EE6E84">
        <w:rPr>
          <w:rFonts w:ascii="Times New Roman" w:hAnsi="Times New Roman" w:cs="Times New Roman"/>
          <w:sz w:val="24"/>
          <w:szCs w:val="24"/>
        </w:rPr>
        <w:t>а</w:t>
      </w:r>
      <w:r w:rsidR="001E2900" w:rsidRPr="00EE6E84">
        <w:rPr>
          <w:rFonts w:ascii="Times New Roman" w:hAnsi="Times New Roman" w:cs="Times New Roman"/>
          <w:sz w:val="24"/>
          <w:szCs w:val="24"/>
        </w:rPr>
        <w:t xml:space="preserve">чения из-за высоких значений </w:t>
      </w:r>
      <w:r w:rsidR="001E2900" w:rsidRPr="00EE6E84">
        <w:rPr>
          <w:rFonts w:ascii="Times New Roman" w:hAnsi="Times New Roman" w:cs="Times New Roman"/>
          <w:sz w:val="24"/>
          <w:szCs w:val="24"/>
          <w:lang w:val="en-US"/>
        </w:rPr>
        <w:t>R</w:t>
      </w:r>
      <w:r w:rsidR="001E2900" w:rsidRPr="00EE6E84">
        <w:rPr>
          <w:rFonts w:ascii="Times New Roman" w:hAnsi="Times New Roman" w:cs="Times New Roman"/>
          <w:sz w:val="24"/>
          <w:szCs w:val="24"/>
        </w:rPr>
        <w:t xml:space="preserve"> в группе 7. </w:t>
      </w:r>
    </w:p>
    <w:p w:rsidR="003B5A49" w:rsidRPr="00EE6E84" w:rsidRDefault="001E2900" w:rsidP="00F43290">
      <w:pPr>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lastRenderedPageBreak/>
        <w:t xml:space="preserve">Для проверки </w:t>
      </w:r>
      <w:r w:rsidR="00B26E51" w:rsidRPr="00EE6E84">
        <w:rPr>
          <w:rFonts w:ascii="Times New Roman" w:hAnsi="Times New Roman" w:cs="Times New Roman"/>
          <w:sz w:val="24"/>
          <w:szCs w:val="24"/>
        </w:rPr>
        <w:t xml:space="preserve">статистической </w:t>
      </w:r>
      <w:r w:rsidRPr="00EE6E84">
        <w:rPr>
          <w:rFonts w:ascii="Times New Roman" w:hAnsi="Times New Roman" w:cs="Times New Roman"/>
          <w:sz w:val="24"/>
          <w:szCs w:val="24"/>
        </w:rPr>
        <w:t>значимости полученных результатов</w:t>
      </w:r>
      <w:r w:rsidR="003D18FC" w:rsidRPr="00EE6E84">
        <w:rPr>
          <w:rFonts w:ascii="Times New Roman" w:hAnsi="Times New Roman" w:cs="Times New Roman"/>
          <w:sz w:val="24"/>
          <w:szCs w:val="24"/>
        </w:rPr>
        <w:t xml:space="preserve"> в отношении сре</w:t>
      </w:r>
      <w:r w:rsidR="003D18FC" w:rsidRPr="00EE6E84">
        <w:rPr>
          <w:rFonts w:ascii="Times New Roman" w:hAnsi="Times New Roman" w:cs="Times New Roman"/>
          <w:sz w:val="24"/>
          <w:szCs w:val="24"/>
        </w:rPr>
        <w:t>д</w:t>
      </w:r>
      <w:r w:rsidR="003D18FC" w:rsidRPr="00EE6E84">
        <w:rPr>
          <w:rFonts w:ascii="Times New Roman" w:hAnsi="Times New Roman" w:cs="Times New Roman"/>
          <w:sz w:val="24"/>
          <w:szCs w:val="24"/>
        </w:rPr>
        <w:t>них величин мы отбросили 12 «выпадающих» предприятий гру</w:t>
      </w:r>
      <w:r w:rsidR="003D18FC" w:rsidRPr="00EE6E84">
        <w:rPr>
          <w:rFonts w:ascii="Times New Roman" w:hAnsi="Times New Roman" w:cs="Times New Roman"/>
          <w:sz w:val="24"/>
          <w:szCs w:val="24"/>
        </w:rPr>
        <w:t>п</w:t>
      </w:r>
      <w:r w:rsidR="003D18FC" w:rsidRPr="00EE6E84">
        <w:rPr>
          <w:rFonts w:ascii="Times New Roman" w:hAnsi="Times New Roman" w:cs="Times New Roman"/>
          <w:sz w:val="24"/>
          <w:szCs w:val="24"/>
        </w:rPr>
        <w:t xml:space="preserve">пы 7, у которых величина </w:t>
      </w:r>
      <w:r w:rsidR="003D18FC" w:rsidRPr="00EE6E84">
        <w:rPr>
          <w:rFonts w:ascii="Times New Roman" w:hAnsi="Times New Roman" w:cs="Times New Roman"/>
          <w:sz w:val="24"/>
          <w:szCs w:val="24"/>
          <w:lang w:val="en-US"/>
        </w:rPr>
        <w:t>R</w:t>
      </w:r>
      <w:r w:rsidR="003D18FC" w:rsidRPr="00EE6E84">
        <w:rPr>
          <w:rFonts w:ascii="Times New Roman" w:hAnsi="Times New Roman" w:cs="Times New Roman"/>
          <w:sz w:val="24"/>
          <w:szCs w:val="24"/>
        </w:rPr>
        <w:t xml:space="preserve"> превосходит 52, так как предыдущее значение (при ранжировании) равно 58, а последующее 81, то есть здесь имеет место «отрыв». </w:t>
      </w:r>
      <w:r w:rsidR="00BA2D9B" w:rsidRPr="00EE6E84">
        <w:rPr>
          <w:rFonts w:ascii="Times New Roman" w:hAnsi="Times New Roman" w:cs="Times New Roman"/>
          <w:sz w:val="24"/>
          <w:szCs w:val="24"/>
        </w:rPr>
        <w:t>Для этой уменьшенной совокупности восстанавл</w:t>
      </w:r>
      <w:r w:rsidR="00BA2D9B" w:rsidRPr="00EE6E84">
        <w:rPr>
          <w:rFonts w:ascii="Times New Roman" w:hAnsi="Times New Roman" w:cs="Times New Roman"/>
          <w:sz w:val="24"/>
          <w:szCs w:val="24"/>
        </w:rPr>
        <w:t>и</w:t>
      </w:r>
      <w:r w:rsidR="00BA2D9B" w:rsidRPr="00EE6E84">
        <w:rPr>
          <w:rFonts w:ascii="Times New Roman" w:hAnsi="Times New Roman" w:cs="Times New Roman"/>
          <w:sz w:val="24"/>
          <w:szCs w:val="24"/>
        </w:rPr>
        <w:t xml:space="preserve">ваемость обозначается </w:t>
      </w:r>
      <w:r w:rsidR="00BA2D9B" w:rsidRPr="00EE6E84">
        <w:rPr>
          <w:rFonts w:ascii="Times New Roman" w:hAnsi="Times New Roman" w:cs="Times New Roman"/>
          <w:sz w:val="24"/>
          <w:szCs w:val="24"/>
          <w:lang w:val="en-US"/>
        </w:rPr>
        <w:t>R</w:t>
      </w:r>
      <w:r w:rsidR="00BA2D9B" w:rsidRPr="00EE6E84">
        <w:rPr>
          <w:rFonts w:ascii="Times New Roman" w:hAnsi="Times New Roman" w:cs="Times New Roman"/>
          <w:sz w:val="24"/>
          <w:szCs w:val="24"/>
        </w:rPr>
        <w:t xml:space="preserve">’. </w:t>
      </w:r>
      <w:r w:rsidR="003D18FC" w:rsidRPr="00EE6E84">
        <w:rPr>
          <w:rFonts w:ascii="Times New Roman" w:hAnsi="Times New Roman" w:cs="Times New Roman"/>
          <w:sz w:val="24"/>
          <w:szCs w:val="24"/>
        </w:rPr>
        <w:t xml:space="preserve">Для  </w:t>
      </w:r>
      <w:r w:rsidR="00BA2D9B" w:rsidRPr="00EE6E84">
        <w:rPr>
          <w:rFonts w:ascii="Times New Roman" w:hAnsi="Times New Roman" w:cs="Times New Roman"/>
          <w:sz w:val="24"/>
          <w:szCs w:val="24"/>
        </w:rPr>
        <w:t xml:space="preserve">оценки </w:t>
      </w:r>
      <w:r w:rsidR="003D18FC" w:rsidRPr="00EE6E84">
        <w:rPr>
          <w:rFonts w:ascii="Times New Roman" w:hAnsi="Times New Roman" w:cs="Times New Roman"/>
          <w:sz w:val="24"/>
          <w:szCs w:val="24"/>
        </w:rPr>
        <w:t>средних величин</w:t>
      </w:r>
      <w:r w:rsidRPr="00EE6E84">
        <w:rPr>
          <w:rFonts w:ascii="Times New Roman" w:hAnsi="Times New Roman" w:cs="Times New Roman"/>
          <w:sz w:val="24"/>
          <w:szCs w:val="24"/>
        </w:rPr>
        <w:t xml:space="preserve"> </w:t>
      </w:r>
      <w:r w:rsidR="00BA2D9B" w:rsidRPr="00EE6E84">
        <w:rPr>
          <w:rFonts w:ascii="Times New Roman" w:hAnsi="Times New Roman" w:cs="Times New Roman"/>
          <w:sz w:val="24"/>
          <w:szCs w:val="24"/>
          <w:lang w:val="en-US"/>
        </w:rPr>
        <w:t>R</w:t>
      </w:r>
      <w:r w:rsidR="00BA2D9B" w:rsidRPr="00EE6E84">
        <w:rPr>
          <w:rFonts w:ascii="Times New Roman" w:hAnsi="Times New Roman" w:cs="Times New Roman"/>
          <w:sz w:val="24"/>
          <w:szCs w:val="24"/>
        </w:rPr>
        <w:t>’</w:t>
      </w:r>
      <w:r w:rsidR="00B26E51" w:rsidRPr="00EE6E84">
        <w:rPr>
          <w:rFonts w:ascii="Times New Roman" w:hAnsi="Times New Roman" w:cs="Times New Roman"/>
          <w:sz w:val="24"/>
          <w:szCs w:val="24"/>
        </w:rPr>
        <w:t>будут использованы соответс</w:t>
      </w:r>
      <w:r w:rsidR="00B26E51" w:rsidRPr="00EE6E84">
        <w:rPr>
          <w:rFonts w:ascii="Times New Roman" w:hAnsi="Times New Roman" w:cs="Times New Roman"/>
          <w:sz w:val="24"/>
          <w:szCs w:val="24"/>
        </w:rPr>
        <w:t>т</w:t>
      </w:r>
      <w:r w:rsidR="00B26E51" w:rsidRPr="00EE6E84">
        <w:rPr>
          <w:rFonts w:ascii="Times New Roman" w:hAnsi="Times New Roman" w:cs="Times New Roman"/>
          <w:sz w:val="24"/>
          <w:szCs w:val="24"/>
        </w:rPr>
        <w:t>вующие крит</w:t>
      </w:r>
      <w:r w:rsidR="00B26E51" w:rsidRPr="00EE6E84">
        <w:rPr>
          <w:rFonts w:ascii="Times New Roman" w:hAnsi="Times New Roman" w:cs="Times New Roman"/>
          <w:sz w:val="24"/>
          <w:szCs w:val="24"/>
        </w:rPr>
        <w:t>е</w:t>
      </w:r>
      <w:r w:rsidR="00B26E51" w:rsidRPr="00EE6E84">
        <w:rPr>
          <w:rFonts w:ascii="Times New Roman" w:hAnsi="Times New Roman" w:cs="Times New Roman"/>
          <w:sz w:val="24"/>
          <w:szCs w:val="24"/>
        </w:rPr>
        <w:t>рии математической статистики.</w:t>
      </w:r>
    </w:p>
    <w:p w:rsidR="00A42F2C" w:rsidRPr="00EE6E84" w:rsidRDefault="00A42F2C" w:rsidP="00F43290">
      <w:pPr>
        <w:autoSpaceDE w:val="0"/>
        <w:autoSpaceDN w:val="0"/>
        <w:adjustRightInd w:val="0"/>
        <w:spacing w:line="360" w:lineRule="auto"/>
        <w:ind w:firstLine="708"/>
        <w:jc w:val="both"/>
        <w:rPr>
          <w:rFonts w:ascii="Times New Roman" w:hAnsi="Times New Roman" w:cs="Times New Roman"/>
          <w:b/>
          <w:sz w:val="24"/>
          <w:szCs w:val="24"/>
        </w:rPr>
      </w:pPr>
      <w:r w:rsidRPr="00EE6E84">
        <w:rPr>
          <w:rFonts w:ascii="Times New Roman" w:hAnsi="Times New Roman" w:cs="Times New Roman"/>
          <w:b/>
          <w:sz w:val="24"/>
          <w:szCs w:val="24"/>
        </w:rPr>
        <w:t>Результаты.</w:t>
      </w:r>
    </w:p>
    <w:p w:rsidR="007A3ED0" w:rsidRPr="00EE6E84" w:rsidRDefault="007A3ED0" w:rsidP="007A3ED0">
      <w:pPr>
        <w:autoSpaceDE w:val="0"/>
        <w:autoSpaceDN w:val="0"/>
        <w:adjustRightInd w:val="0"/>
        <w:spacing w:line="360" w:lineRule="auto"/>
        <w:ind w:firstLine="708"/>
        <w:jc w:val="both"/>
        <w:rPr>
          <w:rFonts w:ascii="Times New Roman" w:hAnsi="Times New Roman" w:cs="Times New Roman"/>
          <w:sz w:val="24"/>
          <w:szCs w:val="24"/>
        </w:rPr>
      </w:pPr>
      <w:r w:rsidRPr="00EE6E84">
        <w:rPr>
          <w:rFonts w:ascii="Times New Roman" w:hAnsi="Times New Roman" w:cs="Times New Roman"/>
          <w:b/>
          <w:sz w:val="24"/>
          <w:szCs w:val="24"/>
        </w:rPr>
        <w:t>Влияние абсолютных размеров хозяйств на восстанавливаемость.</w:t>
      </w:r>
    </w:p>
    <w:p w:rsidR="00915A72" w:rsidRPr="00EE6E84" w:rsidRDefault="00BA2D9B" w:rsidP="007A3ED0">
      <w:pPr>
        <w:autoSpaceDE w:val="0"/>
        <w:autoSpaceDN w:val="0"/>
        <w:adjustRightInd w:val="0"/>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К</w:t>
      </w:r>
      <w:r w:rsidR="009618D3" w:rsidRPr="00EE6E84">
        <w:rPr>
          <w:rFonts w:ascii="Times New Roman" w:hAnsi="Times New Roman" w:cs="Times New Roman"/>
          <w:sz w:val="24"/>
          <w:szCs w:val="24"/>
        </w:rPr>
        <w:t>оэффициенты корреляции межу восстанавливаемостью и выручкой за 2009-2012 г</w:t>
      </w:r>
      <w:r w:rsidR="009618D3" w:rsidRPr="00EE6E84">
        <w:rPr>
          <w:rFonts w:ascii="Times New Roman" w:hAnsi="Times New Roman" w:cs="Times New Roman"/>
          <w:sz w:val="24"/>
          <w:szCs w:val="24"/>
        </w:rPr>
        <w:t>о</w:t>
      </w:r>
      <w:r w:rsidR="009618D3" w:rsidRPr="00EE6E84">
        <w:rPr>
          <w:rFonts w:ascii="Times New Roman" w:hAnsi="Times New Roman" w:cs="Times New Roman"/>
          <w:sz w:val="24"/>
          <w:szCs w:val="24"/>
        </w:rPr>
        <w:t>ды</w:t>
      </w:r>
      <w:r w:rsidRPr="00EE6E84">
        <w:rPr>
          <w:rFonts w:ascii="Times New Roman" w:hAnsi="Times New Roman" w:cs="Times New Roman"/>
          <w:sz w:val="24"/>
          <w:szCs w:val="24"/>
        </w:rPr>
        <w:t xml:space="preserve"> </w:t>
      </w:r>
      <w:r w:rsidR="009618D3" w:rsidRPr="00EE6E84">
        <w:rPr>
          <w:rFonts w:ascii="Times New Roman" w:hAnsi="Times New Roman" w:cs="Times New Roman"/>
          <w:sz w:val="24"/>
          <w:szCs w:val="24"/>
        </w:rPr>
        <w:t>подтверждают статистически значимое  позитивное влияние выручки на восстанавлива</w:t>
      </w:r>
      <w:r w:rsidR="009618D3" w:rsidRPr="00EE6E84">
        <w:rPr>
          <w:rFonts w:ascii="Times New Roman" w:hAnsi="Times New Roman" w:cs="Times New Roman"/>
          <w:sz w:val="24"/>
          <w:szCs w:val="24"/>
        </w:rPr>
        <w:t>е</w:t>
      </w:r>
      <w:r w:rsidR="009618D3" w:rsidRPr="00EE6E84">
        <w:rPr>
          <w:rFonts w:ascii="Times New Roman" w:hAnsi="Times New Roman" w:cs="Times New Roman"/>
          <w:sz w:val="24"/>
          <w:szCs w:val="24"/>
        </w:rPr>
        <w:t>мость</w:t>
      </w:r>
      <w:r w:rsidR="007A3ED0" w:rsidRPr="00EE6E84">
        <w:rPr>
          <w:rFonts w:ascii="Times New Roman" w:hAnsi="Times New Roman" w:cs="Times New Roman"/>
          <w:sz w:val="24"/>
          <w:szCs w:val="24"/>
        </w:rPr>
        <w:t>.</w:t>
      </w:r>
      <w:r w:rsidR="009618D3" w:rsidRPr="00EE6E84">
        <w:rPr>
          <w:rFonts w:ascii="Times New Roman" w:hAnsi="Times New Roman" w:cs="Times New Roman"/>
          <w:sz w:val="24"/>
          <w:szCs w:val="24"/>
        </w:rPr>
        <w:t xml:space="preserve"> </w:t>
      </w:r>
    </w:p>
    <w:p w:rsidR="00D65F57" w:rsidRPr="00EE6E84" w:rsidRDefault="00915A72" w:rsidP="007A3ED0">
      <w:pPr>
        <w:autoSpaceDE w:val="0"/>
        <w:autoSpaceDN w:val="0"/>
        <w:adjustRightInd w:val="0"/>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 xml:space="preserve">Аналогично, </w:t>
      </w:r>
      <w:r w:rsidR="00BA2D9B" w:rsidRPr="00EE6E84">
        <w:rPr>
          <w:rFonts w:ascii="Times New Roman" w:hAnsi="Times New Roman" w:cs="Times New Roman"/>
          <w:sz w:val="24"/>
          <w:szCs w:val="24"/>
        </w:rPr>
        <w:t xml:space="preserve">коэффициенты корреляции показывают, что </w:t>
      </w:r>
      <w:r w:rsidRPr="00EE6E84">
        <w:rPr>
          <w:rFonts w:ascii="Times New Roman" w:hAnsi="Times New Roman" w:cs="Times New Roman"/>
          <w:sz w:val="24"/>
          <w:szCs w:val="24"/>
        </w:rPr>
        <w:t>размеры основн</w:t>
      </w:r>
      <w:r w:rsidR="006963A1" w:rsidRPr="00EE6E84">
        <w:rPr>
          <w:rFonts w:ascii="Times New Roman" w:hAnsi="Times New Roman" w:cs="Times New Roman"/>
          <w:sz w:val="24"/>
          <w:szCs w:val="24"/>
        </w:rPr>
        <w:t>ого капит</w:t>
      </w:r>
      <w:r w:rsidR="006963A1" w:rsidRPr="00EE6E84">
        <w:rPr>
          <w:rFonts w:ascii="Times New Roman" w:hAnsi="Times New Roman" w:cs="Times New Roman"/>
          <w:sz w:val="24"/>
          <w:szCs w:val="24"/>
        </w:rPr>
        <w:t>а</w:t>
      </w:r>
      <w:r w:rsidR="006963A1" w:rsidRPr="00EE6E84">
        <w:rPr>
          <w:rFonts w:ascii="Times New Roman" w:hAnsi="Times New Roman" w:cs="Times New Roman"/>
          <w:sz w:val="24"/>
          <w:szCs w:val="24"/>
        </w:rPr>
        <w:t xml:space="preserve">ла </w:t>
      </w:r>
      <w:r w:rsidRPr="00EE6E84">
        <w:rPr>
          <w:rFonts w:ascii="Times New Roman" w:hAnsi="Times New Roman" w:cs="Times New Roman"/>
          <w:sz w:val="24"/>
          <w:szCs w:val="24"/>
        </w:rPr>
        <w:t xml:space="preserve"> статистически значимо</w:t>
      </w:r>
      <w:r w:rsidR="00AB303F" w:rsidRPr="00EE6E84">
        <w:rPr>
          <w:rFonts w:ascii="Times New Roman" w:hAnsi="Times New Roman" w:cs="Times New Roman"/>
          <w:sz w:val="24"/>
          <w:szCs w:val="24"/>
        </w:rPr>
        <w:t xml:space="preserve">, </w:t>
      </w:r>
      <w:r w:rsidRPr="00EE6E84">
        <w:rPr>
          <w:rFonts w:ascii="Times New Roman" w:hAnsi="Times New Roman" w:cs="Times New Roman"/>
          <w:sz w:val="24"/>
          <w:szCs w:val="24"/>
        </w:rPr>
        <w:t xml:space="preserve">положительно </w:t>
      </w:r>
      <w:r w:rsidR="00AB303F" w:rsidRPr="00EE6E84">
        <w:rPr>
          <w:rFonts w:ascii="Times New Roman" w:hAnsi="Times New Roman" w:cs="Times New Roman"/>
          <w:sz w:val="24"/>
          <w:szCs w:val="24"/>
        </w:rPr>
        <w:t xml:space="preserve"> и сильно </w:t>
      </w:r>
      <w:r w:rsidRPr="00EE6E84">
        <w:rPr>
          <w:rFonts w:ascii="Times New Roman" w:hAnsi="Times New Roman" w:cs="Times New Roman"/>
          <w:sz w:val="24"/>
          <w:szCs w:val="24"/>
        </w:rPr>
        <w:t>влияют на в</w:t>
      </w:r>
      <w:r w:rsidRPr="00EE6E84">
        <w:rPr>
          <w:rFonts w:ascii="Times New Roman" w:hAnsi="Times New Roman" w:cs="Times New Roman"/>
          <w:sz w:val="24"/>
          <w:szCs w:val="24"/>
        </w:rPr>
        <w:t>е</w:t>
      </w:r>
      <w:r w:rsidRPr="00EE6E84">
        <w:rPr>
          <w:rFonts w:ascii="Times New Roman" w:hAnsi="Times New Roman" w:cs="Times New Roman"/>
          <w:sz w:val="24"/>
          <w:szCs w:val="24"/>
        </w:rPr>
        <w:t>личину</w:t>
      </w:r>
      <w:r w:rsidR="007A3ED0" w:rsidRPr="00EE6E84">
        <w:rPr>
          <w:rFonts w:ascii="Times New Roman" w:hAnsi="Times New Roman" w:cs="Times New Roman"/>
          <w:sz w:val="24"/>
          <w:szCs w:val="24"/>
        </w:rPr>
        <w:t>.</w:t>
      </w:r>
      <w:r w:rsidRPr="00EE6E84">
        <w:rPr>
          <w:rFonts w:ascii="Times New Roman" w:hAnsi="Times New Roman" w:cs="Times New Roman"/>
          <w:sz w:val="24"/>
          <w:szCs w:val="24"/>
        </w:rPr>
        <w:t xml:space="preserve"> </w:t>
      </w:r>
    </w:p>
    <w:p w:rsidR="00922C79" w:rsidRPr="00EE6E84" w:rsidRDefault="00AB303F" w:rsidP="007A3ED0">
      <w:pPr>
        <w:autoSpaceDE w:val="0"/>
        <w:autoSpaceDN w:val="0"/>
        <w:adjustRightInd w:val="0"/>
        <w:jc w:val="both"/>
        <w:rPr>
          <w:rFonts w:ascii="Times New Roman" w:hAnsi="Times New Roman" w:cs="Times New Roman"/>
          <w:b/>
          <w:sz w:val="24"/>
          <w:szCs w:val="24"/>
        </w:rPr>
      </w:pPr>
      <w:r w:rsidRPr="00EE6E84">
        <w:rPr>
          <w:rFonts w:ascii="Times New Roman" w:hAnsi="Times New Roman" w:cs="Times New Roman"/>
          <w:sz w:val="24"/>
          <w:szCs w:val="24"/>
        </w:rPr>
        <w:t xml:space="preserve">    </w:t>
      </w:r>
      <w:r w:rsidR="007A3ED0" w:rsidRPr="00EE6E84">
        <w:rPr>
          <w:rFonts w:ascii="Times New Roman" w:hAnsi="Times New Roman" w:cs="Times New Roman"/>
          <w:sz w:val="24"/>
          <w:szCs w:val="24"/>
        </w:rPr>
        <w:tab/>
      </w:r>
      <w:r w:rsidR="00D65F57" w:rsidRPr="00EE6E84">
        <w:rPr>
          <w:rFonts w:ascii="Times New Roman" w:hAnsi="Times New Roman" w:cs="Times New Roman"/>
          <w:b/>
          <w:sz w:val="24"/>
          <w:szCs w:val="24"/>
        </w:rPr>
        <w:t>Влияние рентабельности и закредитованности на восстанавлива</w:t>
      </w:r>
      <w:r w:rsidR="00D65F57" w:rsidRPr="00EE6E84">
        <w:rPr>
          <w:rFonts w:ascii="Times New Roman" w:hAnsi="Times New Roman" w:cs="Times New Roman"/>
          <w:b/>
          <w:sz w:val="24"/>
          <w:szCs w:val="24"/>
        </w:rPr>
        <w:t>е</w:t>
      </w:r>
      <w:r w:rsidR="00D65F57" w:rsidRPr="00EE6E84">
        <w:rPr>
          <w:rFonts w:ascii="Times New Roman" w:hAnsi="Times New Roman" w:cs="Times New Roman"/>
          <w:b/>
          <w:sz w:val="24"/>
          <w:szCs w:val="24"/>
        </w:rPr>
        <w:t>мость</w:t>
      </w:r>
    </w:p>
    <w:p w:rsidR="00D65F57" w:rsidRPr="00EE6E84" w:rsidRDefault="00D65F57" w:rsidP="00B86DE7">
      <w:pPr>
        <w:autoSpaceDE w:val="0"/>
        <w:autoSpaceDN w:val="0"/>
        <w:adjustRightInd w:val="0"/>
        <w:ind w:firstLine="708"/>
        <w:jc w:val="both"/>
        <w:rPr>
          <w:rFonts w:ascii="Times New Roman" w:hAnsi="Times New Roman" w:cs="Times New Roman"/>
          <w:b/>
          <w:sz w:val="24"/>
          <w:szCs w:val="24"/>
        </w:rPr>
      </w:pPr>
    </w:p>
    <w:p w:rsidR="003979DC" w:rsidRPr="00EE6E84" w:rsidRDefault="007A3ED0" w:rsidP="00F43290">
      <w:pPr>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В</w:t>
      </w:r>
      <w:r w:rsidR="00365221" w:rsidRPr="00EE6E84">
        <w:rPr>
          <w:rFonts w:ascii="Times New Roman" w:hAnsi="Times New Roman" w:cs="Times New Roman"/>
          <w:sz w:val="24"/>
          <w:szCs w:val="24"/>
        </w:rPr>
        <w:t xml:space="preserve">осстанавливаемость значимо коррелирует  с рентабельностью в 2010 и 2011 годах, хотя корреляция и не очень высокая, что, однако, объяснимо – текущей </w:t>
      </w:r>
      <w:r w:rsidR="00AB303F" w:rsidRPr="00EE6E84">
        <w:rPr>
          <w:rFonts w:ascii="Times New Roman" w:hAnsi="Times New Roman" w:cs="Times New Roman"/>
          <w:sz w:val="24"/>
          <w:szCs w:val="24"/>
        </w:rPr>
        <w:t xml:space="preserve">чистой </w:t>
      </w:r>
      <w:r w:rsidR="00365221" w:rsidRPr="00EE6E84">
        <w:rPr>
          <w:rFonts w:ascii="Times New Roman" w:hAnsi="Times New Roman" w:cs="Times New Roman"/>
          <w:sz w:val="24"/>
          <w:szCs w:val="24"/>
        </w:rPr>
        <w:t xml:space="preserve">прибыли </w:t>
      </w:r>
      <w:r w:rsidR="00AB303F" w:rsidRPr="00EE6E84">
        <w:rPr>
          <w:rFonts w:ascii="Times New Roman" w:hAnsi="Times New Roman" w:cs="Times New Roman"/>
          <w:sz w:val="24"/>
          <w:szCs w:val="24"/>
        </w:rPr>
        <w:t>н</w:t>
      </w:r>
      <w:r w:rsidR="00AB303F" w:rsidRPr="00EE6E84">
        <w:rPr>
          <w:rFonts w:ascii="Times New Roman" w:hAnsi="Times New Roman" w:cs="Times New Roman"/>
          <w:sz w:val="24"/>
          <w:szCs w:val="24"/>
        </w:rPr>
        <w:t>е</w:t>
      </w:r>
      <w:r w:rsidR="00AB303F" w:rsidRPr="00EE6E84">
        <w:rPr>
          <w:rFonts w:ascii="Times New Roman" w:hAnsi="Times New Roman" w:cs="Times New Roman"/>
          <w:sz w:val="24"/>
          <w:szCs w:val="24"/>
        </w:rPr>
        <w:t xml:space="preserve">достаточно для реального </w:t>
      </w:r>
      <w:r w:rsidR="00AB303F" w:rsidRPr="00EE6E84">
        <w:rPr>
          <w:rFonts w:ascii="Times New Roman" w:hAnsi="Times New Roman" w:cs="Times New Roman"/>
          <w:b/>
          <w:sz w:val="24"/>
          <w:szCs w:val="24"/>
        </w:rPr>
        <w:t xml:space="preserve">восстановления. </w:t>
      </w:r>
      <w:r w:rsidR="00AB303F" w:rsidRPr="00EE6E84">
        <w:rPr>
          <w:rFonts w:ascii="Times New Roman" w:hAnsi="Times New Roman" w:cs="Times New Roman"/>
          <w:sz w:val="24"/>
          <w:szCs w:val="24"/>
        </w:rPr>
        <w:t>Для этого важнее величина выручки, и, особе</w:t>
      </w:r>
      <w:r w:rsidR="00AB303F" w:rsidRPr="00EE6E84">
        <w:rPr>
          <w:rFonts w:ascii="Times New Roman" w:hAnsi="Times New Roman" w:cs="Times New Roman"/>
          <w:sz w:val="24"/>
          <w:szCs w:val="24"/>
        </w:rPr>
        <w:t>н</w:t>
      </w:r>
      <w:r w:rsidR="00AB303F" w:rsidRPr="00EE6E84">
        <w:rPr>
          <w:rFonts w:ascii="Times New Roman" w:hAnsi="Times New Roman" w:cs="Times New Roman"/>
          <w:sz w:val="24"/>
          <w:szCs w:val="24"/>
        </w:rPr>
        <w:t>но,  основного капитала, где корреляция оказалась очень высокой</w:t>
      </w:r>
      <w:r w:rsidR="00B25083" w:rsidRPr="00EE6E84">
        <w:rPr>
          <w:rFonts w:ascii="Times New Roman" w:hAnsi="Times New Roman" w:cs="Times New Roman"/>
          <w:sz w:val="24"/>
          <w:szCs w:val="24"/>
        </w:rPr>
        <w:t xml:space="preserve"> (более 0,7)</w:t>
      </w:r>
      <w:r w:rsidR="00AB303F" w:rsidRPr="00EE6E84">
        <w:rPr>
          <w:rFonts w:ascii="Times New Roman" w:hAnsi="Times New Roman" w:cs="Times New Roman"/>
          <w:sz w:val="24"/>
          <w:szCs w:val="24"/>
        </w:rPr>
        <w:t>.</w:t>
      </w:r>
      <w:r w:rsidR="00365221" w:rsidRPr="00EE6E84">
        <w:rPr>
          <w:rFonts w:ascii="Times New Roman" w:hAnsi="Times New Roman" w:cs="Times New Roman"/>
          <w:sz w:val="24"/>
          <w:szCs w:val="24"/>
        </w:rPr>
        <w:t xml:space="preserve"> </w:t>
      </w:r>
    </w:p>
    <w:p w:rsidR="00B46007" w:rsidRPr="00EE6E84" w:rsidRDefault="007A3ED0" w:rsidP="007A3ED0">
      <w:pPr>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Имеет место з</w:t>
      </w:r>
      <w:r w:rsidR="00392ACF" w:rsidRPr="00EE6E84">
        <w:rPr>
          <w:rFonts w:ascii="Times New Roman" w:hAnsi="Times New Roman" w:cs="Times New Roman"/>
          <w:sz w:val="24"/>
          <w:szCs w:val="24"/>
        </w:rPr>
        <w:t>начимая положительная корреляция между  R’</w:t>
      </w:r>
      <w:r w:rsidR="00766A4A" w:rsidRPr="00EE6E84">
        <w:rPr>
          <w:rFonts w:ascii="Times New Roman" w:hAnsi="Times New Roman" w:cs="Times New Roman"/>
          <w:sz w:val="24"/>
          <w:szCs w:val="24"/>
        </w:rPr>
        <w:t xml:space="preserve"> </w:t>
      </w:r>
      <w:r w:rsidR="00392ACF" w:rsidRPr="00EE6E84">
        <w:rPr>
          <w:rFonts w:ascii="Times New Roman" w:hAnsi="Times New Roman" w:cs="Times New Roman"/>
          <w:sz w:val="24"/>
          <w:szCs w:val="24"/>
        </w:rPr>
        <w:t>и закредитованностью. Позитивная корреляция означает, что предприятия используют до</w:t>
      </w:r>
      <w:r w:rsidR="00392ACF" w:rsidRPr="00EE6E84">
        <w:rPr>
          <w:rFonts w:ascii="Times New Roman" w:hAnsi="Times New Roman" w:cs="Times New Roman"/>
          <w:sz w:val="24"/>
          <w:szCs w:val="24"/>
        </w:rPr>
        <w:t>л</w:t>
      </w:r>
      <w:r w:rsidR="00392ACF" w:rsidRPr="00EE6E84">
        <w:rPr>
          <w:rFonts w:ascii="Times New Roman" w:hAnsi="Times New Roman" w:cs="Times New Roman"/>
          <w:sz w:val="24"/>
          <w:szCs w:val="24"/>
        </w:rPr>
        <w:t>госрочные кредиты для наращивания производства (выручки и основных фондов), а также для погашения части пр</w:t>
      </w:r>
      <w:r w:rsidR="00392ACF" w:rsidRPr="00EE6E84">
        <w:rPr>
          <w:rFonts w:ascii="Times New Roman" w:hAnsi="Times New Roman" w:cs="Times New Roman"/>
          <w:sz w:val="24"/>
          <w:szCs w:val="24"/>
        </w:rPr>
        <w:t>е</w:t>
      </w:r>
      <w:r w:rsidR="00392ACF" w:rsidRPr="00EE6E84">
        <w:rPr>
          <w:rFonts w:ascii="Times New Roman" w:hAnsi="Times New Roman" w:cs="Times New Roman"/>
          <w:sz w:val="24"/>
          <w:szCs w:val="24"/>
        </w:rPr>
        <w:t xml:space="preserve">дыдущих долгов. </w:t>
      </w:r>
    </w:p>
    <w:p w:rsidR="00B46007" w:rsidRPr="00EE6E84" w:rsidRDefault="00B46007" w:rsidP="00F43290">
      <w:pPr>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Важно также, что корреляция между закредитованностью и восстанавл</w:t>
      </w:r>
      <w:r w:rsidRPr="00EE6E84">
        <w:rPr>
          <w:rFonts w:ascii="Times New Roman" w:hAnsi="Times New Roman" w:cs="Times New Roman"/>
          <w:sz w:val="24"/>
          <w:szCs w:val="24"/>
        </w:rPr>
        <w:t>и</w:t>
      </w:r>
      <w:r w:rsidRPr="00EE6E84">
        <w:rPr>
          <w:rFonts w:ascii="Times New Roman" w:hAnsi="Times New Roman" w:cs="Times New Roman"/>
          <w:sz w:val="24"/>
          <w:szCs w:val="24"/>
        </w:rPr>
        <w:t xml:space="preserve">ваемостью </w:t>
      </w:r>
      <w:r w:rsidR="00392ACF" w:rsidRPr="00EE6E84">
        <w:rPr>
          <w:rFonts w:ascii="Times New Roman" w:hAnsi="Times New Roman" w:cs="Times New Roman"/>
          <w:sz w:val="24"/>
          <w:szCs w:val="24"/>
        </w:rPr>
        <w:t xml:space="preserve">    </w:t>
      </w:r>
      <w:r w:rsidRPr="00EE6E84">
        <w:rPr>
          <w:rFonts w:ascii="Times New Roman" w:hAnsi="Times New Roman" w:cs="Times New Roman"/>
          <w:sz w:val="24"/>
          <w:szCs w:val="24"/>
        </w:rPr>
        <w:t>у агрохол</w:t>
      </w:r>
      <w:r w:rsidR="00F43290" w:rsidRPr="00EE6E84">
        <w:rPr>
          <w:rFonts w:ascii="Times New Roman" w:hAnsi="Times New Roman" w:cs="Times New Roman"/>
          <w:sz w:val="24"/>
          <w:szCs w:val="24"/>
        </w:rPr>
        <w:t>д</w:t>
      </w:r>
      <w:r w:rsidRPr="00EE6E84">
        <w:rPr>
          <w:rFonts w:ascii="Times New Roman" w:hAnsi="Times New Roman" w:cs="Times New Roman"/>
          <w:sz w:val="24"/>
          <w:szCs w:val="24"/>
        </w:rPr>
        <w:t>ингов существенно выше, чем у незави</w:t>
      </w:r>
      <w:r w:rsidR="00F43290" w:rsidRPr="00EE6E84">
        <w:rPr>
          <w:rFonts w:ascii="Times New Roman" w:hAnsi="Times New Roman" w:cs="Times New Roman"/>
          <w:sz w:val="24"/>
          <w:szCs w:val="24"/>
        </w:rPr>
        <w:t>с</w:t>
      </w:r>
      <w:r w:rsidRPr="00EE6E84">
        <w:rPr>
          <w:rFonts w:ascii="Times New Roman" w:hAnsi="Times New Roman" w:cs="Times New Roman"/>
          <w:sz w:val="24"/>
          <w:szCs w:val="24"/>
        </w:rPr>
        <w:t>иси</w:t>
      </w:r>
      <w:r w:rsidR="00F43290" w:rsidRPr="00EE6E84">
        <w:rPr>
          <w:rFonts w:ascii="Times New Roman" w:hAnsi="Times New Roman" w:cs="Times New Roman"/>
          <w:sz w:val="24"/>
          <w:szCs w:val="24"/>
        </w:rPr>
        <w:t>м</w:t>
      </w:r>
      <w:r w:rsidRPr="00EE6E84">
        <w:rPr>
          <w:rFonts w:ascii="Times New Roman" w:hAnsi="Times New Roman" w:cs="Times New Roman"/>
          <w:sz w:val="24"/>
          <w:szCs w:val="24"/>
        </w:rPr>
        <w:t>ых предприятий</w:t>
      </w:r>
      <w:r w:rsidR="00167DE2" w:rsidRPr="00EE6E84">
        <w:rPr>
          <w:rFonts w:ascii="Times New Roman" w:hAnsi="Times New Roman" w:cs="Times New Roman"/>
          <w:sz w:val="24"/>
          <w:szCs w:val="24"/>
        </w:rPr>
        <w:t>, за исключением 2012 года, что вполне понятно, так как агрохолдинги имеют существенно лучший доступ к кредитам и шире им пользуются</w:t>
      </w:r>
      <w:r w:rsidRPr="00EE6E84">
        <w:rPr>
          <w:rFonts w:ascii="Times New Roman" w:hAnsi="Times New Roman" w:cs="Times New Roman"/>
          <w:sz w:val="24"/>
          <w:szCs w:val="24"/>
        </w:rPr>
        <w:t>.</w:t>
      </w:r>
    </w:p>
    <w:p w:rsidR="00FC020D" w:rsidRPr="00EE6E84" w:rsidRDefault="00FC020D" w:rsidP="00F43290">
      <w:pPr>
        <w:autoSpaceDE w:val="0"/>
        <w:autoSpaceDN w:val="0"/>
        <w:adjustRightInd w:val="0"/>
        <w:spacing w:line="360" w:lineRule="auto"/>
        <w:ind w:firstLine="708"/>
        <w:jc w:val="both"/>
        <w:rPr>
          <w:rFonts w:ascii="Times New Roman" w:hAnsi="Times New Roman" w:cs="Times New Roman"/>
          <w:b/>
          <w:sz w:val="24"/>
          <w:szCs w:val="24"/>
        </w:rPr>
      </w:pPr>
      <w:r w:rsidRPr="00EE6E84">
        <w:rPr>
          <w:rFonts w:ascii="Times New Roman" w:hAnsi="Times New Roman" w:cs="Times New Roman"/>
          <w:b/>
          <w:sz w:val="24"/>
          <w:szCs w:val="24"/>
        </w:rPr>
        <w:t>Влияние территориальной принадлежности и формы собственности на восст</w:t>
      </w:r>
      <w:r w:rsidRPr="00EE6E84">
        <w:rPr>
          <w:rFonts w:ascii="Times New Roman" w:hAnsi="Times New Roman" w:cs="Times New Roman"/>
          <w:b/>
          <w:sz w:val="24"/>
          <w:szCs w:val="24"/>
        </w:rPr>
        <w:t>а</w:t>
      </w:r>
      <w:r w:rsidRPr="00EE6E84">
        <w:rPr>
          <w:rFonts w:ascii="Times New Roman" w:hAnsi="Times New Roman" w:cs="Times New Roman"/>
          <w:b/>
          <w:sz w:val="24"/>
          <w:szCs w:val="24"/>
        </w:rPr>
        <w:t>навливаемость.</w:t>
      </w:r>
    </w:p>
    <w:p w:rsidR="001A779C" w:rsidRPr="00EE6E84" w:rsidRDefault="00A85063" w:rsidP="007A3ED0">
      <w:pPr>
        <w:autoSpaceDE w:val="0"/>
        <w:autoSpaceDN w:val="0"/>
        <w:adjustRightInd w:val="0"/>
        <w:spacing w:line="360" w:lineRule="auto"/>
        <w:ind w:firstLine="708"/>
        <w:jc w:val="both"/>
        <w:rPr>
          <w:rFonts w:ascii="Times New Roman" w:eastAsia="Times New Roman" w:hAnsi="Times New Roman" w:cs="Times New Roman"/>
          <w:sz w:val="24"/>
          <w:szCs w:val="24"/>
          <w:lang w:eastAsia="ru-RU"/>
        </w:rPr>
      </w:pPr>
      <w:r w:rsidRPr="00EE6E84">
        <w:rPr>
          <w:rFonts w:ascii="Times New Roman" w:hAnsi="Times New Roman" w:cs="Times New Roman"/>
          <w:sz w:val="24"/>
          <w:szCs w:val="24"/>
        </w:rPr>
        <w:t>Полученные результаты в целом  подтверждают высказанную гипотезу</w:t>
      </w:r>
      <w:r w:rsidR="007A3ED0" w:rsidRPr="00EE6E84">
        <w:rPr>
          <w:rFonts w:ascii="Times New Roman" w:hAnsi="Times New Roman" w:cs="Times New Roman"/>
          <w:sz w:val="24"/>
          <w:szCs w:val="24"/>
        </w:rPr>
        <w:t xml:space="preserve"> о влиянии территории на восстанавливаемость сельхозпредприятий</w:t>
      </w:r>
      <w:r w:rsidRPr="00EE6E84">
        <w:rPr>
          <w:rFonts w:ascii="Times New Roman" w:hAnsi="Times New Roman" w:cs="Times New Roman"/>
          <w:sz w:val="24"/>
          <w:szCs w:val="24"/>
        </w:rPr>
        <w:t>.</w:t>
      </w:r>
      <w:r w:rsidR="00C81C1B" w:rsidRPr="00EE6E84">
        <w:rPr>
          <w:rFonts w:ascii="Times New Roman" w:hAnsi="Times New Roman" w:cs="Times New Roman"/>
          <w:sz w:val="24"/>
          <w:szCs w:val="24"/>
        </w:rPr>
        <w:t xml:space="preserve"> </w:t>
      </w:r>
      <w:r w:rsidR="00255D39" w:rsidRPr="00EE6E84">
        <w:rPr>
          <w:rFonts w:ascii="Times New Roman" w:eastAsia="Times New Roman" w:hAnsi="Times New Roman" w:cs="Times New Roman"/>
          <w:sz w:val="24"/>
          <w:szCs w:val="24"/>
          <w:lang w:eastAsia="ru-RU"/>
        </w:rPr>
        <w:t>В частности, в</w:t>
      </w:r>
      <w:r w:rsidR="001A779C" w:rsidRPr="00EE6E84">
        <w:rPr>
          <w:rFonts w:ascii="Times New Roman" w:eastAsia="Times New Roman" w:hAnsi="Times New Roman" w:cs="Times New Roman"/>
          <w:sz w:val="24"/>
          <w:szCs w:val="24"/>
          <w:lang w:eastAsia="ru-RU"/>
        </w:rPr>
        <w:t xml:space="preserve"> положительную сторону </w:t>
      </w:r>
      <w:r w:rsidR="00B817C5" w:rsidRPr="00EE6E84">
        <w:rPr>
          <w:rFonts w:ascii="Times New Roman" w:eastAsia="Times New Roman" w:hAnsi="Times New Roman" w:cs="Times New Roman"/>
          <w:sz w:val="24"/>
          <w:szCs w:val="24"/>
          <w:lang w:eastAsia="ru-RU"/>
        </w:rPr>
        <w:t xml:space="preserve">со значимостью 0,05 </w:t>
      </w:r>
      <w:r w:rsidR="001A779C" w:rsidRPr="00EE6E84">
        <w:rPr>
          <w:rFonts w:ascii="Times New Roman" w:eastAsia="Times New Roman" w:hAnsi="Times New Roman" w:cs="Times New Roman"/>
          <w:sz w:val="24"/>
          <w:szCs w:val="24"/>
          <w:lang w:eastAsia="ru-RU"/>
        </w:rPr>
        <w:t xml:space="preserve">отличается </w:t>
      </w:r>
      <w:r w:rsidR="00255D39" w:rsidRPr="00EE6E84">
        <w:rPr>
          <w:rFonts w:ascii="Times New Roman" w:eastAsia="Times New Roman" w:hAnsi="Times New Roman" w:cs="Times New Roman"/>
          <w:sz w:val="24"/>
          <w:szCs w:val="24"/>
          <w:lang w:eastAsia="ru-RU"/>
        </w:rPr>
        <w:t xml:space="preserve">влияние на </w:t>
      </w:r>
      <w:r w:rsidR="00BA2D9B" w:rsidRPr="00EE6E84">
        <w:rPr>
          <w:rFonts w:ascii="Times New Roman" w:eastAsia="Times New Roman" w:hAnsi="Times New Roman" w:cs="Times New Roman"/>
          <w:sz w:val="24"/>
          <w:szCs w:val="24"/>
          <w:lang w:val="en-US" w:eastAsia="ru-RU"/>
        </w:rPr>
        <w:t>R</w:t>
      </w:r>
      <w:r w:rsidR="00BA2D9B" w:rsidRPr="00EE6E84">
        <w:rPr>
          <w:rFonts w:ascii="Times New Roman" w:eastAsia="Times New Roman" w:hAnsi="Times New Roman" w:cs="Times New Roman"/>
          <w:sz w:val="24"/>
          <w:szCs w:val="24"/>
          <w:lang w:eastAsia="ru-RU"/>
        </w:rPr>
        <w:t xml:space="preserve">’ </w:t>
      </w:r>
      <w:r w:rsidR="00255D39" w:rsidRPr="00EE6E84">
        <w:rPr>
          <w:rFonts w:ascii="Times New Roman" w:eastAsia="Times New Roman" w:hAnsi="Times New Roman" w:cs="Times New Roman"/>
          <w:sz w:val="24"/>
          <w:szCs w:val="24"/>
          <w:lang w:eastAsia="ru-RU"/>
        </w:rPr>
        <w:t xml:space="preserve">принадлежности хозяйства к </w:t>
      </w:r>
      <w:r w:rsidR="001A779C" w:rsidRPr="00EE6E84">
        <w:rPr>
          <w:rFonts w:ascii="Times New Roman" w:eastAsia="Times New Roman" w:hAnsi="Times New Roman" w:cs="Times New Roman"/>
          <w:sz w:val="24"/>
          <w:szCs w:val="24"/>
          <w:lang w:eastAsia="ru-RU"/>
        </w:rPr>
        <w:t>Лени</w:t>
      </w:r>
      <w:r w:rsidR="001A779C" w:rsidRPr="00EE6E84">
        <w:rPr>
          <w:rFonts w:ascii="Times New Roman" w:eastAsia="Times New Roman" w:hAnsi="Times New Roman" w:cs="Times New Roman"/>
          <w:sz w:val="24"/>
          <w:szCs w:val="24"/>
          <w:lang w:eastAsia="ru-RU"/>
        </w:rPr>
        <w:t>н</w:t>
      </w:r>
      <w:r w:rsidR="001A779C" w:rsidRPr="00EE6E84">
        <w:rPr>
          <w:rFonts w:ascii="Times New Roman" w:eastAsia="Times New Roman" w:hAnsi="Times New Roman" w:cs="Times New Roman"/>
          <w:sz w:val="24"/>
          <w:szCs w:val="24"/>
          <w:lang w:eastAsia="ru-RU"/>
        </w:rPr>
        <w:t>градск</w:t>
      </w:r>
      <w:r w:rsidR="00255D39" w:rsidRPr="00EE6E84">
        <w:rPr>
          <w:rFonts w:ascii="Times New Roman" w:eastAsia="Times New Roman" w:hAnsi="Times New Roman" w:cs="Times New Roman"/>
          <w:sz w:val="24"/>
          <w:szCs w:val="24"/>
          <w:lang w:eastAsia="ru-RU"/>
        </w:rPr>
        <w:t>ой</w:t>
      </w:r>
      <w:r w:rsidR="001A779C" w:rsidRPr="00EE6E84">
        <w:rPr>
          <w:rFonts w:ascii="Times New Roman" w:eastAsia="Times New Roman" w:hAnsi="Times New Roman" w:cs="Times New Roman"/>
          <w:sz w:val="24"/>
          <w:szCs w:val="24"/>
          <w:lang w:eastAsia="ru-RU"/>
        </w:rPr>
        <w:t xml:space="preserve"> област</w:t>
      </w:r>
      <w:r w:rsidR="00255D39" w:rsidRPr="00EE6E84">
        <w:rPr>
          <w:rFonts w:ascii="Times New Roman" w:eastAsia="Times New Roman" w:hAnsi="Times New Roman" w:cs="Times New Roman"/>
          <w:sz w:val="24"/>
          <w:szCs w:val="24"/>
          <w:lang w:eastAsia="ru-RU"/>
        </w:rPr>
        <w:t>и</w:t>
      </w:r>
      <w:r w:rsidR="001A779C" w:rsidRPr="00EE6E84">
        <w:rPr>
          <w:rFonts w:ascii="Times New Roman" w:eastAsia="Times New Roman" w:hAnsi="Times New Roman" w:cs="Times New Roman"/>
          <w:sz w:val="24"/>
          <w:szCs w:val="24"/>
          <w:lang w:eastAsia="ru-RU"/>
        </w:rPr>
        <w:t>, Карели</w:t>
      </w:r>
      <w:r w:rsidR="00255D39" w:rsidRPr="00EE6E84">
        <w:rPr>
          <w:rFonts w:ascii="Times New Roman" w:eastAsia="Times New Roman" w:hAnsi="Times New Roman" w:cs="Times New Roman"/>
          <w:sz w:val="24"/>
          <w:szCs w:val="24"/>
          <w:lang w:eastAsia="ru-RU"/>
        </w:rPr>
        <w:t>и</w:t>
      </w:r>
      <w:r w:rsidR="001A779C" w:rsidRPr="00EE6E84">
        <w:rPr>
          <w:rFonts w:ascii="Times New Roman" w:eastAsia="Times New Roman" w:hAnsi="Times New Roman" w:cs="Times New Roman"/>
          <w:sz w:val="24"/>
          <w:szCs w:val="24"/>
          <w:lang w:eastAsia="ru-RU"/>
        </w:rPr>
        <w:t xml:space="preserve"> и </w:t>
      </w:r>
      <w:r w:rsidR="00255D39" w:rsidRPr="00EE6E84">
        <w:rPr>
          <w:rFonts w:ascii="Times New Roman" w:eastAsia="Times New Roman" w:hAnsi="Times New Roman" w:cs="Times New Roman"/>
          <w:sz w:val="24"/>
          <w:szCs w:val="24"/>
          <w:lang w:eastAsia="ru-RU"/>
        </w:rPr>
        <w:t>совокупности р</w:t>
      </w:r>
      <w:r w:rsidR="00255D39" w:rsidRPr="00EE6E84">
        <w:rPr>
          <w:rFonts w:ascii="Times New Roman" w:eastAsia="Times New Roman" w:hAnsi="Times New Roman" w:cs="Times New Roman"/>
          <w:sz w:val="24"/>
          <w:szCs w:val="24"/>
          <w:lang w:eastAsia="ru-RU"/>
        </w:rPr>
        <w:t>е</w:t>
      </w:r>
      <w:r w:rsidR="00255D39" w:rsidRPr="00EE6E84">
        <w:rPr>
          <w:rFonts w:ascii="Times New Roman" w:eastAsia="Times New Roman" w:hAnsi="Times New Roman" w:cs="Times New Roman"/>
          <w:sz w:val="24"/>
          <w:szCs w:val="24"/>
          <w:lang w:eastAsia="ru-RU"/>
        </w:rPr>
        <w:t xml:space="preserve">гионов </w:t>
      </w:r>
      <w:r w:rsidR="001A779C" w:rsidRPr="00EE6E84">
        <w:rPr>
          <w:rFonts w:ascii="Times New Roman" w:eastAsia="Times New Roman" w:hAnsi="Times New Roman" w:cs="Times New Roman"/>
          <w:sz w:val="24"/>
          <w:szCs w:val="24"/>
          <w:lang w:eastAsia="ru-RU"/>
        </w:rPr>
        <w:t xml:space="preserve">Север. </w:t>
      </w:r>
    </w:p>
    <w:p w:rsidR="004D616F" w:rsidRPr="00EE6E84" w:rsidRDefault="002A159F" w:rsidP="007A3ED0">
      <w:pPr>
        <w:autoSpaceDE w:val="0"/>
        <w:autoSpaceDN w:val="0"/>
        <w:adjustRightInd w:val="0"/>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 xml:space="preserve">Статистически значимым оказалось позитивное воздействие на </w:t>
      </w:r>
      <w:r w:rsidR="00C34328" w:rsidRPr="00EE6E84">
        <w:rPr>
          <w:rFonts w:ascii="Times New Roman" w:hAnsi="Times New Roman" w:cs="Times New Roman"/>
          <w:sz w:val="24"/>
          <w:szCs w:val="24"/>
        </w:rPr>
        <w:t xml:space="preserve">показатель </w:t>
      </w:r>
      <w:r w:rsidRPr="00EE6E84">
        <w:rPr>
          <w:rFonts w:ascii="Times New Roman" w:hAnsi="Times New Roman" w:cs="Times New Roman"/>
          <w:sz w:val="24"/>
          <w:szCs w:val="24"/>
        </w:rPr>
        <w:t>восстана</w:t>
      </w:r>
      <w:r w:rsidRPr="00EE6E84">
        <w:rPr>
          <w:rFonts w:ascii="Times New Roman" w:hAnsi="Times New Roman" w:cs="Times New Roman"/>
          <w:sz w:val="24"/>
          <w:szCs w:val="24"/>
        </w:rPr>
        <w:t>в</w:t>
      </w:r>
      <w:r w:rsidRPr="00EE6E84">
        <w:rPr>
          <w:rFonts w:ascii="Times New Roman" w:hAnsi="Times New Roman" w:cs="Times New Roman"/>
          <w:sz w:val="24"/>
          <w:szCs w:val="24"/>
        </w:rPr>
        <w:t>ливаемост</w:t>
      </w:r>
      <w:r w:rsidR="00C34328" w:rsidRPr="00EE6E84">
        <w:rPr>
          <w:rFonts w:ascii="Times New Roman" w:hAnsi="Times New Roman" w:cs="Times New Roman"/>
          <w:sz w:val="24"/>
          <w:szCs w:val="24"/>
        </w:rPr>
        <w:t>и</w:t>
      </w:r>
      <w:r w:rsidRPr="00EE6E84">
        <w:rPr>
          <w:rFonts w:ascii="Times New Roman" w:hAnsi="Times New Roman" w:cs="Times New Roman"/>
          <w:sz w:val="24"/>
          <w:szCs w:val="24"/>
        </w:rPr>
        <w:t xml:space="preserve"> </w:t>
      </w:r>
      <w:r w:rsidRPr="00EE6E84">
        <w:rPr>
          <w:rFonts w:ascii="Times New Roman" w:hAnsi="Times New Roman" w:cs="Times New Roman"/>
          <w:sz w:val="24"/>
          <w:szCs w:val="24"/>
          <w:lang w:val="en-US"/>
        </w:rPr>
        <w:t>R</w:t>
      </w:r>
      <w:r w:rsidRPr="00EE6E84">
        <w:rPr>
          <w:rFonts w:ascii="Times New Roman" w:hAnsi="Times New Roman" w:cs="Times New Roman"/>
          <w:sz w:val="24"/>
          <w:szCs w:val="24"/>
        </w:rPr>
        <w:t xml:space="preserve">‘ иностранной формы собственности. </w:t>
      </w:r>
      <w:r w:rsidR="004D616F" w:rsidRPr="00EE6E84">
        <w:rPr>
          <w:rFonts w:ascii="Times New Roman" w:hAnsi="Times New Roman" w:cs="Times New Roman"/>
          <w:sz w:val="24"/>
          <w:szCs w:val="24"/>
        </w:rPr>
        <w:t>Дело, очевидно, в том, что</w:t>
      </w:r>
      <w:r w:rsidR="00BA2D9B" w:rsidRPr="00EE6E84">
        <w:rPr>
          <w:rFonts w:ascii="Times New Roman" w:hAnsi="Times New Roman" w:cs="Times New Roman"/>
          <w:sz w:val="24"/>
          <w:szCs w:val="24"/>
        </w:rPr>
        <w:t xml:space="preserve"> владельцы </w:t>
      </w:r>
      <w:r w:rsidR="004D616F" w:rsidRPr="00EE6E84">
        <w:rPr>
          <w:rFonts w:ascii="Times New Roman" w:hAnsi="Times New Roman" w:cs="Times New Roman"/>
          <w:sz w:val="24"/>
          <w:szCs w:val="24"/>
        </w:rPr>
        <w:lastRenderedPageBreak/>
        <w:t>предприятий иностранной форм</w:t>
      </w:r>
      <w:r w:rsidR="00C34328" w:rsidRPr="00EE6E84">
        <w:rPr>
          <w:rFonts w:ascii="Times New Roman" w:hAnsi="Times New Roman" w:cs="Times New Roman"/>
          <w:sz w:val="24"/>
          <w:szCs w:val="24"/>
        </w:rPr>
        <w:t>ы</w:t>
      </w:r>
      <w:r w:rsidR="004D616F" w:rsidRPr="00EE6E84">
        <w:rPr>
          <w:rFonts w:ascii="Times New Roman" w:hAnsi="Times New Roman" w:cs="Times New Roman"/>
          <w:sz w:val="24"/>
          <w:szCs w:val="24"/>
        </w:rPr>
        <w:t xml:space="preserve"> собственности могут обеспечить относительно большую величину субсидий, что и приводит  к более высоким значениям восстанавливаемости.   </w:t>
      </w:r>
    </w:p>
    <w:p w:rsidR="004D616F" w:rsidRPr="00EE6E84" w:rsidRDefault="004D616F" w:rsidP="0020726A">
      <w:pPr>
        <w:spacing w:line="360" w:lineRule="auto"/>
        <w:ind w:firstLine="708"/>
        <w:jc w:val="both"/>
        <w:rPr>
          <w:rFonts w:ascii="Times New Roman" w:hAnsi="Times New Roman" w:cs="Times New Roman"/>
          <w:b/>
          <w:sz w:val="24"/>
          <w:szCs w:val="24"/>
        </w:rPr>
      </w:pPr>
      <w:r w:rsidRPr="00EE6E84">
        <w:rPr>
          <w:rFonts w:ascii="Times New Roman" w:hAnsi="Times New Roman" w:cs="Times New Roman"/>
          <w:b/>
          <w:sz w:val="24"/>
          <w:szCs w:val="24"/>
        </w:rPr>
        <w:t>Влияние организационно – юридической формы.</w:t>
      </w:r>
    </w:p>
    <w:p w:rsidR="0026597F" w:rsidRPr="00EE6E84" w:rsidRDefault="004D616F" w:rsidP="007A3ED0">
      <w:pPr>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 xml:space="preserve"> </w:t>
      </w:r>
      <w:r w:rsidR="0026597F" w:rsidRPr="00EE6E84">
        <w:rPr>
          <w:rFonts w:ascii="Times New Roman" w:hAnsi="Times New Roman" w:cs="Times New Roman"/>
          <w:sz w:val="24"/>
          <w:szCs w:val="24"/>
        </w:rPr>
        <w:t>Заметим,  что и ранее нами отмечались преимущества формы</w:t>
      </w:r>
      <w:r w:rsidR="007A3ED0" w:rsidRPr="00EE6E84">
        <w:rPr>
          <w:rFonts w:ascii="Times New Roman" w:hAnsi="Times New Roman" w:cs="Times New Roman"/>
          <w:sz w:val="24"/>
          <w:szCs w:val="24"/>
        </w:rPr>
        <w:t xml:space="preserve"> ООО</w:t>
      </w:r>
      <w:r w:rsidR="0026597F" w:rsidRPr="00EE6E84">
        <w:rPr>
          <w:rFonts w:ascii="Times New Roman" w:hAnsi="Times New Roman" w:cs="Times New Roman"/>
          <w:sz w:val="24"/>
          <w:szCs w:val="24"/>
        </w:rPr>
        <w:t xml:space="preserve"> в темпах роста инвестиций и эффективности инвестиционной деятельности</w:t>
      </w:r>
      <w:r w:rsidR="00E0149E" w:rsidRPr="00EE6E84">
        <w:rPr>
          <w:rFonts w:ascii="Times New Roman" w:hAnsi="Times New Roman" w:cs="Times New Roman"/>
          <w:sz w:val="24"/>
          <w:szCs w:val="24"/>
        </w:rPr>
        <w:t xml:space="preserve"> [</w:t>
      </w:r>
      <w:r w:rsidR="005E3DBE" w:rsidRPr="00EE6E84">
        <w:rPr>
          <w:rFonts w:ascii="Times New Roman" w:hAnsi="Times New Roman" w:cs="Times New Roman"/>
          <w:sz w:val="24"/>
          <w:szCs w:val="24"/>
        </w:rPr>
        <w:t>1</w:t>
      </w:r>
      <w:r w:rsidR="00686FD4" w:rsidRPr="00EE6E84">
        <w:rPr>
          <w:rFonts w:ascii="Times New Roman" w:hAnsi="Times New Roman" w:cs="Times New Roman"/>
          <w:sz w:val="24"/>
          <w:szCs w:val="24"/>
        </w:rPr>
        <w:t>2</w:t>
      </w:r>
      <w:r w:rsidR="005E3DBE" w:rsidRPr="00EE6E84">
        <w:rPr>
          <w:rFonts w:ascii="Times New Roman" w:hAnsi="Times New Roman" w:cs="Times New Roman"/>
          <w:sz w:val="24"/>
          <w:szCs w:val="24"/>
        </w:rPr>
        <w:t xml:space="preserve">, </w:t>
      </w:r>
      <w:r w:rsidR="00686FD4" w:rsidRPr="00EE6E84">
        <w:rPr>
          <w:rFonts w:ascii="Times New Roman" w:hAnsi="Times New Roman" w:cs="Times New Roman"/>
          <w:sz w:val="24"/>
          <w:szCs w:val="24"/>
        </w:rPr>
        <w:t>13</w:t>
      </w:r>
      <w:r w:rsidR="00E0149E" w:rsidRPr="00EE6E84">
        <w:rPr>
          <w:rFonts w:ascii="Times New Roman" w:hAnsi="Times New Roman" w:cs="Times New Roman"/>
          <w:sz w:val="24"/>
          <w:szCs w:val="24"/>
        </w:rPr>
        <w:t>]</w:t>
      </w:r>
      <w:r w:rsidR="0026597F" w:rsidRPr="00EE6E84">
        <w:rPr>
          <w:rFonts w:ascii="Times New Roman" w:hAnsi="Times New Roman" w:cs="Times New Roman"/>
          <w:sz w:val="24"/>
          <w:szCs w:val="24"/>
        </w:rPr>
        <w:t>.  Заметное негативное влияние   оказывает на восстанавливаемость такая юридическая форма как сельскохозяйс</w:t>
      </w:r>
      <w:r w:rsidR="0026597F" w:rsidRPr="00EE6E84">
        <w:rPr>
          <w:rFonts w:ascii="Times New Roman" w:hAnsi="Times New Roman" w:cs="Times New Roman"/>
          <w:sz w:val="24"/>
          <w:szCs w:val="24"/>
        </w:rPr>
        <w:t>т</w:t>
      </w:r>
      <w:r w:rsidR="0026597F" w:rsidRPr="00EE6E84">
        <w:rPr>
          <w:rFonts w:ascii="Times New Roman" w:hAnsi="Times New Roman" w:cs="Times New Roman"/>
          <w:sz w:val="24"/>
          <w:szCs w:val="24"/>
        </w:rPr>
        <w:t>венный производственный кооператив</w:t>
      </w:r>
      <w:r w:rsidR="001C77BE" w:rsidRPr="00EE6E84">
        <w:rPr>
          <w:rFonts w:ascii="Times New Roman" w:hAnsi="Times New Roman" w:cs="Times New Roman"/>
          <w:sz w:val="24"/>
          <w:szCs w:val="24"/>
        </w:rPr>
        <w:t xml:space="preserve"> (СПК)</w:t>
      </w:r>
      <w:r w:rsidR="0026597F" w:rsidRPr="00EE6E84">
        <w:rPr>
          <w:rFonts w:ascii="Times New Roman" w:hAnsi="Times New Roman" w:cs="Times New Roman"/>
          <w:sz w:val="24"/>
          <w:szCs w:val="24"/>
        </w:rPr>
        <w:t>. ООО</w:t>
      </w:r>
      <w:r w:rsidR="00BA2D9B" w:rsidRPr="00EE6E84">
        <w:rPr>
          <w:rFonts w:ascii="Times New Roman" w:hAnsi="Times New Roman" w:cs="Times New Roman"/>
          <w:sz w:val="24"/>
          <w:szCs w:val="24"/>
        </w:rPr>
        <w:t xml:space="preserve">, в отличие от СПК, </w:t>
      </w:r>
      <w:r w:rsidR="0026597F" w:rsidRPr="00EE6E84">
        <w:rPr>
          <w:rFonts w:ascii="Times New Roman" w:hAnsi="Times New Roman" w:cs="Times New Roman"/>
          <w:sz w:val="24"/>
          <w:szCs w:val="24"/>
        </w:rPr>
        <w:t>представляет на</w:t>
      </w:r>
      <w:r w:rsidR="0026597F" w:rsidRPr="00EE6E84">
        <w:rPr>
          <w:rFonts w:ascii="Times New Roman" w:hAnsi="Times New Roman" w:cs="Times New Roman"/>
          <w:sz w:val="24"/>
          <w:szCs w:val="24"/>
        </w:rPr>
        <w:t>и</w:t>
      </w:r>
      <w:r w:rsidR="0026597F" w:rsidRPr="00EE6E84">
        <w:rPr>
          <w:rFonts w:ascii="Times New Roman" w:hAnsi="Times New Roman" w:cs="Times New Roman"/>
          <w:sz w:val="24"/>
          <w:szCs w:val="24"/>
        </w:rPr>
        <w:t>большие возможности для вкладчиков (владельцев) влиять на принимаемые решения, так как число голосов его владельцев при принятии решений, как правило, определяется  велич</w:t>
      </w:r>
      <w:r w:rsidR="0026597F" w:rsidRPr="00EE6E84">
        <w:rPr>
          <w:rFonts w:ascii="Times New Roman" w:hAnsi="Times New Roman" w:cs="Times New Roman"/>
          <w:sz w:val="24"/>
          <w:szCs w:val="24"/>
        </w:rPr>
        <w:t>и</w:t>
      </w:r>
      <w:r w:rsidR="0026597F" w:rsidRPr="00EE6E84">
        <w:rPr>
          <w:rFonts w:ascii="Times New Roman" w:hAnsi="Times New Roman" w:cs="Times New Roman"/>
          <w:sz w:val="24"/>
          <w:szCs w:val="24"/>
        </w:rPr>
        <w:t xml:space="preserve">ной вклада в уставной капитал его владельцев. </w:t>
      </w:r>
    </w:p>
    <w:p w:rsidR="006E06A7" w:rsidRPr="00EE6E84" w:rsidRDefault="006E06A7" w:rsidP="0020726A">
      <w:pPr>
        <w:autoSpaceDE w:val="0"/>
        <w:autoSpaceDN w:val="0"/>
        <w:adjustRightInd w:val="0"/>
        <w:spacing w:line="360" w:lineRule="auto"/>
        <w:ind w:firstLine="708"/>
        <w:jc w:val="both"/>
        <w:rPr>
          <w:rFonts w:ascii="Times New Roman" w:hAnsi="Times New Roman" w:cs="Times New Roman"/>
          <w:b/>
          <w:sz w:val="24"/>
          <w:szCs w:val="24"/>
        </w:rPr>
      </w:pPr>
      <w:bookmarkStart w:id="0" w:name="_GoBack"/>
      <w:bookmarkEnd w:id="0"/>
      <w:r w:rsidRPr="00EE6E84">
        <w:rPr>
          <w:rFonts w:ascii="Times New Roman" w:hAnsi="Times New Roman" w:cs="Times New Roman"/>
          <w:b/>
          <w:sz w:val="24"/>
          <w:szCs w:val="24"/>
        </w:rPr>
        <w:t>Анализ влияния</w:t>
      </w:r>
      <w:r w:rsidR="00CC4FA4" w:rsidRPr="00EE6E84">
        <w:rPr>
          <w:rFonts w:ascii="Times New Roman" w:hAnsi="Times New Roman" w:cs="Times New Roman"/>
          <w:b/>
          <w:sz w:val="24"/>
          <w:szCs w:val="24"/>
        </w:rPr>
        <w:t xml:space="preserve"> интеграционных процессов </w:t>
      </w:r>
      <w:r w:rsidRPr="00EE6E84">
        <w:rPr>
          <w:rFonts w:ascii="Times New Roman" w:hAnsi="Times New Roman" w:cs="Times New Roman"/>
          <w:b/>
          <w:sz w:val="24"/>
          <w:szCs w:val="24"/>
        </w:rPr>
        <w:t>на восстанавливаемость.</w:t>
      </w:r>
    </w:p>
    <w:p w:rsidR="00CC4FA4" w:rsidRPr="00EE6E84" w:rsidRDefault="00CC4FA4" w:rsidP="0020726A">
      <w:pPr>
        <w:autoSpaceDE w:val="0"/>
        <w:autoSpaceDN w:val="0"/>
        <w:adjustRightInd w:val="0"/>
        <w:spacing w:line="360" w:lineRule="auto"/>
        <w:ind w:firstLine="708"/>
        <w:jc w:val="both"/>
        <w:rPr>
          <w:rFonts w:ascii="Times New Roman" w:hAnsi="Times New Roman" w:cs="Times New Roman"/>
          <w:sz w:val="24"/>
          <w:szCs w:val="24"/>
        </w:rPr>
      </w:pPr>
      <w:r w:rsidRPr="00EE6E84">
        <w:rPr>
          <w:rFonts w:ascii="Times New Roman" w:hAnsi="Times New Roman" w:cs="Times New Roman"/>
          <w:sz w:val="24"/>
          <w:szCs w:val="24"/>
        </w:rPr>
        <w:t>Влияние интеграционных процессов на восстанавливаемость мы проан</w:t>
      </w:r>
      <w:r w:rsidRPr="00EE6E84">
        <w:rPr>
          <w:rFonts w:ascii="Times New Roman" w:hAnsi="Times New Roman" w:cs="Times New Roman"/>
          <w:sz w:val="24"/>
          <w:szCs w:val="24"/>
        </w:rPr>
        <w:t>а</w:t>
      </w:r>
      <w:r w:rsidRPr="00EE6E84">
        <w:rPr>
          <w:rFonts w:ascii="Times New Roman" w:hAnsi="Times New Roman" w:cs="Times New Roman"/>
          <w:sz w:val="24"/>
          <w:szCs w:val="24"/>
        </w:rPr>
        <w:t>лизир</w:t>
      </w:r>
      <w:r w:rsidR="00B25083" w:rsidRPr="00EE6E84">
        <w:rPr>
          <w:rFonts w:ascii="Times New Roman" w:hAnsi="Times New Roman" w:cs="Times New Roman"/>
          <w:sz w:val="24"/>
          <w:szCs w:val="24"/>
        </w:rPr>
        <w:t xml:space="preserve">овали </w:t>
      </w:r>
      <w:r w:rsidRPr="00EE6E84">
        <w:rPr>
          <w:rFonts w:ascii="Times New Roman" w:hAnsi="Times New Roman" w:cs="Times New Roman"/>
          <w:sz w:val="24"/>
          <w:szCs w:val="24"/>
        </w:rPr>
        <w:t>по тому, как на нее влияет принадлежность предприятия к агрохо</w:t>
      </w:r>
      <w:r w:rsidRPr="00EE6E84">
        <w:rPr>
          <w:rFonts w:ascii="Times New Roman" w:hAnsi="Times New Roman" w:cs="Times New Roman"/>
          <w:sz w:val="24"/>
          <w:szCs w:val="24"/>
        </w:rPr>
        <w:t>л</w:t>
      </w:r>
      <w:r w:rsidRPr="00EE6E84">
        <w:rPr>
          <w:rFonts w:ascii="Times New Roman" w:hAnsi="Times New Roman" w:cs="Times New Roman"/>
          <w:sz w:val="24"/>
          <w:szCs w:val="24"/>
        </w:rPr>
        <w:t>дингам.</w:t>
      </w:r>
      <w:r w:rsidR="00B25083" w:rsidRPr="00EE6E84">
        <w:rPr>
          <w:rFonts w:ascii="Times New Roman" w:hAnsi="Times New Roman" w:cs="Times New Roman"/>
          <w:sz w:val="24"/>
          <w:szCs w:val="24"/>
        </w:rPr>
        <w:t xml:space="preserve"> Среднее значение восстанавливаемости для агрохолдингов оказалось на 26% выше, чем для независимых предприятий, и эта разница статистически значима.</w:t>
      </w:r>
    </w:p>
    <w:p w:rsidR="00096507" w:rsidRPr="00EE6E84" w:rsidRDefault="00104B57" w:rsidP="0020726A">
      <w:pPr>
        <w:autoSpaceDE w:val="0"/>
        <w:autoSpaceDN w:val="0"/>
        <w:adjustRightInd w:val="0"/>
        <w:spacing w:line="360" w:lineRule="auto"/>
        <w:ind w:firstLine="709"/>
        <w:jc w:val="both"/>
        <w:rPr>
          <w:rFonts w:ascii="Times New Roman" w:hAnsi="Times New Roman" w:cs="Times New Roman"/>
          <w:b/>
          <w:sz w:val="24"/>
          <w:szCs w:val="24"/>
        </w:rPr>
      </w:pPr>
      <w:r w:rsidRPr="00EE6E84">
        <w:rPr>
          <w:rFonts w:ascii="Times New Roman" w:hAnsi="Times New Roman" w:cs="Times New Roman"/>
          <w:b/>
          <w:sz w:val="24"/>
          <w:szCs w:val="24"/>
        </w:rPr>
        <w:t>Выводы.</w:t>
      </w:r>
    </w:p>
    <w:p w:rsidR="00B26E51" w:rsidRPr="00EE6E84" w:rsidRDefault="0054067B" w:rsidP="0020726A">
      <w:pPr>
        <w:autoSpaceDE w:val="0"/>
        <w:autoSpaceDN w:val="0"/>
        <w:adjustRightInd w:val="0"/>
        <w:spacing w:line="360" w:lineRule="auto"/>
        <w:ind w:firstLine="709"/>
        <w:jc w:val="both"/>
        <w:rPr>
          <w:rFonts w:ascii="Times New Roman" w:hAnsi="Times New Roman" w:cs="Times New Roman"/>
          <w:sz w:val="24"/>
          <w:szCs w:val="24"/>
        </w:rPr>
      </w:pPr>
      <w:r w:rsidRPr="00EE6E84">
        <w:rPr>
          <w:rFonts w:ascii="Times New Roman" w:hAnsi="Times New Roman" w:cs="Times New Roman"/>
          <w:sz w:val="24"/>
          <w:szCs w:val="24"/>
        </w:rPr>
        <w:t>Мы убедились, что восстанавливаемость сельхозпредприятия после шоков можно оценивать количественно. Б</w:t>
      </w:r>
      <w:r w:rsidR="004F198F" w:rsidRPr="00EE6E84">
        <w:rPr>
          <w:rFonts w:ascii="Times New Roman" w:hAnsi="Times New Roman" w:cs="Times New Roman"/>
          <w:sz w:val="24"/>
          <w:szCs w:val="24"/>
        </w:rPr>
        <w:t>ы</w:t>
      </w:r>
      <w:r w:rsidRPr="00EE6E84">
        <w:rPr>
          <w:rFonts w:ascii="Times New Roman" w:hAnsi="Times New Roman" w:cs="Times New Roman"/>
          <w:sz w:val="24"/>
          <w:szCs w:val="24"/>
        </w:rPr>
        <w:t>ло выявлено</w:t>
      </w:r>
      <w:r w:rsidR="004F198F" w:rsidRPr="00EE6E84">
        <w:rPr>
          <w:rFonts w:ascii="Times New Roman" w:hAnsi="Times New Roman" w:cs="Times New Roman"/>
          <w:sz w:val="24"/>
          <w:szCs w:val="24"/>
        </w:rPr>
        <w:t xml:space="preserve"> и доказано</w:t>
      </w:r>
      <w:r w:rsidRPr="00EE6E84">
        <w:rPr>
          <w:rFonts w:ascii="Times New Roman" w:hAnsi="Times New Roman" w:cs="Times New Roman"/>
          <w:sz w:val="24"/>
          <w:szCs w:val="24"/>
        </w:rPr>
        <w:t xml:space="preserve">, что на нее </w:t>
      </w:r>
      <w:r w:rsidR="00860922" w:rsidRPr="00EE6E84">
        <w:rPr>
          <w:rFonts w:ascii="Times New Roman" w:hAnsi="Times New Roman" w:cs="Times New Roman"/>
          <w:sz w:val="24"/>
          <w:szCs w:val="24"/>
        </w:rPr>
        <w:t xml:space="preserve">статистически значимо </w:t>
      </w:r>
      <w:r w:rsidRPr="00EE6E84">
        <w:rPr>
          <w:rFonts w:ascii="Times New Roman" w:hAnsi="Times New Roman" w:cs="Times New Roman"/>
          <w:sz w:val="24"/>
          <w:szCs w:val="24"/>
        </w:rPr>
        <w:t>влия</w:t>
      </w:r>
      <w:r w:rsidR="00860922" w:rsidRPr="00EE6E84">
        <w:rPr>
          <w:rFonts w:ascii="Times New Roman" w:hAnsi="Times New Roman" w:cs="Times New Roman"/>
          <w:sz w:val="24"/>
          <w:szCs w:val="24"/>
        </w:rPr>
        <w:t xml:space="preserve">ют </w:t>
      </w:r>
      <w:r w:rsidRPr="00EE6E84">
        <w:rPr>
          <w:rFonts w:ascii="Times New Roman" w:hAnsi="Times New Roman" w:cs="Times New Roman"/>
          <w:sz w:val="24"/>
          <w:szCs w:val="24"/>
        </w:rPr>
        <w:t>такие факторы как размер предприятия, его рентабельность и степень закредитова</w:t>
      </w:r>
      <w:r w:rsidRPr="00EE6E84">
        <w:rPr>
          <w:rFonts w:ascii="Times New Roman" w:hAnsi="Times New Roman" w:cs="Times New Roman"/>
          <w:sz w:val="24"/>
          <w:szCs w:val="24"/>
        </w:rPr>
        <w:t>н</w:t>
      </w:r>
      <w:r w:rsidRPr="00EE6E84">
        <w:rPr>
          <w:rFonts w:ascii="Times New Roman" w:hAnsi="Times New Roman" w:cs="Times New Roman"/>
          <w:sz w:val="24"/>
          <w:szCs w:val="24"/>
        </w:rPr>
        <w:t>ности, территориальная принадлежность, форма собственности, организационно – юридич</w:t>
      </w:r>
      <w:r w:rsidRPr="00EE6E84">
        <w:rPr>
          <w:rFonts w:ascii="Times New Roman" w:hAnsi="Times New Roman" w:cs="Times New Roman"/>
          <w:sz w:val="24"/>
          <w:szCs w:val="24"/>
        </w:rPr>
        <w:t>е</w:t>
      </w:r>
      <w:r w:rsidRPr="00EE6E84">
        <w:rPr>
          <w:rFonts w:ascii="Times New Roman" w:hAnsi="Times New Roman" w:cs="Times New Roman"/>
          <w:sz w:val="24"/>
          <w:szCs w:val="24"/>
        </w:rPr>
        <w:t>ская форма, принадлежност</w:t>
      </w:r>
      <w:r w:rsidR="00860922" w:rsidRPr="00EE6E84">
        <w:rPr>
          <w:rFonts w:ascii="Times New Roman" w:hAnsi="Times New Roman" w:cs="Times New Roman"/>
          <w:sz w:val="24"/>
          <w:szCs w:val="24"/>
        </w:rPr>
        <w:t>ь</w:t>
      </w:r>
      <w:r w:rsidR="00B26E51" w:rsidRPr="00EE6E84">
        <w:rPr>
          <w:rFonts w:ascii="Times New Roman" w:hAnsi="Times New Roman" w:cs="Times New Roman"/>
          <w:sz w:val="24"/>
          <w:szCs w:val="24"/>
        </w:rPr>
        <w:t xml:space="preserve">  предприятий </w:t>
      </w:r>
      <w:r w:rsidRPr="00EE6E84">
        <w:rPr>
          <w:rFonts w:ascii="Times New Roman" w:hAnsi="Times New Roman" w:cs="Times New Roman"/>
          <w:sz w:val="24"/>
          <w:szCs w:val="24"/>
        </w:rPr>
        <w:t xml:space="preserve">к агрохолдингам.   </w:t>
      </w:r>
      <w:r w:rsidR="00B26E51" w:rsidRPr="00EE6E84">
        <w:rPr>
          <w:rFonts w:ascii="Times New Roman" w:hAnsi="Times New Roman" w:cs="Times New Roman"/>
          <w:sz w:val="24"/>
          <w:szCs w:val="24"/>
        </w:rPr>
        <w:t>Для независимых предприятий имеет место корреляция между восстанавливаемостью и рентабельностью, которой нет для агрохолдингов, в то время, как восстанавливаемость предприятий агрохолдингов существе</w:t>
      </w:r>
      <w:r w:rsidR="00B26E51" w:rsidRPr="00EE6E84">
        <w:rPr>
          <w:rFonts w:ascii="Times New Roman" w:hAnsi="Times New Roman" w:cs="Times New Roman"/>
          <w:sz w:val="24"/>
          <w:szCs w:val="24"/>
        </w:rPr>
        <w:t>н</w:t>
      </w:r>
      <w:r w:rsidR="00B26E51" w:rsidRPr="00EE6E84">
        <w:rPr>
          <w:rFonts w:ascii="Times New Roman" w:hAnsi="Times New Roman" w:cs="Times New Roman"/>
          <w:sz w:val="24"/>
          <w:szCs w:val="24"/>
        </w:rPr>
        <w:t>но выше, чем для независимых предприятий и она намного сильнее положительно  коррел</w:t>
      </w:r>
      <w:r w:rsidR="00B26E51" w:rsidRPr="00EE6E84">
        <w:rPr>
          <w:rFonts w:ascii="Times New Roman" w:hAnsi="Times New Roman" w:cs="Times New Roman"/>
          <w:sz w:val="24"/>
          <w:szCs w:val="24"/>
        </w:rPr>
        <w:t>и</w:t>
      </w:r>
      <w:r w:rsidR="00B26E51" w:rsidRPr="00EE6E84">
        <w:rPr>
          <w:rFonts w:ascii="Times New Roman" w:hAnsi="Times New Roman" w:cs="Times New Roman"/>
          <w:sz w:val="24"/>
          <w:szCs w:val="24"/>
        </w:rPr>
        <w:t xml:space="preserve">рует со степенью задолженности предприятий.  </w:t>
      </w:r>
    </w:p>
    <w:p w:rsidR="000B0A97" w:rsidRPr="00EE6E84" w:rsidRDefault="000B0A97" w:rsidP="0020726A">
      <w:pPr>
        <w:spacing w:line="360" w:lineRule="auto"/>
        <w:ind w:firstLine="709"/>
        <w:jc w:val="both"/>
        <w:rPr>
          <w:rFonts w:ascii="Times New Roman" w:hAnsi="Times New Roman" w:cs="Times New Roman"/>
          <w:sz w:val="24"/>
          <w:szCs w:val="24"/>
        </w:rPr>
      </w:pPr>
    </w:p>
    <w:p w:rsidR="00FA498D" w:rsidRPr="00EE6E84" w:rsidRDefault="00FA498D" w:rsidP="00FA498D">
      <w:pPr>
        <w:jc w:val="center"/>
        <w:rPr>
          <w:rFonts w:ascii="Times New Roman" w:hAnsi="Times New Roman" w:cs="Times New Roman"/>
          <w:b/>
          <w:sz w:val="24"/>
          <w:szCs w:val="24"/>
          <w:lang w:val="en-US"/>
        </w:rPr>
      </w:pPr>
      <w:r w:rsidRPr="00EE6E84">
        <w:rPr>
          <w:rFonts w:ascii="Times New Roman" w:hAnsi="Times New Roman" w:cs="Times New Roman"/>
          <w:b/>
          <w:sz w:val="24"/>
          <w:szCs w:val="24"/>
        </w:rPr>
        <w:t>Литература</w:t>
      </w:r>
    </w:p>
    <w:p w:rsidR="00FA498D" w:rsidRPr="00EE6E84" w:rsidRDefault="00FA498D" w:rsidP="00FA498D">
      <w:pPr>
        <w:jc w:val="center"/>
        <w:rPr>
          <w:rFonts w:ascii="Times New Roman" w:hAnsi="Times New Roman" w:cs="Times New Roman"/>
          <w:sz w:val="24"/>
          <w:szCs w:val="24"/>
          <w:lang w:val="en-US"/>
        </w:rPr>
      </w:pPr>
    </w:p>
    <w:p w:rsidR="00FA498D" w:rsidRPr="0020726A" w:rsidRDefault="00FA498D" w:rsidP="0020726A">
      <w:pPr>
        <w:pStyle w:val="m-2003774920106736923msolistparagraph"/>
        <w:numPr>
          <w:ilvl w:val="0"/>
          <w:numId w:val="3"/>
        </w:numPr>
        <w:spacing w:before="0" w:beforeAutospacing="0" w:after="0" w:afterAutospacing="0" w:line="360" w:lineRule="auto"/>
        <w:rPr>
          <w:lang w:val="en-US"/>
        </w:rPr>
      </w:pPr>
      <w:r w:rsidRPr="0020726A">
        <w:rPr>
          <w:lang w:val="en-US"/>
        </w:rPr>
        <w:t xml:space="preserve">Holling, C.S. 1973. “Resilience and Stability of Ecological Systems.” Annual Review of Ecology and Systematics 4: 1-23. </w:t>
      </w:r>
      <w:r w:rsidRPr="0020726A">
        <w:rPr>
          <w:rStyle w:val="HTML"/>
          <w:lang w:val="en-US"/>
        </w:rPr>
        <w:t>www.zoology.ubc.ca/bdg/pdfs_bdg/2013/Holling%201973.pdf</w:t>
      </w:r>
    </w:p>
    <w:p w:rsidR="00FA498D" w:rsidRPr="0020726A" w:rsidRDefault="00FA498D" w:rsidP="0020726A">
      <w:pPr>
        <w:pStyle w:val="m-2003774920106736923msolistparagraph"/>
        <w:numPr>
          <w:ilvl w:val="0"/>
          <w:numId w:val="3"/>
        </w:numPr>
        <w:spacing w:before="0" w:beforeAutospacing="0" w:after="0" w:afterAutospacing="0" w:line="360" w:lineRule="auto"/>
        <w:rPr>
          <w:lang w:val="en-US"/>
        </w:rPr>
      </w:pPr>
      <w:r w:rsidRPr="0020726A">
        <w:rPr>
          <w:lang w:val="en-US"/>
        </w:rPr>
        <w:t>Allen, C.R., and C.S. Holling. 2010. “Novelty, adaptive capacity, and resilience.” Ecology and Society 15 (3): 24. https://www.ecologyandsociety.org/vol15/iss3/art24/</w:t>
      </w:r>
    </w:p>
    <w:p w:rsidR="00FA498D" w:rsidRPr="0020726A" w:rsidRDefault="00FA498D" w:rsidP="0020726A">
      <w:pPr>
        <w:pStyle w:val="a9"/>
        <w:numPr>
          <w:ilvl w:val="0"/>
          <w:numId w:val="3"/>
        </w:numPr>
        <w:autoSpaceDE w:val="0"/>
        <w:autoSpaceDN w:val="0"/>
        <w:adjustRightInd w:val="0"/>
        <w:spacing w:line="360" w:lineRule="auto"/>
        <w:rPr>
          <w:rFonts w:ascii="Times New Roman" w:hAnsi="Times New Roman" w:cs="Times New Roman"/>
          <w:sz w:val="24"/>
          <w:szCs w:val="24"/>
          <w:lang w:val="en-US"/>
        </w:rPr>
      </w:pPr>
      <w:r w:rsidRPr="0020726A">
        <w:rPr>
          <w:rFonts w:ascii="Times New Roman" w:hAnsi="Times New Roman" w:cs="Times New Roman"/>
          <w:sz w:val="24"/>
          <w:szCs w:val="24"/>
          <w:lang w:val="en-US"/>
        </w:rPr>
        <w:t xml:space="preserve">Lino Briguglio, Gordon Cordina, Nadia Farrugia, and Stephanie Vella. </w:t>
      </w:r>
      <w:r w:rsidRPr="0020726A">
        <w:rPr>
          <w:rFonts w:ascii="Times New Roman" w:hAnsi="Times New Roman" w:cs="Times New Roman"/>
          <w:bCs/>
          <w:sz w:val="24"/>
          <w:szCs w:val="24"/>
          <w:lang w:val="en-US"/>
        </w:rPr>
        <w:t>Economic Vulner</w:t>
      </w:r>
      <w:r w:rsidRPr="0020726A">
        <w:rPr>
          <w:rFonts w:ascii="Times New Roman" w:hAnsi="Times New Roman" w:cs="Times New Roman"/>
          <w:bCs/>
          <w:sz w:val="24"/>
          <w:szCs w:val="24"/>
          <w:lang w:val="en-US"/>
        </w:rPr>
        <w:t>a</w:t>
      </w:r>
      <w:r w:rsidRPr="0020726A">
        <w:rPr>
          <w:rFonts w:ascii="Times New Roman" w:hAnsi="Times New Roman" w:cs="Times New Roman"/>
          <w:bCs/>
          <w:sz w:val="24"/>
          <w:szCs w:val="24"/>
          <w:lang w:val="en-US"/>
        </w:rPr>
        <w:t xml:space="preserve">bility and Resilience. </w:t>
      </w:r>
      <w:r w:rsidRPr="0020726A">
        <w:rPr>
          <w:rFonts w:ascii="Times New Roman" w:hAnsi="Times New Roman" w:cs="Times New Roman"/>
          <w:sz w:val="24"/>
          <w:szCs w:val="24"/>
          <w:lang w:val="en-US"/>
        </w:rPr>
        <w:t xml:space="preserve">Concepts and Measurements. Research Paper No. 2008/55. </w:t>
      </w:r>
      <w:r w:rsidRPr="0020726A">
        <w:rPr>
          <w:rFonts w:ascii="Times New Roman" w:hAnsi="Times New Roman" w:cs="Times New Roman"/>
          <w:sz w:val="24"/>
          <w:szCs w:val="24"/>
          <w:lang w:val="en-US"/>
        </w:rPr>
        <w:lastRenderedPageBreak/>
        <w:t>https://www.researchgate.net/publication/46527233_Economic_Vulnerability_and_Resilience_Concepts_and_Measurements</w:t>
      </w:r>
    </w:p>
    <w:p w:rsidR="00FA498D" w:rsidRPr="0020726A" w:rsidRDefault="00FA498D" w:rsidP="0020726A">
      <w:pPr>
        <w:pStyle w:val="a9"/>
        <w:numPr>
          <w:ilvl w:val="0"/>
          <w:numId w:val="3"/>
        </w:numPr>
        <w:autoSpaceDE w:val="0"/>
        <w:autoSpaceDN w:val="0"/>
        <w:adjustRightInd w:val="0"/>
        <w:spacing w:line="360" w:lineRule="auto"/>
        <w:rPr>
          <w:rFonts w:ascii="Times New Roman" w:hAnsi="Times New Roman" w:cs="Times New Roman"/>
          <w:sz w:val="24"/>
          <w:szCs w:val="24"/>
          <w:lang w:val="en-US"/>
        </w:rPr>
      </w:pPr>
      <w:r w:rsidRPr="0020726A">
        <w:rPr>
          <w:rFonts w:ascii="Times New Roman" w:hAnsi="Times New Roman" w:cs="Times New Roman"/>
          <w:bCs/>
          <w:sz w:val="24"/>
          <w:szCs w:val="24"/>
          <w:lang w:val="en-US"/>
        </w:rPr>
        <w:t xml:space="preserve">Edward Hill, Travis St. Clair etc.  Economic Shocks and Regional Economic Resilience. </w:t>
      </w:r>
      <w:r w:rsidRPr="0020726A">
        <w:rPr>
          <w:rFonts w:ascii="Times New Roman" w:hAnsi="Times New Roman" w:cs="Times New Roman"/>
          <w:b/>
          <w:bCs/>
          <w:sz w:val="24"/>
          <w:szCs w:val="24"/>
          <w:lang w:val="en-US"/>
        </w:rPr>
        <w:t xml:space="preserve"> </w:t>
      </w:r>
      <w:r w:rsidRPr="0020726A">
        <w:rPr>
          <w:rFonts w:ascii="Times New Roman" w:hAnsi="Times New Roman" w:cs="Times New Roman"/>
          <w:bCs/>
          <w:sz w:val="24"/>
          <w:szCs w:val="24"/>
          <w:lang w:val="en-US"/>
        </w:rPr>
        <w:t>https://www.google.ru/url?sa=t&amp;rct=j&amp;q=&amp;esrc=s&amp;source=web&amp;cd=3&amp;ved=0ahUKEwjd4JWtqJHaAhWPyKY</w:t>
      </w:r>
      <w:r w:rsidRPr="0020726A">
        <w:rPr>
          <w:rFonts w:ascii="Times New Roman" w:hAnsi="Times New Roman" w:cs="Times New Roman"/>
          <w:bCs/>
          <w:sz w:val="24"/>
          <w:szCs w:val="24"/>
          <w:lang w:val="en-US"/>
        </w:rPr>
        <w:t>K</w:t>
      </w:r>
      <w:r w:rsidRPr="0020726A">
        <w:rPr>
          <w:rFonts w:ascii="Times New Roman" w:hAnsi="Times New Roman" w:cs="Times New Roman"/>
          <w:bCs/>
          <w:sz w:val="24"/>
          <w:szCs w:val="24"/>
          <w:lang w:val="en-US"/>
        </w:rPr>
        <w:t>HU_6APQQFggzMAI&amp;url=https%3A%2F%2Fscholarspace.library.gwu.edu%2Fdownloads%2F6108vb25m&amp;usg=AOvVaw1iAg1eE8WHv2tD60tqnaDg</w:t>
      </w:r>
    </w:p>
    <w:p w:rsidR="00FA498D" w:rsidRPr="0020726A" w:rsidRDefault="00FA498D" w:rsidP="0020726A">
      <w:pPr>
        <w:pStyle w:val="Default"/>
        <w:numPr>
          <w:ilvl w:val="0"/>
          <w:numId w:val="3"/>
        </w:numPr>
        <w:spacing w:line="360" w:lineRule="auto"/>
        <w:rPr>
          <w:rFonts w:ascii="Times New Roman" w:hAnsi="Times New Roman" w:cs="Times New Roman"/>
          <w:color w:val="auto"/>
          <w:lang w:val="en-US"/>
        </w:rPr>
      </w:pPr>
      <w:r w:rsidRPr="0020726A">
        <w:rPr>
          <w:rFonts w:ascii="Times New Roman" w:hAnsi="Times New Roman" w:cs="Times New Roman"/>
          <w:bCs/>
          <w:color w:val="auto"/>
          <w:lang w:val="en-US"/>
        </w:rPr>
        <w:t xml:space="preserve">OECD G20 Policy Paper on Economic Resilience and Structural Policies.  </w:t>
      </w:r>
      <w:r w:rsidRPr="0020726A">
        <w:rPr>
          <w:rFonts w:ascii="Times New Roman" w:hAnsi="Times New Roman" w:cs="Times New Roman"/>
          <w:color w:val="auto"/>
          <w:lang w:val="en-US"/>
        </w:rPr>
        <w:t>http://www.oecd.org/eco/economic-resilience.htm</w:t>
      </w:r>
    </w:p>
    <w:p w:rsidR="00FA498D" w:rsidRPr="0020726A" w:rsidRDefault="00FA498D" w:rsidP="0020726A">
      <w:pPr>
        <w:pStyle w:val="a3"/>
        <w:numPr>
          <w:ilvl w:val="0"/>
          <w:numId w:val="3"/>
        </w:numPr>
        <w:spacing w:line="360" w:lineRule="auto"/>
        <w:rPr>
          <w:rFonts w:ascii="Times New Roman" w:hAnsi="Times New Roman" w:cs="Times New Roman"/>
          <w:sz w:val="24"/>
          <w:szCs w:val="24"/>
          <w:lang w:val="en-US"/>
        </w:rPr>
      </w:pPr>
      <w:r w:rsidRPr="0020726A">
        <w:rPr>
          <w:rFonts w:ascii="Times New Roman" w:hAnsi="Times New Roman" w:cs="Times New Roman"/>
          <w:sz w:val="24"/>
          <w:szCs w:val="24"/>
          <w:lang w:val="en-US"/>
        </w:rPr>
        <w:t xml:space="preserve">Hallegatte Stephane. </w:t>
      </w:r>
      <w:r w:rsidRPr="0020726A">
        <w:rPr>
          <w:rFonts w:ascii="Times New Roman" w:hAnsi="Times New Roman" w:cs="Times New Roman"/>
          <w:bCs/>
          <w:sz w:val="24"/>
          <w:szCs w:val="24"/>
          <w:lang w:val="en-US"/>
        </w:rPr>
        <w:t>Economic Resilience: Definition and Measurement. https://ideas.repec.org/p/wbk/wbrwps/6852.html</w:t>
      </w:r>
    </w:p>
    <w:p w:rsidR="00FA498D" w:rsidRPr="0020726A" w:rsidRDefault="00FA498D" w:rsidP="0020726A">
      <w:pPr>
        <w:pStyle w:val="a9"/>
        <w:numPr>
          <w:ilvl w:val="0"/>
          <w:numId w:val="3"/>
        </w:numPr>
        <w:autoSpaceDE w:val="0"/>
        <w:autoSpaceDN w:val="0"/>
        <w:adjustRightInd w:val="0"/>
        <w:spacing w:line="360" w:lineRule="auto"/>
        <w:rPr>
          <w:rFonts w:ascii="Times New Roman" w:hAnsi="Times New Roman" w:cs="Times New Roman"/>
          <w:sz w:val="24"/>
          <w:szCs w:val="24"/>
          <w:lang w:val="en-US"/>
        </w:rPr>
      </w:pPr>
      <w:r w:rsidRPr="0020726A">
        <w:rPr>
          <w:rFonts w:ascii="Times New Roman" w:hAnsi="Times New Roman" w:cs="Times New Roman"/>
          <w:sz w:val="24"/>
          <w:szCs w:val="24"/>
          <w:lang w:val="en-US"/>
        </w:rPr>
        <w:t>Alejandra Kubitschek Bujones, Katrin Jaskiewicz</w:t>
      </w:r>
      <w:r w:rsidRPr="0020726A">
        <w:rPr>
          <w:rFonts w:ascii="Times New Roman" w:hAnsi="Times New Roman" w:cs="Times New Roman"/>
          <w:b/>
          <w:bCs/>
          <w:sz w:val="24"/>
          <w:szCs w:val="24"/>
          <w:lang w:val="en-US"/>
        </w:rPr>
        <w:t xml:space="preserve"> </w:t>
      </w:r>
      <w:r w:rsidRPr="0020726A">
        <w:rPr>
          <w:rFonts w:ascii="Times New Roman" w:hAnsi="Times New Roman" w:cs="Times New Roman"/>
          <w:bCs/>
          <w:sz w:val="24"/>
          <w:szCs w:val="24"/>
          <w:lang w:val="en-US"/>
        </w:rPr>
        <w:t>etc. A Framework for Resilience in Fr</w:t>
      </w:r>
      <w:r w:rsidRPr="0020726A">
        <w:rPr>
          <w:rFonts w:ascii="Times New Roman" w:hAnsi="Times New Roman" w:cs="Times New Roman"/>
          <w:bCs/>
          <w:sz w:val="24"/>
          <w:szCs w:val="24"/>
          <w:lang w:val="en-US"/>
        </w:rPr>
        <w:t>a</w:t>
      </w:r>
      <w:r w:rsidRPr="0020726A">
        <w:rPr>
          <w:rFonts w:ascii="Times New Roman" w:hAnsi="Times New Roman" w:cs="Times New Roman"/>
          <w:bCs/>
          <w:sz w:val="24"/>
          <w:szCs w:val="24"/>
          <w:lang w:val="en-US"/>
        </w:rPr>
        <w:t xml:space="preserve">gile and Conflict-Affected Situations. </w:t>
      </w:r>
      <w:r w:rsidRPr="0020726A">
        <w:rPr>
          <w:rFonts w:ascii="Times New Roman" w:hAnsi="Times New Roman" w:cs="Times New Roman"/>
          <w:sz w:val="24"/>
          <w:szCs w:val="24"/>
          <w:lang w:val="en-US"/>
        </w:rPr>
        <w:t xml:space="preserve">Columbia University SIPA 2013. </w:t>
      </w:r>
    </w:p>
    <w:p w:rsidR="00FA498D" w:rsidRPr="0020726A" w:rsidRDefault="00BB2E10" w:rsidP="0020726A">
      <w:pPr>
        <w:autoSpaceDE w:val="0"/>
        <w:autoSpaceDN w:val="0"/>
        <w:adjustRightInd w:val="0"/>
        <w:spacing w:line="360" w:lineRule="auto"/>
        <w:ind w:left="708"/>
        <w:rPr>
          <w:rFonts w:ascii="Times New Roman" w:hAnsi="Times New Roman" w:cs="Times New Roman"/>
          <w:sz w:val="24"/>
          <w:szCs w:val="24"/>
          <w:lang w:val="en-US"/>
        </w:rPr>
      </w:pPr>
      <w:hyperlink r:id="rId8" w:history="1">
        <w:r w:rsidR="00FA498D" w:rsidRPr="0020726A">
          <w:rPr>
            <w:rStyle w:val="aa"/>
            <w:rFonts w:ascii="Times New Roman" w:hAnsi="Times New Roman" w:cs="Times New Roman"/>
            <w:color w:val="auto"/>
            <w:sz w:val="24"/>
            <w:szCs w:val="24"/>
            <w:lang w:val="en-US"/>
          </w:rPr>
          <w:t>https://sipa.columbia.edu/academics/capstone-projects/framework-analyzing-resilience-fragile-and-</w:t>
        </w:r>
      </w:hyperlink>
      <w:r w:rsidR="00FA498D" w:rsidRPr="0020726A">
        <w:rPr>
          <w:rFonts w:ascii="Times New Roman" w:hAnsi="Times New Roman" w:cs="Times New Roman"/>
          <w:sz w:val="24"/>
          <w:szCs w:val="24"/>
          <w:lang w:val="en-US"/>
        </w:rPr>
        <w:t>conflict-affected-situations</w:t>
      </w:r>
    </w:p>
    <w:p w:rsidR="00FA498D" w:rsidRPr="0020726A" w:rsidRDefault="00FA498D" w:rsidP="0020726A">
      <w:pPr>
        <w:pStyle w:val="a9"/>
        <w:numPr>
          <w:ilvl w:val="0"/>
          <w:numId w:val="3"/>
        </w:numPr>
        <w:spacing w:line="360" w:lineRule="auto"/>
        <w:rPr>
          <w:rFonts w:ascii="Times New Roman" w:hAnsi="Times New Roman" w:cs="Times New Roman"/>
          <w:sz w:val="24"/>
          <w:szCs w:val="24"/>
          <w:lang w:val="en-US"/>
        </w:rPr>
      </w:pPr>
      <w:r w:rsidRPr="0020726A">
        <w:rPr>
          <w:rFonts w:ascii="Times New Roman" w:hAnsi="Times New Roman" w:cs="Times New Roman"/>
          <w:bCs/>
          <w:sz w:val="24"/>
          <w:szCs w:val="24"/>
          <w:lang w:val="en-US"/>
        </w:rPr>
        <w:t xml:space="preserve">Edward Hill, Travis St. Clair etc.  Economic Shocks and Regional Economic Resilience. </w:t>
      </w:r>
      <w:r w:rsidRPr="0020726A">
        <w:rPr>
          <w:rFonts w:ascii="Times New Roman" w:hAnsi="Times New Roman" w:cs="Times New Roman"/>
          <w:sz w:val="24"/>
          <w:szCs w:val="24"/>
          <w:lang w:val="en-US"/>
        </w:rPr>
        <w:t xml:space="preserve"> </w:t>
      </w:r>
    </w:p>
    <w:p w:rsidR="00FA498D" w:rsidRPr="0020726A" w:rsidRDefault="00FA498D" w:rsidP="0020726A">
      <w:pPr>
        <w:pStyle w:val="a3"/>
        <w:numPr>
          <w:ilvl w:val="0"/>
          <w:numId w:val="3"/>
        </w:numPr>
        <w:spacing w:line="360" w:lineRule="auto"/>
        <w:rPr>
          <w:rFonts w:ascii="Times New Roman" w:hAnsi="Times New Roman" w:cs="Times New Roman"/>
          <w:sz w:val="24"/>
          <w:szCs w:val="24"/>
          <w:lang w:val="en-US"/>
        </w:rPr>
      </w:pPr>
      <w:r w:rsidRPr="0020726A">
        <w:rPr>
          <w:rFonts w:ascii="Times New Roman" w:hAnsi="Times New Roman" w:cs="Times New Roman"/>
          <w:sz w:val="24"/>
          <w:szCs w:val="24"/>
          <w:lang w:val="en-US"/>
        </w:rPr>
        <w:t xml:space="preserve">Rose Adam. </w:t>
      </w:r>
      <w:r w:rsidRPr="0020726A">
        <w:rPr>
          <w:rFonts w:ascii="Times New Roman" w:hAnsi="Times New Roman" w:cs="Times New Roman"/>
          <w:bCs/>
          <w:sz w:val="24"/>
          <w:szCs w:val="24"/>
          <w:lang w:val="en-US"/>
        </w:rPr>
        <w:t xml:space="preserve">Measuring Economic Resilience: Recent Advances and Future Priorities. </w:t>
      </w:r>
      <w:r w:rsidRPr="0020726A">
        <w:rPr>
          <w:rFonts w:ascii="Times New Roman" w:hAnsi="Times New Roman" w:cs="Times New Roman"/>
          <w:sz w:val="24"/>
          <w:szCs w:val="24"/>
          <w:lang w:val="en-US"/>
        </w:rPr>
        <w:t xml:space="preserve"> https://www.google.ru/url?sa=t&amp;rct=j&amp;q=&amp;esrc=s&amp;source=web&amp;cd=1&amp;ved=0ahUKEwieopDB6pPaAhWDiqYKHZWEAhoQFggpMAA&amp;url=http%3A%2F%2Fopim.wharton.upenn.edu%2Frisk%2Fconference%2Fpprs%2FRose_Measuring-Economic-Resilience.pdf&amp;usg=AOvVaw31wxSVAKqAgeeFBwCcEcHp</w:t>
      </w:r>
    </w:p>
    <w:p w:rsidR="00FA498D" w:rsidRPr="0020726A" w:rsidRDefault="004E5FFE" w:rsidP="0020726A">
      <w:pPr>
        <w:pStyle w:val="a9"/>
        <w:numPr>
          <w:ilvl w:val="0"/>
          <w:numId w:val="3"/>
        </w:numPr>
        <w:autoSpaceDE w:val="0"/>
        <w:autoSpaceDN w:val="0"/>
        <w:adjustRightInd w:val="0"/>
        <w:spacing w:line="360" w:lineRule="auto"/>
        <w:jc w:val="both"/>
        <w:rPr>
          <w:rFonts w:ascii="Times New Roman" w:hAnsi="Times New Roman" w:cs="Times New Roman"/>
          <w:sz w:val="24"/>
          <w:szCs w:val="24"/>
        </w:rPr>
      </w:pPr>
      <w:r w:rsidRPr="0020726A">
        <w:rPr>
          <w:rFonts w:ascii="Times New Roman" w:hAnsi="Times New Roman" w:cs="Times New Roman"/>
          <w:sz w:val="24"/>
          <w:szCs w:val="24"/>
          <w:lang w:val="en-US"/>
        </w:rPr>
        <w:t xml:space="preserve"> </w:t>
      </w:r>
      <w:r w:rsidR="00FA498D" w:rsidRPr="0020726A">
        <w:rPr>
          <w:rFonts w:ascii="Times New Roman" w:hAnsi="Times New Roman" w:cs="Times New Roman"/>
          <w:sz w:val="24"/>
          <w:szCs w:val="24"/>
        </w:rPr>
        <w:t>Е. Гурвич, И. Прилепский. Как обеспечить внешнюю устойчивость российской эк</w:t>
      </w:r>
      <w:r w:rsidR="00FA498D" w:rsidRPr="0020726A">
        <w:rPr>
          <w:rFonts w:ascii="Times New Roman" w:hAnsi="Times New Roman" w:cs="Times New Roman"/>
          <w:sz w:val="24"/>
          <w:szCs w:val="24"/>
        </w:rPr>
        <w:t>о</w:t>
      </w:r>
      <w:r w:rsidR="00FA498D" w:rsidRPr="0020726A">
        <w:rPr>
          <w:rFonts w:ascii="Times New Roman" w:hAnsi="Times New Roman" w:cs="Times New Roman"/>
          <w:sz w:val="24"/>
          <w:szCs w:val="24"/>
        </w:rPr>
        <w:t>номики. Вопросы  экономики, №9, 2013 г. С. 4-39.</w:t>
      </w:r>
    </w:p>
    <w:p w:rsidR="00FA498D" w:rsidRPr="0020726A" w:rsidRDefault="004E5FFE" w:rsidP="0020726A">
      <w:pPr>
        <w:pStyle w:val="a3"/>
        <w:numPr>
          <w:ilvl w:val="0"/>
          <w:numId w:val="3"/>
        </w:numPr>
        <w:spacing w:line="360" w:lineRule="auto"/>
        <w:rPr>
          <w:rFonts w:ascii="Times New Roman" w:hAnsi="Times New Roman" w:cs="Times New Roman"/>
          <w:sz w:val="24"/>
          <w:szCs w:val="24"/>
        </w:rPr>
      </w:pPr>
      <w:r w:rsidRPr="0020726A">
        <w:rPr>
          <w:rFonts w:ascii="Times New Roman" w:eastAsia="Times New Roman" w:hAnsi="Times New Roman" w:cs="Times New Roman"/>
          <w:bCs/>
          <w:sz w:val="24"/>
          <w:szCs w:val="24"/>
          <w:lang w:eastAsia="ru-RU"/>
        </w:rPr>
        <w:t xml:space="preserve"> </w:t>
      </w:r>
      <w:r w:rsidR="00FA498D" w:rsidRPr="0020726A">
        <w:rPr>
          <w:rFonts w:ascii="Times New Roman" w:eastAsia="Times New Roman" w:hAnsi="Times New Roman" w:cs="Times New Roman"/>
          <w:bCs/>
          <w:sz w:val="24"/>
          <w:szCs w:val="24"/>
          <w:lang w:eastAsia="ru-RU"/>
        </w:rPr>
        <w:t xml:space="preserve">Рио-де-Жанейрская декларация по окружающей среде и развитию. </w:t>
      </w:r>
      <w:r w:rsidR="00FA498D" w:rsidRPr="0020726A">
        <w:rPr>
          <w:rFonts w:ascii="Times New Roman" w:hAnsi="Times New Roman" w:cs="Times New Roman"/>
          <w:sz w:val="24"/>
          <w:szCs w:val="24"/>
        </w:rPr>
        <w:t xml:space="preserve"> http://www.un.org/ru/documents/decl_conv/declarations/riodecl</w:t>
      </w:r>
    </w:p>
    <w:p w:rsidR="00FA498D" w:rsidRPr="0020726A" w:rsidRDefault="004E5FFE" w:rsidP="0020726A">
      <w:pPr>
        <w:pStyle w:val="a9"/>
        <w:numPr>
          <w:ilvl w:val="0"/>
          <w:numId w:val="3"/>
        </w:numPr>
        <w:spacing w:line="360" w:lineRule="auto"/>
        <w:rPr>
          <w:rFonts w:ascii="Times New Roman" w:hAnsi="Times New Roman" w:cs="Times New Roman"/>
          <w:sz w:val="24"/>
          <w:szCs w:val="24"/>
        </w:rPr>
      </w:pPr>
      <w:r w:rsidRPr="0020726A">
        <w:rPr>
          <w:rFonts w:ascii="Times New Roman" w:hAnsi="Times New Roman" w:cs="Times New Roman"/>
          <w:iCs/>
          <w:sz w:val="24"/>
          <w:szCs w:val="24"/>
        </w:rPr>
        <w:t xml:space="preserve"> </w:t>
      </w:r>
      <w:r w:rsidR="00FA498D" w:rsidRPr="0020726A">
        <w:rPr>
          <w:rFonts w:ascii="Times New Roman" w:hAnsi="Times New Roman" w:cs="Times New Roman"/>
          <w:iCs/>
          <w:sz w:val="24"/>
          <w:szCs w:val="24"/>
        </w:rPr>
        <w:t>Эпштейн Д.Б.</w:t>
      </w:r>
      <w:r w:rsidR="00FA498D" w:rsidRPr="0020726A">
        <w:rPr>
          <w:rFonts w:ascii="Times New Roman" w:hAnsi="Times New Roman" w:cs="Times New Roman"/>
          <w:sz w:val="24"/>
          <w:szCs w:val="24"/>
        </w:rPr>
        <w:t xml:space="preserve">, </w:t>
      </w:r>
      <w:r w:rsidR="00FA498D" w:rsidRPr="0020726A">
        <w:rPr>
          <w:rFonts w:ascii="Times New Roman" w:hAnsi="Times New Roman" w:cs="Times New Roman"/>
          <w:iCs/>
          <w:sz w:val="24"/>
          <w:szCs w:val="24"/>
        </w:rPr>
        <w:t>Куртисс Я.</w:t>
      </w:r>
      <w:r w:rsidR="00FA498D" w:rsidRPr="0020726A">
        <w:rPr>
          <w:rFonts w:ascii="Times New Roman" w:hAnsi="Times New Roman" w:cs="Times New Roman"/>
          <w:sz w:val="24"/>
          <w:szCs w:val="24"/>
        </w:rPr>
        <w:t xml:space="preserve"> </w:t>
      </w:r>
      <w:r w:rsidR="00FA498D" w:rsidRPr="0020726A">
        <w:rPr>
          <w:rFonts w:ascii="Times New Roman" w:hAnsi="Times New Roman" w:cs="Times New Roman"/>
          <w:bCs/>
          <w:sz w:val="24"/>
          <w:szCs w:val="24"/>
        </w:rPr>
        <w:t>Различия траекторий роста основного капитала сельскох</w:t>
      </w:r>
      <w:r w:rsidR="00FA498D" w:rsidRPr="0020726A">
        <w:rPr>
          <w:rFonts w:ascii="Times New Roman" w:hAnsi="Times New Roman" w:cs="Times New Roman"/>
          <w:bCs/>
          <w:sz w:val="24"/>
          <w:szCs w:val="24"/>
        </w:rPr>
        <w:t>о</w:t>
      </w:r>
      <w:r w:rsidR="00FA498D" w:rsidRPr="0020726A">
        <w:rPr>
          <w:rFonts w:ascii="Times New Roman" w:hAnsi="Times New Roman" w:cs="Times New Roman"/>
          <w:bCs/>
          <w:sz w:val="24"/>
          <w:szCs w:val="24"/>
        </w:rPr>
        <w:t>зяйственных предприятий (на данных сельхозпредприятий Северо-Запада  России).//</w:t>
      </w:r>
      <w:r w:rsidR="00FA498D" w:rsidRPr="0020726A">
        <w:rPr>
          <w:rFonts w:ascii="Times New Roman" w:hAnsi="Times New Roman" w:cs="Times New Roman"/>
          <w:sz w:val="24"/>
          <w:szCs w:val="24"/>
        </w:rPr>
        <w:t xml:space="preserve"> </w:t>
      </w:r>
      <w:hyperlink r:id="rId9" w:history="1">
        <w:r w:rsidR="00FA498D" w:rsidRPr="0020726A">
          <w:rPr>
            <w:rFonts w:ascii="Times New Roman" w:hAnsi="Times New Roman" w:cs="Times New Roman"/>
            <w:sz w:val="24"/>
            <w:szCs w:val="24"/>
            <w:u w:val="single"/>
          </w:rPr>
          <w:t>Экономика сельскохозяйственных и перерабатывающих предприятий</w:t>
        </w:r>
      </w:hyperlink>
      <w:r w:rsidR="00FA498D" w:rsidRPr="0020726A">
        <w:rPr>
          <w:rFonts w:ascii="Times New Roman" w:hAnsi="Times New Roman" w:cs="Times New Roman"/>
          <w:sz w:val="24"/>
          <w:szCs w:val="24"/>
        </w:rPr>
        <w:t xml:space="preserve">. 2017. </w:t>
      </w:r>
      <w:hyperlink r:id="rId10" w:history="1">
        <w:r w:rsidR="00FA498D" w:rsidRPr="0020726A">
          <w:rPr>
            <w:rFonts w:ascii="Times New Roman" w:hAnsi="Times New Roman" w:cs="Times New Roman"/>
            <w:sz w:val="24"/>
            <w:szCs w:val="24"/>
            <w:u w:val="single"/>
          </w:rPr>
          <w:t>№ 2</w:t>
        </w:r>
      </w:hyperlink>
      <w:r w:rsidR="00FA498D" w:rsidRPr="0020726A">
        <w:rPr>
          <w:rFonts w:ascii="Times New Roman" w:hAnsi="Times New Roman" w:cs="Times New Roman"/>
          <w:sz w:val="24"/>
          <w:szCs w:val="24"/>
        </w:rPr>
        <w:t>. С. 24-32.</w:t>
      </w:r>
    </w:p>
    <w:p w:rsidR="00FA498D" w:rsidRPr="0020726A" w:rsidRDefault="004E5FFE" w:rsidP="0020726A">
      <w:pPr>
        <w:pStyle w:val="a3"/>
        <w:numPr>
          <w:ilvl w:val="0"/>
          <w:numId w:val="3"/>
        </w:numPr>
        <w:spacing w:line="360" w:lineRule="auto"/>
        <w:rPr>
          <w:rFonts w:ascii="Times New Roman" w:hAnsi="Times New Roman" w:cs="Times New Roman"/>
          <w:sz w:val="24"/>
          <w:szCs w:val="24"/>
        </w:rPr>
      </w:pPr>
      <w:r w:rsidRPr="0020726A">
        <w:rPr>
          <w:rFonts w:ascii="Times New Roman" w:hAnsi="Times New Roman" w:cs="Times New Roman"/>
          <w:sz w:val="24"/>
          <w:szCs w:val="24"/>
        </w:rPr>
        <w:t xml:space="preserve"> </w:t>
      </w:r>
      <w:r w:rsidR="00FA498D" w:rsidRPr="0020726A">
        <w:rPr>
          <w:rFonts w:ascii="Times New Roman" w:hAnsi="Times New Roman" w:cs="Times New Roman"/>
          <w:sz w:val="24"/>
          <w:szCs w:val="24"/>
        </w:rPr>
        <w:t>Эпштейн Д.Б. Инвестиционная эффективность агрохолдингов и факторы эффекти</w:t>
      </w:r>
      <w:r w:rsidR="00FA498D" w:rsidRPr="0020726A">
        <w:rPr>
          <w:rFonts w:ascii="Times New Roman" w:hAnsi="Times New Roman" w:cs="Times New Roman"/>
          <w:sz w:val="24"/>
          <w:szCs w:val="24"/>
        </w:rPr>
        <w:t>в</w:t>
      </w:r>
      <w:r w:rsidR="00FA498D" w:rsidRPr="0020726A">
        <w:rPr>
          <w:rFonts w:ascii="Times New Roman" w:hAnsi="Times New Roman" w:cs="Times New Roman"/>
          <w:sz w:val="24"/>
          <w:szCs w:val="24"/>
        </w:rPr>
        <w:t>ности инвестиций</w:t>
      </w:r>
      <w:r w:rsidR="007D67C8">
        <w:rPr>
          <w:rFonts w:ascii="Times New Roman" w:hAnsi="Times New Roman" w:cs="Times New Roman"/>
          <w:sz w:val="24"/>
          <w:szCs w:val="24"/>
        </w:rPr>
        <w:t>.</w:t>
      </w:r>
      <w:r w:rsidR="00FA498D" w:rsidRPr="0020726A">
        <w:rPr>
          <w:rFonts w:ascii="Times New Roman" w:hAnsi="Times New Roman" w:cs="Times New Roman"/>
          <w:sz w:val="24"/>
          <w:szCs w:val="24"/>
        </w:rPr>
        <w:t xml:space="preserve"> // Экономика сельскохозяйственных и перерабатывающих пре</w:t>
      </w:r>
      <w:r w:rsidR="00FA498D" w:rsidRPr="0020726A">
        <w:rPr>
          <w:rFonts w:ascii="Times New Roman" w:hAnsi="Times New Roman" w:cs="Times New Roman"/>
          <w:sz w:val="24"/>
          <w:szCs w:val="24"/>
        </w:rPr>
        <w:t>д</w:t>
      </w:r>
      <w:r w:rsidR="00FA498D" w:rsidRPr="0020726A">
        <w:rPr>
          <w:rFonts w:ascii="Times New Roman" w:hAnsi="Times New Roman" w:cs="Times New Roman"/>
          <w:sz w:val="24"/>
          <w:szCs w:val="24"/>
        </w:rPr>
        <w:t xml:space="preserve">приятий. 2017.  №11, с. 15-22;  №12, с. 26-35. </w:t>
      </w:r>
    </w:p>
    <w:p w:rsidR="00FA498D" w:rsidRPr="0020726A" w:rsidRDefault="004E5FFE" w:rsidP="0020726A">
      <w:pPr>
        <w:pStyle w:val="a9"/>
        <w:numPr>
          <w:ilvl w:val="0"/>
          <w:numId w:val="3"/>
        </w:numPr>
        <w:autoSpaceDE w:val="0"/>
        <w:autoSpaceDN w:val="0"/>
        <w:adjustRightInd w:val="0"/>
        <w:spacing w:line="360" w:lineRule="auto"/>
        <w:rPr>
          <w:rFonts w:ascii="Times New Roman" w:hAnsi="Times New Roman" w:cs="Times New Roman"/>
          <w:sz w:val="24"/>
          <w:szCs w:val="24"/>
          <w:lang w:val="en-US"/>
        </w:rPr>
      </w:pPr>
      <w:r w:rsidRPr="007D67C8">
        <w:rPr>
          <w:rFonts w:ascii="Times New Roman" w:hAnsi="Times New Roman" w:cs="Times New Roman"/>
          <w:bCs/>
          <w:sz w:val="24"/>
          <w:szCs w:val="24"/>
        </w:rPr>
        <w:t xml:space="preserve"> </w:t>
      </w:r>
      <w:r w:rsidR="00FA498D" w:rsidRPr="0020726A">
        <w:rPr>
          <w:rFonts w:ascii="Times New Roman" w:hAnsi="Times New Roman" w:cs="Times New Roman"/>
          <w:bCs/>
          <w:sz w:val="24"/>
          <w:szCs w:val="24"/>
          <w:lang w:val="en-US"/>
        </w:rPr>
        <w:t xml:space="preserve">Alfons Balmann, Jarmila Curtiss, Taras Gagalyuk, Volodymyr Lapa, Anna Bondarenko, Karin Kataria, Franziska Schaft </w:t>
      </w:r>
      <w:r w:rsidR="00FA498D" w:rsidRPr="0020726A">
        <w:rPr>
          <w:rFonts w:ascii="Times New Roman" w:hAnsi="Times New Roman" w:cs="Times New Roman"/>
          <w:sz w:val="24"/>
          <w:szCs w:val="24"/>
          <w:lang w:val="en-US"/>
        </w:rPr>
        <w:t>(2013): Productivity and Efficiency of Ukrainian Agricu</w:t>
      </w:r>
      <w:r w:rsidR="00FA498D" w:rsidRPr="0020726A">
        <w:rPr>
          <w:rFonts w:ascii="Times New Roman" w:hAnsi="Times New Roman" w:cs="Times New Roman"/>
          <w:sz w:val="24"/>
          <w:szCs w:val="24"/>
          <w:lang w:val="en-US"/>
        </w:rPr>
        <w:t>l</w:t>
      </w:r>
      <w:r w:rsidR="00FA498D" w:rsidRPr="0020726A">
        <w:rPr>
          <w:rFonts w:ascii="Times New Roman" w:hAnsi="Times New Roman" w:cs="Times New Roman"/>
          <w:sz w:val="24"/>
          <w:szCs w:val="24"/>
          <w:lang w:val="en-US"/>
        </w:rPr>
        <w:t>tural Enterprises. Kyiv: APD.</w:t>
      </w:r>
    </w:p>
    <w:p w:rsidR="00FA498D" w:rsidRPr="0020726A" w:rsidRDefault="00FA498D" w:rsidP="0020726A">
      <w:pPr>
        <w:pStyle w:val="a3"/>
        <w:spacing w:line="360" w:lineRule="auto"/>
        <w:ind w:left="708"/>
        <w:rPr>
          <w:rFonts w:ascii="Times New Roman" w:hAnsi="Times New Roman" w:cs="Times New Roman"/>
          <w:sz w:val="24"/>
          <w:szCs w:val="24"/>
          <w:lang w:val="en-US"/>
        </w:rPr>
      </w:pPr>
      <w:r w:rsidRPr="0020726A">
        <w:rPr>
          <w:rFonts w:ascii="Times New Roman" w:hAnsi="Times New Roman" w:cs="Times New Roman"/>
          <w:sz w:val="24"/>
          <w:szCs w:val="24"/>
          <w:lang w:val="en-US"/>
        </w:rPr>
        <w:lastRenderedPageBreak/>
        <w:t xml:space="preserve">Retrieved from: </w:t>
      </w:r>
      <w:hyperlink r:id="rId11" w:history="1">
        <w:r w:rsidR="004E5FFE" w:rsidRPr="0020726A">
          <w:rPr>
            <w:rStyle w:val="aa"/>
            <w:rFonts w:ascii="Times New Roman" w:hAnsi="Times New Roman" w:cs="Times New Roman"/>
            <w:color w:val="auto"/>
            <w:sz w:val="24"/>
            <w:szCs w:val="24"/>
            <w:lang w:val="en-US"/>
          </w:rPr>
          <w:t>http://www.apd-ukraine.de/images/APD_APR_06-2013_Efficiency_eng.pdf</w:t>
        </w:r>
      </w:hyperlink>
    </w:p>
    <w:p w:rsidR="00FA498D" w:rsidRPr="0020726A" w:rsidRDefault="004E5FFE" w:rsidP="0020726A">
      <w:pPr>
        <w:pStyle w:val="a3"/>
        <w:numPr>
          <w:ilvl w:val="0"/>
          <w:numId w:val="3"/>
        </w:numPr>
        <w:spacing w:line="360" w:lineRule="auto"/>
        <w:rPr>
          <w:rFonts w:ascii="Times New Roman" w:hAnsi="Times New Roman" w:cs="Times New Roman"/>
          <w:sz w:val="24"/>
          <w:szCs w:val="24"/>
          <w:lang w:val="en-US"/>
        </w:rPr>
      </w:pPr>
      <w:r w:rsidRPr="0020726A">
        <w:rPr>
          <w:rFonts w:ascii="Times New Roman" w:hAnsi="Times New Roman" w:cs="Times New Roman"/>
          <w:sz w:val="24"/>
          <w:szCs w:val="24"/>
          <w:lang w:val="en-US"/>
        </w:rPr>
        <w:t xml:space="preserve"> </w:t>
      </w:r>
      <w:r w:rsidR="00FA498D" w:rsidRPr="0020726A">
        <w:rPr>
          <w:rFonts w:ascii="Times New Roman" w:hAnsi="Times New Roman" w:cs="Times New Roman"/>
          <w:sz w:val="24"/>
          <w:szCs w:val="24"/>
          <w:lang w:val="en-US"/>
        </w:rPr>
        <w:t>Epshtein, D./Hahlbrock, K./Wandel, J. (2013): Why are agroholdings so pervasive in Ru</w:t>
      </w:r>
      <w:r w:rsidR="00FA498D" w:rsidRPr="0020726A">
        <w:rPr>
          <w:rFonts w:ascii="Times New Roman" w:hAnsi="Times New Roman" w:cs="Times New Roman"/>
          <w:sz w:val="24"/>
          <w:szCs w:val="24"/>
          <w:lang w:val="en-US"/>
        </w:rPr>
        <w:t>s</w:t>
      </w:r>
      <w:r w:rsidR="00FA498D" w:rsidRPr="0020726A">
        <w:rPr>
          <w:rFonts w:ascii="Times New Roman" w:hAnsi="Times New Roman" w:cs="Times New Roman"/>
          <w:sz w:val="24"/>
          <w:szCs w:val="24"/>
          <w:lang w:val="en-US"/>
        </w:rPr>
        <w:t>sia’s Belgorod oblast’? Evidence from case studies and farm-level data, in: Post-Communist Economies, 25, 1, 59-81.</w:t>
      </w:r>
    </w:p>
    <w:p w:rsidR="00FA498D" w:rsidRPr="0020726A" w:rsidRDefault="004E5FFE" w:rsidP="0020726A">
      <w:pPr>
        <w:pStyle w:val="a3"/>
        <w:numPr>
          <w:ilvl w:val="0"/>
          <w:numId w:val="3"/>
        </w:numPr>
        <w:spacing w:line="360" w:lineRule="auto"/>
        <w:rPr>
          <w:rFonts w:ascii="Times New Roman" w:hAnsi="Times New Roman" w:cs="Times New Roman"/>
          <w:sz w:val="24"/>
          <w:szCs w:val="24"/>
          <w:lang w:val="en-US"/>
        </w:rPr>
      </w:pPr>
      <w:r w:rsidRPr="0020726A">
        <w:rPr>
          <w:rFonts w:ascii="Times New Roman" w:hAnsi="Times New Roman" w:cs="Times New Roman"/>
          <w:sz w:val="24"/>
          <w:szCs w:val="24"/>
          <w:lang w:val="en-US"/>
        </w:rPr>
        <w:t xml:space="preserve"> </w:t>
      </w:r>
      <w:r w:rsidR="00FA498D" w:rsidRPr="0020726A">
        <w:rPr>
          <w:rFonts w:ascii="Times New Roman" w:hAnsi="Times New Roman" w:cs="Times New Roman"/>
          <w:sz w:val="24"/>
          <w:szCs w:val="24"/>
          <w:lang w:val="en-US"/>
        </w:rPr>
        <w:t>Matyukha, A, Voigt, P., Wolz, A. (2015): Agro-holdings in Russia, Ukraine and K</w:t>
      </w:r>
      <w:r w:rsidR="00FA498D" w:rsidRPr="0020726A">
        <w:rPr>
          <w:rFonts w:ascii="Times New Roman" w:hAnsi="Times New Roman" w:cs="Times New Roman"/>
          <w:sz w:val="24"/>
          <w:szCs w:val="24"/>
          <w:lang w:val="en-US"/>
        </w:rPr>
        <w:t>a</w:t>
      </w:r>
      <w:r w:rsidR="00FA498D" w:rsidRPr="0020726A">
        <w:rPr>
          <w:rFonts w:ascii="Times New Roman" w:hAnsi="Times New Roman" w:cs="Times New Roman"/>
          <w:sz w:val="24"/>
          <w:szCs w:val="24"/>
          <w:lang w:val="en-US"/>
        </w:rPr>
        <w:t>zakhstan: temporary phenomenon or a permanent business form? Farm level evidence from Moscow and Belgorod regions, in: Post-Communist Economies, 27, 3, 370-394.</w:t>
      </w:r>
    </w:p>
    <w:p w:rsidR="00FA498D" w:rsidRPr="0020726A" w:rsidRDefault="004E5FFE" w:rsidP="0020726A">
      <w:pPr>
        <w:pStyle w:val="a9"/>
        <w:numPr>
          <w:ilvl w:val="0"/>
          <w:numId w:val="3"/>
        </w:numPr>
        <w:spacing w:line="360" w:lineRule="auto"/>
        <w:rPr>
          <w:rFonts w:ascii="Times New Roman" w:hAnsi="Times New Roman" w:cs="Times New Roman"/>
          <w:sz w:val="24"/>
          <w:szCs w:val="24"/>
          <w:lang w:val="en-US"/>
        </w:rPr>
      </w:pPr>
      <w:r w:rsidRPr="0020726A">
        <w:rPr>
          <w:rFonts w:ascii="Times New Roman" w:hAnsi="Times New Roman" w:cs="Times New Roman"/>
          <w:sz w:val="24"/>
          <w:szCs w:val="24"/>
          <w:lang w:val="en-US"/>
        </w:rPr>
        <w:t xml:space="preserve"> </w:t>
      </w:r>
      <w:r w:rsidR="00FA498D" w:rsidRPr="0020726A">
        <w:rPr>
          <w:rFonts w:ascii="Times New Roman" w:hAnsi="Times New Roman" w:cs="Times New Roman"/>
          <w:sz w:val="24"/>
          <w:szCs w:val="24"/>
          <w:lang w:val="en-US"/>
        </w:rPr>
        <w:t>Gagalyuk, T. (2017): Strategic role of corporate transparency: the case of Ukrainian agr</w:t>
      </w:r>
      <w:r w:rsidR="00FA498D" w:rsidRPr="0020726A">
        <w:rPr>
          <w:rFonts w:ascii="Times New Roman" w:hAnsi="Times New Roman" w:cs="Times New Roman"/>
          <w:sz w:val="24"/>
          <w:szCs w:val="24"/>
          <w:lang w:val="en-US"/>
        </w:rPr>
        <w:t>o</w:t>
      </w:r>
      <w:r w:rsidR="00FA498D" w:rsidRPr="0020726A">
        <w:rPr>
          <w:rFonts w:ascii="Times New Roman" w:hAnsi="Times New Roman" w:cs="Times New Roman"/>
          <w:sz w:val="24"/>
          <w:szCs w:val="24"/>
          <w:lang w:val="en-US"/>
        </w:rPr>
        <w:t>holdings, in: International Food and Agribusiness Management Review, 20, 2, 257-277.</w:t>
      </w:r>
    </w:p>
    <w:p w:rsidR="00FA498D" w:rsidRPr="0020726A" w:rsidRDefault="004E5FFE" w:rsidP="0020726A">
      <w:pPr>
        <w:pStyle w:val="a3"/>
        <w:numPr>
          <w:ilvl w:val="0"/>
          <w:numId w:val="3"/>
        </w:numPr>
        <w:spacing w:line="360" w:lineRule="auto"/>
        <w:rPr>
          <w:rFonts w:ascii="Times New Roman" w:hAnsi="Times New Roman" w:cs="Times New Roman"/>
          <w:sz w:val="24"/>
          <w:szCs w:val="24"/>
          <w:lang w:val="en-US"/>
        </w:rPr>
      </w:pPr>
      <w:r w:rsidRPr="0020726A">
        <w:rPr>
          <w:rFonts w:ascii="Times New Roman" w:hAnsi="Times New Roman" w:cs="Times New Roman"/>
          <w:sz w:val="24"/>
          <w:szCs w:val="24"/>
          <w:lang w:val="en-US"/>
        </w:rPr>
        <w:t xml:space="preserve"> </w:t>
      </w:r>
      <w:r w:rsidR="00FA498D" w:rsidRPr="0020726A">
        <w:rPr>
          <w:rFonts w:ascii="Times New Roman" w:hAnsi="Times New Roman" w:cs="Times New Roman"/>
          <w:sz w:val="24"/>
          <w:szCs w:val="24"/>
          <w:lang w:val="en-US"/>
        </w:rPr>
        <w:t>Lapa, V., Gagalyuk, T., Ostapchuk, I. (2015): The emergence of agroholdings and patterns of land use in Ukraine, in: Schmitz, A./Meyers, W.H. (eds.): Transition of agricultural ma</w:t>
      </w:r>
      <w:r w:rsidR="00FA498D" w:rsidRPr="0020726A">
        <w:rPr>
          <w:rFonts w:ascii="Times New Roman" w:hAnsi="Times New Roman" w:cs="Times New Roman"/>
          <w:sz w:val="24"/>
          <w:szCs w:val="24"/>
          <w:lang w:val="en-US"/>
        </w:rPr>
        <w:t>r</w:t>
      </w:r>
      <w:r w:rsidR="00FA498D" w:rsidRPr="0020726A">
        <w:rPr>
          <w:rFonts w:ascii="Times New Roman" w:hAnsi="Times New Roman" w:cs="Times New Roman"/>
          <w:sz w:val="24"/>
          <w:szCs w:val="24"/>
          <w:lang w:val="en-US"/>
        </w:rPr>
        <w:t>ket economies – The future of Kazakhstan, Russia and Ukraine, Wallingford, UK et al.: CABI, 102-110.</w:t>
      </w:r>
    </w:p>
    <w:p w:rsidR="00FA498D" w:rsidRPr="0020726A" w:rsidRDefault="004E5FFE" w:rsidP="0020726A">
      <w:pPr>
        <w:pStyle w:val="a3"/>
        <w:numPr>
          <w:ilvl w:val="0"/>
          <w:numId w:val="3"/>
        </w:numPr>
        <w:spacing w:line="360" w:lineRule="auto"/>
        <w:rPr>
          <w:rFonts w:ascii="Times New Roman" w:hAnsi="Times New Roman" w:cs="Times New Roman"/>
          <w:sz w:val="24"/>
          <w:szCs w:val="24"/>
          <w:lang w:val="en-US"/>
        </w:rPr>
      </w:pPr>
      <w:r w:rsidRPr="0020726A">
        <w:rPr>
          <w:rFonts w:ascii="Times New Roman" w:hAnsi="Times New Roman" w:cs="Times New Roman"/>
          <w:sz w:val="24"/>
          <w:szCs w:val="24"/>
          <w:lang w:val="en-US"/>
        </w:rPr>
        <w:t xml:space="preserve"> </w:t>
      </w:r>
      <w:r w:rsidR="00FA498D" w:rsidRPr="0020726A">
        <w:rPr>
          <w:rFonts w:ascii="Times New Roman" w:hAnsi="Times New Roman" w:cs="Times New Roman"/>
          <w:sz w:val="24"/>
          <w:szCs w:val="24"/>
          <w:lang w:val="en-US"/>
        </w:rPr>
        <w:t>Korhonen, J., and T.P. Seager. 2008. “Beyond Eco-Efficiency: a Resilience Perspective.” Business Strategy and the Environment 17: 411-419. doi: 10.1002/bse.635;</w:t>
      </w:r>
    </w:p>
    <w:p w:rsidR="00FA498D" w:rsidRPr="0020726A" w:rsidRDefault="004E5FFE" w:rsidP="0020726A">
      <w:pPr>
        <w:pStyle w:val="m-2003774920106736923msolistparagraph"/>
        <w:numPr>
          <w:ilvl w:val="0"/>
          <w:numId w:val="3"/>
        </w:numPr>
        <w:spacing w:before="0" w:beforeAutospacing="0" w:after="0" w:afterAutospacing="0" w:line="360" w:lineRule="auto"/>
        <w:rPr>
          <w:lang w:val="en-US"/>
        </w:rPr>
      </w:pPr>
      <w:r w:rsidRPr="0020726A">
        <w:rPr>
          <w:lang w:val="en-US"/>
        </w:rPr>
        <w:t xml:space="preserve"> </w:t>
      </w:r>
      <w:r w:rsidR="00FA498D" w:rsidRPr="0020726A">
        <w:rPr>
          <w:lang w:val="en-US"/>
        </w:rPr>
        <w:t>Ivanov, D., B. Sokolov, and A. Dolgui. 2014. “The Ripple effect in supply chains: trade-off ‘efficiency-flexibility-resilience’ in disruption management.” International Journal of Pr</w:t>
      </w:r>
      <w:r w:rsidR="00FA498D" w:rsidRPr="0020726A">
        <w:rPr>
          <w:lang w:val="en-US"/>
        </w:rPr>
        <w:t>o</w:t>
      </w:r>
      <w:r w:rsidR="00FA498D" w:rsidRPr="0020726A">
        <w:rPr>
          <w:lang w:val="en-US"/>
        </w:rPr>
        <w:t>duction Research 52(7): 2154-2172. doi: 10.1080/00207543.2013.858836.</w:t>
      </w:r>
    </w:p>
    <w:p w:rsidR="004E5FFE" w:rsidRPr="0020726A" w:rsidRDefault="004E5FFE" w:rsidP="0020726A">
      <w:pPr>
        <w:pStyle w:val="a9"/>
        <w:numPr>
          <w:ilvl w:val="0"/>
          <w:numId w:val="3"/>
        </w:numPr>
        <w:spacing w:line="360" w:lineRule="auto"/>
        <w:rPr>
          <w:rFonts w:ascii="Times New Roman" w:hAnsi="Times New Roman" w:cs="Times New Roman"/>
          <w:sz w:val="24"/>
          <w:szCs w:val="24"/>
        </w:rPr>
      </w:pPr>
      <w:r w:rsidRPr="0020726A">
        <w:rPr>
          <w:rFonts w:ascii="Times New Roman" w:eastAsia="Times New Roman" w:hAnsi="Times New Roman" w:cs="Times New Roman"/>
          <w:iCs/>
          <w:sz w:val="24"/>
          <w:szCs w:val="24"/>
          <w:lang w:eastAsia="ru-RU"/>
        </w:rPr>
        <w:t xml:space="preserve">Эпштейн Д.Б., Тиллак П. </w:t>
      </w:r>
      <w:r w:rsidRPr="0020726A">
        <w:rPr>
          <w:rFonts w:ascii="Times New Roman" w:eastAsia="Times New Roman" w:hAnsi="Times New Roman" w:cs="Times New Roman"/>
          <w:bCs/>
          <w:sz w:val="24"/>
          <w:szCs w:val="24"/>
          <w:lang w:eastAsia="ru-RU"/>
        </w:rPr>
        <w:t>Оценка потерь основного и оборотного капитала сельхо</w:t>
      </w:r>
      <w:r w:rsidRPr="0020726A">
        <w:rPr>
          <w:rFonts w:ascii="Times New Roman" w:eastAsia="Times New Roman" w:hAnsi="Times New Roman" w:cs="Times New Roman"/>
          <w:bCs/>
          <w:sz w:val="24"/>
          <w:szCs w:val="24"/>
          <w:lang w:eastAsia="ru-RU"/>
        </w:rPr>
        <w:t>з</w:t>
      </w:r>
      <w:r w:rsidRPr="0020726A">
        <w:rPr>
          <w:rFonts w:ascii="Times New Roman" w:eastAsia="Times New Roman" w:hAnsi="Times New Roman" w:cs="Times New Roman"/>
          <w:bCs/>
          <w:sz w:val="24"/>
          <w:szCs w:val="24"/>
          <w:lang w:eastAsia="ru-RU"/>
        </w:rPr>
        <w:t xml:space="preserve">предприятий (на примере Ленинградской области). / </w:t>
      </w:r>
      <w:r w:rsidRPr="0020726A">
        <w:rPr>
          <w:rFonts w:ascii="Times New Roman" w:eastAsia="Times New Roman" w:hAnsi="Times New Roman" w:cs="Times New Roman"/>
          <w:sz w:val="24"/>
          <w:szCs w:val="24"/>
          <w:lang w:eastAsia="ru-RU"/>
        </w:rPr>
        <w:t>Рыночная трансформация сел</w:t>
      </w:r>
      <w:r w:rsidRPr="0020726A">
        <w:rPr>
          <w:rFonts w:ascii="Times New Roman" w:eastAsia="Times New Roman" w:hAnsi="Times New Roman" w:cs="Times New Roman"/>
          <w:sz w:val="24"/>
          <w:szCs w:val="24"/>
          <w:lang w:eastAsia="ru-RU"/>
        </w:rPr>
        <w:t>ь</w:t>
      </w:r>
      <w:r w:rsidRPr="0020726A">
        <w:rPr>
          <w:rFonts w:ascii="Times New Roman" w:eastAsia="Times New Roman" w:hAnsi="Times New Roman" w:cs="Times New Roman"/>
          <w:sz w:val="24"/>
          <w:szCs w:val="24"/>
          <w:lang w:eastAsia="ru-RU"/>
        </w:rPr>
        <w:t>ского хозяйства: десятилетний опыт и перспективы.  Никоновские чтения. 2000. № 5. С. 105-109.</w:t>
      </w:r>
    </w:p>
    <w:p w:rsidR="004E5FFE" w:rsidRPr="0020726A" w:rsidRDefault="004E5FFE" w:rsidP="0020726A">
      <w:pPr>
        <w:pStyle w:val="a3"/>
        <w:numPr>
          <w:ilvl w:val="0"/>
          <w:numId w:val="3"/>
        </w:numPr>
        <w:spacing w:line="360" w:lineRule="auto"/>
        <w:rPr>
          <w:rFonts w:ascii="Times New Roman" w:hAnsi="Times New Roman" w:cs="Times New Roman"/>
          <w:sz w:val="24"/>
          <w:szCs w:val="24"/>
        </w:rPr>
      </w:pPr>
      <w:r w:rsidRPr="0020726A">
        <w:rPr>
          <w:rFonts w:ascii="Times New Roman" w:eastAsia="Times New Roman" w:hAnsi="Times New Roman" w:cs="Times New Roman"/>
          <w:iCs/>
          <w:sz w:val="24"/>
          <w:szCs w:val="24"/>
          <w:lang w:eastAsia="ru-RU"/>
        </w:rPr>
        <w:t xml:space="preserve"> Эпштейн Д., Шульце Э</w:t>
      </w:r>
      <w:r w:rsidRPr="0020726A">
        <w:rPr>
          <w:rFonts w:ascii="Times New Roman" w:eastAsia="Times New Roman" w:hAnsi="Times New Roman" w:cs="Times New Roman"/>
          <w:i/>
          <w:iCs/>
          <w:sz w:val="24"/>
          <w:szCs w:val="24"/>
          <w:lang w:eastAsia="ru-RU"/>
        </w:rPr>
        <w:t xml:space="preserve">. </w:t>
      </w:r>
      <w:r w:rsidRPr="0020726A">
        <w:rPr>
          <w:rFonts w:ascii="Times New Roman" w:eastAsia="Times New Roman" w:hAnsi="Times New Roman" w:cs="Times New Roman"/>
          <w:bCs/>
          <w:sz w:val="24"/>
          <w:szCs w:val="24"/>
          <w:lang w:eastAsia="ru-RU"/>
        </w:rPr>
        <w:t xml:space="preserve">Есть ли два пика рентабельности сельхозпредприятий. //АПК: экономика, управление. </w:t>
      </w:r>
      <w:r w:rsidRPr="0020726A">
        <w:rPr>
          <w:rFonts w:ascii="Times New Roman" w:eastAsia="Calibri" w:hAnsi="Times New Roman" w:cs="Times New Roman"/>
          <w:sz w:val="24"/>
          <w:szCs w:val="24"/>
        </w:rPr>
        <w:t>№3. 2005. С. 59-65.</w:t>
      </w:r>
    </w:p>
    <w:p w:rsidR="00FA498D" w:rsidRPr="00C256E3" w:rsidRDefault="00C256E3" w:rsidP="00C256E3">
      <w:pPr>
        <w:spacing w:line="360" w:lineRule="auto"/>
        <w:ind w:firstLine="708"/>
        <w:jc w:val="center"/>
        <w:rPr>
          <w:rFonts w:ascii="Times New Roman" w:hAnsi="Times New Roman" w:cs="Times New Roman"/>
          <w:b/>
          <w:sz w:val="24"/>
          <w:szCs w:val="24"/>
        </w:rPr>
      </w:pPr>
      <w:r w:rsidRPr="00C256E3">
        <w:rPr>
          <w:rFonts w:ascii="Times New Roman" w:hAnsi="Times New Roman" w:cs="Times New Roman"/>
          <w:b/>
          <w:sz w:val="24"/>
          <w:szCs w:val="24"/>
        </w:rPr>
        <w:t>Информация об авторах</w:t>
      </w:r>
    </w:p>
    <w:p w:rsidR="00C256E3" w:rsidRPr="00C256E3" w:rsidRDefault="00C256E3" w:rsidP="00C256E3">
      <w:pPr>
        <w:rPr>
          <w:rFonts w:ascii="Times New Roman" w:hAnsi="Times New Roman" w:cs="Times New Roman"/>
          <w:sz w:val="24"/>
          <w:szCs w:val="24"/>
        </w:rPr>
      </w:pPr>
      <w:r w:rsidRPr="00C256E3">
        <w:rPr>
          <w:rFonts w:ascii="Times New Roman" w:hAnsi="Times New Roman" w:cs="Times New Roman"/>
          <w:sz w:val="24"/>
          <w:szCs w:val="24"/>
        </w:rPr>
        <w:t>Эпштейн Давид Беркович, д-р экон. наук, профессор;</w:t>
      </w:r>
    </w:p>
    <w:p w:rsidR="00C256E3" w:rsidRPr="00C256E3" w:rsidRDefault="00C256E3" w:rsidP="00C256E3">
      <w:pPr>
        <w:rPr>
          <w:rFonts w:ascii="Times New Roman" w:hAnsi="Times New Roman" w:cs="Times New Roman"/>
          <w:sz w:val="24"/>
          <w:szCs w:val="24"/>
        </w:rPr>
      </w:pPr>
      <w:r w:rsidRPr="00C256E3">
        <w:rPr>
          <w:rFonts w:ascii="Times New Roman" w:hAnsi="Times New Roman" w:cs="Times New Roman"/>
          <w:sz w:val="24"/>
          <w:szCs w:val="24"/>
        </w:rPr>
        <w:t>ФБГНУ СЗНИЭСХ РАН, Санкт-Петербург, Россия, гл.н.с.</w:t>
      </w:r>
      <w:r>
        <w:rPr>
          <w:rFonts w:ascii="Times New Roman" w:hAnsi="Times New Roman" w:cs="Times New Roman"/>
          <w:sz w:val="24"/>
          <w:szCs w:val="24"/>
        </w:rPr>
        <w:t xml:space="preserve">, </w:t>
      </w:r>
      <w:hyperlink r:id="rId12" w:history="1">
        <w:r w:rsidRPr="00C256E3">
          <w:rPr>
            <w:rStyle w:val="aa"/>
            <w:rFonts w:ascii="Times New Roman" w:hAnsi="Times New Roman" w:cs="Times New Roman"/>
            <w:sz w:val="24"/>
            <w:szCs w:val="24"/>
            <w:lang w:val="en-US"/>
          </w:rPr>
          <w:t>epsteindb</w:t>
        </w:r>
        <w:r w:rsidRPr="00C256E3">
          <w:rPr>
            <w:rStyle w:val="aa"/>
            <w:rFonts w:ascii="Times New Roman" w:hAnsi="Times New Roman" w:cs="Times New Roman"/>
            <w:sz w:val="24"/>
            <w:szCs w:val="24"/>
          </w:rPr>
          <w:t>@</w:t>
        </w:r>
        <w:r w:rsidRPr="00C256E3">
          <w:rPr>
            <w:rStyle w:val="aa"/>
            <w:rFonts w:ascii="Times New Roman" w:hAnsi="Times New Roman" w:cs="Times New Roman"/>
            <w:sz w:val="24"/>
            <w:szCs w:val="24"/>
            <w:lang w:val="en-US"/>
          </w:rPr>
          <w:t>gmail</w:t>
        </w:r>
        <w:r w:rsidRPr="00C256E3">
          <w:rPr>
            <w:rStyle w:val="aa"/>
            <w:rFonts w:ascii="Times New Roman" w:hAnsi="Times New Roman" w:cs="Times New Roman"/>
            <w:sz w:val="24"/>
            <w:szCs w:val="24"/>
          </w:rPr>
          <w:t>.</w:t>
        </w:r>
        <w:r w:rsidRPr="00C256E3">
          <w:rPr>
            <w:rStyle w:val="aa"/>
            <w:rFonts w:ascii="Times New Roman" w:hAnsi="Times New Roman" w:cs="Times New Roman"/>
            <w:sz w:val="24"/>
            <w:szCs w:val="24"/>
            <w:lang w:val="en-US"/>
          </w:rPr>
          <w:t>com</w:t>
        </w:r>
      </w:hyperlink>
    </w:p>
    <w:p w:rsidR="00C256E3" w:rsidRPr="00C256E3" w:rsidRDefault="00C256E3" w:rsidP="00C256E3">
      <w:pPr>
        <w:rPr>
          <w:rFonts w:ascii="Times New Roman" w:hAnsi="Times New Roman" w:cs="Times New Roman"/>
          <w:sz w:val="24"/>
          <w:szCs w:val="24"/>
        </w:rPr>
      </w:pPr>
    </w:p>
    <w:p w:rsidR="00C256E3" w:rsidRPr="00C256E3" w:rsidRDefault="00C256E3" w:rsidP="00C256E3">
      <w:pPr>
        <w:rPr>
          <w:rFonts w:ascii="Times New Roman" w:hAnsi="Times New Roman" w:cs="Times New Roman"/>
          <w:sz w:val="24"/>
          <w:szCs w:val="24"/>
        </w:rPr>
      </w:pPr>
      <w:r w:rsidRPr="00C256E3">
        <w:rPr>
          <w:rFonts w:ascii="Times New Roman" w:hAnsi="Times New Roman" w:cs="Times New Roman"/>
          <w:sz w:val="24"/>
          <w:szCs w:val="24"/>
        </w:rPr>
        <w:t xml:space="preserve">Куртисс Ярмила, </w:t>
      </w:r>
      <w:r w:rsidRPr="00C256E3">
        <w:rPr>
          <w:rFonts w:ascii="Times New Roman" w:hAnsi="Times New Roman" w:cs="Times New Roman"/>
          <w:sz w:val="24"/>
          <w:szCs w:val="24"/>
          <w:lang w:val="en-US"/>
        </w:rPr>
        <w:t>Ph</w:t>
      </w:r>
      <w:r w:rsidRPr="00C256E3">
        <w:rPr>
          <w:rFonts w:ascii="Times New Roman" w:hAnsi="Times New Roman" w:cs="Times New Roman"/>
          <w:sz w:val="24"/>
          <w:szCs w:val="24"/>
        </w:rPr>
        <w:t>.</w:t>
      </w:r>
      <w:r w:rsidRPr="00C256E3">
        <w:rPr>
          <w:rFonts w:ascii="Times New Roman" w:hAnsi="Times New Roman" w:cs="Times New Roman"/>
          <w:sz w:val="24"/>
          <w:szCs w:val="24"/>
          <w:lang w:val="en-US"/>
        </w:rPr>
        <w:t>D</w:t>
      </w:r>
      <w:r w:rsidRPr="00C256E3">
        <w:rPr>
          <w:rFonts w:ascii="Times New Roman" w:hAnsi="Times New Roman" w:cs="Times New Roman"/>
          <w:sz w:val="24"/>
          <w:szCs w:val="24"/>
        </w:rPr>
        <w:t xml:space="preserve">., научн. сотр.; </w:t>
      </w:r>
    </w:p>
    <w:p w:rsidR="00C256E3" w:rsidRPr="00C256E3" w:rsidRDefault="00C256E3" w:rsidP="00C256E3">
      <w:pPr>
        <w:rPr>
          <w:rFonts w:ascii="Times New Roman" w:hAnsi="Times New Roman" w:cs="Times New Roman"/>
          <w:sz w:val="24"/>
          <w:szCs w:val="24"/>
        </w:rPr>
      </w:pPr>
      <w:r w:rsidRPr="00C256E3">
        <w:rPr>
          <w:rFonts w:ascii="Times New Roman" w:hAnsi="Times New Roman" w:cs="Times New Roman"/>
          <w:sz w:val="24"/>
          <w:szCs w:val="24"/>
        </w:rPr>
        <w:t>Технологический центр Академии Наук Чешской Республики, Прага; Чехия; научн. сотр.;</w:t>
      </w:r>
    </w:p>
    <w:p w:rsidR="00C256E3" w:rsidRPr="00C256E3" w:rsidRDefault="00C256E3" w:rsidP="00C256E3">
      <w:pPr>
        <w:rPr>
          <w:rFonts w:ascii="Times New Roman" w:hAnsi="Times New Roman" w:cs="Times New Roman"/>
          <w:sz w:val="24"/>
          <w:szCs w:val="24"/>
        </w:rPr>
      </w:pPr>
      <w:hyperlink r:id="rId13" w:history="1">
        <w:r w:rsidRPr="00C256E3">
          <w:rPr>
            <w:rStyle w:val="aa"/>
            <w:rFonts w:ascii="Times New Roman" w:hAnsi="Times New Roman" w:cs="Times New Roman"/>
            <w:sz w:val="24"/>
            <w:szCs w:val="24"/>
            <w:lang w:val="en-GB"/>
          </w:rPr>
          <w:t>jarmilacurtiss</w:t>
        </w:r>
        <w:r w:rsidRPr="00C256E3">
          <w:rPr>
            <w:rStyle w:val="aa"/>
            <w:rFonts w:ascii="Times New Roman" w:hAnsi="Times New Roman" w:cs="Times New Roman"/>
            <w:sz w:val="24"/>
            <w:szCs w:val="24"/>
          </w:rPr>
          <w:t>@</w:t>
        </w:r>
        <w:r w:rsidRPr="00C256E3">
          <w:rPr>
            <w:rStyle w:val="aa"/>
            <w:rFonts w:ascii="Times New Roman" w:hAnsi="Times New Roman" w:cs="Times New Roman"/>
            <w:sz w:val="24"/>
            <w:szCs w:val="24"/>
            <w:lang w:val="en-GB"/>
          </w:rPr>
          <w:t>email</w:t>
        </w:r>
        <w:r w:rsidRPr="00C256E3">
          <w:rPr>
            <w:rStyle w:val="aa"/>
            <w:rFonts w:ascii="Times New Roman" w:hAnsi="Times New Roman" w:cs="Times New Roman"/>
            <w:sz w:val="24"/>
            <w:szCs w:val="24"/>
          </w:rPr>
          <w:t>.</w:t>
        </w:r>
        <w:r w:rsidRPr="00C256E3">
          <w:rPr>
            <w:rStyle w:val="aa"/>
            <w:rFonts w:ascii="Times New Roman" w:hAnsi="Times New Roman" w:cs="Times New Roman"/>
            <w:sz w:val="24"/>
            <w:szCs w:val="24"/>
            <w:lang w:val="en-GB"/>
          </w:rPr>
          <w:t>cz</w:t>
        </w:r>
      </w:hyperlink>
    </w:p>
    <w:p w:rsidR="00C256E3" w:rsidRPr="00C256E3" w:rsidRDefault="00C256E3" w:rsidP="00C256E3">
      <w:pPr>
        <w:rPr>
          <w:rFonts w:ascii="Times New Roman" w:hAnsi="Times New Roman" w:cs="Times New Roman"/>
          <w:sz w:val="24"/>
          <w:szCs w:val="24"/>
        </w:rPr>
      </w:pPr>
    </w:p>
    <w:p w:rsidR="00C256E3" w:rsidRPr="00C256E3" w:rsidRDefault="00C256E3" w:rsidP="00C256E3">
      <w:pPr>
        <w:rPr>
          <w:rFonts w:ascii="Times New Roman" w:hAnsi="Times New Roman" w:cs="Times New Roman"/>
          <w:sz w:val="24"/>
          <w:szCs w:val="24"/>
        </w:rPr>
      </w:pPr>
      <w:r w:rsidRPr="00C256E3">
        <w:rPr>
          <w:rFonts w:ascii="Times New Roman" w:hAnsi="Times New Roman" w:cs="Times New Roman"/>
          <w:sz w:val="24"/>
          <w:szCs w:val="24"/>
        </w:rPr>
        <w:t xml:space="preserve">Гагалюк Тарас., </w:t>
      </w:r>
      <w:r w:rsidRPr="00C256E3">
        <w:rPr>
          <w:rFonts w:ascii="Times New Roman" w:hAnsi="Times New Roman" w:cs="Times New Roman"/>
          <w:sz w:val="24"/>
          <w:szCs w:val="24"/>
          <w:lang w:val="en-US"/>
        </w:rPr>
        <w:t>Ph</w:t>
      </w:r>
      <w:r w:rsidRPr="00C256E3">
        <w:rPr>
          <w:rFonts w:ascii="Times New Roman" w:hAnsi="Times New Roman" w:cs="Times New Roman"/>
          <w:sz w:val="24"/>
          <w:szCs w:val="24"/>
        </w:rPr>
        <w:t>.</w:t>
      </w:r>
      <w:r w:rsidRPr="00C256E3">
        <w:rPr>
          <w:rFonts w:ascii="Times New Roman" w:hAnsi="Times New Roman" w:cs="Times New Roman"/>
          <w:sz w:val="24"/>
          <w:szCs w:val="24"/>
          <w:lang w:val="en-US"/>
        </w:rPr>
        <w:t>D</w:t>
      </w:r>
      <w:r w:rsidRPr="00C256E3">
        <w:rPr>
          <w:rFonts w:ascii="Times New Roman" w:hAnsi="Times New Roman" w:cs="Times New Roman"/>
          <w:sz w:val="24"/>
          <w:szCs w:val="24"/>
        </w:rPr>
        <w:t>., научн. сотр.;</w:t>
      </w:r>
    </w:p>
    <w:p w:rsidR="00C256E3" w:rsidRPr="00C256E3" w:rsidRDefault="00C256E3" w:rsidP="00C256E3">
      <w:pPr>
        <w:rPr>
          <w:rFonts w:ascii="Times New Roman" w:hAnsi="Times New Roman" w:cs="Times New Roman"/>
          <w:sz w:val="24"/>
          <w:szCs w:val="24"/>
        </w:rPr>
      </w:pPr>
      <w:r w:rsidRPr="00C256E3">
        <w:rPr>
          <w:rFonts w:ascii="Times New Roman" w:hAnsi="Times New Roman" w:cs="Times New Roman"/>
          <w:sz w:val="24"/>
          <w:szCs w:val="24"/>
        </w:rPr>
        <w:t>Лейбниц-Институт аграрного развития в странах с переходной эк</w:t>
      </w:r>
      <w:r w:rsidRPr="00C256E3">
        <w:rPr>
          <w:rFonts w:ascii="Times New Roman" w:hAnsi="Times New Roman" w:cs="Times New Roman"/>
          <w:sz w:val="24"/>
          <w:szCs w:val="24"/>
        </w:rPr>
        <w:t>о</w:t>
      </w:r>
      <w:r w:rsidRPr="00C256E3">
        <w:rPr>
          <w:rFonts w:ascii="Times New Roman" w:hAnsi="Times New Roman" w:cs="Times New Roman"/>
          <w:sz w:val="24"/>
          <w:szCs w:val="24"/>
        </w:rPr>
        <w:t>номикой (ИАМО); Галле, Германия;</w:t>
      </w:r>
      <w:r>
        <w:rPr>
          <w:rFonts w:ascii="Times New Roman" w:hAnsi="Times New Roman" w:cs="Times New Roman"/>
          <w:sz w:val="24"/>
          <w:szCs w:val="24"/>
        </w:rPr>
        <w:t xml:space="preserve"> </w:t>
      </w:r>
      <w:hyperlink r:id="rId14" w:history="1">
        <w:r w:rsidRPr="00C256E3">
          <w:rPr>
            <w:rStyle w:val="aa"/>
            <w:rFonts w:ascii="Times New Roman" w:hAnsi="Times New Roman" w:cs="Times New Roman"/>
            <w:sz w:val="24"/>
            <w:szCs w:val="24"/>
            <w:lang w:val="en-US"/>
          </w:rPr>
          <w:t>gagalyuk</w:t>
        </w:r>
        <w:r w:rsidRPr="00C256E3">
          <w:rPr>
            <w:rStyle w:val="aa"/>
            <w:rFonts w:ascii="Times New Roman" w:hAnsi="Times New Roman" w:cs="Times New Roman"/>
            <w:sz w:val="24"/>
            <w:szCs w:val="24"/>
          </w:rPr>
          <w:t>@</w:t>
        </w:r>
        <w:r w:rsidRPr="00C256E3">
          <w:rPr>
            <w:rStyle w:val="aa"/>
            <w:rFonts w:ascii="Times New Roman" w:hAnsi="Times New Roman" w:cs="Times New Roman"/>
            <w:sz w:val="24"/>
            <w:szCs w:val="24"/>
            <w:lang w:val="en-US"/>
          </w:rPr>
          <w:t>iamo</w:t>
        </w:r>
        <w:r w:rsidRPr="00C256E3">
          <w:rPr>
            <w:rStyle w:val="aa"/>
            <w:rFonts w:ascii="Times New Roman" w:hAnsi="Times New Roman" w:cs="Times New Roman"/>
            <w:sz w:val="24"/>
            <w:szCs w:val="24"/>
          </w:rPr>
          <w:t>.</w:t>
        </w:r>
        <w:r w:rsidRPr="00C256E3">
          <w:rPr>
            <w:rStyle w:val="aa"/>
            <w:rFonts w:ascii="Times New Roman" w:hAnsi="Times New Roman" w:cs="Times New Roman"/>
            <w:sz w:val="24"/>
            <w:szCs w:val="24"/>
            <w:lang w:val="en-US"/>
          </w:rPr>
          <w:t>de</w:t>
        </w:r>
      </w:hyperlink>
    </w:p>
    <w:p w:rsidR="00C256E3" w:rsidRPr="00C256E3" w:rsidRDefault="00C256E3" w:rsidP="00C256E3">
      <w:pPr>
        <w:rPr>
          <w:rFonts w:ascii="Times New Roman" w:hAnsi="Times New Roman" w:cs="Times New Roman"/>
          <w:sz w:val="24"/>
          <w:szCs w:val="24"/>
        </w:rPr>
      </w:pPr>
    </w:p>
    <w:p w:rsidR="00C256E3" w:rsidRPr="00C256E3" w:rsidRDefault="00C256E3" w:rsidP="00C256E3">
      <w:pPr>
        <w:rPr>
          <w:rFonts w:ascii="Times New Roman" w:hAnsi="Times New Roman" w:cs="Times New Roman"/>
          <w:sz w:val="24"/>
          <w:szCs w:val="24"/>
        </w:rPr>
      </w:pPr>
      <w:r w:rsidRPr="00C256E3">
        <w:rPr>
          <w:rFonts w:ascii="Times New Roman" w:hAnsi="Times New Roman" w:cs="Times New Roman"/>
          <w:sz w:val="24"/>
          <w:szCs w:val="24"/>
        </w:rPr>
        <w:t xml:space="preserve">Унай Гэйлхард И., </w:t>
      </w:r>
      <w:r w:rsidRPr="00C256E3">
        <w:rPr>
          <w:rFonts w:ascii="Times New Roman" w:hAnsi="Times New Roman" w:cs="Times New Roman"/>
          <w:sz w:val="24"/>
          <w:szCs w:val="24"/>
          <w:lang w:val="en-US"/>
        </w:rPr>
        <w:t>Ph</w:t>
      </w:r>
      <w:r w:rsidRPr="00C256E3">
        <w:rPr>
          <w:rFonts w:ascii="Times New Roman" w:hAnsi="Times New Roman" w:cs="Times New Roman"/>
          <w:sz w:val="24"/>
          <w:szCs w:val="24"/>
        </w:rPr>
        <w:t>.</w:t>
      </w:r>
      <w:r w:rsidRPr="00C256E3">
        <w:rPr>
          <w:rFonts w:ascii="Times New Roman" w:hAnsi="Times New Roman" w:cs="Times New Roman"/>
          <w:sz w:val="24"/>
          <w:szCs w:val="24"/>
          <w:lang w:val="en-US"/>
        </w:rPr>
        <w:t>D</w:t>
      </w:r>
      <w:r w:rsidRPr="00C256E3">
        <w:rPr>
          <w:rFonts w:ascii="Times New Roman" w:hAnsi="Times New Roman" w:cs="Times New Roman"/>
          <w:sz w:val="24"/>
          <w:szCs w:val="24"/>
        </w:rPr>
        <w:t>., научн. сотр.;</w:t>
      </w:r>
    </w:p>
    <w:p w:rsidR="00C256E3" w:rsidRPr="00C256E3" w:rsidRDefault="00C256E3" w:rsidP="00C256E3">
      <w:pPr>
        <w:rPr>
          <w:rFonts w:ascii="Times New Roman" w:hAnsi="Times New Roman" w:cs="Times New Roman"/>
          <w:sz w:val="24"/>
          <w:szCs w:val="24"/>
        </w:rPr>
      </w:pPr>
      <w:r w:rsidRPr="00C256E3">
        <w:rPr>
          <w:rFonts w:ascii="Times New Roman" w:hAnsi="Times New Roman" w:cs="Times New Roman"/>
          <w:sz w:val="24"/>
          <w:szCs w:val="24"/>
        </w:rPr>
        <w:lastRenderedPageBreak/>
        <w:t>Лейбниц-Институт аграрного развития в странах с переходной эк</w:t>
      </w:r>
      <w:r w:rsidRPr="00C256E3">
        <w:rPr>
          <w:rFonts w:ascii="Times New Roman" w:hAnsi="Times New Roman" w:cs="Times New Roman"/>
          <w:sz w:val="24"/>
          <w:szCs w:val="24"/>
        </w:rPr>
        <w:t>о</w:t>
      </w:r>
      <w:r w:rsidRPr="00C256E3">
        <w:rPr>
          <w:rFonts w:ascii="Times New Roman" w:hAnsi="Times New Roman" w:cs="Times New Roman"/>
          <w:sz w:val="24"/>
          <w:szCs w:val="24"/>
        </w:rPr>
        <w:t>номикой (ИАМО); Галле, Германия;</w:t>
      </w:r>
      <w:r>
        <w:rPr>
          <w:rFonts w:ascii="Times New Roman" w:hAnsi="Times New Roman" w:cs="Times New Roman"/>
          <w:sz w:val="24"/>
          <w:szCs w:val="24"/>
        </w:rPr>
        <w:t xml:space="preserve"> </w:t>
      </w:r>
      <w:hyperlink r:id="rId15" w:history="1">
        <w:r w:rsidRPr="00C256E3">
          <w:rPr>
            <w:rStyle w:val="aa"/>
            <w:rFonts w:ascii="Times New Roman" w:hAnsi="Times New Roman" w:cs="Times New Roman"/>
            <w:sz w:val="24"/>
            <w:szCs w:val="24"/>
            <w:lang w:val="en-GB"/>
          </w:rPr>
          <w:t>unayilkay</w:t>
        </w:r>
        <w:r w:rsidRPr="00C256E3">
          <w:rPr>
            <w:rStyle w:val="aa"/>
            <w:rFonts w:ascii="Times New Roman" w:hAnsi="Times New Roman" w:cs="Times New Roman"/>
            <w:sz w:val="24"/>
            <w:szCs w:val="24"/>
          </w:rPr>
          <w:t>@</w:t>
        </w:r>
        <w:r w:rsidRPr="00C256E3">
          <w:rPr>
            <w:rStyle w:val="aa"/>
            <w:rFonts w:ascii="Times New Roman" w:hAnsi="Times New Roman" w:cs="Times New Roman"/>
            <w:sz w:val="24"/>
            <w:szCs w:val="24"/>
            <w:lang w:val="en-GB"/>
          </w:rPr>
          <w:t>yahoo</w:t>
        </w:r>
        <w:r w:rsidRPr="00C256E3">
          <w:rPr>
            <w:rStyle w:val="aa"/>
            <w:rFonts w:ascii="Times New Roman" w:hAnsi="Times New Roman" w:cs="Times New Roman"/>
            <w:sz w:val="24"/>
            <w:szCs w:val="24"/>
          </w:rPr>
          <w:t>.</w:t>
        </w:r>
        <w:r w:rsidRPr="00C256E3">
          <w:rPr>
            <w:rStyle w:val="aa"/>
            <w:rFonts w:ascii="Times New Roman" w:hAnsi="Times New Roman" w:cs="Times New Roman"/>
            <w:sz w:val="24"/>
            <w:szCs w:val="24"/>
            <w:lang w:val="en-GB"/>
          </w:rPr>
          <w:t>com</w:t>
        </w:r>
      </w:hyperlink>
    </w:p>
    <w:p w:rsidR="00C256E3" w:rsidRDefault="00C256E3" w:rsidP="00C256E3">
      <w:pPr>
        <w:rPr>
          <w:rFonts w:ascii="Times New Roman" w:hAnsi="Times New Roman" w:cs="Times New Roman"/>
          <w:sz w:val="24"/>
          <w:szCs w:val="24"/>
        </w:rPr>
      </w:pPr>
    </w:p>
    <w:p w:rsidR="00C256E3" w:rsidRPr="00757E07" w:rsidRDefault="00C256E3" w:rsidP="00C256E3">
      <w:pPr>
        <w:jc w:val="center"/>
        <w:rPr>
          <w:rFonts w:ascii="Times New Roman" w:hAnsi="Times New Roman" w:cs="Times New Roman"/>
          <w:b/>
          <w:sz w:val="24"/>
          <w:szCs w:val="24"/>
          <w:lang w:val="en-US"/>
        </w:rPr>
      </w:pPr>
      <w:r w:rsidRPr="00757E07">
        <w:rPr>
          <w:rFonts w:ascii="Times New Roman" w:hAnsi="Times New Roman" w:cs="Times New Roman"/>
          <w:b/>
          <w:sz w:val="24"/>
          <w:szCs w:val="24"/>
          <w:lang w:val="en-US"/>
        </w:rPr>
        <w:t xml:space="preserve">RESILIENCE OF AGRICULTURAL ENTERPRISES AND ITS FACTORS </w:t>
      </w:r>
    </w:p>
    <w:p w:rsidR="00C256E3" w:rsidRPr="008A0AF4" w:rsidRDefault="00C256E3" w:rsidP="00C256E3">
      <w:pPr>
        <w:jc w:val="center"/>
        <w:rPr>
          <w:rFonts w:ascii="Times New Roman" w:hAnsi="Times New Roman" w:cs="Times New Roman"/>
          <w:b/>
          <w:sz w:val="32"/>
          <w:szCs w:val="32"/>
          <w:lang w:val="en-US"/>
        </w:rPr>
      </w:pPr>
    </w:p>
    <w:p w:rsidR="00C256E3" w:rsidRPr="00967E5D" w:rsidRDefault="00C256E3" w:rsidP="00C256E3">
      <w:pPr>
        <w:spacing w:line="360" w:lineRule="auto"/>
        <w:ind w:firstLine="709"/>
        <w:jc w:val="center"/>
        <w:rPr>
          <w:rFonts w:ascii="Times New Roman" w:hAnsi="Times New Roman" w:cs="Times New Roman"/>
          <w:sz w:val="24"/>
          <w:szCs w:val="24"/>
          <w:lang w:val="en-US"/>
        </w:rPr>
      </w:pPr>
      <w:r w:rsidRPr="00967E5D">
        <w:rPr>
          <w:rFonts w:ascii="Times New Roman" w:hAnsi="Times New Roman" w:cs="Times New Roman"/>
          <w:sz w:val="24"/>
          <w:szCs w:val="24"/>
          <w:lang w:val="en-US"/>
        </w:rPr>
        <w:t>Abstract</w:t>
      </w:r>
    </w:p>
    <w:p w:rsidR="00C256E3" w:rsidRPr="00967E5D" w:rsidRDefault="00C256E3" w:rsidP="00C256E3">
      <w:pPr>
        <w:spacing w:line="360" w:lineRule="auto"/>
        <w:ind w:firstLine="709"/>
        <w:jc w:val="both"/>
        <w:rPr>
          <w:rFonts w:ascii="Times New Roman" w:hAnsi="Times New Roman" w:cs="Times New Roman"/>
          <w:sz w:val="24"/>
          <w:szCs w:val="24"/>
          <w:lang w:val="en-US"/>
        </w:rPr>
      </w:pPr>
      <w:r w:rsidRPr="00967E5D">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967E5D">
        <w:rPr>
          <w:rFonts w:ascii="Times New Roman" w:hAnsi="Times New Roman" w:cs="Times New Roman"/>
          <w:sz w:val="24"/>
          <w:szCs w:val="24"/>
          <w:lang w:val="en-US"/>
        </w:rPr>
        <w:t>he question of the resilience of agricultural enterprises in the North-West of Russia in rel</w:t>
      </w:r>
      <w:r w:rsidRPr="00967E5D">
        <w:rPr>
          <w:rFonts w:ascii="Times New Roman" w:hAnsi="Times New Roman" w:cs="Times New Roman"/>
          <w:sz w:val="24"/>
          <w:szCs w:val="24"/>
          <w:lang w:val="en-US"/>
        </w:rPr>
        <w:t>a</w:t>
      </w:r>
      <w:r w:rsidRPr="00967E5D">
        <w:rPr>
          <w:rFonts w:ascii="Times New Roman" w:hAnsi="Times New Roman" w:cs="Times New Roman"/>
          <w:sz w:val="24"/>
          <w:szCs w:val="24"/>
          <w:lang w:val="en-US"/>
        </w:rPr>
        <w:t>tion to economic shocks</w:t>
      </w:r>
      <w:r w:rsidRPr="00B2508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is </w:t>
      </w:r>
      <w:r w:rsidRPr="00967E5D">
        <w:rPr>
          <w:rFonts w:ascii="Times New Roman" w:hAnsi="Times New Roman" w:cs="Times New Roman"/>
          <w:sz w:val="24"/>
          <w:szCs w:val="24"/>
          <w:lang w:val="en-US"/>
        </w:rPr>
        <w:t>examine</w:t>
      </w:r>
      <w:r>
        <w:rPr>
          <w:rFonts w:ascii="Times New Roman" w:hAnsi="Times New Roman" w:cs="Times New Roman"/>
          <w:sz w:val="24"/>
          <w:szCs w:val="24"/>
          <w:lang w:val="en-US"/>
        </w:rPr>
        <w:t>d</w:t>
      </w:r>
      <w:r w:rsidRPr="00B25083">
        <w:rPr>
          <w:rFonts w:ascii="Times New Roman" w:hAnsi="Times New Roman" w:cs="Times New Roman"/>
          <w:sz w:val="24"/>
          <w:szCs w:val="24"/>
          <w:lang w:val="en-US"/>
        </w:rPr>
        <w:t xml:space="preserve"> </w:t>
      </w:r>
      <w:r w:rsidRPr="00967E5D">
        <w:rPr>
          <w:rFonts w:ascii="Times New Roman" w:hAnsi="Times New Roman" w:cs="Times New Roman"/>
          <w:sz w:val="24"/>
          <w:szCs w:val="24"/>
          <w:lang w:val="en-US"/>
        </w:rPr>
        <w:t>. Its main objective is to analyze the organizational and fina</w:t>
      </w:r>
      <w:r w:rsidRPr="00967E5D">
        <w:rPr>
          <w:rFonts w:ascii="Times New Roman" w:hAnsi="Times New Roman" w:cs="Times New Roman"/>
          <w:sz w:val="24"/>
          <w:szCs w:val="24"/>
          <w:lang w:val="en-US"/>
        </w:rPr>
        <w:t>n</w:t>
      </w:r>
      <w:r w:rsidRPr="00967E5D">
        <w:rPr>
          <w:rFonts w:ascii="Times New Roman" w:hAnsi="Times New Roman" w:cs="Times New Roman"/>
          <w:sz w:val="24"/>
          <w:szCs w:val="24"/>
          <w:lang w:val="en-US"/>
        </w:rPr>
        <w:t xml:space="preserve">cial factors that help agricultural enterprises cope with the effects of external economic shocks, such as the 2008 economic crisis. Empirical results indicate that the size of the enterprise, its profitability  significantly and positively affect the resilience of the enterprises economy. Territorial affiliation and organizational and legal forms also affect it. Integration processes, in particular, integration into an agroholding accelerate the resilience of production and reduces the impact of the economic shock. </w:t>
      </w:r>
    </w:p>
    <w:p w:rsidR="00C256E3" w:rsidRDefault="00C256E3" w:rsidP="00C256E3">
      <w:pPr>
        <w:spacing w:line="360" w:lineRule="auto"/>
        <w:ind w:firstLine="709"/>
        <w:jc w:val="both"/>
        <w:rPr>
          <w:rFonts w:ascii="Times New Roman" w:hAnsi="Times New Roman" w:cs="Times New Roman"/>
          <w:sz w:val="24"/>
          <w:szCs w:val="24"/>
        </w:rPr>
      </w:pPr>
      <w:r w:rsidRPr="00967E5D">
        <w:rPr>
          <w:rFonts w:ascii="Times New Roman" w:hAnsi="Times New Roman" w:cs="Times New Roman"/>
          <w:sz w:val="24"/>
          <w:szCs w:val="24"/>
          <w:lang w:val="en-US"/>
        </w:rPr>
        <w:t>Keywords: resilience of enterprises after shocks, an economic shock, financial crisis, sales growth, agroholdings, Russia.</w:t>
      </w:r>
    </w:p>
    <w:p w:rsidR="0032786C" w:rsidRDefault="0032786C" w:rsidP="00C256E3">
      <w:pPr>
        <w:spacing w:line="360" w:lineRule="auto"/>
        <w:ind w:firstLine="709"/>
        <w:jc w:val="both"/>
        <w:rPr>
          <w:rFonts w:ascii="Times New Roman" w:hAnsi="Times New Roman" w:cs="Times New Roman"/>
          <w:sz w:val="24"/>
          <w:szCs w:val="24"/>
        </w:rPr>
      </w:pPr>
    </w:p>
    <w:p w:rsidR="0032786C" w:rsidRPr="006C4E6C" w:rsidRDefault="0032786C" w:rsidP="006C4E6C">
      <w:pPr>
        <w:outlineLvl w:val="0"/>
        <w:rPr>
          <w:rFonts w:ascii="Times New Roman" w:hAnsi="Times New Roman" w:cs="Times New Roman"/>
          <w:sz w:val="24"/>
          <w:szCs w:val="24"/>
          <w:lang w:val="en-US"/>
        </w:rPr>
      </w:pPr>
      <w:r w:rsidRPr="006C4E6C">
        <w:rPr>
          <w:rFonts w:ascii="Times New Roman" w:hAnsi="Times New Roman" w:cs="Times New Roman"/>
          <w:sz w:val="24"/>
          <w:szCs w:val="24"/>
          <w:lang w:val="en-GB"/>
        </w:rPr>
        <w:t xml:space="preserve">David Epstein, </w:t>
      </w:r>
      <w:r w:rsidR="006C4E6C">
        <w:rPr>
          <w:rFonts w:ascii="Times New Roman" w:hAnsi="Times New Roman" w:cs="Times New Roman"/>
          <w:sz w:val="24"/>
          <w:szCs w:val="24"/>
          <w:lang w:val="en-GB"/>
        </w:rPr>
        <w:t>Prof., Dr.,  main researcher,</w:t>
      </w:r>
    </w:p>
    <w:p w:rsidR="006C4E6C" w:rsidRPr="006C4E6C" w:rsidRDefault="006C4E6C" w:rsidP="006C4E6C">
      <w:pPr>
        <w:rPr>
          <w:rStyle w:val="aa"/>
          <w:rFonts w:ascii="Times New Roman" w:hAnsi="Times New Roman" w:cs="Times New Roman"/>
          <w:color w:val="auto"/>
          <w:sz w:val="24"/>
          <w:szCs w:val="24"/>
          <w:u w:val="none"/>
          <w:lang w:val="en-US"/>
        </w:rPr>
      </w:pPr>
      <w:r w:rsidRPr="006C4E6C">
        <w:rPr>
          <w:rStyle w:val="aa"/>
          <w:rFonts w:ascii="Times New Roman" w:hAnsi="Times New Roman" w:cs="Times New Roman"/>
          <w:color w:val="auto"/>
          <w:sz w:val="24"/>
          <w:szCs w:val="24"/>
          <w:u w:val="none"/>
          <w:lang w:val="en-US"/>
        </w:rPr>
        <w:t xml:space="preserve">North-West Institute for Agricultural Economics of the Russian Academy of Sciences (NWIAE); </w:t>
      </w:r>
    </w:p>
    <w:p w:rsidR="006C4E6C" w:rsidRPr="006C4E6C" w:rsidRDefault="006C4E6C" w:rsidP="006C4E6C">
      <w:pPr>
        <w:outlineLvl w:val="0"/>
        <w:rPr>
          <w:rFonts w:ascii="Times New Roman" w:hAnsi="Times New Roman" w:cs="Times New Roman"/>
          <w:sz w:val="24"/>
          <w:szCs w:val="24"/>
        </w:rPr>
      </w:pPr>
      <w:hyperlink r:id="rId16" w:history="1">
        <w:r w:rsidRPr="006C4E6C">
          <w:rPr>
            <w:rStyle w:val="aa"/>
            <w:rFonts w:ascii="Times New Roman" w:hAnsi="Times New Roman" w:cs="Times New Roman"/>
            <w:color w:val="auto"/>
            <w:sz w:val="24"/>
            <w:szCs w:val="24"/>
            <w:u w:val="none"/>
            <w:lang w:val="en-GB"/>
          </w:rPr>
          <w:t>epsteindb@gmail.com</w:t>
        </w:r>
      </w:hyperlink>
    </w:p>
    <w:p w:rsidR="006C4E6C" w:rsidRPr="006C4E6C" w:rsidRDefault="006C4E6C" w:rsidP="006C4E6C">
      <w:pPr>
        <w:outlineLvl w:val="0"/>
        <w:rPr>
          <w:rFonts w:ascii="Times New Roman" w:hAnsi="Times New Roman" w:cs="Times New Roman"/>
          <w:sz w:val="24"/>
          <w:szCs w:val="24"/>
        </w:rPr>
      </w:pPr>
    </w:p>
    <w:p w:rsidR="006C4E6C" w:rsidRPr="006C4E6C" w:rsidRDefault="0032786C" w:rsidP="006C4E6C">
      <w:pPr>
        <w:outlineLvl w:val="0"/>
        <w:rPr>
          <w:rFonts w:ascii="Times New Roman" w:hAnsi="Times New Roman" w:cs="Times New Roman"/>
          <w:sz w:val="24"/>
          <w:szCs w:val="24"/>
          <w:lang w:val="en-US"/>
        </w:rPr>
      </w:pPr>
      <w:r w:rsidRPr="006C4E6C">
        <w:rPr>
          <w:rFonts w:ascii="Times New Roman" w:hAnsi="Times New Roman" w:cs="Times New Roman"/>
          <w:sz w:val="24"/>
          <w:szCs w:val="24"/>
          <w:lang w:val="en-GB"/>
        </w:rPr>
        <w:t xml:space="preserve">Jarmila Curtiss, </w:t>
      </w:r>
      <w:r w:rsidR="006C4E6C">
        <w:rPr>
          <w:rFonts w:ascii="Times New Roman" w:hAnsi="Times New Roman" w:cs="Times New Roman"/>
          <w:sz w:val="24"/>
          <w:szCs w:val="24"/>
          <w:lang w:val="en-GB"/>
        </w:rPr>
        <w:t xml:space="preserve">Ph.D., researcher, </w:t>
      </w:r>
    </w:p>
    <w:p w:rsidR="006C4E6C" w:rsidRPr="006C4E6C" w:rsidRDefault="006C4E6C" w:rsidP="006C4E6C">
      <w:pPr>
        <w:rPr>
          <w:rFonts w:ascii="Times New Roman" w:hAnsi="Times New Roman" w:cs="Times New Roman"/>
          <w:sz w:val="24"/>
          <w:szCs w:val="24"/>
          <w:shd w:val="clear" w:color="auto" w:fill="FFFFFF"/>
          <w:lang w:val="en-US"/>
        </w:rPr>
      </w:pPr>
      <w:r w:rsidRPr="006C4E6C">
        <w:rPr>
          <w:rFonts w:ascii="Times New Roman" w:hAnsi="Times New Roman" w:cs="Times New Roman"/>
          <w:sz w:val="24"/>
          <w:szCs w:val="24"/>
          <w:shd w:val="clear" w:color="auto" w:fill="FFFFFF"/>
          <w:lang w:val="en-US"/>
        </w:rPr>
        <w:t>Technology Centre, Academy of Science of the Czech Republic (TC ASCR), Czech Republic;</w:t>
      </w:r>
    </w:p>
    <w:p w:rsidR="006C4E6C" w:rsidRPr="006C4E6C" w:rsidRDefault="006C4E6C" w:rsidP="006C4E6C">
      <w:pPr>
        <w:rPr>
          <w:rFonts w:ascii="Times New Roman" w:hAnsi="Times New Roman" w:cs="Times New Roman"/>
          <w:sz w:val="24"/>
          <w:szCs w:val="24"/>
          <w:lang w:val="en-GB"/>
        </w:rPr>
      </w:pPr>
      <w:r w:rsidRPr="006C4E6C">
        <w:rPr>
          <w:rFonts w:ascii="Times New Roman" w:hAnsi="Times New Roman" w:cs="Times New Roman"/>
          <w:sz w:val="24"/>
          <w:szCs w:val="24"/>
          <w:lang w:val="en-GB"/>
        </w:rPr>
        <w:t>jarmilacurtiss@email.cz</w:t>
      </w:r>
    </w:p>
    <w:p w:rsidR="006C4E6C" w:rsidRPr="006C4E6C" w:rsidRDefault="006C4E6C" w:rsidP="006C4E6C">
      <w:pPr>
        <w:outlineLvl w:val="0"/>
        <w:rPr>
          <w:rFonts w:ascii="Times New Roman" w:hAnsi="Times New Roman" w:cs="Times New Roman"/>
          <w:sz w:val="24"/>
          <w:szCs w:val="24"/>
          <w:lang w:val="en-US"/>
        </w:rPr>
      </w:pPr>
    </w:p>
    <w:p w:rsidR="006C4E6C" w:rsidRPr="006C4E6C" w:rsidRDefault="0032786C" w:rsidP="006C4E6C">
      <w:pPr>
        <w:outlineLvl w:val="0"/>
        <w:rPr>
          <w:rFonts w:ascii="Times New Roman" w:hAnsi="Times New Roman" w:cs="Times New Roman"/>
          <w:sz w:val="24"/>
          <w:szCs w:val="24"/>
          <w:lang w:val="en-GB"/>
        </w:rPr>
      </w:pPr>
      <w:r w:rsidRPr="006C4E6C">
        <w:rPr>
          <w:rFonts w:ascii="Times New Roman" w:hAnsi="Times New Roman" w:cs="Times New Roman"/>
          <w:sz w:val="24"/>
          <w:szCs w:val="24"/>
          <w:lang w:val="en-GB"/>
        </w:rPr>
        <w:t>Taras Gagalyuk</w:t>
      </w:r>
      <w:r w:rsidR="006C4E6C" w:rsidRPr="006C4E6C">
        <w:rPr>
          <w:rFonts w:ascii="Times New Roman" w:hAnsi="Times New Roman" w:cs="Times New Roman"/>
          <w:sz w:val="24"/>
          <w:szCs w:val="24"/>
          <w:lang w:val="en-GB"/>
        </w:rPr>
        <w:t>,</w:t>
      </w:r>
      <w:r w:rsidR="006C4E6C">
        <w:rPr>
          <w:rFonts w:ascii="Times New Roman" w:hAnsi="Times New Roman" w:cs="Times New Roman"/>
          <w:sz w:val="24"/>
          <w:szCs w:val="24"/>
          <w:lang w:val="en-GB"/>
        </w:rPr>
        <w:t xml:space="preserve"> Ph.D., researcher,</w:t>
      </w:r>
    </w:p>
    <w:p w:rsidR="006C4E6C" w:rsidRPr="006C4E6C" w:rsidRDefault="006C4E6C" w:rsidP="006C4E6C">
      <w:pPr>
        <w:outlineLvl w:val="0"/>
        <w:rPr>
          <w:rFonts w:ascii="Times New Roman" w:hAnsi="Times New Roman" w:cs="Times New Roman"/>
          <w:sz w:val="24"/>
          <w:szCs w:val="24"/>
          <w:lang w:val="en-GB"/>
        </w:rPr>
      </w:pPr>
      <w:r w:rsidRPr="006C4E6C">
        <w:rPr>
          <w:rFonts w:ascii="Times New Roman" w:hAnsi="Times New Roman" w:cs="Times New Roman"/>
          <w:sz w:val="24"/>
          <w:szCs w:val="24"/>
          <w:shd w:val="clear" w:color="auto" w:fill="FFFFFF"/>
          <w:lang w:val="en-GB"/>
        </w:rPr>
        <w:t xml:space="preserve">Leibniz Institute of Agricultural Development in Transition Economies (IAMO);  </w:t>
      </w:r>
      <w:hyperlink r:id="rId17" w:history="1">
        <w:r w:rsidRPr="006C4E6C">
          <w:rPr>
            <w:rStyle w:val="aa"/>
            <w:rFonts w:ascii="Times New Roman" w:hAnsi="Times New Roman" w:cs="Times New Roman"/>
            <w:color w:val="auto"/>
            <w:sz w:val="24"/>
            <w:szCs w:val="24"/>
            <w:u w:val="none"/>
            <w:lang w:val="en-GB"/>
          </w:rPr>
          <w:t>g</w:t>
        </w:r>
        <w:r w:rsidRPr="006C4E6C">
          <w:rPr>
            <w:rStyle w:val="aa"/>
            <w:rFonts w:ascii="Times New Roman" w:hAnsi="Times New Roman" w:cs="Times New Roman"/>
            <w:color w:val="auto"/>
            <w:sz w:val="24"/>
            <w:szCs w:val="24"/>
            <w:u w:val="none"/>
            <w:lang w:val="en-GB"/>
          </w:rPr>
          <w:t>a</w:t>
        </w:r>
        <w:r w:rsidRPr="006C4E6C">
          <w:rPr>
            <w:rStyle w:val="aa"/>
            <w:rFonts w:ascii="Times New Roman" w:hAnsi="Times New Roman" w:cs="Times New Roman"/>
            <w:color w:val="auto"/>
            <w:sz w:val="24"/>
            <w:szCs w:val="24"/>
            <w:u w:val="none"/>
            <w:lang w:val="en-GB"/>
          </w:rPr>
          <w:t>galyuk@iamo.de</w:t>
        </w:r>
      </w:hyperlink>
      <w:r w:rsidR="0032786C" w:rsidRPr="006C4E6C">
        <w:rPr>
          <w:rFonts w:ascii="Times New Roman" w:hAnsi="Times New Roman" w:cs="Times New Roman"/>
          <w:sz w:val="24"/>
          <w:szCs w:val="24"/>
          <w:lang w:val="en-GB"/>
        </w:rPr>
        <w:t xml:space="preserve"> </w:t>
      </w:r>
    </w:p>
    <w:p w:rsidR="006C4E6C" w:rsidRPr="006C4E6C" w:rsidRDefault="006C4E6C" w:rsidP="006C4E6C">
      <w:pPr>
        <w:outlineLvl w:val="0"/>
        <w:rPr>
          <w:rFonts w:ascii="Times New Roman" w:hAnsi="Times New Roman" w:cs="Times New Roman"/>
          <w:sz w:val="24"/>
          <w:szCs w:val="24"/>
          <w:lang w:val="en-US"/>
        </w:rPr>
      </w:pPr>
    </w:p>
    <w:p w:rsidR="0032786C" w:rsidRPr="006C4E6C" w:rsidRDefault="0032786C" w:rsidP="006C4E6C">
      <w:pPr>
        <w:outlineLvl w:val="0"/>
        <w:rPr>
          <w:rFonts w:ascii="Times New Roman" w:hAnsi="Times New Roman" w:cs="Times New Roman"/>
          <w:sz w:val="24"/>
          <w:szCs w:val="24"/>
          <w:lang w:val="en-GB"/>
        </w:rPr>
      </w:pPr>
      <w:r w:rsidRPr="006C4E6C">
        <w:rPr>
          <w:rFonts w:ascii="Times New Roman" w:hAnsi="Times New Roman" w:cs="Times New Roman"/>
          <w:sz w:val="24"/>
          <w:szCs w:val="24"/>
          <w:lang w:val="en-GB"/>
        </w:rPr>
        <w:t>Ilkay Unay-Gailhard</w:t>
      </w:r>
      <w:r w:rsidR="006C4E6C">
        <w:rPr>
          <w:rFonts w:ascii="Times New Roman" w:hAnsi="Times New Roman" w:cs="Times New Roman"/>
          <w:sz w:val="24"/>
          <w:szCs w:val="24"/>
          <w:lang w:val="en-GB"/>
        </w:rPr>
        <w:t>, Ph.D., researcher,</w:t>
      </w:r>
    </w:p>
    <w:p w:rsidR="0032786C" w:rsidRPr="006C4E6C" w:rsidRDefault="0032786C" w:rsidP="006C4E6C">
      <w:pPr>
        <w:rPr>
          <w:rFonts w:ascii="Times New Roman" w:hAnsi="Times New Roman" w:cs="Times New Roman"/>
          <w:sz w:val="24"/>
          <w:szCs w:val="24"/>
          <w:lang w:val="en-GB"/>
        </w:rPr>
      </w:pPr>
      <w:r w:rsidRPr="006C4E6C">
        <w:rPr>
          <w:rFonts w:ascii="Times New Roman" w:hAnsi="Times New Roman" w:cs="Times New Roman"/>
          <w:sz w:val="24"/>
          <w:szCs w:val="24"/>
          <w:shd w:val="clear" w:color="auto" w:fill="FFFFFF"/>
          <w:lang w:val="en-GB"/>
        </w:rPr>
        <w:t xml:space="preserve">Leibniz Institute of Agricultural Development in Transition Economies (IAMO); </w:t>
      </w:r>
      <w:r w:rsidRPr="006C4E6C">
        <w:rPr>
          <w:rFonts w:ascii="Times New Roman" w:hAnsi="Times New Roman" w:cs="Times New Roman"/>
          <w:sz w:val="24"/>
          <w:szCs w:val="24"/>
          <w:lang w:val="en-GB"/>
        </w:rPr>
        <w:t>unayi</w:t>
      </w:r>
      <w:r w:rsidRPr="006C4E6C">
        <w:rPr>
          <w:rFonts w:ascii="Times New Roman" w:hAnsi="Times New Roman" w:cs="Times New Roman"/>
          <w:sz w:val="24"/>
          <w:szCs w:val="24"/>
          <w:lang w:val="en-GB"/>
        </w:rPr>
        <w:t>l</w:t>
      </w:r>
      <w:r w:rsidRPr="006C4E6C">
        <w:rPr>
          <w:rFonts w:ascii="Times New Roman" w:hAnsi="Times New Roman" w:cs="Times New Roman"/>
          <w:sz w:val="24"/>
          <w:szCs w:val="24"/>
          <w:lang w:val="en-GB"/>
        </w:rPr>
        <w:t>kay@yahoo.com</w:t>
      </w:r>
    </w:p>
    <w:p w:rsidR="0032786C" w:rsidRPr="0032786C" w:rsidRDefault="0032786C" w:rsidP="00C256E3">
      <w:pPr>
        <w:spacing w:line="360" w:lineRule="auto"/>
        <w:ind w:firstLine="709"/>
        <w:jc w:val="both"/>
        <w:rPr>
          <w:rFonts w:ascii="Times New Roman" w:hAnsi="Times New Roman" w:cs="Times New Roman"/>
          <w:sz w:val="24"/>
          <w:szCs w:val="24"/>
          <w:lang w:val="en-GB"/>
        </w:rPr>
      </w:pPr>
    </w:p>
    <w:p w:rsidR="00791C5B" w:rsidRPr="0032786C" w:rsidRDefault="00791C5B" w:rsidP="00C256E3">
      <w:pPr>
        <w:spacing w:line="360" w:lineRule="auto"/>
        <w:ind w:firstLine="709"/>
        <w:jc w:val="both"/>
        <w:rPr>
          <w:rFonts w:ascii="Times New Roman" w:hAnsi="Times New Roman" w:cs="Times New Roman"/>
          <w:sz w:val="24"/>
          <w:szCs w:val="24"/>
          <w:lang w:val="en-US"/>
        </w:rPr>
      </w:pPr>
    </w:p>
    <w:sectPr w:rsidR="00791C5B" w:rsidRPr="0032786C" w:rsidSect="007A3ED0">
      <w:type w:val="continuous"/>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0F83" w:rsidRDefault="009B0F83" w:rsidP="00A910B8">
      <w:r>
        <w:separator/>
      </w:r>
    </w:p>
  </w:endnote>
  <w:endnote w:type="continuationSeparator" w:id="1">
    <w:p w:rsidR="009B0F83" w:rsidRDefault="009B0F83" w:rsidP="00A910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imesNewRomanPSMT">
    <w:altName w:val="Times New Roman"/>
    <w:panose1 w:val="00000000000000000000"/>
    <w:charset w:val="CC"/>
    <w:family w:val="auto"/>
    <w:notTrueType/>
    <w:pitch w:val="default"/>
    <w:sig w:usb0="00000203"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0F83" w:rsidRDefault="009B0F83" w:rsidP="00A910B8">
      <w:r>
        <w:separator/>
      </w:r>
    </w:p>
  </w:footnote>
  <w:footnote w:type="continuationSeparator" w:id="1">
    <w:p w:rsidR="009B0F83" w:rsidRDefault="009B0F83" w:rsidP="00A910B8">
      <w:r>
        <w:continuationSeparator/>
      </w:r>
    </w:p>
  </w:footnote>
  <w:footnote w:id="2">
    <w:p w:rsidR="007A3ED0" w:rsidRPr="000B0A97" w:rsidRDefault="007A3ED0">
      <w:pPr>
        <w:pStyle w:val="a3"/>
        <w:rPr>
          <w:rFonts w:ascii="Times New Roman" w:hAnsi="Times New Roman" w:cs="Times New Roman"/>
          <w:lang w:val="en-US"/>
        </w:rPr>
      </w:pPr>
      <w:r w:rsidRPr="00612D47">
        <w:rPr>
          <w:rStyle w:val="a5"/>
          <w:rFonts w:ascii="Times New Roman" w:hAnsi="Times New Roman" w:cs="Times New Roman"/>
        </w:rPr>
        <w:footnoteRef/>
      </w:r>
      <w:r w:rsidRPr="000B0A97">
        <w:rPr>
          <w:rFonts w:ascii="Times New Roman" w:hAnsi="Times New Roman" w:cs="Times New Roman"/>
          <w:lang w:val="en-US"/>
        </w:rPr>
        <w:t xml:space="preserve"> </w:t>
      </w:r>
      <w:r>
        <w:rPr>
          <w:rFonts w:ascii="Times New Roman" w:hAnsi="Times New Roman" w:cs="Times New Roman"/>
          <w:lang w:val="en-US"/>
        </w:rPr>
        <w:t>C.S. (</w:t>
      </w:r>
      <w:r w:rsidRPr="000B0A97">
        <w:rPr>
          <w:rFonts w:ascii="Times New Roman" w:hAnsi="Times New Roman" w:cs="Times New Roman"/>
          <w:bCs/>
          <w:lang w:val="en-US"/>
        </w:rPr>
        <w:t>Crawford Stanley</w:t>
      </w:r>
      <w:r>
        <w:rPr>
          <w:rFonts w:ascii="Times New Roman" w:hAnsi="Times New Roman" w:cs="Times New Roman"/>
          <w:bCs/>
          <w:lang w:val="en-US"/>
        </w:rPr>
        <w:t>)</w:t>
      </w:r>
      <w:r w:rsidRPr="000B0A97">
        <w:rPr>
          <w:rFonts w:ascii="Times New Roman" w:hAnsi="Times New Roman" w:cs="Times New Roman"/>
          <w:bCs/>
          <w:lang w:val="en-US"/>
        </w:rPr>
        <w:t xml:space="preserve"> Holling.</w:t>
      </w:r>
    </w:p>
  </w:footnote>
  <w:footnote w:id="3">
    <w:p w:rsidR="007A3ED0" w:rsidRPr="00290262" w:rsidRDefault="007A3ED0" w:rsidP="00C722FF">
      <w:pPr>
        <w:pStyle w:val="a3"/>
        <w:rPr>
          <w:rFonts w:ascii="Times New Roman" w:hAnsi="Times New Roman" w:cs="Times New Roman"/>
        </w:rPr>
      </w:pPr>
      <w:r w:rsidRPr="00C722FF">
        <w:rPr>
          <w:rStyle w:val="a5"/>
          <w:rFonts w:ascii="Times New Roman" w:hAnsi="Times New Roman" w:cs="Times New Roman"/>
        </w:rPr>
        <w:footnoteRef/>
      </w:r>
      <w:r w:rsidRPr="00290262">
        <w:rPr>
          <w:rFonts w:ascii="Times New Roman" w:hAnsi="Times New Roman" w:cs="Times New Roman"/>
        </w:rPr>
        <w:t xml:space="preserve"> </w:t>
      </w:r>
      <w:r w:rsidRPr="00C722FF">
        <w:rPr>
          <w:rFonts w:ascii="Times New Roman" w:hAnsi="Times New Roman" w:cs="Times New Roman"/>
        </w:rPr>
        <w:t>См</w:t>
      </w:r>
      <w:r w:rsidRPr="00290262">
        <w:rPr>
          <w:rFonts w:ascii="Times New Roman" w:hAnsi="Times New Roman" w:cs="Times New Roman"/>
        </w:rPr>
        <w:t xml:space="preserve">., </w:t>
      </w:r>
      <w:r w:rsidRPr="00C722FF">
        <w:rPr>
          <w:rFonts w:ascii="Times New Roman" w:hAnsi="Times New Roman" w:cs="Times New Roman"/>
        </w:rPr>
        <w:t>например</w:t>
      </w:r>
      <w:r w:rsidRPr="00290262">
        <w:rPr>
          <w:rFonts w:ascii="Times New Roman" w:hAnsi="Times New Roman" w:cs="Times New Roman"/>
        </w:rPr>
        <w:t>, [8]</w:t>
      </w:r>
      <w:r w:rsidRPr="00290262">
        <w:rPr>
          <w:rFonts w:ascii="Times New Roman" w:hAnsi="Times New Roman" w:cs="Times New Roman"/>
          <w:bCs/>
          <w:color w:val="000000"/>
        </w:rPr>
        <w:t xml:space="preserve">. </w:t>
      </w:r>
      <w:r w:rsidRPr="00290262">
        <w:rPr>
          <w:rFonts w:ascii="Times New Roman" w:hAnsi="Times New Roman" w:cs="Times New Roman"/>
        </w:rPr>
        <w:t xml:space="preserve"> </w:t>
      </w:r>
    </w:p>
  </w:footnote>
  <w:footnote w:id="4">
    <w:p w:rsidR="007A3ED0" w:rsidRPr="001767A8" w:rsidRDefault="007A3ED0" w:rsidP="007F5021">
      <w:pPr>
        <w:pStyle w:val="m-2003774920106736923msolistparagraph"/>
        <w:spacing w:before="0" w:beforeAutospacing="0" w:after="0" w:afterAutospacing="0"/>
        <w:rPr>
          <w:sz w:val="20"/>
          <w:szCs w:val="20"/>
        </w:rPr>
      </w:pPr>
      <w:r w:rsidRPr="007F5021">
        <w:rPr>
          <w:rStyle w:val="a5"/>
          <w:sz w:val="20"/>
          <w:szCs w:val="20"/>
        </w:rPr>
        <w:footnoteRef/>
      </w:r>
      <w:r w:rsidRPr="00FD2648">
        <w:rPr>
          <w:sz w:val="20"/>
          <w:szCs w:val="20"/>
        </w:rPr>
        <w:t xml:space="preserve"> </w:t>
      </w:r>
      <w:r w:rsidRPr="007F5021">
        <w:rPr>
          <w:sz w:val="20"/>
          <w:szCs w:val="20"/>
        </w:rPr>
        <w:t>См</w:t>
      </w:r>
      <w:r w:rsidRPr="00FD2648">
        <w:rPr>
          <w:sz w:val="20"/>
          <w:szCs w:val="20"/>
        </w:rPr>
        <w:t xml:space="preserve">. </w:t>
      </w:r>
      <w:r>
        <w:rPr>
          <w:sz w:val="20"/>
          <w:szCs w:val="20"/>
        </w:rPr>
        <w:t>п</w:t>
      </w:r>
      <w:r w:rsidRPr="007F5021">
        <w:rPr>
          <w:sz w:val="20"/>
          <w:szCs w:val="20"/>
        </w:rPr>
        <w:t>од</w:t>
      </w:r>
      <w:r>
        <w:rPr>
          <w:sz w:val="20"/>
          <w:szCs w:val="20"/>
        </w:rPr>
        <w:t>р</w:t>
      </w:r>
      <w:r w:rsidRPr="007F5021">
        <w:rPr>
          <w:sz w:val="20"/>
          <w:szCs w:val="20"/>
        </w:rPr>
        <w:t>о</w:t>
      </w:r>
      <w:r>
        <w:rPr>
          <w:sz w:val="20"/>
          <w:szCs w:val="20"/>
        </w:rPr>
        <w:t>б</w:t>
      </w:r>
      <w:r w:rsidRPr="007F5021">
        <w:rPr>
          <w:sz w:val="20"/>
          <w:szCs w:val="20"/>
        </w:rPr>
        <w:t>нее</w:t>
      </w:r>
      <w:r w:rsidRPr="00FD2648">
        <w:rPr>
          <w:sz w:val="20"/>
          <w:szCs w:val="20"/>
        </w:rPr>
        <w:t xml:space="preserve"> </w:t>
      </w:r>
      <w:r w:rsidRPr="007F5021">
        <w:rPr>
          <w:sz w:val="20"/>
          <w:szCs w:val="20"/>
        </w:rPr>
        <w:t>о</w:t>
      </w:r>
      <w:r w:rsidRPr="00FD2648">
        <w:rPr>
          <w:sz w:val="20"/>
          <w:szCs w:val="20"/>
        </w:rPr>
        <w:t xml:space="preserve"> </w:t>
      </w:r>
      <w:r w:rsidRPr="007F5021">
        <w:rPr>
          <w:sz w:val="20"/>
          <w:szCs w:val="20"/>
        </w:rPr>
        <w:t>конфлик</w:t>
      </w:r>
      <w:r>
        <w:rPr>
          <w:sz w:val="20"/>
          <w:szCs w:val="20"/>
        </w:rPr>
        <w:t>т</w:t>
      </w:r>
      <w:r w:rsidRPr="007F5021">
        <w:rPr>
          <w:sz w:val="20"/>
          <w:szCs w:val="20"/>
        </w:rPr>
        <w:t>е</w:t>
      </w:r>
      <w:r w:rsidRPr="00FD2648">
        <w:rPr>
          <w:sz w:val="20"/>
          <w:szCs w:val="20"/>
        </w:rPr>
        <w:t xml:space="preserve"> </w:t>
      </w:r>
      <w:r w:rsidRPr="007F5021">
        <w:rPr>
          <w:sz w:val="20"/>
          <w:szCs w:val="20"/>
        </w:rPr>
        <w:t>восстанавливаемости</w:t>
      </w:r>
      <w:r w:rsidRPr="00FD2648">
        <w:rPr>
          <w:sz w:val="20"/>
          <w:szCs w:val="20"/>
        </w:rPr>
        <w:t xml:space="preserve"> </w:t>
      </w:r>
      <w:r w:rsidRPr="007F5021">
        <w:rPr>
          <w:sz w:val="20"/>
          <w:szCs w:val="20"/>
        </w:rPr>
        <w:t>и</w:t>
      </w:r>
      <w:r w:rsidRPr="00FD2648">
        <w:rPr>
          <w:sz w:val="20"/>
          <w:szCs w:val="20"/>
        </w:rPr>
        <w:t xml:space="preserve"> </w:t>
      </w:r>
      <w:r w:rsidRPr="007F5021">
        <w:rPr>
          <w:sz w:val="20"/>
          <w:szCs w:val="20"/>
        </w:rPr>
        <w:t>эффективности</w:t>
      </w:r>
      <w:r w:rsidRPr="00FD2648">
        <w:rPr>
          <w:sz w:val="20"/>
          <w:szCs w:val="20"/>
        </w:rPr>
        <w:t xml:space="preserve"> </w:t>
      </w:r>
      <w:r w:rsidRPr="007F5021">
        <w:rPr>
          <w:sz w:val="20"/>
          <w:szCs w:val="20"/>
        </w:rPr>
        <w:t>работы</w:t>
      </w:r>
      <w:r w:rsidRPr="00FD2648">
        <w:rPr>
          <w:sz w:val="20"/>
          <w:szCs w:val="20"/>
        </w:rPr>
        <w:t xml:space="preserve">  </w:t>
      </w:r>
      <w:r w:rsidRPr="00290262">
        <w:rPr>
          <w:sz w:val="20"/>
          <w:szCs w:val="20"/>
        </w:rPr>
        <w:t>[19, 20].</w:t>
      </w:r>
    </w:p>
    <w:p w:rsidR="007A3ED0" w:rsidRPr="007F5021" w:rsidRDefault="007A3ED0" w:rsidP="007F5021">
      <w:pPr>
        <w:pStyle w:val="a3"/>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68C3900"/>
    <w:lvl w:ilvl="0">
      <w:numFmt w:val="bullet"/>
      <w:lvlText w:val="*"/>
      <w:lvlJc w:val="left"/>
    </w:lvl>
  </w:abstractNum>
  <w:abstractNum w:abstractNumId="1">
    <w:nsid w:val="0AF0427A"/>
    <w:multiLevelType w:val="hybridMultilevel"/>
    <w:tmpl w:val="E6526C0A"/>
    <w:lvl w:ilvl="0" w:tplc="C0DE8BA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6101AD7"/>
    <w:multiLevelType w:val="hybridMultilevel"/>
    <w:tmpl w:val="492EED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5976D52"/>
    <w:multiLevelType w:val="hybridMultilevel"/>
    <w:tmpl w:val="525AA8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lvlOverride w:ilvl="0">
      <w:lvl w:ilvl="0">
        <w:numFmt w:val="bullet"/>
        <w:lvlText w:val=""/>
        <w:legacy w:legacy="1" w:legacySpace="0" w:legacyIndent="360"/>
        <w:lvlJc w:val="left"/>
        <w:rPr>
          <w:rFonts w:ascii="Symbol" w:hAnsi="Symbol" w:hint="default"/>
        </w:rPr>
      </w:lvl>
    </w:lvlOverride>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autoHyphenation/>
  <w:characterSpacingControl w:val="doNotCompress"/>
  <w:footnotePr>
    <w:footnote w:id="0"/>
    <w:footnote w:id="1"/>
  </w:footnotePr>
  <w:endnotePr>
    <w:endnote w:id="0"/>
    <w:endnote w:id="1"/>
  </w:endnotePr>
  <w:compat/>
  <w:rsids>
    <w:rsidRoot w:val="0003033C"/>
    <w:rsid w:val="00011358"/>
    <w:rsid w:val="0003033C"/>
    <w:rsid w:val="00030C5C"/>
    <w:rsid w:val="000355BA"/>
    <w:rsid w:val="000576F5"/>
    <w:rsid w:val="000579B0"/>
    <w:rsid w:val="00062524"/>
    <w:rsid w:val="00063A46"/>
    <w:rsid w:val="00065186"/>
    <w:rsid w:val="00077906"/>
    <w:rsid w:val="00094AE2"/>
    <w:rsid w:val="00094EEA"/>
    <w:rsid w:val="00096507"/>
    <w:rsid w:val="000A6B37"/>
    <w:rsid w:val="000B0A97"/>
    <w:rsid w:val="000B14C3"/>
    <w:rsid w:val="000B1772"/>
    <w:rsid w:val="000C6C6F"/>
    <w:rsid w:val="000E55DC"/>
    <w:rsid w:val="00104B57"/>
    <w:rsid w:val="00116F12"/>
    <w:rsid w:val="00135566"/>
    <w:rsid w:val="0014264D"/>
    <w:rsid w:val="001431C5"/>
    <w:rsid w:val="00167DE2"/>
    <w:rsid w:val="00174FE7"/>
    <w:rsid w:val="00175D0E"/>
    <w:rsid w:val="001767A8"/>
    <w:rsid w:val="001A779C"/>
    <w:rsid w:val="001B4A6A"/>
    <w:rsid w:val="001C1D0E"/>
    <w:rsid w:val="001C77BE"/>
    <w:rsid w:val="001D5AE4"/>
    <w:rsid w:val="001E2900"/>
    <w:rsid w:val="0020726A"/>
    <w:rsid w:val="00215C12"/>
    <w:rsid w:val="00216FCA"/>
    <w:rsid w:val="002525CB"/>
    <w:rsid w:val="00253499"/>
    <w:rsid w:val="00254BC7"/>
    <w:rsid w:val="002558C7"/>
    <w:rsid w:val="00255D39"/>
    <w:rsid w:val="00265075"/>
    <w:rsid w:val="0026597F"/>
    <w:rsid w:val="0027194A"/>
    <w:rsid w:val="00275941"/>
    <w:rsid w:val="00277121"/>
    <w:rsid w:val="00290262"/>
    <w:rsid w:val="00293635"/>
    <w:rsid w:val="00297AF1"/>
    <w:rsid w:val="002A159F"/>
    <w:rsid w:val="002A6BF6"/>
    <w:rsid w:val="002C4E40"/>
    <w:rsid w:val="002D0442"/>
    <w:rsid w:val="002D4DF6"/>
    <w:rsid w:val="002D608C"/>
    <w:rsid w:val="002F30CB"/>
    <w:rsid w:val="002F4CCF"/>
    <w:rsid w:val="002F6A72"/>
    <w:rsid w:val="00326C7F"/>
    <w:rsid w:val="00327403"/>
    <w:rsid w:val="0032786C"/>
    <w:rsid w:val="003470FF"/>
    <w:rsid w:val="00351FA1"/>
    <w:rsid w:val="003529BD"/>
    <w:rsid w:val="0036279C"/>
    <w:rsid w:val="00365221"/>
    <w:rsid w:val="00377B4E"/>
    <w:rsid w:val="00391DFF"/>
    <w:rsid w:val="00392ACF"/>
    <w:rsid w:val="00396D24"/>
    <w:rsid w:val="003979DC"/>
    <w:rsid w:val="003A1E47"/>
    <w:rsid w:val="003A4EE6"/>
    <w:rsid w:val="003B0C0F"/>
    <w:rsid w:val="003B5A49"/>
    <w:rsid w:val="003C0DE6"/>
    <w:rsid w:val="003D18FC"/>
    <w:rsid w:val="003D21F2"/>
    <w:rsid w:val="003D5EDC"/>
    <w:rsid w:val="003D71AC"/>
    <w:rsid w:val="003E25D6"/>
    <w:rsid w:val="003E7FA2"/>
    <w:rsid w:val="00404199"/>
    <w:rsid w:val="00407616"/>
    <w:rsid w:val="00412E9B"/>
    <w:rsid w:val="00462030"/>
    <w:rsid w:val="00476142"/>
    <w:rsid w:val="00495B66"/>
    <w:rsid w:val="004D2756"/>
    <w:rsid w:val="004D616F"/>
    <w:rsid w:val="004E5FFE"/>
    <w:rsid w:val="004F198F"/>
    <w:rsid w:val="004F230E"/>
    <w:rsid w:val="004F336D"/>
    <w:rsid w:val="00520604"/>
    <w:rsid w:val="0054013B"/>
    <w:rsid w:val="0054067B"/>
    <w:rsid w:val="005444DD"/>
    <w:rsid w:val="00544A92"/>
    <w:rsid w:val="00555678"/>
    <w:rsid w:val="00557E21"/>
    <w:rsid w:val="005656CD"/>
    <w:rsid w:val="005711E0"/>
    <w:rsid w:val="005822D7"/>
    <w:rsid w:val="005C6BC2"/>
    <w:rsid w:val="005D0055"/>
    <w:rsid w:val="005D7D60"/>
    <w:rsid w:val="005E3DBE"/>
    <w:rsid w:val="00603C20"/>
    <w:rsid w:val="00611859"/>
    <w:rsid w:val="00612D47"/>
    <w:rsid w:val="00626140"/>
    <w:rsid w:val="00630928"/>
    <w:rsid w:val="00656AAA"/>
    <w:rsid w:val="006610B2"/>
    <w:rsid w:val="00666F1D"/>
    <w:rsid w:val="006833F1"/>
    <w:rsid w:val="00686FD4"/>
    <w:rsid w:val="0069588B"/>
    <w:rsid w:val="006963A1"/>
    <w:rsid w:val="006C4148"/>
    <w:rsid w:val="006C4E6C"/>
    <w:rsid w:val="006D65B0"/>
    <w:rsid w:val="006E06A7"/>
    <w:rsid w:val="006F2398"/>
    <w:rsid w:val="00702470"/>
    <w:rsid w:val="007237F5"/>
    <w:rsid w:val="00726129"/>
    <w:rsid w:val="00736F89"/>
    <w:rsid w:val="00754EAC"/>
    <w:rsid w:val="00757E07"/>
    <w:rsid w:val="00766A4A"/>
    <w:rsid w:val="00770F4F"/>
    <w:rsid w:val="00771CDC"/>
    <w:rsid w:val="007806BC"/>
    <w:rsid w:val="00782AE3"/>
    <w:rsid w:val="0078646A"/>
    <w:rsid w:val="007872FF"/>
    <w:rsid w:val="00791920"/>
    <w:rsid w:val="00791C5B"/>
    <w:rsid w:val="007924A1"/>
    <w:rsid w:val="00793554"/>
    <w:rsid w:val="00793740"/>
    <w:rsid w:val="007A1665"/>
    <w:rsid w:val="007A3ED0"/>
    <w:rsid w:val="007A3F48"/>
    <w:rsid w:val="007B3A09"/>
    <w:rsid w:val="007C3963"/>
    <w:rsid w:val="007C52F4"/>
    <w:rsid w:val="007D4F76"/>
    <w:rsid w:val="007D67C8"/>
    <w:rsid w:val="007E43E6"/>
    <w:rsid w:val="007F05F9"/>
    <w:rsid w:val="007F5021"/>
    <w:rsid w:val="00806510"/>
    <w:rsid w:val="008144F2"/>
    <w:rsid w:val="00816D87"/>
    <w:rsid w:val="00822014"/>
    <w:rsid w:val="008308EC"/>
    <w:rsid w:val="00844504"/>
    <w:rsid w:val="00860922"/>
    <w:rsid w:val="008825DF"/>
    <w:rsid w:val="008A0AF4"/>
    <w:rsid w:val="008E4DCD"/>
    <w:rsid w:val="00915A72"/>
    <w:rsid w:val="009177C2"/>
    <w:rsid w:val="00920987"/>
    <w:rsid w:val="00922C79"/>
    <w:rsid w:val="0092797A"/>
    <w:rsid w:val="0093565E"/>
    <w:rsid w:val="00944790"/>
    <w:rsid w:val="0094705E"/>
    <w:rsid w:val="009618D3"/>
    <w:rsid w:val="00967E5D"/>
    <w:rsid w:val="009966AD"/>
    <w:rsid w:val="009B0F83"/>
    <w:rsid w:val="009B39B7"/>
    <w:rsid w:val="009B626F"/>
    <w:rsid w:val="009C76A4"/>
    <w:rsid w:val="009D51EF"/>
    <w:rsid w:val="00A1469A"/>
    <w:rsid w:val="00A20B40"/>
    <w:rsid w:val="00A42F2C"/>
    <w:rsid w:val="00A47049"/>
    <w:rsid w:val="00A54467"/>
    <w:rsid w:val="00A57168"/>
    <w:rsid w:val="00A63994"/>
    <w:rsid w:val="00A67150"/>
    <w:rsid w:val="00A85063"/>
    <w:rsid w:val="00A910B8"/>
    <w:rsid w:val="00A94D89"/>
    <w:rsid w:val="00AA0859"/>
    <w:rsid w:val="00AA2934"/>
    <w:rsid w:val="00AA6108"/>
    <w:rsid w:val="00AA6A09"/>
    <w:rsid w:val="00AB06A5"/>
    <w:rsid w:val="00AB303F"/>
    <w:rsid w:val="00AC17A0"/>
    <w:rsid w:val="00AD1995"/>
    <w:rsid w:val="00AE3625"/>
    <w:rsid w:val="00AE4654"/>
    <w:rsid w:val="00AF0E1A"/>
    <w:rsid w:val="00B025A8"/>
    <w:rsid w:val="00B25083"/>
    <w:rsid w:val="00B26E51"/>
    <w:rsid w:val="00B33CC0"/>
    <w:rsid w:val="00B36208"/>
    <w:rsid w:val="00B37E4E"/>
    <w:rsid w:val="00B42C91"/>
    <w:rsid w:val="00B46007"/>
    <w:rsid w:val="00B56722"/>
    <w:rsid w:val="00B61940"/>
    <w:rsid w:val="00B6707A"/>
    <w:rsid w:val="00B817C5"/>
    <w:rsid w:val="00B82632"/>
    <w:rsid w:val="00B8308A"/>
    <w:rsid w:val="00B86DE7"/>
    <w:rsid w:val="00B87CFD"/>
    <w:rsid w:val="00BA014C"/>
    <w:rsid w:val="00BA2D9B"/>
    <w:rsid w:val="00BA5C3D"/>
    <w:rsid w:val="00BB2E10"/>
    <w:rsid w:val="00BB5E30"/>
    <w:rsid w:val="00BC18DC"/>
    <w:rsid w:val="00BD589B"/>
    <w:rsid w:val="00BF4AF5"/>
    <w:rsid w:val="00C024BA"/>
    <w:rsid w:val="00C2094F"/>
    <w:rsid w:val="00C23F25"/>
    <w:rsid w:val="00C256E3"/>
    <w:rsid w:val="00C34328"/>
    <w:rsid w:val="00C37C70"/>
    <w:rsid w:val="00C54397"/>
    <w:rsid w:val="00C67239"/>
    <w:rsid w:val="00C7022D"/>
    <w:rsid w:val="00C71EB4"/>
    <w:rsid w:val="00C722FF"/>
    <w:rsid w:val="00C80D4D"/>
    <w:rsid w:val="00C81C1B"/>
    <w:rsid w:val="00C84F7E"/>
    <w:rsid w:val="00C93E1C"/>
    <w:rsid w:val="00C95599"/>
    <w:rsid w:val="00C97530"/>
    <w:rsid w:val="00CA2EE2"/>
    <w:rsid w:val="00CC4FA4"/>
    <w:rsid w:val="00CC78FD"/>
    <w:rsid w:val="00CD39F0"/>
    <w:rsid w:val="00CE1463"/>
    <w:rsid w:val="00CE3944"/>
    <w:rsid w:val="00CE56FB"/>
    <w:rsid w:val="00CE6A58"/>
    <w:rsid w:val="00D0100F"/>
    <w:rsid w:val="00D0629B"/>
    <w:rsid w:val="00D31952"/>
    <w:rsid w:val="00D34F1F"/>
    <w:rsid w:val="00D356C9"/>
    <w:rsid w:val="00D41ADA"/>
    <w:rsid w:val="00D43036"/>
    <w:rsid w:val="00D464EA"/>
    <w:rsid w:val="00D644E2"/>
    <w:rsid w:val="00D65F57"/>
    <w:rsid w:val="00D8180C"/>
    <w:rsid w:val="00D917D1"/>
    <w:rsid w:val="00DC6C59"/>
    <w:rsid w:val="00DC76C5"/>
    <w:rsid w:val="00DE3255"/>
    <w:rsid w:val="00DF0976"/>
    <w:rsid w:val="00DF522B"/>
    <w:rsid w:val="00E0149E"/>
    <w:rsid w:val="00E44396"/>
    <w:rsid w:val="00E47B82"/>
    <w:rsid w:val="00E6244E"/>
    <w:rsid w:val="00E63E7E"/>
    <w:rsid w:val="00E648E4"/>
    <w:rsid w:val="00E72772"/>
    <w:rsid w:val="00E81547"/>
    <w:rsid w:val="00E85333"/>
    <w:rsid w:val="00EA3AB3"/>
    <w:rsid w:val="00EC0850"/>
    <w:rsid w:val="00EC16E7"/>
    <w:rsid w:val="00EC6E90"/>
    <w:rsid w:val="00EC7FF6"/>
    <w:rsid w:val="00ED2FA7"/>
    <w:rsid w:val="00EE18C2"/>
    <w:rsid w:val="00EE3DFB"/>
    <w:rsid w:val="00EE4874"/>
    <w:rsid w:val="00EE6E84"/>
    <w:rsid w:val="00F12278"/>
    <w:rsid w:val="00F2263D"/>
    <w:rsid w:val="00F27645"/>
    <w:rsid w:val="00F406C3"/>
    <w:rsid w:val="00F43290"/>
    <w:rsid w:val="00F4357D"/>
    <w:rsid w:val="00F52D9C"/>
    <w:rsid w:val="00F80F42"/>
    <w:rsid w:val="00F8199B"/>
    <w:rsid w:val="00F861DD"/>
    <w:rsid w:val="00F868C7"/>
    <w:rsid w:val="00FA498D"/>
    <w:rsid w:val="00FB1171"/>
    <w:rsid w:val="00FB43A7"/>
    <w:rsid w:val="00FB62E7"/>
    <w:rsid w:val="00FC020D"/>
    <w:rsid w:val="00FC1F1C"/>
    <w:rsid w:val="00FC272F"/>
    <w:rsid w:val="00FC532B"/>
    <w:rsid w:val="00FD2648"/>
    <w:rsid w:val="00FD4274"/>
    <w:rsid w:val="00FE70AB"/>
    <w:rsid w:val="00FF6EA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1171"/>
  </w:style>
  <w:style w:type="paragraph" w:styleId="2">
    <w:name w:val="heading 2"/>
    <w:basedOn w:val="a"/>
    <w:link w:val="20"/>
    <w:uiPriority w:val="9"/>
    <w:qFormat/>
    <w:rsid w:val="00F80F42"/>
    <w:pPr>
      <w:spacing w:before="100" w:beforeAutospacing="1" w:after="100" w:afterAutospacing="1"/>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CD39F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A910B8"/>
    <w:rPr>
      <w:sz w:val="20"/>
      <w:szCs w:val="20"/>
    </w:rPr>
  </w:style>
  <w:style w:type="character" w:customStyle="1" w:styleId="a4">
    <w:name w:val="Текст сноски Знак"/>
    <w:basedOn w:val="a0"/>
    <w:link w:val="a3"/>
    <w:uiPriority w:val="99"/>
    <w:rsid w:val="00A910B8"/>
    <w:rPr>
      <w:sz w:val="20"/>
      <w:szCs w:val="20"/>
    </w:rPr>
  </w:style>
  <w:style w:type="character" w:styleId="a5">
    <w:name w:val="footnote reference"/>
    <w:basedOn w:val="a0"/>
    <w:uiPriority w:val="99"/>
    <w:semiHidden/>
    <w:unhideWhenUsed/>
    <w:rsid w:val="00A910B8"/>
    <w:rPr>
      <w:vertAlign w:val="superscript"/>
    </w:rPr>
  </w:style>
  <w:style w:type="paragraph" w:styleId="a6">
    <w:name w:val="endnote text"/>
    <w:basedOn w:val="a"/>
    <w:link w:val="a7"/>
    <w:uiPriority w:val="99"/>
    <w:semiHidden/>
    <w:unhideWhenUsed/>
    <w:rsid w:val="002558C7"/>
    <w:rPr>
      <w:sz w:val="20"/>
      <w:szCs w:val="20"/>
    </w:rPr>
  </w:style>
  <w:style w:type="character" w:customStyle="1" w:styleId="a7">
    <w:name w:val="Текст концевой сноски Знак"/>
    <w:basedOn w:val="a0"/>
    <w:link w:val="a6"/>
    <w:uiPriority w:val="99"/>
    <w:semiHidden/>
    <w:rsid w:val="002558C7"/>
    <w:rPr>
      <w:sz w:val="20"/>
      <w:szCs w:val="20"/>
    </w:rPr>
  </w:style>
  <w:style w:type="character" w:styleId="a8">
    <w:name w:val="endnote reference"/>
    <w:basedOn w:val="a0"/>
    <w:uiPriority w:val="99"/>
    <w:semiHidden/>
    <w:unhideWhenUsed/>
    <w:rsid w:val="002558C7"/>
    <w:rPr>
      <w:vertAlign w:val="superscript"/>
    </w:rPr>
  </w:style>
  <w:style w:type="paragraph" w:styleId="a9">
    <w:name w:val="List Paragraph"/>
    <w:basedOn w:val="a"/>
    <w:uiPriority w:val="34"/>
    <w:qFormat/>
    <w:rsid w:val="00077906"/>
    <w:pPr>
      <w:ind w:left="720"/>
      <w:contextualSpacing/>
    </w:pPr>
  </w:style>
  <w:style w:type="character" w:styleId="aa">
    <w:name w:val="Hyperlink"/>
    <w:basedOn w:val="a0"/>
    <w:unhideWhenUsed/>
    <w:rsid w:val="00F80F42"/>
    <w:rPr>
      <w:color w:val="0000FF"/>
      <w:u w:val="single"/>
    </w:rPr>
  </w:style>
  <w:style w:type="character" w:customStyle="1" w:styleId="20">
    <w:name w:val="Заголовок 2 Знак"/>
    <w:basedOn w:val="a0"/>
    <w:link w:val="2"/>
    <w:uiPriority w:val="9"/>
    <w:rsid w:val="00F80F42"/>
    <w:rPr>
      <w:rFonts w:ascii="Times New Roman" w:eastAsia="Times New Roman" w:hAnsi="Times New Roman" w:cs="Times New Roman"/>
      <w:b/>
      <w:bCs/>
      <w:sz w:val="36"/>
      <w:szCs w:val="36"/>
      <w:lang w:eastAsia="ru-RU"/>
    </w:rPr>
  </w:style>
  <w:style w:type="paragraph" w:customStyle="1" w:styleId="info">
    <w:name w:val="info"/>
    <w:basedOn w:val="a"/>
    <w:rsid w:val="00F80F42"/>
    <w:pPr>
      <w:spacing w:before="100" w:beforeAutospacing="1" w:after="100" w:afterAutospacing="1"/>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CD39F0"/>
    <w:rPr>
      <w:rFonts w:asciiTheme="majorHAnsi" w:eastAsiaTheme="majorEastAsia" w:hAnsiTheme="majorHAnsi" w:cstheme="majorBidi"/>
      <w:b/>
      <w:bCs/>
      <w:color w:val="4F81BD" w:themeColor="accent1"/>
    </w:rPr>
  </w:style>
  <w:style w:type="paragraph" w:styleId="ab">
    <w:name w:val="Normal (Web)"/>
    <w:basedOn w:val="a"/>
    <w:uiPriority w:val="99"/>
    <w:semiHidden/>
    <w:unhideWhenUsed/>
    <w:rsid w:val="00CD39F0"/>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m-2003774920106736923msolistparagraph">
    <w:name w:val="m_-2003774920106736923msolistparagraph"/>
    <w:basedOn w:val="a"/>
    <w:rsid w:val="007F5021"/>
    <w:pPr>
      <w:spacing w:before="100" w:beforeAutospacing="1" w:after="100" w:afterAutospacing="1"/>
    </w:pPr>
    <w:rPr>
      <w:rFonts w:ascii="Times New Roman" w:eastAsia="Times New Roman" w:hAnsi="Times New Roman" w:cs="Times New Roman"/>
      <w:sz w:val="24"/>
      <w:szCs w:val="24"/>
      <w:lang w:eastAsia="ru-RU"/>
    </w:rPr>
  </w:style>
  <w:style w:type="character" w:styleId="HTML">
    <w:name w:val="HTML Cite"/>
    <w:basedOn w:val="a0"/>
    <w:uiPriority w:val="99"/>
    <w:semiHidden/>
    <w:unhideWhenUsed/>
    <w:rsid w:val="00C67239"/>
    <w:rPr>
      <w:i/>
      <w:iCs/>
    </w:rPr>
  </w:style>
  <w:style w:type="paragraph" w:customStyle="1" w:styleId="Default">
    <w:name w:val="Default"/>
    <w:rsid w:val="00E0149E"/>
    <w:pPr>
      <w:autoSpaceDE w:val="0"/>
      <w:autoSpaceDN w:val="0"/>
      <w:adjustRightInd w:val="0"/>
    </w:pPr>
    <w:rPr>
      <w:rFonts w:ascii="Calibri" w:hAnsi="Calibri" w:cs="Calibri"/>
      <w:color w:val="000000"/>
      <w:sz w:val="24"/>
      <w:szCs w:val="24"/>
    </w:rPr>
  </w:style>
  <w:style w:type="character" w:styleId="ac">
    <w:name w:val="Strong"/>
    <w:basedOn w:val="a0"/>
    <w:uiPriority w:val="22"/>
    <w:qFormat/>
    <w:rsid w:val="003D5EDC"/>
    <w:rPr>
      <w:b/>
      <w:bCs/>
    </w:rPr>
  </w:style>
</w:styles>
</file>

<file path=word/webSettings.xml><?xml version="1.0" encoding="utf-8"?>
<w:webSettings xmlns:r="http://schemas.openxmlformats.org/officeDocument/2006/relationships" xmlns:w="http://schemas.openxmlformats.org/wordprocessingml/2006/main">
  <w:divs>
    <w:div w:id="10373605">
      <w:bodyDiv w:val="1"/>
      <w:marLeft w:val="0"/>
      <w:marRight w:val="0"/>
      <w:marTop w:val="0"/>
      <w:marBottom w:val="0"/>
      <w:divBdr>
        <w:top w:val="none" w:sz="0" w:space="0" w:color="auto"/>
        <w:left w:val="none" w:sz="0" w:space="0" w:color="auto"/>
        <w:bottom w:val="none" w:sz="0" w:space="0" w:color="auto"/>
        <w:right w:val="none" w:sz="0" w:space="0" w:color="auto"/>
      </w:divBdr>
    </w:div>
    <w:div w:id="62071571">
      <w:bodyDiv w:val="1"/>
      <w:marLeft w:val="0"/>
      <w:marRight w:val="0"/>
      <w:marTop w:val="0"/>
      <w:marBottom w:val="0"/>
      <w:divBdr>
        <w:top w:val="none" w:sz="0" w:space="0" w:color="auto"/>
        <w:left w:val="none" w:sz="0" w:space="0" w:color="auto"/>
        <w:bottom w:val="none" w:sz="0" w:space="0" w:color="auto"/>
        <w:right w:val="none" w:sz="0" w:space="0" w:color="auto"/>
      </w:divBdr>
    </w:div>
    <w:div w:id="454643424">
      <w:bodyDiv w:val="1"/>
      <w:marLeft w:val="0"/>
      <w:marRight w:val="0"/>
      <w:marTop w:val="0"/>
      <w:marBottom w:val="0"/>
      <w:divBdr>
        <w:top w:val="none" w:sz="0" w:space="0" w:color="auto"/>
        <w:left w:val="none" w:sz="0" w:space="0" w:color="auto"/>
        <w:bottom w:val="none" w:sz="0" w:space="0" w:color="auto"/>
        <w:right w:val="none" w:sz="0" w:space="0" w:color="auto"/>
      </w:divBdr>
    </w:div>
    <w:div w:id="622275478">
      <w:bodyDiv w:val="1"/>
      <w:marLeft w:val="0"/>
      <w:marRight w:val="0"/>
      <w:marTop w:val="0"/>
      <w:marBottom w:val="0"/>
      <w:divBdr>
        <w:top w:val="none" w:sz="0" w:space="0" w:color="auto"/>
        <w:left w:val="none" w:sz="0" w:space="0" w:color="auto"/>
        <w:bottom w:val="none" w:sz="0" w:space="0" w:color="auto"/>
        <w:right w:val="none" w:sz="0" w:space="0" w:color="auto"/>
      </w:divBdr>
    </w:div>
    <w:div w:id="810712099">
      <w:bodyDiv w:val="1"/>
      <w:marLeft w:val="0"/>
      <w:marRight w:val="0"/>
      <w:marTop w:val="0"/>
      <w:marBottom w:val="0"/>
      <w:divBdr>
        <w:top w:val="none" w:sz="0" w:space="0" w:color="auto"/>
        <w:left w:val="none" w:sz="0" w:space="0" w:color="auto"/>
        <w:bottom w:val="none" w:sz="0" w:space="0" w:color="auto"/>
        <w:right w:val="none" w:sz="0" w:space="0" w:color="auto"/>
      </w:divBdr>
    </w:div>
    <w:div w:id="1044057158">
      <w:bodyDiv w:val="1"/>
      <w:marLeft w:val="0"/>
      <w:marRight w:val="0"/>
      <w:marTop w:val="0"/>
      <w:marBottom w:val="0"/>
      <w:divBdr>
        <w:top w:val="none" w:sz="0" w:space="0" w:color="auto"/>
        <w:left w:val="none" w:sz="0" w:space="0" w:color="auto"/>
        <w:bottom w:val="none" w:sz="0" w:space="0" w:color="auto"/>
        <w:right w:val="none" w:sz="0" w:space="0" w:color="auto"/>
      </w:divBdr>
    </w:div>
    <w:div w:id="1090279270">
      <w:bodyDiv w:val="1"/>
      <w:marLeft w:val="0"/>
      <w:marRight w:val="0"/>
      <w:marTop w:val="0"/>
      <w:marBottom w:val="0"/>
      <w:divBdr>
        <w:top w:val="none" w:sz="0" w:space="0" w:color="auto"/>
        <w:left w:val="none" w:sz="0" w:space="0" w:color="auto"/>
        <w:bottom w:val="none" w:sz="0" w:space="0" w:color="auto"/>
        <w:right w:val="none" w:sz="0" w:space="0" w:color="auto"/>
      </w:divBdr>
    </w:div>
    <w:div w:id="1385183329">
      <w:bodyDiv w:val="1"/>
      <w:marLeft w:val="0"/>
      <w:marRight w:val="0"/>
      <w:marTop w:val="0"/>
      <w:marBottom w:val="0"/>
      <w:divBdr>
        <w:top w:val="none" w:sz="0" w:space="0" w:color="auto"/>
        <w:left w:val="none" w:sz="0" w:space="0" w:color="auto"/>
        <w:bottom w:val="none" w:sz="0" w:space="0" w:color="auto"/>
        <w:right w:val="none" w:sz="0" w:space="0" w:color="auto"/>
      </w:divBdr>
    </w:div>
    <w:div w:id="1386366222">
      <w:bodyDiv w:val="1"/>
      <w:marLeft w:val="0"/>
      <w:marRight w:val="0"/>
      <w:marTop w:val="0"/>
      <w:marBottom w:val="0"/>
      <w:divBdr>
        <w:top w:val="none" w:sz="0" w:space="0" w:color="auto"/>
        <w:left w:val="none" w:sz="0" w:space="0" w:color="auto"/>
        <w:bottom w:val="none" w:sz="0" w:space="0" w:color="auto"/>
        <w:right w:val="none" w:sz="0" w:space="0" w:color="auto"/>
      </w:divBdr>
    </w:div>
    <w:div w:id="1956986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a.columbia.edu/academics/capstone-projects/framework-analyzing-resilience-fragile-and-" TargetMode="External"/><Relationship Id="rId13" Type="http://schemas.openxmlformats.org/officeDocument/2006/relationships/hyperlink" Target="mailto:jarmilacurtiss@email.cz"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psteindb@gmail.com" TargetMode="External"/><Relationship Id="rId17" Type="http://schemas.openxmlformats.org/officeDocument/2006/relationships/hyperlink" Target="mailto:gagalyuk@iamo.de" TargetMode="External"/><Relationship Id="rId2" Type="http://schemas.openxmlformats.org/officeDocument/2006/relationships/numbering" Target="numbering.xml"/><Relationship Id="rId16" Type="http://schemas.openxmlformats.org/officeDocument/2006/relationships/hyperlink" Target="mailto:epsteindb@gmai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d-ukraine.de/images/APD_APR_06-2013_Efficiency_eng.pdf" TargetMode="External"/><Relationship Id="rId5" Type="http://schemas.openxmlformats.org/officeDocument/2006/relationships/webSettings" Target="webSettings.xml"/><Relationship Id="rId15" Type="http://schemas.openxmlformats.org/officeDocument/2006/relationships/hyperlink" Target="mailto:unayilkay@yahoo.com" TargetMode="External"/><Relationship Id="rId10" Type="http://schemas.openxmlformats.org/officeDocument/2006/relationships/hyperlink" Target="http://elibrary.ru/contents.asp?issueid=1815300&amp;selid=28795651"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library.ru/contents.asp?issueid=1815300" TargetMode="External"/><Relationship Id="rId14" Type="http://schemas.openxmlformats.org/officeDocument/2006/relationships/hyperlink" Target="mailto:gagalyuk@iamo.d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046B58B3-A038-4134-81CC-69B9998C0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2763</Words>
  <Characters>20257</Characters>
  <Application>Microsoft Office Word</Application>
  <DocSecurity>0</DocSecurity>
  <Lines>361</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David</cp:lastModifiedBy>
  <cp:revision>2</cp:revision>
  <dcterms:created xsi:type="dcterms:W3CDTF">2018-05-16T09:10:00Z</dcterms:created>
  <dcterms:modified xsi:type="dcterms:W3CDTF">2018-05-16T09:10:00Z</dcterms:modified>
</cp:coreProperties>
</file>