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4687" w:rsidRDefault="00304687" w:rsidP="00304687">
      <w:pPr>
        <w:ind w:firstLine="357"/>
        <w:jc w:val="both"/>
        <w:rPr>
          <w:sz w:val="20"/>
          <w:szCs w:val="20"/>
          <w:lang w:val="en-US"/>
        </w:rPr>
      </w:pPr>
    </w:p>
    <w:p w:rsidR="00304687" w:rsidRDefault="00304687" w:rsidP="00304687">
      <w:pPr>
        <w:ind w:firstLine="357"/>
        <w:jc w:val="both"/>
        <w:rPr>
          <w:sz w:val="20"/>
          <w:szCs w:val="20"/>
          <w:lang w:val="en-US"/>
        </w:rPr>
      </w:pPr>
    </w:p>
    <w:p w:rsidR="00304687" w:rsidRPr="00304687" w:rsidRDefault="00304687" w:rsidP="00304687">
      <w:pPr>
        <w:rPr>
          <w:b/>
        </w:rPr>
      </w:pPr>
      <w:r>
        <w:rPr>
          <w:b/>
        </w:rPr>
        <w:t>УДК/ББК 339</w:t>
      </w:r>
    </w:p>
    <w:p w:rsidR="00304687" w:rsidRPr="00101E2C" w:rsidRDefault="00304687" w:rsidP="00304687">
      <w:pPr>
        <w:jc w:val="right"/>
        <w:rPr>
          <w:b/>
        </w:rPr>
      </w:pPr>
      <w:proofErr w:type="spellStart"/>
      <w:r w:rsidRPr="00101E2C">
        <w:rPr>
          <w:b/>
        </w:rPr>
        <w:t>Баймухаметов</w:t>
      </w:r>
      <w:proofErr w:type="spellEnd"/>
      <w:r w:rsidRPr="00101E2C">
        <w:rPr>
          <w:b/>
        </w:rPr>
        <w:t xml:space="preserve"> Р.А.</w:t>
      </w:r>
    </w:p>
    <w:p w:rsidR="00304687" w:rsidRPr="00101E2C" w:rsidRDefault="00304687" w:rsidP="00304687">
      <w:pPr>
        <w:jc w:val="both"/>
      </w:pPr>
    </w:p>
    <w:p w:rsidR="00304687" w:rsidRPr="00101E2C" w:rsidRDefault="00304687" w:rsidP="00304687">
      <w:pPr>
        <w:ind w:firstLine="709"/>
        <w:jc w:val="center"/>
        <w:rPr>
          <w:b/>
          <w:caps/>
        </w:rPr>
      </w:pPr>
      <w:r w:rsidRPr="00101E2C">
        <w:rPr>
          <w:b/>
          <w:caps/>
        </w:rPr>
        <w:t>Исследование финансовых доходов и расходов предприятия</w:t>
      </w:r>
    </w:p>
    <w:p w:rsidR="00304687" w:rsidRPr="00101E2C" w:rsidRDefault="00304687" w:rsidP="00304687">
      <w:pPr>
        <w:ind w:firstLine="709"/>
        <w:jc w:val="center"/>
        <w:rPr>
          <w:b/>
        </w:rPr>
      </w:pPr>
    </w:p>
    <w:p w:rsidR="00304687" w:rsidRPr="00101E2C" w:rsidRDefault="00304687" w:rsidP="00304687">
      <w:pPr>
        <w:ind w:firstLine="709"/>
        <w:jc w:val="both"/>
      </w:pPr>
      <w:proofErr w:type="gramStart"/>
      <w:r w:rsidRPr="00101E2C">
        <w:rPr>
          <w:b/>
        </w:rPr>
        <w:t>Аннотация статьи на русском языке</w:t>
      </w:r>
      <w:r w:rsidRPr="00101E2C">
        <w:t xml:space="preserve"> (</w:t>
      </w:r>
      <w:r w:rsidRPr="00101E2C">
        <w:rPr>
          <w:i/>
        </w:rPr>
        <w:t>В условиях кризиса для предприятия важно устойчивость получения прибыли.</w:t>
      </w:r>
      <w:proofErr w:type="gramEnd"/>
      <w:r w:rsidRPr="00101E2C">
        <w:rPr>
          <w:i/>
        </w:rPr>
        <w:t xml:space="preserve"> Доходы, получаемые предприятиями, подразделяются на доходы от обычных видов деятельности и прочей деятельности. </w:t>
      </w:r>
      <w:proofErr w:type="gramStart"/>
      <w:r w:rsidRPr="00101E2C">
        <w:rPr>
          <w:i/>
        </w:rPr>
        <w:t xml:space="preserve">Предметом исследования является анализ доходов и </w:t>
      </w:r>
      <w:r>
        <w:rPr>
          <w:i/>
        </w:rPr>
        <w:t xml:space="preserve">влияющих на них </w:t>
      </w:r>
      <w:r w:rsidRPr="00101E2C">
        <w:rPr>
          <w:i/>
        </w:rPr>
        <w:t>факт</w:t>
      </w:r>
      <w:r>
        <w:rPr>
          <w:i/>
        </w:rPr>
        <w:t>ор</w:t>
      </w:r>
      <w:r w:rsidRPr="00101E2C">
        <w:rPr>
          <w:i/>
        </w:rPr>
        <w:t>ов).</w:t>
      </w:r>
      <w:r w:rsidRPr="00101E2C">
        <w:t xml:space="preserve"> </w:t>
      </w:r>
      <w:proofErr w:type="gramEnd"/>
    </w:p>
    <w:p w:rsidR="00304687" w:rsidRPr="00101E2C" w:rsidRDefault="00304687" w:rsidP="00304687">
      <w:pPr>
        <w:ind w:firstLine="709"/>
        <w:jc w:val="both"/>
        <w:rPr>
          <w:i/>
        </w:rPr>
      </w:pPr>
      <w:r w:rsidRPr="00101E2C">
        <w:rPr>
          <w:b/>
        </w:rPr>
        <w:t>Ключевые слова на русском языке</w:t>
      </w:r>
      <w:r w:rsidRPr="00101E2C">
        <w:t xml:space="preserve"> (</w:t>
      </w:r>
      <w:r w:rsidRPr="00101E2C">
        <w:rPr>
          <w:i/>
        </w:rPr>
        <w:t>финансовые доходы, расходы, прибыль предприятия, бухгалтерская отчетность)</w:t>
      </w:r>
    </w:p>
    <w:p w:rsidR="00304687" w:rsidRPr="00101E2C" w:rsidRDefault="00304687" w:rsidP="00304687">
      <w:pPr>
        <w:ind w:firstLine="709"/>
        <w:jc w:val="both"/>
      </w:pPr>
    </w:p>
    <w:p w:rsidR="00304687" w:rsidRPr="00101E2C" w:rsidRDefault="00304687" w:rsidP="00304687">
      <w:pPr>
        <w:ind w:firstLine="709"/>
        <w:jc w:val="both"/>
      </w:pPr>
      <w:r w:rsidRPr="00101E2C">
        <w:t>Результативность управления финансами обусловливается не только важностью полученных доходов и расходов в установленные периоды времени, сколько устойчивостью получения прибыли. Если предприятие неизменно и стабильно получает прибыль, пусть небольшую, но устраивающую акционеров, с допустимой величиной риска, то руководство предприятия использует стратегические управленческие решения по притоку добавочных источников финансирования. Стабильная приходящая прибыль проявляет себя ориентиром правильного предпочтенного направления, что способствующая повышению благосостояния собственников предприятия.</w:t>
      </w:r>
    </w:p>
    <w:p w:rsidR="00304687" w:rsidRPr="00101E2C" w:rsidRDefault="00304687" w:rsidP="00304687">
      <w:pPr>
        <w:ind w:firstLine="709"/>
        <w:jc w:val="both"/>
      </w:pPr>
      <w:r w:rsidRPr="00101E2C">
        <w:t xml:space="preserve">В п.2 ПБУ 9/9 дано определение дохода </w:t>
      </w:r>
      <w:r w:rsidRPr="00101E2C">
        <w:rPr>
          <w:bCs/>
        </w:rPr>
        <w:t>«</w:t>
      </w:r>
      <w:r w:rsidRPr="00101E2C">
        <w:t xml:space="preserve">увеличение экономических выгод в результате поступления </w:t>
      </w:r>
      <w:hyperlink r:id="rId5" w:tooltip="Актив" w:history="1">
        <w:r w:rsidRPr="00101E2C">
          <w:t>активов</w:t>
        </w:r>
      </w:hyperlink>
      <w:r w:rsidRPr="00101E2C">
        <w:t xml:space="preserve"> (денежных средств, иного имущества) и (или) погашения обязательств, приводящие к увеличению капитала этого предприятия. Доходами не считается «поступления от других юридических и физических лиц: суммы </w:t>
      </w:r>
      <w:hyperlink r:id="rId6" w:tooltip="Налог" w:history="1">
        <w:r w:rsidRPr="00101E2C">
          <w:t>налогов</w:t>
        </w:r>
      </w:hyperlink>
      <w:r w:rsidRPr="00101E2C">
        <w:t>; по договору комиссии и иным аналогичным договорам в пользу комитента и т.д.»</w:t>
      </w:r>
      <w:r w:rsidRPr="00A55DC7">
        <w:t>[1]</w:t>
      </w:r>
      <w:r w:rsidRPr="00101E2C">
        <w:t>.</w:t>
      </w:r>
      <w:r w:rsidRPr="00101E2C">
        <w:rPr>
          <w:color w:val="333333"/>
        </w:rPr>
        <w:t xml:space="preserve"> </w:t>
      </w:r>
    </w:p>
    <w:p w:rsidR="00304687" w:rsidRPr="00101E2C" w:rsidRDefault="00304687" w:rsidP="00304687">
      <w:pPr>
        <w:autoSpaceDE w:val="0"/>
        <w:autoSpaceDN w:val="0"/>
        <w:adjustRightInd w:val="0"/>
        <w:ind w:firstLine="709"/>
        <w:jc w:val="both"/>
      </w:pPr>
      <w:r w:rsidRPr="00101E2C">
        <w:t>Одно из первых упоминаний о доходе в исследованиях показан как «результат хозяйственной деятельности собственника, увеличивающий сумму принадлежащих ему ценностей. Он состоял из всех поступлений деньгами и прочими ценностями, из которых производились затраты на ведение предприятия». В дефиниции не учтены способы, и причины возникновения прибыли</w:t>
      </w:r>
      <w:r w:rsidRPr="00304687">
        <w:t xml:space="preserve"> [3]</w:t>
      </w:r>
      <w:r w:rsidRPr="00101E2C">
        <w:t xml:space="preserve">. </w:t>
      </w:r>
    </w:p>
    <w:p w:rsidR="00304687" w:rsidRPr="00304687" w:rsidRDefault="00304687" w:rsidP="00304687">
      <w:pPr>
        <w:ind w:firstLine="709"/>
        <w:jc w:val="both"/>
      </w:pPr>
      <w:r w:rsidRPr="00101E2C">
        <w:t>Основа доходов – выручка (</w:t>
      </w:r>
      <w:r w:rsidRPr="00101E2C">
        <w:rPr>
          <w:lang w:val="en-US"/>
        </w:rPr>
        <w:t>revenue</w:t>
      </w:r>
      <w:r w:rsidRPr="00101E2C">
        <w:t xml:space="preserve">, </w:t>
      </w:r>
      <w:r w:rsidRPr="00101E2C">
        <w:rPr>
          <w:lang w:val="en-US"/>
        </w:rPr>
        <w:t>sales</w:t>
      </w:r>
      <w:r w:rsidRPr="00101E2C">
        <w:t xml:space="preserve">) в виде доходов от продажи продукции и оказании услуг, предусмотренных уставными документами. В выручку входят прочие поступления – операционные и внереализованные доходы. К ним относят: полученные штрафы, доход от продажи оборудования, поступления от сдачи активов в аренду и др. </w:t>
      </w:r>
      <w:r w:rsidRPr="00304687">
        <w:t>[5].</w:t>
      </w:r>
    </w:p>
    <w:p w:rsidR="00304687" w:rsidRPr="00101E2C" w:rsidRDefault="00304687" w:rsidP="00304687">
      <w:pPr>
        <w:ind w:firstLine="709"/>
        <w:jc w:val="both"/>
      </w:pPr>
      <w:r w:rsidRPr="00101E2C">
        <w:t>К доходам не относят: суммы налога на добавленную стоимость, акцизы, налог с продаж и прочие аналогичные обязательные суммы, подлежащие перечислению в бюджет; поступления по договорам комиссии; суммы, полученные предприятием в виде авансов в счет оплаты продукции и т.д., что соответственно, не увеличивают капитал.</w:t>
      </w:r>
    </w:p>
    <w:p w:rsidR="00304687" w:rsidRPr="00101E2C" w:rsidRDefault="00304687" w:rsidP="00304687">
      <w:pPr>
        <w:autoSpaceDE w:val="0"/>
        <w:autoSpaceDN w:val="0"/>
        <w:adjustRightInd w:val="0"/>
        <w:ind w:firstLine="709"/>
        <w:jc w:val="both"/>
      </w:pPr>
      <w:r w:rsidRPr="00101E2C">
        <w:t>Под доходами, мы примем, долю зачисления финансовых средств и прочего имущества, отвечающей условиям: поступление на безвозвратной основе, переход в собственность организации, нет увеличения имущества за счет вкладов участников или собственников организации</w:t>
      </w:r>
      <w:r w:rsidRPr="00A55DC7">
        <w:t xml:space="preserve"> [4]</w:t>
      </w:r>
      <w:r w:rsidRPr="00101E2C">
        <w:t xml:space="preserve">. </w:t>
      </w:r>
    </w:p>
    <w:p w:rsidR="00304687" w:rsidRPr="00101E2C" w:rsidRDefault="00304687" w:rsidP="00304687">
      <w:pPr>
        <w:ind w:firstLine="709"/>
        <w:jc w:val="both"/>
      </w:pPr>
      <w:r w:rsidRPr="00101E2C">
        <w:t>Расходами (</w:t>
      </w:r>
      <w:r w:rsidRPr="00101E2C">
        <w:rPr>
          <w:lang w:val="en-US"/>
        </w:rPr>
        <w:t>Cost</w:t>
      </w:r>
      <w:r w:rsidRPr="00101E2C">
        <w:t>) понимается уменьшение экономических выгод вследствие выбытия активов (денежных средств и иного имущества) и (или) возникновения обязательств, способствующих к снижению капитала этой организации, за исключением уменьшения вкладов по решению акционеров</w:t>
      </w:r>
      <w:r w:rsidRPr="00A55DC7">
        <w:t xml:space="preserve"> [5]</w:t>
      </w:r>
      <w:r w:rsidRPr="00101E2C">
        <w:t>.</w:t>
      </w:r>
    </w:p>
    <w:p w:rsidR="00304687" w:rsidRPr="00101E2C" w:rsidRDefault="00304687" w:rsidP="00304687">
      <w:pPr>
        <w:autoSpaceDE w:val="0"/>
        <w:autoSpaceDN w:val="0"/>
        <w:adjustRightInd w:val="0"/>
        <w:ind w:firstLine="709"/>
        <w:jc w:val="both"/>
      </w:pPr>
      <w:r w:rsidRPr="00101E2C">
        <w:rPr>
          <w:rFonts w:eastAsia="NewtonC"/>
        </w:rPr>
        <w:t>Получение дохода всегда связано с риском: чем больше запрашиваемая или ожидаемая доходность, т.е. отдача на вложенный капитал, тем значительней уровень риска, определенного неполучением этой доходности; верно и обратное</w:t>
      </w:r>
      <w:r w:rsidRPr="00101E2C">
        <w:t xml:space="preserve">. </w:t>
      </w:r>
      <w:r w:rsidRPr="00101E2C">
        <w:rPr>
          <w:rFonts w:eastAsia="NewtonC"/>
        </w:rPr>
        <w:t>Кредиторы располагают правом на часть доходов предприятия на определенную величину процентов или выплат в счет погашения основного долга, а также на активы при банкротстве</w:t>
      </w:r>
      <w:r w:rsidRPr="00A55DC7">
        <w:rPr>
          <w:rFonts w:eastAsia="NewtonC"/>
        </w:rPr>
        <w:t xml:space="preserve"> [7]</w:t>
      </w:r>
      <w:r w:rsidRPr="00101E2C">
        <w:rPr>
          <w:rFonts w:eastAsia="NewtonC"/>
        </w:rPr>
        <w:t xml:space="preserve">. </w:t>
      </w:r>
    </w:p>
    <w:p w:rsidR="00304687" w:rsidRPr="00101E2C" w:rsidRDefault="00304687" w:rsidP="00304687">
      <w:pPr>
        <w:shd w:val="clear" w:color="auto" w:fill="FFFFFF"/>
        <w:ind w:firstLine="709"/>
        <w:jc w:val="both"/>
      </w:pPr>
      <w:r w:rsidRPr="00101E2C">
        <w:rPr>
          <w:bCs/>
        </w:rPr>
        <w:lastRenderedPageBreak/>
        <w:t xml:space="preserve">Показатели прибыли обосновываются на правилах ведения бухгалтерского учета, появляющихся в ходе финансовых операций. </w:t>
      </w:r>
      <w:r w:rsidRPr="00101E2C">
        <w:t xml:space="preserve">Источником информации, показывающим состояние на текущий момент и результаты деятельности предприятия, является финансовая отчетность. На практике отчетность выступает единственным источником данных, доступная пользователю для принятия решений. </w:t>
      </w:r>
    </w:p>
    <w:p w:rsidR="00304687" w:rsidRPr="00101E2C" w:rsidRDefault="00304687" w:rsidP="00304687">
      <w:pPr>
        <w:autoSpaceDE w:val="0"/>
        <w:autoSpaceDN w:val="0"/>
        <w:adjustRightInd w:val="0"/>
        <w:ind w:firstLine="709"/>
        <w:jc w:val="both"/>
      </w:pPr>
      <w:r w:rsidRPr="00101E2C">
        <w:t xml:space="preserve">Итоговые данные о доходах вводят в финансовую документацию предприятия «Отчет о финансовых результатах» и подлежит в налогооблагаемую прибыль за исключением чрезвычайных доходов и в соответствии с запросами налогового учета. </w:t>
      </w:r>
      <w:r w:rsidRPr="00101E2C">
        <w:rPr>
          <w:color w:val="000000"/>
        </w:rPr>
        <w:t xml:space="preserve">Отчет о прибылях и убытках является связью в системе между отчетностью и финансовой деятельностью с итогами проведенных операций. Основополагающее значение данного отчета </w:t>
      </w:r>
      <w:r w:rsidRPr="00101E2C">
        <w:rPr>
          <w:bCs/>
        </w:rPr>
        <w:t>–</w:t>
      </w:r>
      <w:r w:rsidRPr="00101E2C">
        <w:rPr>
          <w:color w:val="000000"/>
        </w:rPr>
        <w:t xml:space="preserve"> определение финансового результата деятельности предприятия за период между двумя датами составления баланса. </w:t>
      </w:r>
      <w:r w:rsidRPr="00101E2C">
        <w:t>Отчет содержит основные статьи доходов и расходов, что обеспечивает пользователя информацией, необходимой для оценки результативности деятельности хозяйствующего субъекта</w:t>
      </w:r>
      <w:r w:rsidRPr="00A55DC7">
        <w:t xml:space="preserve"> [4]</w:t>
      </w:r>
      <w:r w:rsidRPr="00101E2C">
        <w:t xml:space="preserve">. </w:t>
      </w:r>
    </w:p>
    <w:p w:rsidR="00304687" w:rsidRPr="00101E2C" w:rsidRDefault="00304687" w:rsidP="00304687">
      <w:pPr>
        <w:autoSpaceDE w:val="0"/>
        <w:autoSpaceDN w:val="0"/>
        <w:adjustRightInd w:val="0"/>
        <w:ind w:firstLine="709"/>
        <w:jc w:val="both"/>
      </w:pPr>
      <w:r w:rsidRPr="00101E2C">
        <w:t>Прибыль для предприятий служит источником финансовых ресурсов, степенью безопасности и направленностью в перспективе, требующей постоянного притока денежных средств и иного имущества. Базой определения финансового результата, является расчёт результата, отображающий результативность применения вложенного собственником капитала. Прибыль истолковывается как «составляющая собственного капитала, то есть его прирост в течение определённого времени»</w:t>
      </w:r>
      <w:r w:rsidRPr="00A55DC7">
        <w:t>[3]</w:t>
      </w:r>
      <w:r w:rsidRPr="00101E2C">
        <w:t xml:space="preserve">. </w:t>
      </w:r>
    </w:p>
    <w:p w:rsidR="00304687" w:rsidRPr="00101E2C" w:rsidRDefault="00304687" w:rsidP="00304687">
      <w:pPr>
        <w:autoSpaceDE w:val="0"/>
        <w:autoSpaceDN w:val="0"/>
        <w:adjustRightInd w:val="0"/>
        <w:ind w:firstLine="709"/>
        <w:jc w:val="both"/>
        <w:rPr>
          <w:color w:val="000000"/>
        </w:rPr>
      </w:pPr>
      <w:r w:rsidRPr="00101E2C">
        <w:rPr>
          <w:color w:val="000000"/>
        </w:rPr>
        <w:t>Наличие прибыли отвечает экономические интересам предприятия как хозяйствующего субъекта государства, в виде расчетов с бюджетами различных уровне, в основном по поводу уплаты налогов и сборов, образование прибыли, создание различных фондов денежных средств</w:t>
      </w:r>
      <w:r w:rsidRPr="00A55DC7">
        <w:rPr>
          <w:color w:val="000000"/>
        </w:rPr>
        <w:t xml:space="preserve"> [6]</w:t>
      </w:r>
      <w:r w:rsidRPr="00101E2C">
        <w:rPr>
          <w:color w:val="000000"/>
        </w:rPr>
        <w:t xml:space="preserve">. </w:t>
      </w:r>
    </w:p>
    <w:p w:rsidR="00304687" w:rsidRPr="00101E2C" w:rsidRDefault="00304687" w:rsidP="00304687">
      <w:pPr>
        <w:autoSpaceDE w:val="0"/>
        <w:autoSpaceDN w:val="0"/>
        <w:adjustRightInd w:val="0"/>
        <w:ind w:firstLine="709"/>
        <w:jc w:val="both"/>
        <w:rPr>
          <w:bCs/>
          <w:color w:val="000000"/>
        </w:rPr>
      </w:pPr>
      <w:r w:rsidRPr="00101E2C">
        <w:rPr>
          <w:color w:val="000000"/>
        </w:rPr>
        <w:t xml:space="preserve">Прибыль на предприятии может иметь как положительное, так и отрицательное значение, т. е. предприятие, может нести убытки, впоследствии может привести к банкротству. В России, по данным оперативной статистики, в 2017г. было признано убыточным 26,3% предприятий и организаций, с суммой убытка 1956 </w:t>
      </w:r>
      <w:proofErr w:type="spellStart"/>
      <w:r w:rsidRPr="00101E2C">
        <w:rPr>
          <w:color w:val="000000"/>
        </w:rPr>
        <w:t>млрд</w:t>
      </w:r>
      <w:proofErr w:type="gramStart"/>
      <w:r w:rsidRPr="00101E2C">
        <w:rPr>
          <w:color w:val="000000"/>
        </w:rPr>
        <w:t>.р</w:t>
      </w:r>
      <w:proofErr w:type="gramEnd"/>
      <w:r w:rsidRPr="00101E2C">
        <w:rPr>
          <w:color w:val="000000"/>
        </w:rPr>
        <w:t>ублей</w:t>
      </w:r>
      <w:proofErr w:type="spellEnd"/>
      <w:r w:rsidRPr="00A55DC7">
        <w:rPr>
          <w:color w:val="000000"/>
        </w:rPr>
        <w:t xml:space="preserve"> [9]</w:t>
      </w:r>
      <w:r w:rsidRPr="00101E2C">
        <w:rPr>
          <w:color w:val="000000"/>
        </w:rPr>
        <w:t>.</w:t>
      </w:r>
    </w:p>
    <w:p w:rsidR="00304687" w:rsidRPr="00101E2C" w:rsidRDefault="00304687" w:rsidP="00304687">
      <w:pPr>
        <w:ind w:firstLine="709"/>
        <w:jc w:val="both"/>
      </w:pPr>
      <w:r w:rsidRPr="00101E2C">
        <w:t xml:space="preserve">За счет доходов поднимается оборачиваемость капитала, компенсируются материальные и социальные нужды работающих и учредителей, повышается статус и значимость организации, ее платежеспособность. Доходы могут быть от текущей деятельности, от финансовой деятельности, от инвестиционной деятельности. </w:t>
      </w:r>
    </w:p>
    <w:p w:rsidR="00304687" w:rsidRPr="00101E2C" w:rsidRDefault="00304687" w:rsidP="00304687">
      <w:pPr>
        <w:ind w:firstLine="709"/>
        <w:jc w:val="both"/>
      </w:pPr>
      <w:r w:rsidRPr="00101E2C">
        <w:t xml:space="preserve">В ведении предприятия остается доля от дохода, приобретенная после вычета материальных, денежных и трудовых затрат, затрат на производство и реализацию продукции. Важным фактором дальнейшего развития любого предприятия является поток поступающих денежных средств, превышающих платежи. </w:t>
      </w:r>
    </w:p>
    <w:p w:rsidR="00304687" w:rsidRPr="00101E2C" w:rsidRDefault="00304687" w:rsidP="00304687">
      <w:pPr>
        <w:autoSpaceDE w:val="0"/>
        <w:autoSpaceDN w:val="0"/>
        <w:adjustRightInd w:val="0"/>
        <w:ind w:firstLine="709"/>
        <w:jc w:val="both"/>
      </w:pPr>
      <w:r w:rsidRPr="00101E2C">
        <w:t>Предприятиям важно беспрерывно проводить анализ не только доходов, но и расходов, сказывающиеся на финансовом состоянии предприятия. Анализ расходов обнаруживает ошибки и просчеты в назначении средств, организации производства и реализации продукции.</w:t>
      </w:r>
    </w:p>
    <w:p w:rsidR="00304687" w:rsidRPr="00101E2C" w:rsidRDefault="00304687" w:rsidP="00304687">
      <w:pPr>
        <w:autoSpaceDE w:val="0"/>
        <w:autoSpaceDN w:val="0"/>
        <w:adjustRightInd w:val="0"/>
        <w:ind w:firstLine="709"/>
        <w:jc w:val="both"/>
      </w:pPr>
      <w:r w:rsidRPr="00101E2C">
        <w:t>Затраты учитываются и отражаются в соответствии с ПБУ 10/99 «О расходах организации», а для налоговых целей – статьями НК РФ. В зависимости от характера, условий реализации и направленности деятельности предприятия расходы подразделяются на следующие виды: расходы по обычным видам деятельности и прочие расходы. Расходы по обычным видам деятельности – это расходы, которые связаны с изготовлением и продажей продукции, выполнением работ и оказанием услуг, а также покупкой и торговлей товаров, прочие расходы – круг различных расходов»</w:t>
      </w:r>
      <w:r w:rsidRPr="00A55DC7">
        <w:t xml:space="preserve"> [1]</w:t>
      </w:r>
      <w:r w:rsidRPr="00101E2C">
        <w:t xml:space="preserve">. </w:t>
      </w:r>
    </w:p>
    <w:p w:rsidR="00304687" w:rsidRPr="00101E2C" w:rsidRDefault="00304687" w:rsidP="00304687">
      <w:pPr>
        <w:autoSpaceDE w:val="0"/>
        <w:autoSpaceDN w:val="0"/>
        <w:adjustRightInd w:val="0"/>
        <w:ind w:firstLine="709"/>
        <w:jc w:val="both"/>
        <w:rPr>
          <w:color w:val="000000"/>
        </w:rPr>
      </w:pPr>
      <w:r w:rsidRPr="00101E2C">
        <w:rPr>
          <w:color w:val="000000"/>
        </w:rPr>
        <w:t>Расходы, учитываемые в бухгалтерском учете, различаются по составу от расходов, определяемых для налогообложения</w:t>
      </w:r>
      <w:r w:rsidRPr="00A55DC7">
        <w:rPr>
          <w:color w:val="000000"/>
        </w:rPr>
        <w:t xml:space="preserve"> [2].</w:t>
      </w:r>
      <w:r w:rsidRPr="00101E2C">
        <w:rPr>
          <w:color w:val="000000"/>
        </w:rPr>
        <w:t xml:space="preserve"> В состав расходов бухгалтерского учета включают все фактические расходы, что позволяет рассчитать реальную себестоимость продукции и прибыль предприятия. Для налогообложения в соответствии с требованиями НК РФ «расходами признаются обоснованные и документально подтвержденные затраты, </w:t>
      </w:r>
      <w:r w:rsidRPr="00101E2C">
        <w:rPr>
          <w:color w:val="000000"/>
        </w:rPr>
        <w:lastRenderedPageBreak/>
        <w:t>осуществленные налогоплательщиком при условии, что они произведены для осуществления деятельности, направленной на получение дохода»</w:t>
      </w:r>
      <w:r w:rsidRPr="00A55DC7">
        <w:rPr>
          <w:color w:val="000000"/>
        </w:rPr>
        <w:t>[1]</w:t>
      </w:r>
      <w:r w:rsidRPr="00101E2C">
        <w:rPr>
          <w:color w:val="000000"/>
        </w:rPr>
        <w:t>.</w:t>
      </w:r>
    </w:p>
    <w:p w:rsidR="00304687" w:rsidRPr="00101E2C" w:rsidRDefault="00304687" w:rsidP="00304687">
      <w:pPr>
        <w:autoSpaceDE w:val="0"/>
        <w:autoSpaceDN w:val="0"/>
        <w:adjustRightInd w:val="0"/>
        <w:ind w:firstLine="709"/>
        <w:jc w:val="both"/>
        <w:rPr>
          <w:color w:val="000000"/>
        </w:rPr>
      </w:pPr>
      <w:r w:rsidRPr="00101E2C">
        <w:rPr>
          <w:color w:val="000000"/>
        </w:rPr>
        <w:t>Фактические расходы уточняются в зависимости от установленных государством норм, нормативов и лимитов. Величина финансового результата зависит от варианта учета, принятого в отдельно взятой стране или группе стран. Исследование зарубежной практики учета и анализа финансовых результатов предприятий разрешит одну из актуальных проблем в нашей экономике – сопоставление имеющейся системы бухгалтерского учета и отчетности с международными стандартами</w:t>
      </w:r>
      <w:r w:rsidRPr="00A55DC7">
        <w:rPr>
          <w:color w:val="000000"/>
        </w:rPr>
        <w:t xml:space="preserve"> [8]</w:t>
      </w:r>
      <w:r w:rsidRPr="00101E2C">
        <w:rPr>
          <w:color w:val="000000"/>
        </w:rPr>
        <w:t>.</w:t>
      </w:r>
    </w:p>
    <w:p w:rsidR="00304687" w:rsidRPr="00101E2C" w:rsidRDefault="00304687" w:rsidP="00304687">
      <w:pPr>
        <w:ind w:firstLine="709"/>
        <w:jc w:val="both"/>
      </w:pPr>
      <w:r w:rsidRPr="00101E2C">
        <w:t>Таким образом, для любого предприятия доходы являются стимулом финансовой стабильности, развития, благополучия, конкурентоспособности. Важной задачей каждого предприятия является расширение возможностей для увеличения доходов, поиск новых источников их получения. Все это возможно при грамотном использовании информации, предоставляемой бухгалтерским учетом.</w:t>
      </w:r>
    </w:p>
    <w:p w:rsidR="00304687" w:rsidRPr="00101E2C" w:rsidRDefault="00304687" w:rsidP="00304687">
      <w:pPr>
        <w:autoSpaceDE w:val="0"/>
        <w:autoSpaceDN w:val="0"/>
        <w:adjustRightInd w:val="0"/>
        <w:ind w:firstLine="709"/>
        <w:jc w:val="both"/>
      </w:pPr>
    </w:p>
    <w:p w:rsidR="00304687" w:rsidRPr="00101E2C" w:rsidRDefault="00304687" w:rsidP="00304687">
      <w:pPr>
        <w:ind w:firstLine="284"/>
        <w:jc w:val="center"/>
        <w:outlineLvl w:val="1"/>
        <w:rPr>
          <w:b/>
          <w:bCs/>
        </w:rPr>
      </w:pPr>
      <w:r w:rsidRPr="00101E2C">
        <w:rPr>
          <w:b/>
          <w:bCs/>
        </w:rPr>
        <w:t>Библиографический список</w:t>
      </w:r>
    </w:p>
    <w:p w:rsidR="00304687" w:rsidRPr="00101E2C" w:rsidRDefault="00304687" w:rsidP="00304687">
      <w:pPr>
        <w:ind w:firstLine="709"/>
        <w:jc w:val="both"/>
      </w:pPr>
      <w:r w:rsidRPr="00A55DC7">
        <w:t xml:space="preserve">1. </w:t>
      </w:r>
      <w:r w:rsidRPr="00101E2C">
        <w:t>Положение по бухгалтерскому учету «Доходы организации» ПБУ 9/99, ПБУ 10/99, утвержденное Приказом Минфина России от 06.05.1999 № 32Н с последующими изменениями и дополнениями.</w:t>
      </w:r>
    </w:p>
    <w:p w:rsidR="00304687" w:rsidRPr="00101E2C" w:rsidRDefault="00304687" w:rsidP="00304687">
      <w:pPr>
        <w:ind w:firstLine="709"/>
        <w:jc w:val="both"/>
      </w:pPr>
      <w:r w:rsidRPr="00A55DC7">
        <w:t xml:space="preserve">2. </w:t>
      </w:r>
      <w:hyperlink r:id="rId7" w:history="1">
        <w:r w:rsidRPr="00101E2C">
          <w:rPr>
            <w:bCs/>
            <w:shd w:val="clear" w:color="auto" w:fill="FFFFFF"/>
          </w:rPr>
          <w:t>Налоговый кодекс Российской Федерации (часть вторая) от 05.08.2000 N 117-ФЗ (ред. от 23.04.2018) (с изм. и доп., вступ. в силу с 01.05.2018)</w:t>
        </w:r>
      </w:hyperlink>
      <w:r w:rsidRPr="00101E2C">
        <w:t xml:space="preserve"> </w:t>
      </w:r>
    </w:p>
    <w:p w:rsidR="00304687" w:rsidRPr="00101E2C" w:rsidRDefault="00304687" w:rsidP="00304687">
      <w:pPr>
        <w:ind w:firstLine="709"/>
        <w:jc w:val="both"/>
      </w:pPr>
      <w:r w:rsidRPr="00A55DC7">
        <w:t xml:space="preserve">3. </w:t>
      </w:r>
      <w:r w:rsidRPr="00101E2C">
        <w:t>Алиева А.А. Анализ доходов организации // Национальный исследовательский Мордовский государственный университет им. Н.П. Огарева, № 3(28). 2015.</w:t>
      </w:r>
    </w:p>
    <w:p w:rsidR="00304687" w:rsidRPr="00101E2C" w:rsidRDefault="00304687" w:rsidP="00304687">
      <w:pPr>
        <w:ind w:firstLine="709"/>
        <w:jc w:val="both"/>
      </w:pPr>
      <w:r w:rsidRPr="00A55DC7">
        <w:t xml:space="preserve">4. </w:t>
      </w:r>
      <w:r w:rsidRPr="00101E2C">
        <w:t xml:space="preserve">Ковалев В.В. Финансовый менеджмент; теория и практика. – 3-е изд., – М.: ТК </w:t>
      </w:r>
      <w:proofErr w:type="spellStart"/>
      <w:r w:rsidRPr="00101E2C">
        <w:t>Велби</w:t>
      </w:r>
      <w:proofErr w:type="spellEnd"/>
      <w:r w:rsidRPr="00101E2C">
        <w:t>, Изд-во Проспект, 2017. – 1104с.</w:t>
      </w:r>
    </w:p>
    <w:p w:rsidR="00304687" w:rsidRPr="00101E2C" w:rsidRDefault="00304687" w:rsidP="00304687">
      <w:pPr>
        <w:ind w:firstLine="709"/>
        <w:jc w:val="both"/>
      </w:pPr>
      <w:r w:rsidRPr="00A55DC7">
        <w:t xml:space="preserve">5. </w:t>
      </w:r>
      <w:proofErr w:type="spellStart"/>
      <w:r w:rsidRPr="00101E2C">
        <w:t>Лукасевич</w:t>
      </w:r>
      <w:proofErr w:type="spellEnd"/>
      <w:r w:rsidRPr="00101E2C">
        <w:t xml:space="preserve"> И.Я. Финансовый менеджмент: Учебник и практикум для </w:t>
      </w:r>
      <w:proofErr w:type="spellStart"/>
      <w:r w:rsidRPr="00101E2C">
        <w:t>бакалавриата</w:t>
      </w:r>
      <w:proofErr w:type="spellEnd"/>
      <w:r w:rsidRPr="00101E2C">
        <w:t xml:space="preserve"> и магистратуры / И.Я. </w:t>
      </w:r>
      <w:proofErr w:type="spellStart"/>
      <w:r w:rsidRPr="00101E2C">
        <w:t>Лукасевич</w:t>
      </w:r>
      <w:proofErr w:type="spellEnd"/>
      <w:r w:rsidRPr="00101E2C">
        <w:t xml:space="preserve">.. – 4-е изд., </w:t>
      </w:r>
      <w:proofErr w:type="spellStart"/>
      <w:r w:rsidRPr="00101E2C">
        <w:t>перераб</w:t>
      </w:r>
      <w:proofErr w:type="spellEnd"/>
      <w:r w:rsidRPr="00101E2C">
        <w:t xml:space="preserve">. и доп. – М.: Изд. </w:t>
      </w:r>
      <w:proofErr w:type="spellStart"/>
      <w:r w:rsidRPr="00101E2C">
        <w:t>Юрайт</w:t>
      </w:r>
      <w:proofErr w:type="spellEnd"/>
      <w:r w:rsidRPr="00101E2C">
        <w:t>, 2017. – 377с.</w:t>
      </w:r>
    </w:p>
    <w:p w:rsidR="00304687" w:rsidRPr="00101E2C" w:rsidRDefault="00304687" w:rsidP="00304687">
      <w:pPr>
        <w:ind w:firstLine="709"/>
        <w:jc w:val="both"/>
      </w:pPr>
      <w:r w:rsidRPr="00A55DC7">
        <w:t xml:space="preserve">6. </w:t>
      </w:r>
      <w:r w:rsidRPr="00101E2C">
        <w:t>Манина Н.В., Николаева М.О. Зарубежный опыт учета и анализа финансовых результатов организации // Молодой учёный. – №6 (110), 2016.</w:t>
      </w:r>
    </w:p>
    <w:p w:rsidR="00304687" w:rsidRPr="00101E2C" w:rsidRDefault="00304687" w:rsidP="00304687">
      <w:pPr>
        <w:ind w:firstLine="709"/>
        <w:jc w:val="both"/>
      </w:pPr>
      <w:r w:rsidRPr="00A55DC7">
        <w:rPr>
          <w:rFonts w:eastAsia="Times-Roman"/>
        </w:rPr>
        <w:t xml:space="preserve">7. </w:t>
      </w:r>
      <w:r w:rsidRPr="00101E2C">
        <w:rPr>
          <w:rFonts w:eastAsia="Times-Roman"/>
        </w:rPr>
        <w:t xml:space="preserve">Финансовый менеджмент: учебник / В.Ю. </w:t>
      </w:r>
      <w:proofErr w:type="spellStart"/>
      <w:r w:rsidRPr="00101E2C">
        <w:rPr>
          <w:rFonts w:eastAsia="Times-Roman"/>
        </w:rPr>
        <w:t>Барашьян</w:t>
      </w:r>
      <w:proofErr w:type="spellEnd"/>
      <w:r w:rsidRPr="00101E2C">
        <w:rPr>
          <w:rFonts w:eastAsia="Times-Roman"/>
        </w:rPr>
        <w:t xml:space="preserve">, В.Д. </w:t>
      </w:r>
      <w:proofErr w:type="spellStart"/>
      <w:r w:rsidRPr="00101E2C">
        <w:rPr>
          <w:rFonts w:eastAsia="Times-Roman"/>
        </w:rPr>
        <w:t>Бджола</w:t>
      </w:r>
      <w:proofErr w:type="spellEnd"/>
      <w:r w:rsidRPr="00101E2C">
        <w:rPr>
          <w:rFonts w:eastAsia="Times-Roman"/>
        </w:rPr>
        <w:t xml:space="preserve">, О.Г. Журавлева [и др.]; под ред. В.С. Золотарева, В.Ю. </w:t>
      </w:r>
      <w:proofErr w:type="spellStart"/>
      <w:r w:rsidRPr="00101E2C">
        <w:rPr>
          <w:rFonts w:eastAsia="Times-Roman"/>
        </w:rPr>
        <w:t>Барашьян</w:t>
      </w:r>
      <w:proofErr w:type="spellEnd"/>
      <w:r w:rsidRPr="00101E2C">
        <w:rPr>
          <w:rFonts w:eastAsia="Times-Roman"/>
        </w:rPr>
        <w:t>. – М.: КНОРУС, 2015. – 520 с.</w:t>
      </w:r>
    </w:p>
    <w:p w:rsidR="00304687" w:rsidRPr="00101E2C" w:rsidRDefault="00304687" w:rsidP="00304687">
      <w:pPr>
        <w:ind w:firstLine="709"/>
        <w:jc w:val="both"/>
      </w:pPr>
      <w:r>
        <w:t>8</w:t>
      </w:r>
      <w:r w:rsidRPr="00A55DC7">
        <w:t xml:space="preserve">. </w:t>
      </w:r>
      <w:proofErr w:type="spellStart"/>
      <w:r w:rsidRPr="00101E2C">
        <w:t>Шайхиева</w:t>
      </w:r>
      <w:proofErr w:type="spellEnd"/>
      <w:r w:rsidRPr="00101E2C">
        <w:t xml:space="preserve"> Л.Р. Актуальность бухгалтерского учета и анализа доходов организации // </w:t>
      </w:r>
      <w:hyperlink r:id="rId8" w:history="1">
        <w:r w:rsidRPr="00101E2C">
          <w:t>Вопросы экономики и управления №1 (8) февраль 2017.</w:t>
        </w:r>
      </w:hyperlink>
      <w:r w:rsidRPr="00101E2C">
        <w:t xml:space="preserve"> С. 45-48.</w:t>
      </w:r>
    </w:p>
    <w:p w:rsidR="00304687" w:rsidRPr="00101E2C" w:rsidRDefault="00304687" w:rsidP="00304687">
      <w:pPr>
        <w:ind w:firstLine="709"/>
      </w:pPr>
      <w:r w:rsidRPr="00A55DC7">
        <w:t xml:space="preserve">9. </w:t>
      </w:r>
      <w:hyperlink r:id="rId9" w:history="1">
        <w:r w:rsidRPr="00101E2C">
          <w:rPr>
            <w:color w:val="0000FF"/>
            <w:u w:val="single"/>
          </w:rPr>
          <w:t>http://www.gks.ru/wps/wcm/connect/rosstat_main/rosstat/ru/statistics/population/</w:t>
        </w:r>
      </w:hyperlink>
    </w:p>
    <w:p w:rsidR="00304687" w:rsidRPr="00101E2C" w:rsidRDefault="00304687" w:rsidP="00304687">
      <w:pPr>
        <w:jc w:val="both"/>
        <w:rPr>
          <w:sz w:val="16"/>
          <w:szCs w:val="16"/>
        </w:rPr>
      </w:pPr>
    </w:p>
    <w:p w:rsidR="00304687" w:rsidRPr="00101E2C" w:rsidRDefault="00304687" w:rsidP="00304687">
      <w:pPr>
        <w:jc w:val="both"/>
        <w:rPr>
          <w:sz w:val="16"/>
          <w:szCs w:val="16"/>
        </w:rPr>
      </w:pPr>
    </w:p>
    <w:p w:rsidR="00304687" w:rsidRPr="00101E2C" w:rsidRDefault="00304687" w:rsidP="00304687">
      <w:pPr>
        <w:jc w:val="both"/>
        <w:rPr>
          <w:sz w:val="16"/>
          <w:szCs w:val="16"/>
        </w:rPr>
      </w:pPr>
    </w:p>
    <w:p w:rsidR="00304687" w:rsidRPr="00101E2C" w:rsidRDefault="00304687" w:rsidP="00304687">
      <w:pPr>
        <w:jc w:val="both"/>
        <w:rPr>
          <w:sz w:val="16"/>
          <w:szCs w:val="16"/>
        </w:rPr>
      </w:pPr>
    </w:p>
    <w:p w:rsidR="00304687" w:rsidRPr="00101E2C" w:rsidRDefault="00304687" w:rsidP="00304687">
      <w:pPr>
        <w:jc w:val="center"/>
        <w:rPr>
          <w:b/>
        </w:rPr>
      </w:pPr>
      <w:r w:rsidRPr="002C20AF">
        <w:rPr>
          <w:b/>
        </w:rPr>
        <w:t>Информация об авторе</w:t>
      </w:r>
    </w:p>
    <w:p w:rsidR="00304687" w:rsidRPr="00101E2C" w:rsidRDefault="00304687" w:rsidP="00304687">
      <w:pPr>
        <w:jc w:val="both"/>
        <w:rPr>
          <w:sz w:val="16"/>
          <w:szCs w:val="16"/>
        </w:rPr>
      </w:pPr>
    </w:p>
    <w:p w:rsidR="00304687" w:rsidRPr="00F84216" w:rsidRDefault="00304687" w:rsidP="00304687">
      <w:pPr>
        <w:jc w:val="both"/>
      </w:pPr>
      <w:proofErr w:type="spellStart"/>
      <w:r w:rsidRPr="00101E2C">
        <w:t>Баймухаметов</w:t>
      </w:r>
      <w:proofErr w:type="spellEnd"/>
      <w:r w:rsidRPr="00101E2C">
        <w:t xml:space="preserve"> </w:t>
      </w:r>
      <w:proofErr w:type="spellStart"/>
      <w:r w:rsidRPr="00101E2C">
        <w:t>Рахимьян</w:t>
      </w:r>
      <w:proofErr w:type="spellEnd"/>
      <w:r w:rsidRPr="00101E2C">
        <w:t xml:space="preserve"> </w:t>
      </w:r>
      <w:proofErr w:type="spellStart"/>
      <w:r w:rsidRPr="00101E2C">
        <w:t>Азаматович</w:t>
      </w:r>
      <w:proofErr w:type="spellEnd"/>
      <w:r w:rsidRPr="00101E2C">
        <w:t xml:space="preserve"> (Россия, г. Уф</w:t>
      </w:r>
      <w:r>
        <w:t xml:space="preserve">а, магистрант 2 года обучения, </w:t>
      </w:r>
      <w:proofErr w:type="spellStart"/>
      <w:r w:rsidRPr="00101E2C">
        <w:t>инансовый</w:t>
      </w:r>
      <w:proofErr w:type="spellEnd"/>
      <w:r w:rsidRPr="00101E2C">
        <w:t xml:space="preserve"> университет при Правительстве Российской Федерации (Уфимский филиал</w:t>
      </w:r>
      <w:proofErr w:type="gramStart"/>
      <w:r w:rsidRPr="00101E2C">
        <w:t xml:space="preserve"> )</w:t>
      </w:r>
      <w:proofErr w:type="gramEnd"/>
      <w:r w:rsidRPr="00101E2C">
        <w:t xml:space="preserve">, г. Уфа, ул. </w:t>
      </w:r>
      <w:proofErr w:type="spellStart"/>
      <w:r w:rsidRPr="00101E2C">
        <w:t>Мустая</w:t>
      </w:r>
      <w:proofErr w:type="spellEnd"/>
      <w:r w:rsidRPr="00101E2C">
        <w:t xml:space="preserve"> </w:t>
      </w:r>
      <w:proofErr w:type="spellStart"/>
      <w:r w:rsidRPr="00101E2C">
        <w:t>Карима</w:t>
      </w:r>
      <w:proofErr w:type="spellEnd"/>
      <w:r w:rsidRPr="00101E2C">
        <w:t xml:space="preserve">, 69/1), эл. адрес: </w:t>
      </w:r>
      <w:hyperlink r:id="rId10" w:history="1">
        <w:r w:rsidRPr="00101E2C">
          <w:rPr>
            <w:color w:val="0000FF"/>
            <w:u w:val="single"/>
            <w:lang w:val="en-US"/>
          </w:rPr>
          <w:t>baimuhametova</w:t>
        </w:r>
        <w:r w:rsidRPr="00F84216">
          <w:rPr>
            <w:color w:val="0000FF"/>
            <w:u w:val="single"/>
          </w:rPr>
          <w:t>.</w:t>
        </w:r>
        <w:r w:rsidRPr="00101E2C">
          <w:rPr>
            <w:color w:val="0000FF"/>
            <w:u w:val="single"/>
            <w:lang w:val="en-US"/>
          </w:rPr>
          <w:t>g</w:t>
        </w:r>
        <w:r w:rsidRPr="00F84216">
          <w:rPr>
            <w:color w:val="0000FF"/>
            <w:u w:val="single"/>
          </w:rPr>
          <w:t>@</w:t>
        </w:r>
        <w:r w:rsidRPr="00101E2C">
          <w:rPr>
            <w:color w:val="0000FF"/>
            <w:u w:val="single"/>
            <w:lang w:val="en-US"/>
          </w:rPr>
          <w:t>yandex</w:t>
        </w:r>
        <w:r w:rsidRPr="00F84216">
          <w:rPr>
            <w:color w:val="0000FF"/>
            <w:u w:val="single"/>
          </w:rPr>
          <w:t>.</w:t>
        </w:r>
        <w:proofErr w:type="spellStart"/>
        <w:r w:rsidRPr="00101E2C">
          <w:rPr>
            <w:color w:val="0000FF"/>
            <w:u w:val="single"/>
            <w:lang w:val="en-US"/>
          </w:rPr>
          <w:t>ru</w:t>
        </w:r>
        <w:proofErr w:type="spellEnd"/>
      </w:hyperlink>
      <w:r w:rsidRPr="00101E2C">
        <w:t>)</w:t>
      </w:r>
    </w:p>
    <w:p w:rsidR="00304687" w:rsidRPr="00F84216" w:rsidRDefault="00304687" w:rsidP="00304687">
      <w:pPr>
        <w:jc w:val="both"/>
      </w:pPr>
    </w:p>
    <w:p w:rsidR="00304687" w:rsidRPr="00F84216" w:rsidRDefault="00304687" w:rsidP="00304687">
      <w:pPr>
        <w:jc w:val="both"/>
      </w:pPr>
    </w:p>
    <w:p w:rsidR="00304687" w:rsidRPr="00F84216" w:rsidRDefault="00304687" w:rsidP="00304687">
      <w:pPr>
        <w:jc w:val="both"/>
      </w:pPr>
    </w:p>
    <w:p w:rsidR="00304687" w:rsidRPr="00F84216" w:rsidRDefault="00304687" w:rsidP="00304687">
      <w:pPr>
        <w:jc w:val="both"/>
      </w:pPr>
    </w:p>
    <w:p w:rsidR="00304687" w:rsidRPr="00F84216" w:rsidRDefault="00304687" w:rsidP="00304687">
      <w:pPr>
        <w:jc w:val="both"/>
      </w:pPr>
    </w:p>
    <w:p w:rsidR="00304687" w:rsidRPr="00F84216" w:rsidRDefault="00304687" w:rsidP="00304687">
      <w:pPr>
        <w:jc w:val="both"/>
      </w:pPr>
    </w:p>
    <w:p w:rsidR="00304687" w:rsidRPr="00F84216" w:rsidRDefault="00304687" w:rsidP="00304687">
      <w:pPr>
        <w:jc w:val="both"/>
      </w:pPr>
    </w:p>
    <w:p w:rsidR="00304687" w:rsidRPr="00F84216" w:rsidRDefault="00304687" w:rsidP="00304687">
      <w:pPr>
        <w:jc w:val="both"/>
      </w:pPr>
    </w:p>
    <w:p w:rsidR="00304687" w:rsidRPr="00F84216" w:rsidRDefault="00304687" w:rsidP="00304687">
      <w:pPr>
        <w:jc w:val="both"/>
      </w:pPr>
    </w:p>
    <w:p w:rsidR="00304687" w:rsidRPr="00F84216" w:rsidRDefault="00304687" w:rsidP="00304687">
      <w:pPr>
        <w:jc w:val="both"/>
      </w:pPr>
    </w:p>
    <w:p w:rsidR="00304687" w:rsidRDefault="00304687" w:rsidP="00304687">
      <w:pPr>
        <w:jc w:val="both"/>
      </w:pPr>
    </w:p>
    <w:p w:rsidR="00304687" w:rsidRPr="00F84216" w:rsidRDefault="00304687" w:rsidP="00304687">
      <w:pPr>
        <w:jc w:val="both"/>
      </w:pPr>
    </w:p>
    <w:p w:rsidR="00304687" w:rsidRPr="00304687" w:rsidRDefault="00304687" w:rsidP="00304687">
      <w:pPr>
        <w:jc w:val="right"/>
      </w:pPr>
      <w:proofErr w:type="spellStart"/>
      <w:r w:rsidRPr="00A53940">
        <w:rPr>
          <w:lang w:val="en-US"/>
        </w:rPr>
        <w:lastRenderedPageBreak/>
        <w:t>Baymukhametov</w:t>
      </w:r>
      <w:proofErr w:type="spellEnd"/>
      <w:r w:rsidRPr="00304687">
        <w:t xml:space="preserve"> </w:t>
      </w:r>
      <w:r w:rsidRPr="00A53940">
        <w:rPr>
          <w:lang w:val="en-US"/>
        </w:rPr>
        <w:t>R</w:t>
      </w:r>
      <w:r w:rsidRPr="00304687">
        <w:t xml:space="preserve">. </w:t>
      </w:r>
      <w:r w:rsidRPr="00A53940">
        <w:rPr>
          <w:lang w:val="en-US"/>
        </w:rPr>
        <w:t>A</w:t>
      </w:r>
      <w:r w:rsidRPr="00304687">
        <w:t>.</w:t>
      </w:r>
    </w:p>
    <w:p w:rsidR="00304687" w:rsidRPr="00304687" w:rsidRDefault="00304687" w:rsidP="00304687">
      <w:pPr>
        <w:jc w:val="both"/>
      </w:pPr>
    </w:p>
    <w:p w:rsidR="00304687" w:rsidRPr="00833801" w:rsidRDefault="00304687" w:rsidP="00304687">
      <w:pPr>
        <w:jc w:val="center"/>
        <w:rPr>
          <w:b/>
          <w:lang w:val="en-US"/>
        </w:rPr>
      </w:pPr>
      <w:r w:rsidRPr="00F84216">
        <w:rPr>
          <w:b/>
          <w:lang w:val="en-US"/>
        </w:rPr>
        <w:t>INVESTIGATION OF THE FINANCIAL INCOME AND</w:t>
      </w:r>
    </w:p>
    <w:p w:rsidR="00304687" w:rsidRPr="00F84216" w:rsidRDefault="00304687" w:rsidP="00304687">
      <w:pPr>
        <w:jc w:val="center"/>
        <w:rPr>
          <w:b/>
          <w:lang w:val="en-US"/>
        </w:rPr>
      </w:pPr>
      <w:r w:rsidRPr="00F84216">
        <w:rPr>
          <w:b/>
          <w:lang w:val="en-US"/>
        </w:rPr>
        <w:t xml:space="preserve"> EXPENDITURE OF THE </w:t>
      </w:r>
      <w:smartTag w:uri="urn:schemas-microsoft-com:office:smarttags" w:element="City">
        <w:smartTag w:uri="urn:schemas-microsoft-com:office:smarttags" w:element="place">
          <w:r w:rsidRPr="00F84216">
            <w:rPr>
              <w:b/>
              <w:lang w:val="en-US"/>
            </w:rPr>
            <w:t>ENTERPRISE</w:t>
          </w:r>
        </w:smartTag>
      </w:smartTag>
    </w:p>
    <w:p w:rsidR="00304687" w:rsidRPr="00A53940" w:rsidRDefault="00304687" w:rsidP="00304687">
      <w:pPr>
        <w:rPr>
          <w:lang w:val="en-US"/>
        </w:rPr>
      </w:pPr>
    </w:p>
    <w:p w:rsidR="00304687" w:rsidRPr="00F84216" w:rsidRDefault="00304687" w:rsidP="00304687">
      <w:pPr>
        <w:jc w:val="both"/>
        <w:rPr>
          <w:i/>
          <w:lang w:val="en-US"/>
        </w:rPr>
      </w:pPr>
      <w:r w:rsidRPr="00F84216">
        <w:rPr>
          <w:b/>
          <w:lang w:val="en-US"/>
        </w:rPr>
        <w:t>Abstract of an article in English language</w:t>
      </w:r>
      <w:r w:rsidRPr="00A53940">
        <w:rPr>
          <w:lang w:val="en-US"/>
        </w:rPr>
        <w:t xml:space="preserve"> </w:t>
      </w:r>
      <w:r w:rsidRPr="00F84216">
        <w:rPr>
          <w:i/>
          <w:lang w:val="en-US"/>
        </w:rPr>
        <w:t xml:space="preserve">(In a crisis situation, the stability of profit is important for an enterprise. The income received by enterprises is divided into income from ordinary </w:t>
      </w:r>
      <w:r>
        <w:rPr>
          <w:i/>
          <w:lang w:val="en-US"/>
        </w:rPr>
        <w:t>activities and other activities</w:t>
      </w:r>
      <w:r w:rsidRPr="00F84216">
        <w:rPr>
          <w:i/>
          <w:lang w:val="en-US"/>
        </w:rPr>
        <w:t>. The subject of the study is the analysis of incomes and facts on them that affect).</w:t>
      </w:r>
    </w:p>
    <w:p w:rsidR="00304687" w:rsidRPr="00F84216" w:rsidRDefault="00304687" w:rsidP="00304687">
      <w:pPr>
        <w:jc w:val="both"/>
        <w:rPr>
          <w:i/>
          <w:lang w:val="en-US"/>
        </w:rPr>
      </w:pPr>
      <w:r w:rsidRPr="00F84216">
        <w:rPr>
          <w:b/>
          <w:lang w:val="en-US"/>
        </w:rPr>
        <w:t xml:space="preserve"> Key words in the English language</w:t>
      </w:r>
      <w:r w:rsidRPr="002C20AF">
        <w:rPr>
          <w:lang w:val="en-US"/>
        </w:rPr>
        <w:t xml:space="preserve"> </w:t>
      </w:r>
      <w:r w:rsidRPr="00F84216">
        <w:rPr>
          <w:i/>
          <w:lang w:val="en-US"/>
        </w:rPr>
        <w:t>(financial incomes, expenses, enterprise profit, accounting reporting)</w:t>
      </w:r>
    </w:p>
    <w:p w:rsidR="00304687" w:rsidRPr="00F84216" w:rsidRDefault="00304687" w:rsidP="00304687">
      <w:pPr>
        <w:jc w:val="both"/>
        <w:rPr>
          <w:i/>
          <w:lang w:val="en-US"/>
        </w:rPr>
      </w:pPr>
    </w:p>
    <w:p w:rsidR="00304687" w:rsidRPr="00101E2C" w:rsidRDefault="00304687" w:rsidP="00304687">
      <w:pPr>
        <w:jc w:val="center"/>
        <w:rPr>
          <w:b/>
          <w:lang w:val="en-US"/>
        </w:rPr>
      </w:pPr>
      <w:r w:rsidRPr="00101E2C">
        <w:rPr>
          <w:b/>
          <w:lang w:val="en-US"/>
        </w:rPr>
        <w:t>Information about the author</w:t>
      </w:r>
    </w:p>
    <w:p w:rsidR="00304687" w:rsidRPr="00A53940" w:rsidRDefault="00304687" w:rsidP="00304687">
      <w:pPr>
        <w:jc w:val="both"/>
        <w:rPr>
          <w:lang w:val="en-US"/>
        </w:rPr>
      </w:pPr>
      <w:proofErr w:type="spellStart"/>
      <w:r w:rsidRPr="00A53940">
        <w:rPr>
          <w:lang w:val="en-US"/>
        </w:rPr>
        <w:t>Baymukhametov</w:t>
      </w:r>
      <w:proofErr w:type="spellEnd"/>
      <w:r w:rsidRPr="00A53940">
        <w:rPr>
          <w:lang w:val="en-US"/>
        </w:rPr>
        <w:t xml:space="preserve"> </w:t>
      </w:r>
      <w:proofErr w:type="spellStart"/>
      <w:r w:rsidRPr="00A53940">
        <w:rPr>
          <w:lang w:val="en-US"/>
        </w:rPr>
        <w:t>Rakhimyan</w:t>
      </w:r>
      <w:proofErr w:type="spellEnd"/>
      <w:r w:rsidRPr="00A53940">
        <w:rPr>
          <w:lang w:val="en-US"/>
        </w:rPr>
        <w:t xml:space="preserve"> </w:t>
      </w:r>
      <w:proofErr w:type="spellStart"/>
      <w:r w:rsidRPr="00A53940">
        <w:rPr>
          <w:lang w:val="en-US"/>
        </w:rPr>
        <w:t>Azamatovich</w:t>
      </w:r>
      <w:proofErr w:type="spellEnd"/>
      <w:r w:rsidRPr="00A53940">
        <w:rPr>
          <w:lang w:val="en-US"/>
        </w:rPr>
        <w:t xml:space="preserve"> (Russia, Ufa, Master of 2 years of study, Financial University under the Government of the Russian Federation (Ufa branch), Ufa, </w:t>
      </w:r>
      <w:proofErr w:type="spellStart"/>
      <w:r w:rsidRPr="00A53940">
        <w:rPr>
          <w:lang w:val="en-US"/>
        </w:rPr>
        <w:t>Mustay</w:t>
      </w:r>
      <w:proofErr w:type="spellEnd"/>
      <w:r w:rsidRPr="00A53940">
        <w:rPr>
          <w:lang w:val="en-US"/>
        </w:rPr>
        <w:t xml:space="preserve"> Karim str., 69/1), el. address: baimuhametova.g@yandex.ru)</w:t>
      </w:r>
    </w:p>
    <w:p w:rsidR="00304687" w:rsidRPr="00F84216" w:rsidRDefault="00304687" w:rsidP="00304687">
      <w:pPr>
        <w:jc w:val="both"/>
        <w:rPr>
          <w:i/>
          <w:lang w:val="en-US"/>
        </w:rPr>
      </w:pPr>
    </w:p>
    <w:p w:rsidR="00304687" w:rsidRPr="00304687" w:rsidRDefault="00304687" w:rsidP="00304687">
      <w:pPr>
        <w:jc w:val="center"/>
        <w:rPr>
          <w:b/>
          <w:lang w:val="en-US"/>
        </w:rPr>
      </w:pPr>
      <w:r>
        <w:rPr>
          <w:b/>
          <w:lang w:val="en-US"/>
        </w:rPr>
        <w:t>B</w:t>
      </w:r>
      <w:r w:rsidRPr="00304687">
        <w:rPr>
          <w:b/>
          <w:lang w:val="en-US"/>
        </w:rPr>
        <w:t xml:space="preserve">ibliographic list </w:t>
      </w:r>
    </w:p>
    <w:p w:rsidR="00304687" w:rsidRPr="00304687" w:rsidRDefault="00304687" w:rsidP="00304687">
      <w:pPr>
        <w:jc w:val="both"/>
        <w:rPr>
          <w:i/>
          <w:lang w:val="en-US"/>
        </w:rPr>
      </w:pPr>
    </w:p>
    <w:p w:rsidR="00304687" w:rsidRPr="00AE664C" w:rsidRDefault="00304687" w:rsidP="00304687">
      <w:pPr>
        <w:ind w:firstLine="709"/>
        <w:jc w:val="both"/>
        <w:rPr>
          <w:lang w:val="en-US"/>
        </w:rPr>
      </w:pPr>
      <w:r w:rsidRPr="00AE664C">
        <w:rPr>
          <w:lang w:val="en-US"/>
        </w:rPr>
        <w:t>1. Regulations on accounting "Incomes of the organization" PBU 9/99, PBU 10/99, approved by Order of the Russian Ministry of Finance dated 06.05.1999 number 32H with subsequent amendments and additions.</w:t>
      </w:r>
    </w:p>
    <w:p w:rsidR="00304687" w:rsidRPr="00AE664C" w:rsidRDefault="00304687" w:rsidP="00304687">
      <w:pPr>
        <w:ind w:firstLine="709"/>
        <w:jc w:val="both"/>
        <w:rPr>
          <w:lang w:val="en-US"/>
        </w:rPr>
      </w:pPr>
      <w:r w:rsidRPr="00AE664C">
        <w:rPr>
          <w:lang w:val="en-US"/>
        </w:rPr>
        <w:t>2. Tax Code of the Russian Federation (Part Two) from 05.08.2000 N 117-FZ (</w:t>
      </w:r>
      <w:proofErr w:type="gramStart"/>
      <w:r w:rsidRPr="00AE664C">
        <w:rPr>
          <w:lang w:val="en-US"/>
        </w:rPr>
        <w:t>ed</w:t>
      </w:r>
      <w:proofErr w:type="gramEnd"/>
      <w:r w:rsidRPr="00AE664C">
        <w:rPr>
          <w:lang w:val="en-US"/>
        </w:rPr>
        <w:t xml:space="preserve">. </w:t>
      </w:r>
      <w:proofErr w:type="gramStart"/>
      <w:r w:rsidRPr="00AE664C">
        <w:rPr>
          <w:lang w:val="en-US"/>
        </w:rPr>
        <w:t>From 23.04.2018) (rev.</w:t>
      </w:r>
      <w:proofErr w:type="gramEnd"/>
      <w:r w:rsidRPr="00AE664C">
        <w:rPr>
          <w:lang w:val="en-US"/>
        </w:rPr>
        <w:t xml:space="preserve"> And ext., Joined. In force from 05.01.2018)</w:t>
      </w:r>
    </w:p>
    <w:p w:rsidR="00304687" w:rsidRPr="00AE664C" w:rsidRDefault="00304687" w:rsidP="00304687">
      <w:pPr>
        <w:ind w:firstLine="709"/>
        <w:jc w:val="both"/>
        <w:rPr>
          <w:lang w:val="en-US"/>
        </w:rPr>
      </w:pPr>
      <w:r w:rsidRPr="00AE664C">
        <w:rPr>
          <w:lang w:val="en-US"/>
        </w:rPr>
        <w:t xml:space="preserve">3. </w:t>
      </w:r>
      <w:proofErr w:type="spellStart"/>
      <w:r w:rsidRPr="00AE664C">
        <w:rPr>
          <w:lang w:val="en-US"/>
        </w:rPr>
        <w:t>Alieva</w:t>
      </w:r>
      <w:proofErr w:type="spellEnd"/>
      <w:r w:rsidRPr="00AE664C">
        <w:rPr>
          <w:lang w:val="en-US"/>
        </w:rPr>
        <w:t xml:space="preserve"> A.A. Analysis of the organization's income / / National Research </w:t>
      </w:r>
      <w:proofErr w:type="spellStart"/>
      <w:r w:rsidRPr="00AE664C">
        <w:rPr>
          <w:lang w:val="en-US"/>
        </w:rPr>
        <w:t>Mordovian</w:t>
      </w:r>
      <w:proofErr w:type="spellEnd"/>
      <w:r w:rsidRPr="00AE664C">
        <w:rPr>
          <w:lang w:val="en-US"/>
        </w:rPr>
        <w:t xml:space="preserve"> State University. N.P. </w:t>
      </w:r>
      <w:proofErr w:type="spellStart"/>
      <w:r w:rsidRPr="00AE664C">
        <w:rPr>
          <w:lang w:val="en-US"/>
        </w:rPr>
        <w:t>Ogareva</w:t>
      </w:r>
      <w:proofErr w:type="spellEnd"/>
      <w:r w:rsidRPr="00AE664C">
        <w:rPr>
          <w:lang w:val="en-US"/>
        </w:rPr>
        <w:t>, No. 3 (28). 2015.</w:t>
      </w:r>
    </w:p>
    <w:p w:rsidR="00304687" w:rsidRPr="00AE664C" w:rsidRDefault="00304687" w:rsidP="00304687">
      <w:pPr>
        <w:ind w:firstLine="709"/>
        <w:jc w:val="both"/>
        <w:rPr>
          <w:lang w:val="en-US"/>
        </w:rPr>
      </w:pPr>
      <w:proofErr w:type="gramStart"/>
      <w:r w:rsidRPr="00AE664C">
        <w:rPr>
          <w:lang w:val="en-US"/>
        </w:rPr>
        <w:t xml:space="preserve">4. </w:t>
      </w:r>
      <w:proofErr w:type="spellStart"/>
      <w:r w:rsidRPr="00AE664C">
        <w:rPr>
          <w:lang w:val="en-US"/>
        </w:rPr>
        <w:t>Kovalev</w:t>
      </w:r>
      <w:proofErr w:type="spellEnd"/>
      <w:r w:rsidRPr="00AE664C">
        <w:rPr>
          <w:lang w:val="en-US"/>
        </w:rPr>
        <w:t xml:space="preserve"> V.V. Financial management; theory and practice.</w:t>
      </w:r>
      <w:proofErr w:type="gramEnd"/>
      <w:r w:rsidRPr="00AE664C">
        <w:rPr>
          <w:lang w:val="en-US"/>
        </w:rPr>
        <w:t xml:space="preserve"> - 3rd ed., - Moscow: TK </w:t>
      </w:r>
      <w:proofErr w:type="spellStart"/>
      <w:r w:rsidRPr="00AE664C">
        <w:rPr>
          <w:lang w:val="en-US"/>
        </w:rPr>
        <w:t>Velby</w:t>
      </w:r>
      <w:proofErr w:type="spellEnd"/>
      <w:r w:rsidRPr="00AE664C">
        <w:rPr>
          <w:lang w:val="en-US"/>
        </w:rPr>
        <w:t xml:space="preserve">, Publishing House </w:t>
      </w:r>
      <w:proofErr w:type="spellStart"/>
      <w:r w:rsidRPr="00AE664C">
        <w:rPr>
          <w:lang w:val="en-US"/>
        </w:rPr>
        <w:t>Prospekt</w:t>
      </w:r>
      <w:proofErr w:type="spellEnd"/>
      <w:r w:rsidRPr="00AE664C">
        <w:rPr>
          <w:lang w:val="en-US"/>
        </w:rPr>
        <w:t xml:space="preserve">, 2017. </w:t>
      </w:r>
      <w:proofErr w:type="gramStart"/>
      <w:r w:rsidRPr="00AE664C">
        <w:rPr>
          <w:lang w:val="en-US"/>
        </w:rPr>
        <w:t>- 1104p.</w:t>
      </w:r>
      <w:proofErr w:type="gramEnd"/>
    </w:p>
    <w:p w:rsidR="00304687" w:rsidRPr="00AE664C" w:rsidRDefault="00304687" w:rsidP="00304687">
      <w:pPr>
        <w:ind w:firstLine="709"/>
        <w:jc w:val="both"/>
        <w:rPr>
          <w:lang w:val="en-US"/>
        </w:rPr>
      </w:pPr>
      <w:r w:rsidRPr="00AE664C">
        <w:rPr>
          <w:lang w:val="en-US"/>
        </w:rPr>
        <w:t xml:space="preserve">5. </w:t>
      </w:r>
      <w:proofErr w:type="spellStart"/>
      <w:r w:rsidRPr="00AE664C">
        <w:rPr>
          <w:lang w:val="en-US"/>
        </w:rPr>
        <w:t>Lukasevich</w:t>
      </w:r>
      <w:proofErr w:type="spellEnd"/>
      <w:r w:rsidRPr="00AE664C">
        <w:rPr>
          <w:lang w:val="en-US"/>
        </w:rPr>
        <w:t xml:space="preserve"> </w:t>
      </w:r>
      <w:proofErr w:type="spellStart"/>
      <w:r w:rsidRPr="00AE664C">
        <w:rPr>
          <w:lang w:val="en-US"/>
        </w:rPr>
        <w:t>I.Ya</w:t>
      </w:r>
      <w:proofErr w:type="spellEnd"/>
      <w:r w:rsidRPr="00AE664C">
        <w:rPr>
          <w:lang w:val="en-US"/>
        </w:rPr>
        <w:t xml:space="preserve">. Financial Management: A Textbook and a Workshop for Bachelor and Master Degree / </w:t>
      </w:r>
      <w:proofErr w:type="spellStart"/>
      <w:r w:rsidRPr="00AE664C">
        <w:rPr>
          <w:lang w:val="en-US"/>
        </w:rPr>
        <w:t>I.Ya</w:t>
      </w:r>
      <w:proofErr w:type="spellEnd"/>
      <w:r w:rsidRPr="00AE664C">
        <w:rPr>
          <w:lang w:val="en-US"/>
        </w:rPr>
        <w:t xml:space="preserve">. </w:t>
      </w:r>
      <w:proofErr w:type="spellStart"/>
      <w:proofErr w:type="gramStart"/>
      <w:r w:rsidRPr="00AE664C">
        <w:rPr>
          <w:lang w:val="en-US"/>
        </w:rPr>
        <w:t>Lukasevich</w:t>
      </w:r>
      <w:proofErr w:type="spellEnd"/>
      <w:r w:rsidRPr="00AE664C">
        <w:rPr>
          <w:lang w:val="en-US"/>
        </w:rPr>
        <w:t xml:space="preserve"> ..</w:t>
      </w:r>
      <w:proofErr w:type="gramEnd"/>
      <w:r w:rsidRPr="00AE664C">
        <w:rPr>
          <w:lang w:val="en-US"/>
        </w:rPr>
        <w:t xml:space="preserve"> - 4 </w:t>
      </w:r>
      <w:proofErr w:type="spellStart"/>
      <w:proofErr w:type="gramStart"/>
      <w:r w:rsidRPr="00AE664C">
        <w:rPr>
          <w:lang w:val="en-US"/>
        </w:rPr>
        <w:t>th</w:t>
      </w:r>
      <w:proofErr w:type="spellEnd"/>
      <w:proofErr w:type="gramEnd"/>
      <w:r w:rsidRPr="00AE664C">
        <w:rPr>
          <w:lang w:val="en-US"/>
        </w:rPr>
        <w:t xml:space="preserve"> ed., </w:t>
      </w:r>
      <w:proofErr w:type="spellStart"/>
      <w:r w:rsidRPr="00AE664C">
        <w:rPr>
          <w:lang w:val="en-US"/>
        </w:rPr>
        <w:t>Pererab</w:t>
      </w:r>
      <w:proofErr w:type="spellEnd"/>
      <w:r w:rsidRPr="00AE664C">
        <w:rPr>
          <w:lang w:val="en-US"/>
        </w:rPr>
        <w:t xml:space="preserve">. </w:t>
      </w:r>
      <w:proofErr w:type="gramStart"/>
      <w:r w:rsidRPr="00AE664C">
        <w:rPr>
          <w:lang w:val="en-US"/>
        </w:rPr>
        <w:t>and</w:t>
      </w:r>
      <w:proofErr w:type="gramEnd"/>
      <w:r w:rsidRPr="00AE664C">
        <w:rPr>
          <w:lang w:val="en-US"/>
        </w:rPr>
        <w:t xml:space="preserve"> additional. - Moscow: </w:t>
      </w:r>
      <w:proofErr w:type="spellStart"/>
      <w:r w:rsidRPr="00AE664C">
        <w:rPr>
          <w:lang w:val="en-US"/>
        </w:rPr>
        <w:t>Izd</w:t>
      </w:r>
      <w:proofErr w:type="spellEnd"/>
      <w:r w:rsidRPr="00AE664C">
        <w:rPr>
          <w:lang w:val="en-US"/>
        </w:rPr>
        <w:t xml:space="preserve">. </w:t>
      </w:r>
      <w:proofErr w:type="spellStart"/>
      <w:proofErr w:type="gramStart"/>
      <w:r w:rsidRPr="00AE664C">
        <w:rPr>
          <w:lang w:val="en-US"/>
        </w:rPr>
        <w:t>Yurayt</w:t>
      </w:r>
      <w:proofErr w:type="spellEnd"/>
      <w:r w:rsidRPr="00AE664C">
        <w:rPr>
          <w:lang w:val="en-US"/>
        </w:rPr>
        <w:t>, 2017.</w:t>
      </w:r>
      <w:proofErr w:type="gramEnd"/>
      <w:r w:rsidRPr="00AE664C">
        <w:rPr>
          <w:lang w:val="en-US"/>
        </w:rPr>
        <w:t xml:space="preserve"> - 377s.</w:t>
      </w:r>
    </w:p>
    <w:p w:rsidR="00304687" w:rsidRPr="00AE664C" w:rsidRDefault="00304687" w:rsidP="00304687">
      <w:pPr>
        <w:ind w:firstLine="709"/>
        <w:jc w:val="both"/>
        <w:rPr>
          <w:lang w:val="en-US"/>
        </w:rPr>
      </w:pPr>
      <w:r w:rsidRPr="00AE664C">
        <w:rPr>
          <w:lang w:val="en-US"/>
        </w:rPr>
        <w:t xml:space="preserve">6. </w:t>
      </w:r>
      <w:proofErr w:type="spellStart"/>
      <w:r w:rsidRPr="00AE664C">
        <w:rPr>
          <w:lang w:val="en-US"/>
        </w:rPr>
        <w:t>Manina</w:t>
      </w:r>
      <w:proofErr w:type="spellEnd"/>
      <w:r w:rsidRPr="00AE664C">
        <w:rPr>
          <w:lang w:val="en-US"/>
        </w:rPr>
        <w:t xml:space="preserve"> NV, </w:t>
      </w:r>
      <w:proofErr w:type="spellStart"/>
      <w:r w:rsidRPr="00AE664C">
        <w:rPr>
          <w:lang w:val="en-US"/>
        </w:rPr>
        <w:t>Nikolaeva</w:t>
      </w:r>
      <w:proofErr w:type="spellEnd"/>
      <w:r w:rsidRPr="00AE664C">
        <w:rPr>
          <w:lang w:val="en-US"/>
        </w:rPr>
        <w:t xml:space="preserve"> MO Foreign experience of accounting and analysis of financial results of the organization // Young scientist. </w:t>
      </w:r>
      <w:proofErr w:type="gramStart"/>
      <w:r w:rsidRPr="00AE664C">
        <w:rPr>
          <w:lang w:val="en-US"/>
        </w:rPr>
        <w:t>- №6 (110), 2016.</w:t>
      </w:r>
      <w:proofErr w:type="gramEnd"/>
    </w:p>
    <w:p w:rsidR="00304687" w:rsidRPr="00AE664C" w:rsidRDefault="00304687" w:rsidP="00304687">
      <w:pPr>
        <w:ind w:firstLine="709"/>
        <w:jc w:val="both"/>
        <w:rPr>
          <w:lang w:val="en-US"/>
        </w:rPr>
      </w:pPr>
      <w:r w:rsidRPr="00AE664C">
        <w:rPr>
          <w:lang w:val="en-US"/>
        </w:rPr>
        <w:t xml:space="preserve">7. Financial management: a textbook / </w:t>
      </w:r>
      <w:proofErr w:type="spellStart"/>
      <w:r w:rsidRPr="00AE664C">
        <w:rPr>
          <w:lang w:val="en-US"/>
        </w:rPr>
        <w:t>V.Yu</w:t>
      </w:r>
      <w:proofErr w:type="spellEnd"/>
      <w:r w:rsidRPr="00AE664C">
        <w:rPr>
          <w:lang w:val="en-US"/>
        </w:rPr>
        <w:t xml:space="preserve">. </w:t>
      </w:r>
      <w:proofErr w:type="spellStart"/>
      <w:proofErr w:type="gramStart"/>
      <w:r w:rsidRPr="00AE664C">
        <w:rPr>
          <w:lang w:val="en-US"/>
        </w:rPr>
        <w:t>Barashian</w:t>
      </w:r>
      <w:proofErr w:type="spellEnd"/>
      <w:r w:rsidRPr="00AE664C">
        <w:rPr>
          <w:lang w:val="en-US"/>
        </w:rPr>
        <w:t xml:space="preserve">, V.D. </w:t>
      </w:r>
      <w:proofErr w:type="spellStart"/>
      <w:r w:rsidRPr="00AE664C">
        <w:rPr>
          <w:lang w:val="en-US"/>
        </w:rPr>
        <w:t>Bjola</w:t>
      </w:r>
      <w:proofErr w:type="spellEnd"/>
      <w:r w:rsidRPr="00AE664C">
        <w:rPr>
          <w:lang w:val="en-US"/>
        </w:rPr>
        <w:t xml:space="preserve">, O.G. </w:t>
      </w:r>
      <w:proofErr w:type="spellStart"/>
      <w:r w:rsidRPr="00AE664C">
        <w:rPr>
          <w:lang w:val="en-US"/>
        </w:rPr>
        <w:t>Zhuravleva</w:t>
      </w:r>
      <w:proofErr w:type="spellEnd"/>
      <w:r w:rsidRPr="00AE664C">
        <w:rPr>
          <w:lang w:val="en-US"/>
        </w:rPr>
        <w:t xml:space="preserve"> [and others]; Ed. V.S. </w:t>
      </w:r>
      <w:proofErr w:type="spellStart"/>
      <w:r w:rsidRPr="00AE664C">
        <w:rPr>
          <w:lang w:val="en-US"/>
        </w:rPr>
        <w:t>Zolotareva</w:t>
      </w:r>
      <w:proofErr w:type="spellEnd"/>
      <w:r w:rsidRPr="00AE664C">
        <w:rPr>
          <w:lang w:val="en-US"/>
        </w:rPr>
        <w:t xml:space="preserve">, </w:t>
      </w:r>
      <w:proofErr w:type="spellStart"/>
      <w:r w:rsidRPr="00AE664C">
        <w:rPr>
          <w:lang w:val="en-US"/>
        </w:rPr>
        <w:t>V.Yu</w:t>
      </w:r>
      <w:proofErr w:type="spellEnd"/>
      <w:r w:rsidRPr="00AE664C">
        <w:rPr>
          <w:lang w:val="en-US"/>
        </w:rPr>
        <w:t>.</w:t>
      </w:r>
      <w:proofErr w:type="gramEnd"/>
      <w:r w:rsidRPr="00AE664C">
        <w:rPr>
          <w:lang w:val="en-US"/>
        </w:rPr>
        <w:t xml:space="preserve"> </w:t>
      </w:r>
      <w:proofErr w:type="spellStart"/>
      <w:proofErr w:type="gramStart"/>
      <w:r w:rsidRPr="00AE664C">
        <w:rPr>
          <w:lang w:val="en-US"/>
        </w:rPr>
        <w:t>Barashian</w:t>
      </w:r>
      <w:proofErr w:type="spellEnd"/>
      <w:r w:rsidRPr="00AE664C">
        <w:rPr>
          <w:lang w:val="en-US"/>
        </w:rPr>
        <w:t>.</w:t>
      </w:r>
      <w:proofErr w:type="gramEnd"/>
      <w:r w:rsidRPr="00AE664C">
        <w:rPr>
          <w:lang w:val="en-US"/>
        </w:rPr>
        <w:t xml:space="preserve"> - Moscow: </w:t>
      </w:r>
      <w:proofErr w:type="spellStart"/>
      <w:r w:rsidRPr="00AE664C">
        <w:rPr>
          <w:lang w:val="en-US"/>
        </w:rPr>
        <w:t>Knorus</w:t>
      </w:r>
      <w:proofErr w:type="spellEnd"/>
      <w:r w:rsidRPr="00AE664C">
        <w:rPr>
          <w:lang w:val="en-US"/>
        </w:rPr>
        <w:t>, 2015. - 520 p.</w:t>
      </w:r>
    </w:p>
    <w:p w:rsidR="00304687" w:rsidRPr="00AE664C" w:rsidRDefault="00304687" w:rsidP="00304687">
      <w:pPr>
        <w:ind w:firstLine="709"/>
        <w:jc w:val="both"/>
        <w:rPr>
          <w:lang w:val="en-US"/>
        </w:rPr>
      </w:pPr>
      <w:r w:rsidRPr="00AE664C">
        <w:rPr>
          <w:lang w:val="en-US"/>
        </w:rPr>
        <w:t xml:space="preserve">8. </w:t>
      </w:r>
      <w:proofErr w:type="spellStart"/>
      <w:r w:rsidRPr="00AE664C">
        <w:rPr>
          <w:lang w:val="en-US"/>
        </w:rPr>
        <w:t>Shaykhieva</w:t>
      </w:r>
      <w:proofErr w:type="spellEnd"/>
      <w:r w:rsidRPr="00AE664C">
        <w:rPr>
          <w:lang w:val="en-US"/>
        </w:rPr>
        <w:t xml:space="preserve"> L.R. Urgency of accounting and analysis of the organization's income / / Issues of Economics and Management number 1 (8) February 2017. S. 45-48.</w:t>
      </w:r>
    </w:p>
    <w:p w:rsidR="00304687" w:rsidRPr="00101E2C" w:rsidRDefault="00304687" w:rsidP="00304687">
      <w:pPr>
        <w:ind w:firstLine="709"/>
        <w:jc w:val="both"/>
        <w:rPr>
          <w:lang w:val="en-US"/>
        </w:rPr>
      </w:pPr>
      <w:r w:rsidRPr="00AE664C">
        <w:rPr>
          <w:lang w:val="en-US"/>
        </w:rPr>
        <w:t>9. http://www.gks.ru/wps/wcm/connect/rosstat_main/rosstat/ru/statistics/population/</w:t>
      </w:r>
    </w:p>
    <w:p w:rsidR="00304687" w:rsidRPr="00101E2C" w:rsidRDefault="00304687" w:rsidP="00304687">
      <w:pPr>
        <w:jc w:val="both"/>
        <w:rPr>
          <w:lang w:val="en-US"/>
        </w:rPr>
      </w:pPr>
    </w:p>
    <w:p w:rsidR="00304687" w:rsidRPr="00101E2C" w:rsidRDefault="00304687" w:rsidP="00304687">
      <w:pPr>
        <w:jc w:val="both"/>
        <w:rPr>
          <w:lang w:val="en-US"/>
        </w:rPr>
      </w:pPr>
    </w:p>
    <w:p w:rsidR="00304687" w:rsidRPr="00101E2C" w:rsidRDefault="00304687" w:rsidP="00304687">
      <w:pPr>
        <w:jc w:val="both"/>
        <w:rPr>
          <w:lang w:val="en-US"/>
        </w:rPr>
      </w:pPr>
    </w:p>
    <w:p w:rsidR="00304687" w:rsidRPr="00101E2C" w:rsidRDefault="00304687" w:rsidP="00304687">
      <w:pPr>
        <w:jc w:val="both"/>
        <w:rPr>
          <w:lang w:val="en-US"/>
        </w:rPr>
      </w:pPr>
    </w:p>
    <w:p w:rsidR="00304687" w:rsidRPr="00101E2C" w:rsidRDefault="00304687" w:rsidP="00304687">
      <w:pPr>
        <w:jc w:val="both"/>
        <w:rPr>
          <w:lang w:val="en-US"/>
        </w:rPr>
      </w:pPr>
    </w:p>
    <w:p w:rsidR="00304687" w:rsidRPr="00101E2C" w:rsidRDefault="00304687" w:rsidP="00304687">
      <w:pPr>
        <w:jc w:val="both"/>
        <w:rPr>
          <w:lang w:val="en-US"/>
        </w:rPr>
      </w:pPr>
    </w:p>
    <w:p w:rsidR="00304687" w:rsidRPr="00101E2C" w:rsidRDefault="00304687" w:rsidP="00304687">
      <w:pPr>
        <w:ind w:firstLine="357"/>
        <w:jc w:val="both"/>
        <w:rPr>
          <w:sz w:val="20"/>
          <w:szCs w:val="20"/>
          <w:lang w:val="en-US"/>
        </w:rPr>
      </w:pPr>
    </w:p>
    <w:p w:rsidR="00E270FB" w:rsidRPr="00304687" w:rsidRDefault="00E270FB">
      <w:pPr>
        <w:rPr>
          <w:lang w:val="en-US"/>
        </w:rPr>
      </w:pPr>
      <w:bookmarkStart w:id="0" w:name="_GoBack"/>
      <w:bookmarkEnd w:id="0"/>
    </w:p>
    <w:sectPr w:rsidR="00E270FB" w:rsidRPr="00304687" w:rsidSect="009112F6">
      <w:footerReference w:type="even" r:id="rId11"/>
      <w:footerReference w:type="default" r:id="rId12"/>
      <w:pgSz w:w="11906" w:h="16838"/>
      <w:pgMar w:top="1134" w:right="1134" w:bottom="1134" w:left="1134" w:header="709" w:footer="709" w:gutter="0"/>
      <w:pgNumType w:start="1"/>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EFF" w:usb1="C0007843" w:usb2="00000009" w:usb3="00000000" w:csb0="000001FF" w:csb1="00000000"/>
  </w:font>
  <w:font w:name="NewtonC">
    <w:altName w:val="MS Mincho"/>
    <w:panose1 w:val="00000000000000000000"/>
    <w:charset w:val="80"/>
    <w:family w:val="auto"/>
    <w:notTrueType/>
    <w:pitch w:val="default"/>
    <w:sig w:usb0="00000001" w:usb1="08070000" w:usb2="00000010" w:usb3="00000000" w:csb0="00020000" w:csb1="00000000"/>
  </w:font>
  <w:font w:name="Times-Roman">
    <w:altName w:val="MS Mincho"/>
    <w:panose1 w:val="00000000000000000000"/>
    <w:charset w:val="80"/>
    <w:family w:val="roman"/>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7A92" w:rsidRDefault="00304687" w:rsidP="007D1B46">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separate"/>
    </w:r>
    <w:r>
      <w:rPr>
        <w:rStyle w:val="a5"/>
        <w:noProof/>
      </w:rPr>
      <w:t>3</w:t>
    </w:r>
    <w:r>
      <w:rPr>
        <w:rStyle w:val="a5"/>
      </w:rPr>
      <w:fldChar w:fldCharType="end"/>
    </w:r>
  </w:p>
  <w:p w:rsidR="00E17A92" w:rsidRDefault="00304687">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7A92" w:rsidRDefault="00304687" w:rsidP="007D1B46">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separate"/>
    </w:r>
    <w:r>
      <w:rPr>
        <w:rStyle w:val="a5"/>
        <w:noProof/>
      </w:rPr>
      <w:t>4</w:t>
    </w:r>
    <w:r>
      <w:rPr>
        <w:rStyle w:val="a5"/>
      </w:rPr>
      <w:fldChar w:fldCharType="end"/>
    </w:r>
  </w:p>
  <w:p w:rsidR="00E17A92" w:rsidRDefault="00304687">
    <w:pPr>
      <w:pStyle w:val="a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4687"/>
    <w:rsid w:val="00304687"/>
    <w:rsid w:val="00E270F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468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304687"/>
    <w:pPr>
      <w:tabs>
        <w:tab w:val="center" w:pos="4677"/>
        <w:tab w:val="right" w:pos="9355"/>
      </w:tabs>
    </w:pPr>
  </w:style>
  <w:style w:type="character" w:customStyle="1" w:styleId="a4">
    <w:name w:val="Нижний колонтитул Знак"/>
    <w:basedOn w:val="a0"/>
    <w:link w:val="a3"/>
    <w:rsid w:val="00304687"/>
    <w:rPr>
      <w:rFonts w:ascii="Times New Roman" w:eastAsia="Times New Roman" w:hAnsi="Times New Roman" w:cs="Times New Roman"/>
      <w:sz w:val="24"/>
      <w:szCs w:val="24"/>
      <w:lang w:eastAsia="ru-RU"/>
    </w:rPr>
  </w:style>
  <w:style w:type="character" w:styleId="a5">
    <w:name w:val="page number"/>
    <w:basedOn w:val="a0"/>
    <w:rsid w:val="0030468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468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304687"/>
    <w:pPr>
      <w:tabs>
        <w:tab w:val="center" w:pos="4677"/>
        <w:tab w:val="right" w:pos="9355"/>
      </w:tabs>
    </w:pPr>
  </w:style>
  <w:style w:type="character" w:customStyle="1" w:styleId="a4">
    <w:name w:val="Нижний колонтитул Знак"/>
    <w:basedOn w:val="a0"/>
    <w:link w:val="a3"/>
    <w:rsid w:val="00304687"/>
    <w:rPr>
      <w:rFonts w:ascii="Times New Roman" w:eastAsia="Times New Roman" w:hAnsi="Times New Roman" w:cs="Times New Roman"/>
      <w:sz w:val="24"/>
      <w:szCs w:val="24"/>
      <w:lang w:eastAsia="ru-RU"/>
    </w:rPr>
  </w:style>
  <w:style w:type="character" w:styleId="a5">
    <w:name w:val="page number"/>
    <w:basedOn w:val="a0"/>
    <w:rsid w:val="003046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oluch.ru/th/5/archive/51/"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consultant.ru/document/cons_doc_LAW_28165/" TargetMode="External"/><Relationship Id="rId12" Type="http://schemas.openxmlformats.org/officeDocument/2006/relationships/footer" Target="footer2.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ru.wikipedia.org/wiki/%D0%9D%D0%B0%D0%BB%D0%BE%D0%B3" TargetMode="External"/><Relationship Id="rId11" Type="http://schemas.openxmlformats.org/officeDocument/2006/relationships/footer" Target="footer1.xml"/><Relationship Id="rId5" Type="http://schemas.openxmlformats.org/officeDocument/2006/relationships/hyperlink" Target="https://ru.wikipedia.org/wiki/%D0%90%D0%BA%D1%82%D0%B8%D0%B2" TargetMode="External"/><Relationship Id="rId10" Type="http://schemas.openxmlformats.org/officeDocument/2006/relationships/hyperlink" Target="mailto:baimuhametova.g@yandex.ru" TargetMode="External"/><Relationship Id="rId4" Type="http://schemas.openxmlformats.org/officeDocument/2006/relationships/webSettings" Target="webSettings.xml"/><Relationship Id="rId9" Type="http://schemas.openxmlformats.org/officeDocument/2006/relationships/hyperlink" Target="http://www.gks.ru/wps/wcm/connect/rosstat_main/rosstat/ru/statistics/population/"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1856</Words>
  <Characters>10583</Characters>
  <Application>Microsoft Office Word</Application>
  <DocSecurity>0</DocSecurity>
  <Lines>88</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1</cp:lastModifiedBy>
  <cp:revision>1</cp:revision>
  <dcterms:created xsi:type="dcterms:W3CDTF">2018-06-13T18:45:00Z</dcterms:created>
  <dcterms:modified xsi:type="dcterms:W3CDTF">2018-06-13T18:45:00Z</dcterms:modified>
</cp:coreProperties>
</file>