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93BD8" w:rsidRDefault="00493BD8" w:rsidP="00493BD8">
      <w:pPr>
        <w:spacing w:after="0" w:line="240" w:lineRule="auto"/>
        <w:rPr>
          <w:rFonts w:ascii="Times New Roman" w:hAnsi="Times New Roman" w:cs="Times New Roman"/>
          <w:b/>
          <w:sz w:val="24"/>
          <w:szCs w:val="24"/>
        </w:rPr>
      </w:pPr>
      <w:r>
        <w:rPr>
          <w:rFonts w:ascii="Times New Roman" w:hAnsi="Times New Roman" w:cs="Times New Roman"/>
          <w:b/>
          <w:sz w:val="24"/>
          <w:szCs w:val="24"/>
        </w:rPr>
        <w:t>УДК</w:t>
      </w:r>
      <w:r w:rsidR="007E1F15">
        <w:rPr>
          <w:rFonts w:ascii="Times New Roman" w:hAnsi="Times New Roman" w:cs="Times New Roman"/>
          <w:b/>
          <w:sz w:val="24"/>
          <w:szCs w:val="24"/>
        </w:rPr>
        <w:t xml:space="preserve"> 330.341</w:t>
      </w:r>
    </w:p>
    <w:p w:rsidR="00493BD8" w:rsidRDefault="00493BD8" w:rsidP="00493BD8">
      <w:pPr>
        <w:spacing w:after="0" w:line="240" w:lineRule="auto"/>
        <w:rPr>
          <w:rFonts w:ascii="Times New Roman" w:hAnsi="Times New Roman" w:cs="Times New Roman"/>
          <w:b/>
          <w:sz w:val="24"/>
          <w:szCs w:val="24"/>
        </w:rPr>
      </w:pPr>
      <w:r>
        <w:rPr>
          <w:rFonts w:ascii="Times New Roman" w:hAnsi="Times New Roman" w:cs="Times New Roman"/>
          <w:b/>
          <w:sz w:val="24"/>
          <w:szCs w:val="24"/>
        </w:rPr>
        <w:t>ББК</w:t>
      </w:r>
      <w:r w:rsidR="007E1F15">
        <w:rPr>
          <w:rFonts w:ascii="Times New Roman" w:hAnsi="Times New Roman" w:cs="Times New Roman"/>
          <w:b/>
          <w:sz w:val="24"/>
          <w:szCs w:val="24"/>
        </w:rPr>
        <w:t xml:space="preserve"> 65.240-551</w:t>
      </w:r>
    </w:p>
    <w:p w:rsidR="00493BD8" w:rsidRDefault="00493BD8" w:rsidP="00493BD8">
      <w:pPr>
        <w:jc w:val="right"/>
        <w:rPr>
          <w:rFonts w:ascii="Times New Roman" w:hAnsi="Times New Roman" w:cs="Times New Roman"/>
          <w:b/>
          <w:sz w:val="24"/>
          <w:szCs w:val="24"/>
        </w:rPr>
      </w:pPr>
      <w:r>
        <w:rPr>
          <w:rFonts w:ascii="Times New Roman" w:hAnsi="Times New Roman" w:cs="Times New Roman"/>
          <w:b/>
          <w:sz w:val="24"/>
          <w:szCs w:val="24"/>
        </w:rPr>
        <w:t>Ушакова Ю.О.</w:t>
      </w:r>
    </w:p>
    <w:p w:rsidR="00F71ECE" w:rsidRDefault="00493BD8" w:rsidP="00493BD8">
      <w:pPr>
        <w:spacing w:after="0" w:line="240" w:lineRule="auto"/>
        <w:jc w:val="center"/>
        <w:rPr>
          <w:rFonts w:ascii="Times New Roman" w:hAnsi="Times New Roman" w:cs="Times New Roman"/>
          <w:b/>
          <w:sz w:val="24"/>
          <w:szCs w:val="24"/>
        </w:rPr>
      </w:pPr>
      <w:r w:rsidRPr="00493BD8">
        <w:rPr>
          <w:rFonts w:ascii="Times New Roman" w:hAnsi="Times New Roman" w:cs="Times New Roman"/>
          <w:b/>
          <w:sz w:val="24"/>
          <w:szCs w:val="24"/>
        </w:rPr>
        <w:t>ПРОБЛЕМЫ ОБЕСПЕЧЕННОСТИ РОССИИ КАДРАМИ ДЛЯ ИННОВАЦИОННОЙ ЭКОНОМИКИ И ЗАРУБЕЖНЫЙ ОПЫТ ИХ ПОДГОТОВКИ</w:t>
      </w:r>
    </w:p>
    <w:p w:rsidR="00493BD8" w:rsidRPr="00493BD8" w:rsidRDefault="00493BD8" w:rsidP="00493BD8">
      <w:pPr>
        <w:spacing w:after="0" w:line="240" w:lineRule="auto"/>
        <w:jc w:val="both"/>
        <w:rPr>
          <w:rFonts w:ascii="Times New Roman" w:hAnsi="Times New Roman" w:cs="Times New Roman"/>
          <w:b/>
          <w:i/>
          <w:sz w:val="24"/>
          <w:szCs w:val="24"/>
        </w:rPr>
      </w:pPr>
    </w:p>
    <w:p w:rsidR="009428A0" w:rsidRDefault="00493BD8" w:rsidP="00493BD8">
      <w:pPr>
        <w:spacing w:after="0" w:line="240" w:lineRule="auto"/>
        <w:ind w:firstLine="709"/>
        <w:jc w:val="both"/>
        <w:rPr>
          <w:rFonts w:ascii="Times New Roman" w:hAnsi="Times New Roman" w:cs="Times New Roman"/>
          <w:i/>
          <w:sz w:val="24"/>
          <w:szCs w:val="24"/>
        </w:rPr>
      </w:pPr>
      <w:r w:rsidRPr="00493BD8">
        <w:rPr>
          <w:rFonts w:ascii="Times New Roman" w:hAnsi="Times New Roman" w:cs="Times New Roman"/>
          <w:i/>
          <w:sz w:val="24"/>
          <w:szCs w:val="24"/>
        </w:rPr>
        <w:t>Аннотация. Важной составляющей развития инновационной экономики является качество подготовки высококвалифицированных кадров. В центре внимания находится человеческий капитал, персонал, способный генерировать и приумножать знания, производить новые или усовершенствованные продукты. В статье проведен анализ обеспеченности кадрами и кадрового потенциала инновационной экономики России. Кроме этого, рассмотрен зарубежный опыт подготовки кадров для инновационной экономики.</w:t>
      </w:r>
    </w:p>
    <w:p w:rsidR="00493BD8" w:rsidRDefault="00493BD8" w:rsidP="00493BD8">
      <w:pPr>
        <w:spacing w:after="0" w:line="240" w:lineRule="auto"/>
        <w:ind w:firstLine="709"/>
        <w:jc w:val="both"/>
        <w:rPr>
          <w:rFonts w:ascii="Times New Roman" w:hAnsi="Times New Roman" w:cs="Times New Roman"/>
          <w:i/>
          <w:sz w:val="24"/>
          <w:szCs w:val="24"/>
        </w:rPr>
      </w:pPr>
      <w:r>
        <w:rPr>
          <w:rFonts w:ascii="Times New Roman" w:hAnsi="Times New Roman" w:cs="Times New Roman"/>
          <w:i/>
          <w:sz w:val="24"/>
          <w:szCs w:val="24"/>
        </w:rPr>
        <w:t>Ключевые слова: подготовка кадров, инновационная экономика, научные кадры, инженерно-технические кадры, предприниматели, зарубежный опыт.</w:t>
      </w:r>
    </w:p>
    <w:p w:rsidR="00493BD8" w:rsidRDefault="00493BD8" w:rsidP="00493BD8">
      <w:pPr>
        <w:spacing w:after="0" w:line="240" w:lineRule="auto"/>
        <w:ind w:firstLine="709"/>
        <w:jc w:val="both"/>
        <w:rPr>
          <w:rFonts w:ascii="Times New Roman" w:hAnsi="Times New Roman" w:cs="Times New Roman"/>
          <w:i/>
          <w:sz w:val="24"/>
          <w:szCs w:val="24"/>
        </w:rPr>
      </w:pPr>
    </w:p>
    <w:p w:rsidR="00361CB9" w:rsidRPr="00A179E2" w:rsidRDefault="00493BD8" w:rsidP="00A179E2">
      <w:pPr>
        <w:spacing w:after="0" w:line="240" w:lineRule="auto"/>
        <w:ind w:firstLine="709"/>
        <w:jc w:val="both"/>
        <w:rPr>
          <w:rFonts w:ascii="Times New Roman" w:hAnsi="Times New Roman" w:cs="Times New Roman"/>
          <w:color w:val="000000" w:themeColor="text1"/>
          <w:sz w:val="24"/>
          <w:szCs w:val="24"/>
        </w:rPr>
      </w:pPr>
      <w:r w:rsidRPr="00493BD8">
        <w:rPr>
          <w:rFonts w:ascii="Times New Roman" w:hAnsi="Times New Roman" w:cs="Times New Roman"/>
          <w:sz w:val="24"/>
          <w:szCs w:val="24"/>
        </w:rPr>
        <w:t xml:space="preserve">Уровень конкурентоспособности экономики в значительной степени определяется качеством профессиональных кадров их профессиональными навыками и компетенциями. </w:t>
      </w:r>
      <w:r>
        <w:rPr>
          <w:rFonts w:ascii="Times New Roman" w:hAnsi="Times New Roman" w:cs="Times New Roman"/>
          <w:sz w:val="24"/>
          <w:szCs w:val="24"/>
        </w:rPr>
        <w:t xml:space="preserve">Цель исследования – </w:t>
      </w:r>
      <w:r w:rsidR="00683970">
        <w:rPr>
          <w:rFonts w:ascii="Times New Roman" w:hAnsi="Times New Roman" w:cs="Times New Roman"/>
          <w:sz w:val="24"/>
          <w:szCs w:val="24"/>
        </w:rPr>
        <w:t xml:space="preserve">анализ обеспеченности кадрами инновационной экономики России, а также изучение особенностей их подготовки в странах с развитой экономикой. </w:t>
      </w:r>
    </w:p>
    <w:p w:rsidR="00A179E2" w:rsidRPr="005C15E9" w:rsidRDefault="00361CB9" w:rsidP="005C15E9">
      <w:pPr>
        <w:spacing w:after="0" w:line="240" w:lineRule="auto"/>
        <w:ind w:firstLine="709"/>
        <w:jc w:val="both"/>
        <w:rPr>
          <w:rFonts w:ascii="Times New Roman" w:hAnsi="Times New Roman" w:cs="Times New Roman"/>
          <w:color w:val="000000" w:themeColor="text1"/>
          <w:sz w:val="24"/>
          <w:szCs w:val="24"/>
        </w:rPr>
      </w:pPr>
      <w:r w:rsidRPr="00A179E2">
        <w:rPr>
          <w:rFonts w:ascii="Times New Roman" w:hAnsi="Times New Roman" w:cs="Times New Roman"/>
          <w:color w:val="000000" w:themeColor="text1"/>
          <w:sz w:val="24"/>
          <w:szCs w:val="24"/>
        </w:rPr>
        <w:t>В основе подготовки кадров лежит человеческий капитал, включающий в себя накопленные знаний, умения навыки, которые используются в процессе производства и способствуют экономическому росту, а также являются неотъемлемой частью высококвалифици</w:t>
      </w:r>
      <w:r w:rsidR="005C15E9">
        <w:rPr>
          <w:rFonts w:ascii="Times New Roman" w:hAnsi="Times New Roman" w:cs="Times New Roman"/>
          <w:color w:val="000000" w:themeColor="text1"/>
          <w:sz w:val="24"/>
          <w:szCs w:val="24"/>
        </w:rPr>
        <w:t xml:space="preserve">рованных кадров. </w:t>
      </w:r>
      <w:r w:rsidR="00A179E2" w:rsidRPr="00A179E2">
        <w:rPr>
          <w:rFonts w:ascii="Times New Roman" w:hAnsi="Times New Roman" w:cs="Times New Roman"/>
          <w:sz w:val="24"/>
          <w:szCs w:val="24"/>
        </w:rPr>
        <w:t>Начиная с 2004 г. Всемирный банк в рамках специальной программы «Знания для развития» (</w:t>
      </w:r>
      <w:proofErr w:type="spellStart"/>
      <w:r w:rsidR="00A179E2" w:rsidRPr="00A179E2">
        <w:rPr>
          <w:rFonts w:ascii="Times New Roman" w:hAnsi="Times New Roman" w:cs="Times New Roman"/>
          <w:sz w:val="24"/>
          <w:szCs w:val="24"/>
        </w:rPr>
        <w:t>Knowledge</w:t>
      </w:r>
      <w:proofErr w:type="spellEnd"/>
      <w:r w:rsidR="00A179E2" w:rsidRPr="00A179E2">
        <w:rPr>
          <w:rFonts w:ascii="Times New Roman" w:hAnsi="Times New Roman" w:cs="Times New Roman"/>
          <w:sz w:val="24"/>
          <w:szCs w:val="24"/>
        </w:rPr>
        <w:t xml:space="preserve"> </w:t>
      </w:r>
      <w:proofErr w:type="spellStart"/>
      <w:r w:rsidR="00A179E2" w:rsidRPr="00A179E2">
        <w:rPr>
          <w:rFonts w:ascii="Times New Roman" w:hAnsi="Times New Roman" w:cs="Times New Roman"/>
          <w:sz w:val="24"/>
          <w:szCs w:val="24"/>
        </w:rPr>
        <w:t>for</w:t>
      </w:r>
      <w:proofErr w:type="spellEnd"/>
      <w:r w:rsidR="00A179E2" w:rsidRPr="00A179E2">
        <w:rPr>
          <w:rFonts w:ascii="Times New Roman" w:hAnsi="Times New Roman" w:cs="Times New Roman"/>
          <w:sz w:val="24"/>
          <w:szCs w:val="24"/>
        </w:rPr>
        <w:t xml:space="preserve"> </w:t>
      </w:r>
      <w:proofErr w:type="spellStart"/>
      <w:r w:rsidR="00A179E2" w:rsidRPr="00A179E2">
        <w:rPr>
          <w:rFonts w:ascii="Times New Roman" w:hAnsi="Times New Roman" w:cs="Times New Roman"/>
          <w:sz w:val="24"/>
          <w:szCs w:val="24"/>
        </w:rPr>
        <w:t>development</w:t>
      </w:r>
      <w:proofErr w:type="spellEnd"/>
      <w:r w:rsidR="00A179E2" w:rsidRPr="00A179E2">
        <w:rPr>
          <w:rFonts w:ascii="Times New Roman" w:hAnsi="Times New Roman" w:cs="Times New Roman"/>
          <w:sz w:val="24"/>
          <w:szCs w:val="24"/>
        </w:rPr>
        <w:t xml:space="preserve">) проводит исследования разных стран по уровню развития экономики основанной на знаниях. Для этой цели была разработана специальная методология оценки знаний по 148 показателям, которая предлагает два сводных индекса </w:t>
      </w:r>
      <w:r w:rsidR="007E1F15">
        <w:rPr>
          <w:rFonts w:ascii="Times New Roman" w:hAnsi="Times New Roman" w:cs="Times New Roman"/>
          <w:sz w:val="24"/>
          <w:szCs w:val="24"/>
        </w:rPr>
        <w:t>–</w:t>
      </w:r>
      <w:r w:rsidR="00A179E2" w:rsidRPr="00A179E2">
        <w:rPr>
          <w:rFonts w:ascii="Times New Roman" w:hAnsi="Times New Roman" w:cs="Times New Roman"/>
          <w:sz w:val="24"/>
          <w:szCs w:val="24"/>
        </w:rPr>
        <w:t xml:space="preserve"> индекс экономики знаний, индекс знаний, и общий рейтинг стран по двум индексам. Индекс экономики знаний используется для оценки эффективности использования страной знаний в целях ее экономического и общественного развития. Индекс знаний – показатель потенциала страны, ее способности создавать, принимать и распространять знания. О</w:t>
      </w:r>
      <w:r w:rsidR="00A179E2" w:rsidRPr="00A179E2">
        <w:rPr>
          <w:rFonts w:ascii="Times New Roman" w:hAnsi="Times New Roman" w:cs="Times New Roman"/>
          <w:color w:val="000000"/>
          <w:sz w:val="24"/>
          <w:szCs w:val="24"/>
          <w:shd w:val="clear" w:color="auto" w:fill="FFFFFF"/>
        </w:rPr>
        <w:t>ценка выставляется в баллах — от 1 до 10. Чем выше балл, тем более высоко оценивается страна по данному критерию</w:t>
      </w:r>
      <w:r w:rsidR="007E1F15">
        <w:rPr>
          <w:rFonts w:ascii="Times New Roman" w:hAnsi="Times New Roman" w:cs="Times New Roman"/>
          <w:color w:val="000000"/>
          <w:sz w:val="24"/>
          <w:szCs w:val="24"/>
          <w:shd w:val="clear" w:color="auto" w:fill="FFFFFF"/>
        </w:rPr>
        <w:t xml:space="preserve"> </w:t>
      </w:r>
      <w:r w:rsidR="007E1F15">
        <w:rPr>
          <w:rFonts w:ascii="Times New Roman" w:hAnsi="Times New Roman" w:cs="Times New Roman"/>
          <w:color w:val="000000"/>
          <w:sz w:val="24"/>
          <w:szCs w:val="24"/>
          <w:shd w:val="clear" w:color="auto" w:fill="FFFFFF"/>
          <w:lang w:val="en-US"/>
        </w:rPr>
        <w:t>[2, 10]</w:t>
      </w:r>
      <w:r w:rsidR="00A179E2" w:rsidRPr="00A179E2">
        <w:rPr>
          <w:rFonts w:ascii="Times New Roman" w:hAnsi="Times New Roman" w:cs="Times New Roman"/>
          <w:color w:val="000000"/>
          <w:sz w:val="24"/>
          <w:szCs w:val="24"/>
          <w:shd w:val="clear" w:color="auto" w:fill="FFFFFF"/>
        </w:rPr>
        <w:t>.</w:t>
      </w:r>
      <w:r w:rsidR="00FD24F0">
        <w:rPr>
          <w:rFonts w:ascii="Times New Roman" w:hAnsi="Times New Roman" w:cs="Times New Roman"/>
          <w:color w:val="000000"/>
          <w:sz w:val="24"/>
          <w:szCs w:val="24"/>
          <w:shd w:val="clear" w:color="auto" w:fill="FFFFFF"/>
        </w:rPr>
        <w:t xml:space="preserve"> По данным индекса 2012 г. Россия занимает 55 место среди 146 стран, представленных в мировом рейтинге, добавив с 2000 г. 9 позиций</w:t>
      </w:r>
      <w:r w:rsidR="00FD24F0" w:rsidRPr="00FD24F0">
        <w:rPr>
          <w:rFonts w:ascii="Times New Roman" w:hAnsi="Times New Roman" w:cs="Times New Roman"/>
          <w:color w:val="000000"/>
          <w:sz w:val="24"/>
          <w:szCs w:val="24"/>
          <w:shd w:val="clear" w:color="auto" w:fill="FFFFFF"/>
        </w:rPr>
        <w:t xml:space="preserve">. </w:t>
      </w:r>
      <w:r w:rsidR="00FD24F0" w:rsidRPr="00FD24F0">
        <w:rPr>
          <w:rFonts w:ascii="Times New Roman" w:eastAsia="Calibri" w:hAnsi="Times New Roman" w:cs="Times New Roman"/>
          <w:sz w:val="24"/>
          <w:szCs w:val="24"/>
        </w:rPr>
        <w:t>Индекс знаний России – 6,96, что свидетельствует о том, что страна обладает достаточным творческим, интеллектуальным, профессиональным и научно-техническим потенциалом. Однако, индекс экономики знаний России составляет 5,78, что означает, что потенциал используется недостаточно</w:t>
      </w:r>
      <w:r w:rsidR="00FD24F0">
        <w:rPr>
          <w:rFonts w:ascii="Times New Roman" w:eastAsia="Calibri" w:hAnsi="Times New Roman" w:cs="Times New Roman"/>
          <w:sz w:val="24"/>
          <w:szCs w:val="24"/>
        </w:rPr>
        <w:t xml:space="preserve"> (табл. 1)</w:t>
      </w:r>
      <w:r w:rsidR="00FD24F0" w:rsidRPr="00FD24F0">
        <w:rPr>
          <w:rFonts w:ascii="Times New Roman" w:eastAsia="Calibri" w:hAnsi="Times New Roman" w:cs="Times New Roman"/>
          <w:sz w:val="24"/>
          <w:szCs w:val="24"/>
        </w:rPr>
        <w:t>.</w:t>
      </w:r>
    </w:p>
    <w:p w:rsidR="005B1FB1" w:rsidRPr="00CE129A" w:rsidRDefault="00FD24F0" w:rsidP="005C15E9">
      <w:pPr>
        <w:spacing w:after="0" w:line="240" w:lineRule="auto"/>
        <w:ind w:left="20" w:firstLine="689"/>
        <w:jc w:val="center"/>
        <w:rPr>
          <w:rFonts w:ascii="Times New Roman" w:hAnsi="Times New Roman" w:cs="Times New Roman"/>
          <w:sz w:val="24"/>
          <w:szCs w:val="24"/>
        </w:rPr>
      </w:pPr>
      <w:r w:rsidRPr="00CE129A">
        <w:rPr>
          <w:rFonts w:ascii="Times New Roman" w:hAnsi="Times New Roman" w:cs="Times New Roman"/>
          <w:sz w:val="24"/>
          <w:szCs w:val="24"/>
        </w:rPr>
        <w:t>Таблица 1. Индекс знаний и экономики знаний</w:t>
      </w:r>
      <w:r w:rsidR="00CE129A" w:rsidRPr="00CE129A">
        <w:rPr>
          <w:rFonts w:ascii="Times New Roman" w:hAnsi="Times New Roman" w:cs="Times New Roman"/>
          <w:sz w:val="24"/>
          <w:szCs w:val="24"/>
        </w:rPr>
        <w:t xml:space="preserve"> в странах мира</w:t>
      </w:r>
    </w:p>
    <w:tbl>
      <w:tblPr>
        <w:tblStyle w:val="a3"/>
        <w:tblW w:w="0" w:type="auto"/>
        <w:tblInd w:w="108" w:type="dxa"/>
        <w:tblLook w:val="04A0" w:firstRow="1" w:lastRow="0" w:firstColumn="1" w:lastColumn="0" w:noHBand="0" w:noVBand="1"/>
      </w:tblPr>
      <w:tblGrid>
        <w:gridCol w:w="851"/>
        <w:gridCol w:w="1045"/>
        <w:gridCol w:w="2570"/>
        <w:gridCol w:w="1204"/>
        <w:gridCol w:w="1436"/>
        <w:gridCol w:w="1320"/>
        <w:gridCol w:w="1320"/>
      </w:tblGrid>
      <w:tr w:rsidR="005B1FB1" w:rsidTr="00AE71D7">
        <w:tc>
          <w:tcPr>
            <w:tcW w:w="1896" w:type="dxa"/>
            <w:gridSpan w:val="2"/>
          </w:tcPr>
          <w:p w:rsidR="005B1FB1" w:rsidRPr="00FD24F0" w:rsidRDefault="005B1FB1" w:rsidP="00AE71D7">
            <w:pPr>
              <w:jc w:val="center"/>
              <w:rPr>
                <w:rFonts w:ascii="Times New Roman" w:hAnsi="Times New Roman" w:cs="Times New Roman"/>
                <w:sz w:val="24"/>
                <w:szCs w:val="24"/>
              </w:rPr>
            </w:pPr>
            <w:r w:rsidRPr="00FD24F0">
              <w:rPr>
                <w:rFonts w:ascii="Times New Roman" w:hAnsi="Times New Roman" w:cs="Times New Roman"/>
                <w:sz w:val="24"/>
                <w:szCs w:val="24"/>
              </w:rPr>
              <w:t>Рейтинг</w:t>
            </w:r>
          </w:p>
        </w:tc>
        <w:tc>
          <w:tcPr>
            <w:tcW w:w="2570" w:type="dxa"/>
            <w:vMerge w:val="restart"/>
          </w:tcPr>
          <w:p w:rsidR="005B1FB1" w:rsidRPr="00FD24F0" w:rsidRDefault="005B1FB1" w:rsidP="00AE71D7">
            <w:pPr>
              <w:jc w:val="center"/>
              <w:rPr>
                <w:rFonts w:ascii="Times New Roman" w:hAnsi="Times New Roman" w:cs="Times New Roman"/>
                <w:sz w:val="24"/>
                <w:szCs w:val="24"/>
              </w:rPr>
            </w:pPr>
            <w:r w:rsidRPr="00FD24F0">
              <w:rPr>
                <w:rFonts w:ascii="Times New Roman" w:hAnsi="Times New Roman" w:cs="Times New Roman"/>
                <w:sz w:val="24"/>
                <w:szCs w:val="24"/>
              </w:rPr>
              <w:t>Страны</w:t>
            </w:r>
          </w:p>
        </w:tc>
        <w:tc>
          <w:tcPr>
            <w:tcW w:w="2640" w:type="dxa"/>
            <w:gridSpan w:val="2"/>
          </w:tcPr>
          <w:p w:rsidR="005B1FB1" w:rsidRPr="00FD24F0" w:rsidRDefault="005B1FB1" w:rsidP="00AE71D7">
            <w:pPr>
              <w:jc w:val="center"/>
              <w:rPr>
                <w:rFonts w:ascii="Times New Roman" w:hAnsi="Times New Roman" w:cs="Times New Roman"/>
                <w:sz w:val="24"/>
                <w:szCs w:val="24"/>
              </w:rPr>
            </w:pPr>
            <w:r w:rsidRPr="00FD24F0">
              <w:rPr>
                <w:rFonts w:ascii="Times New Roman" w:hAnsi="Times New Roman" w:cs="Times New Roman"/>
                <w:sz w:val="24"/>
                <w:szCs w:val="24"/>
              </w:rPr>
              <w:t>Индекс экономики знаний</w:t>
            </w:r>
          </w:p>
        </w:tc>
        <w:tc>
          <w:tcPr>
            <w:tcW w:w="2640" w:type="dxa"/>
            <w:gridSpan w:val="2"/>
          </w:tcPr>
          <w:p w:rsidR="005B1FB1" w:rsidRPr="00FD24F0" w:rsidRDefault="005B1FB1" w:rsidP="00AE71D7">
            <w:pPr>
              <w:jc w:val="center"/>
              <w:rPr>
                <w:rFonts w:ascii="Times New Roman" w:hAnsi="Times New Roman" w:cs="Times New Roman"/>
                <w:sz w:val="24"/>
                <w:szCs w:val="24"/>
              </w:rPr>
            </w:pPr>
            <w:r w:rsidRPr="00FD24F0">
              <w:rPr>
                <w:rFonts w:ascii="Times New Roman" w:hAnsi="Times New Roman" w:cs="Times New Roman"/>
                <w:sz w:val="24"/>
                <w:szCs w:val="24"/>
              </w:rPr>
              <w:t>Индекс знаний</w:t>
            </w:r>
          </w:p>
        </w:tc>
      </w:tr>
      <w:tr w:rsidR="005B1FB1" w:rsidTr="00AE71D7">
        <w:tc>
          <w:tcPr>
            <w:tcW w:w="851" w:type="dxa"/>
          </w:tcPr>
          <w:p w:rsidR="005B1FB1" w:rsidRPr="00FD24F0" w:rsidRDefault="005B1FB1" w:rsidP="00AE71D7">
            <w:pPr>
              <w:jc w:val="center"/>
              <w:rPr>
                <w:rFonts w:ascii="Times New Roman" w:hAnsi="Times New Roman" w:cs="Times New Roman"/>
                <w:sz w:val="24"/>
                <w:szCs w:val="24"/>
              </w:rPr>
            </w:pPr>
            <w:r w:rsidRPr="00FD24F0">
              <w:rPr>
                <w:rFonts w:ascii="Times New Roman" w:hAnsi="Times New Roman" w:cs="Times New Roman"/>
                <w:sz w:val="24"/>
                <w:szCs w:val="24"/>
              </w:rPr>
              <w:t>2000</w:t>
            </w:r>
          </w:p>
        </w:tc>
        <w:tc>
          <w:tcPr>
            <w:tcW w:w="1045" w:type="dxa"/>
          </w:tcPr>
          <w:p w:rsidR="005B1FB1" w:rsidRPr="00FD24F0" w:rsidRDefault="005B1FB1" w:rsidP="00AE71D7">
            <w:pPr>
              <w:jc w:val="center"/>
              <w:rPr>
                <w:rFonts w:ascii="Times New Roman" w:hAnsi="Times New Roman" w:cs="Times New Roman"/>
                <w:sz w:val="24"/>
                <w:szCs w:val="24"/>
              </w:rPr>
            </w:pPr>
            <w:r w:rsidRPr="00FD24F0">
              <w:rPr>
                <w:rFonts w:ascii="Times New Roman" w:hAnsi="Times New Roman" w:cs="Times New Roman"/>
                <w:sz w:val="24"/>
                <w:szCs w:val="24"/>
              </w:rPr>
              <w:t>2012</w:t>
            </w:r>
          </w:p>
        </w:tc>
        <w:tc>
          <w:tcPr>
            <w:tcW w:w="2570" w:type="dxa"/>
            <w:vMerge/>
          </w:tcPr>
          <w:p w:rsidR="005B1FB1" w:rsidRPr="00FD24F0" w:rsidRDefault="005B1FB1" w:rsidP="00A179E2">
            <w:pPr>
              <w:jc w:val="both"/>
              <w:rPr>
                <w:rFonts w:ascii="Times New Roman" w:hAnsi="Times New Roman" w:cs="Times New Roman"/>
                <w:sz w:val="24"/>
                <w:szCs w:val="24"/>
              </w:rPr>
            </w:pPr>
          </w:p>
        </w:tc>
        <w:tc>
          <w:tcPr>
            <w:tcW w:w="1204" w:type="dxa"/>
          </w:tcPr>
          <w:p w:rsidR="005B1FB1" w:rsidRPr="00FD24F0" w:rsidRDefault="005B1FB1" w:rsidP="00AE71D7">
            <w:pPr>
              <w:jc w:val="center"/>
              <w:rPr>
                <w:rFonts w:ascii="Times New Roman" w:hAnsi="Times New Roman" w:cs="Times New Roman"/>
                <w:sz w:val="24"/>
                <w:szCs w:val="24"/>
              </w:rPr>
            </w:pPr>
            <w:r w:rsidRPr="00FD24F0">
              <w:rPr>
                <w:rFonts w:ascii="Times New Roman" w:hAnsi="Times New Roman" w:cs="Times New Roman"/>
                <w:sz w:val="24"/>
                <w:szCs w:val="24"/>
              </w:rPr>
              <w:t>2000</w:t>
            </w:r>
          </w:p>
        </w:tc>
        <w:tc>
          <w:tcPr>
            <w:tcW w:w="1436" w:type="dxa"/>
          </w:tcPr>
          <w:p w:rsidR="005B1FB1" w:rsidRPr="00FD24F0" w:rsidRDefault="005B1FB1" w:rsidP="00AE71D7">
            <w:pPr>
              <w:jc w:val="center"/>
              <w:rPr>
                <w:rFonts w:ascii="Times New Roman" w:hAnsi="Times New Roman" w:cs="Times New Roman"/>
                <w:sz w:val="24"/>
                <w:szCs w:val="24"/>
              </w:rPr>
            </w:pPr>
            <w:r w:rsidRPr="00FD24F0">
              <w:rPr>
                <w:rFonts w:ascii="Times New Roman" w:hAnsi="Times New Roman" w:cs="Times New Roman"/>
                <w:sz w:val="24"/>
                <w:szCs w:val="24"/>
              </w:rPr>
              <w:t>2012</w:t>
            </w:r>
          </w:p>
        </w:tc>
        <w:tc>
          <w:tcPr>
            <w:tcW w:w="1320" w:type="dxa"/>
          </w:tcPr>
          <w:p w:rsidR="005B1FB1" w:rsidRPr="00FD24F0" w:rsidRDefault="005B1FB1" w:rsidP="00AE71D7">
            <w:pPr>
              <w:jc w:val="center"/>
              <w:rPr>
                <w:rFonts w:ascii="Times New Roman" w:hAnsi="Times New Roman" w:cs="Times New Roman"/>
                <w:sz w:val="24"/>
                <w:szCs w:val="24"/>
              </w:rPr>
            </w:pPr>
            <w:r w:rsidRPr="00FD24F0">
              <w:rPr>
                <w:rFonts w:ascii="Times New Roman" w:hAnsi="Times New Roman" w:cs="Times New Roman"/>
                <w:sz w:val="24"/>
                <w:szCs w:val="24"/>
              </w:rPr>
              <w:t>2000</w:t>
            </w:r>
          </w:p>
        </w:tc>
        <w:tc>
          <w:tcPr>
            <w:tcW w:w="1320" w:type="dxa"/>
          </w:tcPr>
          <w:p w:rsidR="005B1FB1" w:rsidRPr="00FD24F0" w:rsidRDefault="005B1FB1" w:rsidP="00AE71D7">
            <w:pPr>
              <w:jc w:val="center"/>
              <w:rPr>
                <w:rFonts w:ascii="Times New Roman" w:hAnsi="Times New Roman" w:cs="Times New Roman"/>
                <w:sz w:val="24"/>
                <w:szCs w:val="24"/>
              </w:rPr>
            </w:pPr>
            <w:r w:rsidRPr="00FD24F0">
              <w:rPr>
                <w:rFonts w:ascii="Times New Roman" w:hAnsi="Times New Roman" w:cs="Times New Roman"/>
                <w:sz w:val="24"/>
                <w:szCs w:val="24"/>
              </w:rPr>
              <w:t>2012</w:t>
            </w:r>
          </w:p>
        </w:tc>
      </w:tr>
      <w:tr w:rsidR="005B1FB1" w:rsidTr="00AE71D7">
        <w:tc>
          <w:tcPr>
            <w:tcW w:w="851" w:type="dxa"/>
          </w:tcPr>
          <w:p w:rsidR="005B1FB1" w:rsidRPr="00FD24F0" w:rsidRDefault="005B1FB1" w:rsidP="00A179E2">
            <w:pPr>
              <w:jc w:val="both"/>
              <w:rPr>
                <w:rFonts w:ascii="Times New Roman" w:hAnsi="Times New Roman" w:cs="Times New Roman"/>
                <w:sz w:val="24"/>
                <w:szCs w:val="24"/>
              </w:rPr>
            </w:pPr>
            <w:r w:rsidRPr="00FD24F0">
              <w:rPr>
                <w:rFonts w:ascii="Times New Roman" w:hAnsi="Times New Roman" w:cs="Times New Roman"/>
                <w:sz w:val="24"/>
                <w:szCs w:val="24"/>
              </w:rPr>
              <w:t>1</w:t>
            </w:r>
          </w:p>
        </w:tc>
        <w:tc>
          <w:tcPr>
            <w:tcW w:w="1045" w:type="dxa"/>
          </w:tcPr>
          <w:p w:rsidR="005B1FB1" w:rsidRPr="00FD24F0" w:rsidRDefault="005B1FB1" w:rsidP="00A179E2">
            <w:pPr>
              <w:jc w:val="both"/>
              <w:rPr>
                <w:rFonts w:ascii="Times New Roman" w:hAnsi="Times New Roman" w:cs="Times New Roman"/>
                <w:sz w:val="24"/>
                <w:szCs w:val="24"/>
              </w:rPr>
            </w:pPr>
            <w:r w:rsidRPr="00FD24F0">
              <w:rPr>
                <w:rFonts w:ascii="Times New Roman" w:hAnsi="Times New Roman" w:cs="Times New Roman"/>
                <w:sz w:val="24"/>
                <w:szCs w:val="24"/>
              </w:rPr>
              <w:t>1</w:t>
            </w:r>
          </w:p>
        </w:tc>
        <w:tc>
          <w:tcPr>
            <w:tcW w:w="2570" w:type="dxa"/>
          </w:tcPr>
          <w:p w:rsidR="005B1FB1" w:rsidRPr="00FD24F0" w:rsidRDefault="005B1FB1" w:rsidP="00A179E2">
            <w:pPr>
              <w:jc w:val="both"/>
              <w:rPr>
                <w:rFonts w:ascii="Times New Roman" w:hAnsi="Times New Roman" w:cs="Times New Roman"/>
                <w:sz w:val="24"/>
                <w:szCs w:val="24"/>
              </w:rPr>
            </w:pPr>
            <w:r w:rsidRPr="00FD24F0">
              <w:rPr>
                <w:rFonts w:ascii="Times New Roman" w:hAnsi="Times New Roman" w:cs="Times New Roman"/>
                <w:sz w:val="24"/>
                <w:szCs w:val="24"/>
              </w:rPr>
              <w:t>Швеция</w:t>
            </w:r>
          </w:p>
        </w:tc>
        <w:tc>
          <w:tcPr>
            <w:tcW w:w="1204" w:type="dxa"/>
          </w:tcPr>
          <w:p w:rsidR="005B1FB1" w:rsidRPr="00FD24F0" w:rsidRDefault="005B1FB1" w:rsidP="00A179E2">
            <w:pPr>
              <w:jc w:val="both"/>
              <w:rPr>
                <w:rFonts w:ascii="Times New Roman" w:hAnsi="Times New Roman" w:cs="Times New Roman"/>
                <w:sz w:val="24"/>
                <w:szCs w:val="24"/>
              </w:rPr>
            </w:pPr>
            <w:r w:rsidRPr="00FD24F0">
              <w:rPr>
                <w:rFonts w:ascii="Times New Roman" w:hAnsi="Times New Roman" w:cs="Times New Roman"/>
                <w:sz w:val="24"/>
                <w:szCs w:val="24"/>
              </w:rPr>
              <w:t>9,65</w:t>
            </w:r>
          </w:p>
        </w:tc>
        <w:tc>
          <w:tcPr>
            <w:tcW w:w="1436" w:type="dxa"/>
          </w:tcPr>
          <w:p w:rsidR="005B1FB1" w:rsidRPr="00FD24F0" w:rsidRDefault="005B1FB1" w:rsidP="00A179E2">
            <w:pPr>
              <w:jc w:val="both"/>
              <w:rPr>
                <w:rFonts w:ascii="Times New Roman" w:hAnsi="Times New Roman" w:cs="Times New Roman"/>
                <w:sz w:val="24"/>
                <w:szCs w:val="24"/>
              </w:rPr>
            </w:pPr>
            <w:r w:rsidRPr="00FD24F0">
              <w:rPr>
                <w:rFonts w:ascii="Times New Roman" w:hAnsi="Times New Roman" w:cs="Times New Roman"/>
                <w:sz w:val="24"/>
                <w:szCs w:val="24"/>
              </w:rPr>
              <w:t>9,43</w:t>
            </w:r>
          </w:p>
        </w:tc>
        <w:tc>
          <w:tcPr>
            <w:tcW w:w="1320" w:type="dxa"/>
          </w:tcPr>
          <w:p w:rsidR="005B1FB1" w:rsidRPr="00FD24F0" w:rsidRDefault="005B1FB1" w:rsidP="00A179E2">
            <w:pPr>
              <w:jc w:val="both"/>
              <w:rPr>
                <w:rFonts w:ascii="Times New Roman" w:hAnsi="Times New Roman" w:cs="Times New Roman"/>
                <w:sz w:val="24"/>
                <w:szCs w:val="24"/>
              </w:rPr>
            </w:pPr>
            <w:r w:rsidRPr="00FD24F0">
              <w:rPr>
                <w:rFonts w:ascii="Times New Roman" w:hAnsi="Times New Roman" w:cs="Times New Roman"/>
                <w:sz w:val="24"/>
                <w:szCs w:val="24"/>
              </w:rPr>
              <w:t>9,73</w:t>
            </w:r>
          </w:p>
        </w:tc>
        <w:tc>
          <w:tcPr>
            <w:tcW w:w="1320" w:type="dxa"/>
          </w:tcPr>
          <w:p w:rsidR="005B1FB1" w:rsidRPr="00FD24F0" w:rsidRDefault="00FD24F0" w:rsidP="00A179E2">
            <w:pPr>
              <w:jc w:val="both"/>
              <w:rPr>
                <w:rFonts w:ascii="Times New Roman" w:hAnsi="Times New Roman" w:cs="Times New Roman"/>
                <w:sz w:val="24"/>
                <w:szCs w:val="24"/>
              </w:rPr>
            </w:pPr>
            <w:r w:rsidRPr="00FD24F0">
              <w:rPr>
                <w:rFonts w:ascii="Times New Roman" w:hAnsi="Times New Roman" w:cs="Times New Roman"/>
                <w:sz w:val="24"/>
                <w:szCs w:val="24"/>
              </w:rPr>
              <w:t>9,38</w:t>
            </w:r>
          </w:p>
        </w:tc>
      </w:tr>
      <w:tr w:rsidR="005B1FB1" w:rsidTr="00AE71D7">
        <w:tc>
          <w:tcPr>
            <w:tcW w:w="851" w:type="dxa"/>
          </w:tcPr>
          <w:p w:rsidR="005B1FB1" w:rsidRPr="00FD24F0" w:rsidRDefault="005B1FB1" w:rsidP="00A179E2">
            <w:pPr>
              <w:jc w:val="both"/>
              <w:rPr>
                <w:rFonts w:ascii="Times New Roman" w:hAnsi="Times New Roman" w:cs="Times New Roman"/>
                <w:sz w:val="24"/>
                <w:szCs w:val="24"/>
              </w:rPr>
            </w:pPr>
            <w:r w:rsidRPr="00FD24F0">
              <w:rPr>
                <w:rFonts w:ascii="Times New Roman" w:hAnsi="Times New Roman" w:cs="Times New Roman"/>
                <w:sz w:val="24"/>
                <w:szCs w:val="24"/>
              </w:rPr>
              <w:t>8</w:t>
            </w:r>
          </w:p>
        </w:tc>
        <w:tc>
          <w:tcPr>
            <w:tcW w:w="1045" w:type="dxa"/>
          </w:tcPr>
          <w:p w:rsidR="005B1FB1" w:rsidRPr="00FD24F0" w:rsidRDefault="005B1FB1" w:rsidP="00A179E2">
            <w:pPr>
              <w:jc w:val="both"/>
              <w:rPr>
                <w:rFonts w:ascii="Times New Roman" w:hAnsi="Times New Roman" w:cs="Times New Roman"/>
                <w:sz w:val="24"/>
                <w:szCs w:val="24"/>
              </w:rPr>
            </w:pPr>
            <w:r w:rsidRPr="00FD24F0">
              <w:rPr>
                <w:rFonts w:ascii="Times New Roman" w:hAnsi="Times New Roman" w:cs="Times New Roman"/>
                <w:sz w:val="24"/>
                <w:szCs w:val="24"/>
              </w:rPr>
              <w:t>2</w:t>
            </w:r>
          </w:p>
        </w:tc>
        <w:tc>
          <w:tcPr>
            <w:tcW w:w="2570" w:type="dxa"/>
          </w:tcPr>
          <w:p w:rsidR="005B1FB1" w:rsidRPr="00FD24F0" w:rsidRDefault="005B1FB1" w:rsidP="00A179E2">
            <w:pPr>
              <w:jc w:val="both"/>
              <w:rPr>
                <w:rFonts w:ascii="Times New Roman" w:hAnsi="Times New Roman" w:cs="Times New Roman"/>
                <w:sz w:val="24"/>
                <w:szCs w:val="24"/>
              </w:rPr>
            </w:pPr>
            <w:r w:rsidRPr="00FD24F0">
              <w:rPr>
                <w:rFonts w:ascii="Times New Roman" w:hAnsi="Times New Roman" w:cs="Times New Roman"/>
                <w:sz w:val="24"/>
                <w:szCs w:val="24"/>
              </w:rPr>
              <w:t>Финляндия</w:t>
            </w:r>
          </w:p>
        </w:tc>
        <w:tc>
          <w:tcPr>
            <w:tcW w:w="1204" w:type="dxa"/>
          </w:tcPr>
          <w:p w:rsidR="005B1FB1" w:rsidRPr="00FD24F0" w:rsidRDefault="005B1FB1" w:rsidP="00A179E2">
            <w:pPr>
              <w:jc w:val="both"/>
              <w:rPr>
                <w:rFonts w:ascii="Times New Roman" w:hAnsi="Times New Roman" w:cs="Times New Roman"/>
                <w:sz w:val="24"/>
                <w:szCs w:val="24"/>
              </w:rPr>
            </w:pPr>
            <w:r w:rsidRPr="00FD24F0">
              <w:rPr>
                <w:rFonts w:ascii="Times New Roman" w:hAnsi="Times New Roman" w:cs="Times New Roman"/>
                <w:sz w:val="24"/>
                <w:szCs w:val="24"/>
              </w:rPr>
              <w:t>9,22</w:t>
            </w:r>
          </w:p>
        </w:tc>
        <w:tc>
          <w:tcPr>
            <w:tcW w:w="1436" w:type="dxa"/>
          </w:tcPr>
          <w:p w:rsidR="005B1FB1" w:rsidRPr="00FD24F0" w:rsidRDefault="005B1FB1" w:rsidP="00A179E2">
            <w:pPr>
              <w:jc w:val="both"/>
              <w:rPr>
                <w:rFonts w:ascii="Times New Roman" w:hAnsi="Times New Roman" w:cs="Times New Roman"/>
                <w:sz w:val="24"/>
                <w:szCs w:val="24"/>
              </w:rPr>
            </w:pPr>
            <w:r w:rsidRPr="00FD24F0">
              <w:rPr>
                <w:rFonts w:ascii="Times New Roman" w:hAnsi="Times New Roman" w:cs="Times New Roman"/>
                <w:sz w:val="24"/>
                <w:szCs w:val="24"/>
              </w:rPr>
              <w:t>9,33</w:t>
            </w:r>
          </w:p>
        </w:tc>
        <w:tc>
          <w:tcPr>
            <w:tcW w:w="1320" w:type="dxa"/>
          </w:tcPr>
          <w:p w:rsidR="005B1FB1" w:rsidRPr="00FD24F0" w:rsidRDefault="005B1FB1" w:rsidP="00A179E2">
            <w:pPr>
              <w:jc w:val="both"/>
              <w:rPr>
                <w:rFonts w:ascii="Times New Roman" w:hAnsi="Times New Roman" w:cs="Times New Roman"/>
                <w:sz w:val="24"/>
                <w:szCs w:val="24"/>
              </w:rPr>
            </w:pPr>
            <w:r w:rsidRPr="00FD24F0">
              <w:rPr>
                <w:rFonts w:ascii="Times New Roman" w:hAnsi="Times New Roman" w:cs="Times New Roman"/>
                <w:sz w:val="24"/>
                <w:szCs w:val="24"/>
              </w:rPr>
              <w:t>9,12</w:t>
            </w:r>
          </w:p>
        </w:tc>
        <w:tc>
          <w:tcPr>
            <w:tcW w:w="1320" w:type="dxa"/>
          </w:tcPr>
          <w:p w:rsidR="005B1FB1" w:rsidRPr="00FD24F0" w:rsidRDefault="00FD24F0" w:rsidP="00A179E2">
            <w:pPr>
              <w:jc w:val="both"/>
              <w:rPr>
                <w:rFonts w:ascii="Times New Roman" w:hAnsi="Times New Roman" w:cs="Times New Roman"/>
                <w:sz w:val="24"/>
                <w:szCs w:val="24"/>
              </w:rPr>
            </w:pPr>
            <w:r w:rsidRPr="00FD24F0">
              <w:rPr>
                <w:rFonts w:ascii="Times New Roman" w:hAnsi="Times New Roman" w:cs="Times New Roman"/>
                <w:sz w:val="24"/>
                <w:szCs w:val="24"/>
              </w:rPr>
              <w:t>9,22</w:t>
            </w:r>
          </w:p>
        </w:tc>
      </w:tr>
      <w:tr w:rsidR="005B1FB1" w:rsidTr="00AE71D7">
        <w:tc>
          <w:tcPr>
            <w:tcW w:w="851" w:type="dxa"/>
          </w:tcPr>
          <w:p w:rsidR="005B1FB1" w:rsidRPr="00FD24F0" w:rsidRDefault="005B1FB1" w:rsidP="00A179E2">
            <w:pPr>
              <w:jc w:val="both"/>
              <w:rPr>
                <w:rFonts w:ascii="Times New Roman" w:hAnsi="Times New Roman" w:cs="Times New Roman"/>
                <w:sz w:val="24"/>
                <w:szCs w:val="24"/>
              </w:rPr>
            </w:pPr>
            <w:r w:rsidRPr="00FD24F0">
              <w:rPr>
                <w:rFonts w:ascii="Times New Roman" w:hAnsi="Times New Roman" w:cs="Times New Roman"/>
                <w:sz w:val="24"/>
                <w:szCs w:val="24"/>
              </w:rPr>
              <w:t>3</w:t>
            </w:r>
          </w:p>
        </w:tc>
        <w:tc>
          <w:tcPr>
            <w:tcW w:w="1045" w:type="dxa"/>
          </w:tcPr>
          <w:p w:rsidR="005B1FB1" w:rsidRPr="00FD24F0" w:rsidRDefault="005B1FB1" w:rsidP="00A179E2">
            <w:pPr>
              <w:jc w:val="both"/>
              <w:rPr>
                <w:rFonts w:ascii="Times New Roman" w:hAnsi="Times New Roman" w:cs="Times New Roman"/>
                <w:sz w:val="24"/>
                <w:szCs w:val="24"/>
              </w:rPr>
            </w:pPr>
            <w:r w:rsidRPr="00FD24F0">
              <w:rPr>
                <w:rFonts w:ascii="Times New Roman" w:hAnsi="Times New Roman" w:cs="Times New Roman"/>
                <w:sz w:val="24"/>
                <w:szCs w:val="24"/>
              </w:rPr>
              <w:t>3</w:t>
            </w:r>
          </w:p>
        </w:tc>
        <w:tc>
          <w:tcPr>
            <w:tcW w:w="2570" w:type="dxa"/>
          </w:tcPr>
          <w:p w:rsidR="005B1FB1" w:rsidRPr="00FD24F0" w:rsidRDefault="005B1FB1" w:rsidP="00A179E2">
            <w:pPr>
              <w:jc w:val="both"/>
              <w:rPr>
                <w:rFonts w:ascii="Times New Roman" w:hAnsi="Times New Roman" w:cs="Times New Roman"/>
                <w:sz w:val="24"/>
                <w:szCs w:val="24"/>
              </w:rPr>
            </w:pPr>
            <w:r w:rsidRPr="00FD24F0">
              <w:rPr>
                <w:rFonts w:ascii="Times New Roman" w:hAnsi="Times New Roman" w:cs="Times New Roman"/>
                <w:sz w:val="24"/>
                <w:szCs w:val="24"/>
              </w:rPr>
              <w:t>Дания</w:t>
            </w:r>
          </w:p>
        </w:tc>
        <w:tc>
          <w:tcPr>
            <w:tcW w:w="1204" w:type="dxa"/>
          </w:tcPr>
          <w:p w:rsidR="005B1FB1" w:rsidRPr="00FD24F0" w:rsidRDefault="005B1FB1" w:rsidP="00A179E2">
            <w:pPr>
              <w:jc w:val="both"/>
              <w:rPr>
                <w:rFonts w:ascii="Times New Roman" w:hAnsi="Times New Roman" w:cs="Times New Roman"/>
                <w:sz w:val="24"/>
                <w:szCs w:val="24"/>
              </w:rPr>
            </w:pPr>
            <w:r w:rsidRPr="00FD24F0">
              <w:rPr>
                <w:rFonts w:ascii="Times New Roman" w:hAnsi="Times New Roman" w:cs="Times New Roman"/>
                <w:sz w:val="24"/>
                <w:szCs w:val="24"/>
              </w:rPr>
              <w:t>9,32</w:t>
            </w:r>
          </w:p>
        </w:tc>
        <w:tc>
          <w:tcPr>
            <w:tcW w:w="1436" w:type="dxa"/>
          </w:tcPr>
          <w:p w:rsidR="005B1FB1" w:rsidRPr="00FD24F0" w:rsidRDefault="005B1FB1" w:rsidP="00A179E2">
            <w:pPr>
              <w:jc w:val="both"/>
              <w:rPr>
                <w:rFonts w:ascii="Times New Roman" w:hAnsi="Times New Roman" w:cs="Times New Roman"/>
                <w:sz w:val="24"/>
                <w:szCs w:val="24"/>
              </w:rPr>
            </w:pPr>
            <w:r w:rsidRPr="00FD24F0">
              <w:rPr>
                <w:rFonts w:ascii="Times New Roman" w:hAnsi="Times New Roman" w:cs="Times New Roman"/>
                <w:sz w:val="24"/>
                <w:szCs w:val="24"/>
              </w:rPr>
              <w:t>9,16</w:t>
            </w:r>
          </w:p>
        </w:tc>
        <w:tc>
          <w:tcPr>
            <w:tcW w:w="1320" w:type="dxa"/>
          </w:tcPr>
          <w:p w:rsidR="005B1FB1" w:rsidRPr="00FD24F0" w:rsidRDefault="005B1FB1" w:rsidP="00A179E2">
            <w:pPr>
              <w:jc w:val="both"/>
              <w:rPr>
                <w:rFonts w:ascii="Times New Roman" w:hAnsi="Times New Roman" w:cs="Times New Roman"/>
                <w:sz w:val="24"/>
                <w:szCs w:val="24"/>
              </w:rPr>
            </w:pPr>
            <w:r w:rsidRPr="00FD24F0">
              <w:rPr>
                <w:rFonts w:ascii="Times New Roman" w:hAnsi="Times New Roman" w:cs="Times New Roman"/>
                <w:sz w:val="24"/>
                <w:szCs w:val="24"/>
              </w:rPr>
              <w:t>9,62</w:t>
            </w:r>
          </w:p>
        </w:tc>
        <w:tc>
          <w:tcPr>
            <w:tcW w:w="1320" w:type="dxa"/>
          </w:tcPr>
          <w:p w:rsidR="005B1FB1" w:rsidRPr="00FD24F0" w:rsidRDefault="00FD24F0" w:rsidP="00A179E2">
            <w:pPr>
              <w:jc w:val="both"/>
              <w:rPr>
                <w:rFonts w:ascii="Times New Roman" w:hAnsi="Times New Roman" w:cs="Times New Roman"/>
                <w:sz w:val="24"/>
                <w:szCs w:val="24"/>
              </w:rPr>
            </w:pPr>
            <w:r w:rsidRPr="00FD24F0">
              <w:rPr>
                <w:rFonts w:ascii="Times New Roman" w:hAnsi="Times New Roman" w:cs="Times New Roman"/>
                <w:sz w:val="24"/>
                <w:szCs w:val="24"/>
              </w:rPr>
              <w:t>9,00</w:t>
            </w:r>
          </w:p>
        </w:tc>
      </w:tr>
      <w:tr w:rsidR="005B1FB1" w:rsidTr="00AE71D7">
        <w:tc>
          <w:tcPr>
            <w:tcW w:w="851" w:type="dxa"/>
          </w:tcPr>
          <w:p w:rsidR="005B1FB1" w:rsidRPr="00FD24F0" w:rsidRDefault="005B1FB1" w:rsidP="00A179E2">
            <w:pPr>
              <w:jc w:val="both"/>
              <w:rPr>
                <w:rFonts w:ascii="Times New Roman" w:hAnsi="Times New Roman" w:cs="Times New Roman"/>
                <w:sz w:val="24"/>
                <w:szCs w:val="24"/>
              </w:rPr>
            </w:pPr>
            <w:r w:rsidRPr="00FD24F0">
              <w:rPr>
                <w:rFonts w:ascii="Times New Roman" w:hAnsi="Times New Roman" w:cs="Times New Roman"/>
                <w:sz w:val="24"/>
                <w:szCs w:val="24"/>
              </w:rPr>
              <w:t>2</w:t>
            </w:r>
          </w:p>
        </w:tc>
        <w:tc>
          <w:tcPr>
            <w:tcW w:w="1045" w:type="dxa"/>
          </w:tcPr>
          <w:p w:rsidR="005B1FB1" w:rsidRPr="00FD24F0" w:rsidRDefault="005B1FB1" w:rsidP="00A179E2">
            <w:pPr>
              <w:jc w:val="both"/>
              <w:rPr>
                <w:rFonts w:ascii="Times New Roman" w:hAnsi="Times New Roman" w:cs="Times New Roman"/>
                <w:sz w:val="24"/>
                <w:szCs w:val="24"/>
              </w:rPr>
            </w:pPr>
            <w:r w:rsidRPr="00FD24F0">
              <w:rPr>
                <w:rFonts w:ascii="Times New Roman" w:hAnsi="Times New Roman" w:cs="Times New Roman"/>
                <w:sz w:val="24"/>
                <w:szCs w:val="24"/>
              </w:rPr>
              <w:t>4</w:t>
            </w:r>
          </w:p>
        </w:tc>
        <w:tc>
          <w:tcPr>
            <w:tcW w:w="2570" w:type="dxa"/>
          </w:tcPr>
          <w:p w:rsidR="005B1FB1" w:rsidRPr="00FD24F0" w:rsidRDefault="005B1FB1" w:rsidP="00A179E2">
            <w:pPr>
              <w:jc w:val="both"/>
              <w:rPr>
                <w:rFonts w:ascii="Times New Roman" w:hAnsi="Times New Roman" w:cs="Times New Roman"/>
                <w:sz w:val="24"/>
                <w:szCs w:val="24"/>
              </w:rPr>
            </w:pPr>
            <w:r w:rsidRPr="00FD24F0">
              <w:rPr>
                <w:rFonts w:ascii="Times New Roman" w:hAnsi="Times New Roman" w:cs="Times New Roman"/>
                <w:sz w:val="24"/>
                <w:szCs w:val="24"/>
              </w:rPr>
              <w:t>Нидерланды</w:t>
            </w:r>
          </w:p>
        </w:tc>
        <w:tc>
          <w:tcPr>
            <w:tcW w:w="1204" w:type="dxa"/>
          </w:tcPr>
          <w:p w:rsidR="005B1FB1" w:rsidRPr="00FD24F0" w:rsidRDefault="005B1FB1" w:rsidP="00A179E2">
            <w:pPr>
              <w:jc w:val="both"/>
              <w:rPr>
                <w:rFonts w:ascii="Times New Roman" w:hAnsi="Times New Roman" w:cs="Times New Roman"/>
                <w:sz w:val="24"/>
                <w:szCs w:val="24"/>
              </w:rPr>
            </w:pPr>
            <w:r w:rsidRPr="00FD24F0">
              <w:rPr>
                <w:rFonts w:ascii="Times New Roman" w:hAnsi="Times New Roman" w:cs="Times New Roman"/>
                <w:sz w:val="24"/>
                <w:szCs w:val="24"/>
              </w:rPr>
              <w:t>9,34</w:t>
            </w:r>
          </w:p>
        </w:tc>
        <w:tc>
          <w:tcPr>
            <w:tcW w:w="1436" w:type="dxa"/>
          </w:tcPr>
          <w:p w:rsidR="005B1FB1" w:rsidRPr="00FD24F0" w:rsidRDefault="005B1FB1" w:rsidP="00A179E2">
            <w:pPr>
              <w:jc w:val="both"/>
              <w:rPr>
                <w:rFonts w:ascii="Times New Roman" w:hAnsi="Times New Roman" w:cs="Times New Roman"/>
                <w:sz w:val="24"/>
                <w:szCs w:val="24"/>
              </w:rPr>
            </w:pPr>
            <w:r w:rsidRPr="00FD24F0">
              <w:rPr>
                <w:rFonts w:ascii="Times New Roman" w:hAnsi="Times New Roman" w:cs="Times New Roman"/>
                <w:sz w:val="24"/>
                <w:szCs w:val="24"/>
              </w:rPr>
              <w:t>9,11</w:t>
            </w:r>
          </w:p>
        </w:tc>
        <w:tc>
          <w:tcPr>
            <w:tcW w:w="1320" w:type="dxa"/>
          </w:tcPr>
          <w:p w:rsidR="005B1FB1" w:rsidRPr="00FD24F0" w:rsidRDefault="005B1FB1" w:rsidP="00A179E2">
            <w:pPr>
              <w:jc w:val="both"/>
              <w:rPr>
                <w:rFonts w:ascii="Times New Roman" w:hAnsi="Times New Roman" w:cs="Times New Roman"/>
                <w:sz w:val="24"/>
                <w:szCs w:val="24"/>
              </w:rPr>
            </w:pPr>
            <w:r w:rsidRPr="00FD24F0">
              <w:rPr>
                <w:rFonts w:ascii="Times New Roman" w:hAnsi="Times New Roman" w:cs="Times New Roman"/>
                <w:sz w:val="24"/>
                <w:szCs w:val="24"/>
              </w:rPr>
              <w:t>9,36</w:t>
            </w:r>
          </w:p>
        </w:tc>
        <w:tc>
          <w:tcPr>
            <w:tcW w:w="1320" w:type="dxa"/>
          </w:tcPr>
          <w:p w:rsidR="005B1FB1" w:rsidRPr="00FD24F0" w:rsidRDefault="00FD24F0" w:rsidP="00A179E2">
            <w:pPr>
              <w:jc w:val="both"/>
              <w:rPr>
                <w:rFonts w:ascii="Times New Roman" w:hAnsi="Times New Roman" w:cs="Times New Roman"/>
                <w:sz w:val="24"/>
                <w:szCs w:val="24"/>
              </w:rPr>
            </w:pPr>
            <w:r w:rsidRPr="00FD24F0">
              <w:rPr>
                <w:rFonts w:ascii="Times New Roman" w:hAnsi="Times New Roman" w:cs="Times New Roman"/>
                <w:sz w:val="24"/>
                <w:szCs w:val="24"/>
              </w:rPr>
              <w:t>9,22</w:t>
            </w:r>
          </w:p>
        </w:tc>
      </w:tr>
      <w:tr w:rsidR="005B1FB1" w:rsidTr="00AE71D7">
        <w:tc>
          <w:tcPr>
            <w:tcW w:w="851" w:type="dxa"/>
          </w:tcPr>
          <w:p w:rsidR="005B1FB1" w:rsidRPr="00FD24F0" w:rsidRDefault="005B1FB1" w:rsidP="00A179E2">
            <w:pPr>
              <w:jc w:val="both"/>
              <w:rPr>
                <w:rFonts w:ascii="Times New Roman" w:hAnsi="Times New Roman" w:cs="Times New Roman"/>
                <w:sz w:val="24"/>
                <w:szCs w:val="24"/>
              </w:rPr>
            </w:pPr>
            <w:r w:rsidRPr="00FD24F0">
              <w:rPr>
                <w:rFonts w:ascii="Times New Roman" w:hAnsi="Times New Roman" w:cs="Times New Roman"/>
                <w:sz w:val="24"/>
                <w:szCs w:val="24"/>
              </w:rPr>
              <w:t>7</w:t>
            </w:r>
          </w:p>
        </w:tc>
        <w:tc>
          <w:tcPr>
            <w:tcW w:w="1045" w:type="dxa"/>
          </w:tcPr>
          <w:p w:rsidR="005B1FB1" w:rsidRPr="00FD24F0" w:rsidRDefault="005B1FB1" w:rsidP="00A179E2">
            <w:pPr>
              <w:jc w:val="both"/>
              <w:rPr>
                <w:rFonts w:ascii="Times New Roman" w:hAnsi="Times New Roman" w:cs="Times New Roman"/>
                <w:sz w:val="24"/>
                <w:szCs w:val="24"/>
              </w:rPr>
            </w:pPr>
            <w:r w:rsidRPr="00FD24F0">
              <w:rPr>
                <w:rFonts w:ascii="Times New Roman" w:hAnsi="Times New Roman" w:cs="Times New Roman"/>
                <w:sz w:val="24"/>
                <w:szCs w:val="24"/>
              </w:rPr>
              <w:t>5</w:t>
            </w:r>
          </w:p>
        </w:tc>
        <w:tc>
          <w:tcPr>
            <w:tcW w:w="2570" w:type="dxa"/>
          </w:tcPr>
          <w:p w:rsidR="005B1FB1" w:rsidRPr="00FD24F0" w:rsidRDefault="005B1FB1" w:rsidP="00A179E2">
            <w:pPr>
              <w:jc w:val="both"/>
              <w:rPr>
                <w:rFonts w:ascii="Times New Roman" w:hAnsi="Times New Roman" w:cs="Times New Roman"/>
                <w:sz w:val="24"/>
                <w:szCs w:val="24"/>
              </w:rPr>
            </w:pPr>
            <w:r w:rsidRPr="00FD24F0">
              <w:rPr>
                <w:rFonts w:ascii="Times New Roman" w:hAnsi="Times New Roman" w:cs="Times New Roman"/>
                <w:sz w:val="24"/>
                <w:szCs w:val="24"/>
              </w:rPr>
              <w:t>Норвегия</w:t>
            </w:r>
          </w:p>
        </w:tc>
        <w:tc>
          <w:tcPr>
            <w:tcW w:w="1204" w:type="dxa"/>
          </w:tcPr>
          <w:p w:rsidR="005B1FB1" w:rsidRPr="00FD24F0" w:rsidRDefault="005B1FB1" w:rsidP="00A179E2">
            <w:pPr>
              <w:jc w:val="both"/>
              <w:rPr>
                <w:rFonts w:ascii="Times New Roman" w:hAnsi="Times New Roman" w:cs="Times New Roman"/>
                <w:sz w:val="24"/>
                <w:szCs w:val="24"/>
              </w:rPr>
            </w:pPr>
            <w:r w:rsidRPr="00FD24F0">
              <w:rPr>
                <w:rFonts w:ascii="Times New Roman" w:hAnsi="Times New Roman" w:cs="Times New Roman"/>
                <w:sz w:val="24"/>
                <w:szCs w:val="24"/>
              </w:rPr>
              <w:t>9,25</w:t>
            </w:r>
          </w:p>
        </w:tc>
        <w:tc>
          <w:tcPr>
            <w:tcW w:w="1436" w:type="dxa"/>
          </w:tcPr>
          <w:p w:rsidR="005B1FB1" w:rsidRPr="00FD24F0" w:rsidRDefault="005B1FB1" w:rsidP="00A179E2">
            <w:pPr>
              <w:jc w:val="both"/>
              <w:rPr>
                <w:rFonts w:ascii="Times New Roman" w:hAnsi="Times New Roman" w:cs="Times New Roman"/>
                <w:sz w:val="24"/>
                <w:szCs w:val="24"/>
              </w:rPr>
            </w:pPr>
            <w:r w:rsidRPr="00FD24F0">
              <w:rPr>
                <w:rFonts w:ascii="Times New Roman" w:hAnsi="Times New Roman" w:cs="Times New Roman"/>
                <w:sz w:val="24"/>
                <w:szCs w:val="24"/>
              </w:rPr>
              <w:t>9,11</w:t>
            </w:r>
          </w:p>
        </w:tc>
        <w:tc>
          <w:tcPr>
            <w:tcW w:w="1320" w:type="dxa"/>
          </w:tcPr>
          <w:p w:rsidR="005B1FB1" w:rsidRPr="00FD24F0" w:rsidRDefault="005B1FB1" w:rsidP="00A179E2">
            <w:pPr>
              <w:jc w:val="both"/>
              <w:rPr>
                <w:rFonts w:ascii="Times New Roman" w:hAnsi="Times New Roman" w:cs="Times New Roman"/>
                <w:sz w:val="24"/>
                <w:szCs w:val="24"/>
              </w:rPr>
            </w:pPr>
            <w:r w:rsidRPr="00FD24F0">
              <w:rPr>
                <w:rFonts w:ascii="Times New Roman" w:hAnsi="Times New Roman" w:cs="Times New Roman"/>
                <w:sz w:val="24"/>
                <w:szCs w:val="24"/>
              </w:rPr>
              <w:t>9,30</w:t>
            </w:r>
          </w:p>
        </w:tc>
        <w:tc>
          <w:tcPr>
            <w:tcW w:w="1320" w:type="dxa"/>
          </w:tcPr>
          <w:p w:rsidR="005B1FB1" w:rsidRPr="00FD24F0" w:rsidRDefault="00FD24F0" w:rsidP="00A179E2">
            <w:pPr>
              <w:jc w:val="both"/>
              <w:rPr>
                <w:rFonts w:ascii="Times New Roman" w:hAnsi="Times New Roman" w:cs="Times New Roman"/>
                <w:sz w:val="24"/>
                <w:szCs w:val="24"/>
              </w:rPr>
            </w:pPr>
            <w:r w:rsidRPr="00FD24F0">
              <w:rPr>
                <w:rFonts w:ascii="Times New Roman" w:hAnsi="Times New Roman" w:cs="Times New Roman"/>
                <w:sz w:val="24"/>
                <w:szCs w:val="24"/>
              </w:rPr>
              <w:t>8,99</w:t>
            </w:r>
          </w:p>
        </w:tc>
      </w:tr>
      <w:tr w:rsidR="005B1FB1" w:rsidTr="00AE71D7">
        <w:tc>
          <w:tcPr>
            <w:tcW w:w="851" w:type="dxa"/>
          </w:tcPr>
          <w:p w:rsidR="005B1FB1" w:rsidRPr="00FD24F0" w:rsidRDefault="005B1FB1" w:rsidP="00A179E2">
            <w:pPr>
              <w:jc w:val="both"/>
              <w:rPr>
                <w:rFonts w:ascii="Times New Roman" w:hAnsi="Times New Roman" w:cs="Times New Roman"/>
                <w:sz w:val="24"/>
                <w:szCs w:val="24"/>
              </w:rPr>
            </w:pPr>
            <w:r w:rsidRPr="00FD24F0">
              <w:rPr>
                <w:rFonts w:ascii="Times New Roman" w:hAnsi="Times New Roman" w:cs="Times New Roman"/>
                <w:sz w:val="24"/>
                <w:szCs w:val="24"/>
              </w:rPr>
              <w:t>15</w:t>
            </w:r>
          </w:p>
        </w:tc>
        <w:tc>
          <w:tcPr>
            <w:tcW w:w="1045" w:type="dxa"/>
          </w:tcPr>
          <w:p w:rsidR="005B1FB1" w:rsidRPr="00FD24F0" w:rsidRDefault="005B1FB1" w:rsidP="00A179E2">
            <w:pPr>
              <w:jc w:val="both"/>
              <w:rPr>
                <w:rFonts w:ascii="Times New Roman" w:hAnsi="Times New Roman" w:cs="Times New Roman"/>
                <w:sz w:val="24"/>
                <w:szCs w:val="24"/>
              </w:rPr>
            </w:pPr>
            <w:r w:rsidRPr="00FD24F0">
              <w:rPr>
                <w:rFonts w:ascii="Times New Roman" w:hAnsi="Times New Roman" w:cs="Times New Roman"/>
                <w:sz w:val="24"/>
                <w:szCs w:val="24"/>
              </w:rPr>
              <w:t>8</w:t>
            </w:r>
          </w:p>
        </w:tc>
        <w:tc>
          <w:tcPr>
            <w:tcW w:w="2570" w:type="dxa"/>
          </w:tcPr>
          <w:p w:rsidR="005B1FB1" w:rsidRPr="00FD24F0" w:rsidRDefault="005B1FB1" w:rsidP="00A179E2">
            <w:pPr>
              <w:jc w:val="both"/>
              <w:rPr>
                <w:rFonts w:ascii="Times New Roman" w:hAnsi="Times New Roman" w:cs="Times New Roman"/>
                <w:sz w:val="24"/>
                <w:szCs w:val="24"/>
              </w:rPr>
            </w:pPr>
            <w:r w:rsidRPr="00FD24F0">
              <w:rPr>
                <w:rFonts w:ascii="Times New Roman" w:hAnsi="Times New Roman" w:cs="Times New Roman"/>
                <w:sz w:val="24"/>
                <w:szCs w:val="24"/>
              </w:rPr>
              <w:t>Германия</w:t>
            </w:r>
          </w:p>
        </w:tc>
        <w:tc>
          <w:tcPr>
            <w:tcW w:w="1204" w:type="dxa"/>
          </w:tcPr>
          <w:p w:rsidR="005B1FB1" w:rsidRPr="00FD24F0" w:rsidRDefault="005B1FB1" w:rsidP="00A179E2">
            <w:pPr>
              <w:jc w:val="both"/>
              <w:rPr>
                <w:rFonts w:ascii="Times New Roman" w:hAnsi="Times New Roman" w:cs="Times New Roman"/>
                <w:sz w:val="24"/>
                <w:szCs w:val="24"/>
              </w:rPr>
            </w:pPr>
            <w:r w:rsidRPr="00FD24F0">
              <w:rPr>
                <w:rFonts w:ascii="Times New Roman" w:hAnsi="Times New Roman" w:cs="Times New Roman"/>
                <w:sz w:val="24"/>
                <w:szCs w:val="24"/>
              </w:rPr>
              <w:t>8,84</w:t>
            </w:r>
          </w:p>
        </w:tc>
        <w:tc>
          <w:tcPr>
            <w:tcW w:w="1436" w:type="dxa"/>
          </w:tcPr>
          <w:p w:rsidR="005B1FB1" w:rsidRPr="00FD24F0" w:rsidRDefault="005B1FB1" w:rsidP="00A179E2">
            <w:pPr>
              <w:jc w:val="both"/>
              <w:rPr>
                <w:rFonts w:ascii="Times New Roman" w:hAnsi="Times New Roman" w:cs="Times New Roman"/>
                <w:sz w:val="24"/>
                <w:szCs w:val="24"/>
              </w:rPr>
            </w:pPr>
            <w:r w:rsidRPr="00FD24F0">
              <w:rPr>
                <w:rFonts w:ascii="Times New Roman" w:hAnsi="Times New Roman" w:cs="Times New Roman"/>
                <w:sz w:val="24"/>
                <w:szCs w:val="24"/>
              </w:rPr>
              <w:t>8,90</w:t>
            </w:r>
          </w:p>
        </w:tc>
        <w:tc>
          <w:tcPr>
            <w:tcW w:w="1320" w:type="dxa"/>
          </w:tcPr>
          <w:p w:rsidR="005B1FB1" w:rsidRPr="00FD24F0" w:rsidRDefault="00FD24F0" w:rsidP="00A179E2">
            <w:pPr>
              <w:jc w:val="both"/>
              <w:rPr>
                <w:rFonts w:ascii="Times New Roman" w:hAnsi="Times New Roman" w:cs="Times New Roman"/>
                <w:sz w:val="24"/>
                <w:szCs w:val="24"/>
              </w:rPr>
            </w:pPr>
            <w:r w:rsidRPr="00FD24F0">
              <w:rPr>
                <w:rFonts w:ascii="Times New Roman" w:hAnsi="Times New Roman" w:cs="Times New Roman"/>
                <w:sz w:val="24"/>
                <w:szCs w:val="24"/>
              </w:rPr>
              <w:t>8,78</w:t>
            </w:r>
          </w:p>
        </w:tc>
        <w:tc>
          <w:tcPr>
            <w:tcW w:w="1320" w:type="dxa"/>
          </w:tcPr>
          <w:p w:rsidR="005B1FB1" w:rsidRPr="00FD24F0" w:rsidRDefault="00FD24F0" w:rsidP="00A179E2">
            <w:pPr>
              <w:jc w:val="both"/>
              <w:rPr>
                <w:rFonts w:ascii="Times New Roman" w:hAnsi="Times New Roman" w:cs="Times New Roman"/>
                <w:sz w:val="24"/>
                <w:szCs w:val="24"/>
              </w:rPr>
            </w:pPr>
            <w:r w:rsidRPr="00FD24F0">
              <w:rPr>
                <w:rFonts w:ascii="Times New Roman" w:hAnsi="Times New Roman" w:cs="Times New Roman"/>
                <w:sz w:val="24"/>
                <w:szCs w:val="24"/>
              </w:rPr>
              <w:t>8,83</w:t>
            </w:r>
          </w:p>
        </w:tc>
      </w:tr>
      <w:tr w:rsidR="005B1FB1" w:rsidTr="00AE71D7">
        <w:tc>
          <w:tcPr>
            <w:tcW w:w="851" w:type="dxa"/>
          </w:tcPr>
          <w:p w:rsidR="005B1FB1" w:rsidRPr="00FD24F0" w:rsidRDefault="005B1FB1" w:rsidP="00A179E2">
            <w:pPr>
              <w:jc w:val="both"/>
              <w:rPr>
                <w:rFonts w:ascii="Times New Roman" w:hAnsi="Times New Roman" w:cs="Times New Roman"/>
                <w:sz w:val="24"/>
                <w:szCs w:val="24"/>
              </w:rPr>
            </w:pPr>
            <w:r w:rsidRPr="00FD24F0">
              <w:rPr>
                <w:rFonts w:ascii="Times New Roman" w:hAnsi="Times New Roman" w:cs="Times New Roman"/>
                <w:sz w:val="24"/>
                <w:szCs w:val="24"/>
              </w:rPr>
              <w:t>4</w:t>
            </w:r>
          </w:p>
        </w:tc>
        <w:tc>
          <w:tcPr>
            <w:tcW w:w="1045" w:type="dxa"/>
          </w:tcPr>
          <w:p w:rsidR="005B1FB1" w:rsidRPr="00FD24F0" w:rsidRDefault="005B1FB1" w:rsidP="00A179E2">
            <w:pPr>
              <w:jc w:val="both"/>
              <w:rPr>
                <w:rFonts w:ascii="Times New Roman" w:hAnsi="Times New Roman" w:cs="Times New Roman"/>
                <w:sz w:val="24"/>
                <w:szCs w:val="24"/>
              </w:rPr>
            </w:pPr>
            <w:r w:rsidRPr="00FD24F0">
              <w:rPr>
                <w:rFonts w:ascii="Times New Roman" w:hAnsi="Times New Roman" w:cs="Times New Roman"/>
                <w:sz w:val="24"/>
                <w:szCs w:val="24"/>
              </w:rPr>
              <w:t>12</w:t>
            </w:r>
          </w:p>
        </w:tc>
        <w:tc>
          <w:tcPr>
            <w:tcW w:w="2570" w:type="dxa"/>
          </w:tcPr>
          <w:p w:rsidR="005B1FB1" w:rsidRPr="00FD24F0" w:rsidRDefault="005B1FB1" w:rsidP="00A179E2">
            <w:pPr>
              <w:jc w:val="both"/>
              <w:rPr>
                <w:rFonts w:ascii="Times New Roman" w:hAnsi="Times New Roman" w:cs="Times New Roman"/>
                <w:sz w:val="24"/>
                <w:szCs w:val="24"/>
              </w:rPr>
            </w:pPr>
            <w:r w:rsidRPr="00FD24F0">
              <w:rPr>
                <w:rFonts w:ascii="Times New Roman" w:hAnsi="Times New Roman" w:cs="Times New Roman"/>
                <w:sz w:val="24"/>
                <w:szCs w:val="24"/>
              </w:rPr>
              <w:t>США</w:t>
            </w:r>
          </w:p>
        </w:tc>
        <w:tc>
          <w:tcPr>
            <w:tcW w:w="1204" w:type="dxa"/>
          </w:tcPr>
          <w:p w:rsidR="005B1FB1" w:rsidRPr="00FD24F0" w:rsidRDefault="005B1FB1" w:rsidP="00A179E2">
            <w:pPr>
              <w:jc w:val="both"/>
              <w:rPr>
                <w:rFonts w:ascii="Times New Roman" w:hAnsi="Times New Roman" w:cs="Times New Roman"/>
                <w:sz w:val="24"/>
                <w:szCs w:val="24"/>
              </w:rPr>
            </w:pPr>
            <w:r w:rsidRPr="00FD24F0">
              <w:rPr>
                <w:rFonts w:ascii="Times New Roman" w:hAnsi="Times New Roman" w:cs="Times New Roman"/>
                <w:sz w:val="24"/>
                <w:szCs w:val="24"/>
              </w:rPr>
              <w:t>9,28</w:t>
            </w:r>
          </w:p>
        </w:tc>
        <w:tc>
          <w:tcPr>
            <w:tcW w:w="1436" w:type="dxa"/>
          </w:tcPr>
          <w:p w:rsidR="005B1FB1" w:rsidRPr="00FD24F0" w:rsidRDefault="005B1FB1" w:rsidP="00A179E2">
            <w:pPr>
              <w:jc w:val="both"/>
              <w:rPr>
                <w:rFonts w:ascii="Times New Roman" w:hAnsi="Times New Roman" w:cs="Times New Roman"/>
                <w:sz w:val="24"/>
                <w:szCs w:val="24"/>
              </w:rPr>
            </w:pPr>
            <w:r w:rsidRPr="00FD24F0">
              <w:rPr>
                <w:rFonts w:ascii="Times New Roman" w:hAnsi="Times New Roman" w:cs="Times New Roman"/>
                <w:sz w:val="24"/>
                <w:szCs w:val="24"/>
              </w:rPr>
              <w:t>8,77</w:t>
            </w:r>
          </w:p>
        </w:tc>
        <w:tc>
          <w:tcPr>
            <w:tcW w:w="1320" w:type="dxa"/>
          </w:tcPr>
          <w:p w:rsidR="005B1FB1" w:rsidRPr="00FD24F0" w:rsidRDefault="00FD24F0" w:rsidP="00A179E2">
            <w:pPr>
              <w:jc w:val="both"/>
              <w:rPr>
                <w:rFonts w:ascii="Times New Roman" w:hAnsi="Times New Roman" w:cs="Times New Roman"/>
                <w:sz w:val="24"/>
                <w:szCs w:val="24"/>
              </w:rPr>
            </w:pPr>
            <w:r w:rsidRPr="00FD24F0">
              <w:rPr>
                <w:rFonts w:ascii="Times New Roman" w:hAnsi="Times New Roman" w:cs="Times New Roman"/>
                <w:sz w:val="24"/>
                <w:szCs w:val="24"/>
              </w:rPr>
              <w:t>9,40</w:t>
            </w:r>
          </w:p>
        </w:tc>
        <w:tc>
          <w:tcPr>
            <w:tcW w:w="1320" w:type="dxa"/>
          </w:tcPr>
          <w:p w:rsidR="005B1FB1" w:rsidRPr="00FD24F0" w:rsidRDefault="00FD24F0" w:rsidP="00A179E2">
            <w:pPr>
              <w:jc w:val="both"/>
              <w:rPr>
                <w:rFonts w:ascii="Times New Roman" w:hAnsi="Times New Roman" w:cs="Times New Roman"/>
                <w:sz w:val="24"/>
                <w:szCs w:val="24"/>
              </w:rPr>
            </w:pPr>
            <w:r w:rsidRPr="00FD24F0">
              <w:rPr>
                <w:rFonts w:ascii="Times New Roman" w:hAnsi="Times New Roman" w:cs="Times New Roman"/>
                <w:sz w:val="24"/>
                <w:szCs w:val="24"/>
              </w:rPr>
              <w:t>8,89</w:t>
            </w:r>
          </w:p>
        </w:tc>
      </w:tr>
      <w:tr w:rsidR="005B1FB1" w:rsidTr="00AE71D7">
        <w:tc>
          <w:tcPr>
            <w:tcW w:w="851" w:type="dxa"/>
          </w:tcPr>
          <w:p w:rsidR="005B1FB1" w:rsidRPr="00FD24F0" w:rsidRDefault="005B1FB1" w:rsidP="00A179E2">
            <w:pPr>
              <w:jc w:val="both"/>
              <w:rPr>
                <w:rFonts w:ascii="Times New Roman" w:hAnsi="Times New Roman" w:cs="Times New Roman"/>
                <w:sz w:val="24"/>
                <w:szCs w:val="24"/>
              </w:rPr>
            </w:pPr>
            <w:r w:rsidRPr="00FD24F0">
              <w:rPr>
                <w:rFonts w:ascii="Times New Roman" w:hAnsi="Times New Roman" w:cs="Times New Roman"/>
                <w:sz w:val="24"/>
                <w:szCs w:val="24"/>
              </w:rPr>
              <w:t>12</w:t>
            </w:r>
          </w:p>
        </w:tc>
        <w:tc>
          <w:tcPr>
            <w:tcW w:w="1045" w:type="dxa"/>
          </w:tcPr>
          <w:p w:rsidR="005B1FB1" w:rsidRPr="00FD24F0" w:rsidRDefault="005B1FB1" w:rsidP="00A179E2">
            <w:pPr>
              <w:jc w:val="both"/>
              <w:rPr>
                <w:rFonts w:ascii="Times New Roman" w:hAnsi="Times New Roman" w:cs="Times New Roman"/>
                <w:sz w:val="24"/>
                <w:szCs w:val="24"/>
              </w:rPr>
            </w:pPr>
            <w:r w:rsidRPr="00FD24F0">
              <w:rPr>
                <w:rFonts w:ascii="Times New Roman" w:hAnsi="Times New Roman" w:cs="Times New Roman"/>
                <w:sz w:val="24"/>
                <w:szCs w:val="24"/>
              </w:rPr>
              <w:t>14</w:t>
            </w:r>
          </w:p>
        </w:tc>
        <w:tc>
          <w:tcPr>
            <w:tcW w:w="2570" w:type="dxa"/>
          </w:tcPr>
          <w:p w:rsidR="005B1FB1" w:rsidRPr="00FD24F0" w:rsidRDefault="005B1FB1" w:rsidP="00A179E2">
            <w:pPr>
              <w:jc w:val="both"/>
              <w:rPr>
                <w:rFonts w:ascii="Times New Roman" w:hAnsi="Times New Roman" w:cs="Times New Roman"/>
                <w:sz w:val="24"/>
                <w:szCs w:val="24"/>
              </w:rPr>
            </w:pPr>
            <w:r w:rsidRPr="00FD24F0">
              <w:rPr>
                <w:rFonts w:ascii="Times New Roman" w:hAnsi="Times New Roman" w:cs="Times New Roman"/>
                <w:sz w:val="24"/>
                <w:szCs w:val="24"/>
              </w:rPr>
              <w:t>Великобритания</w:t>
            </w:r>
          </w:p>
        </w:tc>
        <w:tc>
          <w:tcPr>
            <w:tcW w:w="1204" w:type="dxa"/>
          </w:tcPr>
          <w:p w:rsidR="005B1FB1" w:rsidRPr="00FD24F0" w:rsidRDefault="005B1FB1" w:rsidP="00A179E2">
            <w:pPr>
              <w:jc w:val="both"/>
              <w:rPr>
                <w:rFonts w:ascii="Times New Roman" w:hAnsi="Times New Roman" w:cs="Times New Roman"/>
                <w:sz w:val="24"/>
                <w:szCs w:val="24"/>
              </w:rPr>
            </w:pPr>
            <w:r w:rsidRPr="00FD24F0">
              <w:rPr>
                <w:rFonts w:ascii="Times New Roman" w:hAnsi="Times New Roman" w:cs="Times New Roman"/>
                <w:sz w:val="24"/>
                <w:szCs w:val="24"/>
              </w:rPr>
              <w:t>8,89</w:t>
            </w:r>
          </w:p>
        </w:tc>
        <w:tc>
          <w:tcPr>
            <w:tcW w:w="1436" w:type="dxa"/>
          </w:tcPr>
          <w:p w:rsidR="005B1FB1" w:rsidRPr="00FD24F0" w:rsidRDefault="005B1FB1" w:rsidP="00A179E2">
            <w:pPr>
              <w:jc w:val="both"/>
              <w:rPr>
                <w:rFonts w:ascii="Times New Roman" w:hAnsi="Times New Roman" w:cs="Times New Roman"/>
                <w:sz w:val="24"/>
                <w:szCs w:val="24"/>
              </w:rPr>
            </w:pPr>
            <w:r w:rsidRPr="00FD24F0">
              <w:rPr>
                <w:rFonts w:ascii="Times New Roman" w:hAnsi="Times New Roman" w:cs="Times New Roman"/>
                <w:sz w:val="24"/>
                <w:szCs w:val="24"/>
              </w:rPr>
              <w:t>8,76</w:t>
            </w:r>
          </w:p>
        </w:tc>
        <w:tc>
          <w:tcPr>
            <w:tcW w:w="1320" w:type="dxa"/>
          </w:tcPr>
          <w:p w:rsidR="005B1FB1" w:rsidRPr="00FD24F0" w:rsidRDefault="00FD24F0" w:rsidP="00A179E2">
            <w:pPr>
              <w:jc w:val="both"/>
              <w:rPr>
                <w:rFonts w:ascii="Times New Roman" w:hAnsi="Times New Roman" w:cs="Times New Roman"/>
                <w:sz w:val="24"/>
                <w:szCs w:val="24"/>
              </w:rPr>
            </w:pPr>
            <w:r w:rsidRPr="00FD24F0">
              <w:rPr>
                <w:rFonts w:ascii="Times New Roman" w:hAnsi="Times New Roman" w:cs="Times New Roman"/>
                <w:sz w:val="24"/>
                <w:szCs w:val="24"/>
              </w:rPr>
              <w:t>9,26</w:t>
            </w:r>
          </w:p>
        </w:tc>
        <w:tc>
          <w:tcPr>
            <w:tcW w:w="1320" w:type="dxa"/>
          </w:tcPr>
          <w:p w:rsidR="005B1FB1" w:rsidRPr="00FD24F0" w:rsidRDefault="00FD24F0" w:rsidP="00A179E2">
            <w:pPr>
              <w:jc w:val="both"/>
              <w:rPr>
                <w:rFonts w:ascii="Times New Roman" w:hAnsi="Times New Roman" w:cs="Times New Roman"/>
                <w:sz w:val="24"/>
                <w:szCs w:val="24"/>
              </w:rPr>
            </w:pPr>
            <w:r w:rsidRPr="00FD24F0">
              <w:rPr>
                <w:rFonts w:ascii="Times New Roman" w:hAnsi="Times New Roman" w:cs="Times New Roman"/>
                <w:sz w:val="24"/>
                <w:szCs w:val="24"/>
              </w:rPr>
              <w:t>8,61</w:t>
            </w:r>
          </w:p>
        </w:tc>
      </w:tr>
      <w:tr w:rsidR="005B1FB1" w:rsidTr="00AE71D7">
        <w:tc>
          <w:tcPr>
            <w:tcW w:w="851" w:type="dxa"/>
          </w:tcPr>
          <w:p w:rsidR="005B1FB1" w:rsidRPr="00FD24F0" w:rsidRDefault="005B1FB1" w:rsidP="00A179E2">
            <w:pPr>
              <w:jc w:val="both"/>
              <w:rPr>
                <w:rFonts w:ascii="Times New Roman" w:hAnsi="Times New Roman" w:cs="Times New Roman"/>
                <w:sz w:val="24"/>
                <w:szCs w:val="24"/>
              </w:rPr>
            </w:pPr>
            <w:r w:rsidRPr="00FD24F0">
              <w:rPr>
                <w:rFonts w:ascii="Times New Roman" w:hAnsi="Times New Roman" w:cs="Times New Roman"/>
                <w:sz w:val="24"/>
                <w:szCs w:val="24"/>
              </w:rPr>
              <w:t>64</w:t>
            </w:r>
          </w:p>
        </w:tc>
        <w:tc>
          <w:tcPr>
            <w:tcW w:w="1045" w:type="dxa"/>
          </w:tcPr>
          <w:p w:rsidR="005B1FB1" w:rsidRPr="00FD24F0" w:rsidRDefault="005B1FB1" w:rsidP="00A179E2">
            <w:pPr>
              <w:jc w:val="both"/>
              <w:rPr>
                <w:rFonts w:ascii="Times New Roman" w:hAnsi="Times New Roman" w:cs="Times New Roman"/>
                <w:sz w:val="24"/>
                <w:szCs w:val="24"/>
              </w:rPr>
            </w:pPr>
            <w:r w:rsidRPr="00FD24F0">
              <w:rPr>
                <w:rFonts w:ascii="Times New Roman" w:hAnsi="Times New Roman" w:cs="Times New Roman"/>
                <w:sz w:val="24"/>
                <w:szCs w:val="24"/>
              </w:rPr>
              <w:t>55</w:t>
            </w:r>
          </w:p>
        </w:tc>
        <w:tc>
          <w:tcPr>
            <w:tcW w:w="2570" w:type="dxa"/>
          </w:tcPr>
          <w:p w:rsidR="005B1FB1" w:rsidRPr="00FD24F0" w:rsidRDefault="005B1FB1" w:rsidP="00A179E2">
            <w:pPr>
              <w:jc w:val="both"/>
              <w:rPr>
                <w:rFonts w:ascii="Times New Roman" w:hAnsi="Times New Roman" w:cs="Times New Roman"/>
                <w:sz w:val="24"/>
                <w:szCs w:val="24"/>
              </w:rPr>
            </w:pPr>
            <w:r w:rsidRPr="00FD24F0">
              <w:rPr>
                <w:rFonts w:ascii="Times New Roman" w:hAnsi="Times New Roman" w:cs="Times New Roman"/>
                <w:sz w:val="24"/>
                <w:szCs w:val="24"/>
              </w:rPr>
              <w:t>Россия</w:t>
            </w:r>
          </w:p>
        </w:tc>
        <w:tc>
          <w:tcPr>
            <w:tcW w:w="1204" w:type="dxa"/>
          </w:tcPr>
          <w:p w:rsidR="005B1FB1" w:rsidRPr="00FD24F0" w:rsidRDefault="005B1FB1" w:rsidP="00A179E2">
            <w:pPr>
              <w:jc w:val="both"/>
              <w:rPr>
                <w:rFonts w:ascii="Times New Roman" w:hAnsi="Times New Roman" w:cs="Times New Roman"/>
                <w:sz w:val="24"/>
                <w:szCs w:val="24"/>
              </w:rPr>
            </w:pPr>
            <w:r w:rsidRPr="00FD24F0">
              <w:rPr>
                <w:rFonts w:ascii="Times New Roman" w:hAnsi="Times New Roman" w:cs="Times New Roman"/>
                <w:sz w:val="24"/>
                <w:szCs w:val="24"/>
              </w:rPr>
              <w:t>5,78</w:t>
            </w:r>
          </w:p>
        </w:tc>
        <w:tc>
          <w:tcPr>
            <w:tcW w:w="1436" w:type="dxa"/>
          </w:tcPr>
          <w:p w:rsidR="005B1FB1" w:rsidRPr="00FD24F0" w:rsidRDefault="005B1FB1" w:rsidP="00A179E2">
            <w:pPr>
              <w:jc w:val="both"/>
              <w:rPr>
                <w:rFonts w:ascii="Times New Roman" w:hAnsi="Times New Roman" w:cs="Times New Roman"/>
                <w:sz w:val="24"/>
                <w:szCs w:val="24"/>
              </w:rPr>
            </w:pPr>
            <w:r w:rsidRPr="00FD24F0">
              <w:rPr>
                <w:rFonts w:ascii="Times New Roman" w:hAnsi="Times New Roman" w:cs="Times New Roman"/>
                <w:sz w:val="24"/>
                <w:szCs w:val="24"/>
              </w:rPr>
              <w:t>5,28</w:t>
            </w:r>
          </w:p>
        </w:tc>
        <w:tc>
          <w:tcPr>
            <w:tcW w:w="1320" w:type="dxa"/>
          </w:tcPr>
          <w:p w:rsidR="005B1FB1" w:rsidRPr="00FD24F0" w:rsidRDefault="00FD24F0" w:rsidP="00A179E2">
            <w:pPr>
              <w:jc w:val="both"/>
              <w:rPr>
                <w:rFonts w:ascii="Times New Roman" w:hAnsi="Times New Roman" w:cs="Times New Roman"/>
                <w:sz w:val="24"/>
                <w:szCs w:val="24"/>
              </w:rPr>
            </w:pPr>
            <w:r w:rsidRPr="00FD24F0">
              <w:rPr>
                <w:rFonts w:ascii="Times New Roman" w:hAnsi="Times New Roman" w:cs="Times New Roman"/>
                <w:sz w:val="24"/>
                <w:szCs w:val="24"/>
              </w:rPr>
              <w:t>6,53</w:t>
            </w:r>
          </w:p>
        </w:tc>
        <w:tc>
          <w:tcPr>
            <w:tcW w:w="1320" w:type="dxa"/>
          </w:tcPr>
          <w:p w:rsidR="005B1FB1" w:rsidRPr="00FD24F0" w:rsidRDefault="00FD24F0" w:rsidP="00A179E2">
            <w:pPr>
              <w:jc w:val="both"/>
              <w:rPr>
                <w:rFonts w:ascii="Times New Roman" w:hAnsi="Times New Roman" w:cs="Times New Roman"/>
                <w:sz w:val="24"/>
                <w:szCs w:val="24"/>
              </w:rPr>
            </w:pPr>
            <w:r w:rsidRPr="00FD24F0">
              <w:rPr>
                <w:rFonts w:ascii="Times New Roman" w:hAnsi="Times New Roman" w:cs="Times New Roman"/>
                <w:sz w:val="24"/>
                <w:szCs w:val="24"/>
              </w:rPr>
              <w:t>6,96</w:t>
            </w:r>
          </w:p>
        </w:tc>
      </w:tr>
      <w:tr w:rsidR="005B1FB1" w:rsidTr="00AE71D7">
        <w:tc>
          <w:tcPr>
            <w:tcW w:w="851" w:type="dxa"/>
          </w:tcPr>
          <w:p w:rsidR="005B1FB1" w:rsidRPr="00FD24F0" w:rsidRDefault="005B1FB1" w:rsidP="00A179E2">
            <w:pPr>
              <w:jc w:val="both"/>
              <w:rPr>
                <w:rFonts w:ascii="Times New Roman" w:hAnsi="Times New Roman" w:cs="Times New Roman"/>
                <w:sz w:val="24"/>
                <w:szCs w:val="24"/>
              </w:rPr>
            </w:pPr>
            <w:r w:rsidRPr="00FD24F0">
              <w:rPr>
                <w:rFonts w:ascii="Times New Roman" w:hAnsi="Times New Roman" w:cs="Times New Roman"/>
                <w:sz w:val="24"/>
                <w:szCs w:val="24"/>
              </w:rPr>
              <w:t>140</w:t>
            </w:r>
          </w:p>
        </w:tc>
        <w:tc>
          <w:tcPr>
            <w:tcW w:w="1045" w:type="dxa"/>
          </w:tcPr>
          <w:p w:rsidR="005B1FB1" w:rsidRPr="00FD24F0" w:rsidRDefault="005B1FB1" w:rsidP="00A179E2">
            <w:pPr>
              <w:jc w:val="both"/>
              <w:rPr>
                <w:rFonts w:ascii="Times New Roman" w:hAnsi="Times New Roman" w:cs="Times New Roman"/>
                <w:sz w:val="24"/>
                <w:szCs w:val="24"/>
              </w:rPr>
            </w:pPr>
            <w:r w:rsidRPr="00FD24F0">
              <w:rPr>
                <w:rFonts w:ascii="Times New Roman" w:hAnsi="Times New Roman" w:cs="Times New Roman"/>
                <w:sz w:val="24"/>
                <w:szCs w:val="24"/>
              </w:rPr>
              <w:t>127</w:t>
            </w:r>
          </w:p>
        </w:tc>
        <w:tc>
          <w:tcPr>
            <w:tcW w:w="2570" w:type="dxa"/>
          </w:tcPr>
          <w:p w:rsidR="005B1FB1" w:rsidRPr="00FD24F0" w:rsidRDefault="005B1FB1" w:rsidP="00A179E2">
            <w:pPr>
              <w:jc w:val="both"/>
              <w:rPr>
                <w:rFonts w:ascii="Times New Roman" w:hAnsi="Times New Roman" w:cs="Times New Roman"/>
                <w:sz w:val="24"/>
                <w:szCs w:val="24"/>
              </w:rPr>
            </w:pPr>
            <w:r w:rsidRPr="00FD24F0">
              <w:rPr>
                <w:rFonts w:ascii="Times New Roman" w:hAnsi="Times New Roman" w:cs="Times New Roman"/>
                <w:sz w:val="24"/>
                <w:szCs w:val="24"/>
              </w:rPr>
              <w:t>Руанда</w:t>
            </w:r>
          </w:p>
        </w:tc>
        <w:tc>
          <w:tcPr>
            <w:tcW w:w="1204" w:type="dxa"/>
          </w:tcPr>
          <w:p w:rsidR="005B1FB1" w:rsidRPr="00FD24F0" w:rsidRDefault="005B1FB1" w:rsidP="00A179E2">
            <w:pPr>
              <w:jc w:val="both"/>
              <w:rPr>
                <w:rFonts w:ascii="Times New Roman" w:hAnsi="Times New Roman" w:cs="Times New Roman"/>
                <w:sz w:val="24"/>
                <w:szCs w:val="24"/>
              </w:rPr>
            </w:pPr>
            <w:r w:rsidRPr="00FD24F0">
              <w:rPr>
                <w:rFonts w:ascii="Times New Roman" w:hAnsi="Times New Roman" w:cs="Times New Roman"/>
                <w:sz w:val="24"/>
                <w:szCs w:val="24"/>
              </w:rPr>
              <w:t>1,17</w:t>
            </w:r>
          </w:p>
        </w:tc>
        <w:tc>
          <w:tcPr>
            <w:tcW w:w="1436" w:type="dxa"/>
          </w:tcPr>
          <w:p w:rsidR="005B1FB1" w:rsidRPr="00FD24F0" w:rsidRDefault="005B1FB1" w:rsidP="00A179E2">
            <w:pPr>
              <w:jc w:val="both"/>
              <w:rPr>
                <w:rFonts w:ascii="Times New Roman" w:hAnsi="Times New Roman" w:cs="Times New Roman"/>
                <w:sz w:val="24"/>
                <w:szCs w:val="24"/>
              </w:rPr>
            </w:pPr>
            <w:r w:rsidRPr="00FD24F0">
              <w:rPr>
                <w:rFonts w:ascii="Times New Roman" w:hAnsi="Times New Roman" w:cs="Times New Roman"/>
                <w:sz w:val="24"/>
                <w:szCs w:val="24"/>
              </w:rPr>
              <w:t>1,83</w:t>
            </w:r>
          </w:p>
        </w:tc>
        <w:tc>
          <w:tcPr>
            <w:tcW w:w="1320" w:type="dxa"/>
          </w:tcPr>
          <w:p w:rsidR="005B1FB1" w:rsidRPr="00FD24F0" w:rsidRDefault="00FD24F0" w:rsidP="00A179E2">
            <w:pPr>
              <w:jc w:val="both"/>
              <w:rPr>
                <w:rFonts w:ascii="Times New Roman" w:hAnsi="Times New Roman" w:cs="Times New Roman"/>
                <w:sz w:val="24"/>
                <w:szCs w:val="24"/>
              </w:rPr>
            </w:pPr>
            <w:r w:rsidRPr="00FD24F0">
              <w:rPr>
                <w:rFonts w:ascii="Times New Roman" w:hAnsi="Times New Roman" w:cs="Times New Roman"/>
                <w:sz w:val="24"/>
                <w:szCs w:val="24"/>
              </w:rPr>
              <w:t>1,37</w:t>
            </w:r>
          </w:p>
        </w:tc>
        <w:tc>
          <w:tcPr>
            <w:tcW w:w="1320" w:type="dxa"/>
          </w:tcPr>
          <w:p w:rsidR="005B1FB1" w:rsidRPr="00FD24F0" w:rsidRDefault="00FD24F0" w:rsidP="00A179E2">
            <w:pPr>
              <w:jc w:val="both"/>
              <w:rPr>
                <w:rFonts w:ascii="Times New Roman" w:hAnsi="Times New Roman" w:cs="Times New Roman"/>
                <w:sz w:val="24"/>
                <w:szCs w:val="24"/>
              </w:rPr>
            </w:pPr>
            <w:r w:rsidRPr="00FD24F0">
              <w:rPr>
                <w:rFonts w:ascii="Times New Roman" w:hAnsi="Times New Roman" w:cs="Times New Roman"/>
                <w:sz w:val="24"/>
                <w:szCs w:val="24"/>
              </w:rPr>
              <w:t>1,14</w:t>
            </w:r>
          </w:p>
        </w:tc>
      </w:tr>
      <w:tr w:rsidR="00FD24F0" w:rsidTr="00AE71D7">
        <w:tc>
          <w:tcPr>
            <w:tcW w:w="9746" w:type="dxa"/>
            <w:gridSpan w:val="7"/>
          </w:tcPr>
          <w:p w:rsidR="00FD24F0" w:rsidRPr="00FD24F0" w:rsidRDefault="007E1F15" w:rsidP="00A179E2">
            <w:pPr>
              <w:jc w:val="both"/>
              <w:rPr>
                <w:rFonts w:ascii="Times New Roman" w:hAnsi="Times New Roman" w:cs="Times New Roman"/>
                <w:sz w:val="24"/>
                <w:szCs w:val="24"/>
              </w:rPr>
            </w:pPr>
            <w:r>
              <w:rPr>
                <w:rFonts w:ascii="Times New Roman" w:hAnsi="Times New Roman" w:cs="Times New Roman"/>
                <w:sz w:val="24"/>
                <w:szCs w:val="24"/>
              </w:rPr>
              <w:lastRenderedPageBreak/>
              <w:t>Источник:</w:t>
            </w:r>
            <w:r w:rsidRPr="007E1F15">
              <w:rPr>
                <w:rFonts w:ascii="Times New Roman" w:hAnsi="Times New Roman" w:cs="Times New Roman"/>
                <w:sz w:val="24"/>
                <w:szCs w:val="24"/>
              </w:rPr>
              <w:t xml:space="preserve"> </w:t>
            </w:r>
            <w:r w:rsidRPr="0071129C">
              <w:rPr>
                <w:rFonts w:ascii="Times New Roman" w:hAnsi="Times New Roman" w:cs="Times New Roman"/>
              </w:rPr>
              <w:t>Индекс экономики знаний [Электронный ресурс]. – Режим доступа: http://minsvyaz.ru/ru/activity/statistic/rating/indeks-ekonomiki-znanij/#tabs|Compare:Place</w:t>
            </w:r>
          </w:p>
        </w:tc>
      </w:tr>
    </w:tbl>
    <w:p w:rsidR="005B1FB1" w:rsidRDefault="005B1FB1" w:rsidP="00A179E2">
      <w:pPr>
        <w:spacing w:line="240" w:lineRule="auto"/>
        <w:ind w:left="20" w:firstLine="689"/>
        <w:jc w:val="both"/>
        <w:rPr>
          <w:rFonts w:ascii="Times New Roman" w:hAnsi="Times New Roman" w:cs="Times New Roman"/>
          <w:sz w:val="24"/>
          <w:szCs w:val="24"/>
          <w:highlight w:val="yellow"/>
        </w:rPr>
      </w:pPr>
    </w:p>
    <w:p w:rsidR="000B000C" w:rsidRPr="005C15E9" w:rsidRDefault="005A1130" w:rsidP="005C15E9">
      <w:pPr>
        <w:spacing w:after="0" w:line="240" w:lineRule="auto"/>
        <w:ind w:left="20" w:firstLine="689"/>
        <w:jc w:val="both"/>
        <w:rPr>
          <w:rFonts w:ascii="Times New Roman" w:hAnsi="Times New Roman" w:cs="Times New Roman"/>
          <w:sz w:val="24"/>
          <w:szCs w:val="24"/>
        </w:rPr>
      </w:pPr>
      <w:r w:rsidRPr="005C15E9">
        <w:rPr>
          <w:rFonts w:ascii="Times New Roman" w:hAnsi="Times New Roman" w:cs="Times New Roman"/>
          <w:sz w:val="24"/>
          <w:szCs w:val="24"/>
        </w:rPr>
        <w:t>Основная проблема развития инновационной экономики в России заключается в отсутствии должного пополнения ее кадрового потенциала. На основании ранее проведенных исследований были выделены три категории специалистов, необходимых для формирования и развития инновационной экономики</w:t>
      </w:r>
      <w:r w:rsidR="007E1F15" w:rsidRPr="007E1F15">
        <w:rPr>
          <w:rFonts w:ascii="Times New Roman" w:hAnsi="Times New Roman" w:cs="Times New Roman"/>
          <w:sz w:val="24"/>
          <w:szCs w:val="24"/>
        </w:rPr>
        <w:t xml:space="preserve"> [12]</w:t>
      </w:r>
      <w:r w:rsidRPr="005C15E9">
        <w:rPr>
          <w:rFonts w:ascii="Times New Roman" w:hAnsi="Times New Roman" w:cs="Times New Roman"/>
          <w:sz w:val="24"/>
          <w:szCs w:val="24"/>
        </w:rPr>
        <w:t xml:space="preserve">. </w:t>
      </w:r>
      <w:r w:rsidR="000B000C" w:rsidRPr="005C15E9">
        <w:rPr>
          <w:rFonts w:ascii="Times New Roman" w:hAnsi="Times New Roman" w:cs="Times New Roman"/>
          <w:sz w:val="24"/>
          <w:szCs w:val="24"/>
        </w:rPr>
        <w:t>Исходя из этого</w:t>
      </w:r>
      <w:r w:rsidR="000743BB" w:rsidRPr="005C15E9">
        <w:rPr>
          <w:rFonts w:ascii="Times New Roman" w:hAnsi="Times New Roman" w:cs="Times New Roman"/>
          <w:sz w:val="24"/>
          <w:szCs w:val="24"/>
        </w:rPr>
        <w:t>,</w:t>
      </w:r>
      <w:r w:rsidR="000A4198">
        <w:rPr>
          <w:rFonts w:ascii="Times New Roman" w:hAnsi="Times New Roman" w:cs="Times New Roman"/>
          <w:sz w:val="24"/>
          <w:szCs w:val="24"/>
        </w:rPr>
        <w:t xml:space="preserve"> на основе данных Федеральной службы государственной статистики,</w:t>
      </w:r>
      <w:r w:rsidR="000B000C" w:rsidRPr="005C15E9">
        <w:rPr>
          <w:rFonts w:ascii="Times New Roman" w:hAnsi="Times New Roman" w:cs="Times New Roman"/>
          <w:sz w:val="24"/>
          <w:szCs w:val="24"/>
        </w:rPr>
        <w:t xml:space="preserve"> был проведен анализ их численности.</w:t>
      </w:r>
      <w:r w:rsidR="000743BB" w:rsidRPr="005C15E9">
        <w:rPr>
          <w:rFonts w:ascii="Times New Roman" w:hAnsi="Times New Roman" w:cs="Times New Roman"/>
          <w:sz w:val="24"/>
          <w:szCs w:val="24"/>
        </w:rPr>
        <w:t xml:space="preserve"> </w:t>
      </w:r>
      <w:r w:rsidR="000B000C" w:rsidRPr="005C15E9">
        <w:rPr>
          <w:rFonts w:ascii="Times New Roman" w:hAnsi="Times New Roman" w:cs="Times New Roman"/>
          <w:color w:val="000000" w:themeColor="text1"/>
          <w:sz w:val="24"/>
          <w:szCs w:val="24"/>
        </w:rPr>
        <w:t>Одним из показателей, характеризующих кадровую составляющую инновационной экономики является «численность исследователей».</w:t>
      </w:r>
      <w:r w:rsidR="000B000C" w:rsidRPr="005C15E9">
        <w:rPr>
          <w:rFonts w:ascii="Times New Roman" w:hAnsi="Times New Roman" w:cs="Times New Roman"/>
          <w:noProof/>
          <w:sz w:val="24"/>
          <w:szCs w:val="24"/>
        </w:rPr>
        <w:t xml:space="preserve"> В период с 2005 по 2016 гг. численность</w:t>
      </w:r>
      <w:r w:rsidR="000B000C" w:rsidRPr="005C15E9">
        <w:rPr>
          <w:rFonts w:ascii="Times New Roman" w:hAnsi="Times New Roman" w:cs="Times New Roman"/>
          <w:i/>
          <w:noProof/>
          <w:sz w:val="24"/>
          <w:szCs w:val="24"/>
        </w:rPr>
        <w:t xml:space="preserve"> </w:t>
      </w:r>
      <w:r w:rsidR="000B000C" w:rsidRPr="005C15E9">
        <w:rPr>
          <w:rFonts w:ascii="Times New Roman" w:hAnsi="Times New Roman" w:cs="Times New Roman"/>
          <w:noProof/>
          <w:sz w:val="24"/>
          <w:szCs w:val="24"/>
        </w:rPr>
        <w:t>исследователей в РФ постепенно сокращается (на 7,4%), что объясняется низкой заработной платой исследователей, а также соответственно, низкой престижностью профессии. Сокращение количества НИИ и закрытие аспирантур также оказало влияние на уменьшение количества исследователей.</w:t>
      </w:r>
    </w:p>
    <w:p w:rsidR="000B000C" w:rsidRPr="005C15E9" w:rsidRDefault="000B000C" w:rsidP="005C15E9">
      <w:pPr>
        <w:spacing w:after="0" w:line="240" w:lineRule="auto"/>
        <w:ind w:left="20" w:firstLine="689"/>
        <w:jc w:val="both"/>
        <w:rPr>
          <w:rFonts w:ascii="Times New Roman" w:hAnsi="Times New Roman" w:cs="Times New Roman"/>
          <w:noProof/>
          <w:sz w:val="24"/>
          <w:szCs w:val="24"/>
        </w:rPr>
      </w:pPr>
      <w:r w:rsidRPr="005C15E9">
        <w:rPr>
          <w:rFonts w:ascii="Times New Roman" w:hAnsi="Times New Roman" w:cs="Times New Roman"/>
          <w:noProof/>
          <w:sz w:val="24"/>
          <w:szCs w:val="24"/>
        </w:rPr>
        <w:t xml:space="preserve"> Численность техников на протяжении этого же  периода в РФ также сократилась на 10,9%. Снижение их количества связано с тем, что оплата труда не стимулирует к профессии с высокой квалификацией, в том числе, инженерно-технической специализации. Отсутствие сотрудничества вузов с предприятиями приводит к тому, что выпускники становятся не востребованными специалистами на рынке труда.</w:t>
      </w:r>
    </w:p>
    <w:p w:rsidR="000B000C" w:rsidRPr="005C15E9" w:rsidRDefault="000B000C" w:rsidP="005C15E9">
      <w:pPr>
        <w:spacing w:after="0" w:line="240" w:lineRule="auto"/>
        <w:ind w:left="20" w:firstLine="689"/>
        <w:jc w:val="both"/>
        <w:rPr>
          <w:rFonts w:ascii="Times New Roman" w:hAnsi="Times New Roman" w:cs="Times New Roman"/>
          <w:noProof/>
          <w:sz w:val="24"/>
          <w:szCs w:val="24"/>
        </w:rPr>
      </w:pPr>
      <w:r w:rsidRPr="005C15E9">
        <w:rPr>
          <w:rFonts w:ascii="Times New Roman" w:hAnsi="Times New Roman" w:cs="Times New Roman"/>
          <w:noProof/>
          <w:sz w:val="24"/>
          <w:szCs w:val="24"/>
        </w:rPr>
        <w:t>В период с 2008 по 2009 гг. наблюдается значительный рост количества предпринимателей, занятых в сфере исследований и разработок, что связано с выплатой субсидий предпринимателям на открытие своего дела в период экономического кризиса. В целом с 2004 по 2013 гг. численность предпринимателей сократилась не значительно на 0,09 п.п. Сложившаяся ситуация объясняется отсутствием сотрудничества системы образования с бизнесом, что не дает возможности готовить специалистов, отвечающих требованиям экономики.</w:t>
      </w:r>
    </w:p>
    <w:p w:rsidR="000B000C" w:rsidRPr="005C15E9" w:rsidRDefault="000B000C" w:rsidP="005C15E9">
      <w:pPr>
        <w:spacing w:after="0" w:line="240" w:lineRule="auto"/>
        <w:ind w:left="20" w:firstLine="689"/>
        <w:jc w:val="both"/>
        <w:rPr>
          <w:rFonts w:ascii="Times New Roman" w:hAnsi="Times New Roman" w:cs="Times New Roman"/>
          <w:color w:val="000000" w:themeColor="text1"/>
          <w:sz w:val="24"/>
          <w:szCs w:val="24"/>
        </w:rPr>
      </w:pPr>
      <w:r w:rsidRPr="005C15E9">
        <w:rPr>
          <w:rFonts w:ascii="Times New Roman" w:hAnsi="Times New Roman" w:cs="Times New Roman"/>
          <w:color w:val="000000" w:themeColor="text1"/>
          <w:sz w:val="24"/>
          <w:szCs w:val="24"/>
        </w:rPr>
        <w:t xml:space="preserve">Анализ удельного веса персонала, выполняющего исследования и разработки в общем числе занятых в экономике в РФ показал, что наблюдается сокращение их доли с 2005 по 2016 гг. на 0,23 </w:t>
      </w:r>
      <w:proofErr w:type="spellStart"/>
      <w:r w:rsidRPr="005C15E9">
        <w:rPr>
          <w:rFonts w:ascii="Times New Roman" w:hAnsi="Times New Roman" w:cs="Times New Roman"/>
          <w:color w:val="000000" w:themeColor="text1"/>
          <w:sz w:val="24"/>
          <w:szCs w:val="24"/>
        </w:rPr>
        <w:t>п.п</w:t>
      </w:r>
      <w:proofErr w:type="spellEnd"/>
      <w:r w:rsidRPr="005C15E9">
        <w:rPr>
          <w:rFonts w:ascii="Times New Roman" w:hAnsi="Times New Roman" w:cs="Times New Roman"/>
          <w:color w:val="000000" w:themeColor="text1"/>
          <w:sz w:val="24"/>
          <w:szCs w:val="24"/>
        </w:rPr>
        <w:t>.</w:t>
      </w:r>
    </w:p>
    <w:p w:rsidR="005C15E9" w:rsidRPr="005C15E9" w:rsidRDefault="00506617" w:rsidP="005C15E9">
      <w:pPr>
        <w:spacing w:after="0" w:line="240" w:lineRule="auto"/>
        <w:ind w:left="20" w:firstLine="689"/>
        <w:jc w:val="both"/>
        <w:rPr>
          <w:rFonts w:ascii="Times New Roman" w:hAnsi="Times New Roman" w:cs="Times New Roman"/>
          <w:noProof/>
          <w:sz w:val="24"/>
          <w:szCs w:val="24"/>
        </w:rPr>
      </w:pPr>
      <w:r w:rsidRPr="005C15E9">
        <w:rPr>
          <w:rFonts w:ascii="Times New Roman" w:hAnsi="Times New Roman" w:cs="Times New Roman"/>
          <w:color w:val="000000" w:themeColor="text1"/>
          <w:sz w:val="24"/>
          <w:szCs w:val="24"/>
        </w:rPr>
        <w:t>Важнейш</w:t>
      </w:r>
      <w:r w:rsidR="007E1F15">
        <w:rPr>
          <w:rFonts w:ascii="Times New Roman" w:hAnsi="Times New Roman" w:cs="Times New Roman"/>
          <w:color w:val="000000" w:themeColor="text1"/>
          <w:sz w:val="24"/>
          <w:szCs w:val="24"/>
        </w:rPr>
        <w:t>ей составляющей</w:t>
      </w:r>
      <w:r w:rsidRPr="005C15E9">
        <w:rPr>
          <w:rFonts w:ascii="Times New Roman" w:hAnsi="Times New Roman" w:cs="Times New Roman"/>
          <w:color w:val="000000" w:themeColor="text1"/>
          <w:sz w:val="24"/>
          <w:szCs w:val="24"/>
        </w:rPr>
        <w:t xml:space="preserve"> инновационной экономики является система образования, которая обеспечивает генерацию знаний и формирование </w:t>
      </w:r>
      <w:r w:rsidR="00284F6F">
        <w:rPr>
          <w:rFonts w:ascii="Times New Roman" w:hAnsi="Times New Roman" w:cs="Times New Roman"/>
          <w:color w:val="000000" w:themeColor="text1"/>
          <w:sz w:val="24"/>
          <w:szCs w:val="24"/>
        </w:rPr>
        <w:t>кадров необходимой квалификации</w:t>
      </w:r>
      <w:r w:rsidRPr="005C15E9">
        <w:rPr>
          <w:rFonts w:ascii="Times New Roman" w:hAnsi="Times New Roman" w:cs="Times New Roman"/>
          <w:color w:val="000000" w:themeColor="text1"/>
          <w:sz w:val="24"/>
          <w:szCs w:val="24"/>
        </w:rPr>
        <w:t>.</w:t>
      </w:r>
      <w:r w:rsidR="005C15E9" w:rsidRPr="005C15E9">
        <w:rPr>
          <w:rFonts w:ascii="Times New Roman" w:hAnsi="Times New Roman" w:cs="Times New Roman"/>
          <w:color w:val="000000" w:themeColor="text1"/>
          <w:sz w:val="24"/>
          <w:szCs w:val="24"/>
        </w:rPr>
        <w:t xml:space="preserve"> Анализ </w:t>
      </w:r>
      <w:r w:rsidR="007E1F15">
        <w:rPr>
          <w:rFonts w:ascii="Times New Roman" w:hAnsi="Times New Roman" w:cs="Times New Roman"/>
          <w:color w:val="000000" w:themeColor="text1"/>
          <w:sz w:val="24"/>
          <w:szCs w:val="24"/>
        </w:rPr>
        <w:t xml:space="preserve">числа </w:t>
      </w:r>
      <w:r w:rsidR="005C15E9" w:rsidRPr="005C15E9">
        <w:rPr>
          <w:rFonts w:ascii="Times New Roman" w:hAnsi="Times New Roman" w:cs="Times New Roman"/>
          <w:color w:val="000000" w:themeColor="text1"/>
          <w:sz w:val="24"/>
          <w:szCs w:val="24"/>
        </w:rPr>
        <w:t>образовательных учреждений высшего образования в РФ показал, что о</w:t>
      </w:r>
      <w:r w:rsidR="005C15E9" w:rsidRPr="005C15E9">
        <w:rPr>
          <w:rFonts w:ascii="Times New Roman" w:hAnsi="Times New Roman" w:cs="Times New Roman"/>
          <w:noProof/>
          <w:sz w:val="24"/>
          <w:szCs w:val="24"/>
        </w:rPr>
        <w:t>тносительное их количество за период с 2010 по 2016 гг. сократилось на 28%. Снижение численности учебных заведений высшего образования связано с закрытием высших учебных заведений по причине их неэффективности</w:t>
      </w:r>
      <w:r w:rsidR="007E1F15">
        <w:rPr>
          <w:rFonts w:ascii="Times New Roman" w:hAnsi="Times New Roman" w:cs="Times New Roman"/>
          <w:noProof/>
          <w:sz w:val="24"/>
          <w:szCs w:val="24"/>
        </w:rPr>
        <w:t xml:space="preserve"> и оптимизации.</w:t>
      </w:r>
    </w:p>
    <w:p w:rsidR="00FD24F0" w:rsidRPr="005C15E9" w:rsidRDefault="00FD24F0" w:rsidP="005C15E9">
      <w:pPr>
        <w:spacing w:after="0" w:line="240" w:lineRule="auto"/>
        <w:ind w:left="20" w:firstLine="689"/>
        <w:jc w:val="both"/>
        <w:rPr>
          <w:rFonts w:ascii="Times New Roman" w:hAnsi="Times New Roman" w:cs="Times New Roman"/>
          <w:noProof/>
          <w:sz w:val="24"/>
          <w:szCs w:val="24"/>
        </w:rPr>
      </w:pPr>
      <w:r w:rsidRPr="005C15E9">
        <w:rPr>
          <w:rFonts w:ascii="Times New Roman" w:eastAsia="Calibri" w:hAnsi="Times New Roman" w:cs="Times New Roman"/>
          <w:sz w:val="24"/>
          <w:szCs w:val="24"/>
        </w:rPr>
        <w:t>Численность персонала занятого исследованиями и разработками в сфере высшего профессионального обра</w:t>
      </w:r>
      <w:r w:rsidR="00284F6F">
        <w:rPr>
          <w:rFonts w:ascii="Times New Roman" w:eastAsia="Calibri" w:hAnsi="Times New Roman" w:cs="Times New Roman"/>
          <w:sz w:val="24"/>
          <w:szCs w:val="24"/>
        </w:rPr>
        <w:t>зования продолжает сокращаться</w:t>
      </w:r>
      <w:r w:rsidRPr="005C15E9">
        <w:rPr>
          <w:rFonts w:ascii="Times New Roman" w:eastAsia="Calibri" w:hAnsi="Times New Roman" w:cs="Times New Roman"/>
          <w:sz w:val="24"/>
          <w:szCs w:val="24"/>
        </w:rPr>
        <w:t>. Если в 2000 г., на 1 ВУЗ в среднем приходилось 105 человек занятых исследованиями, то в 2013 г. исследования выполняли 88 человек</w:t>
      </w:r>
      <w:r w:rsidR="00284F6F">
        <w:rPr>
          <w:rFonts w:ascii="Times New Roman" w:eastAsia="Calibri" w:hAnsi="Times New Roman" w:cs="Times New Roman"/>
          <w:sz w:val="24"/>
          <w:szCs w:val="24"/>
        </w:rPr>
        <w:t xml:space="preserve"> </w:t>
      </w:r>
      <w:r w:rsidR="00284F6F" w:rsidRPr="005C15E9">
        <w:rPr>
          <w:rFonts w:ascii="Times New Roman" w:eastAsia="Calibri" w:hAnsi="Times New Roman" w:cs="Times New Roman"/>
          <w:sz w:val="24"/>
          <w:szCs w:val="24"/>
        </w:rPr>
        <w:t>(табл. 2)</w:t>
      </w:r>
      <w:r w:rsidRPr="005C15E9">
        <w:rPr>
          <w:rFonts w:ascii="Times New Roman" w:eastAsia="Calibri" w:hAnsi="Times New Roman" w:cs="Times New Roman"/>
          <w:sz w:val="24"/>
          <w:szCs w:val="24"/>
        </w:rPr>
        <w:t xml:space="preserve">. </w:t>
      </w:r>
    </w:p>
    <w:p w:rsidR="00FD24F0" w:rsidRPr="005C15E9" w:rsidRDefault="00FD24F0" w:rsidP="005C15E9">
      <w:pPr>
        <w:spacing w:after="0" w:line="240" w:lineRule="auto"/>
        <w:jc w:val="center"/>
        <w:rPr>
          <w:rFonts w:ascii="Times New Roman" w:hAnsi="Times New Roman" w:cs="Times New Roman"/>
          <w:sz w:val="24"/>
        </w:rPr>
      </w:pPr>
      <w:r w:rsidRPr="005C15E9">
        <w:rPr>
          <w:rFonts w:ascii="Times New Roman" w:hAnsi="Times New Roman" w:cs="Times New Roman"/>
          <w:sz w:val="24"/>
          <w:szCs w:val="28"/>
        </w:rPr>
        <w:t xml:space="preserve">Таблица 2. </w:t>
      </w:r>
      <w:r w:rsidRPr="005C15E9">
        <w:rPr>
          <w:rFonts w:ascii="Times New Roman" w:hAnsi="Times New Roman" w:cs="Times New Roman"/>
          <w:sz w:val="24"/>
        </w:rPr>
        <w:t>Динамика количества образовательных учреждений и численности персонала, занятого исследованиями в системе высшего образования в РФ</w:t>
      </w:r>
    </w:p>
    <w:tbl>
      <w:tblPr>
        <w:tblStyle w:val="a3"/>
        <w:tblW w:w="9746" w:type="dxa"/>
        <w:tblInd w:w="108" w:type="dxa"/>
        <w:tblLook w:val="04A0" w:firstRow="1" w:lastRow="0" w:firstColumn="1" w:lastColumn="0" w:noHBand="0" w:noVBand="1"/>
      </w:tblPr>
      <w:tblGrid>
        <w:gridCol w:w="2629"/>
        <w:gridCol w:w="1123"/>
        <w:gridCol w:w="1123"/>
        <w:gridCol w:w="1123"/>
        <w:gridCol w:w="1123"/>
        <w:gridCol w:w="1403"/>
        <w:gridCol w:w="1222"/>
      </w:tblGrid>
      <w:tr w:rsidR="007E1F15" w:rsidRPr="00683808" w:rsidTr="007E1F15">
        <w:tc>
          <w:tcPr>
            <w:tcW w:w="2629" w:type="dxa"/>
            <w:vAlign w:val="center"/>
          </w:tcPr>
          <w:p w:rsidR="007E1F15" w:rsidRPr="000E6AE8" w:rsidRDefault="007E1F15" w:rsidP="005C15E9">
            <w:pPr>
              <w:jc w:val="center"/>
              <w:rPr>
                <w:rFonts w:ascii="Times New Roman" w:eastAsia="Times New Roman" w:hAnsi="Times New Roman" w:cs="Times New Roman"/>
                <w:color w:val="000000"/>
                <w:sz w:val="24"/>
                <w:szCs w:val="24"/>
                <w:lang w:eastAsia="ru-RU"/>
              </w:rPr>
            </w:pPr>
            <w:r w:rsidRPr="000E6AE8">
              <w:rPr>
                <w:rFonts w:ascii="Times New Roman" w:eastAsia="Times New Roman" w:hAnsi="Times New Roman" w:cs="Times New Roman"/>
                <w:color w:val="000000"/>
                <w:sz w:val="24"/>
                <w:szCs w:val="24"/>
                <w:lang w:eastAsia="ru-RU"/>
              </w:rPr>
              <w:t>Показатель</w:t>
            </w:r>
          </w:p>
        </w:tc>
        <w:tc>
          <w:tcPr>
            <w:tcW w:w="1123" w:type="dxa"/>
            <w:vAlign w:val="center"/>
          </w:tcPr>
          <w:p w:rsidR="007E1F15" w:rsidRPr="000E6AE8" w:rsidRDefault="007E1F15" w:rsidP="005C15E9">
            <w:pPr>
              <w:jc w:val="center"/>
              <w:rPr>
                <w:rFonts w:ascii="Times New Roman" w:eastAsia="Times New Roman" w:hAnsi="Times New Roman" w:cs="Times New Roman"/>
                <w:color w:val="000000"/>
                <w:sz w:val="24"/>
                <w:szCs w:val="24"/>
                <w:lang w:eastAsia="ru-RU"/>
              </w:rPr>
            </w:pPr>
            <w:r w:rsidRPr="000E6AE8">
              <w:rPr>
                <w:rFonts w:ascii="Times New Roman" w:eastAsia="Times New Roman" w:hAnsi="Times New Roman" w:cs="Times New Roman"/>
                <w:color w:val="000000"/>
                <w:sz w:val="24"/>
                <w:szCs w:val="24"/>
                <w:lang w:eastAsia="ru-RU"/>
              </w:rPr>
              <w:t>2000 г.</w:t>
            </w:r>
          </w:p>
        </w:tc>
        <w:tc>
          <w:tcPr>
            <w:tcW w:w="1123" w:type="dxa"/>
            <w:vAlign w:val="center"/>
          </w:tcPr>
          <w:p w:rsidR="007E1F15" w:rsidRPr="000E6AE8" w:rsidRDefault="007E1F15" w:rsidP="005C15E9">
            <w:pPr>
              <w:jc w:val="center"/>
              <w:rPr>
                <w:rFonts w:ascii="Times New Roman" w:eastAsia="Times New Roman" w:hAnsi="Times New Roman" w:cs="Times New Roman"/>
                <w:color w:val="000000"/>
                <w:sz w:val="24"/>
                <w:szCs w:val="24"/>
                <w:lang w:eastAsia="ru-RU"/>
              </w:rPr>
            </w:pPr>
            <w:r w:rsidRPr="000E6AE8">
              <w:rPr>
                <w:rFonts w:ascii="Times New Roman" w:eastAsia="Times New Roman" w:hAnsi="Times New Roman" w:cs="Times New Roman"/>
                <w:color w:val="000000"/>
                <w:sz w:val="24"/>
                <w:szCs w:val="24"/>
                <w:lang w:eastAsia="ru-RU"/>
              </w:rPr>
              <w:t>2005 г.</w:t>
            </w:r>
          </w:p>
        </w:tc>
        <w:tc>
          <w:tcPr>
            <w:tcW w:w="1123" w:type="dxa"/>
            <w:vAlign w:val="center"/>
          </w:tcPr>
          <w:p w:rsidR="007E1F15" w:rsidRPr="000E6AE8" w:rsidRDefault="007E1F15" w:rsidP="005C15E9">
            <w:pPr>
              <w:jc w:val="center"/>
              <w:rPr>
                <w:rFonts w:ascii="Times New Roman" w:eastAsia="Times New Roman" w:hAnsi="Times New Roman" w:cs="Times New Roman"/>
                <w:color w:val="000000"/>
                <w:sz w:val="24"/>
                <w:szCs w:val="24"/>
                <w:lang w:eastAsia="ru-RU"/>
              </w:rPr>
            </w:pPr>
            <w:r w:rsidRPr="000E6AE8">
              <w:rPr>
                <w:rFonts w:ascii="Times New Roman" w:eastAsia="Times New Roman" w:hAnsi="Times New Roman" w:cs="Times New Roman"/>
                <w:color w:val="000000"/>
                <w:sz w:val="24"/>
                <w:szCs w:val="24"/>
                <w:lang w:eastAsia="ru-RU"/>
              </w:rPr>
              <w:t>2011 г.</w:t>
            </w:r>
          </w:p>
        </w:tc>
        <w:tc>
          <w:tcPr>
            <w:tcW w:w="1123" w:type="dxa"/>
            <w:vAlign w:val="center"/>
          </w:tcPr>
          <w:p w:rsidR="007E1F15" w:rsidRPr="000E6AE8" w:rsidRDefault="007E1F15" w:rsidP="005C15E9">
            <w:pPr>
              <w:jc w:val="center"/>
              <w:rPr>
                <w:rFonts w:ascii="Times New Roman" w:eastAsia="Times New Roman" w:hAnsi="Times New Roman" w:cs="Times New Roman"/>
                <w:color w:val="000000"/>
                <w:sz w:val="24"/>
                <w:szCs w:val="24"/>
                <w:lang w:eastAsia="ru-RU"/>
              </w:rPr>
            </w:pPr>
            <w:r w:rsidRPr="000E6AE8">
              <w:rPr>
                <w:rFonts w:ascii="Times New Roman" w:eastAsia="Times New Roman" w:hAnsi="Times New Roman" w:cs="Times New Roman"/>
                <w:color w:val="000000"/>
                <w:sz w:val="24"/>
                <w:szCs w:val="24"/>
                <w:lang w:eastAsia="ru-RU"/>
              </w:rPr>
              <w:t>2012 г.</w:t>
            </w:r>
          </w:p>
        </w:tc>
        <w:tc>
          <w:tcPr>
            <w:tcW w:w="1403" w:type="dxa"/>
            <w:vAlign w:val="center"/>
          </w:tcPr>
          <w:p w:rsidR="007E1F15" w:rsidRPr="000E6AE8" w:rsidRDefault="007E1F15" w:rsidP="005C15E9">
            <w:pPr>
              <w:jc w:val="center"/>
              <w:rPr>
                <w:rFonts w:ascii="Times New Roman" w:eastAsia="Times New Roman" w:hAnsi="Times New Roman" w:cs="Times New Roman"/>
                <w:color w:val="000000"/>
                <w:sz w:val="24"/>
                <w:szCs w:val="24"/>
                <w:lang w:eastAsia="ru-RU"/>
              </w:rPr>
            </w:pPr>
            <w:r w:rsidRPr="000E6AE8">
              <w:rPr>
                <w:rFonts w:ascii="Times New Roman" w:eastAsia="Times New Roman" w:hAnsi="Times New Roman" w:cs="Times New Roman"/>
                <w:color w:val="000000"/>
                <w:sz w:val="24"/>
                <w:szCs w:val="24"/>
                <w:lang w:eastAsia="ru-RU"/>
              </w:rPr>
              <w:t>2013 г.</w:t>
            </w:r>
          </w:p>
        </w:tc>
        <w:tc>
          <w:tcPr>
            <w:tcW w:w="1222" w:type="dxa"/>
          </w:tcPr>
          <w:p w:rsidR="007E1F15" w:rsidRPr="000E6AE8" w:rsidRDefault="007E1F15" w:rsidP="005C15E9">
            <w:pPr>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2013 к 2000 в %</w:t>
            </w:r>
          </w:p>
        </w:tc>
      </w:tr>
      <w:tr w:rsidR="007E1F15" w:rsidRPr="00683808" w:rsidTr="007E1F15">
        <w:tc>
          <w:tcPr>
            <w:tcW w:w="2629" w:type="dxa"/>
            <w:vAlign w:val="bottom"/>
          </w:tcPr>
          <w:p w:rsidR="007E1F15" w:rsidRPr="000E6AE8" w:rsidRDefault="007E1F15" w:rsidP="00FD24F0">
            <w:pPr>
              <w:rPr>
                <w:rFonts w:ascii="Times New Roman" w:eastAsia="Times New Roman" w:hAnsi="Times New Roman" w:cs="Times New Roman"/>
                <w:color w:val="000000"/>
                <w:sz w:val="24"/>
                <w:szCs w:val="24"/>
                <w:lang w:eastAsia="ru-RU"/>
              </w:rPr>
            </w:pPr>
            <w:r w:rsidRPr="000E6AE8">
              <w:rPr>
                <w:rFonts w:ascii="Times New Roman" w:eastAsia="Times New Roman" w:hAnsi="Times New Roman" w:cs="Times New Roman"/>
                <w:color w:val="000000"/>
                <w:sz w:val="24"/>
                <w:szCs w:val="24"/>
                <w:lang w:eastAsia="ru-RU"/>
              </w:rPr>
              <w:t>Количество высших учебных заведений, ед.</w:t>
            </w:r>
          </w:p>
        </w:tc>
        <w:tc>
          <w:tcPr>
            <w:tcW w:w="1123" w:type="dxa"/>
            <w:vAlign w:val="center"/>
          </w:tcPr>
          <w:p w:rsidR="007E1F15" w:rsidRPr="000E6AE8" w:rsidRDefault="007E1F15" w:rsidP="00FD24F0">
            <w:pPr>
              <w:jc w:val="center"/>
              <w:rPr>
                <w:rFonts w:ascii="Times New Roman" w:eastAsia="Times New Roman" w:hAnsi="Times New Roman" w:cs="Times New Roman"/>
                <w:color w:val="000000"/>
                <w:sz w:val="24"/>
                <w:szCs w:val="24"/>
                <w:lang w:eastAsia="ru-RU"/>
              </w:rPr>
            </w:pPr>
            <w:r w:rsidRPr="000E6AE8">
              <w:rPr>
                <w:rFonts w:ascii="Times New Roman" w:eastAsia="Times New Roman" w:hAnsi="Times New Roman" w:cs="Times New Roman"/>
                <w:color w:val="000000"/>
                <w:sz w:val="24"/>
                <w:szCs w:val="24"/>
                <w:lang w:eastAsia="ru-RU"/>
              </w:rPr>
              <w:t>390</w:t>
            </w:r>
          </w:p>
        </w:tc>
        <w:tc>
          <w:tcPr>
            <w:tcW w:w="1123" w:type="dxa"/>
            <w:vAlign w:val="center"/>
          </w:tcPr>
          <w:p w:rsidR="007E1F15" w:rsidRPr="000E6AE8" w:rsidRDefault="007E1F15" w:rsidP="00FD24F0">
            <w:pPr>
              <w:jc w:val="center"/>
              <w:rPr>
                <w:rFonts w:ascii="Times New Roman" w:eastAsia="Times New Roman" w:hAnsi="Times New Roman" w:cs="Times New Roman"/>
                <w:color w:val="000000"/>
                <w:sz w:val="24"/>
                <w:szCs w:val="24"/>
                <w:lang w:eastAsia="ru-RU"/>
              </w:rPr>
            </w:pPr>
            <w:r w:rsidRPr="000E6AE8">
              <w:rPr>
                <w:rFonts w:ascii="Times New Roman" w:eastAsia="Times New Roman" w:hAnsi="Times New Roman" w:cs="Times New Roman"/>
                <w:color w:val="000000"/>
                <w:sz w:val="24"/>
                <w:szCs w:val="24"/>
                <w:lang w:eastAsia="ru-RU"/>
              </w:rPr>
              <w:t>406</w:t>
            </w:r>
          </w:p>
        </w:tc>
        <w:tc>
          <w:tcPr>
            <w:tcW w:w="1123" w:type="dxa"/>
            <w:vAlign w:val="center"/>
          </w:tcPr>
          <w:p w:rsidR="007E1F15" w:rsidRPr="000E6AE8" w:rsidRDefault="007E1F15" w:rsidP="00FD24F0">
            <w:pPr>
              <w:jc w:val="center"/>
              <w:rPr>
                <w:rFonts w:ascii="Times New Roman" w:eastAsia="Times New Roman" w:hAnsi="Times New Roman" w:cs="Times New Roman"/>
                <w:color w:val="000000"/>
                <w:sz w:val="24"/>
                <w:szCs w:val="24"/>
                <w:lang w:eastAsia="ru-RU"/>
              </w:rPr>
            </w:pPr>
            <w:r w:rsidRPr="000E6AE8">
              <w:rPr>
                <w:rFonts w:ascii="Times New Roman" w:eastAsia="Times New Roman" w:hAnsi="Times New Roman" w:cs="Times New Roman"/>
                <w:color w:val="000000"/>
                <w:sz w:val="24"/>
                <w:szCs w:val="24"/>
                <w:lang w:eastAsia="ru-RU"/>
              </w:rPr>
              <w:t>581</w:t>
            </w:r>
          </w:p>
        </w:tc>
        <w:tc>
          <w:tcPr>
            <w:tcW w:w="1123" w:type="dxa"/>
            <w:vAlign w:val="center"/>
          </w:tcPr>
          <w:p w:rsidR="007E1F15" w:rsidRPr="000E6AE8" w:rsidRDefault="007E1F15" w:rsidP="00FD24F0">
            <w:pPr>
              <w:jc w:val="center"/>
              <w:rPr>
                <w:rFonts w:ascii="Times New Roman" w:eastAsia="Times New Roman" w:hAnsi="Times New Roman" w:cs="Times New Roman"/>
                <w:color w:val="000000"/>
                <w:sz w:val="24"/>
                <w:szCs w:val="24"/>
                <w:lang w:eastAsia="ru-RU"/>
              </w:rPr>
            </w:pPr>
            <w:r w:rsidRPr="000E6AE8">
              <w:rPr>
                <w:rFonts w:ascii="Times New Roman" w:eastAsia="Times New Roman" w:hAnsi="Times New Roman" w:cs="Times New Roman"/>
                <w:color w:val="000000"/>
                <w:sz w:val="24"/>
                <w:szCs w:val="24"/>
                <w:lang w:eastAsia="ru-RU"/>
              </w:rPr>
              <w:t>560</w:t>
            </w:r>
          </w:p>
        </w:tc>
        <w:tc>
          <w:tcPr>
            <w:tcW w:w="1403" w:type="dxa"/>
            <w:vAlign w:val="center"/>
          </w:tcPr>
          <w:p w:rsidR="007E1F15" w:rsidRPr="000E6AE8" w:rsidRDefault="007E1F15" w:rsidP="00FD24F0">
            <w:pPr>
              <w:jc w:val="center"/>
              <w:rPr>
                <w:rFonts w:ascii="Times New Roman" w:eastAsia="Times New Roman" w:hAnsi="Times New Roman" w:cs="Times New Roman"/>
                <w:color w:val="000000"/>
                <w:sz w:val="24"/>
                <w:szCs w:val="24"/>
                <w:lang w:eastAsia="ru-RU"/>
              </w:rPr>
            </w:pPr>
            <w:r w:rsidRPr="000E6AE8">
              <w:rPr>
                <w:rFonts w:ascii="Times New Roman" w:eastAsia="Times New Roman" w:hAnsi="Times New Roman" w:cs="Times New Roman"/>
                <w:color w:val="000000"/>
                <w:sz w:val="24"/>
                <w:szCs w:val="24"/>
                <w:lang w:eastAsia="ru-RU"/>
              </w:rPr>
              <w:t>671</w:t>
            </w:r>
          </w:p>
        </w:tc>
        <w:tc>
          <w:tcPr>
            <w:tcW w:w="1222" w:type="dxa"/>
          </w:tcPr>
          <w:p w:rsidR="007E1F15" w:rsidRPr="000E6AE8" w:rsidRDefault="007E1F15" w:rsidP="00FD24F0">
            <w:pPr>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72</w:t>
            </w:r>
          </w:p>
        </w:tc>
      </w:tr>
      <w:tr w:rsidR="007E1F15" w:rsidRPr="00683808" w:rsidTr="007E1F15">
        <w:tc>
          <w:tcPr>
            <w:tcW w:w="2629" w:type="dxa"/>
            <w:vAlign w:val="bottom"/>
          </w:tcPr>
          <w:p w:rsidR="007E1F15" w:rsidRPr="000E6AE8" w:rsidRDefault="007E1F15" w:rsidP="00FD24F0">
            <w:pPr>
              <w:rPr>
                <w:rFonts w:ascii="Times New Roman" w:eastAsia="Times New Roman" w:hAnsi="Times New Roman" w:cs="Times New Roman"/>
                <w:color w:val="000000"/>
                <w:sz w:val="24"/>
                <w:szCs w:val="24"/>
                <w:lang w:eastAsia="ru-RU"/>
              </w:rPr>
            </w:pPr>
            <w:r w:rsidRPr="000E6AE8">
              <w:rPr>
                <w:rFonts w:ascii="Times New Roman" w:eastAsia="Times New Roman" w:hAnsi="Times New Roman" w:cs="Times New Roman"/>
                <w:color w:val="000000"/>
                <w:sz w:val="24"/>
                <w:szCs w:val="24"/>
                <w:lang w:eastAsia="ru-RU"/>
              </w:rPr>
              <w:t>Персонал, занятый исследованиями в вузах, чел.</w:t>
            </w:r>
          </w:p>
        </w:tc>
        <w:tc>
          <w:tcPr>
            <w:tcW w:w="1123" w:type="dxa"/>
            <w:vAlign w:val="center"/>
          </w:tcPr>
          <w:p w:rsidR="007E1F15" w:rsidRPr="000E6AE8" w:rsidRDefault="007E1F15" w:rsidP="00FD24F0">
            <w:pPr>
              <w:jc w:val="center"/>
              <w:rPr>
                <w:rFonts w:ascii="Times New Roman" w:eastAsia="Times New Roman" w:hAnsi="Times New Roman" w:cs="Times New Roman"/>
                <w:color w:val="000000"/>
                <w:sz w:val="24"/>
                <w:szCs w:val="24"/>
                <w:lang w:eastAsia="ru-RU"/>
              </w:rPr>
            </w:pPr>
            <w:r w:rsidRPr="000E6AE8">
              <w:rPr>
                <w:rFonts w:ascii="Times New Roman" w:eastAsia="Times New Roman" w:hAnsi="Times New Roman" w:cs="Times New Roman"/>
                <w:color w:val="000000"/>
                <w:sz w:val="24"/>
                <w:szCs w:val="24"/>
                <w:lang w:eastAsia="ru-RU"/>
              </w:rPr>
              <w:t>40787</w:t>
            </w:r>
          </w:p>
        </w:tc>
        <w:tc>
          <w:tcPr>
            <w:tcW w:w="1123" w:type="dxa"/>
            <w:vAlign w:val="center"/>
          </w:tcPr>
          <w:p w:rsidR="007E1F15" w:rsidRPr="000E6AE8" w:rsidRDefault="007E1F15" w:rsidP="00FD24F0">
            <w:pPr>
              <w:jc w:val="center"/>
              <w:rPr>
                <w:rFonts w:ascii="Times New Roman" w:eastAsia="Times New Roman" w:hAnsi="Times New Roman" w:cs="Times New Roman"/>
                <w:color w:val="000000"/>
                <w:sz w:val="24"/>
                <w:szCs w:val="24"/>
                <w:lang w:eastAsia="ru-RU"/>
              </w:rPr>
            </w:pPr>
            <w:r w:rsidRPr="000E6AE8">
              <w:rPr>
                <w:rFonts w:ascii="Times New Roman" w:eastAsia="Times New Roman" w:hAnsi="Times New Roman" w:cs="Times New Roman"/>
                <w:color w:val="000000"/>
                <w:sz w:val="24"/>
                <w:szCs w:val="24"/>
                <w:lang w:eastAsia="ru-RU"/>
              </w:rPr>
              <w:t>43500</w:t>
            </w:r>
          </w:p>
        </w:tc>
        <w:tc>
          <w:tcPr>
            <w:tcW w:w="1123" w:type="dxa"/>
            <w:vAlign w:val="center"/>
          </w:tcPr>
          <w:p w:rsidR="007E1F15" w:rsidRPr="000E6AE8" w:rsidRDefault="007E1F15" w:rsidP="00FD24F0">
            <w:pPr>
              <w:jc w:val="center"/>
              <w:rPr>
                <w:rFonts w:ascii="Times New Roman" w:eastAsia="Times New Roman" w:hAnsi="Times New Roman" w:cs="Times New Roman"/>
                <w:color w:val="000000"/>
                <w:sz w:val="24"/>
                <w:szCs w:val="24"/>
                <w:lang w:eastAsia="ru-RU"/>
              </w:rPr>
            </w:pPr>
            <w:r w:rsidRPr="000E6AE8">
              <w:rPr>
                <w:rFonts w:ascii="Times New Roman" w:eastAsia="Times New Roman" w:hAnsi="Times New Roman" w:cs="Times New Roman"/>
                <w:color w:val="000000"/>
                <w:sz w:val="24"/>
                <w:szCs w:val="24"/>
                <w:lang w:eastAsia="ru-RU"/>
              </w:rPr>
              <w:t>59454</w:t>
            </w:r>
          </w:p>
        </w:tc>
        <w:tc>
          <w:tcPr>
            <w:tcW w:w="1123" w:type="dxa"/>
            <w:vAlign w:val="center"/>
          </w:tcPr>
          <w:p w:rsidR="007E1F15" w:rsidRPr="000E6AE8" w:rsidRDefault="007E1F15" w:rsidP="00FD24F0">
            <w:pPr>
              <w:jc w:val="center"/>
              <w:rPr>
                <w:rFonts w:ascii="Times New Roman" w:eastAsia="Times New Roman" w:hAnsi="Times New Roman" w:cs="Times New Roman"/>
                <w:color w:val="000000"/>
                <w:sz w:val="24"/>
                <w:szCs w:val="24"/>
                <w:lang w:eastAsia="ru-RU"/>
              </w:rPr>
            </w:pPr>
            <w:r w:rsidRPr="000E6AE8">
              <w:rPr>
                <w:rFonts w:ascii="Times New Roman" w:eastAsia="Times New Roman" w:hAnsi="Times New Roman" w:cs="Times New Roman"/>
                <w:color w:val="000000"/>
                <w:sz w:val="24"/>
                <w:szCs w:val="24"/>
                <w:lang w:eastAsia="ru-RU"/>
              </w:rPr>
              <w:t>59356</w:t>
            </w:r>
          </w:p>
        </w:tc>
        <w:tc>
          <w:tcPr>
            <w:tcW w:w="1403" w:type="dxa"/>
            <w:vAlign w:val="center"/>
          </w:tcPr>
          <w:p w:rsidR="007E1F15" w:rsidRPr="000E6AE8" w:rsidRDefault="007E1F15" w:rsidP="00FD24F0">
            <w:pPr>
              <w:jc w:val="center"/>
              <w:rPr>
                <w:rFonts w:ascii="Times New Roman" w:eastAsia="Times New Roman" w:hAnsi="Times New Roman" w:cs="Times New Roman"/>
                <w:color w:val="000000"/>
                <w:sz w:val="24"/>
                <w:szCs w:val="24"/>
                <w:lang w:eastAsia="ru-RU"/>
              </w:rPr>
            </w:pPr>
            <w:r w:rsidRPr="000E6AE8">
              <w:rPr>
                <w:rFonts w:ascii="Times New Roman" w:eastAsia="Times New Roman" w:hAnsi="Times New Roman" w:cs="Times New Roman"/>
                <w:color w:val="000000"/>
                <w:sz w:val="24"/>
                <w:szCs w:val="24"/>
                <w:lang w:eastAsia="ru-RU"/>
              </w:rPr>
              <w:t>59116</w:t>
            </w:r>
          </w:p>
        </w:tc>
        <w:tc>
          <w:tcPr>
            <w:tcW w:w="1222" w:type="dxa"/>
          </w:tcPr>
          <w:p w:rsidR="007E1F15" w:rsidRPr="000E6AE8" w:rsidRDefault="007E1F15" w:rsidP="00FD24F0">
            <w:pPr>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45</w:t>
            </w:r>
          </w:p>
        </w:tc>
      </w:tr>
      <w:tr w:rsidR="007E1F15" w:rsidRPr="00683808" w:rsidTr="007E1F15">
        <w:tc>
          <w:tcPr>
            <w:tcW w:w="8524" w:type="dxa"/>
            <w:gridSpan w:val="6"/>
            <w:vAlign w:val="bottom"/>
          </w:tcPr>
          <w:p w:rsidR="007E1F15" w:rsidRPr="000E6AE8" w:rsidRDefault="007E1F15" w:rsidP="00284F6F">
            <w:pPr>
              <w:spacing w:line="360" w:lineRule="auto"/>
              <w:jc w:val="both"/>
              <w:rPr>
                <w:rFonts w:ascii="Times New Roman" w:hAnsi="Times New Roman" w:cs="Times New Roman"/>
                <w:sz w:val="24"/>
                <w:szCs w:val="24"/>
              </w:rPr>
            </w:pPr>
            <w:r>
              <w:rPr>
                <w:rFonts w:ascii="Times New Roman" w:hAnsi="Times New Roman" w:cs="Times New Roman"/>
                <w:sz w:val="24"/>
                <w:szCs w:val="24"/>
              </w:rPr>
              <w:t>Источник: Федеральная служба государственной статистики</w:t>
            </w:r>
          </w:p>
        </w:tc>
        <w:tc>
          <w:tcPr>
            <w:tcW w:w="1222" w:type="dxa"/>
          </w:tcPr>
          <w:p w:rsidR="007E1F15" w:rsidRDefault="007E1F15" w:rsidP="00284F6F">
            <w:pPr>
              <w:spacing w:line="360" w:lineRule="auto"/>
              <w:jc w:val="both"/>
              <w:rPr>
                <w:rFonts w:ascii="Times New Roman" w:hAnsi="Times New Roman" w:cs="Times New Roman"/>
                <w:sz w:val="24"/>
                <w:szCs w:val="24"/>
              </w:rPr>
            </w:pPr>
          </w:p>
        </w:tc>
      </w:tr>
    </w:tbl>
    <w:p w:rsidR="002F4979" w:rsidRDefault="002F4979" w:rsidP="00493BD8">
      <w:pPr>
        <w:spacing w:after="0" w:line="240" w:lineRule="auto"/>
        <w:ind w:firstLine="709"/>
        <w:jc w:val="both"/>
        <w:rPr>
          <w:rFonts w:ascii="Times New Roman" w:hAnsi="Times New Roman" w:cs="Times New Roman"/>
          <w:sz w:val="24"/>
          <w:szCs w:val="24"/>
        </w:rPr>
      </w:pPr>
    </w:p>
    <w:p w:rsidR="005C15E9" w:rsidRPr="000E6AE8" w:rsidRDefault="005C15E9" w:rsidP="000E6AE8">
      <w:pPr>
        <w:spacing w:after="0" w:line="240" w:lineRule="auto"/>
        <w:ind w:firstLine="709"/>
        <w:jc w:val="both"/>
        <w:rPr>
          <w:rFonts w:ascii="Times New Roman" w:hAnsi="Times New Roman" w:cs="Times New Roman"/>
          <w:noProof/>
          <w:sz w:val="24"/>
          <w:szCs w:val="24"/>
        </w:rPr>
      </w:pPr>
      <w:r w:rsidRPr="000E6AE8">
        <w:rPr>
          <w:rFonts w:ascii="Times New Roman" w:hAnsi="Times New Roman" w:cs="Times New Roman"/>
          <w:noProof/>
          <w:sz w:val="24"/>
          <w:szCs w:val="24"/>
        </w:rPr>
        <w:lastRenderedPageBreak/>
        <w:t xml:space="preserve">Анализируя численность выпускников аспирантуры по отраслям наук, можно отметить, что физико-математическая отрасль знаний составляет только третью часть в общем числе научных областей. В целом в РФ отмечается сокращение числа выпускников аспирантуры в период с 2010 по 2016 гг. </w:t>
      </w:r>
      <w:r w:rsidRPr="007E1F15">
        <w:rPr>
          <w:rFonts w:ascii="Times New Roman" w:hAnsi="Times New Roman" w:cs="Times New Roman"/>
          <w:noProof/>
          <w:sz w:val="24"/>
          <w:szCs w:val="24"/>
        </w:rPr>
        <w:t>(рис. 1).</w:t>
      </w:r>
      <w:r w:rsidRPr="000E6AE8">
        <w:rPr>
          <w:rFonts w:ascii="Times New Roman" w:hAnsi="Times New Roman" w:cs="Times New Roman"/>
          <w:noProof/>
          <w:sz w:val="24"/>
          <w:szCs w:val="24"/>
        </w:rPr>
        <w:t xml:space="preserve"> Сложившаяся ситуация объясняется сокращением бюджетных мест в аспирантуре, а также переходом к многоуровневой системе образования.</w:t>
      </w:r>
    </w:p>
    <w:p w:rsidR="005C15E9" w:rsidRPr="000E6AE8" w:rsidRDefault="005C15E9" w:rsidP="000E6AE8">
      <w:pPr>
        <w:spacing w:after="0" w:line="240" w:lineRule="auto"/>
        <w:ind w:firstLine="709"/>
        <w:jc w:val="both"/>
        <w:rPr>
          <w:rFonts w:ascii="Times New Roman" w:hAnsi="Times New Roman" w:cs="Times New Roman"/>
          <w:noProof/>
          <w:sz w:val="24"/>
          <w:szCs w:val="24"/>
        </w:rPr>
      </w:pPr>
      <w:r w:rsidRPr="000E6AE8">
        <w:rPr>
          <w:rFonts w:ascii="Times New Roman" w:hAnsi="Times New Roman" w:cs="Times New Roman"/>
          <w:noProof/>
          <w:sz w:val="24"/>
          <w:szCs w:val="24"/>
        </w:rPr>
        <w:t xml:space="preserve">Анализ </w:t>
      </w:r>
      <w:r w:rsidRPr="007E1F15">
        <w:rPr>
          <w:rFonts w:ascii="Times New Roman" w:hAnsi="Times New Roman" w:cs="Times New Roman"/>
          <w:noProof/>
          <w:sz w:val="24"/>
          <w:szCs w:val="24"/>
        </w:rPr>
        <w:t>численности выпускников докторантуры</w:t>
      </w:r>
      <w:r w:rsidRPr="000E6AE8">
        <w:rPr>
          <w:rFonts w:ascii="Times New Roman" w:hAnsi="Times New Roman" w:cs="Times New Roman"/>
          <w:i/>
          <w:noProof/>
          <w:sz w:val="24"/>
          <w:szCs w:val="24"/>
        </w:rPr>
        <w:t xml:space="preserve"> </w:t>
      </w:r>
      <w:r w:rsidRPr="000E6AE8">
        <w:rPr>
          <w:rFonts w:ascii="Times New Roman" w:hAnsi="Times New Roman" w:cs="Times New Roman"/>
          <w:noProof/>
          <w:sz w:val="24"/>
          <w:szCs w:val="24"/>
        </w:rPr>
        <w:t xml:space="preserve">также показал небольшую долю физико-математического и технического направления в общем числе научных отраслей. В целом численность выпускников докторантуры снижается в РФ за этот же рассматриваемый период </w:t>
      </w:r>
      <w:r w:rsidRPr="007E1F15">
        <w:rPr>
          <w:rFonts w:ascii="Times New Roman" w:hAnsi="Times New Roman" w:cs="Times New Roman"/>
          <w:noProof/>
          <w:sz w:val="24"/>
          <w:szCs w:val="24"/>
        </w:rPr>
        <w:t>(рис. 2)</w:t>
      </w:r>
      <w:r w:rsidRPr="000E6AE8">
        <w:rPr>
          <w:rFonts w:ascii="Times New Roman" w:hAnsi="Times New Roman" w:cs="Times New Roman"/>
          <w:noProof/>
          <w:sz w:val="24"/>
          <w:szCs w:val="24"/>
        </w:rPr>
        <w:t>.  Небольшое количество докторантов также связано с закрытием диссертационных советов, ужесточением требований к защите диссертаций, а также с тем, что докторантура остается там, где созданы диссертационные советы.</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19"/>
        <w:gridCol w:w="4935"/>
      </w:tblGrid>
      <w:tr w:rsidR="005C15E9" w:rsidTr="005C15E9">
        <w:tc>
          <w:tcPr>
            <w:tcW w:w="5210" w:type="dxa"/>
          </w:tcPr>
          <w:p w:rsidR="005C15E9" w:rsidRDefault="005C15E9" w:rsidP="005C15E9">
            <w:pPr>
              <w:spacing w:line="360" w:lineRule="auto"/>
              <w:jc w:val="both"/>
              <w:rPr>
                <w:rFonts w:ascii="Times New Roman" w:hAnsi="Times New Roman" w:cs="Times New Roman"/>
                <w:color w:val="000000" w:themeColor="text1"/>
                <w:sz w:val="24"/>
              </w:rPr>
            </w:pPr>
            <w:r w:rsidRPr="004A5668">
              <w:rPr>
                <w:noProof/>
                <w:sz w:val="28"/>
                <w:szCs w:val="28"/>
                <w:lang w:eastAsia="ru-RU"/>
              </w:rPr>
              <w:drawing>
                <wp:inline distT="0" distB="0" distL="0" distR="0" wp14:anchorId="5C1C2D1F" wp14:editId="3FFBEC08">
                  <wp:extent cx="3171825" cy="2686050"/>
                  <wp:effectExtent l="0" t="0" r="0" b="0"/>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tc>
        <w:tc>
          <w:tcPr>
            <w:tcW w:w="5211" w:type="dxa"/>
          </w:tcPr>
          <w:p w:rsidR="005C15E9" w:rsidRDefault="005C15E9" w:rsidP="005C15E9">
            <w:pPr>
              <w:spacing w:line="360" w:lineRule="auto"/>
              <w:jc w:val="both"/>
              <w:rPr>
                <w:rFonts w:ascii="Times New Roman" w:hAnsi="Times New Roman" w:cs="Times New Roman"/>
                <w:color w:val="000000" w:themeColor="text1"/>
                <w:sz w:val="24"/>
              </w:rPr>
            </w:pPr>
            <w:r w:rsidRPr="004A5668">
              <w:rPr>
                <w:noProof/>
                <w:sz w:val="28"/>
                <w:szCs w:val="28"/>
                <w:lang w:eastAsia="ru-RU"/>
              </w:rPr>
              <w:drawing>
                <wp:inline distT="0" distB="0" distL="0" distR="0" wp14:anchorId="3E9ACCB8" wp14:editId="53AC7234">
                  <wp:extent cx="3183148" cy="2682816"/>
                  <wp:effectExtent l="0" t="0" r="0" b="381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tc>
      </w:tr>
      <w:tr w:rsidR="005C15E9" w:rsidTr="005C15E9">
        <w:tc>
          <w:tcPr>
            <w:tcW w:w="5210" w:type="dxa"/>
          </w:tcPr>
          <w:p w:rsidR="005C15E9" w:rsidRPr="000E6AE8" w:rsidRDefault="005C15E9" w:rsidP="005C15E9">
            <w:pPr>
              <w:ind w:left="-567" w:firstLine="567"/>
              <w:jc w:val="center"/>
              <w:rPr>
                <w:rFonts w:ascii="Times New Roman" w:hAnsi="Times New Roman" w:cs="Times New Roman"/>
                <w:sz w:val="24"/>
                <w:szCs w:val="24"/>
              </w:rPr>
            </w:pPr>
            <w:r w:rsidRPr="000E6AE8">
              <w:rPr>
                <w:rFonts w:ascii="Times New Roman" w:hAnsi="Times New Roman" w:cs="Times New Roman"/>
                <w:bCs/>
                <w:sz w:val="24"/>
                <w:szCs w:val="24"/>
              </w:rPr>
              <w:t xml:space="preserve">Рисунок 1. </w:t>
            </w:r>
            <w:r w:rsidRPr="00AE71D7">
              <w:rPr>
                <w:rFonts w:ascii="Times New Roman" w:hAnsi="Times New Roman" w:cs="Times New Roman"/>
                <w:bCs/>
                <w:sz w:val="24"/>
                <w:szCs w:val="24"/>
              </w:rPr>
              <w:t xml:space="preserve">Выпускники аспирантуры в РФ, </w:t>
            </w:r>
            <w:r w:rsidR="00AE71D7">
              <w:rPr>
                <w:rFonts w:ascii="Times New Roman" w:hAnsi="Times New Roman" w:cs="Times New Roman"/>
                <w:bCs/>
                <w:sz w:val="24"/>
                <w:szCs w:val="24"/>
              </w:rPr>
              <w:t xml:space="preserve">  </w:t>
            </w:r>
            <w:r w:rsidRPr="00AE71D7">
              <w:rPr>
                <w:rFonts w:ascii="Times New Roman" w:hAnsi="Times New Roman" w:cs="Times New Roman"/>
                <w:bCs/>
                <w:sz w:val="24"/>
                <w:szCs w:val="24"/>
              </w:rPr>
              <w:t>в %</w:t>
            </w:r>
          </w:p>
        </w:tc>
        <w:tc>
          <w:tcPr>
            <w:tcW w:w="5211" w:type="dxa"/>
          </w:tcPr>
          <w:p w:rsidR="005C15E9" w:rsidRPr="000E6AE8" w:rsidRDefault="005C15E9" w:rsidP="005C15E9">
            <w:pPr>
              <w:ind w:left="-567" w:firstLine="567"/>
              <w:jc w:val="center"/>
              <w:rPr>
                <w:rFonts w:ascii="Times New Roman" w:hAnsi="Times New Roman" w:cs="Times New Roman"/>
                <w:color w:val="000000" w:themeColor="text1"/>
                <w:sz w:val="24"/>
                <w:szCs w:val="24"/>
              </w:rPr>
            </w:pPr>
            <w:r w:rsidRPr="000E6AE8">
              <w:rPr>
                <w:rFonts w:ascii="Times New Roman" w:hAnsi="Times New Roman" w:cs="Times New Roman"/>
                <w:bCs/>
                <w:sz w:val="24"/>
                <w:szCs w:val="24"/>
              </w:rPr>
              <w:t xml:space="preserve">Рисунок 2. </w:t>
            </w:r>
            <w:r w:rsidRPr="00AE71D7">
              <w:rPr>
                <w:rFonts w:ascii="Times New Roman" w:hAnsi="Times New Roman" w:cs="Times New Roman"/>
                <w:bCs/>
                <w:sz w:val="24"/>
                <w:szCs w:val="24"/>
              </w:rPr>
              <w:t>Выпускники докторантуры в РФ, в %</w:t>
            </w:r>
          </w:p>
        </w:tc>
      </w:tr>
    </w:tbl>
    <w:p w:rsidR="005C15E9" w:rsidRPr="00F54C2F" w:rsidRDefault="008500BD" w:rsidP="00AE71D7">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Источник: Федеральная служба государственной статистики</w:t>
      </w:r>
    </w:p>
    <w:p w:rsidR="005C15E9" w:rsidRPr="000E6AE8" w:rsidRDefault="005C15E9" w:rsidP="000E6AE8">
      <w:pPr>
        <w:spacing w:after="0" w:line="240" w:lineRule="auto"/>
        <w:jc w:val="both"/>
        <w:rPr>
          <w:rFonts w:ascii="Times New Roman" w:hAnsi="Times New Roman" w:cs="Times New Roman"/>
          <w:color w:val="000000" w:themeColor="text1"/>
          <w:sz w:val="24"/>
          <w:szCs w:val="24"/>
        </w:rPr>
      </w:pPr>
    </w:p>
    <w:p w:rsidR="000E6AE8" w:rsidRPr="000E6AE8" w:rsidRDefault="008500BD" w:rsidP="000E6AE8">
      <w:pPr>
        <w:spacing w:after="0" w:line="240" w:lineRule="auto"/>
        <w:ind w:firstLine="709"/>
        <w:jc w:val="both"/>
        <w:rPr>
          <w:rFonts w:ascii="Times New Roman" w:hAnsi="Times New Roman" w:cs="Times New Roman"/>
          <w:noProof/>
          <w:sz w:val="24"/>
          <w:szCs w:val="24"/>
        </w:rPr>
      </w:pPr>
      <w:r>
        <w:rPr>
          <w:rFonts w:ascii="Times New Roman" w:hAnsi="Times New Roman" w:cs="Times New Roman"/>
          <w:noProof/>
          <w:sz w:val="24"/>
          <w:szCs w:val="24"/>
        </w:rPr>
        <w:t>Как уже было отмечено выше, важной составляющей развития инновационной экономики являются высококвалифицированные кадры.</w:t>
      </w:r>
      <w:r w:rsidR="000E6AE8" w:rsidRPr="000E6AE8">
        <w:rPr>
          <w:rFonts w:ascii="Times New Roman" w:hAnsi="Times New Roman" w:cs="Times New Roman"/>
          <w:noProof/>
          <w:sz w:val="24"/>
          <w:szCs w:val="24"/>
        </w:rPr>
        <w:t xml:space="preserve"> Анализ численности персонала, занятого НИОКР в международном сопоставлении показал, что в развитых странах за последние 20 лет наблюдался постоянный рост их числа в расчете на душу населения, в то время как в РФ за рассматриваемый период прослеживается их сокращение почти в 2 раза (</w:t>
      </w:r>
      <w:r w:rsidR="000E6AE8" w:rsidRPr="000E6AE8">
        <w:rPr>
          <w:rFonts w:ascii="Times New Roman" w:hAnsi="Times New Roman" w:cs="Times New Roman"/>
          <w:i/>
          <w:noProof/>
          <w:sz w:val="24"/>
          <w:szCs w:val="24"/>
        </w:rPr>
        <w:t xml:space="preserve">табл. </w:t>
      </w:r>
      <w:r w:rsidR="000E6AE8">
        <w:rPr>
          <w:rFonts w:ascii="Times New Roman" w:hAnsi="Times New Roman" w:cs="Times New Roman"/>
          <w:i/>
          <w:noProof/>
          <w:sz w:val="24"/>
          <w:szCs w:val="24"/>
        </w:rPr>
        <w:t>3</w:t>
      </w:r>
      <w:r w:rsidR="000E6AE8" w:rsidRPr="000E6AE8">
        <w:rPr>
          <w:rFonts w:ascii="Times New Roman" w:hAnsi="Times New Roman" w:cs="Times New Roman"/>
          <w:noProof/>
          <w:sz w:val="24"/>
          <w:szCs w:val="24"/>
        </w:rPr>
        <w:t>). Однако такое снижение не связано с перенасыщением экономики специалистами соответствующей квалификации. В первую очередь проблема заключается в хроническим недофинансировании науки в России, что привело к низкому уровню оплаты труда в данной отрасли. В</w:t>
      </w:r>
      <w:r w:rsidR="0029659A">
        <w:rPr>
          <w:rFonts w:ascii="Times New Roman" w:hAnsi="Times New Roman" w:cs="Times New Roman"/>
          <w:noProof/>
          <w:sz w:val="24"/>
          <w:szCs w:val="24"/>
        </w:rPr>
        <w:t xml:space="preserve"> результате</w:t>
      </w:r>
      <w:r w:rsidR="000E6AE8" w:rsidRPr="000E6AE8">
        <w:rPr>
          <w:rFonts w:ascii="Times New Roman" w:hAnsi="Times New Roman" w:cs="Times New Roman"/>
          <w:noProof/>
          <w:sz w:val="24"/>
          <w:szCs w:val="24"/>
        </w:rPr>
        <w:t xml:space="preserve"> это </w:t>
      </w:r>
      <w:r w:rsidR="0029659A">
        <w:rPr>
          <w:rFonts w:ascii="Times New Roman" w:hAnsi="Times New Roman" w:cs="Times New Roman"/>
          <w:noProof/>
          <w:sz w:val="24"/>
          <w:szCs w:val="24"/>
        </w:rPr>
        <w:t xml:space="preserve">оказало влияние на снижение </w:t>
      </w:r>
      <w:r w:rsidR="000E6AE8" w:rsidRPr="000E6AE8">
        <w:rPr>
          <w:rFonts w:ascii="Times New Roman" w:hAnsi="Times New Roman" w:cs="Times New Roman"/>
          <w:noProof/>
          <w:sz w:val="24"/>
          <w:szCs w:val="24"/>
        </w:rPr>
        <w:t>привлекательност</w:t>
      </w:r>
      <w:r w:rsidR="0029659A">
        <w:rPr>
          <w:rFonts w:ascii="Times New Roman" w:hAnsi="Times New Roman" w:cs="Times New Roman"/>
          <w:noProof/>
          <w:sz w:val="24"/>
          <w:szCs w:val="24"/>
        </w:rPr>
        <w:t>и</w:t>
      </w:r>
      <w:r w:rsidR="000E6AE8" w:rsidRPr="000E6AE8">
        <w:rPr>
          <w:rFonts w:ascii="Times New Roman" w:hAnsi="Times New Roman" w:cs="Times New Roman"/>
          <w:noProof/>
          <w:sz w:val="24"/>
          <w:szCs w:val="24"/>
        </w:rPr>
        <w:t xml:space="preserve"> профессии исследователя. Кроме того, в современной России исследовательская деятельность не обладает должным уровнем престижности. Все это также негативным образом сказалось и на системе образования, которая в результате реформ перестала отвечать потребностям современной экономики, основанной на знаниях и технологиях. В результате, растущий в последнее время спрос на кадры соответствующего уровня квалификации, не может быть покрыт в полном объеме.</w:t>
      </w:r>
    </w:p>
    <w:p w:rsidR="000E6AE8" w:rsidRPr="0029659A" w:rsidRDefault="000E6AE8" w:rsidP="0029659A">
      <w:pPr>
        <w:spacing w:after="0" w:line="240" w:lineRule="auto"/>
        <w:ind w:firstLine="709"/>
        <w:jc w:val="center"/>
        <w:rPr>
          <w:rFonts w:ascii="Times New Roman" w:hAnsi="Times New Roman" w:cs="Times New Roman"/>
          <w:color w:val="000000" w:themeColor="text1"/>
          <w:sz w:val="24"/>
          <w:szCs w:val="24"/>
        </w:rPr>
      </w:pPr>
      <w:r w:rsidRPr="0029659A">
        <w:rPr>
          <w:rFonts w:ascii="Times New Roman" w:hAnsi="Times New Roman" w:cs="Times New Roman"/>
          <w:color w:val="000000" w:themeColor="text1"/>
          <w:sz w:val="24"/>
          <w:szCs w:val="24"/>
        </w:rPr>
        <w:t>Таблица 1. Численность персонала, занятого НИОКР, чел. на 10 тыс. чел. нас.</w:t>
      </w:r>
    </w:p>
    <w:tbl>
      <w:tblPr>
        <w:tblStyle w:val="a3"/>
        <w:tblW w:w="9639" w:type="dxa"/>
        <w:tblInd w:w="108" w:type="dxa"/>
        <w:tblLook w:val="04A0" w:firstRow="1" w:lastRow="0" w:firstColumn="1" w:lastColumn="0" w:noHBand="0" w:noVBand="1"/>
      </w:tblPr>
      <w:tblGrid>
        <w:gridCol w:w="2201"/>
        <w:gridCol w:w="877"/>
        <w:gridCol w:w="877"/>
        <w:gridCol w:w="877"/>
        <w:gridCol w:w="877"/>
        <w:gridCol w:w="878"/>
        <w:gridCol w:w="857"/>
        <w:gridCol w:w="2195"/>
      </w:tblGrid>
      <w:tr w:rsidR="000E6AE8" w:rsidRPr="00F97467" w:rsidTr="008500BD">
        <w:tc>
          <w:tcPr>
            <w:tcW w:w="2201" w:type="dxa"/>
          </w:tcPr>
          <w:p w:rsidR="000E6AE8" w:rsidRPr="00AE71D7" w:rsidRDefault="000E6AE8" w:rsidP="0029659A">
            <w:pPr>
              <w:jc w:val="center"/>
              <w:rPr>
                <w:rFonts w:ascii="Times New Roman" w:hAnsi="Times New Roman" w:cs="Times New Roman"/>
                <w:color w:val="000000" w:themeColor="text1"/>
                <w:sz w:val="24"/>
                <w:szCs w:val="24"/>
              </w:rPr>
            </w:pPr>
            <w:r w:rsidRPr="00AE71D7">
              <w:rPr>
                <w:rFonts w:ascii="Times New Roman" w:hAnsi="Times New Roman" w:cs="Times New Roman"/>
                <w:color w:val="000000" w:themeColor="text1"/>
                <w:sz w:val="24"/>
                <w:szCs w:val="24"/>
              </w:rPr>
              <w:t>Страна</w:t>
            </w:r>
          </w:p>
        </w:tc>
        <w:tc>
          <w:tcPr>
            <w:tcW w:w="877" w:type="dxa"/>
          </w:tcPr>
          <w:p w:rsidR="000E6AE8" w:rsidRPr="00AE71D7" w:rsidRDefault="000E6AE8" w:rsidP="0029659A">
            <w:pPr>
              <w:jc w:val="center"/>
              <w:rPr>
                <w:rFonts w:ascii="Times New Roman" w:hAnsi="Times New Roman" w:cs="Times New Roman"/>
                <w:color w:val="000000" w:themeColor="text1"/>
                <w:sz w:val="24"/>
                <w:szCs w:val="24"/>
              </w:rPr>
            </w:pPr>
            <w:r w:rsidRPr="00AE71D7">
              <w:rPr>
                <w:rFonts w:ascii="Times New Roman" w:hAnsi="Times New Roman" w:cs="Times New Roman"/>
                <w:color w:val="000000" w:themeColor="text1"/>
                <w:sz w:val="24"/>
                <w:szCs w:val="24"/>
              </w:rPr>
              <w:t>1995</w:t>
            </w:r>
          </w:p>
        </w:tc>
        <w:tc>
          <w:tcPr>
            <w:tcW w:w="877" w:type="dxa"/>
          </w:tcPr>
          <w:p w:rsidR="000E6AE8" w:rsidRPr="00AE71D7" w:rsidRDefault="000E6AE8" w:rsidP="0029659A">
            <w:pPr>
              <w:jc w:val="center"/>
              <w:rPr>
                <w:rFonts w:ascii="Times New Roman" w:hAnsi="Times New Roman" w:cs="Times New Roman"/>
                <w:color w:val="000000" w:themeColor="text1"/>
                <w:sz w:val="24"/>
                <w:szCs w:val="24"/>
              </w:rPr>
            </w:pPr>
            <w:r w:rsidRPr="00AE71D7">
              <w:rPr>
                <w:rFonts w:ascii="Times New Roman" w:hAnsi="Times New Roman" w:cs="Times New Roman"/>
                <w:color w:val="000000" w:themeColor="text1"/>
                <w:sz w:val="24"/>
                <w:szCs w:val="24"/>
              </w:rPr>
              <w:t>2000</w:t>
            </w:r>
          </w:p>
        </w:tc>
        <w:tc>
          <w:tcPr>
            <w:tcW w:w="877" w:type="dxa"/>
          </w:tcPr>
          <w:p w:rsidR="000E6AE8" w:rsidRPr="00AE71D7" w:rsidRDefault="000E6AE8" w:rsidP="0029659A">
            <w:pPr>
              <w:jc w:val="center"/>
              <w:rPr>
                <w:rFonts w:ascii="Times New Roman" w:hAnsi="Times New Roman" w:cs="Times New Roman"/>
                <w:color w:val="000000" w:themeColor="text1"/>
                <w:sz w:val="24"/>
                <w:szCs w:val="24"/>
              </w:rPr>
            </w:pPr>
            <w:r w:rsidRPr="00AE71D7">
              <w:rPr>
                <w:rFonts w:ascii="Times New Roman" w:hAnsi="Times New Roman" w:cs="Times New Roman"/>
                <w:color w:val="000000" w:themeColor="text1"/>
                <w:sz w:val="24"/>
                <w:szCs w:val="24"/>
              </w:rPr>
              <w:t>2005</w:t>
            </w:r>
          </w:p>
        </w:tc>
        <w:tc>
          <w:tcPr>
            <w:tcW w:w="877" w:type="dxa"/>
          </w:tcPr>
          <w:p w:rsidR="000E6AE8" w:rsidRPr="00AE71D7" w:rsidRDefault="000E6AE8" w:rsidP="0029659A">
            <w:pPr>
              <w:jc w:val="center"/>
              <w:rPr>
                <w:rFonts w:ascii="Times New Roman" w:hAnsi="Times New Roman" w:cs="Times New Roman"/>
                <w:color w:val="000000" w:themeColor="text1"/>
                <w:sz w:val="24"/>
                <w:szCs w:val="24"/>
              </w:rPr>
            </w:pPr>
            <w:r w:rsidRPr="00AE71D7">
              <w:rPr>
                <w:rFonts w:ascii="Times New Roman" w:hAnsi="Times New Roman" w:cs="Times New Roman"/>
                <w:color w:val="000000" w:themeColor="text1"/>
                <w:sz w:val="24"/>
                <w:szCs w:val="24"/>
              </w:rPr>
              <w:t>2010</w:t>
            </w:r>
          </w:p>
        </w:tc>
        <w:tc>
          <w:tcPr>
            <w:tcW w:w="878" w:type="dxa"/>
          </w:tcPr>
          <w:p w:rsidR="000E6AE8" w:rsidRPr="00AE71D7" w:rsidRDefault="000E6AE8" w:rsidP="0029659A">
            <w:pPr>
              <w:jc w:val="center"/>
              <w:rPr>
                <w:rFonts w:ascii="Times New Roman" w:hAnsi="Times New Roman" w:cs="Times New Roman"/>
                <w:color w:val="000000" w:themeColor="text1"/>
                <w:sz w:val="24"/>
                <w:szCs w:val="24"/>
              </w:rPr>
            </w:pPr>
            <w:r w:rsidRPr="00AE71D7">
              <w:rPr>
                <w:rFonts w:ascii="Times New Roman" w:hAnsi="Times New Roman" w:cs="Times New Roman"/>
                <w:color w:val="000000" w:themeColor="text1"/>
                <w:sz w:val="24"/>
                <w:szCs w:val="24"/>
              </w:rPr>
              <w:t>2012</w:t>
            </w:r>
          </w:p>
        </w:tc>
        <w:tc>
          <w:tcPr>
            <w:tcW w:w="857" w:type="dxa"/>
          </w:tcPr>
          <w:p w:rsidR="000E6AE8" w:rsidRPr="00AE71D7" w:rsidRDefault="000E6AE8" w:rsidP="0029659A">
            <w:pPr>
              <w:jc w:val="center"/>
              <w:rPr>
                <w:rFonts w:ascii="Times New Roman" w:hAnsi="Times New Roman" w:cs="Times New Roman"/>
                <w:color w:val="000000" w:themeColor="text1"/>
                <w:sz w:val="24"/>
                <w:szCs w:val="24"/>
              </w:rPr>
            </w:pPr>
            <w:r w:rsidRPr="00AE71D7">
              <w:rPr>
                <w:rFonts w:ascii="Times New Roman" w:hAnsi="Times New Roman" w:cs="Times New Roman"/>
                <w:color w:val="000000" w:themeColor="text1"/>
                <w:sz w:val="24"/>
                <w:szCs w:val="24"/>
              </w:rPr>
              <w:t>2013</w:t>
            </w:r>
          </w:p>
        </w:tc>
        <w:tc>
          <w:tcPr>
            <w:tcW w:w="2195" w:type="dxa"/>
          </w:tcPr>
          <w:p w:rsidR="000E6AE8" w:rsidRPr="00AE71D7" w:rsidRDefault="000E6AE8" w:rsidP="0029659A">
            <w:pPr>
              <w:jc w:val="center"/>
              <w:rPr>
                <w:rFonts w:ascii="Times New Roman" w:hAnsi="Times New Roman" w:cs="Times New Roman"/>
                <w:color w:val="000000" w:themeColor="text1"/>
                <w:sz w:val="24"/>
                <w:szCs w:val="24"/>
              </w:rPr>
            </w:pPr>
            <w:r w:rsidRPr="00AE71D7">
              <w:rPr>
                <w:rFonts w:ascii="Times New Roman" w:hAnsi="Times New Roman" w:cs="Times New Roman"/>
                <w:color w:val="000000" w:themeColor="text1"/>
                <w:sz w:val="24"/>
                <w:szCs w:val="24"/>
              </w:rPr>
              <w:t>2013-1990 гг.</w:t>
            </w:r>
          </w:p>
        </w:tc>
      </w:tr>
      <w:tr w:rsidR="000E6AE8" w:rsidRPr="00F97467" w:rsidTr="008500BD">
        <w:tc>
          <w:tcPr>
            <w:tcW w:w="2201" w:type="dxa"/>
          </w:tcPr>
          <w:p w:rsidR="000E6AE8" w:rsidRPr="0029659A" w:rsidRDefault="000E6AE8" w:rsidP="000E6AE8">
            <w:pPr>
              <w:rPr>
                <w:rFonts w:ascii="Times New Roman" w:hAnsi="Times New Roman" w:cs="Times New Roman"/>
                <w:color w:val="000000" w:themeColor="text1"/>
                <w:sz w:val="24"/>
                <w:szCs w:val="24"/>
              </w:rPr>
            </w:pPr>
            <w:r w:rsidRPr="0029659A">
              <w:rPr>
                <w:rFonts w:ascii="Times New Roman" w:hAnsi="Times New Roman" w:cs="Times New Roman"/>
                <w:color w:val="000000" w:themeColor="text1"/>
                <w:sz w:val="24"/>
                <w:szCs w:val="24"/>
              </w:rPr>
              <w:t>Германия</w:t>
            </w:r>
          </w:p>
        </w:tc>
        <w:tc>
          <w:tcPr>
            <w:tcW w:w="877" w:type="dxa"/>
          </w:tcPr>
          <w:p w:rsidR="000E6AE8" w:rsidRPr="0029659A" w:rsidRDefault="000E6AE8" w:rsidP="000E6AE8">
            <w:pPr>
              <w:jc w:val="center"/>
              <w:rPr>
                <w:rFonts w:ascii="Times New Roman" w:hAnsi="Times New Roman" w:cs="Times New Roman"/>
                <w:color w:val="000000" w:themeColor="text1"/>
                <w:sz w:val="24"/>
                <w:szCs w:val="24"/>
              </w:rPr>
            </w:pPr>
            <w:r w:rsidRPr="0029659A">
              <w:rPr>
                <w:rFonts w:ascii="Times New Roman" w:hAnsi="Times New Roman" w:cs="Times New Roman"/>
                <w:color w:val="000000" w:themeColor="text1"/>
                <w:sz w:val="24"/>
                <w:szCs w:val="24"/>
              </w:rPr>
              <w:t>56</w:t>
            </w:r>
          </w:p>
        </w:tc>
        <w:tc>
          <w:tcPr>
            <w:tcW w:w="877" w:type="dxa"/>
          </w:tcPr>
          <w:p w:rsidR="000E6AE8" w:rsidRPr="0029659A" w:rsidRDefault="000E6AE8" w:rsidP="000E6AE8">
            <w:pPr>
              <w:jc w:val="center"/>
              <w:rPr>
                <w:rFonts w:ascii="Times New Roman" w:hAnsi="Times New Roman" w:cs="Times New Roman"/>
                <w:color w:val="000000" w:themeColor="text1"/>
                <w:sz w:val="24"/>
                <w:szCs w:val="24"/>
              </w:rPr>
            </w:pPr>
            <w:r w:rsidRPr="0029659A">
              <w:rPr>
                <w:rFonts w:ascii="Times New Roman" w:hAnsi="Times New Roman" w:cs="Times New Roman"/>
                <w:color w:val="000000" w:themeColor="text1"/>
                <w:sz w:val="24"/>
                <w:szCs w:val="24"/>
              </w:rPr>
              <w:t>59</w:t>
            </w:r>
          </w:p>
        </w:tc>
        <w:tc>
          <w:tcPr>
            <w:tcW w:w="877" w:type="dxa"/>
          </w:tcPr>
          <w:p w:rsidR="000E6AE8" w:rsidRPr="0029659A" w:rsidRDefault="000E6AE8" w:rsidP="000E6AE8">
            <w:pPr>
              <w:jc w:val="center"/>
              <w:rPr>
                <w:rFonts w:ascii="Times New Roman" w:hAnsi="Times New Roman" w:cs="Times New Roman"/>
                <w:color w:val="000000" w:themeColor="text1"/>
                <w:sz w:val="24"/>
                <w:szCs w:val="24"/>
              </w:rPr>
            </w:pPr>
            <w:r w:rsidRPr="0029659A">
              <w:rPr>
                <w:rFonts w:ascii="Times New Roman" w:hAnsi="Times New Roman" w:cs="Times New Roman"/>
                <w:color w:val="000000" w:themeColor="text1"/>
                <w:sz w:val="24"/>
                <w:szCs w:val="24"/>
              </w:rPr>
              <w:t>58</w:t>
            </w:r>
          </w:p>
        </w:tc>
        <w:tc>
          <w:tcPr>
            <w:tcW w:w="877" w:type="dxa"/>
          </w:tcPr>
          <w:p w:rsidR="000E6AE8" w:rsidRPr="0029659A" w:rsidRDefault="000E6AE8" w:rsidP="000E6AE8">
            <w:pPr>
              <w:jc w:val="center"/>
              <w:rPr>
                <w:rFonts w:ascii="Times New Roman" w:hAnsi="Times New Roman" w:cs="Times New Roman"/>
                <w:color w:val="000000" w:themeColor="text1"/>
                <w:sz w:val="24"/>
                <w:szCs w:val="24"/>
              </w:rPr>
            </w:pPr>
            <w:r w:rsidRPr="0029659A">
              <w:rPr>
                <w:rFonts w:ascii="Times New Roman" w:hAnsi="Times New Roman" w:cs="Times New Roman"/>
                <w:color w:val="000000" w:themeColor="text1"/>
                <w:sz w:val="24"/>
                <w:szCs w:val="24"/>
              </w:rPr>
              <w:t>67</w:t>
            </w:r>
          </w:p>
        </w:tc>
        <w:tc>
          <w:tcPr>
            <w:tcW w:w="878" w:type="dxa"/>
          </w:tcPr>
          <w:p w:rsidR="000E6AE8" w:rsidRPr="0029659A" w:rsidRDefault="000E6AE8" w:rsidP="000E6AE8">
            <w:pPr>
              <w:jc w:val="center"/>
              <w:rPr>
                <w:rFonts w:ascii="Times New Roman" w:hAnsi="Times New Roman" w:cs="Times New Roman"/>
                <w:color w:val="000000" w:themeColor="text1"/>
                <w:sz w:val="24"/>
                <w:szCs w:val="24"/>
              </w:rPr>
            </w:pPr>
            <w:r w:rsidRPr="0029659A">
              <w:rPr>
                <w:rFonts w:ascii="Times New Roman" w:hAnsi="Times New Roman" w:cs="Times New Roman"/>
                <w:color w:val="000000" w:themeColor="text1"/>
                <w:sz w:val="24"/>
                <w:szCs w:val="24"/>
              </w:rPr>
              <w:t>72</w:t>
            </w:r>
          </w:p>
        </w:tc>
        <w:tc>
          <w:tcPr>
            <w:tcW w:w="857" w:type="dxa"/>
          </w:tcPr>
          <w:p w:rsidR="000E6AE8" w:rsidRPr="0029659A" w:rsidRDefault="000E6AE8" w:rsidP="000E6AE8">
            <w:pPr>
              <w:jc w:val="center"/>
              <w:rPr>
                <w:rFonts w:ascii="Times New Roman" w:hAnsi="Times New Roman" w:cs="Times New Roman"/>
                <w:color w:val="000000" w:themeColor="text1"/>
                <w:sz w:val="24"/>
                <w:szCs w:val="24"/>
              </w:rPr>
            </w:pPr>
            <w:r w:rsidRPr="0029659A">
              <w:rPr>
                <w:rFonts w:ascii="Times New Roman" w:hAnsi="Times New Roman" w:cs="Times New Roman"/>
                <w:color w:val="000000" w:themeColor="text1"/>
                <w:sz w:val="24"/>
                <w:szCs w:val="24"/>
              </w:rPr>
              <w:t>72</w:t>
            </w:r>
          </w:p>
        </w:tc>
        <w:tc>
          <w:tcPr>
            <w:tcW w:w="2195" w:type="dxa"/>
          </w:tcPr>
          <w:p w:rsidR="000E6AE8" w:rsidRPr="0029659A" w:rsidRDefault="000E6AE8" w:rsidP="000E6AE8">
            <w:pPr>
              <w:jc w:val="center"/>
              <w:rPr>
                <w:rFonts w:ascii="Times New Roman" w:hAnsi="Times New Roman" w:cs="Times New Roman"/>
                <w:color w:val="000000" w:themeColor="text1"/>
                <w:sz w:val="24"/>
                <w:szCs w:val="24"/>
              </w:rPr>
            </w:pPr>
            <w:r w:rsidRPr="0029659A">
              <w:rPr>
                <w:rFonts w:ascii="Times New Roman" w:hAnsi="Times New Roman" w:cs="Times New Roman"/>
                <w:color w:val="000000" w:themeColor="text1"/>
                <w:sz w:val="24"/>
                <w:szCs w:val="24"/>
              </w:rPr>
              <w:t>18</w:t>
            </w:r>
          </w:p>
        </w:tc>
      </w:tr>
      <w:tr w:rsidR="000E6AE8" w:rsidRPr="00F97467" w:rsidTr="008500BD">
        <w:tc>
          <w:tcPr>
            <w:tcW w:w="2201" w:type="dxa"/>
          </w:tcPr>
          <w:p w:rsidR="000E6AE8" w:rsidRPr="0029659A" w:rsidRDefault="000E6AE8" w:rsidP="000E6AE8">
            <w:pPr>
              <w:rPr>
                <w:rFonts w:ascii="Times New Roman" w:hAnsi="Times New Roman" w:cs="Times New Roman"/>
                <w:color w:val="000000" w:themeColor="text1"/>
                <w:sz w:val="24"/>
                <w:szCs w:val="24"/>
              </w:rPr>
            </w:pPr>
            <w:r w:rsidRPr="0029659A">
              <w:rPr>
                <w:rFonts w:ascii="Times New Roman" w:hAnsi="Times New Roman" w:cs="Times New Roman"/>
                <w:color w:val="000000" w:themeColor="text1"/>
                <w:sz w:val="24"/>
                <w:szCs w:val="24"/>
              </w:rPr>
              <w:t>Япония</w:t>
            </w:r>
          </w:p>
        </w:tc>
        <w:tc>
          <w:tcPr>
            <w:tcW w:w="877" w:type="dxa"/>
          </w:tcPr>
          <w:p w:rsidR="000E6AE8" w:rsidRPr="0029659A" w:rsidRDefault="000E6AE8" w:rsidP="000E6AE8">
            <w:pPr>
              <w:jc w:val="center"/>
              <w:rPr>
                <w:rFonts w:ascii="Times New Roman" w:hAnsi="Times New Roman" w:cs="Times New Roman"/>
                <w:color w:val="000000" w:themeColor="text1"/>
                <w:sz w:val="24"/>
                <w:szCs w:val="24"/>
              </w:rPr>
            </w:pPr>
            <w:r w:rsidRPr="0029659A">
              <w:rPr>
                <w:rFonts w:ascii="Times New Roman" w:hAnsi="Times New Roman" w:cs="Times New Roman"/>
                <w:color w:val="000000" w:themeColor="text1"/>
                <w:sz w:val="24"/>
                <w:szCs w:val="24"/>
              </w:rPr>
              <w:t>76</w:t>
            </w:r>
          </w:p>
        </w:tc>
        <w:tc>
          <w:tcPr>
            <w:tcW w:w="877" w:type="dxa"/>
          </w:tcPr>
          <w:p w:rsidR="000E6AE8" w:rsidRPr="0029659A" w:rsidRDefault="000E6AE8" w:rsidP="000E6AE8">
            <w:pPr>
              <w:jc w:val="center"/>
              <w:rPr>
                <w:rFonts w:ascii="Times New Roman" w:hAnsi="Times New Roman" w:cs="Times New Roman"/>
                <w:color w:val="000000" w:themeColor="text1"/>
                <w:sz w:val="24"/>
                <w:szCs w:val="24"/>
              </w:rPr>
            </w:pPr>
            <w:r w:rsidRPr="0029659A">
              <w:rPr>
                <w:rFonts w:ascii="Times New Roman" w:hAnsi="Times New Roman" w:cs="Times New Roman"/>
                <w:color w:val="000000" w:themeColor="text1"/>
                <w:sz w:val="24"/>
                <w:szCs w:val="24"/>
              </w:rPr>
              <w:t>71</w:t>
            </w:r>
          </w:p>
        </w:tc>
        <w:tc>
          <w:tcPr>
            <w:tcW w:w="877" w:type="dxa"/>
          </w:tcPr>
          <w:p w:rsidR="000E6AE8" w:rsidRPr="0029659A" w:rsidRDefault="000E6AE8" w:rsidP="000E6AE8">
            <w:pPr>
              <w:jc w:val="center"/>
              <w:rPr>
                <w:rFonts w:ascii="Times New Roman" w:hAnsi="Times New Roman" w:cs="Times New Roman"/>
                <w:color w:val="000000" w:themeColor="text1"/>
                <w:sz w:val="24"/>
                <w:szCs w:val="24"/>
              </w:rPr>
            </w:pPr>
            <w:r w:rsidRPr="0029659A">
              <w:rPr>
                <w:rFonts w:ascii="Times New Roman" w:hAnsi="Times New Roman" w:cs="Times New Roman"/>
                <w:color w:val="000000" w:themeColor="text1"/>
                <w:sz w:val="24"/>
                <w:szCs w:val="24"/>
              </w:rPr>
              <w:t>70</w:t>
            </w:r>
          </w:p>
        </w:tc>
        <w:tc>
          <w:tcPr>
            <w:tcW w:w="877" w:type="dxa"/>
          </w:tcPr>
          <w:p w:rsidR="000E6AE8" w:rsidRPr="0029659A" w:rsidRDefault="000E6AE8" w:rsidP="000E6AE8">
            <w:pPr>
              <w:jc w:val="center"/>
              <w:rPr>
                <w:rFonts w:ascii="Times New Roman" w:hAnsi="Times New Roman" w:cs="Times New Roman"/>
                <w:color w:val="000000" w:themeColor="text1"/>
                <w:sz w:val="24"/>
                <w:szCs w:val="24"/>
              </w:rPr>
            </w:pPr>
            <w:r w:rsidRPr="0029659A">
              <w:rPr>
                <w:rFonts w:ascii="Times New Roman" w:hAnsi="Times New Roman" w:cs="Times New Roman"/>
                <w:color w:val="000000" w:themeColor="text1"/>
                <w:sz w:val="24"/>
                <w:szCs w:val="24"/>
              </w:rPr>
              <w:t>69</w:t>
            </w:r>
          </w:p>
        </w:tc>
        <w:tc>
          <w:tcPr>
            <w:tcW w:w="878" w:type="dxa"/>
          </w:tcPr>
          <w:p w:rsidR="000E6AE8" w:rsidRPr="0029659A" w:rsidRDefault="000E6AE8" w:rsidP="000E6AE8">
            <w:pPr>
              <w:jc w:val="center"/>
              <w:rPr>
                <w:rFonts w:ascii="Times New Roman" w:hAnsi="Times New Roman" w:cs="Times New Roman"/>
                <w:color w:val="000000" w:themeColor="text1"/>
                <w:sz w:val="24"/>
                <w:szCs w:val="24"/>
              </w:rPr>
            </w:pPr>
            <w:r w:rsidRPr="0029659A">
              <w:rPr>
                <w:rFonts w:ascii="Times New Roman" w:hAnsi="Times New Roman" w:cs="Times New Roman"/>
                <w:color w:val="000000" w:themeColor="text1"/>
                <w:sz w:val="24"/>
                <w:szCs w:val="24"/>
              </w:rPr>
              <w:t>67</w:t>
            </w:r>
          </w:p>
        </w:tc>
        <w:tc>
          <w:tcPr>
            <w:tcW w:w="857" w:type="dxa"/>
          </w:tcPr>
          <w:p w:rsidR="000E6AE8" w:rsidRPr="0029659A" w:rsidRDefault="000E6AE8" w:rsidP="000E6AE8">
            <w:pPr>
              <w:jc w:val="center"/>
              <w:rPr>
                <w:rFonts w:ascii="Times New Roman" w:hAnsi="Times New Roman" w:cs="Times New Roman"/>
                <w:color w:val="000000" w:themeColor="text1"/>
                <w:sz w:val="24"/>
                <w:szCs w:val="24"/>
              </w:rPr>
            </w:pPr>
            <w:r w:rsidRPr="0029659A">
              <w:rPr>
                <w:rFonts w:ascii="Times New Roman" w:hAnsi="Times New Roman" w:cs="Times New Roman"/>
                <w:color w:val="000000" w:themeColor="text1"/>
                <w:sz w:val="24"/>
                <w:szCs w:val="24"/>
              </w:rPr>
              <w:t>68</w:t>
            </w:r>
          </w:p>
        </w:tc>
        <w:tc>
          <w:tcPr>
            <w:tcW w:w="2195" w:type="dxa"/>
          </w:tcPr>
          <w:p w:rsidR="000E6AE8" w:rsidRPr="0029659A" w:rsidRDefault="000E6AE8" w:rsidP="000E6AE8">
            <w:pPr>
              <w:jc w:val="center"/>
              <w:rPr>
                <w:rFonts w:ascii="Times New Roman" w:hAnsi="Times New Roman" w:cs="Times New Roman"/>
                <w:color w:val="000000" w:themeColor="text1"/>
                <w:sz w:val="24"/>
                <w:szCs w:val="24"/>
              </w:rPr>
            </w:pPr>
            <w:r w:rsidRPr="0029659A">
              <w:rPr>
                <w:rFonts w:ascii="Times New Roman" w:hAnsi="Times New Roman" w:cs="Times New Roman"/>
                <w:color w:val="000000" w:themeColor="text1"/>
                <w:sz w:val="24"/>
                <w:szCs w:val="24"/>
              </w:rPr>
              <w:t>-5</w:t>
            </w:r>
          </w:p>
        </w:tc>
      </w:tr>
      <w:tr w:rsidR="000E6AE8" w:rsidRPr="00F97467" w:rsidTr="008500BD">
        <w:tc>
          <w:tcPr>
            <w:tcW w:w="2201" w:type="dxa"/>
          </w:tcPr>
          <w:p w:rsidR="000E6AE8" w:rsidRPr="0029659A" w:rsidRDefault="000E6AE8" w:rsidP="000E6AE8">
            <w:pPr>
              <w:rPr>
                <w:rFonts w:ascii="Times New Roman" w:hAnsi="Times New Roman" w:cs="Times New Roman"/>
                <w:color w:val="000000" w:themeColor="text1"/>
                <w:sz w:val="24"/>
                <w:szCs w:val="24"/>
              </w:rPr>
            </w:pPr>
            <w:r w:rsidRPr="0029659A">
              <w:rPr>
                <w:rFonts w:ascii="Times New Roman" w:hAnsi="Times New Roman" w:cs="Times New Roman"/>
                <w:color w:val="000000" w:themeColor="text1"/>
                <w:sz w:val="24"/>
                <w:szCs w:val="24"/>
              </w:rPr>
              <w:t>Франция</w:t>
            </w:r>
          </w:p>
        </w:tc>
        <w:tc>
          <w:tcPr>
            <w:tcW w:w="877" w:type="dxa"/>
          </w:tcPr>
          <w:p w:rsidR="000E6AE8" w:rsidRPr="0029659A" w:rsidRDefault="000E6AE8" w:rsidP="000E6AE8">
            <w:pPr>
              <w:jc w:val="center"/>
              <w:rPr>
                <w:rFonts w:ascii="Times New Roman" w:hAnsi="Times New Roman" w:cs="Times New Roman"/>
                <w:color w:val="000000" w:themeColor="text1"/>
                <w:sz w:val="24"/>
                <w:szCs w:val="24"/>
              </w:rPr>
            </w:pPr>
            <w:r w:rsidRPr="0029659A">
              <w:rPr>
                <w:rFonts w:ascii="Times New Roman" w:hAnsi="Times New Roman" w:cs="Times New Roman"/>
                <w:color w:val="000000" w:themeColor="text1"/>
                <w:sz w:val="24"/>
                <w:szCs w:val="24"/>
              </w:rPr>
              <w:t>55</w:t>
            </w:r>
          </w:p>
        </w:tc>
        <w:tc>
          <w:tcPr>
            <w:tcW w:w="877" w:type="dxa"/>
          </w:tcPr>
          <w:p w:rsidR="000E6AE8" w:rsidRPr="0029659A" w:rsidRDefault="000E6AE8" w:rsidP="000E6AE8">
            <w:pPr>
              <w:jc w:val="center"/>
              <w:rPr>
                <w:rFonts w:ascii="Times New Roman" w:hAnsi="Times New Roman" w:cs="Times New Roman"/>
                <w:color w:val="000000" w:themeColor="text1"/>
                <w:sz w:val="24"/>
                <w:szCs w:val="24"/>
              </w:rPr>
            </w:pPr>
            <w:r w:rsidRPr="0029659A">
              <w:rPr>
                <w:rFonts w:ascii="Times New Roman" w:hAnsi="Times New Roman" w:cs="Times New Roman"/>
                <w:color w:val="000000" w:themeColor="text1"/>
                <w:sz w:val="24"/>
                <w:szCs w:val="24"/>
              </w:rPr>
              <w:t>54</w:t>
            </w:r>
          </w:p>
        </w:tc>
        <w:tc>
          <w:tcPr>
            <w:tcW w:w="877" w:type="dxa"/>
          </w:tcPr>
          <w:p w:rsidR="000E6AE8" w:rsidRPr="0029659A" w:rsidRDefault="000E6AE8" w:rsidP="000E6AE8">
            <w:pPr>
              <w:jc w:val="center"/>
              <w:rPr>
                <w:rFonts w:ascii="Times New Roman" w:hAnsi="Times New Roman" w:cs="Times New Roman"/>
                <w:color w:val="000000" w:themeColor="text1"/>
                <w:sz w:val="24"/>
                <w:szCs w:val="24"/>
              </w:rPr>
            </w:pPr>
            <w:r w:rsidRPr="0029659A">
              <w:rPr>
                <w:rFonts w:ascii="Times New Roman" w:hAnsi="Times New Roman" w:cs="Times New Roman"/>
                <w:color w:val="000000" w:themeColor="text1"/>
                <w:sz w:val="24"/>
                <w:szCs w:val="24"/>
              </w:rPr>
              <w:t>57</w:t>
            </w:r>
          </w:p>
        </w:tc>
        <w:tc>
          <w:tcPr>
            <w:tcW w:w="877" w:type="dxa"/>
          </w:tcPr>
          <w:p w:rsidR="000E6AE8" w:rsidRPr="0029659A" w:rsidRDefault="000E6AE8" w:rsidP="000E6AE8">
            <w:pPr>
              <w:jc w:val="center"/>
              <w:rPr>
                <w:rFonts w:ascii="Times New Roman" w:hAnsi="Times New Roman" w:cs="Times New Roman"/>
                <w:color w:val="000000" w:themeColor="text1"/>
                <w:sz w:val="24"/>
                <w:szCs w:val="24"/>
              </w:rPr>
            </w:pPr>
            <w:r w:rsidRPr="0029659A">
              <w:rPr>
                <w:rFonts w:ascii="Times New Roman" w:hAnsi="Times New Roman" w:cs="Times New Roman"/>
                <w:color w:val="000000" w:themeColor="text1"/>
                <w:sz w:val="24"/>
                <w:szCs w:val="24"/>
              </w:rPr>
              <w:t>63</w:t>
            </w:r>
          </w:p>
        </w:tc>
        <w:tc>
          <w:tcPr>
            <w:tcW w:w="878" w:type="dxa"/>
          </w:tcPr>
          <w:p w:rsidR="000E6AE8" w:rsidRPr="0029659A" w:rsidRDefault="000E6AE8" w:rsidP="000E6AE8">
            <w:pPr>
              <w:jc w:val="center"/>
              <w:rPr>
                <w:rFonts w:ascii="Times New Roman" w:hAnsi="Times New Roman" w:cs="Times New Roman"/>
                <w:color w:val="000000" w:themeColor="text1"/>
                <w:sz w:val="24"/>
                <w:szCs w:val="24"/>
              </w:rPr>
            </w:pPr>
            <w:r w:rsidRPr="0029659A">
              <w:rPr>
                <w:rFonts w:ascii="Times New Roman" w:hAnsi="Times New Roman" w:cs="Times New Roman"/>
                <w:color w:val="000000" w:themeColor="text1"/>
                <w:sz w:val="24"/>
                <w:szCs w:val="24"/>
              </w:rPr>
              <w:t>65</w:t>
            </w:r>
          </w:p>
        </w:tc>
        <w:tc>
          <w:tcPr>
            <w:tcW w:w="857" w:type="dxa"/>
          </w:tcPr>
          <w:p w:rsidR="000E6AE8" w:rsidRPr="0029659A" w:rsidRDefault="000E6AE8" w:rsidP="000E6AE8">
            <w:pPr>
              <w:jc w:val="center"/>
              <w:rPr>
                <w:rFonts w:ascii="Times New Roman" w:hAnsi="Times New Roman" w:cs="Times New Roman"/>
                <w:color w:val="000000" w:themeColor="text1"/>
                <w:sz w:val="24"/>
                <w:szCs w:val="24"/>
              </w:rPr>
            </w:pPr>
            <w:r w:rsidRPr="0029659A">
              <w:rPr>
                <w:rFonts w:ascii="Times New Roman" w:hAnsi="Times New Roman" w:cs="Times New Roman"/>
                <w:color w:val="000000" w:themeColor="text1"/>
                <w:sz w:val="24"/>
                <w:szCs w:val="24"/>
              </w:rPr>
              <w:t>66</w:t>
            </w:r>
          </w:p>
        </w:tc>
        <w:tc>
          <w:tcPr>
            <w:tcW w:w="2195" w:type="dxa"/>
          </w:tcPr>
          <w:p w:rsidR="000E6AE8" w:rsidRPr="0029659A" w:rsidRDefault="000E6AE8" w:rsidP="000E6AE8">
            <w:pPr>
              <w:jc w:val="center"/>
              <w:rPr>
                <w:rFonts w:ascii="Times New Roman" w:hAnsi="Times New Roman" w:cs="Times New Roman"/>
                <w:color w:val="000000" w:themeColor="text1"/>
                <w:sz w:val="24"/>
                <w:szCs w:val="24"/>
              </w:rPr>
            </w:pPr>
            <w:r w:rsidRPr="0029659A">
              <w:rPr>
                <w:rFonts w:ascii="Times New Roman" w:hAnsi="Times New Roman" w:cs="Times New Roman"/>
                <w:color w:val="000000" w:themeColor="text1"/>
                <w:sz w:val="24"/>
                <w:szCs w:val="24"/>
              </w:rPr>
              <w:t>14</w:t>
            </w:r>
          </w:p>
        </w:tc>
      </w:tr>
      <w:tr w:rsidR="000E6AE8" w:rsidRPr="00F97467" w:rsidTr="008500BD">
        <w:tc>
          <w:tcPr>
            <w:tcW w:w="2201" w:type="dxa"/>
          </w:tcPr>
          <w:p w:rsidR="000E6AE8" w:rsidRPr="0029659A" w:rsidRDefault="000E6AE8" w:rsidP="000E6AE8">
            <w:pPr>
              <w:rPr>
                <w:rFonts w:ascii="Times New Roman" w:hAnsi="Times New Roman" w:cs="Times New Roman"/>
                <w:color w:val="000000" w:themeColor="text1"/>
                <w:sz w:val="24"/>
                <w:szCs w:val="24"/>
              </w:rPr>
            </w:pPr>
            <w:r w:rsidRPr="0029659A">
              <w:rPr>
                <w:rFonts w:ascii="Times New Roman" w:hAnsi="Times New Roman" w:cs="Times New Roman"/>
                <w:color w:val="000000" w:themeColor="text1"/>
                <w:sz w:val="24"/>
                <w:szCs w:val="24"/>
              </w:rPr>
              <w:lastRenderedPageBreak/>
              <w:t>Канада</w:t>
            </w:r>
          </w:p>
        </w:tc>
        <w:tc>
          <w:tcPr>
            <w:tcW w:w="877" w:type="dxa"/>
          </w:tcPr>
          <w:p w:rsidR="000E6AE8" w:rsidRPr="0029659A" w:rsidRDefault="000E6AE8" w:rsidP="000E6AE8">
            <w:pPr>
              <w:jc w:val="center"/>
              <w:rPr>
                <w:rFonts w:ascii="Times New Roman" w:hAnsi="Times New Roman" w:cs="Times New Roman"/>
                <w:color w:val="000000" w:themeColor="text1"/>
                <w:sz w:val="24"/>
                <w:szCs w:val="24"/>
              </w:rPr>
            </w:pPr>
            <w:r w:rsidRPr="0029659A">
              <w:rPr>
                <w:rFonts w:ascii="Times New Roman" w:hAnsi="Times New Roman" w:cs="Times New Roman"/>
                <w:color w:val="000000" w:themeColor="text1"/>
                <w:sz w:val="24"/>
                <w:szCs w:val="24"/>
              </w:rPr>
              <w:t>49</w:t>
            </w:r>
          </w:p>
        </w:tc>
        <w:tc>
          <w:tcPr>
            <w:tcW w:w="877" w:type="dxa"/>
          </w:tcPr>
          <w:p w:rsidR="000E6AE8" w:rsidRPr="0029659A" w:rsidRDefault="000E6AE8" w:rsidP="000E6AE8">
            <w:pPr>
              <w:jc w:val="center"/>
              <w:rPr>
                <w:rFonts w:ascii="Times New Roman" w:hAnsi="Times New Roman" w:cs="Times New Roman"/>
                <w:color w:val="000000" w:themeColor="text1"/>
                <w:sz w:val="24"/>
                <w:szCs w:val="24"/>
              </w:rPr>
            </w:pPr>
            <w:r w:rsidRPr="0029659A">
              <w:rPr>
                <w:rFonts w:ascii="Times New Roman" w:hAnsi="Times New Roman" w:cs="Times New Roman"/>
                <w:color w:val="000000" w:themeColor="text1"/>
                <w:sz w:val="24"/>
                <w:szCs w:val="24"/>
              </w:rPr>
              <w:t>55</w:t>
            </w:r>
          </w:p>
        </w:tc>
        <w:tc>
          <w:tcPr>
            <w:tcW w:w="877" w:type="dxa"/>
          </w:tcPr>
          <w:p w:rsidR="000E6AE8" w:rsidRPr="0029659A" w:rsidRDefault="000E6AE8" w:rsidP="000E6AE8">
            <w:pPr>
              <w:jc w:val="center"/>
              <w:rPr>
                <w:rFonts w:ascii="Times New Roman" w:hAnsi="Times New Roman" w:cs="Times New Roman"/>
                <w:color w:val="000000" w:themeColor="text1"/>
                <w:sz w:val="24"/>
                <w:szCs w:val="24"/>
              </w:rPr>
            </w:pPr>
            <w:r w:rsidRPr="0029659A">
              <w:rPr>
                <w:rFonts w:ascii="Times New Roman" w:hAnsi="Times New Roman" w:cs="Times New Roman"/>
                <w:color w:val="000000" w:themeColor="text1"/>
                <w:sz w:val="24"/>
                <w:szCs w:val="24"/>
              </w:rPr>
              <w:t>68</w:t>
            </w:r>
          </w:p>
        </w:tc>
        <w:tc>
          <w:tcPr>
            <w:tcW w:w="877" w:type="dxa"/>
          </w:tcPr>
          <w:p w:rsidR="000E6AE8" w:rsidRPr="0029659A" w:rsidRDefault="000E6AE8" w:rsidP="000E6AE8">
            <w:pPr>
              <w:jc w:val="center"/>
              <w:rPr>
                <w:rFonts w:ascii="Times New Roman" w:hAnsi="Times New Roman" w:cs="Times New Roman"/>
                <w:color w:val="000000" w:themeColor="text1"/>
                <w:sz w:val="24"/>
                <w:szCs w:val="24"/>
              </w:rPr>
            </w:pPr>
            <w:r w:rsidRPr="0029659A">
              <w:rPr>
                <w:rFonts w:ascii="Times New Roman" w:hAnsi="Times New Roman" w:cs="Times New Roman"/>
                <w:color w:val="000000" w:themeColor="text1"/>
                <w:sz w:val="24"/>
                <w:szCs w:val="24"/>
              </w:rPr>
              <w:t>68</w:t>
            </w:r>
          </w:p>
        </w:tc>
        <w:tc>
          <w:tcPr>
            <w:tcW w:w="878" w:type="dxa"/>
          </w:tcPr>
          <w:p w:rsidR="000E6AE8" w:rsidRPr="0029659A" w:rsidRDefault="000E6AE8" w:rsidP="000E6AE8">
            <w:pPr>
              <w:jc w:val="center"/>
              <w:rPr>
                <w:rFonts w:ascii="Times New Roman" w:hAnsi="Times New Roman" w:cs="Times New Roman"/>
                <w:color w:val="000000" w:themeColor="text1"/>
                <w:sz w:val="24"/>
                <w:szCs w:val="24"/>
              </w:rPr>
            </w:pPr>
            <w:r w:rsidRPr="0029659A">
              <w:rPr>
                <w:rFonts w:ascii="Times New Roman" w:hAnsi="Times New Roman" w:cs="Times New Roman"/>
                <w:color w:val="000000" w:themeColor="text1"/>
                <w:sz w:val="24"/>
                <w:szCs w:val="24"/>
              </w:rPr>
              <w:t>66</w:t>
            </w:r>
          </w:p>
        </w:tc>
        <w:tc>
          <w:tcPr>
            <w:tcW w:w="857" w:type="dxa"/>
          </w:tcPr>
          <w:p w:rsidR="000E6AE8" w:rsidRPr="0029659A" w:rsidRDefault="000E6AE8" w:rsidP="000E6AE8">
            <w:pPr>
              <w:jc w:val="center"/>
              <w:rPr>
                <w:rFonts w:ascii="Times New Roman" w:hAnsi="Times New Roman" w:cs="Times New Roman"/>
                <w:color w:val="000000" w:themeColor="text1"/>
                <w:sz w:val="24"/>
                <w:szCs w:val="24"/>
              </w:rPr>
            </w:pPr>
            <w:r w:rsidRPr="0029659A">
              <w:rPr>
                <w:rFonts w:ascii="Times New Roman" w:hAnsi="Times New Roman" w:cs="Times New Roman"/>
                <w:color w:val="000000" w:themeColor="text1"/>
                <w:sz w:val="24"/>
                <w:szCs w:val="24"/>
              </w:rPr>
              <w:t>64</w:t>
            </w:r>
          </w:p>
        </w:tc>
        <w:tc>
          <w:tcPr>
            <w:tcW w:w="2195" w:type="dxa"/>
          </w:tcPr>
          <w:p w:rsidR="000E6AE8" w:rsidRPr="0029659A" w:rsidRDefault="000E6AE8" w:rsidP="000E6AE8">
            <w:pPr>
              <w:jc w:val="center"/>
              <w:rPr>
                <w:rFonts w:ascii="Times New Roman" w:hAnsi="Times New Roman" w:cs="Times New Roman"/>
                <w:color w:val="000000" w:themeColor="text1"/>
                <w:sz w:val="24"/>
                <w:szCs w:val="24"/>
              </w:rPr>
            </w:pPr>
            <w:r w:rsidRPr="0029659A">
              <w:rPr>
                <w:rFonts w:ascii="Times New Roman" w:hAnsi="Times New Roman" w:cs="Times New Roman"/>
                <w:color w:val="000000" w:themeColor="text1"/>
                <w:sz w:val="24"/>
                <w:szCs w:val="24"/>
              </w:rPr>
              <w:t>22</w:t>
            </w:r>
          </w:p>
        </w:tc>
      </w:tr>
      <w:tr w:rsidR="000E6AE8" w:rsidRPr="00F97467" w:rsidTr="008500BD">
        <w:tc>
          <w:tcPr>
            <w:tcW w:w="2201" w:type="dxa"/>
          </w:tcPr>
          <w:p w:rsidR="000E6AE8" w:rsidRPr="0029659A" w:rsidRDefault="000E6AE8" w:rsidP="000E6AE8">
            <w:pPr>
              <w:rPr>
                <w:rFonts w:ascii="Times New Roman" w:hAnsi="Times New Roman" w:cs="Times New Roman"/>
                <w:color w:val="000000" w:themeColor="text1"/>
                <w:sz w:val="24"/>
                <w:szCs w:val="24"/>
              </w:rPr>
            </w:pPr>
            <w:r w:rsidRPr="0029659A">
              <w:rPr>
                <w:rFonts w:ascii="Times New Roman" w:hAnsi="Times New Roman" w:cs="Times New Roman"/>
                <w:color w:val="000000" w:themeColor="text1"/>
                <w:sz w:val="24"/>
                <w:szCs w:val="24"/>
              </w:rPr>
              <w:t>Великобритания</w:t>
            </w:r>
          </w:p>
        </w:tc>
        <w:tc>
          <w:tcPr>
            <w:tcW w:w="877" w:type="dxa"/>
          </w:tcPr>
          <w:p w:rsidR="000E6AE8" w:rsidRPr="0029659A" w:rsidRDefault="000E6AE8" w:rsidP="000E6AE8">
            <w:pPr>
              <w:jc w:val="center"/>
              <w:rPr>
                <w:rFonts w:ascii="Times New Roman" w:hAnsi="Times New Roman" w:cs="Times New Roman"/>
                <w:color w:val="000000" w:themeColor="text1"/>
                <w:sz w:val="24"/>
                <w:szCs w:val="24"/>
              </w:rPr>
            </w:pPr>
            <w:r w:rsidRPr="0029659A">
              <w:rPr>
                <w:rFonts w:ascii="Times New Roman" w:hAnsi="Times New Roman" w:cs="Times New Roman"/>
                <w:color w:val="000000" w:themeColor="text1"/>
                <w:sz w:val="24"/>
                <w:szCs w:val="24"/>
              </w:rPr>
              <w:t>48</w:t>
            </w:r>
          </w:p>
        </w:tc>
        <w:tc>
          <w:tcPr>
            <w:tcW w:w="877" w:type="dxa"/>
          </w:tcPr>
          <w:p w:rsidR="000E6AE8" w:rsidRPr="0029659A" w:rsidRDefault="000E6AE8" w:rsidP="000E6AE8">
            <w:pPr>
              <w:jc w:val="center"/>
              <w:rPr>
                <w:rFonts w:ascii="Times New Roman" w:hAnsi="Times New Roman" w:cs="Times New Roman"/>
                <w:color w:val="000000" w:themeColor="text1"/>
                <w:sz w:val="24"/>
                <w:szCs w:val="24"/>
              </w:rPr>
            </w:pPr>
            <w:r w:rsidRPr="0029659A">
              <w:rPr>
                <w:rFonts w:ascii="Times New Roman" w:hAnsi="Times New Roman" w:cs="Times New Roman"/>
                <w:color w:val="000000" w:themeColor="text1"/>
                <w:sz w:val="24"/>
                <w:szCs w:val="24"/>
              </w:rPr>
              <w:t>49</w:t>
            </w:r>
          </w:p>
        </w:tc>
        <w:tc>
          <w:tcPr>
            <w:tcW w:w="877" w:type="dxa"/>
          </w:tcPr>
          <w:p w:rsidR="000E6AE8" w:rsidRPr="0029659A" w:rsidRDefault="000E6AE8" w:rsidP="000E6AE8">
            <w:pPr>
              <w:jc w:val="center"/>
              <w:rPr>
                <w:rFonts w:ascii="Times New Roman" w:hAnsi="Times New Roman" w:cs="Times New Roman"/>
                <w:color w:val="000000" w:themeColor="text1"/>
                <w:sz w:val="24"/>
                <w:szCs w:val="24"/>
              </w:rPr>
            </w:pPr>
            <w:r w:rsidRPr="0029659A">
              <w:rPr>
                <w:rFonts w:ascii="Times New Roman" w:hAnsi="Times New Roman" w:cs="Times New Roman"/>
                <w:color w:val="000000" w:themeColor="text1"/>
                <w:sz w:val="24"/>
                <w:szCs w:val="24"/>
              </w:rPr>
              <w:t>54</w:t>
            </w:r>
          </w:p>
        </w:tc>
        <w:tc>
          <w:tcPr>
            <w:tcW w:w="877" w:type="dxa"/>
          </w:tcPr>
          <w:p w:rsidR="000E6AE8" w:rsidRPr="0029659A" w:rsidRDefault="000E6AE8" w:rsidP="000E6AE8">
            <w:pPr>
              <w:jc w:val="center"/>
              <w:rPr>
                <w:rFonts w:ascii="Times New Roman" w:hAnsi="Times New Roman" w:cs="Times New Roman"/>
                <w:color w:val="000000" w:themeColor="text1"/>
                <w:sz w:val="24"/>
                <w:szCs w:val="24"/>
              </w:rPr>
            </w:pPr>
            <w:r w:rsidRPr="0029659A">
              <w:rPr>
                <w:rFonts w:ascii="Times New Roman" w:hAnsi="Times New Roman" w:cs="Times New Roman"/>
                <w:color w:val="000000" w:themeColor="text1"/>
                <w:sz w:val="24"/>
                <w:szCs w:val="24"/>
              </w:rPr>
              <w:t>56</w:t>
            </w:r>
          </w:p>
        </w:tc>
        <w:tc>
          <w:tcPr>
            <w:tcW w:w="878" w:type="dxa"/>
          </w:tcPr>
          <w:p w:rsidR="000E6AE8" w:rsidRPr="0029659A" w:rsidRDefault="000E6AE8" w:rsidP="000E6AE8">
            <w:pPr>
              <w:jc w:val="center"/>
              <w:rPr>
                <w:rFonts w:ascii="Times New Roman" w:hAnsi="Times New Roman" w:cs="Times New Roman"/>
                <w:color w:val="000000" w:themeColor="text1"/>
                <w:sz w:val="24"/>
                <w:szCs w:val="24"/>
              </w:rPr>
            </w:pPr>
            <w:r w:rsidRPr="0029659A">
              <w:rPr>
                <w:rFonts w:ascii="Times New Roman" w:hAnsi="Times New Roman" w:cs="Times New Roman"/>
                <w:color w:val="000000" w:themeColor="text1"/>
                <w:sz w:val="24"/>
                <w:szCs w:val="24"/>
              </w:rPr>
              <w:t>56</w:t>
            </w:r>
          </w:p>
        </w:tc>
        <w:tc>
          <w:tcPr>
            <w:tcW w:w="857" w:type="dxa"/>
          </w:tcPr>
          <w:p w:rsidR="000E6AE8" w:rsidRPr="0029659A" w:rsidRDefault="000E6AE8" w:rsidP="000E6AE8">
            <w:pPr>
              <w:jc w:val="center"/>
              <w:rPr>
                <w:rFonts w:ascii="Times New Roman" w:hAnsi="Times New Roman" w:cs="Times New Roman"/>
                <w:color w:val="000000" w:themeColor="text1"/>
                <w:sz w:val="24"/>
                <w:szCs w:val="24"/>
              </w:rPr>
            </w:pPr>
            <w:r w:rsidRPr="0029659A">
              <w:rPr>
                <w:rFonts w:ascii="Times New Roman" w:hAnsi="Times New Roman" w:cs="Times New Roman"/>
                <w:color w:val="000000" w:themeColor="text1"/>
                <w:sz w:val="24"/>
                <w:szCs w:val="24"/>
              </w:rPr>
              <w:t>59</w:t>
            </w:r>
          </w:p>
        </w:tc>
        <w:tc>
          <w:tcPr>
            <w:tcW w:w="2195" w:type="dxa"/>
          </w:tcPr>
          <w:p w:rsidR="000E6AE8" w:rsidRPr="0029659A" w:rsidRDefault="000E6AE8" w:rsidP="000E6AE8">
            <w:pPr>
              <w:jc w:val="center"/>
              <w:rPr>
                <w:rFonts w:ascii="Times New Roman" w:hAnsi="Times New Roman" w:cs="Times New Roman"/>
                <w:color w:val="000000" w:themeColor="text1"/>
                <w:sz w:val="24"/>
                <w:szCs w:val="24"/>
              </w:rPr>
            </w:pPr>
            <w:r w:rsidRPr="0029659A">
              <w:rPr>
                <w:rFonts w:ascii="Times New Roman" w:hAnsi="Times New Roman" w:cs="Times New Roman"/>
                <w:color w:val="000000" w:themeColor="text1"/>
                <w:sz w:val="24"/>
                <w:szCs w:val="24"/>
              </w:rPr>
              <w:t>10</w:t>
            </w:r>
          </w:p>
        </w:tc>
      </w:tr>
      <w:tr w:rsidR="000E6AE8" w:rsidRPr="00F97467" w:rsidTr="008500BD">
        <w:tc>
          <w:tcPr>
            <w:tcW w:w="2201" w:type="dxa"/>
          </w:tcPr>
          <w:p w:rsidR="000E6AE8" w:rsidRPr="0029659A" w:rsidRDefault="000E6AE8" w:rsidP="000E6AE8">
            <w:pPr>
              <w:rPr>
                <w:rFonts w:ascii="Times New Roman" w:hAnsi="Times New Roman" w:cs="Times New Roman"/>
                <w:color w:val="000000" w:themeColor="text1"/>
                <w:sz w:val="24"/>
                <w:szCs w:val="24"/>
              </w:rPr>
            </w:pPr>
            <w:r w:rsidRPr="0029659A">
              <w:rPr>
                <w:rFonts w:ascii="Times New Roman" w:hAnsi="Times New Roman" w:cs="Times New Roman"/>
                <w:color w:val="000000" w:themeColor="text1"/>
                <w:sz w:val="24"/>
                <w:szCs w:val="24"/>
              </w:rPr>
              <w:t>Россия</w:t>
            </w:r>
          </w:p>
        </w:tc>
        <w:tc>
          <w:tcPr>
            <w:tcW w:w="877" w:type="dxa"/>
          </w:tcPr>
          <w:p w:rsidR="000E6AE8" w:rsidRPr="0029659A" w:rsidRDefault="000E6AE8" w:rsidP="000E6AE8">
            <w:pPr>
              <w:jc w:val="center"/>
              <w:rPr>
                <w:rFonts w:ascii="Times New Roman" w:hAnsi="Times New Roman" w:cs="Times New Roman"/>
                <w:color w:val="000000" w:themeColor="text1"/>
                <w:sz w:val="24"/>
                <w:szCs w:val="24"/>
              </w:rPr>
            </w:pPr>
            <w:r w:rsidRPr="0029659A">
              <w:rPr>
                <w:rFonts w:ascii="Times New Roman" w:hAnsi="Times New Roman" w:cs="Times New Roman"/>
                <w:color w:val="000000" w:themeColor="text1"/>
                <w:sz w:val="24"/>
                <w:szCs w:val="24"/>
              </w:rPr>
              <w:t>82</w:t>
            </w:r>
          </w:p>
        </w:tc>
        <w:tc>
          <w:tcPr>
            <w:tcW w:w="877" w:type="dxa"/>
          </w:tcPr>
          <w:p w:rsidR="000E6AE8" w:rsidRPr="0029659A" w:rsidRDefault="000E6AE8" w:rsidP="000E6AE8">
            <w:pPr>
              <w:jc w:val="center"/>
              <w:rPr>
                <w:rFonts w:ascii="Times New Roman" w:hAnsi="Times New Roman" w:cs="Times New Roman"/>
                <w:color w:val="000000" w:themeColor="text1"/>
                <w:sz w:val="24"/>
                <w:szCs w:val="24"/>
              </w:rPr>
            </w:pPr>
            <w:r w:rsidRPr="0029659A">
              <w:rPr>
                <w:rFonts w:ascii="Times New Roman" w:hAnsi="Times New Roman" w:cs="Times New Roman"/>
                <w:color w:val="000000" w:themeColor="text1"/>
                <w:sz w:val="24"/>
                <w:szCs w:val="24"/>
              </w:rPr>
              <w:t>69</w:t>
            </w:r>
          </w:p>
        </w:tc>
        <w:tc>
          <w:tcPr>
            <w:tcW w:w="877" w:type="dxa"/>
          </w:tcPr>
          <w:p w:rsidR="000E6AE8" w:rsidRPr="0029659A" w:rsidRDefault="000E6AE8" w:rsidP="000E6AE8">
            <w:pPr>
              <w:jc w:val="center"/>
              <w:rPr>
                <w:rFonts w:ascii="Times New Roman" w:hAnsi="Times New Roman" w:cs="Times New Roman"/>
                <w:color w:val="000000" w:themeColor="text1"/>
                <w:sz w:val="24"/>
                <w:szCs w:val="24"/>
              </w:rPr>
            </w:pPr>
            <w:r w:rsidRPr="0029659A">
              <w:rPr>
                <w:rFonts w:ascii="Times New Roman" w:hAnsi="Times New Roman" w:cs="Times New Roman"/>
                <w:color w:val="000000" w:themeColor="text1"/>
                <w:sz w:val="24"/>
                <w:szCs w:val="24"/>
              </w:rPr>
              <w:t>64</w:t>
            </w:r>
          </w:p>
        </w:tc>
        <w:tc>
          <w:tcPr>
            <w:tcW w:w="877" w:type="dxa"/>
          </w:tcPr>
          <w:p w:rsidR="000E6AE8" w:rsidRPr="0029659A" w:rsidRDefault="000E6AE8" w:rsidP="000E6AE8">
            <w:pPr>
              <w:jc w:val="center"/>
              <w:rPr>
                <w:rFonts w:ascii="Times New Roman" w:hAnsi="Times New Roman" w:cs="Times New Roman"/>
                <w:color w:val="000000" w:themeColor="text1"/>
                <w:sz w:val="24"/>
                <w:szCs w:val="24"/>
              </w:rPr>
            </w:pPr>
            <w:r w:rsidRPr="0029659A">
              <w:rPr>
                <w:rFonts w:ascii="Times New Roman" w:hAnsi="Times New Roman" w:cs="Times New Roman"/>
                <w:color w:val="000000" w:themeColor="text1"/>
                <w:sz w:val="24"/>
                <w:szCs w:val="24"/>
              </w:rPr>
              <w:t>59</w:t>
            </w:r>
          </w:p>
        </w:tc>
        <w:tc>
          <w:tcPr>
            <w:tcW w:w="878" w:type="dxa"/>
          </w:tcPr>
          <w:p w:rsidR="000E6AE8" w:rsidRPr="0029659A" w:rsidRDefault="000E6AE8" w:rsidP="000E6AE8">
            <w:pPr>
              <w:jc w:val="center"/>
              <w:rPr>
                <w:rFonts w:ascii="Times New Roman" w:hAnsi="Times New Roman" w:cs="Times New Roman"/>
                <w:color w:val="000000" w:themeColor="text1"/>
                <w:sz w:val="24"/>
                <w:szCs w:val="24"/>
              </w:rPr>
            </w:pPr>
            <w:r w:rsidRPr="0029659A">
              <w:rPr>
                <w:rFonts w:ascii="Times New Roman" w:hAnsi="Times New Roman" w:cs="Times New Roman"/>
                <w:color w:val="000000" w:themeColor="text1"/>
                <w:sz w:val="24"/>
                <w:szCs w:val="24"/>
              </w:rPr>
              <w:t>58</w:t>
            </w:r>
          </w:p>
        </w:tc>
        <w:tc>
          <w:tcPr>
            <w:tcW w:w="857" w:type="dxa"/>
          </w:tcPr>
          <w:p w:rsidR="000E6AE8" w:rsidRPr="0029659A" w:rsidRDefault="000E6AE8" w:rsidP="000E6AE8">
            <w:pPr>
              <w:jc w:val="center"/>
              <w:rPr>
                <w:rFonts w:ascii="Times New Roman" w:hAnsi="Times New Roman" w:cs="Times New Roman"/>
                <w:color w:val="000000" w:themeColor="text1"/>
                <w:sz w:val="24"/>
                <w:szCs w:val="24"/>
              </w:rPr>
            </w:pPr>
            <w:r w:rsidRPr="0029659A">
              <w:rPr>
                <w:rFonts w:ascii="Times New Roman" w:hAnsi="Times New Roman" w:cs="Times New Roman"/>
                <w:color w:val="000000" w:themeColor="text1"/>
                <w:sz w:val="24"/>
                <w:szCs w:val="24"/>
              </w:rPr>
              <w:t>58</w:t>
            </w:r>
          </w:p>
        </w:tc>
        <w:tc>
          <w:tcPr>
            <w:tcW w:w="2195" w:type="dxa"/>
          </w:tcPr>
          <w:p w:rsidR="000E6AE8" w:rsidRPr="0029659A" w:rsidRDefault="000E6AE8" w:rsidP="000E6AE8">
            <w:pPr>
              <w:jc w:val="center"/>
              <w:rPr>
                <w:rFonts w:ascii="Times New Roman" w:hAnsi="Times New Roman" w:cs="Times New Roman"/>
                <w:color w:val="000000" w:themeColor="text1"/>
                <w:sz w:val="24"/>
                <w:szCs w:val="24"/>
              </w:rPr>
            </w:pPr>
            <w:r w:rsidRPr="0029659A">
              <w:rPr>
                <w:rFonts w:ascii="Times New Roman" w:hAnsi="Times New Roman" w:cs="Times New Roman"/>
                <w:color w:val="000000" w:themeColor="text1"/>
                <w:sz w:val="24"/>
                <w:szCs w:val="24"/>
              </w:rPr>
              <w:t>-73</w:t>
            </w:r>
          </w:p>
        </w:tc>
      </w:tr>
      <w:tr w:rsidR="000E6AE8" w:rsidRPr="00F97467" w:rsidTr="008500BD">
        <w:tc>
          <w:tcPr>
            <w:tcW w:w="2201" w:type="dxa"/>
          </w:tcPr>
          <w:p w:rsidR="000E6AE8" w:rsidRPr="0029659A" w:rsidRDefault="000E6AE8" w:rsidP="000E6AE8">
            <w:pPr>
              <w:rPr>
                <w:rFonts w:ascii="Times New Roman" w:hAnsi="Times New Roman" w:cs="Times New Roman"/>
                <w:color w:val="000000" w:themeColor="text1"/>
                <w:sz w:val="24"/>
                <w:szCs w:val="24"/>
              </w:rPr>
            </w:pPr>
            <w:r w:rsidRPr="0029659A">
              <w:rPr>
                <w:rFonts w:ascii="Times New Roman" w:hAnsi="Times New Roman" w:cs="Times New Roman"/>
                <w:color w:val="000000" w:themeColor="text1"/>
                <w:sz w:val="24"/>
                <w:szCs w:val="24"/>
              </w:rPr>
              <w:t>Италия</w:t>
            </w:r>
          </w:p>
        </w:tc>
        <w:tc>
          <w:tcPr>
            <w:tcW w:w="877" w:type="dxa"/>
          </w:tcPr>
          <w:p w:rsidR="000E6AE8" w:rsidRPr="0029659A" w:rsidRDefault="000E6AE8" w:rsidP="000E6AE8">
            <w:pPr>
              <w:jc w:val="center"/>
              <w:rPr>
                <w:rFonts w:ascii="Times New Roman" w:hAnsi="Times New Roman" w:cs="Times New Roman"/>
                <w:color w:val="000000" w:themeColor="text1"/>
                <w:sz w:val="24"/>
                <w:szCs w:val="24"/>
              </w:rPr>
            </w:pPr>
            <w:r w:rsidRPr="0029659A">
              <w:rPr>
                <w:rFonts w:ascii="Times New Roman" w:hAnsi="Times New Roman" w:cs="Times New Roman"/>
                <w:color w:val="000000" w:themeColor="text1"/>
                <w:sz w:val="24"/>
                <w:szCs w:val="24"/>
              </w:rPr>
              <w:t>25</w:t>
            </w:r>
          </w:p>
        </w:tc>
        <w:tc>
          <w:tcPr>
            <w:tcW w:w="877" w:type="dxa"/>
          </w:tcPr>
          <w:p w:rsidR="000E6AE8" w:rsidRPr="0029659A" w:rsidRDefault="000E6AE8" w:rsidP="000E6AE8">
            <w:pPr>
              <w:jc w:val="center"/>
              <w:rPr>
                <w:rFonts w:ascii="Times New Roman" w:hAnsi="Times New Roman" w:cs="Times New Roman"/>
                <w:color w:val="000000" w:themeColor="text1"/>
                <w:sz w:val="24"/>
                <w:szCs w:val="24"/>
              </w:rPr>
            </w:pPr>
            <w:r w:rsidRPr="0029659A">
              <w:rPr>
                <w:rFonts w:ascii="Times New Roman" w:hAnsi="Times New Roman" w:cs="Times New Roman"/>
                <w:color w:val="000000" w:themeColor="text1"/>
                <w:sz w:val="24"/>
                <w:szCs w:val="24"/>
              </w:rPr>
              <w:t>26</w:t>
            </w:r>
          </w:p>
        </w:tc>
        <w:tc>
          <w:tcPr>
            <w:tcW w:w="877" w:type="dxa"/>
          </w:tcPr>
          <w:p w:rsidR="000E6AE8" w:rsidRPr="0029659A" w:rsidRDefault="000E6AE8" w:rsidP="000E6AE8">
            <w:pPr>
              <w:jc w:val="center"/>
              <w:rPr>
                <w:rFonts w:ascii="Times New Roman" w:hAnsi="Times New Roman" w:cs="Times New Roman"/>
                <w:color w:val="000000" w:themeColor="text1"/>
                <w:sz w:val="24"/>
                <w:szCs w:val="24"/>
              </w:rPr>
            </w:pPr>
            <w:r w:rsidRPr="0029659A">
              <w:rPr>
                <w:rFonts w:ascii="Times New Roman" w:hAnsi="Times New Roman" w:cs="Times New Roman"/>
                <w:color w:val="000000" w:themeColor="text1"/>
                <w:sz w:val="24"/>
                <w:szCs w:val="24"/>
              </w:rPr>
              <w:t>30</w:t>
            </w:r>
          </w:p>
        </w:tc>
        <w:tc>
          <w:tcPr>
            <w:tcW w:w="877" w:type="dxa"/>
          </w:tcPr>
          <w:p w:rsidR="000E6AE8" w:rsidRPr="0029659A" w:rsidRDefault="000E6AE8" w:rsidP="000E6AE8">
            <w:pPr>
              <w:jc w:val="center"/>
              <w:rPr>
                <w:rFonts w:ascii="Times New Roman" w:hAnsi="Times New Roman" w:cs="Times New Roman"/>
                <w:color w:val="000000" w:themeColor="text1"/>
                <w:sz w:val="24"/>
                <w:szCs w:val="24"/>
              </w:rPr>
            </w:pPr>
            <w:r w:rsidRPr="0029659A">
              <w:rPr>
                <w:rFonts w:ascii="Times New Roman" w:hAnsi="Times New Roman" w:cs="Times New Roman"/>
                <w:color w:val="000000" w:themeColor="text1"/>
                <w:sz w:val="24"/>
                <w:szCs w:val="24"/>
              </w:rPr>
              <w:t>37</w:t>
            </w:r>
          </w:p>
        </w:tc>
        <w:tc>
          <w:tcPr>
            <w:tcW w:w="878" w:type="dxa"/>
          </w:tcPr>
          <w:p w:rsidR="000E6AE8" w:rsidRPr="0029659A" w:rsidRDefault="000E6AE8" w:rsidP="000E6AE8">
            <w:pPr>
              <w:jc w:val="center"/>
              <w:rPr>
                <w:rFonts w:ascii="Times New Roman" w:hAnsi="Times New Roman" w:cs="Times New Roman"/>
                <w:color w:val="000000" w:themeColor="text1"/>
                <w:sz w:val="24"/>
                <w:szCs w:val="24"/>
              </w:rPr>
            </w:pPr>
            <w:r w:rsidRPr="0029659A">
              <w:rPr>
                <w:rFonts w:ascii="Times New Roman" w:hAnsi="Times New Roman" w:cs="Times New Roman"/>
                <w:color w:val="000000" w:themeColor="text1"/>
                <w:sz w:val="24"/>
                <w:szCs w:val="24"/>
              </w:rPr>
              <w:t>39</w:t>
            </w:r>
          </w:p>
        </w:tc>
        <w:tc>
          <w:tcPr>
            <w:tcW w:w="857" w:type="dxa"/>
          </w:tcPr>
          <w:p w:rsidR="000E6AE8" w:rsidRPr="0029659A" w:rsidRDefault="000E6AE8" w:rsidP="000E6AE8">
            <w:pPr>
              <w:jc w:val="center"/>
              <w:rPr>
                <w:rFonts w:ascii="Times New Roman" w:hAnsi="Times New Roman" w:cs="Times New Roman"/>
                <w:color w:val="000000" w:themeColor="text1"/>
                <w:sz w:val="24"/>
                <w:szCs w:val="24"/>
              </w:rPr>
            </w:pPr>
            <w:r w:rsidRPr="0029659A">
              <w:rPr>
                <w:rFonts w:ascii="Times New Roman" w:hAnsi="Times New Roman" w:cs="Times New Roman"/>
                <w:color w:val="000000" w:themeColor="text1"/>
                <w:sz w:val="24"/>
                <w:szCs w:val="24"/>
              </w:rPr>
              <w:t>41</w:t>
            </w:r>
          </w:p>
        </w:tc>
        <w:tc>
          <w:tcPr>
            <w:tcW w:w="2195" w:type="dxa"/>
          </w:tcPr>
          <w:p w:rsidR="000E6AE8" w:rsidRPr="0029659A" w:rsidRDefault="000E6AE8" w:rsidP="000E6AE8">
            <w:pPr>
              <w:jc w:val="center"/>
              <w:rPr>
                <w:rFonts w:ascii="Times New Roman" w:hAnsi="Times New Roman" w:cs="Times New Roman"/>
                <w:color w:val="000000" w:themeColor="text1"/>
                <w:sz w:val="24"/>
                <w:szCs w:val="24"/>
              </w:rPr>
            </w:pPr>
            <w:r w:rsidRPr="0029659A">
              <w:rPr>
                <w:rFonts w:ascii="Times New Roman" w:hAnsi="Times New Roman" w:cs="Times New Roman"/>
                <w:color w:val="000000" w:themeColor="text1"/>
                <w:sz w:val="24"/>
                <w:szCs w:val="24"/>
              </w:rPr>
              <w:t>16</w:t>
            </w:r>
          </w:p>
        </w:tc>
      </w:tr>
      <w:tr w:rsidR="000E6AE8" w:rsidRPr="00F97467" w:rsidTr="008500BD">
        <w:tc>
          <w:tcPr>
            <w:tcW w:w="2201" w:type="dxa"/>
          </w:tcPr>
          <w:p w:rsidR="000E6AE8" w:rsidRPr="0029659A" w:rsidRDefault="000E6AE8" w:rsidP="000E6AE8">
            <w:pPr>
              <w:rPr>
                <w:rFonts w:ascii="Times New Roman" w:hAnsi="Times New Roman" w:cs="Times New Roman"/>
                <w:color w:val="000000" w:themeColor="text1"/>
                <w:sz w:val="24"/>
                <w:szCs w:val="24"/>
              </w:rPr>
            </w:pPr>
            <w:r w:rsidRPr="0029659A">
              <w:rPr>
                <w:rFonts w:ascii="Times New Roman" w:hAnsi="Times New Roman" w:cs="Times New Roman"/>
                <w:color w:val="000000" w:themeColor="text1"/>
                <w:sz w:val="24"/>
                <w:szCs w:val="24"/>
              </w:rPr>
              <w:t>Китай</w:t>
            </w:r>
          </w:p>
        </w:tc>
        <w:tc>
          <w:tcPr>
            <w:tcW w:w="877" w:type="dxa"/>
          </w:tcPr>
          <w:p w:rsidR="000E6AE8" w:rsidRPr="0029659A" w:rsidRDefault="000E6AE8" w:rsidP="000E6AE8">
            <w:pPr>
              <w:jc w:val="center"/>
              <w:rPr>
                <w:rFonts w:ascii="Times New Roman" w:hAnsi="Times New Roman" w:cs="Times New Roman"/>
                <w:color w:val="000000" w:themeColor="text1"/>
                <w:sz w:val="24"/>
                <w:szCs w:val="24"/>
              </w:rPr>
            </w:pPr>
            <w:r w:rsidRPr="0029659A">
              <w:rPr>
                <w:rFonts w:ascii="Times New Roman" w:hAnsi="Times New Roman" w:cs="Times New Roman"/>
                <w:color w:val="000000" w:themeColor="text1"/>
                <w:sz w:val="24"/>
                <w:szCs w:val="24"/>
              </w:rPr>
              <w:t>6</w:t>
            </w:r>
          </w:p>
        </w:tc>
        <w:tc>
          <w:tcPr>
            <w:tcW w:w="877" w:type="dxa"/>
          </w:tcPr>
          <w:p w:rsidR="000E6AE8" w:rsidRPr="0029659A" w:rsidRDefault="000E6AE8" w:rsidP="000E6AE8">
            <w:pPr>
              <w:jc w:val="center"/>
              <w:rPr>
                <w:rFonts w:ascii="Times New Roman" w:hAnsi="Times New Roman" w:cs="Times New Roman"/>
                <w:color w:val="000000" w:themeColor="text1"/>
                <w:sz w:val="24"/>
                <w:szCs w:val="24"/>
              </w:rPr>
            </w:pPr>
            <w:r w:rsidRPr="0029659A">
              <w:rPr>
                <w:rFonts w:ascii="Times New Roman" w:hAnsi="Times New Roman" w:cs="Times New Roman"/>
                <w:color w:val="000000" w:themeColor="text1"/>
                <w:sz w:val="24"/>
                <w:szCs w:val="24"/>
              </w:rPr>
              <w:t>7</w:t>
            </w:r>
          </w:p>
        </w:tc>
        <w:tc>
          <w:tcPr>
            <w:tcW w:w="877" w:type="dxa"/>
          </w:tcPr>
          <w:p w:rsidR="000E6AE8" w:rsidRPr="0029659A" w:rsidRDefault="000E6AE8" w:rsidP="000E6AE8">
            <w:pPr>
              <w:jc w:val="center"/>
              <w:rPr>
                <w:rFonts w:ascii="Times New Roman" w:hAnsi="Times New Roman" w:cs="Times New Roman"/>
                <w:color w:val="000000" w:themeColor="text1"/>
                <w:sz w:val="24"/>
                <w:szCs w:val="24"/>
              </w:rPr>
            </w:pPr>
            <w:r w:rsidRPr="0029659A">
              <w:rPr>
                <w:rFonts w:ascii="Times New Roman" w:hAnsi="Times New Roman" w:cs="Times New Roman"/>
                <w:color w:val="000000" w:themeColor="text1"/>
                <w:sz w:val="24"/>
                <w:szCs w:val="24"/>
              </w:rPr>
              <w:t>10</w:t>
            </w:r>
          </w:p>
        </w:tc>
        <w:tc>
          <w:tcPr>
            <w:tcW w:w="877" w:type="dxa"/>
          </w:tcPr>
          <w:p w:rsidR="000E6AE8" w:rsidRPr="0029659A" w:rsidRDefault="000E6AE8" w:rsidP="000E6AE8">
            <w:pPr>
              <w:jc w:val="center"/>
              <w:rPr>
                <w:rFonts w:ascii="Times New Roman" w:hAnsi="Times New Roman" w:cs="Times New Roman"/>
                <w:color w:val="000000" w:themeColor="text1"/>
                <w:sz w:val="24"/>
                <w:szCs w:val="24"/>
              </w:rPr>
            </w:pPr>
            <w:r w:rsidRPr="0029659A">
              <w:rPr>
                <w:rFonts w:ascii="Times New Roman" w:hAnsi="Times New Roman" w:cs="Times New Roman"/>
                <w:color w:val="000000" w:themeColor="text1"/>
                <w:sz w:val="24"/>
                <w:szCs w:val="24"/>
              </w:rPr>
              <w:t>19</w:t>
            </w:r>
          </w:p>
        </w:tc>
        <w:tc>
          <w:tcPr>
            <w:tcW w:w="878" w:type="dxa"/>
          </w:tcPr>
          <w:p w:rsidR="000E6AE8" w:rsidRPr="0029659A" w:rsidRDefault="000E6AE8" w:rsidP="000E6AE8">
            <w:pPr>
              <w:jc w:val="center"/>
              <w:rPr>
                <w:rFonts w:ascii="Times New Roman" w:hAnsi="Times New Roman" w:cs="Times New Roman"/>
                <w:color w:val="000000" w:themeColor="text1"/>
                <w:sz w:val="24"/>
                <w:szCs w:val="24"/>
              </w:rPr>
            </w:pPr>
            <w:r w:rsidRPr="0029659A">
              <w:rPr>
                <w:rFonts w:ascii="Times New Roman" w:hAnsi="Times New Roman" w:cs="Times New Roman"/>
                <w:color w:val="000000" w:themeColor="text1"/>
                <w:sz w:val="24"/>
                <w:szCs w:val="24"/>
              </w:rPr>
              <w:t>24</w:t>
            </w:r>
          </w:p>
        </w:tc>
        <w:tc>
          <w:tcPr>
            <w:tcW w:w="857" w:type="dxa"/>
          </w:tcPr>
          <w:p w:rsidR="000E6AE8" w:rsidRPr="0029659A" w:rsidRDefault="000E6AE8" w:rsidP="000E6AE8">
            <w:pPr>
              <w:jc w:val="center"/>
              <w:rPr>
                <w:rFonts w:ascii="Times New Roman" w:hAnsi="Times New Roman" w:cs="Times New Roman"/>
                <w:color w:val="000000" w:themeColor="text1"/>
                <w:sz w:val="24"/>
                <w:szCs w:val="24"/>
              </w:rPr>
            </w:pPr>
            <w:r w:rsidRPr="0029659A">
              <w:rPr>
                <w:rFonts w:ascii="Times New Roman" w:hAnsi="Times New Roman" w:cs="Times New Roman"/>
                <w:color w:val="000000" w:themeColor="text1"/>
                <w:sz w:val="24"/>
                <w:szCs w:val="24"/>
              </w:rPr>
              <w:t>26</w:t>
            </w:r>
          </w:p>
        </w:tc>
        <w:tc>
          <w:tcPr>
            <w:tcW w:w="2195" w:type="dxa"/>
          </w:tcPr>
          <w:p w:rsidR="000E6AE8" w:rsidRPr="0029659A" w:rsidRDefault="000E6AE8" w:rsidP="000E6AE8">
            <w:pPr>
              <w:jc w:val="center"/>
              <w:rPr>
                <w:rFonts w:ascii="Times New Roman" w:hAnsi="Times New Roman" w:cs="Times New Roman"/>
                <w:color w:val="000000" w:themeColor="text1"/>
                <w:sz w:val="24"/>
                <w:szCs w:val="24"/>
              </w:rPr>
            </w:pPr>
            <w:r w:rsidRPr="0029659A">
              <w:rPr>
                <w:rFonts w:ascii="Times New Roman" w:hAnsi="Times New Roman" w:cs="Times New Roman"/>
                <w:color w:val="000000" w:themeColor="text1"/>
                <w:sz w:val="24"/>
                <w:szCs w:val="24"/>
              </w:rPr>
              <w:t>20</w:t>
            </w:r>
          </w:p>
        </w:tc>
      </w:tr>
      <w:tr w:rsidR="008500BD" w:rsidRPr="00F97467" w:rsidTr="008500BD">
        <w:tc>
          <w:tcPr>
            <w:tcW w:w="9639" w:type="dxa"/>
            <w:gridSpan w:val="8"/>
          </w:tcPr>
          <w:p w:rsidR="008500BD" w:rsidRPr="0029659A" w:rsidRDefault="008500BD" w:rsidP="008500BD">
            <w:pPr>
              <w:rPr>
                <w:rFonts w:ascii="Times New Roman" w:hAnsi="Times New Roman" w:cs="Times New Roman"/>
                <w:color w:val="000000" w:themeColor="text1"/>
                <w:sz w:val="24"/>
                <w:szCs w:val="24"/>
              </w:rPr>
            </w:pPr>
            <w:r w:rsidRPr="006E4C81">
              <w:rPr>
                <w:rFonts w:ascii="Times New Roman" w:hAnsi="Times New Roman" w:cs="Times New Roman"/>
                <w:color w:val="000000" w:themeColor="text1"/>
                <w:sz w:val="24"/>
                <w:szCs w:val="24"/>
              </w:rPr>
              <w:t>Источник:</w:t>
            </w:r>
            <w:r>
              <w:rPr>
                <w:rFonts w:ascii="Times New Roman" w:hAnsi="Times New Roman" w:cs="Times New Roman"/>
                <w:color w:val="000000" w:themeColor="text1"/>
                <w:sz w:val="24"/>
                <w:szCs w:val="24"/>
              </w:rPr>
              <w:t xml:space="preserve"> Федеральная служба государственной статистики</w:t>
            </w:r>
          </w:p>
        </w:tc>
      </w:tr>
    </w:tbl>
    <w:p w:rsidR="008500BD" w:rsidRDefault="008500BD" w:rsidP="0029659A">
      <w:pPr>
        <w:spacing w:after="0" w:line="240" w:lineRule="auto"/>
        <w:ind w:right="-1" w:firstLine="709"/>
        <w:jc w:val="both"/>
        <w:rPr>
          <w:rFonts w:ascii="Times New Roman" w:hAnsi="Times New Roman" w:cs="Times New Roman"/>
          <w:noProof/>
          <w:sz w:val="24"/>
          <w:szCs w:val="24"/>
        </w:rPr>
      </w:pPr>
    </w:p>
    <w:p w:rsidR="0029659A" w:rsidRPr="0029659A" w:rsidRDefault="0029659A" w:rsidP="0029659A">
      <w:pPr>
        <w:spacing w:after="0" w:line="240" w:lineRule="auto"/>
        <w:ind w:right="-1" w:firstLine="709"/>
        <w:jc w:val="both"/>
        <w:rPr>
          <w:rFonts w:ascii="Times New Roman" w:hAnsi="Times New Roman" w:cs="Times New Roman"/>
          <w:noProof/>
          <w:sz w:val="24"/>
          <w:szCs w:val="24"/>
        </w:rPr>
      </w:pPr>
      <w:r w:rsidRPr="0029659A">
        <w:rPr>
          <w:rFonts w:ascii="Times New Roman" w:hAnsi="Times New Roman" w:cs="Times New Roman"/>
          <w:noProof/>
          <w:sz w:val="24"/>
          <w:szCs w:val="24"/>
        </w:rPr>
        <w:t>Исходя из вышесказанного, видится целесообразным рассмотреть опыт подготовки кадров в странах с развитой экономикой, который в последующем можно будет использовать с целью разработки инструментов подготовки специалистов для российской инновационной экономики.</w:t>
      </w:r>
    </w:p>
    <w:p w:rsidR="0029659A" w:rsidRPr="0029659A" w:rsidRDefault="0029659A" w:rsidP="0029659A">
      <w:pPr>
        <w:spacing w:after="0" w:line="240" w:lineRule="auto"/>
        <w:ind w:right="-1" w:firstLine="709"/>
        <w:jc w:val="both"/>
        <w:rPr>
          <w:rFonts w:ascii="Times New Roman" w:hAnsi="Times New Roman" w:cs="Times New Roman"/>
          <w:sz w:val="24"/>
          <w:szCs w:val="24"/>
        </w:rPr>
      </w:pPr>
      <w:r w:rsidRPr="0029659A">
        <w:rPr>
          <w:rFonts w:ascii="Times New Roman" w:hAnsi="Times New Roman" w:cs="Times New Roman"/>
          <w:sz w:val="24"/>
          <w:szCs w:val="24"/>
        </w:rPr>
        <w:t>Анализ зарубежного опыта подготовки кадров для инновационной экономики проведен по трем группам: научные, инженерно-технические кадры и предприниматели.</w:t>
      </w:r>
    </w:p>
    <w:p w:rsidR="0029659A" w:rsidRPr="0029659A" w:rsidRDefault="0029659A" w:rsidP="0029659A">
      <w:pPr>
        <w:spacing w:after="0" w:line="240" w:lineRule="auto"/>
        <w:ind w:right="-1" w:firstLine="709"/>
        <w:jc w:val="both"/>
        <w:rPr>
          <w:rFonts w:ascii="Times New Roman" w:hAnsi="Times New Roman" w:cs="Times New Roman"/>
          <w:color w:val="000000" w:themeColor="text1"/>
          <w:sz w:val="24"/>
          <w:szCs w:val="24"/>
        </w:rPr>
      </w:pPr>
      <w:r w:rsidRPr="0029659A">
        <w:rPr>
          <w:rFonts w:ascii="Times New Roman" w:hAnsi="Times New Roman" w:cs="Times New Roman"/>
          <w:color w:val="000000" w:themeColor="text1"/>
          <w:sz w:val="24"/>
          <w:szCs w:val="24"/>
        </w:rPr>
        <w:t>Особенностью</w:t>
      </w:r>
      <w:r w:rsidRPr="0029659A">
        <w:rPr>
          <w:rFonts w:ascii="Times New Roman" w:hAnsi="Times New Roman" w:cs="Times New Roman"/>
          <w:i/>
          <w:color w:val="000000" w:themeColor="text1"/>
          <w:sz w:val="24"/>
          <w:szCs w:val="24"/>
        </w:rPr>
        <w:t xml:space="preserve"> </w:t>
      </w:r>
      <w:r w:rsidRPr="0029659A">
        <w:rPr>
          <w:rFonts w:ascii="Times New Roman" w:hAnsi="Times New Roman" w:cs="Times New Roman"/>
          <w:color w:val="000000" w:themeColor="text1"/>
          <w:sz w:val="24"/>
          <w:szCs w:val="24"/>
        </w:rPr>
        <w:t>подготовки инженерно-технических кадров в</w:t>
      </w:r>
      <w:r w:rsidRPr="0029659A">
        <w:rPr>
          <w:rFonts w:ascii="Times New Roman" w:hAnsi="Times New Roman" w:cs="Times New Roman"/>
          <w:i/>
          <w:color w:val="000000" w:themeColor="text1"/>
          <w:sz w:val="24"/>
          <w:szCs w:val="24"/>
        </w:rPr>
        <w:t xml:space="preserve"> </w:t>
      </w:r>
      <w:r w:rsidRPr="0029659A">
        <w:rPr>
          <w:rFonts w:ascii="Times New Roman" w:hAnsi="Times New Roman" w:cs="Times New Roman"/>
          <w:color w:val="000000" w:themeColor="text1"/>
          <w:sz w:val="24"/>
          <w:szCs w:val="24"/>
        </w:rPr>
        <w:t>США является внедрение в школьную программу образования в области</w:t>
      </w:r>
      <w:r w:rsidRPr="0029659A">
        <w:rPr>
          <w:rFonts w:ascii="Times New Roman" w:hAnsi="Times New Roman" w:cs="Times New Roman"/>
          <w:sz w:val="24"/>
          <w:szCs w:val="24"/>
        </w:rPr>
        <w:t xml:space="preserve"> </w:t>
      </w:r>
      <w:r w:rsidRPr="0029659A">
        <w:rPr>
          <w:rFonts w:ascii="Times New Roman" w:hAnsi="Times New Roman" w:cs="Times New Roman"/>
          <w:sz w:val="24"/>
          <w:szCs w:val="24"/>
          <w:lang w:val="en-US"/>
        </w:rPr>
        <w:t>STEM</w:t>
      </w:r>
      <w:r w:rsidRPr="0029659A">
        <w:rPr>
          <w:rFonts w:ascii="Times New Roman" w:hAnsi="Times New Roman" w:cs="Times New Roman"/>
          <w:sz w:val="24"/>
          <w:szCs w:val="24"/>
        </w:rPr>
        <w:t xml:space="preserve"> (</w:t>
      </w:r>
      <w:r w:rsidRPr="0029659A">
        <w:rPr>
          <w:rFonts w:ascii="Times New Roman" w:hAnsi="Times New Roman" w:cs="Times New Roman"/>
          <w:sz w:val="24"/>
          <w:szCs w:val="24"/>
          <w:lang w:val="en-US"/>
        </w:rPr>
        <w:t>science</w:t>
      </w:r>
      <w:r w:rsidRPr="0029659A">
        <w:rPr>
          <w:rFonts w:ascii="Times New Roman" w:hAnsi="Times New Roman" w:cs="Times New Roman"/>
          <w:sz w:val="24"/>
          <w:szCs w:val="24"/>
        </w:rPr>
        <w:t xml:space="preserve">, </w:t>
      </w:r>
      <w:r w:rsidRPr="0029659A">
        <w:rPr>
          <w:rFonts w:ascii="Times New Roman" w:hAnsi="Times New Roman" w:cs="Times New Roman"/>
          <w:sz w:val="24"/>
          <w:szCs w:val="24"/>
          <w:lang w:val="en-US"/>
        </w:rPr>
        <w:t>technology</w:t>
      </w:r>
      <w:r w:rsidRPr="0029659A">
        <w:rPr>
          <w:rFonts w:ascii="Times New Roman" w:hAnsi="Times New Roman" w:cs="Times New Roman"/>
          <w:sz w:val="24"/>
          <w:szCs w:val="24"/>
        </w:rPr>
        <w:t xml:space="preserve">, </w:t>
      </w:r>
      <w:r w:rsidRPr="0029659A">
        <w:rPr>
          <w:rFonts w:ascii="Times New Roman" w:hAnsi="Times New Roman" w:cs="Times New Roman"/>
          <w:sz w:val="24"/>
          <w:szCs w:val="24"/>
          <w:lang w:val="en-US"/>
        </w:rPr>
        <w:t>engineering</w:t>
      </w:r>
      <w:r w:rsidRPr="0029659A">
        <w:rPr>
          <w:rFonts w:ascii="Times New Roman" w:hAnsi="Times New Roman" w:cs="Times New Roman"/>
          <w:sz w:val="24"/>
          <w:szCs w:val="24"/>
        </w:rPr>
        <w:t xml:space="preserve">, </w:t>
      </w:r>
      <w:r w:rsidRPr="0029659A">
        <w:rPr>
          <w:rFonts w:ascii="Times New Roman" w:hAnsi="Times New Roman" w:cs="Times New Roman"/>
          <w:sz w:val="24"/>
          <w:szCs w:val="24"/>
          <w:lang w:val="en-US"/>
        </w:rPr>
        <w:t>mathematics</w:t>
      </w:r>
      <w:r w:rsidRPr="0029659A">
        <w:rPr>
          <w:rFonts w:ascii="Times New Roman" w:hAnsi="Times New Roman" w:cs="Times New Roman"/>
          <w:sz w:val="24"/>
          <w:szCs w:val="24"/>
        </w:rPr>
        <w:t>). Это направления подразумевает проектное обучение, сочетающее в себе естественные науки с технологиями, инженерией и математикой</w:t>
      </w:r>
      <w:r w:rsidR="007E1F15" w:rsidRPr="007E1F15">
        <w:rPr>
          <w:rFonts w:ascii="Times New Roman" w:hAnsi="Times New Roman" w:cs="Times New Roman"/>
          <w:sz w:val="24"/>
          <w:szCs w:val="24"/>
        </w:rPr>
        <w:t xml:space="preserve"> [7]</w:t>
      </w:r>
      <w:r w:rsidRPr="0029659A">
        <w:rPr>
          <w:rFonts w:ascii="Times New Roman" w:hAnsi="Times New Roman" w:cs="Times New Roman"/>
          <w:sz w:val="24"/>
          <w:szCs w:val="24"/>
        </w:rPr>
        <w:t>.</w:t>
      </w:r>
    </w:p>
    <w:p w:rsidR="0029659A" w:rsidRPr="0029659A" w:rsidRDefault="0029659A" w:rsidP="0029659A">
      <w:pPr>
        <w:spacing w:after="0" w:line="240" w:lineRule="auto"/>
        <w:ind w:right="-1" w:firstLine="709"/>
        <w:jc w:val="both"/>
        <w:rPr>
          <w:rFonts w:ascii="Times New Roman" w:hAnsi="Times New Roman" w:cs="Times New Roman"/>
          <w:sz w:val="24"/>
          <w:szCs w:val="24"/>
        </w:rPr>
      </w:pPr>
      <w:r w:rsidRPr="0029659A">
        <w:rPr>
          <w:rFonts w:ascii="Times New Roman" w:hAnsi="Times New Roman" w:cs="Times New Roman"/>
          <w:color w:val="000000" w:themeColor="text1"/>
          <w:sz w:val="24"/>
          <w:szCs w:val="24"/>
        </w:rPr>
        <w:t>В Германии</w:t>
      </w:r>
      <w:r w:rsidRPr="0029659A">
        <w:rPr>
          <w:rFonts w:ascii="Times New Roman" w:hAnsi="Times New Roman" w:cs="Times New Roman"/>
          <w:b/>
          <w:color w:val="000000" w:themeColor="text1"/>
          <w:sz w:val="24"/>
          <w:szCs w:val="24"/>
        </w:rPr>
        <w:t xml:space="preserve"> </w:t>
      </w:r>
      <w:r w:rsidRPr="0029659A">
        <w:rPr>
          <w:rFonts w:ascii="Times New Roman" w:hAnsi="Times New Roman" w:cs="Times New Roman"/>
          <w:sz w:val="24"/>
          <w:szCs w:val="24"/>
        </w:rPr>
        <w:t>учащиеся могут выбрать интересующее его направление, в том числе и техническое, и получить аттестат по этой специальности. Школы делают упор на технические предметы и на практическую связь с будущей профессиональной деятельностью. В вузах  подготовка рабочих кадров ведется в рамках «дуальной» системы, которая предусматривает теоретическое обучение в учебных заведениях (2-3 дня в неделю), а освоение ими практических навыков осуществляется в течение 2-3 дней в неделю на рабочих местах предприятий</w:t>
      </w:r>
      <w:r w:rsidR="007E1F15" w:rsidRPr="007E1F15">
        <w:rPr>
          <w:rFonts w:ascii="Times New Roman" w:hAnsi="Times New Roman" w:cs="Times New Roman"/>
          <w:sz w:val="24"/>
          <w:szCs w:val="24"/>
        </w:rPr>
        <w:t xml:space="preserve"> [5]</w:t>
      </w:r>
      <w:r w:rsidRPr="0029659A">
        <w:rPr>
          <w:rFonts w:ascii="Times New Roman" w:hAnsi="Times New Roman" w:cs="Times New Roman"/>
          <w:sz w:val="24"/>
          <w:szCs w:val="24"/>
        </w:rPr>
        <w:t>.</w:t>
      </w:r>
    </w:p>
    <w:p w:rsidR="0029659A" w:rsidRPr="0029659A" w:rsidRDefault="0029659A" w:rsidP="0029659A">
      <w:pPr>
        <w:spacing w:after="0" w:line="240" w:lineRule="auto"/>
        <w:ind w:right="-1" w:firstLine="709"/>
        <w:jc w:val="both"/>
        <w:rPr>
          <w:rFonts w:ascii="Times New Roman" w:hAnsi="Times New Roman" w:cs="Times New Roman"/>
          <w:sz w:val="24"/>
          <w:szCs w:val="24"/>
        </w:rPr>
      </w:pPr>
      <w:r w:rsidRPr="0029659A">
        <w:rPr>
          <w:rFonts w:ascii="Times New Roman" w:hAnsi="Times New Roman" w:cs="Times New Roman"/>
          <w:color w:val="000000" w:themeColor="text1"/>
          <w:sz w:val="24"/>
          <w:szCs w:val="24"/>
        </w:rPr>
        <w:t xml:space="preserve">В школах Великобритании, </w:t>
      </w:r>
      <w:r w:rsidRPr="0029659A">
        <w:rPr>
          <w:rFonts w:ascii="Times New Roman" w:hAnsi="Times New Roman" w:cs="Times New Roman"/>
          <w:sz w:val="24"/>
          <w:szCs w:val="24"/>
        </w:rPr>
        <w:t xml:space="preserve">как и в США, внедрена образовательная программа </w:t>
      </w:r>
      <w:r w:rsidRPr="0029659A">
        <w:rPr>
          <w:rFonts w:ascii="Times New Roman" w:hAnsi="Times New Roman" w:cs="Times New Roman"/>
          <w:sz w:val="24"/>
          <w:szCs w:val="24"/>
          <w:lang w:val="en-US"/>
        </w:rPr>
        <w:t>STEM</w:t>
      </w:r>
      <w:r w:rsidRPr="0029659A">
        <w:rPr>
          <w:rFonts w:ascii="Times New Roman" w:hAnsi="Times New Roman" w:cs="Times New Roman"/>
          <w:sz w:val="24"/>
          <w:szCs w:val="24"/>
        </w:rPr>
        <w:t>. Делается упор на прямое взаимодействие школ и вузов с работодателями, что позволяет разрабатывать инновационные  педагогические практики, в результате чего студенты получают практико-ориентированное образование</w:t>
      </w:r>
      <w:r w:rsidR="007E1F15" w:rsidRPr="007E1F15">
        <w:rPr>
          <w:rFonts w:ascii="Times New Roman" w:hAnsi="Times New Roman" w:cs="Times New Roman"/>
          <w:sz w:val="24"/>
          <w:szCs w:val="24"/>
        </w:rPr>
        <w:t xml:space="preserve"> [7]</w:t>
      </w:r>
      <w:r w:rsidRPr="0029659A">
        <w:rPr>
          <w:rFonts w:ascii="Times New Roman" w:hAnsi="Times New Roman" w:cs="Times New Roman"/>
          <w:sz w:val="24"/>
          <w:szCs w:val="24"/>
        </w:rPr>
        <w:t>.</w:t>
      </w:r>
    </w:p>
    <w:p w:rsidR="0029659A" w:rsidRPr="0029659A" w:rsidRDefault="0029659A" w:rsidP="0029659A">
      <w:pPr>
        <w:spacing w:after="0" w:line="240" w:lineRule="auto"/>
        <w:ind w:right="-1" w:firstLine="709"/>
        <w:jc w:val="both"/>
        <w:rPr>
          <w:rFonts w:ascii="Times New Roman" w:hAnsi="Times New Roman" w:cs="Times New Roman"/>
          <w:sz w:val="24"/>
          <w:szCs w:val="24"/>
        </w:rPr>
      </w:pPr>
      <w:r w:rsidRPr="0029659A">
        <w:rPr>
          <w:rFonts w:ascii="Times New Roman" w:hAnsi="Times New Roman" w:cs="Times New Roman"/>
          <w:sz w:val="24"/>
          <w:szCs w:val="24"/>
        </w:rPr>
        <w:t xml:space="preserve">Во Франции учащиеся средних школ могут выбрать техническое направление. После окончания средней школы, учащиеся имеют возможность поступить в технологический университет или, пройдя подготовительные курсы, продолжить обучение в Высшей инженерной школе. Высшие инженерные школы предоставляют возможность участвовать в программах международного обмена среди вузов и стажироваться по выбранной специальности. </w:t>
      </w:r>
    </w:p>
    <w:p w:rsidR="0029659A" w:rsidRPr="0029659A" w:rsidRDefault="0029659A" w:rsidP="0029659A">
      <w:pPr>
        <w:spacing w:after="0" w:line="240" w:lineRule="auto"/>
        <w:ind w:right="-1" w:firstLine="709"/>
        <w:jc w:val="both"/>
        <w:rPr>
          <w:rFonts w:ascii="Times New Roman" w:hAnsi="Times New Roman" w:cs="Times New Roman"/>
          <w:sz w:val="24"/>
          <w:szCs w:val="24"/>
        </w:rPr>
      </w:pPr>
      <w:r w:rsidRPr="0029659A">
        <w:rPr>
          <w:rFonts w:ascii="Times New Roman" w:hAnsi="Times New Roman" w:cs="Times New Roman"/>
          <w:sz w:val="24"/>
          <w:szCs w:val="24"/>
        </w:rPr>
        <w:t>Особенностью китайских вузов является преобладание естественно-технических специальностей. Вузы и колледжи обеспечиваются новейшими техническими разработками и предоставляют практические стажировки в сотрудничестве с лучшими мировыми компаниями</w:t>
      </w:r>
      <w:r w:rsidR="007E1F15" w:rsidRPr="007E1F15">
        <w:rPr>
          <w:rFonts w:ascii="Times New Roman" w:hAnsi="Times New Roman" w:cs="Times New Roman"/>
          <w:sz w:val="24"/>
          <w:szCs w:val="24"/>
        </w:rPr>
        <w:t xml:space="preserve"> [4]</w:t>
      </w:r>
      <w:r w:rsidRPr="0029659A">
        <w:rPr>
          <w:rFonts w:ascii="Times New Roman" w:hAnsi="Times New Roman" w:cs="Times New Roman"/>
          <w:sz w:val="24"/>
          <w:szCs w:val="24"/>
        </w:rPr>
        <w:t xml:space="preserve">. </w:t>
      </w:r>
    </w:p>
    <w:p w:rsidR="0029659A" w:rsidRPr="0029659A" w:rsidRDefault="0029659A" w:rsidP="0029659A">
      <w:pPr>
        <w:spacing w:after="0" w:line="240" w:lineRule="auto"/>
        <w:ind w:right="-1" w:firstLine="709"/>
        <w:jc w:val="both"/>
        <w:rPr>
          <w:rFonts w:ascii="Times New Roman" w:hAnsi="Times New Roman" w:cs="Times New Roman"/>
          <w:sz w:val="24"/>
          <w:szCs w:val="24"/>
        </w:rPr>
      </w:pPr>
      <w:r w:rsidRPr="0029659A">
        <w:rPr>
          <w:rFonts w:ascii="Times New Roman" w:hAnsi="Times New Roman" w:cs="Times New Roman"/>
          <w:sz w:val="24"/>
          <w:szCs w:val="24"/>
        </w:rPr>
        <w:t>В Японии широко распространено внутрифирменное обучение. Подготовка и обучение кадров производится внутри предприятия, где готовят не специалиста узкого профиля, а универсала, многопрофильного рабочего. Важнейшими средствами достижения этой цели является профессиональная ротация и перевод с одной работы на другую внутри предприятия</w:t>
      </w:r>
      <w:r w:rsidR="007E1F15" w:rsidRPr="007E1F15">
        <w:rPr>
          <w:rFonts w:ascii="Times New Roman" w:hAnsi="Times New Roman" w:cs="Times New Roman"/>
          <w:sz w:val="24"/>
          <w:szCs w:val="24"/>
        </w:rPr>
        <w:t xml:space="preserve"> [6]</w:t>
      </w:r>
      <w:r w:rsidRPr="0029659A">
        <w:rPr>
          <w:rFonts w:ascii="Times New Roman" w:hAnsi="Times New Roman" w:cs="Times New Roman"/>
          <w:sz w:val="24"/>
          <w:szCs w:val="24"/>
        </w:rPr>
        <w:t>.</w:t>
      </w:r>
    </w:p>
    <w:p w:rsidR="0029659A" w:rsidRPr="0029659A" w:rsidRDefault="0029659A" w:rsidP="0029659A">
      <w:pPr>
        <w:spacing w:after="0" w:line="240" w:lineRule="auto"/>
        <w:ind w:right="-1" w:firstLine="709"/>
        <w:jc w:val="both"/>
        <w:rPr>
          <w:rFonts w:ascii="Times New Roman" w:hAnsi="Times New Roman" w:cs="Times New Roman"/>
          <w:sz w:val="24"/>
          <w:szCs w:val="24"/>
        </w:rPr>
      </w:pPr>
      <w:r w:rsidRPr="0029659A">
        <w:rPr>
          <w:rFonts w:ascii="Times New Roman" w:hAnsi="Times New Roman" w:cs="Times New Roman"/>
          <w:sz w:val="24"/>
          <w:szCs w:val="24"/>
        </w:rPr>
        <w:t>В США подготовка научных кадров сосредоточена в вузах. Активно ведется научно-исследовательская деятельность в приоритетных направлениях инновационной экономики профессоров со студентами, а также сотрудничество с</w:t>
      </w:r>
      <w:r w:rsidR="0022711D">
        <w:rPr>
          <w:rFonts w:ascii="Times New Roman" w:hAnsi="Times New Roman" w:cs="Times New Roman"/>
          <w:sz w:val="24"/>
          <w:szCs w:val="24"/>
        </w:rPr>
        <w:t xml:space="preserve"> представителями мировой науки</w:t>
      </w:r>
      <w:r w:rsidR="007E1F15" w:rsidRPr="007E1F15">
        <w:rPr>
          <w:rFonts w:ascii="Times New Roman" w:hAnsi="Times New Roman" w:cs="Times New Roman"/>
          <w:sz w:val="24"/>
          <w:szCs w:val="24"/>
        </w:rPr>
        <w:t xml:space="preserve"> [3]</w:t>
      </w:r>
      <w:r w:rsidRPr="0029659A">
        <w:rPr>
          <w:rFonts w:ascii="Times New Roman" w:hAnsi="Times New Roman" w:cs="Times New Roman"/>
          <w:sz w:val="24"/>
          <w:szCs w:val="24"/>
        </w:rPr>
        <w:t>.</w:t>
      </w:r>
    </w:p>
    <w:p w:rsidR="0029659A" w:rsidRPr="0029659A" w:rsidRDefault="0029659A" w:rsidP="0029659A">
      <w:pPr>
        <w:spacing w:after="0" w:line="240" w:lineRule="auto"/>
        <w:ind w:right="-1" w:firstLine="709"/>
        <w:jc w:val="both"/>
        <w:rPr>
          <w:rFonts w:ascii="Times New Roman" w:hAnsi="Times New Roman" w:cs="Times New Roman"/>
          <w:sz w:val="24"/>
          <w:szCs w:val="24"/>
        </w:rPr>
      </w:pPr>
      <w:r w:rsidRPr="0029659A">
        <w:rPr>
          <w:rFonts w:ascii="Times New Roman" w:hAnsi="Times New Roman" w:cs="Times New Roman"/>
          <w:sz w:val="24"/>
          <w:szCs w:val="24"/>
        </w:rPr>
        <w:t>В Германии</w:t>
      </w:r>
      <w:r w:rsidRPr="0029659A">
        <w:rPr>
          <w:rFonts w:ascii="Times New Roman" w:hAnsi="Times New Roman" w:cs="Times New Roman"/>
          <w:i/>
          <w:sz w:val="24"/>
          <w:szCs w:val="24"/>
        </w:rPr>
        <w:t xml:space="preserve"> </w:t>
      </w:r>
      <w:r w:rsidRPr="0029659A">
        <w:rPr>
          <w:rFonts w:ascii="Times New Roman" w:hAnsi="Times New Roman" w:cs="Times New Roman"/>
          <w:sz w:val="24"/>
          <w:szCs w:val="24"/>
        </w:rPr>
        <w:t>значимое место в подготовке научных специалистов занимают Научные сообщества, которые объединяют большое количество институтов, научно-исследовательских организаций, лабораторий, осуществляют тесное сотрудничество с вузами, привлекают ученых и преподавателей</w:t>
      </w:r>
      <w:r w:rsidR="007E1F15" w:rsidRPr="007E1F15">
        <w:rPr>
          <w:rFonts w:ascii="Times New Roman" w:hAnsi="Times New Roman" w:cs="Times New Roman"/>
          <w:sz w:val="24"/>
          <w:szCs w:val="24"/>
        </w:rPr>
        <w:t xml:space="preserve"> [3]</w:t>
      </w:r>
      <w:r w:rsidRPr="0029659A">
        <w:rPr>
          <w:rFonts w:ascii="Times New Roman" w:hAnsi="Times New Roman" w:cs="Times New Roman"/>
          <w:sz w:val="24"/>
          <w:szCs w:val="24"/>
        </w:rPr>
        <w:t>.</w:t>
      </w:r>
    </w:p>
    <w:p w:rsidR="0029659A" w:rsidRPr="0029659A" w:rsidRDefault="0029659A" w:rsidP="0029659A">
      <w:pPr>
        <w:spacing w:after="0" w:line="240" w:lineRule="auto"/>
        <w:ind w:right="-1" w:firstLine="709"/>
        <w:jc w:val="both"/>
        <w:rPr>
          <w:rFonts w:ascii="Times New Roman" w:hAnsi="Times New Roman" w:cs="Times New Roman"/>
          <w:sz w:val="24"/>
          <w:szCs w:val="24"/>
        </w:rPr>
      </w:pPr>
      <w:r w:rsidRPr="0029659A">
        <w:rPr>
          <w:rFonts w:ascii="Times New Roman" w:hAnsi="Times New Roman" w:cs="Times New Roman"/>
          <w:sz w:val="24"/>
          <w:szCs w:val="24"/>
        </w:rPr>
        <w:t xml:space="preserve">Вузы Великобритании привлекают к себе ученых разного уровня, а также студентов. Последних, привлекает возможность воплотить свои разработки в жизнь, и убедиться в том, </w:t>
      </w:r>
      <w:r w:rsidRPr="0029659A">
        <w:rPr>
          <w:rFonts w:ascii="Times New Roman" w:hAnsi="Times New Roman" w:cs="Times New Roman"/>
          <w:sz w:val="24"/>
          <w:szCs w:val="24"/>
        </w:rPr>
        <w:lastRenderedPageBreak/>
        <w:t>что результаты их научных исследований востребованы обществом. Подготовка научных кадров также осуществляется и в Докторских школах при университетах или колледжах</w:t>
      </w:r>
      <w:r w:rsidR="007E1F15" w:rsidRPr="007E1F15">
        <w:rPr>
          <w:rFonts w:ascii="Times New Roman" w:hAnsi="Times New Roman" w:cs="Times New Roman"/>
          <w:sz w:val="24"/>
          <w:szCs w:val="24"/>
        </w:rPr>
        <w:t xml:space="preserve"> [8]</w:t>
      </w:r>
      <w:r w:rsidRPr="0029659A">
        <w:rPr>
          <w:rFonts w:ascii="Times New Roman" w:hAnsi="Times New Roman" w:cs="Times New Roman"/>
          <w:sz w:val="24"/>
          <w:szCs w:val="24"/>
        </w:rPr>
        <w:t>.</w:t>
      </w:r>
    </w:p>
    <w:p w:rsidR="0029659A" w:rsidRPr="0029659A" w:rsidRDefault="0029659A" w:rsidP="0029659A">
      <w:pPr>
        <w:spacing w:after="0" w:line="240" w:lineRule="auto"/>
        <w:ind w:right="-1" w:firstLine="709"/>
        <w:jc w:val="both"/>
        <w:rPr>
          <w:rFonts w:ascii="Times New Roman" w:hAnsi="Times New Roman" w:cs="Times New Roman"/>
          <w:sz w:val="24"/>
          <w:szCs w:val="24"/>
        </w:rPr>
      </w:pPr>
      <w:r w:rsidRPr="0029659A">
        <w:rPr>
          <w:rFonts w:ascii="Times New Roman" w:hAnsi="Times New Roman" w:cs="Times New Roman"/>
          <w:sz w:val="24"/>
          <w:szCs w:val="24"/>
        </w:rPr>
        <w:t>Во Франции большое значение в подготовке научных кадров играет участие студентов в исследовательской работе с научными руководителями. Кроме университетов, осуществляющих подготовку научных кадров, действуют также научно-исследовательские организации, научные центры и лаборатории, которые сотрудничают с различными компаниями. Система подготовки научных кадров осуществляется в Докторских школах.</w:t>
      </w:r>
    </w:p>
    <w:p w:rsidR="0029659A" w:rsidRPr="0029659A" w:rsidRDefault="0029659A" w:rsidP="0029659A">
      <w:pPr>
        <w:spacing w:after="0" w:line="240" w:lineRule="auto"/>
        <w:ind w:right="-1" w:firstLine="709"/>
        <w:jc w:val="both"/>
        <w:rPr>
          <w:rFonts w:ascii="Times New Roman" w:hAnsi="Times New Roman" w:cs="Times New Roman"/>
          <w:sz w:val="24"/>
          <w:szCs w:val="24"/>
        </w:rPr>
      </w:pPr>
      <w:r w:rsidRPr="0029659A">
        <w:rPr>
          <w:rFonts w:ascii="Times New Roman" w:hAnsi="Times New Roman" w:cs="Times New Roman"/>
          <w:sz w:val="24"/>
          <w:szCs w:val="24"/>
        </w:rPr>
        <w:t>В Китае практикуется ротация научных руководителей, международное сотрудничество с учеными. В вузах проводится самостоятельная, инновационная научно-исследовательская деятельность студентов под руководством научных руководителей</w:t>
      </w:r>
      <w:r w:rsidR="007E1F15" w:rsidRPr="007E1F15">
        <w:rPr>
          <w:rFonts w:ascii="Times New Roman" w:hAnsi="Times New Roman" w:cs="Times New Roman"/>
          <w:sz w:val="24"/>
          <w:szCs w:val="24"/>
        </w:rPr>
        <w:t xml:space="preserve"> [9]</w:t>
      </w:r>
      <w:r w:rsidRPr="0029659A">
        <w:rPr>
          <w:rFonts w:ascii="Times New Roman" w:hAnsi="Times New Roman" w:cs="Times New Roman"/>
          <w:sz w:val="24"/>
          <w:szCs w:val="24"/>
        </w:rPr>
        <w:t>.</w:t>
      </w:r>
    </w:p>
    <w:p w:rsidR="0029659A" w:rsidRPr="0029659A" w:rsidRDefault="0029659A" w:rsidP="0029659A">
      <w:pPr>
        <w:spacing w:after="0" w:line="240" w:lineRule="auto"/>
        <w:ind w:right="-1" w:firstLine="709"/>
        <w:jc w:val="both"/>
        <w:rPr>
          <w:rFonts w:ascii="Times New Roman" w:hAnsi="Times New Roman" w:cs="Times New Roman"/>
          <w:sz w:val="24"/>
          <w:szCs w:val="24"/>
        </w:rPr>
      </w:pPr>
      <w:r w:rsidRPr="0029659A">
        <w:rPr>
          <w:rFonts w:ascii="Times New Roman" w:hAnsi="Times New Roman" w:cs="Times New Roman"/>
          <w:sz w:val="24"/>
          <w:szCs w:val="24"/>
        </w:rPr>
        <w:t>В Японии вузы являются основным источником кадров. Благодаря сотрудничеству университетов или отдельных факультетов с промышленным сектором, производится корректировка учебных программ, вводятся дополнительные курсы, нацеленные на подготовку определенной узкой специализации</w:t>
      </w:r>
      <w:r w:rsidR="007E1F15" w:rsidRPr="007E1F15">
        <w:rPr>
          <w:rFonts w:ascii="Times New Roman" w:hAnsi="Times New Roman" w:cs="Times New Roman"/>
          <w:sz w:val="24"/>
          <w:szCs w:val="24"/>
        </w:rPr>
        <w:t xml:space="preserve"> [</w:t>
      </w:r>
      <w:r w:rsidR="00F41366" w:rsidRPr="00F41366">
        <w:rPr>
          <w:rFonts w:ascii="Times New Roman" w:hAnsi="Times New Roman" w:cs="Times New Roman"/>
          <w:sz w:val="24"/>
          <w:szCs w:val="24"/>
        </w:rPr>
        <w:t>13</w:t>
      </w:r>
      <w:r w:rsidR="007E1F15" w:rsidRPr="007E1F15">
        <w:rPr>
          <w:rFonts w:ascii="Times New Roman" w:hAnsi="Times New Roman" w:cs="Times New Roman"/>
          <w:sz w:val="24"/>
          <w:szCs w:val="24"/>
        </w:rPr>
        <w:t>]</w:t>
      </w:r>
      <w:r w:rsidRPr="0029659A">
        <w:rPr>
          <w:rFonts w:ascii="Times New Roman" w:hAnsi="Times New Roman" w:cs="Times New Roman"/>
          <w:sz w:val="24"/>
          <w:szCs w:val="24"/>
        </w:rPr>
        <w:t xml:space="preserve">. </w:t>
      </w:r>
    </w:p>
    <w:p w:rsidR="0029659A" w:rsidRPr="0029659A" w:rsidRDefault="0029659A" w:rsidP="0029659A">
      <w:pPr>
        <w:spacing w:after="0" w:line="240" w:lineRule="auto"/>
        <w:ind w:right="-1" w:firstLine="709"/>
        <w:jc w:val="both"/>
        <w:rPr>
          <w:rFonts w:ascii="Times New Roman" w:hAnsi="Times New Roman" w:cs="Times New Roman"/>
          <w:sz w:val="24"/>
          <w:szCs w:val="24"/>
        </w:rPr>
      </w:pPr>
      <w:r w:rsidRPr="0029659A">
        <w:rPr>
          <w:rFonts w:ascii="Times New Roman" w:hAnsi="Times New Roman" w:cs="Times New Roman"/>
          <w:sz w:val="24"/>
          <w:szCs w:val="24"/>
        </w:rPr>
        <w:t>Подготовка предпринимателей в США</w:t>
      </w:r>
      <w:r w:rsidRPr="0029659A">
        <w:rPr>
          <w:rFonts w:ascii="Times New Roman" w:hAnsi="Times New Roman" w:cs="Times New Roman"/>
          <w:i/>
          <w:sz w:val="24"/>
          <w:szCs w:val="24"/>
        </w:rPr>
        <w:t xml:space="preserve"> </w:t>
      </w:r>
      <w:r w:rsidRPr="0029659A">
        <w:rPr>
          <w:rFonts w:ascii="Times New Roman" w:hAnsi="Times New Roman" w:cs="Times New Roman"/>
          <w:sz w:val="24"/>
          <w:szCs w:val="24"/>
        </w:rPr>
        <w:t>начинается уже в школе. В школы приглашают успешных предпринимателей, которые знакомят учащихся с этой деятельностью. При вузах создаются специализированные учебно-научные центры по инновационному предпринимательству. Важное значение играет сотрудничество вузов с предприятиями</w:t>
      </w:r>
      <w:r w:rsidR="00F41366">
        <w:rPr>
          <w:rFonts w:ascii="Times New Roman" w:hAnsi="Times New Roman" w:cs="Times New Roman"/>
          <w:sz w:val="24"/>
          <w:szCs w:val="24"/>
          <w:lang w:val="en-US"/>
        </w:rPr>
        <w:t xml:space="preserve"> [1]</w:t>
      </w:r>
      <w:r w:rsidRPr="0029659A">
        <w:rPr>
          <w:rFonts w:ascii="Times New Roman" w:hAnsi="Times New Roman" w:cs="Times New Roman"/>
          <w:sz w:val="24"/>
          <w:szCs w:val="24"/>
        </w:rPr>
        <w:t>.</w:t>
      </w:r>
    </w:p>
    <w:p w:rsidR="0029659A" w:rsidRPr="0029659A" w:rsidRDefault="0029659A" w:rsidP="0029659A">
      <w:pPr>
        <w:spacing w:after="0" w:line="240" w:lineRule="auto"/>
        <w:ind w:right="-1" w:firstLine="709"/>
        <w:jc w:val="both"/>
        <w:rPr>
          <w:rFonts w:ascii="Times New Roman" w:hAnsi="Times New Roman" w:cs="Times New Roman"/>
          <w:sz w:val="24"/>
          <w:szCs w:val="24"/>
        </w:rPr>
      </w:pPr>
      <w:r w:rsidRPr="0029659A">
        <w:rPr>
          <w:rFonts w:ascii="Times New Roman" w:hAnsi="Times New Roman" w:cs="Times New Roman"/>
          <w:sz w:val="24"/>
          <w:szCs w:val="24"/>
        </w:rPr>
        <w:t xml:space="preserve">В вузах Германии действуют кафедры предпринимательства. Большую роль играет сотрудничество вузов с компаниями. </w:t>
      </w:r>
    </w:p>
    <w:p w:rsidR="0029659A" w:rsidRPr="0029659A" w:rsidRDefault="0029659A" w:rsidP="0029659A">
      <w:pPr>
        <w:spacing w:after="0" w:line="240" w:lineRule="auto"/>
        <w:ind w:right="-1" w:firstLine="709"/>
        <w:jc w:val="both"/>
        <w:rPr>
          <w:rFonts w:ascii="Times New Roman" w:hAnsi="Times New Roman" w:cs="Times New Roman"/>
          <w:sz w:val="24"/>
          <w:szCs w:val="24"/>
        </w:rPr>
      </w:pPr>
      <w:r w:rsidRPr="0029659A">
        <w:rPr>
          <w:rFonts w:ascii="Times New Roman" w:hAnsi="Times New Roman" w:cs="Times New Roman"/>
          <w:sz w:val="24"/>
          <w:szCs w:val="24"/>
        </w:rPr>
        <w:t>В школьный учебный план в Великобритании внедряются вопросы воспитания предприимчивости и знакомства школьников с реальной предпринимательской деятельностью, которая охватывает все ступени школьного образования. После школы учащиеся могут поступить в университет, институт или колледж. Некоторые университеты Великобритании реализуют функции предпринимательских</w:t>
      </w:r>
      <w:r w:rsidR="00F41366">
        <w:rPr>
          <w:rFonts w:ascii="Times New Roman" w:hAnsi="Times New Roman" w:cs="Times New Roman"/>
          <w:sz w:val="24"/>
          <w:szCs w:val="24"/>
          <w:lang w:val="en-US"/>
        </w:rPr>
        <w:t xml:space="preserve"> [11]</w:t>
      </w:r>
      <w:r w:rsidRPr="0029659A">
        <w:rPr>
          <w:rFonts w:ascii="Times New Roman" w:hAnsi="Times New Roman" w:cs="Times New Roman"/>
          <w:sz w:val="24"/>
          <w:szCs w:val="24"/>
        </w:rPr>
        <w:t xml:space="preserve">. </w:t>
      </w:r>
    </w:p>
    <w:p w:rsidR="0029659A" w:rsidRPr="0029659A" w:rsidRDefault="0029659A" w:rsidP="0029659A">
      <w:pPr>
        <w:spacing w:after="0" w:line="240" w:lineRule="auto"/>
        <w:ind w:right="-1" w:firstLine="709"/>
        <w:jc w:val="both"/>
        <w:rPr>
          <w:rFonts w:ascii="Times New Roman" w:hAnsi="Times New Roman" w:cs="Times New Roman"/>
          <w:sz w:val="24"/>
          <w:szCs w:val="24"/>
        </w:rPr>
      </w:pPr>
      <w:r w:rsidRPr="0029659A">
        <w:rPr>
          <w:rFonts w:ascii="Times New Roman" w:hAnsi="Times New Roman" w:cs="Times New Roman"/>
          <w:sz w:val="24"/>
          <w:szCs w:val="24"/>
        </w:rPr>
        <w:t>Во Франции в предпринимательской подготовке учащихся принимают активное участие компании и предприятия. При некоторых университетах действуют бизнес-школы, которые обучают студентов предпринимательству</w:t>
      </w:r>
      <w:r w:rsidR="00F41366" w:rsidRPr="00F41366">
        <w:rPr>
          <w:rFonts w:ascii="Times New Roman" w:hAnsi="Times New Roman" w:cs="Times New Roman"/>
          <w:sz w:val="24"/>
          <w:szCs w:val="24"/>
        </w:rPr>
        <w:t xml:space="preserve"> [11]</w:t>
      </w:r>
      <w:r w:rsidRPr="0029659A">
        <w:rPr>
          <w:rFonts w:ascii="Times New Roman" w:hAnsi="Times New Roman" w:cs="Times New Roman"/>
          <w:sz w:val="24"/>
          <w:szCs w:val="24"/>
        </w:rPr>
        <w:t>.</w:t>
      </w:r>
    </w:p>
    <w:p w:rsidR="0029659A" w:rsidRPr="001B561C" w:rsidRDefault="0029659A" w:rsidP="001B561C">
      <w:pPr>
        <w:spacing w:after="0" w:line="240" w:lineRule="auto"/>
        <w:ind w:right="-1" w:firstLine="709"/>
        <w:jc w:val="both"/>
        <w:rPr>
          <w:rFonts w:ascii="Times New Roman" w:hAnsi="Times New Roman" w:cs="Times New Roman"/>
          <w:sz w:val="24"/>
          <w:szCs w:val="24"/>
        </w:rPr>
      </w:pPr>
      <w:r w:rsidRPr="0029659A">
        <w:rPr>
          <w:rFonts w:ascii="Times New Roman" w:hAnsi="Times New Roman" w:cs="Times New Roman"/>
          <w:sz w:val="24"/>
          <w:szCs w:val="24"/>
        </w:rPr>
        <w:t xml:space="preserve">В Китае школьников приобщают к основам ведения бизнеса на базе школьных предприятий (ферм, фабрик и других видов предприятий), приглашая  для преподавания </w:t>
      </w:r>
      <w:r w:rsidRPr="001B561C">
        <w:rPr>
          <w:rFonts w:ascii="Times New Roman" w:hAnsi="Times New Roman" w:cs="Times New Roman"/>
          <w:sz w:val="24"/>
          <w:szCs w:val="24"/>
        </w:rPr>
        <w:t>известных деятелей бизнеса. Больше половины китайских вузов открывают обязательные и дополнительные курсы предпринимательства и инноваций</w:t>
      </w:r>
      <w:r w:rsidR="00F41366" w:rsidRPr="00F41366">
        <w:rPr>
          <w:rFonts w:ascii="Times New Roman" w:hAnsi="Times New Roman" w:cs="Times New Roman"/>
          <w:sz w:val="24"/>
          <w:szCs w:val="24"/>
        </w:rPr>
        <w:t xml:space="preserve"> [1]</w:t>
      </w:r>
      <w:r w:rsidRPr="001B561C">
        <w:rPr>
          <w:rFonts w:ascii="Times New Roman" w:hAnsi="Times New Roman" w:cs="Times New Roman"/>
          <w:sz w:val="24"/>
          <w:szCs w:val="24"/>
        </w:rPr>
        <w:t>.</w:t>
      </w:r>
    </w:p>
    <w:p w:rsidR="0029659A" w:rsidRPr="001B561C" w:rsidRDefault="0029659A" w:rsidP="001B561C">
      <w:pPr>
        <w:spacing w:after="0" w:line="240" w:lineRule="auto"/>
        <w:ind w:right="-1" w:firstLine="709"/>
        <w:jc w:val="both"/>
        <w:rPr>
          <w:rFonts w:ascii="Times New Roman" w:hAnsi="Times New Roman" w:cs="Times New Roman"/>
          <w:sz w:val="24"/>
          <w:szCs w:val="24"/>
        </w:rPr>
      </w:pPr>
      <w:r w:rsidRPr="001B561C">
        <w:rPr>
          <w:rFonts w:ascii="Times New Roman" w:hAnsi="Times New Roman" w:cs="Times New Roman"/>
          <w:sz w:val="24"/>
          <w:szCs w:val="24"/>
        </w:rPr>
        <w:t>Во многих школах Японии внедряются образовательные программы обучения школьников знаниям основ бизнеса. Для готовых предпринимателей проводятся курсы повышения квалификации или переобучение непосредственно на рабочем месте</w:t>
      </w:r>
      <w:r w:rsidR="00F41366" w:rsidRPr="00F41366">
        <w:rPr>
          <w:rFonts w:ascii="Times New Roman" w:hAnsi="Times New Roman" w:cs="Times New Roman"/>
          <w:sz w:val="24"/>
          <w:szCs w:val="24"/>
        </w:rPr>
        <w:t xml:space="preserve"> [11]</w:t>
      </w:r>
      <w:r w:rsidRPr="001B561C">
        <w:rPr>
          <w:rFonts w:ascii="Times New Roman" w:hAnsi="Times New Roman" w:cs="Times New Roman"/>
          <w:sz w:val="24"/>
          <w:szCs w:val="24"/>
        </w:rPr>
        <w:t>.</w:t>
      </w:r>
    </w:p>
    <w:p w:rsidR="0029659A" w:rsidRPr="001B561C" w:rsidRDefault="0029659A" w:rsidP="001B561C">
      <w:pPr>
        <w:spacing w:after="0" w:line="240" w:lineRule="auto"/>
        <w:ind w:right="-1" w:firstLine="709"/>
        <w:jc w:val="both"/>
        <w:rPr>
          <w:rFonts w:ascii="Times New Roman" w:hAnsi="Times New Roman" w:cs="Times New Roman"/>
          <w:sz w:val="24"/>
          <w:szCs w:val="24"/>
        </w:rPr>
      </w:pPr>
      <w:r w:rsidRPr="001B561C">
        <w:rPr>
          <w:rFonts w:ascii="Times New Roman" w:hAnsi="Times New Roman" w:cs="Times New Roman"/>
          <w:sz w:val="24"/>
          <w:szCs w:val="24"/>
        </w:rPr>
        <w:t xml:space="preserve">Таким образом, анализ зарубежного опыта показал, что </w:t>
      </w:r>
      <w:r w:rsidR="0022711D" w:rsidRPr="001B561C">
        <w:rPr>
          <w:rFonts w:ascii="Times New Roman" w:hAnsi="Times New Roman" w:cs="Times New Roman"/>
          <w:sz w:val="24"/>
          <w:szCs w:val="24"/>
        </w:rPr>
        <w:t>особенностью</w:t>
      </w:r>
      <w:r w:rsidRPr="001B561C">
        <w:rPr>
          <w:rFonts w:ascii="Times New Roman" w:hAnsi="Times New Roman" w:cs="Times New Roman"/>
          <w:sz w:val="24"/>
          <w:szCs w:val="24"/>
        </w:rPr>
        <w:t xml:space="preserve"> системы подготовки научных, инженерно-технических кадров и предпринимателей в странах </w:t>
      </w:r>
      <w:r w:rsidR="0022711D" w:rsidRPr="001B561C">
        <w:rPr>
          <w:rFonts w:ascii="Times New Roman" w:hAnsi="Times New Roman" w:cs="Times New Roman"/>
          <w:sz w:val="24"/>
          <w:szCs w:val="24"/>
        </w:rPr>
        <w:t>с развитой экономикой</w:t>
      </w:r>
      <w:r w:rsidRPr="001B561C">
        <w:rPr>
          <w:rFonts w:ascii="Times New Roman" w:hAnsi="Times New Roman" w:cs="Times New Roman"/>
          <w:sz w:val="24"/>
          <w:szCs w:val="24"/>
        </w:rPr>
        <w:t xml:space="preserve"> является тот факт, что вузы взаимодействуют с предприятиями. При системном взаимодействии предприятий с вузами работодатель </w:t>
      </w:r>
      <w:r w:rsidR="00782CCD" w:rsidRPr="001B561C">
        <w:rPr>
          <w:rFonts w:ascii="Times New Roman" w:hAnsi="Times New Roman" w:cs="Times New Roman"/>
          <w:sz w:val="24"/>
          <w:szCs w:val="24"/>
        </w:rPr>
        <w:t>может корректировать образовательные программы</w:t>
      </w:r>
      <w:r w:rsidRPr="001B561C">
        <w:rPr>
          <w:rFonts w:ascii="Times New Roman" w:hAnsi="Times New Roman" w:cs="Times New Roman"/>
          <w:sz w:val="24"/>
          <w:szCs w:val="24"/>
        </w:rPr>
        <w:t xml:space="preserve"> и</w:t>
      </w:r>
      <w:r w:rsidR="00782CCD" w:rsidRPr="001B561C">
        <w:rPr>
          <w:rFonts w:ascii="Times New Roman" w:hAnsi="Times New Roman" w:cs="Times New Roman"/>
          <w:sz w:val="24"/>
          <w:szCs w:val="24"/>
        </w:rPr>
        <w:t xml:space="preserve"> тем самым</w:t>
      </w:r>
      <w:r w:rsidRPr="001B561C">
        <w:rPr>
          <w:rFonts w:ascii="Times New Roman" w:hAnsi="Times New Roman" w:cs="Times New Roman"/>
          <w:sz w:val="24"/>
          <w:szCs w:val="24"/>
        </w:rPr>
        <w:t xml:space="preserve"> </w:t>
      </w:r>
      <w:r w:rsidR="00782CCD" w:rsidRPr="001B561C">
        <w:rPr>
          <w:rFonts w:ascii="Times New Roman" w:hAnsi="Times New Roman" w:cs="Times New Roman"/>
          <w:sz w:val="24"/>
          <w:szCs w:val="24"/>
        </w:rPr>
        <w:t>готовить кадры</w:t>
      </w:r>
      <w:r w:rsidRPr="001B561C">
        <w:rPr>
          <w:rFonts w:ascii="Times New Roman" w:hAnsi="Times New Roman" w:cs="Times New Roman"/>
          <w:sz w:val="24"/>
          <w:szCs w:val="24"/>
        </w:rPr>
        <w:t xml:space="preserve">, ориентированных на конкретное предприятие. В свою очередь вуз является площадкой, </w:t>
      </w:r>
      <w:r w:rsidR="00782CCD" w:rsidRPr="001B561C">
        <w:rPr>
          <w:rFonts w:ascii="Times New Roman" w:hAnsi="Times New Roman" w:cs="Times New Roman"/>
          <w:sz w:val="24"/>
          <w:szCs w:val="24"/>
        </w:rPr>
        <w:t>где</w:t>
      </w:r>
      <w:r w:rsidRPr="001B561C">
        <w:rPr>
          <w:rFonts w:ascii="Times New Roman" w:hAnsi="Times New Roman" w:cs="Times New Roman"/>
          <w:sz w:val="24"/>
          <w:szCs w:val="24"/>
        </w:rPr>
        <w:t xml:space="preserve"> в процессе обучения сможет определить качество и </w:t>
      </w:r>
      <w:r w:rsidR="00782CCD" w:rsidRPr="001B561C">
        <w:rPr>
          <w:rFonts w:ascii="Times New Roman" w:hAnsi="Times New Roman" w:cs="Times New Roman"/>
          <w:sz w:val="24"/>
          <w:szCs w:val="24"/>
        </w:rPr>
        <w:t>уровень</w:t>
      </w:r>
      <w:r w:rsidRPr="001B561C">
        <w:rPr>
          <w:rFonts w:ascii="Times New Roman" w:hAnsi="Times New Roman" w:cs="Times New Roman"/>
          <w:sz w:val="24"/>
          <w:szCs w:val="24"/>
        </w:rPr>
        <w:t xml:space="preserve"> подготовки</w:t>
      </w:r>
      <w:r w:rsidR="00782CCD" w:rsidRPr="001B561C">
        <w:rPr>
          <w:rFonts w:ascii="Times New Roman" w:hAnsi="Times New Roman" w:cs="Times New Roman"/>
          <w:sz w:val="24"/>
          <w:szCs w:val="24"/>
        </w:rPr>
        <w:t xml:space="preserve"> специалистов</w:t>
      </w:r>
      <w:r w:rsidRPr="001B561C">
        <w:rPr>
          <w:rFonts w:ascii="Times New Roman" w:hAnsi="Times New Roman" w:cs="Times New Roman"/>
          <w:sz w:val="24"/>
          <w:szCs w:val="24"/>
        </w:rPr>
        <w:t xml:space="preserve">. </w:t>
      </w:r>
    </w:p>
    <w:p w:rsidR="0029659A" w:rsidRPr="001B561C" w:rsidRDefault="0029659A" w:rsidP="001B561C">
      <w:pPr>
        <w:spacing w:after="0" w:line="240" w:lineRule="auto"/>
        <w:ind w:right="-1" w:firstLine="709"/>
        <w:jc w:val="both"/>
        <w:rPr>
          <w:rFonts w:ascii="Times New Roman" w:hAnsi="Times New Roman" w:cs="Times New Roman"/>
          <w:sz w:val="24"/>
          <w:szCs w:val="24"/>
        </w:rPr>
      </w:pPr>
      <w:r w:rsidRPr="001B561C">
        <w:rPr>
          <w:rFonts w:ascii="Times New Roman" w:hAnsi="Times New Roman" w:cs="Times New Roman"/>
          <w:sz w:val="24"/>
          <w:szCs w:val="24"/>
        </w:rPr>
        <w:t xml:space="preserve">Особенностью подготовки научных кадров является создание вокруг вузов научно-исследовательских организаций, где учащиеся могут заниматься научной деятельностью. Совместная научно-исследовательская работа профессоров со студентами </w:t>
      </w:r>
      <w:r w:rsidR="00782CCD" w:rsidRPr="001B561C">
        <w:rPr>
          <w:rFonts w:ascii="Times New Roman" w:hAnsi="Times New Roman" w:cs="Times New Roman"/>
          <w:sz w:val="24"/>
          <w:szCs w:val="24"/>
        </w:rPr>
        <w:t>позволяет развивать</w:t>
      </w:r>
      <w:r w:rsidRPr="001B561C">
        <w:rPr>
          <w:rFonts w:ascii="Times New Roman" w:hAnsi="Times New Roman" w:cs="Times New Roman"/>
          <w:sz w:val="24"/>
          <w:szCs w:val="24"/>
        </w:rPr>
        <w:t xml:space="preserve"> исследовательски</w:t>
      </w:r>
      <w:r w:rsidR="00782CCD" w:rsidRPr="001B561C">
        <w:rPr>
          <w:rFonts w:ascii="Times New Roman" w:hAnsi="Times New Roman" w:cs="Times New Roman"/>
          <w:sz w:val="24"/>
          <w:szCs w:val="24"/>
        </w:rPr>
        <w:t>е</w:t>
      </w:r>
      <w:r w:rsidRPr="001B561C">
        <w:rPr>
          <w:rFonts w:ascii="Times New Roman" w:hAnsi="Times New Roman" w:cs="Times New Roman"/>
          <w:sz w:val="24"/>
          <w:szCs w:val="24"/>
        </w:rPr>
        <w:t xml:space="preserve"> навык</w:t>
      </w:r>
      <w:r w:rsidR="00782CCD" w:rsidRPr="001B561C">
        <w:rPr>
          <w:rFonts w:ascii="Times New Roman" w:hAnsi="Times New Roman" w:cs="Times New Roman"/>
          <w:sz w:val="24"/>
          <w:szCs w:val="24"/>
        </w:rPr>
        <w:t>и</w:t>
      </w:r>
      <w:r w:rsidRPr="001B561C">
        <w:rPr>
          <w:rFonts w:ascii="Times New Roman" w:hAnsi="Times New Roman" w:cs="Times New Roman"/>
          <w:sz w:val="24"/>
          <w:szCs w:val="24"/>
        </w:rPr>
        <w:t xml:space="preserve"> студентов, обогащая их знания. </w:t>
      </w:r>
      <w:r w:rsidR="00782CCD" w:rsidRPr="001B561C">
        <w:rPr>
          <w:rFonts w:ascii="Times New Roman" w:hAnsi="Times New Roman" w:cs="Times New Roman"/>
          <w:sz w:val="24"/>
          <w:szCs w:val="24"/>
        </w:rPr>
        <w:t>Кроме этого</w:t>
      </w:r>
      <w:r w:rsidRPr="001B561C">
        <w:rPr>
          <w:rFonts w:ascii="Times New Roman" w:hAnsi="Times New Roman" w:cs="Times New Roman"/>
          <w:sz w:val="24"/>
          <w:szCs w:val="24"/>
        </w:rPr>
        <w:t>, преподаватели, занятые исследовательской работой, могут вносить коррективы в учебные программы. Передаче</w:t>
      </w:r>
      <w:r w:rsidR="001B561C" w:rsidRPr="001B561C">
        <w:rPr>
          <w:rFonts w:ascii="Times New Roman" w:hAnsi="Times New Roman" w:cs="Times New Roman"/>
          <w:sz w:val="24"/>
          <w:szCs w:val="24"/>
        </w:rPr>
        <w:t xml:space="preserve"> и накопл</w:t>
      </w:r>
      <w:r w:rsidR="00782CCD" w:rsidRPr="001B561C">
        <w:rPr>
          <w:rFonts w:ascii="Times New Roman" w:hAnsi="Times New Roman" w:cs="Times New Roman"/>
          <w:sz w:val="24"/>
          <w:szCs w:val="24"/>
        </w:rPr>
        <w:t>ению</w:t>
      </w:r>
      <w:r w:rsidRPr="001B561C">
        <w:rPr>
          <w:rFonts w:ascii="Times New Roman" w:hAnsi="Times New Roman" w:cs="Times New Roman"/>
          <w:sz w:val="24"/>
          <w:szCs w:val="24"/>
        </w:rPr>
        <w:t xml:space="preserve"> научного опыта также способствует сотрудничество вузов с представителями мировой науки. </w:t>
      </w:r>
    </w:p>
    <w:p w:rsidR="0029659A" w:rsidRPr="001B561C" w:rsidRDefault="0029659A" w:rsidP="001B561C">
      <w:pPr>
        <w:spacing w:after="0" w:line="240" w:lineRule="auto"/>
        <w:ind w:right="-1" w:firstLine="709"/>
        <w:jc w:val="both"/>
        <w:rPr>
          <w:rFonts w:ascii="Times New Roman" w:hAnsi="Times New Roman" w:cs="Times New Roman"/>
          <w:bCs/>
          <w:sz w:val="24"/>
          <w:szCs w:val="24"/>
        </w:rPr>
      </w:pPr>
      <w:r w:rsidRPr="001B561C">
        <w:rPr>
          <w:rFonts w:ascii="Times New Roman" w:hAnsi="Times New Roman" w:cs="Times New Roman"/>
          <w:sz w:val="24"/>
          <w:szCs w:val="24"/>
        </w:rPr>
        <w:t xml:space="preserve">Отличительной чертой подготовки инженерно-технических кадров является то, что учащимся уже в школе предоставляется возможность выбрать техническое направление обучения. В некоторых школах в школьную программу вводятся  </w:t>
      </w:r>
      <w:r w:rsidRPr="001B561C">
        <w:rPr>
          <w:rFonts w:ascii="Times New Roman" w:hAnsi="Times New Roman" w:cs="Times New Roman"/>
          <w:bCs/>
          <w:sz w:val="24"/>
          <w:szCs w:val="24"/>
          <w:lang w:val="en-US"/>
        </w:rPr>
        <w:t>STEM</w:t>
      </w:r>
      <w:r w:rsidRPr="001B561C">
        <w:rPr>
          <w:rFonts w:ascii="Times New Roman" w:hAnsi="Times New Roman" w:cs="Times New Roman"/>
          <w:bCs/>
          <w:sz w:val="24"/>
          <w:szCs w:val="24"/>
        </w:rPr>
        <w:t xml:space="preserve">-дисциплины, при </w:t>
      </w:r>
      <w:r w:rsidRPr="001B561C">
        <w:rPr>
          <w:rFonts w:ascii="Times New Roman" w:hAnsi="Times New Roman" w:cs="Times New Roman"/>
          <w:bCs/>
          <w:sz w:val="24"/>
          <w:szCs w:val="24"/>
        </w:rPr>
        <w:lastRenderedPageBreak/>
        <w:t xml:space="preserve">которых усиливается естественно-научный компонент и инновационные технологии. Таким образом, каждый учащийся может попробовать себя в данной деятельности и затем решить для себя хотел бы он заниматься этим профессионально. Организация практических занятий, стажировок в вузах является необходимым условием при развитии и формировании определенных навыков, то есть, практическая деятельность начинается не после окончания вуза, а внедрена в процесс обучения. </w:t>
      </w:r>
    </w:p>
    <w:p w:rsidR="0029659A" w:rsidRPr="001B561C" w:rsidRDefault="0029659A" w:rsidP="001B561C">
      <w:pPr>
        <w:spacing w:after="0" w:line="240" w:lineRule="auto"/>
        <w:ind w:right="-1" w:firstLine="709"/>
        <w:jc w:val="both"/>
        <w:rPr>
          <w:rFonts w:ascii="Times New Roman" w:hAnsi="Times New Roman" w:cs="Times New Roman"/>
          <w:sz w:val="24"/>
          <w:szCs w:val="24"/>
        </w:rPr>
      </w:pPr>
      <w:r w:rsidRPr="001B561C">
        <w:rPr>
          <w:rFonts w:ascii="Times New Roman" w:hAnsi="Times New Roman" w:cs="Times New Roman"/>
          <w:bCs/>
          <w:sz w:val="24"/>
          <w:szCs w:val="24"/>
        </w:rPr>
        <w:t xml:space="preserve">Особенностью подготовки предпринимателей является внедрение программ по основам предпринимательства уже в школе, приглашение успешных предпринимателей, все это позволяет учащимся познакомиться с этой деятельностью на раннем этапе образовательного процесса. В вузах создаются кафедры по предпринимательству. Важное значение в подготовке предпринимателей играет взаимодействие вузов с </w:t>
      </w:r>
      <w:r w:rsidR="001B561C" w:rsidRPr="001B561C">
        <w:rPr>
          <w:rFonts w:ascii="Times New Roman" w:hAnsi="Times New Roman" w:cs="Times New Roman"/>
          <w:bCs/>
          <w:sz w:val="24"/>
          <w:szCs w:val="24"/>
        </w:rPr>
        <w:t>представителями бизнеса</w:t>
      </w:r>
      <w:r w:rsidRPr="001B561C">
        <w:rPr>
          <w:rFonts w:ascii="Times New Roman" w:hAnsi="Times New Roman" w:cs="Times New Roman"/>
          <w:bCs/>
          <w:sz w:val="24"/>
          <w:szCs w:val="24"/>
        </w:rPr>
        <w:t>.</w:t>
      </w:r>
    </w:p>
    <w:p w:rsidR="0029659A" w:rsidRPr="001B561C" w:rsidRDefault="007E1F15" w:rsidP="001B561C">
      <w:pPr>
        <w:spacing w:after="0" w:line="240" w:lineRule="auto"/>
        <w:ind w:right="-1" w:firstLine="709"/>
        <w:jc w:val="both"/>
        <w:rPr>
          <w:rFonts w:ascii="Times New Roman" w:hAnsi="Times New Roman" w:cs="Times New Roman"/>
          <w:bCs/>
          <w:sz w:val="24"/>
          <w:szCs w:val="24"/>
        </w:rPr>
      </w:pPr>
      <w:r>
        <w:rPr>
          <w:rFonts w:ascii="Times New Roman" w:hAnsi="Times New Roman" w:cs="Times New Roman"/>
          <w:sz w:val="24"/>
          <w:szCs w:val="24"/>
        </w:rPr>
        <w:t>З</w:t>
      </w:r>
      <w:r w:rsidR="0029659A" w:rsidRPr="001B561C">
        <w:rPr>
          <w:rFonts w:ascii="Times New Roman" w:hAnsi="Times New Roman" w:cs="Times New Roman"/>
          <w:sz w:val="24"/>
          <w:szCs w:val="24"/>
        </w:rPr>
        <w:t xml:space="preserve">арубежный опыт подготовки </w:t>
      </w:r>
      <w:r w:rsidR="0029659A" w:rsidRPr="001B561C">
        <w:rPr>
          <w:rFonts w:ascii="Times New Roman" w:hAnsi="Times New Roman" w:cs="Times New Roman"/>
          <w:bCs/>
          <w:sz w:val="24"/>
          <w:szCs w:val="24"/>
        </w:rPr>
        <w:t xml:space="preserve">научных, инженерно-технических и предпринимательских кадров </w:t>
      </w:r>
      <w:r w:rsidR="008500BD">
        <w:rPr>
          <w:rFonts w:ascii="Times New Roman" w:hAnsi="Times New Roman" w:cs="Times New Roman"/>
          <w:bCs/>
          <w:sz w:val="24"/>
          <w:szCs w:val="24"/>
        </w:rPr>
        <w:t>возможно</w:t>
      </w:r>
      <w:r w:rsidR="0029659A" w:rsidRPr="001B561C">
        <w:rPr>
          <w:rFonts w:ascii="Times New Roman" w:hAnsi="Times New Roman" w:cs="Times New Roman"/>
          <w:bCs/>
          <w:sz w:val="24"/>
          <w:szCs w:val="24"/>
        </w:rPr>
        <w:t xml:space="preserve"> использовать и в российской практике. Необходимо внедрять элементы научно-техническ</w:t>
      </w:r>
      <w:r>
        <w:rPr>
          <w:rFonts w:ascii="Times New Roman" w:hAnsi="Times New Roman" w:cs="Times New Roman"/>
          <w:bCs/>
          <w:sz w:val="24"/>
          <w:szCs w:val="24"/>
        </w:rPr>
        <w:t>их дисциплин</w:t>
      </w:r>
      <w:r w:rsidR="0029659A" w:rsidRPr="001B561C">
        <w:rPr>
          <w:rFonts w:ascii="Times New Roman" w:hAnsi="Times New Roman" w:cs="Times New Roman"/>
          <w:bCs/>
          <w:sz w:val="24"/>
          <w:szCs w:val="24"/>
        </w:rPr>
        <w:t xml:space="preserve"> уже в системе дошкольного образования, знакомить учащихся школ с предметами естественно-научного цикла. Эти мероприятия позволят выявить на раннем этапе образовательного процесса склонности и интересы подрастающего поколения к научно-техническим и инженерным дисциплинам. Важным элементом в подготовке кадров является формирование навыков практической деятельности, необходимой для ведения исследовательских и конструкторских работ с целью овладения специальностью по выбранному профилю деятельности. Для решения этой задачи необходима поддержка и расширение сети учреждений дополнительного образования технической направленности. Кроме этого, необходимо реализовывать шаги по организации взаимодействия системы образования с предприятиями и бизнесом, что позволит вести опережающую подготовку специалистов по востребованным специальностям. С целью </w:t>
      </w:r>
      <w:r w:rsidR="001B561C" w:rsidRPr="001B561C">
        <w:rPr>
          <w:rFonts w:ascii="Times New Roman" w:hAnsi="Times New Roman" w:cs="Times New Roman"/>
          <w:bCs/>
          <w:sz w:val="24"/>
          <w:szCs w:val="24"/>
        </w:rPr>
        <w:t>расширения</w:t>
      </w:r>
      <w:r w:rsidR="0029659A" w:rsidRPr="001B561C">
        <w:rPr>
          <w:rFonts w:ascii="Times New Roman" w:hAnsi="Times New Roman" w:cs="Times New Roman"/>
          <w:bCs/>
          <w:sz w:val="24"/>
          <w:szCs w:val="24"/>
        </w:rPr>
        <w:t xml:space="preserve"> научно-технического, предпринимательского опыта важно приглашение ведущих деятелей науки, бизнеса, экспертов в инженерно-технической сфере.</w:t>
      </w:r>
    </w:p>
    <w:p w:rsidR="0029659A" w:rsidRDefault="0029659A" w:rsidP="00F41366">
      <w:pPr>
        <w:spacing w:after="0" w:line="240" w:lineRule="auto"/>
        <w:ind w:right="-1" w:firstLine="709"/>
        <w:jc w:val="both"/>
        <w:rPr>
          <w:rFonts w:ascii="Times New Roman" w:hAnsi="Times New Roman" w:cs="Times New Roman"/>
          <w:sz w:val="24"/>
          <w:szCs w:val="24"/>
          <w:lang w:val="en-US"/>
        </w:rPr>
      </w:pPr>
      <w:r w:rsidRPr="001B561C">
        <w:rPr>
          <w:rFonts w:ascii="Times New Roman" w:hAnsi="Times New Roman" w:cs="Times New Roman"/>
          <w:sz w:val="24"/>
          <w:szCs w:val="24"/>
        </w:rPr>
        <w:t>В заключени</w:t>
      </w:r>
      <w:r w:rsidR="00A73533">
        <w:rPr>
          <w:rFonts w:ascii="Times New Roman" w:hAnsi="Times New Roman" w:cs="Times New Roman"/>
          <w:sz w:val="24"/>
          <w:szCs w:val="24"/>
        </w:rPr>
        <w:t>е</w:t>
      </w:r>
      <w:r w:rsidRPr="001B561C">
        <w:rPr>
          <w:rFonts w:ascii="Times New Roman" w:hAnsi="Times New Roman" w:cs="Times New Roman"/>
          <w:sz w:val="24"/>
          <w:szCs w:val="24"/>
        </w:rPr>
        <w:t xml:space="preserve"> можно еще раз отметить, что</w:t>
      </w:r>
      <w:r w:rsidRPr="001B561C">
        <w:rPr>
          <w:rFonts w:ascii="Times New Roman" w:hAnsi="Times New Roman" w:cs="Times New Roman"/>
          <w:color w:val="000000" w:themeColor="text1"/>
          <w:sz w:val="24"/>
          <w:szCs w:val="24"/>
        </w:rPr>
        <w:t xml:space="preserve"> в РФ существует п</w:t>
      </w:r>
      <w:r w:rsidR="008500BD">
        <w:rPr>
          <w:rFonts w:ascii="Times New Roman" w:hAnsi="Times New Roman" w:cs="Times New Roman"/>
          <w:color w:val="000000" w:themeColor="text1"/>
          <w:sz w:val="24"/>
          <w:szCs w:val="24"/>
        </w:rPr>
        <w:t xml:space="preserve">роблема обеспеченности кадрами </w:t>
      </w:r>
      <w:r w:rsidRPr="001B561C">
        <w:rPr>
          <w:rFonts w:ascii="Times New Roman" w:hAnsi="Times New Roman" w:cs="Times New Roman"/>
          <w:color w:val="000000" w:themeColor="text1"/>
          <w:sz w:val="24"/>
          <w:szCs w:val="24"/>
        </w:rPr>
        <w:t>для построения инновационной экономики</w:t>
      </w:r>
      <w:r w:rsidR="008500BD">
        <w:rPr>
          <w:rFonts w:ascii="Times New Roman" w:hAnsi="Times New Roman" w:cs="Times New Roman"/>
          <w:color w:val="000000" w:themeColor="text1"/>
          <w:sz w:val="24"/>
          <w:szCs w:val="24"/>
        </w:rPr>
        <w:t>, в том числе и высококвалифицированными научными, инженерно-техническими специалистами и предпринимателями.</w:t>
      </w:r>
      <w:r w:rsidRPr="001B561C">
        <w:rPr>
          <w:rFonts w:ascii="Times New Roman" w:hAnsi="Times New Roman" w:cs="Times New Roman"/>
          <w:color w:val="000000" w:themeColor="text1"/>
          <w:sz w:val="24"/>
          <w:szCs w:val="24"/>
        </w:rPr>
        <w:t xml:space="preserve"> Наблюдается </w:t>
      </w:r>
      <w:r w:rsidR="00A73533">
        <w:rPr>
          <w:rFonts w:ascii="Times New Roman" w:hAnsi="Times New Roman" w:cs="Times New Roman"/>
          <w:color w:val="000000" w:themeColor="text1"/>
          <w:sz w:val="24"/>
          <w:szCs w:val="24"/>
        </w:rPr>
        <w:t xml:space="preserve">их </w:t>
      </w:r>
      <w:r w:rsidRPr="001B561C">
        <w:rPr>
          <w:rFonts w:ascii="Times New Roman" w:hAnsi="Times New Roman" w:cs="Times New Roman"/>
          <w:color w:val="000000" w:themeColor="text1"/>
          <w:sz w:val="24"/>
          <w:szCs w:val="24"/>
        </w:rPr>
        <w:t>сокращение по причине низкой заработ</w:t>
      </w:r>
      <w:r w:rsidR="00A73533">
        <w:rPr>
          <w:rFonts w:ascii="Times New Roman" w:hAnsi="Times New Roman" w:cs="Times New Roman"/>
          <w:color w:val="000000" w:themeColor="text1"/>
          <w:sz w:val="24"/>
          <w:szCs w:val="24"/>
        </w:rPr>
        <w:t>ной платы, низкой престижности</w:t>
      </w:r>
      <w:r w:rsidRPr="001B561C">
        <w:rPr>
          <w:rFonts w:ascii="Times New Roman" w:hAnsi="Times New Roman" w:cs="Times New Roman"/>
          <w:color w:val="000000" w:themeColor="text1"/>
          <w:sz w:val="24"/>
          <w:szCs w:val="24"/>
        </w:rPr>
        <w:t xml:space="preserve"> профессий</w:t>
      </w:r>
      <w:r w:rsidR="00A73533">
        <w:rPr>
          <w:rFonts w:ascii="Times New Roman" w:hAnsi="Times New Roman" w:cs="Times New Roman"/>
          <w:color w:val="000000" w:themeColor="text1"/>
          <w:sz w:val="24"/>
          <w:szCs w:val="24"/>
        </w:rPr>
        <w:t xml:space="preserve"> исследователя и инженера</w:t>
      </w:r>
      <w:r w:rsidRPr="001B561C">
        <w:rPr>
          <w:rFonts w:ascii="Times New Roman" w:hAnsi="Times New Roman" w:cs="Times New Roman"/>
          <w:color w:val="000000" w:themeColor="text1"/>
          <w:sz w:val="24"/>
          <w:szCs w:val="24"/>
        </w:rPr>
        <w:t xml:space="preserve">. </w:t>
      </w:r>
      <w:r w:rsidR="00A73533">
        <w:rPr>
          <w:rFonts w:ascii="Times New Roman" w:hAnsi="Times New Roman" w:cs="Times New Roman"/>
          <w:color w:val="000000" w:themeColor="text1"/>
          <w:sz w:val="24"/>
          <w:szCs w:val="24"/>
        </w:rPr>
        <w:t>Проблема обеспеченности инновационной экономики предпринимателями связана с тем, что предпринимательские навыки специалистов развиты недостаточно и используются</w:t>
      </w:r>
      <w:r w:rsidR="00A73533" w:rsidRPr="00A73533">
        <w:rPr>
          <w:rFonts w:ascii="Times New Roman" w:hAnsi="Times New Roman" w:cs="Times New Roman"/>
          <w:color w:val="000000" w:themeColor="text1"/>
          <w:sz w:val="24"/>
          <w:szCs w:val="24"/>
        </w:rPr>
        <w:t xml:space="preserve"> </w:t>
      </w:r>
      <w:r w:rsidR="00A73533">
        <w:rPr>
          <w:rFonts w:ascii="Times New Roman" w:hAnsi="Times New Roman" w:cs="Times New Roman"/>
          <w:color w:val="000000" w:themeColor="text1"/>
          <w:sz w:val="24"/>
          <w:szCs w:val="24"/>
        </w:rPr>
        <w:t xml:space="preserve">неэффективно. </w:t>
      </w:r>
      <w:r w:rsidRPr="001B561C">
        <w:rPr>
          <w:rFonts w:ascii="Times New Roman" w:hAnsi="Times New Roman" w:cs="Times New Roman"/>
          <w:color w:val="000000" w:themeColor="text1"/>
          <w:sz w:val="24"/>
          <w:szCs w:val="24"/>
        </w:rPr>
        <w:t xml:space="preserve">Соответственно, сокращение кадров, занятых в сфере НИОКР не способствует развитию инновационной экономики. Снижается количество выпускников аспирантуры и докторантуры, как потенциальных кадров, что в свою очередь оказывает влияние и на сокращение численности специалистов, занятых в сфере инновационной экономики. Наблюдается деформация отраслевой структуры аспирантуры и докторантуры, проявляющаяся в упоре на гуманитарные науки. Противоречие заключается в том, что инновационная экономика предполагает акцент на научно-технические, естественно-научные специальности. Из этого следует, что система образования готовит кадры для инновационной экономики не достаточно эффективно и требует модернизации. На основании этого на </w:t>
      </w:r>
      <w:r w:rsidRPr="001B561C">
        <w:rPr>
          <w:rFonts w:ascii="Times New Roman" w:hAnsi="Times New Roman" w:cs="Times New Roman"/>
          <w:sz w:val="24"/>
          <w:szCs w:val="24"/>
        </w:rPr>
        <w:t xml:space="preserve"> следующих этапах исследования планируется разработка инструментов по совершенствованию системы подготовки специалистов для построения инновационной экономики.</w:t>
      </w:r>
    </w:p>
    <w:p w:rsidR="00F41366" w:rsidRDefault="00F41366" w:rsidP="00F41366">
      <w:pPr>
        <w:spacing w:after="0" w:line="240" w:lineRule="auto"/>
        <w:ind w:right="-1" w:firstLine="709"/>
        <w:jc w:val="both"/>
        <w:rPr>
          <w:rFonts w:ascii="Times New Roman" w:hAnsi="Times New Roman" w:cs="Times New Roman"/>
          <w:sz w:val="24"/>
          <w:szCs w:val="24"/>
          <w:lang w:val="en-US"/>
        </w:rPr>
      </w:pPr>
    </w:p>
    <w:p w:rsidR="00F41366" w:rsidRPr="00F41366" w:rsidRDefault="00F41366" w:rsidP="00F41366">
      <w:pPr>
        <w:spacing w:after="0" w:line="240" w:lineRule="auto"/>
        <w:ind w:right="-1" w:firstLine="709"/>
        <w:jc w:val="center"/>
        <w:rPr>
          <w:rFonts w:ascii="Times New Roman" w:hAnsi="Times New Roman" w:cs="Times New Roman"/>
          <w:b/>
          <w:sz w:val="24"/>
          <w:szCs w:val="24"/>
        </w:rPr>
      </w:pPr>
      <w:r w:rsidRPr="00F41366">
        <w:rPr>
          <w:rFonts w:ascii="Times New Roman" w:hAnsi="Times New Roman" w:cs="Times New Roman"/>
          <w:b/>
          <w:sz w:val="24"/>
          <w:szCs w:val="24"/>
        </w:rPr>
        <w:t>Библиографический список</w:t>
      </w:r>
    </w:p>
    <w:p w:rsidR="00F41366" w:rsidRPr="00F41366" w:rsidRDefault="00F41366" w:rsidP="00F41366">
      <w:pPr>
        <w:pStyle w:val="aa"/>
        <w:numPr>
          <w:ilvl w:val="0"/>
          <w:numId w:val="2"/>
        </w:numPr>
        <w:spacing w:after="0" w:line="240" w:lineRule="auto"/>
        <w:ind w:left="0" w:right="-1" w:firstLine="709"/>
        <w:jc w:val="both"/>
        <w:rPr>
          <w:rFonts w:ascii="Times New Roman" w:hAnsi="Times New Roman" w:cs="Times New Roman"/>
          <w:bCs/>
          <w:color w:val="000000" w:themeColor="text1"/>
          <w:sz w:val="24"/>
          <w:szCs w:val="24"/>
        </w:rPr>
      </w:pPr>
      <w:proofErr w:type="spellStart"/>
      <w:r w:rsidRPr="00F41366">
        <w:rPr>
          <w:rFonts w:ascii="Times New Roman" w:hAnsi="Times New Roman" w:cs="Times New Roman"/>
          <w:color w:val="000000" w:themeColor="text1"/>
          <w:sz w:val="24"/>
          <w:szCs w:val="24"/>
        </w:rPr>
        <w:t>Грасс</w:t>
      </w:r>
      <w:proofErr w:type="spellEnd"/>
      <w:r w:rsidRPr="00F41366">
        <w:rPr>
          <w:rFonts w:ascii="Times New Roman" w:hAnsi="Times New Roman" w:cs="Times New Roman"/>
          <w:color w:val="000000" w:themeColor="text1"/>
          <w:sz w:val="24"/>
          <w:szCs w:val="24"/>
        </w:rPr>
        <w:t xml:space="preserve"> Т.П., Петрищев В.И., </w:t>
      </w:r>
      <w:proofErr w:type="spellStart"/>
      <w:r w:rsidRPr="00F41366">
        <w:rPr>
          <w:rFonts w:ascii="Times New Roman" w:hAnsi="Times New Roman" w:cs="Times New Roman"/>
          <w:color w:val="000000" w:themeColor="text1"/>
          <w:sz w:val="24"/>
          <w:szCs w:val="24"/>
        </w:rPr>
        <w:t>Латынина</w:t>
      </w:r>
      <w:proofErr w:type="spellEnd"/>
      <w:r w:rsidRPr="00F41366">
        <w:rPr>
          <w:rFonts w:ascii="Times New Roman" w:hAnsi="Times New Roman" w:cs="Times New Roman"/>
          <w:color w:val="000000" w:themeColor="text1"/>
          <w:sz w:val="24"/>
          <w:szCs w:val="24"/>
        </w:rPr>
        <w:t xml:space="preserve"> Е.С. Формирование предприимчивости и культуры предпринимательства школьников в США и Китае как педагогическая проблема // Вестник Красноярского государственного педагогического университета им. В.П. Астафьева. – 2016. </w:t>
      </w:r>
      <w:r w:rsidRPr="00F41366">
        <w:rPr>
          <w:rFonts w:ascii="Times New Roman" w:hAnsi="Times New Roman" w:cs="Times New Roman"/>
          <w:color w:val="000000" w:themeColor="text1"/>
          <w:sz w:val="24"/>
          <w:szCs w:val="24"/>
        </w:rPr>
        <w:softHyphen/>
        <w:t>– С. 6-11.</w:t>
      </w:r>
    </w:p>
    <w:p w:rsidR="00F41366" w:rsidRPr="00F41366" w:rsidRDefault="00F41366" w:rsidP="00F41366">
      <w:pPr>
        <w:pStyle w:val="aa"/>
        <w:numPr>
          <w:ilvl w:val="0"/>
          <w:numId w:val="2"/>
        </w:numPr>
        <w:spacing w:after="0" w:line="240" w:lineRule="auto"/>
        <w:ind w:left="0" w:right="-1" w:firstLine="709"/>
        <w:jc w:val="both"/>
        <w:rPr>
          <w:rFonts w:ascii="Times New Roman" w:hAnsi="Times New Roman" w:cs="Times New Roman"/>
          <w:bCs/>
          <w:color w:val="000000" w:themeColor="text1"/>
          <w:sz w:val="24"/>
          <w:szCs w:val="24"/>
        </w:rPr>
      </w:pPr>
      <w:r w:rsidRPr="00F41366">
        <w:rPr>
          <w:rFonts w:ascii="Times New Roman" w:hAnsi="Times New Roman" w:cs="Times New Roman"/>
          <w:color w:val="000000" w:themeColor="text1"/>
          <w:sz w:val="24"/>
          <w:szCs w:val="24"/>
        </w:rPr>
        <w:lastRenderedPageBreak/>
        <w:t xml:space="preserve">Индекс экономики знаний [Электронный ресурс]. – Режим доступа: </w:t>
      </w:r>
      <w:hyperlink r:id="rId11" w:history="1">
        <w:r w:rsidRPr="00F41366">
          <w:rPr>
            <w:rStyle w:val="a7"/>
            <w:rFonts w:ascii="Times New Roman" w:hAnsi="Times New Roman" w:cs="Times New Roman"/>
            <w:color w:val="000000" w:themeColor="text1"/>
            <w:sz w:val="24"/>
            <w:szCs w:val="24"/>
            <w:u w:val="none"/>
          </w:rPr>
          <w:t>http://minsvyaz.ru/ru/activity/statistic/rating/indeks-ekonomiki-znanij/#tabs|Compare:Place</w:t>
        </w:r>
      </w:hyperlink>
    </w:p>
    <w:p w:rsidR="00F41366" w:rsidRPr="00F41366" w:rsidRDefault="00F41366" w:rsidP="00F41366">
      <w:pPr>
        <w:pStyle w:val="aa"/>
        <w:numPr>
          <w:ilvl w:val="0"/>
          <w:numId w:val="2"/>
        </w:numPr>
        <w:spacing w:after="0" w:line="240" w:lineRule="auto"/>
        <w:ind w:left="0" w:right="-1" w:firstLine="709"/>
        <w:jc w:val="both"/>
        <w:rPr>
          <w:rFonts w:ascii="Times New Roman" w:hAnsi="Times New Roman" w:cs="Times New Roman"/>
          <w:bCs/>
          <w:color w:val="000000" w:themeColor="text1"/>
          <w:sz w:val="24"/>
          <w:szCs w:val="24"/>
        </w:rPr>
      </w:pPr>
      <w:proofErr w:type="spellStart"/>
      <w:r w:rsidRPr="00F41366">
        <w:rPr>
          <w:rFonts w:ascii="Times New Roman" w:hAnsi="Times New Roman" w:cs="Times New Roman"/>
          <w:color w:val="000000" w:themeColor="text1"/>
          <w:sz w:val="24"/>
          <w:szCs w:val="24"/>
        </w:rPr>
        <w:t>Инновационность</w:t>
      </w:r>
      <w:proofErr w:type="spellEnd"/>
      <w:r w:rsidRPr="00F41366">
        <w:rPr>
          <w:rFonts w:ascii="Times New Roman" w:hAnsi="Times New Roman" w:cs="Times New Roman"/>
          <w:color w:val="000000" w:themeColor="text1"/>
          <w:sz w:val="24"/>
          <w:szCs w:val="24"/>
        </w:rPr>
        <w:t xml:space="preserve"> в образовании: опыт Германии и США [Электронный ресурс]. – Режим доступа: </w:t>
      </w:r>
      <w:hyperlink r:id="rId12" w:history="1">
        <w:r w:rsidRPr="00F41366">
          <w:rPr>
            <w:rStyle w:val="a7"/>
            <w:rFonts w:ascii="Times New Roman" w:hAnsi="Times New Roman" w:cs="Times New Roman"/>
            <w:color w:val="000000" w:themeColor="text1"/>
            <w:sz w:val="24"/>
            <w:szCs w:val="24"/>
            <w:u w:val="none"/>
          </w:rPr>
          <w:t>http://inpro.msu.ru/PDF/inno1.pdf</w:t>
        </w:r>
      </w:hyperlink>
    </w:p>
    <w:p w:rsidR="00F41366" w:rsidRPr="00F41366" w:rsidRDefault="00F41366" w:rsidP="00F41366">
      <w:pPr>
        <w:pStyle w:val="aa"/>
        <w:numPr>
          <w:ilvl w:val="0"/>
          <w:numId w:val="2"/>
        </w:numPr>
        <w:spacing w:after="0" w:line="240" w:lineRule="auto"/>
        <w:ind w:left="0" w:right="-1" w:firstLine="709"/>
        <w:jc w:val="both"/>
        <w:rPr>
          <w:rFonts w:ascii="Times New Roman" w:hAnsi="Times New Roman" w:cs="Times New Roman"/>
          <w:bCs/>
          <w:color w:val="000000" w:themeColor="text1"/>
          <w:sz w:val="24"/>
          <w:szCs w:val="24"/>
        </w:rPr>
      </w:pPr>
      <w:r w:rsidRPr="00F41366">
        <w:rPr>
          <w:rFonts w:ascii="Times New Roman" w:hAnsi="Times New Roman" w:cs="Times New Roman"/>
          <w:color w:val="000000" w:themeColor="text1"/>
          <w:sz w:val="24"/>
          <w:szCs w:val="24"/>
        </w:rPr>
        <w:t>Краснова А.А. Развитие системы непрерывного образования в Китае // Вестник РУДН. – 2015. – №3. – С. 96-105.</w:t>
      </w:r>
    </w:p>
    <w:p w:rsidR="00F41366" w:rsidRPr="00F41366" w:rsidRDefault="00F41366" w:rsidP="00F41366">
      <w:pPr>
        <w:pStyle w:val="aa"/>
        <w:numPr>
          <w:ilvl w:val="0"/>
          <w:numId w:val="2"/>
        </w:numPr>
        <w:spacing w:after="0" w:line="240" w:lineRule="auto"/>
        <w:ind w:left="0" w:right="-1" w:firstLine="709"/>
        <w:jc w:val="both"/>
        <w:rPr>
          <w:rFonts w:ascii="Times New Roman" w:hAnsi="Times New Roman" w:cs="Times New Roman"/>
          <w:bCs/>
          <w:color w:val="000000" w:themeColor="text1"/>
          <w:sz w:val="24"/>
          <w:szCs w:val="24"/>
        </w:rPr>
      </w:pPr>
      <w:r w:rsidRPr="00F41366">
        <w:rPr>
          <w:rFonts w:ascii="Times New Roman" w:hAnsi="Times New Roman" w:cs="Times New Roman"/>
          <w:color w:val="000000" w:themeColor="text1"/>
          <w:sz w:val="24"/>
          <w:szCs w:val="24"/>
        </w:rPr>
        <w:t>Патрик Э.И., Никитин Ю.В., Патрик О.Э. Основные факторы, обеспечивающие инновационное развитие экономики Германии // Экономика: реалии времени. – 2016. – №4. – С. 118-122.</w:t>
      </w:r>
    </w:p>
    <w:p w:rsidR="00F41366" w:rsidRPr="00F41366" w:rsidRDefault="00F41366" w:rsidP="00F41366">
      <w:pPr>
        <w:pStyle w:val="aa"/>
        <w:numPr>
          <w:ilvl w:val="0"/>
          <w:numId w:val="2"/>
        </w:numPr>
        <w:spacing w:after="0" w:line="240" w:lineRule="auto"/>
        <w:ind w:left="0" w:right="-1" w:firstLine="709"/>
        <w:jc w:val="both"/>
        <w:rPr>
          <w:rFonts w:ascii="Times New Roman" w:hAnsi="Times New Roman" w:cs="Times New Roman"/>
          <w:bCs/>
          <w:color w:val="000000" w:themeColor="text1"/>
          <w:sz w:val="24"/>
          <w:szCs w:val="24"/>
        </w:rPr>
      </w:pPr>
      <w:proofErr w:type="spellStart"/>
      <w:r w:rsidRPr="00F41366">
        <w:rPr>
          <w:rFonts w:ascii="Times New Roman" w:hAnsi="Times New Roman" w:cs="Times New Roman"/>
          <w:color w:val="000000" w:themeColor="text1"/>
          <w:sz w:val="24"/>
          <w:szCs w:val="24"/>
        </w:rPr>
        <w:t>Пронников</w:t>
      </w:r>
      <w:proofErr w:type="spellEnd"/>
      <w:r w:rsidRPr="00F41366">
        <w:rPr>
          <w:rFonts w:ascii="Times New Roman" w:hAnsi="Times New Roman" w:cs="Times New Roman"/>
          <w:color w:val="000000" w:themeColor="text1"/>
          <w:sz w:val="24"/>
          <w:szCs w:val="24"/>
        </w:rPr>
        <w:t xml:space="preserve"> В.А. Профессионально-техническое обучение в Японии [Электронный ресурс]. – Режим доступа: </w:t>
      </w:r>
      <w:hyperlink r:id="rId13" w:history="1">
        <w:r w:rsidRPr="00F41366">
          <w:rPr>
            <w:rStyle w:val="a7"/>
            <w:rFonts w:ascii="Times New Roman" w:hAnsi="Times New Roman" w:cs="Times New Roman"/>
            <w:color w:val="000000" w:themeColor="text1"/>
            <w:sz w:val="24"/>
            <w:szCs w:val="24"/>
            <w:u w:val="none"/>
          </w:rPr>
          <w:t>http://www.itmathrepetitor.ru/pedagogika-professionalno-tekhniche/</w:t>
        </w:r>
      </w:hyperlink>
    </w:p>
    <w:p w:rsidR="00F41366" w:rsidRPr="00F41366" w:rsidRDefault="00F41366" w:rsidP="00F41366">
      <w:pPr>
        <w:pStyle w:val="aa"/>
        <w:numPr>
          <w:ilvl w:val="0"/>
          <w:numId w:val="2"/>
        </w:numPr>
        <w:spacing w:after="0" w:line="240" w:lineRule="auto"/>
        <w:ind w:left="0" w:right="-1" w:firstLine="709"/>
        <w:jc w:val="both"/>
        <w:rPr>
          <w:rFonts w:ascii="Times New Roman" w:hAnsi="Times New Roman" w:cs="Times New Roman"/>
          <w:bCs/>
          <w:color w:val="000000" w:themeColor="text1"/>
          <w:sz w:val="24"/>
          <w:szCs w:val="24"/>
        </w:rPr>
      </w:pPr>
      <w:proofErr w:type="spellStart"/>
      <w:r w:rsidRPr="00F41366">
        <w:rPr>
          <w:rFonts w:ascii="Times New Roman" w:hAnsi="Times New Roman" w:cs="Times New Roman"/>
          <w:color w:val="000000" w:themeColor="text1"/>
          <w:sz w:val="24"/>
          <w:szCs w:val="24"/>
        </w:rPr>
        <w:t>Рудской</w:t>
      </w:r>
      <w:proofErr w:type="spellEnd"/>
      <w:r w:rsidRPr="00F41366">
        <w:rPr>
          <w:rFonts w:ascii="Times New Roman" w:hAnsi="Times New Roman" w:cs="Times New Roman"/>
          <w:color w:val="000000" w:themeColor="text1"/>
          <w:sz w:val="24"/>
          <w:szCs w:val="24"/>
        </w:rPr>
        <w:t xml:space="preserve"> А.И., Боровков А.И., Романов П.И., Киселева К.Н. Анализ опыта США и Великобритании в развитии </w:t>
      </w:r>
      <w:r w:rsidRPr="00F41366">
        <w:rPr>
          <w:rFonts w:ascii="Times New Roman" w:hAnsi="Times New Roman" w:cs="Times New Roman"/>
          <w:color w:val="000000" w:themeColor="text1"/>
          <w:sz w:val="24"/>
          <w:szCs w:val="24"/>
          <w:lang w:val="en-US"/>
        </w:rPr>
        <w:t>STEM</w:t>
      </w:r>
      <w:r w:rsidRPr="00F41366">
        <w:rPr>
          <w:rFonts w:ascii="Times New Roman" w:hAnsi="Times New Roman" w:cs="Times New Roman"/>
          <w:color w:val="000000" w:themeColor="text1"/>
          <w:sz w:val="24"/>
          <w:szCs w:val="24"/>
        </w:rPr>
        <w:t xml:space="preserve">-образования // Научно-технические ведомости </w:t>
      </w:r>
      <w:proofErr w:type="spellStart"/>
      <w:r w:rsidRPr="00F41366">
        <w:rPr>
          <w:rFonts w:ascii="Times New Roman" w:hAnsi="Times New Roman" w:cs="Times New Roman"/>
          <w:color w:val="000000" w:themeColor="text1"/>
          <w:sz w:val="24"/>
          <w:szCs w:val="24"/>
        </w:rPr>
        <w:t>СПбПУ</w:t>
      </w:r>
      <w:proofErr w:type="spellEnd"/>
      <w:r w:rsidRPr="00F41366">
        <w:rPr>
          <w:rFonts w:ascii="Times New Roman" w:hAnsi="Times New Roman" w:cs="Times New Roman"/>
          <w:color w:val="000000" w:themeColor="text1"/>
          <w:sz w:val="24"/>
          <w:szCs w:val="24"/>
        </w:rPr>
        <w:t>. Естественные и инженерные науки. – 2017. – №2. – С. 7-16.</w:t>
      </w:r>
    </w:p>
    <w:p w:rsidR="00F41366" w:rsidRPr="00F41366" w:rsidRDefault="00F41366" w:rsidP="00F41366">
      <w:pPr>
        <w:pStyle w:val="aa"/>
        <w:numPr>
          <w:ilvl w:val="0"/>
          <w:numId w:val="2"/>
        </w:numPr>
        <w:spacing w:after="0" w:line="240" w:lineRule="auto"/>
        <w:ind w:left="0" w:right="-1" w:firstLine="709"/>
        <w:jc w:val="both"/>
        <w:rPr>
          <w:rFonts w:ascii="Times New Roman" w:hAnsi="Times New Roman" w:cs="Times New Roman"/>
          <w:bCs/>
          <w:color w:val="000000" w:themeColor="text1"/>
          <w:sz w:val="24"/>
          <w:szCs w:val="24"/>
        </w:rPr>
      </w:pPr>
      <w:r w:rsidRPr="00F41366">
        <w:rPr>
          <w:rFonts w:ascii="Times New Roman" w:hAnsi="Times New Roman" w:cs="Times New Roman"/>
          <w:color w:val="000000" w:themeColor="text1"/>
          <w:sz w:val="24"/>
          <w:szCs w:val="24"/>
        </w:rPr>
        <w:t>Скоробогатова М.Р. Тенденции развития системы подготовки научных кадров в Великобритании //Ученые записки Таврического национального государственного университета им. В.И. Вернадского. – 2014. – №3. – С. 81-98.</w:t>
      </w:r>
    </w:p>
    <w:p w:rsidR="00F41366" w:rsidRPr="00F41366" w:rsidRDefault="00F41366" w:rsidP="00F41366">
      <w:pPr>
        <w:pStyle w:val="aa"/>
        <w:numPr>
          <w:ilvl w:val="0"/>
          <w:numId w:val="2"/>
        </w:numPr>
        <w:spacing w:after="0" w:line="240" w:lineRule="auto"/>
        <w:ind w:left="0" w:right="-1" w:firstLine="709"/>
        <w:jc w:val="both"/>
        <w:rPr>
          <w:rStyle w:val="a7"/>
          <w:rFonts w:ascii="Times New Roman" w:hAnsi="Times New Roman" w:cs="Times New Roman"/>
          <w:bCs/>
          <w:color w:val="000000" w:themeColor="text1"/>
          <w:sz w:val="24"/>
          <w:szCs w:val="24"/>
          <w:u w:val="none"/>
        </w:rPr>
      </w:pPr>
      <w:r w:rsidRPr="00F41366">
        <w:rPr>
          <w:rFonts w:ascii="Times New Roman" w:hAnsi="Times New Roman" w:cs="Times New Roman"/>
          <w:color w:val="000000" w:themeColor="text1"/>
          <w:sz w:val="24"/>
          <w:szCs w:val="24"/>
        </w:rPr>
        <w:t xml:space="preserve">Стерлингов И. Инновационные системы стран БРИК. Часть вторая: Китай [Электронный ресурс]. – Режим доступа:  </w:t>
      </w:r>
      <w:hyperlink r:id="rId14" w:history="1">
        <w:r w:rsidRPr="00F41366">
          <w:rPr>
            <w:rStyle w:val="a7"/>
            <w:rFonts w:ascii="Times New Roman" w:hAnsi="Times New Roman" w:cs="Times New Roman"/>
            <w:color w:val="000000" w:themeColor="text1"/>
            <w:sz w:val="24"/>
            <w:szCs w:val="24"/>
            <w:u w:val="none"/>
          </w:rPr>
          <w:t>https://iq.hse.ru/news/177845179.html</w:t>
        </w:r>
      </w:hyperlink>
    </w:p>
    <w:p w:rsidR="00F41366" w:rsidRPr="00F41366" w:rsidRDefault="00F41366" w:rsidP="00F41366">
      <w:pPr>
        <w:pStyle w:val="aa"/>
        <w:numPr>
          <w:ilvl w:val="0"/>
          <w:numId w:val="2"/>
        </w:numPr>
        <w:spacing w:after="0" w:line="240" w:lineRule="auto"/>
        <w:ind w:left="0" w:right="-1" w:firstLine="709"/>
        <w:jc w:val="both"/>
        <w:rPr>
          <w:rFonts w:ascii="Times New Roman" w:hAnsi="Times New Roman" w:cs="Times New Roman"/>
          <w:bCs/>
          <w:color w:val="000000" w:themeColor="text1"/>
          <w:sz w:val="24"/>
          <w:szCs w:val="24"/>
        </w:rPr>
      </w:pPr>
      <w:r w:rsidRPr="00F41366">
        <w:rPr>
          <w:rFonts w:ascii="Times New Roman" w:hAnsi="Times New Roman" w:cs="Times New Roman"/>
          <w:color w:val="000000" w:themeColor="text1"/>
          <w:sz w:val="24"/>
          <w:szCs w:val="24"/>
        </w:rPr>
        <w:t xml:space="preserve">Толмачев О.М., </w:t>
      </w:r>
      <w:proofErr w:type="spellStart"/>
      <w:r w:rsidRPr="00F41366">
        <w:rPr>
          <w:rFonts w:ascii="Times New Roman" w:hAnsi="Times New Roman" w:cs="Times New Roman"/>
          <w:color w:val="000000" w:themeColor="text1"/>
          <w:sz w:val="24"/>
          <w:szCs w:val="24"/>
        </w:rPr>
        <w:t>Борисенкова</w:t>
      </w:r>
      <w:proofErr w:type="spellEnd"/>
      <w:r w:rsidRPr="00F41366">
        <w:rPr>
          <w:rFonts w:ascii="Times New Roman" w:hAnsi="Times New Roman" w:cs="Times New Roman"/>
          <w:color w:val="000000" w:themeColor="text1"/>
          <w:sz w:val="24"/>
          <w:szCs w:val="24"/>
        </w:rPr>
        <w:t xml:space="preserve"> Л.Н. Методологический аспект экономики знаний // Вестник МГОУ. – 2016. – №4. – С. 6-13.</w:t>
      </w:r>
    </w:p>
    <w:p w:rsidR="00F41366" w:rsidRPr="00F41366" w:rsidRDefault="00F41366" w:rsidP="00F41366">
      <w:pPr>
        <w:pStyle w:val="aa"/>
        <w:numPr>
          <w:ilvl w:val="0"/>
          <w:numId w:val="2"/>
        </w:numPr>
        <w:spacing w:after="0" w:line="240" w:lineRule="auto"/>
        <w:ind w:left="0" w:right="-1" w:firstLine="709"/>
        <w:jc w:val="both"/>
        <w:rPr>
          <w:rFonts w:ascii="Times New Roman" w:hAnsi="Times New Roman" w:cs="Times New Roman"/>
          <w:bCs/>
          <w:color w:val="000000" w:themeColor="text1"/>
          <w:sz w:val="24"/>
          <w:szCs w:val="24"/>
        </w:rPr>
      </w:pPr>
      <w:r w:rsidRPr="00F41366">
        <w:rPr>
          <w:rFonts w:ascii="Times New Roman" w:hAnsi="Times New Roman" w:cs="Times New Roman"/>
          <w:color w:val="000000" w:themeColor="text1"/>
          <w:sz w:val="24"/>
          <w:szCs w:val="24"/>
        </w:rPr>
        <w:t xml:space="preserve">Урванцева С.Е., Александрова И.С. Обучение основам предпринимательства в зарубежных школах [Электронный ресурс]. – Режим доступа: </w:t>
      </w:r>
      <w:hyperlink r:id="rId15" w:history="1">
        <w:r w:rsidRPr="00F41366">
          <w:rPr>
            <w:rStyle w:val="a7"/>
            <w:rFonts w:ascii="Times New Roman" w:hAnsi="Times New Roman" w:cs="Times New Roman"/>
            <w:color w:val="000000" w:themeColor="text1"/>
            <w:sz w:val="24"/>
            <w:szCs w:val="24"/>
            <w:u w:val="none"/>
          </w:rPr>
          <w:t>https://ecschool.hse.ru/data/2011/04/22/1210943345/51_pdfsam_.pdf</w:t>
        </w:r>
      </w:hyperlink>
    </w:p>
    <w:p w:rsidR="00F41366" w:rsidRPr="00F41366" w:rsidRDefault="00F41366" w:rsidP="00F41366">
      <w:pPr>
        <w:pStyle w:val="aa"/>
        <w:numPr>
          <w:ilvl w:val="0"/>
          <w:numId w:val="2"/>
        </w:numPr>
        <w:spacing w:after="0" w:line="240" w:lineRule="auto"/>
        <w:ind w:left="0" w:right="-1" w:firstLine="709"/>
        <w:jc w:val="both"/>
        <w:rPr>
          <w:rFonts w:ascii="Times New Roman" w:hAnsi="Times New Roman" w:cs="Times New Roman"/>
          <w:bCs/>
          <w:color w:val="000000" w:themeColor="text1"/>
          <w:sz w:val="24"/>
          <w:szCs w:val="24"/>
        </w:rPr>
      </w:pPr>
      <w:r w:rsidRPr="00F41366">
        <w:rPr>
          <w:rFonts w:ascii="Times New Roman" w:hAnsi="Times New Roman" w:cs="Times New Roman"/>
          <w:color w:val="000000" w:themeColor="text1"/>
          <w:sz w:val="24"/>
          <w:szCs w:val="24"/>
        </w:rPr>
        <w:t xml:space="preserve">Ушакова Ю.О., </w:t>
      </w:r>
      <w:proofErr w:type="spellStart"/>
      <w:r w:rsidRPr="00F41366">
        <w:rPr>
          <w:rFonts w:ascii="Times New Roman" w:hAnsi="Times New Roman" w:cs="Times New Roman"/>
          <w:color w:val="000000" w:themeColor="text1"/>
          <w:sz w:val="24"/>
          <w:szCs w:val="24"/>
        </w:rPr>
        <w:t>Мазилов</w:t>
      </w:r>
      <w:proofErr w:type="spellEnd"/>
      <w:r w:rsidRPr="00F41366">
        <w:rPr>
          <w:rFonts w:ascii="Times New Roman" w:hAnsi="Times New Roman" w:cs="Times New Roman"/>
          <w:color w:val="000000" w:themeColor="text1"/>
          <w:sz w:val="24"/>
          <w:szCs w:val="24"/>
        </w:rPr>
        <w:t xml:space="preserve"> Е.А. Теоретические аспекты расширенного воспроизводства кадров для инновационной экономики региона //  Вестник Владимирского Государственного Университета имени Александра Григорьевича и Николая Григорьевича Столетовых. 2017. № 4 (14). С. 112-122.</w:t>
      </w:r>
    </w:p>
    <w:p w:rsidR="00F41366" w:rsidRPr="00F41366" w:rsidRDefault="00F41366" w:rsidP="00F41366">
      <w:pPr>
        <w:pStyle w:val="aa"/>
        <w:numPr>
          <w:ilvl w:val="0"/>
          <w:numId w:val="2"/>
        </w:numPr>
        <w:spacing w:after="0" w:line="240" w:lineRule="auto"/>
        <w:ind w:left="0" w:right="-1" w:firstLine="709"/>
        <w:jc w:val="both"/>
        <w:rPr>
          <w:rFonts w:ascii="Times New Roman" w:hAnsi="Times New Roman" w:cs="Times New Roman"/>
          <w:bCs/>
          <w:color w:val="000000" w:themeColor="text1"/>
          <w:sz w:val="24"/>
          <w:szCs w:val="24"/>
        </w:rPr>
      </w:pPr>
      <w:proofErr w:type="spellStart"/>
      <w:r w:rsidRPr="00F41366">
        <w:rPr>
          <w:rFonts w:ascii="Times New Roman" w:hAnsi="Times New Roman" w:cs="Times New Roman"/>
          <w:color w:val="000000" w:themeColor="text1"/>
          <w:sz w:val="24"/>
          <w:szCs w:val="24"/>
        </w:rPr>
        <w:t>Фаньфань</w:t>
      </w:r>
      <w:proofErr w:type="spellEnd"/>
      <w:r w:rsidRPr="00F41366">
        <w:rPr>
          <w:rFonts w:ascii="Times New Roman" w:hAnsi="Times New Roman" w:cs="Times New Roman"/>
          <w:color w:val="000000" w:themeColor="text1"/>
          <w:sz w:val="24"/>
          <w:szCs w:val="24"/>
        </w:rPr>
        <w:t xml:space="preserve"> Юань. Подготовка исследователей в области фундаментальной науки из талантливой студенческой молодежи в университете </w:t>
      </w:r>
      <w:proofErr w:type="spellStart"/>
      <w:r w:rsidRPr="00F41366">
        <w:rPr>
          <w:rFonts w:ascii="Times New Roman" w:hAnsi="Times New Roman" w:cs="Times New Roman"/>
          <w:color w:val="000000" w:themeColor="text1"/>
          <w:sz w:val="24"/>
          <w:szCs w:val="24"/>
        </w:rPr>
        <w:t>Фудань</w:t>
      </w:r>
      <w:proofErr w:type="spellEnd"/>
      <w:r w:rsidRPr="00F41366">
        <w:rPr>
          <w:rFonts w:ascii="Times New Roman" w:hAnsi="Times New Roman" w:cs="Times New Roman"/>
          <w:color w:val="000000" w:themeColor="text1"/>
          <w:sz w:val="24"/>
          <w:szCs w:val="24"/>
        </w:rPr>
        <w:t xml:space="preserve"> (КНР) // Академия профессионального образования. – 2016. – №6(60). – С. 69-73.</w:t>
      </w:r>
    </w:p>
    <w:p w:rsidR="00F41366" w:rsidRPr="00F41366" w:rsidRDefault="00F41366" w:rsidP="00F41366">
      <w:pPr>
        <w:spacing w:after="0" w:line="240" w:lineRule="auto"/>
        <w:ind w:right="-1" w:firstLine="709"/>
        <w:jc w:val="both"/>
        <w:rPr>
          <w:rFonts w:ascii="Times New Roman" w:hAnsi="Times New Roman" w:cs="Times New Roman"/>
          <w:bCs/>
          <w:color w:val="000000" w:themeColor="text1"/>
          <w:sz w:val="24"/>
          <w:szCs w:val="24"/>
        </w:rPr>
      </w:pPr>
    </w:p>
    <w:p w:rsidR="00F41366" w:rsidRPr="00F41366" w:rsidRDefault="00F41366" w:rsidP="00F41366">
      <w:pPr>
        <w:spacing w:after="0" w:line="240" w:lineRule="auto"/>
        <w:ind w:right="-1" w:firstLine="709"/>
        <w:jc w:val="center"/>
        <w:rPr>
          <w:rFonts w:ascii="Times New Roman" w:hAnsi="Times New Roman" w:cs="Times New Roman"/>
          <w:b/>
          <w:bCs/>
          <w:color w:val="000000" w:themeColor="text1"/>
          <w:sz w:val="24"/>
          <w:szCs w:val="24"/>
        </w:rPr>
      </w:pPr>
      <w:r w:rsidRPr="00F41366">
        <w:rPr>
          <w:rFonts w:ascii="Times New Roman" w:hAnsi="Times New Roman" w:cs="Times New Roman"/>
          <w:b/>
          <w:bCs/>
          <w:color w:val="000000" w:themeColor="text1"/>
          <w:sz w:val="24"/>
          <w:szCs w:val="24"/>
        </w:rPr>
        <w:t>Информация об авторе</w:t>
      </w:r>
    </w:p>
    <w:p w:rsidR="00F41366" w:rsidRDefault="00F41366" w:rsidP="00F41366">
      <w:pPr>
        <w:spacing w:after="0" w:line="240" w:lineRule="auto"/>
        <w:ind w:right="-1" w:firstLine="709"/>
        <w:jc w:val="both"/>
        <w:rPr>
          <w:rStyle w:val="a7"/>
          <w:rFonts w:ascii="Times New Roman" w:hAnsi="Times New Roman" w:cs="Times New Roman"/>
          <w:color w:val="000000" w:themeColor="text1"/>
          <w:sz w:val="24"/>
          <w:szCs w:val="24"/>
          <w:u w:val="none"/>
        </w:rPr>
      </w:pPr>
      <w:r w:rsidRPr="00F41366">
        <w:rPr>
          <w:rFonts w:ascii="Times New Roman" w:hAnsi="Times New Roman" w:cs="Times New Roman"/>
          <w:color w:val="000000" w:themeColor="text1"/>
          <w:sz w:val="24"/>
          <w:szCs w:val="24"/>
        </w:rPr>
        <w:t xml:space="preserve">Ушакова Юлия Олеговна </w:t>
      </w:r>
      <w:r w:rsidRPr="00F41366">
        <w:rPr>
          <w:rFonts w:ascii="Times New Roman" w:hAnsi="Times New Roman" w:cs="Times New Roman"/>
          <w:sz w:val="24"/>
          <w:szCs w:val="24"/>
        </w:rPr>
        <w:t xml:space="preserve">(Россия, Вологда) – инженер-исследователь лаборатории инновационной экономики, Федеральное государственное бюджетное учреждение науки «Вологодский научный центр Российской академии наук», Россия, 160014, г. Вологда, ул. Горького, д. 56а, </w:t>
      </w:r>
      <w:hyperlink r:id="rId16" w:history="1">
        <w:r w:rsidRPr="00F41366">
          <w:rPr>
            <w:rStyle w:val="a7"/>
            <w:rFonts w:ascii="Times New Roman" w:hAnsi="Times New Roman" w:cs="Times New Roman"/>
            <w:color w:val="000000" w:themeColor="text1"/>
            <w:sz w:val="24"/>
            <w:szCs w:val="24"/>
            <w:u w:val="none"/>
          </w:rPr>
          <w:t>j.uschakowa2017@yandex.ru</w:t>
        </w:r>
      </w:hyperlink>
    </w:p>
    <w:p w:rsidR="00F41366" w:rsidRDefault="00F41366" w:rsidP="00F41366">
      <w:pPr>
        <w:spacing w:after="0" w:line="240" w:lineRule="auto"/>
        <w:ind w:right="-1" w:firstLine="709"/>
        <w:jc w:val="both"/>
        <w:rPr>
          <w:rStyle w:val="a7"/>
          <w:rFonts w:ascii="Times New Roman" w:hAnsi="Times New Roman" w:cs="Times New Roman"/>
          <w:color w:val="000000" w:themeColor="text1"/>
          <w:sz w:val="24"/>
          <w:szCs w:val="24"/>
          <w:u w:val="none"/>
        </w:rPr>
      </w:pPr>
    </w:p>
    <w:p w:rsidR="00F41366" w:rsidRPr="00F41366" w:rsidRDefault="00F41366" w:rsidP="00F41366">
      <w:pPr>
        <w:ind w:firstLine="709"/>
        <w:jc w:val="right"/>
        <w:rPr>
          <w:rFonts w:ascii="Times New Roman" w:hAnsi="Times New Roman" w:cs="Times New Roman"/>
          <w:b/>
          <w:sz w:val="24"/>
          <w:szCs w:val="24"/>
        </w:rPr>
      </w:pPr>
      <w:proofErr w:type="spellStart"/>
      <w:r w:rsidRPr="00F41366">
        <w:rPr>
          <w:rFonts w:ascii="Times New Roman" w:hAnsi="Times New Roman" w:cs="Times New Roman"/>
          <w:b/>
          <w:sz w:val="24"/>
          <w:szCs w:val="24"/>
          <w:lang w:val="en-US"/>
        </w:rPr>
        <w:t>Ushakova</w:t>
      </w:r>
      <w:proofErr w:type="spellEnd"/>
      <w:r w:rsidRPr="00F41366">
        <w:rPr>
          <w:rFonts w:ascii="Times New Roman" w:hAnsi="Times New Roman" w:cs="Times New Roman"/>
          <w:b/>
          <w:sz w:val="24"/>
          <w:szCs w:val="24"/>
          <w:lang w:val="en-US"/>
        </w:rPr>
        <w:t xml:space="preserve"> Y.O.</w:t>
      </w:r>
    </w:p>
    <w:p w:rsidR="00F41366" w:rsidRDefault="00F41366" w:rsidP="00F41366">
      <w:pPr>
        <w:ind w:firstLine="709"/>
        <w:jc w:val="center"/>
        <w:rPr>
          <w:rFonts w:ascii="Times New Roman" w:hAnsi="Times New Roman" w:cs="Times New Roman"/>
          <w:b/>
          <w:sz w:val="24"/>
          <w:szCs w:val="24"/>
          <w:lang w:val="en-US"/>
        </w:rPr>
      </w:pPr>
      <w:r w:rsidRPr="00F41366">
        <w:rPr>
          <w:rFonts w:ascii="Times New Roman" w:hAnsi="Times New Roman" w:cs="Times New Roman"/>
          <w:b/>
          <w:sz w:val="24"/>
          <w:szCs w:val="24"/>
          <w:lang w:val="en-US"/>
        </w:rPr>
        <w:t>PROBLEM OF RUSSIA’S SUPPLY OF HUMAN RESOURCES FOR INNOVATION ECONOMY AND FOREIGN EXPERIENCES IN THEIR TRAINING</w:t>
      </w:r>
    </w:p>
    <w:p w:rsidR="00F41366" w:rsidRDefault="00F41366" w:rsidP="00F41366">
      <w:pPr>
        <w:spacing w:after="0"/>
        <w:ind w:firstLine="709"/>
        <w:jc w:val="both"/>
        <w:rPr>
          <w:rFonts w:ascii="Times New Roman" w:hAnsi="Times New Roman" w:cs="Times New Roman"/>
          <w:i/>
          <w:sz w:val="24"/>
          <w:szCs w:val="24"/>
          <w:lang w:val="en-US"/>
        </w:rPr>
      </w:pPr>
      <w:r w:rsidRPr="00F41366">
        <w:rPr>
          <w:rFonts w:ascii="Times New Roman" w:hAnsi="Times New Roman" w:cs="Times New Roman"/>
          <w:i/>
          <w:sz w:val="24"/>
          <w:szCs w:val="24"/>
          <w:lang w:val="en-US"/>
        </w:rPr>
        <w:t>An important component of the development of an innovative economy is the quality of training highly qualified personnel. The focus is on human capital, personnel capable of generating and increasing knowledge, producing new or improved products. The article analyzes the staffing and human resource potential of Russia's innovative economy. In addition, the foreign experience of training personnel for an innovative economy has been examined.</w:t>
      </w:r>
    </w:p>
    <w:p w:rsidR="00F41366" w:rsidRDefault="00F41366" w:rsidP="00F41366">
      <w:pPr>
        <w:spacing w:after="0"/>
        <w:ind w:firstLine="709"/>
        <w:jc w:val="both"/>
        <w:rPr>
          <w:rFonts w:ascii="Times New Roman" w:hAnsi="Times New Roman" w:cs="Times New Roman"/>
          <w:i/>
          <w:sz w:val="24"/>
          <w:szCs w:val="24"/>
          <w:lang w:val="en-US"/>
        </w:rPr>
      </w:pPr>
      <w:r w:rsidRPr="00F41366">
        <w:rPr>
          <w:rFonts w:ascii="Times New Roman" w:hAnsi="Times New Roman" w:cs="Times New Roman"/>
          <w:b/>
          <w:i/>
          <w:sz w:val="24"/>
          <w:szCs w:val="24"/>
          <w:lang w:val="en-US"/>
        </w:rPr>
        <w:t>Key words</w:t>
      </w:r>
      <w:r>
        <w:rPr>
          <w:rFonts w:ascii="Times New Roman" w:hAnsi="Times New Roman" w:cs="Times New Roman"/>
          <w:i/>
          <w:sz w:val="24"/>
          <w:szCs w:val="24"/>
          <w:lang w:val="en-US"/>
        </w:rPr>
        <w:t xml:space="preserve">: </w:t>
      </w:r>
      <w:r w:rsidRPr="00F41366">
        <w:rPr>
          <w:rFonts w:ascii="Times New Roman" w:hAnsi="Times New Roman" w:cs="Times New Roman"/>
          <w:i/>
          <w:sz w:val="24"/>
          <w:szCs w:val="24"/>
          <w:lang w:val="en-US"/>
        </w:rPr>
        <w:t>training of personnel, innovative economy, scientific personnel, engineering and technical personnel, entrepreneurs, foreign experience</w:t>
      </w:r>
      <w:r w:rsidR="00AF1F30">
        <w:rPr>
          <w:rFonts w:ascii="Times New Roman" w:hAnsi="Times New Roman" w:cs="Times New Roman"/>
          <w:i/>
          <w:sz w:val="24"/>
          <w:szCs w:val="24"/>
          <w:lang w:val="en-US"/>
        </w:rPr>
        <w:t>.</w:t>
      </w:r>
    </w:p>
    <w:p w:rsidR="00AF1F30" w:rsidRPr="00AF1F30" w:rsidRDefault="00AF1F30" w:rsidP="00AF1F30">
      <w:pPr>
        <w:spacing w:after="0"/>
        <w:ind w:firstLine="709"/>
        <w:jc w:val="center"/>
        <w:rPr>
          <w:rFonts w:ascii="Times New Roman" w:hAnsi="Times New Roman" w:cs="Times New Roman"/>
          <w:b/>
          <w:sz w:val="24"/>
          <w:szCs w:val="24"/>
          <w:lang w:val="en-US"/>
        </w:rPr>
      </w:pPr>
      <w:r w:rsidRPr="00AF1F30">
        <w:rPr>
          <w:rFonts w:ascii="Times New Roman" w:hAnsi="Times New Roman" w:cs="Times New Roman"/>
          <w:b/>
          <w:sz w:val="24"/>
          <w:szCs w:val="24"/>
          <w:lang w:val="en-US"/>
        </w:rPr>
        <w:lastRenderedPageBreak/>
        <w:t>Information about the author</w:t>
      </w:r>
    </w:p>
    <w:p w:rsidR="00AF1F30" w:rsidRDefault="00AF1F30" w:rsidP="00AF1F30">
      <w:pPr>
        <w:spacing w:after="0"/>
        <w:ind w:firstLine="709"/>
        <w:jc w:val="both"/>
        <w:rPr>
          <w:rStyle w:val="a7"/>
          <w:rFonts w:ascii="Times New Roman" w:hAnsi="Times New Roman" w:cs="Times New Roman"/>
          <w:color w:val="000000" w:themeColor="text1"/>
          <w:sz w:val="24"/>
          <w:szCs w:val="24"/>
          <w:u w:val="none"/>
          <w:lang w:val="en-US"/>
        </w:rPr>
      </w:pPr>
      <w:proofErr w:type="spellStart"/>
      <w:r w:rsidRPr="00AF1F30">
        <w:rPr>
          <w:rFonts w:ascii="Times New Roman" w:hAnsi="Times New Roman" w:cs="Times New Roman"/>
          <w:sz w:val="24"/>
          <w:szCs w:val="24"/>
          <w:lang w:val="en-US"/>
        </w:rPr>
        <w:t>Ushakova</w:t>
      </w:r>
      <w:proofErr w:type="spellEnd"/>
      <w:r w:rsidRPr="00AF1F30">
        <w:rPr>
          <w:rFonts w:ascii="Times New Roman" w:hAnsi="Times New Roman" w:cs="Times New Roman"/>
          <w:sz w:val="24"/>
          <w:szCs w:val="24"/>
          <w:lang w:val="en-US"/>
        </w:rPr>
        <w:t xml:space="preserve"> Julia </w:t>
      </w:r>
      <w:proofErr w:type="spellStart"/>
      <w:r w:rsidRPr="00AF1F30">
        <w:rPr>
          <w:rFonts w:ascii="Times New Roman" w:hAnsi="Times New Roman" w:cs="Times New Roman"/>
          <w:sz w:val="24"/>
          <w:szCs w:val="24"/>
          <w:lang w:val="en-US"/>
        </w:rPr>
        <w:t>Olegovna</w:t>
      </w:r>
      <w:proofErr w:type="spellEnd"/>
      <w:r w:rsidRPr="00AF1F30">
        <w:rPr>
          <w:rFonts w:ascii="Times New Roman" w:hAnsi="Times New Roman" w:cs="Times New Roman"/>
          <w:sz w:val="24"/>
          <w:szCs w:val="24"/>
          <w:lang w:val="en-US"/>
        </w:rPr>
        <w:t xml:space="preserve"> – research engineer, Innovation Economy Laboratory, Federal State Budgetary Institution of Science «Vologda Research Center of the Russian Academy of Sciences», Russia, 160014, Vologda, </w:t>
      </w:r>
      <w:proofErr w:type="spellStart"/>
      <w:r w:rsidRPr="00AF1F30">
        <w:rPr>
          <w:rFonts w:ascii="Times New Roman" w:hAnsi="Times New Roman" w:cs="Times New Roman"/>
          <w:sz w:val="24"/>
          <w:szCs w:val="24"/>
          <w:lang w:val="en-US"/>
        </w:rPr>
        <w:t>Gorkogo</w:t>
      </w:r>
      <w:proofErr w:type="spellEnd"/>
      <w:r w:rsidRPr="00AF1F30">
        <w:rPr>
          <w:rFonts w:ascii="Times New Roman" w:hAnsi="Times New Roman" w:cs="Times New Roman"/>
          <w:sz w:val="24"/>
          <w:szCs w:val="24"/>
          <w:lang w:val="en-US"/>
        </w:rPr>
        <w:t xml:space="preserve">, 56a,  </w:t>
      </w:r>
      <w:hyperlink r:id="rId17" w:history="1">
        <w:r w:rsidRPr="00AF1F30">
          <w:rPr>
            <w:rStyle w:val="a7"/>
            <w:rFonts w:ascii="Times New Roman" w:hAnsi="Times New Roman" w:cs="Times New Roman"/>
            <w:color w:val="000000" w:themeColor="text1"/>
            <w:sz w:val="24"/>
            <w:szCs w:val="24"/>
            <w:u w:val="none"/>
            <w:lang w:val="en-US"/>
          </w:rPr>
          <w:t>j.uschakowa2017@yandex.ru</w:t>
        </w:r>
      </w:hyperlink>
    </w:p>
    <w:p w:rsidR="00AF1F30" w:rsidRDefault="00AF1F30" w:rsidP="00AF1F30">
      <w:pPr>
        <w:spacing w:after="0"/>
        <w:ind w:firstLine="709"/>
        <w:jc w:val="both"/>
        <w:rPr>
          <w:rStyle w:val="a7"/>
          <w:rFonts w:ascii="Times New Roman" w:hAnsi="Times New Roman" w:cs="Times New Roman"/>
          <w:color w:val="000000" w:themeColor="text1"/>
          <w:sz w:val="24"/>
          <w:szCs w:val="24"/>
          <w:u w:val="none"/>
          <w:lang w:val="en-US"/>
        </w:rPr>
      </w:pPr>
    </w:p>
    <w:p w:rsidR="00AF1F30" w:rsidRPr="00AF1F30" w:rsidRDefault="00AF1F30" w:rsidP="00AF1F30">
      <w:pPr>
        <w:spacing w:after="0"/>
        <w:ind w:firstLine="709"/>
        <w:jc w:val="center"/>
        <w:rPr>
          <w:rFonts w:ascii="Times New Roman" w:hAnsi="Times New Roman" w:cs="Times New Roman"/>
          <w:b/>
          <w:sz w:val="24"/>
          <w:szCs w:val="24"/>
          <w:lang w:val="en-US"/>
        </w:rPr>
      </w:pPr>
      <w:r w:rsidRPr="00AF1F30">
        <w:rPr>
          <w:rFonts w:ascii="Times New Roman" w:hAnsi="Times New Roman" w:cs="Times New Roman"/>
          <w:b/>
          <w:sz w:val="24"/>
          <w:szCs w:val="24"/>
          <w:lang w:val="en-US"/>
        </w:rPr>
        <w:t>Bibliographic list</w:t>
      </w:r>
    </w:p>
    <w:p w:rsidR="00AF1F30" w:rsidRPr="00AF1F30" w:rsidRDefault="00AF1F30" w:rsidP="00AF1F30">
      <w:pPr>
        <w:spacing w:after="0"/>
        <w:ind w:firstLine="709"/>
        <w:jc w:val="both"/>
        <w:rPr>
          <w:rFonts w:ascii="Times New Roman" w:hAnsi="Times New Roman" w:cs="Times New Roman"/>
          <w:sz w:val="24"/>
          <w:szCs w:val="24"/>
          <w:lang w:val="en-US"/>
        </w:rPr>
      </w:pPr>
      <w:r w:rsidRPr="00AF1F30">
        <w:rPr>
          <w:rFonts w:ascii="Times New Roman" w:hAnsi="Times New Roman" w:cs="Times New Roman"/>
          <w:sz w:val="24"/>
          <w:szCs w:val="24"/>
          <w:lang w:val="en-US"/>
        </w:rPr>
        <w:t>1) Grass T</w:t>
      </w:r>
      <w:r>
        <w:rPr>
          <w:rFonts w:ascii="Times New Roman" w:hAnsi="Times New Roman" w:cs="Times New Roman"/>
          <w:sz w:val="24"/>
          <w:szCs w:val="24"/>
          <w:lang w:val="en-US"/>
        </w:rPr>
        <w:t>.</w:t>
      </w:r>
      <w:r w:rsidRPr="00AF1F30">
        <w:rPr>
          <w:rFonts w:ascii="Times New Roman" w:hAnsi="Times New Roman" w:cs="Times New Roman"/>
          <w:sz w:val="24"/>
          <w:szCs w:val="24"/>
          <w:lang w:val="en-US"/>
        </w:rPr>
        <w:t>P</w:t>
      </w:r>
      <w:r>
        <w:rPr>
          <w:rFonts w:ascii="Times New Roman" w:hAnsi="Times New Roman" w:cs="Times New Roman"/>
          <w:sz w:val="24"/>
          <w:szCs w:val="24"/>
          <w:lang w:val="en-US"/>
        </w:rPr>
        <w:t>.</w:t>
      </w:r>
      <w:r w:rsidRPr="00AF1F30">
        <w:rPr>
          <w:rFonts w:ascii="Times New Roman" w:hAnsi="Times New Roman" w:cs="Times New Roman"/>
          <w:sz w:val="24"/>
          <w:szCs w:val="24"/>
          <w:lang w:val="en-US"/>
        </w:rPr>
        <w:t xml:space="preserve">, </w:t>
      </w:r>
      <w:proofErr w:type="spellStart"/>
      <w:r w:rsidRPr="00AF1F30">
        <w:rPr>
          <w:rFonts w:ascii="Times New Roman" w:hAnsi="Times New Roman" w:cs="Times New Roman"/>
          <w:sz w:val="24"/>
          <w:szCs w:val="24"/>
          <w:lang w:val="en-US"/>
        </w:rPr>
        <w:t>Petrishchev</w:t>
      </w:r>
      <w:proofErr w:type="spellEnd"/>
      <w:r w:rsidRPr="00AF1F30">
        <w:rPr>
          <w:rFonts w:ascii="Times New Roman" w:hAnsi="Times New Roman" w:cs="Times New Roman"/>
          <w:sz w:val="24"/>
          <w:szCs w:val="24"/>
          <w:lang w:val="en-US"/>
        </w:rPr>
        <w:t xml:space="preserve"> VI, </w:t>
      </w:r>
      <w:proofErr w:type="spellStart"/>
      <w:r w:rsidRPr="00AF1F30">
        <w:rPr>
          <w:rFonts w:ascii="Times New Roman" w:hAnsi="Times New Roman" w:cs="Times New Roman"/>
          <w:sz w:val="24"/>
          <w:szCs w:val="24"/>
          <w:lang w:val="en-US"/>
        </w:rPr>
        <w:t>Latynina</w:t>
      </w:r>
      <w:proofErr w:type="spellEnd"/>
      <w:r w:rsidRPr="00AF1F30">
        <w:rPr>
          <w:rFonts w:ascii="Times New Roman" w:hAnsi="Times New Roman" w:cs="Times New Roman"/>
          <w:sz w:val="24"/>
          <w:szCs w:val="24"/>
          <w:lang w:val="en-US"/>
        </w:rPr>
        <w:t xml:space="preserve"> ES Formation of entrepreneurship and culture of entrepreneurship in schoolchildren in the US and China as a pedagogical problem // </w:t>
      </w:r>
      <w:proofErr w:type="spellStart"/>
      <w:r w:rsidRPr="00AF1F30">
        <w:rPr>
          <w:rFonts w:ascii="Times New Roman" w:hAnsi="Times New Roman" w:cs="Times New Roman"/>
          <w:sz w:val="24"/>
          <w:szCs w:val="24"/>
          <w:lang w:val="en-US"/>
        </w:rPr>
        <w:t>Vestnik</w:t>
      </w:r>
      <w:proofErr w:type="spellEnd"/>
      <w:r w:rsidRPr="00AF1F30">
        <w:rPr>
          <w:rFonts w:ascii="Times New Roman" w:hAnsi="Times New Roman" w:cs="Times New Roman"/>
          <w:sz w:val="24"/>
          <w:szCs w:val="24"/>
          <w:lang w:val="en-US"/>
        </w:rPr>
        <w:t xml:space="preserve"> Krasnoyarsk State Pedagogical University. V.P. </w:t>
      </w:r>
      <w:proofErr w:type="spellStart"/>
      <w:r w:rsidRPr="00AF1F30">
        <w:rPr>
          <w:rFonts w:ascii="Times New Roman" w:hAnsi="Times New Roman" w:cs="Times New Roman"/>
          <w:sz w:val="24"/>
          <w:szCs w:val="24"/>
          <w:lang w:val="en-US"/>
        </w:rPr>
        <w:t>Astaf'eva</w:t>
      </w:r>
      <w:proofErr w:type="spellEnd"/>
      <w:r w:rsidRPr="00AF1F30">
        <w:rPr>
          <w:rFonts w:ascii="Times New Roman" w:hAnsi="Times New Roman" w:cs="Times New Roman"/>
          <w:sz w:val="24"/>
          <w:szCs w:val="24"/>
          <w:lang w:val="en-US"/>
        </w:rPr>
        <w:t xml:space="preserve">. </w:t>
      </w:r>
      <w:r>
        <w:rPr>
          <w:rFonts w:ascii="Times New Roman" w:hAnsi="Times New Roman" w:cs="Times New Roman"/>
          <w:sz w:val="24"/>
          <w:szCs w:val="24"/>
          <w:lang w:val="en-US"/>
        </w:rPr>
        <w:t>– 2016. – P</w:t>
      </w:r>
      <w:r w:rsidRPr="00AF1F30">
        <w:rPr>
          <w:rFonts w:ascii="Times New Roman" w:hAnsi="Times New Roman" w:cs="Times New Roman"/>
          <w:sz w:val="24"/>
          <w:szCs w:val="24"/>
          <w:lang w:val="en-US"/>
        </w:rPr>
        <w:t>. 6-11.</w:t>
      </w:r>
    </w:p>
    <w:p w:rsidR="00AF1F30" w:rsidRPr="00AF1F30" w:rsidRDefault="00AF1F30" w:rsidP="00AF1F30">
      <w:pPr>
        <w:spacing w:after="0"/>
        <w:ind w:firstLine="709"/>
        <w:jc w:val="both"/>
        <w:rPr>
          <w:rFonts w:ascii="Times New Roman" w:hAnsi="Times New Roman" w:cs="Times New Roman"/>
          <w:sz w:val="24"/>
          <w:szCs w:val="24"/>
          <w:lang w:val="en-US"/>
        </w:rPr>
      </w:pPr>
      <w:r w:rsidRPr="00AF1F30">
        <w:rPr>
          <w:rFonts w:ascii="Times New Roman" w:hAnsi="Times New Roman" w:cs="Times New Roman"/>
          <w:sz w:val="24"/>
          <w:szCs w:val="24"/>
          <w:lang w:val="en-US"/>
        </w:rPr>
        <w:t>2) Knowledge</w:t>
      </w:r>
      <w:bookmarkStart w:id="0" w:name="_GoBack"/>
      <w:bookmarkEnd w:id="0"/>
      <w:r w:rsidRPr="00AF1F30">
        <w:rPr>
          <w:rFonts w:ascii="Times New Roman" w:hAnsi="Times New Roman" w:cs="Times New Roman"/>
          <w:sz w:val="24"/>
          <w:szCs w:val="24"/>
          <w:lang w:val="en-US"/>
        </w:rPr>
        <w:t xml:space="preserve"> economy index [Electronic resource]. </w:t>
      </w:r>
      <w:r>
        <w:rPr>
          <w:rFonts w:ascii="Times New Roman" w:hAnsi="Times New Roman" w:cs="Times New Roman"/>
          <w:sz w:val="24"/>
          <w:szCs w:val="24"/>
          <w:lang w:val="en-US"/>
        </w:rPr>
        <w:t>–</w:t>
      </w:r>
      <w:r w:rsidRPr="00AF1F30">
        <w:rPr>
          <w:rFonts w:ascii="Times New Roman" w:hAnsi="Times New Roman" w:cs="Times New Roman"/>
          <w:sz w:val="24"/>
          <w:szCs w:val="24"/>
          <w:lang w:val="en-US"/>
        </w:rPr>
        <w:t xml:space="preserve"> Access mode: http://minsvyaz.ru/en/activity/statistic/rating/indeks-ekonomiki-znanij/#tabs|Compare:Place</w:t>
      </w:r>
    </w:p>
    <w:p w:rsidR="00AF1F30" w:rsidRPr="00AF1F30" w:rsidRDefault="00AF1F30" w:rsidP="00AF1F30">
      <w:pPr>
        <w:spacing w:after="0"/>
        <w:ind w:firstLine="709"/>
        <w:jc w:val="both"/>
        <w:rPr>
          <w:rFonts w:ascii="Times New Roman" w:hAnsi="Times New Roman" w:cs="Times New Roman"/>
          <w:sz w:val="24"/>
          <w:szCs w:val="24"/>
          <w:lang w:val="en-US"/>
        </w:rPr>
      </w:pPr>
      <w:r w:rsidRPr="00AF1F30">
        <w:rPr>
          <w:rFonts w:ascii="Times New Roman" w:hAnsi="Times New Roman" w:cs="Times New Roman"/>
          <w:sz w:val="24"/>
          <w:szCs w:val="24"/>
          <w:lang w:val="en-US"/>
        </w:rPr>
        <w:t xml:space="preserve">3) Innovation in education: the experience of Germany and the United States [Electronic resource]. </w:t>
      </w:r>
      <w:r>
        <w:rPr>
          <w:rFonts w:ascii="Times New Roman" w:hAnsi="Times New Roman" w:cs="Times New Roman"/>
          <w:sz w:val="24"/>
          <w:szCs w:val="24"/>
          <w:lang w:val="en-US"/>
        </w:rPr>
        <w:t>–</w:t>
      </w:r>
      <w:r w:rsidRPr="00AF1F30">
        <w:rPr>
          <w:rFonts w:ascii="Times New Roman" w:hAnsi="Times New Roman" w:cs="Times New Roman"/>
          <w:sz w:val="24"/>
          <w:szCs w:val="24"/>
          <w:lang w:val="en-US"/>
        </w:rPr>
        <w:t xml:space="preserve"> Access mode: http://inpro.msu.ru/PDF/inno1.pdf</w:t>
      </w:r>
    </w:p>
    <w:p w:rsidR="00AF1F30" w:rsidRPr="00AF1F30" w:rsidRDefault="00AF1F30" w:rsidP="00AF1F30">
      <w:pPr>
        <w:spacing w:after="0"/>
        <w:ind w:firstLine="709"/>
        <w:jc w:val="both"/>
        <w:rPr>
          <w:rFonts w:ascii="Times New Roman" w:hAnsi="Times New Roman" w:cs="Times New Roman"/>
          <w:sz w:val="24"/>
          <w:szCs w:val="24"/>
          <w:lang w:val="en-US"/>
        </w:rPr>
      </w:pPr>
      <w:r w:rsidRPr="00AF1F30">
        <w:rPr>
          <w:rFonts w:ascii="Times New Roman" w:hAnsi="Times New Roman" w:cs="Times New Roman"/>
          <w:sz w:val="24"/>
          <w:szCs w:val="24"/>
          <w:lang w:val="en-US"/>
        </w:rPr>
        <w:t xml:space="preserve">4) </w:t>
      </w:r>
      <w:proofErr w:type="spellStart"/>
      <w:r w:rsidRPr="00AF1F30">
        <w:rPr>
          <w:rFonts w:ascii="Times New Roman" w:hAnsi="Times New Roman" w:cs="Times New Roman"/>
          <w:sz w:val="24"/>
          <w:szCs w:val="24"/>
          <w:lang w:val="en-US"/>
        </w:rPr>
        <w:t>Krasnov</w:t>
      </w:r>
      <w:proofErr w:type="spellEnd"/>
      <w:r w:rsidRPr="00AF1F30">
        <w:rPr>
          <w:rFonts w:ascii="Times New Roman" w:hAnsi="Times New Roman" w:cs="Times New Roman"/>
          <w:sz w:val="24"/>
          <w:szCs w:val="24"/>
          <w:lang w:val="en-US"/>
        </w:rPr>
        <w:t xml:space="preserve"> A</w:t>
      </w:r>
      <w:r>
        <w:rPr>
          <w:rFonts w:ascii="Times New Roman" w:hAnsi="Times New Roman" w:cs="Times New Roman"/>
          <w:sz w:val="24"/>
          <w:szCs w:val="24"/>
          <w:lang w:val="en-US"/>
        </w:rPr>
        <w:t>.</w:t>
      </w:r>
      <w:r w:rsidRPr="00AF1F30">
        <w:rPr>
          <w:rFonts w:ascii="Times New Roman" w:hAnsi="Times New Roman" w:cs="Times New Roman"/>
          <w:sz w:val="24"/>
          <w:szCs w:val="24"/>
          <w:lang w:val="en-US"/>
        </w:rPr>
        <w:t>A</w:t>
      </w:r>
      <w:r>
        <w:rPr>
          <w:rFonts w:ascii="Times New Roman" w:hAnsi="Times New Roman" w:cs="Times New Roman"/>
          <w:sz w:val="24"/>
          <w:szCs w:val="24"/>
          <w:lang w:val="en-US"/>
        </w:rPr>
        <w:t>.</w:t>
      </w:r>
      <w:r w:rsidRPr="00AF1F30">
        <w:rPr>
          <w:rFonts w:ascii="Times New Roman" w:hAnsi="Times New Roman" w:cs="Times New Roman"/>
          <w:sz w:val="24"/>
          <w:szCs w:val="24"/>
          <w:lang w:val="en-US"/>
        </w:rPr>
        <w:t xml:space="preserve"> Development of the system of continuous education in China // Bulletin of the Peoples' Friendship University of Russia. </w:t>
      </w:r>
      <w:r>
        <w:rPr>
          <w:rFonts w:ascii="Times New Roman" w:hAnsi="Times New Roman" w:cs="Times New Roman"/>
          <w:sz w:val="24"/>
          <w:szCs w:val="24"/>
          <w:lang w:val="en-US"/>
        </w:rPr>
        <w:t>–</w:t>
      </w:r>
      <w:r w:rsidRPr="00AF1F30">
        <w:rPr>
          <w:rFonts w:ascii="Times New Roman" w:hAnsi="Times New Roman" w:cs="Times New Roman"/>
          <w:sz w:val="24"/>
          <w:szCs w:val="24"/>
          <w:lang w:val="en-US"/>
        </w:rPr>
        <w:t xml:space="preserve"> 2015. </w:t>
      </w:r>
      <w:r>
        <w:rPr>
          <w:rFonts w:ascii="Times New Roman" w:hAnsi="Times New Roman" w:cs="Times New Roman"/>
          <w:sz w:val="24"/>
          <w:szCs w:val="24"/>
          <w:lang w:val="en-US"/>
        </w:rPr>
        <w:t>–</w:t>
      </w:r>
      <w:r w:rsidRPr="00AF1F30">
        <w:rPr>
          <w:rFonts w:ascii="Times New Roman" w:hAnsi="Times New Roman" w:cs="Times New Roman"/>
          <w:sz w:val="24"/>
          <w:szCs w:val="24"/>
          <w:lang w:val="en-US"/>
        </w:rPr>
        <w:t xml:space="preserve"> № 3. </w:t>
      </w:r>
      <w:r>
        <w:rPr>
          <w:rFonts w:ascii="Times New Roman" w:hAnsi="Times New Roman" w:cs="Times New Roman"/>
          <w:sz w:val="24"/>
          <w:szCs w:val="24"/>
          <w:lang w:val="en-US"/>
        </w:rPr>
        <w:t>–</w:t>
      </w:r>
      <w:r w:rsidRPr="00AF1F30">
        <w:rPr>
          <w:rFonts w:ascii="Times New Roman" w:hAnsi="Times New Roman" w:cs="Times New Roman"/>
          <w:sz w:val="24"/>
          <w:szCs w:val="24"/>
          <w:lang w:val="en-US"/>
        </w:rPr>
        <w:t xml:space="preserve"> P. 96-105.</w:t>
      </w:r>
    </w:p>
    <w:p w:rsidR="00AF1F30" w:rsidRPr="00AF1F30" w:rsidRDefault="00AF1F30" w:rsidP="00AF1F30">
      <w:pPr>
        <w:spacing w:after="0"/>
        <w:ind w:firstLine="709"/>
        <w:jc w:val="both"/>
        <w:rPr>
          <w:rFonts w:ascii="Times New Roman" w:hAnsi="Times New Roman" w:cs="Times New Roman"/>
          <w:sz w:val="24"/>
          <w:szCs w:val="24"/>
          <w:lang w:val="en-US"/>
        </w:rPr>
      </w:pPr>
      <w:r w:rsidRPr="00AF1F30">
        <w:rPr>
          <w:rFonts w:ascii="Times New Roman" w:hAnsi="Times New Roman" w:cs="Times New Roman"/>
          <w:sz w:val="24"/>
          <w:szCs w:val="24"/>
          <w:lang w:val="en-US"/>
        </w:rPr>
        <w:t xml:space="preserve">5) Patrick E.I., </w:t>
      </w:r>
      <w:proofErr w:type="spellStart"/>
      <w:r w:rsidRPr="00AF1F30">
        <w:rPr>
          <w:rFonts w:ascii="Times New Roman" w:hAnsi="Times New Roman" w:cs="Times New Roman"/>
          <w:sz w:val="24"/>
          <w:szCs w:val="24"/>
          <w:lang w:val="en-US"/>
        </w:rPr>
        <w:t>Nikitin</w:t>
      </w:r>
      <w:proofErr w:type="spellEnd"/>
      <w:r w:rsidRPr="00AF1F30">
        <w:rPr>
          <w:rFonts w:ascii="Times New Roman" w:hAnsi="Times New Roman" w:cs="Times New Roman"/>
          <w:sz w:val="24"/>
          <w:szCs w:val="24"/>
          <w:lang w:val="en-US"/>
        </w:rPr>
        <w:t xml:space="preserve"> Y.V., Patrick O.E. The main factors that ensure the innovative deve</w:t>
      </w:r>
      <w:r>
        <w:rPr>
          <w:rFonts w:ascii="Times New Roman" w:hAnsi="Times New Roman" w:cs="Times New Roman"/>
          <w:sz w:val="24"/>
          <w:szCs w:val="24"/>
          <w:lang w:val="en-US"/>
        </w:rPr>
        <w:t>lopment of the German economy /</w:t>
      </w:r>
      <w:r w:rsidRPr="00AF1F30">
        <w:rPr>
          <w:rFonts w:ascii="Times New Roman" w:hAnsi="Times New Roman" w:cs="Times New Roman"/>
          <w:sz w:val="24"/>
          <w:szCs w:val="24"/>
          <w:lang w:val="en-US"/>
        </w:rPr>
        <w:t xml:space="preserve">/ Economics: the realities of time. </w:t>
      </w:r>
      <w:r>
        <w:rPr>
          <w:rFonts w:ascii="Times New Roman" w:hAnsi="Times New Roman" w:cs="Times New Roman"/>
          <w:sz w:val="24"/>
          <w:szCs w:val="24"/>
          <w:lang w:val="en-US"/>
        </w:rPr>
        <w:t>–</w:t>
      </w:r>
      <w:r w:rsidRPr="00AF1F30">
        <w:rPr>
          <w:rFonts w:ascii="Times New Roman" w:hAnsi="Times New Roman" w:cs="Times New Roman"/>
          <w:sz w:val="24"/>
          <w:szCs w:val="24"/>
          <w:lang w:val="en-US"/>
        </w:rPr>
        <w:t xml:space="preserve"> 2016. </w:t>
      </w:r>
      <w:r>
        <w:rPr>
          <w:rFonts w:ascii="Times New Roman" w:hAnsi="Times New Roman" w:cs="Times New Roman"/>
          <w:sz w:val="24"/>
          <w:szCs w:val="24"/>
          <w:lang w:val="en-US"/>
        </w:rPr>
        <w:t>–</w:t>
      </w:r>
      <w:r w:rsidRPr="00AF1F30">
        <w:rPr>
          <w:rFonts w:ascii="Times New Roman" w:hAnsi="Times New Roman" w:cs="Times New Roman"/>
          <w:sz w:val="24"/>
          <w:szCs w:val="24"/>
          <w:lang w:val="en-US"/>
        </w:rPr>
        <w:t xml:space="preserve"> №4. </w:t>
      </w:r>
      <w:r>
        <w:rPr>
          <w:rFonts w:ascii="Times New Roman" w:hAnsi="Times New Roman" w:cs="Times New Roman"/>
          <w:sz w:val="24"/>
          <w:szCs w:val="24"/>
          <w:lang w:val="en-US"/>
        </w:rPr>
        <w:t>–</w:t>
      </w:r>
      <w:r w:rsidRPr="00AF1F30">
        <w:rPr>
          <w:rFonts w:ascii="Times New Roman" w:hAnsi="Times New Roman" w:cs="Times New Roman"/>
          <w:sz w:val="24"/>
          <w:szCs w:val="24"/>
          <w:lang w:val="en-US"/>
        </w:rPr>
        <w:t xml:space="preserve"> P. 118-122.</w:t>
      </w:r>
    </w:p>
    <w:p w:rsidR="00AF1F30" w:rsidRPr="00AF1F30" w:rsidRDefault="00AF1F30" w:rsidP="00AF1F30">
      <w:pPr>
        <w:spacing w:after="0"/>
        <w:ind w:firstLine="709"/>
        <w:jc w:val="both"/>
        <w:rPr>
          <w:rFonts w:ascii="Times New Roman" w:hAnsi="Times New Roman" w:cs="Times New Roman"/>
          <w:sz w:val="24"/>
          <w:szCs w:val="24"/>
          <w:lang w:val="en-US"/>
        </w:rPr>
      </w:pPr>
      <w:r w:rsidRPr="00AF1F30">
        <w:rPr>
          <w:rFonts w:ascii="Times New Roman" w:hAnsi="Times New Roman" w:cs="Times New Roman"/>
          <w:sz w:val="24"/>
          <w:szCs w:val="24"/>
          <w:lang w:val="en-US"/>
        </w:rPr>
        <w:t xml:space="preserve">6) </w:t>
      </w:r>
      <w:proofErr w:type="spellStart"/>
      <w:r w:rsidRPr="00AF1F30">
        <w:rPr>
          <w:rFonts w:ascii="Times New Roman" w:hAnsi="Times New Roman" w:cs="Times New Roman"/>
          <w:sz w:val="24"/>
          <w:szCs w:val="24"/>
          <w:lang w:val="en-US"/>
        </w:rPr>
        <w:t>Pronnikov</w:t>
      </w:r>
      <w:proofErr w:type="spellEnd"/>
      <w:r w:rsidRPr="00AF1F30">
        <w:rPr>
          <w:rFonts w:ascii="Times New Roman" w:hAnsi="Times New Roman" w:cs="Times New Roman"/>
          <w:sz w:val="24"/>
          <w:szCs w:val="24"/>
          <w:lang w:val="en-US"/>
        </w:rPr>
        <w:t xml:space="preserve"> V</w:t>
      </w:r>
      <w:r>
        <w:rPr>
          <w:rFonts w:ascii="Times New Roman" w:hAnsi="Times New Roman" w:cs="Times New Roman"/>
          <w:sz w:val="24"/>
          <w:szCs w:val="24"/>
          <w:lang w:val="en-US"/>
        </w:rPr>
        <w:t>.</w:t>
      </w:r>
      <w:r w:rsidRPr="00AF1F30">
        <w:rPr>
          <w:rFonts w:ascii="Times New Roman" w:hAnsi="Times New Roman" w:cs="Times New Roman"/>
          <w:sz w:val="24"/>
          <w:szCs w:val="24"/>
          <w:lang w:val="en-US"/>
        </w:rPr>
        <w:t>A</w:t>
      </w:r>
      <w:r>
        <w:rPr>
          <w:rFonts w:ascii="Times New Roman" w:hAnsi="Times New Roman" w:cs="Times New Roman"/>
          <w:sz w:val="24"/>
          <w:szCs w:val="24"/>
          <w:lang w:val="en-US"/>
        </w:rPr>
        <w:t>.</w:t>
      </w:r>
      <w:r w:rsidRPr="00AF1F30">
        <w:rPr>
          <w:rFonts w:ascii="Times New Roman" w:hAnsi="Times New Roman" w:cs="Times New Roman"/>
          <w:sz w:val="24"/>
          <w:szCs w:val="24"/>
          <w:lang w:val="en-US"/>
        </w:rPr>
        <w:t xml:space="preserve"> Vocational training in Japan [Electronic resource]. </w:t>
      </w:r>
      <w:r>
        <w:rPr>
          <w:rFonts w:ascii="Times New Roman" w:hAnsi="Times New Roman" w:cs="Times New Roman"/>
          <w:sz w:val="24"/>
          <w:szCs w:val="24"/>
          <w:lang w:val="en-US"/>
        </w:rPr>
        <w:t>–</w:t>
      </w:r>
      <w:r w:rsidRPr="00AF1F30">
        <w:rPr>
          <w:rFonts w:ascii="Times New Roman" w:hAnsi="Times New Roman" w:cs="Times New Roman"/>
          <w:sz w:val="24"/>
          <w:szCs w:val="24"/>
          <w:lang w:val="en-US"/>
        </w:rPr>
        <w:t xml:space="preserve"> Access mode: http://www.itmathrepetitor.ru/pedagogika-professionalno-tekhniche/</w:t>
      </w:r>
    </w:p>
    <w:p w:rsidR="00AF1F30" w:rsidRPr="00AF1F30" w:rsidRDefault="00AF1F30" w:rsidP="00AF1F30">
      <w:pPr>
        <w:spacing w:after="0"/>
        <w:ind w:firstLine="709"/>
        <w:jc w:val="both"/>
        <w:rPr>
          <w:rFonts w:ascii="Times New Roman" w:hAnsi="Times New Roman" w:cs="Times New Roman"/>
          <w:sz w:val="24"/>
          <w:szCs w:val="24"/>
          <w:lang w:val="en-US"/>
        </w:rPr>
      </w:pPr>
      <w:r w:rsidRPr="00AF1F30">
        <w:rPr>
          <w:rFonts w:ascii="Times New Roman" w:hAnsi="Times New Roman" w:cs="Times New Roman"/>
          <w:sz w:val="24"/>
          <w:szCs w:val="24"/>
          <w:lang w:val="en-US"/>
        </w:rPr>
        <w:t xml:space="preserve">7) </w:t>
      </w:r>
      <w:proofErr w:type="spellStart"/>
      <w:r w:rsidRPr="00AF1F30">
        <w:rPr>
          <w:rFonts w:ascii="Times New Roman" w:hAnsi="Times New Roman" w:cs="Times New Roman"/>
          <w:sz w:val="24"/>
          <w:szCs w:val="24"/>
          <w:lang w:val="en-US"/>
        </w:rPr>
        <w:t>Rudskoy</w:t>
      </w:r>
      <w:proofErr w:type="spellEnd"/>
      <w:r w:rsidRPr="00AF1F30">
        <w:rPr>
          <w:rFonts w:ascii="Times New Roman" w:hAnsi="Times New Roman" w:cs="Times New Roman"/>
          <w:sz w:val="24"/>
          <w:szCs w:val="24"/>
          <w:lang w:val="en-US"/>
        </w:rPr>
        <w:t xml:space="preserve"> A</w:t>
      </w:r>
      <w:r>
        <w:rPr>
          <w:rFonts w:ascii="Times New Roman" w:hAnsi="Times New Roman" w:cs="Times New Roman"/>
          <w:sz w:val="24"/>
          <w:szCs w:val="24"/>
          <w:lang w:val="en-US"/>
        </w:rPr>
        <w:t>.</w:t>
      </w:r>
      <w:r w:rsidRPr="00AF1F30">
        <w:rPr>
          <w:rFonts w:ascii="Times New Roman" w:hAnsi="Times New Roman" w:cs="Times New Roman"/>
          <w:sz w:val="24"/>
          <w:szCs w:val="24"/>
          <w:lang w:val="en-US"/>
        </w:rPr>
        <w:t>I</w:t>
      </w:r>
      <w:r>
        <w:rPr>
          <w:rFonts w:ascii="Times New Roman" w:hAnsi="Times New Roman" w:cs="Times New Roman"/>
          <w:sz w:val="24"/>
          <w:szCs w:val="24"/>
          <w:lang w:val="en-US"/>
        </w:rPr>
        <w:t>.</w:t>
      </w:r>
      <w:r w:rsidRPr="00AF1F30">
        <w:rPr>
          <w:rFonts w:ascii="Times New Roman" w:hAnsi="Times New Roman" w:cs="Times New Roman"/>
          <w:sz w:val="24"/>
          <w:szCs w:val="24"/>
          <w:lang w:val="en-US"/>
        </w:rPr>
        <w:t xml:space="preserve">, </w:t>
      </w:r>
      <w:proofErr w:type="spellStart"/>
      <w:r w:rsidRPr="00AF1F30">
        <w:rPr>
          <w:rFonts w:ascii="Times New Roman" w:hAnsi="Times New Roman" w:cs="Times New Roman"/>
          <w:sz w:val="24"/>
          <w:szCs w:val="24"/>
          <w:lang w:val="en-US"/>
        </w:rPr>
        <w:t>Borovkov</w:t>
      </w:r>
      <w:proofErr w:type="spellEnd"/>
      <w:r w:rsidRPr="00AF1F30">
        <w:rPr>
          <w:rFonts w:ascii="Times New Roman" w:hAnsi="Times New Roman" w:cs="Times New Roman"/>
          <w:sz w:val="24"/>
          <w:szCs w:val="24"/>
          <w:lang w:val="en-US"/>
        </w:rPr>
        <w:t xml:space="preserve"> A</w:t>
      </w:r>
      <w:r>
        <w:rPr>
          <w:rFonts w:ascii="Times New Roman" w:hAnsi="Times New Roman" w:cs="Times New Roman"/>
          <w:sz w:val="24"/>
          <w:szCs w:val="24"/>
          <w:lang w:val="en-US"/>
        </w:rPr>
        <w:t>.</w:t>
      </w:r>
      <w:r w:rsidRPr="00AF1F30">
        <w:rPr>
          <w:rFonts w:ascii="Times New Roman" w:hAnsi="Times New Roman" w:cs="Times New Roman"/>
          <w:sz w:val="24"/>
          <w:szCs w:val="24"/>
          <w:lang w:val="en-US"/>
        </w:rPr>
        <w:t>I</w:t>
      </w:r>
      <w:r>
        <w:rPr>
          <w:rFonts w:ascii="Times New Roman" w:hAnsi="Times New Roman" w:cs="Times New Roman"/>
          <w:sz w:val="24"/>
          <w:szCs w:val="24"/>
          <w:lang w:val="en-US"/>
        </w:rPr>
        <w:t>.</w:t>
      </w:r>
      <w:r w:rsidRPr="00AF1F30">
        <w:rPr>
          <w:rFonts w:ascii="Times New Roman" w:hAnsi="Times New Roman" w:cs="Times New Roman"/>
          <w:sz w:val="24"/>
          <w:szCs w:val="24"/>
          <w:lang w:val="en-US"/>
        </w:rPr>
        <w:t>, Romanov P</w:t>
      </w:r>
      <w:r>
        <w:rPr>
          <w:rFonts w:ascii="Times New Roman" w:hAnsi="Times New Roman" w:cs="Times New Roman"/>
          <w:sz w:val="24"/>
          <w:szCs w:val="24"/>
          <w:lang w:val="en-US"/>
        </w:rPr>
        <w:t>.</w:t>
      </w:r>
      <w:r w:rsidRPr="00AF1F30">
        <w:rPr>
          <w:rFonts w:ascii="Times New Roman" w:hAnsi="Times New Roman" w:cs="Times New Roman"/>
          <w:sz w:val="24"/>
          <w:szCs w:val="24"/>
          <w:lang w:val="en-US"/>
        </w:rPr>
        <w:t>I</w:t>
      </w:r>
      <w:r>
        <w:rPr>
          <w:rFonts w:ascii="Times New Roman" w:hAnsi="Times New Roman" w:cs="Times New Roman"/>
          <w:sz w:val="24"/>
          <w:szCs w:val="24"/>
          <w:lang w:val="en-US"/>
        </w:rPr>
        <w:t>.</w:t>
      </w:r>
      <w:r w:rsidRPr="00AF1F30">
        <w:rPr>
          <w:rFonts w:ascii="Times New Roman" w:hAnsi="Times New Roman" w:cs="Times New Roman"/>
          <w:sz w:val="24"/>
          <w:szCs w:val="24"/>
          <w:lang w:val="en-US"/>
        </w:rPr>
        <w:t xml:space="preserve">, </w:t>
      </w:r>
      <w:proofErr w:type="spellStart"/>
      <w:r w:rsidRPr="00AF1F30">
        <w:rPr>
          <w:rFonts w:ascii="Times New Roman" w:hAnsi="Times New Roman" w:cs="Times New Roman"/>
          <w:sz w:val="24"/>
          <w:szCs w:val="24"/>
          <w:lang w:val="en-US"/>
        </w:rPr>
        <w:t>Kiseleva</w:t>
      </w:r>
      <w:proofErr w:type="spellEnd"/>
      <w:r w:rsidRPr="00AF1F30">
        <w:rPr>
          <w:rFonts w:ascii="Times New Roman" w:hAnsi="Times New Roman" w:cs="Times New Roman"/>
          <w:sz w:val="24"/>
          <w:szCs w:val="24"/>
          <w:lang w:val="en-US"/>
        </w:rPr>
        <w:t xml:space="preserve"> K.N. Analysis of the experience of the United States and Great Britain in the development of STEM-education // Scientific and technical statements </w:t>
      </w:r>
      <w:proofErr w:type="spellStart"/>
      <w:r w:rsidRPr="00AF1F30">
        <w:rPr>
          <w:rFonts w:ascii="Times New Roman" w:hAnsi="Times New Roman" w:cs="Times New Roman"/>
          <w:sz w:val="24"/>
          <w:szCs w:val="24"/>
          <w:lang w:val="en-US"/>
        </w:rPr>
        <w:t>SPbPU</w:t>
      </w:r>
      <w:proofErr w:type="spellEnd"/>
      <w:r w:rsidRPr="00AF1F30">
        <w:rPr>
          <w:rFonts w:ascii="Times New Roman" w:hAnsi="Times New Roman" w:cs="Times New Roman"/>
          <w:sz w:val="24"/>
          <w:szCs w:val="24"/>
          <w:lang w:val="en-US"/>
        </w:rPr>
        <w:t xml:space="preserve">. Natural and engineering sciences. </w:t>
      </w:r>
      <w:r>
        <w:rPr>
          <w:rFonts w:ascii="Times New Roman" w:hAnsi="Times New Roman" w:cs="Times New Roman"/>
          <w:sz w:val="24"/>
          <w:szCs w:val="24"/>
          <w:lang w:val="en-US"/>
        </w:rPr>
        <w:t>–</w:t>
      </w:r>
      <w:r w:rsidRPr="00AF1F30">
        <w:rPr>
          <w:rFonts w:ascii="Times New Roman" w:hAnsi="Times New Roman" w:cs="Times New Roman"/>
          <w:sz w:val="24"/>
          <w:szCs w:val="24"/>
          <w:lang w:val="en-US"/>
        </w:rPr>
        <w:t xml:space="preserve"> 2017. </w:t>
      </w:r>
      <w:r>
        <w:rPr>
          <w:rFonts w:ascii="Times New Roman" w:hAnsi="Times New Roman" w:cs="Times New Roman"/>
          <w:sz w:val="24"/>
          <w:szCs w:val="24"/>
          <w:lang w:val="en-US"/>
        </w:rPr>
        <w:t>–</w:t>
      </w:r>
      <w:r w:rsidRPr="00AF1F30">
        <w:rPr>
          <w:rFonts w:ascii="Times New Roman" w:hAnsi="Times New Roman" w:cs="Times New Roman"/>
          <w:sz w:val="24"/>
          <w:szCs w:val="24"/>
          <w:lang w:val="en-US"/>
        </w:rPr>
        <w:t xml:space="preserve"> №2. </w:t>
      </w:r>
      <w:r>
        <w:rPr>
          <w:rFonts w:ascii="Times New Roman" w:hAnsi="Times New Roman" w:cs="Times New Roman"/>
          <w:sz w:val="24"/>
          <w:szCs w:val="24"/>
          <w:lang w:val="en-US"/>
        </w:rPr>
        <w:t>–</w:t>
      </w:r>
      <w:r w:rsidRPr="00AF1F30">
        <w:rPr>
          <w:rFonts w:ascii="Times New Roman" w:hAnsi="Times New Roman" w:cs="Times New Roman"/>
          <w:sz w:val="24"/>
          <w:szCs w:val="24"/>
          <w:lang w:val="en-US"/>
        </w:rPr>
        <w:t xml:space="preserve"> P. 7-16.</w:t>
      </w:r>
    </w:p>
    <w:p w:rsidR="00AF1F30" w:rsidRPr="00AF1F30" w:rsidRDefault="00AF1F30" w:rsidP="00AF1F30">
      <w:pPr>
        <w:spacing w:after="0"/>
        <w:ind w:firstLine="709"/>
        <w:jc w:val="both"/>
        <w:rPr>
          <w:rFonts w:ascii="Times New Roman" w:hAnsi="Times New Roman" w:cs="Times New Roman"/>
          <w:sz w:val="24"/>
          <w:szCs w:val="24"/>
          <w:lang w:val="en-US"/>
        </w:rPr>
      </w:pPr>
      <w:r w:rsidRPr="00AF1F30">
        <w:rPr>
          <w:rFonts w:ascii="Times New Roman" w:hAnsi="Times New Roman" w:cs="Times New Roman"/>
          <w:sz w:val="24"/>
          <w:szCs w:val="24"/>
          <w:lang w:val="en-US"/>
        </w:rPr>
        <w:t xml:space="preserve">8) </w:t>
      </w:r>
      <w:proofErr w:type="spellStart"/>
      <w:r w:rsidRPr="00AF1F30">
        <w:rPr>
          <w:rFonts w:ascii="Times New Roman" w:hAnsi="Times New Roman" w:cs="Times New Roman"/>
          <w:sz w:val="24"/>
          <w:szCs w:val="24"/>
          <w:lang w:val="en-US"/>
        </w:rPr>
        <w:t>Skorobogatova</w:t>
      </w:r>
      <w:proofErr w:type="spellEnd"/>
      <w:r w:rsidRPr="00AF1F30">
        <w:rPr>
          <w:rFonts w:ascii="Times New Roman" w:hAnsi="Times New Roman" w:cs="Times New Roman"/>
          <w:sz w:val="24"/>
          <w:szCs w:val="24"/>
          <w:lang w:val="en-US"/>
        </w:rPr>
        <w:t xml:space="preserve"> M.R. Trends in the development of the system of training scientific personnel in the UK // </w:t>
      </w:r>
      <w:proofErr w:type="spellStart"/>
      <w:r w:rsidRPr="00AF1F30">
        <w:rPr>
          <w:rFonts w:ascii="Times New Roman" w:hAnsi="Times New Roman" w:cs="Times New Roman"/>
          <w:sz w:val="24"/>
          <w:szCs w:val="24"/>
          <w:lang w:val="en-US"/>
        </w:rPr>
        <w:t>Uchenye</w:t>
      </w:r>
      <w:proofErr w:type="spellEnd"/>
      <w:r w:rsidRPr="00AF1F30">
        <w:rPr>
          <w:rFonts w:ascii="Times New Roman" w:hAnsi="Times New Roman" w:cs="Times New Roman"/>
          <w:sz w:val="24"/>
          <w:szCs w:val="24"/>
          <w:lang w:val="en-US"/>
        </w:rPr>
        <w:t xml:space="preserve"> </w:t>
      </w:r>
      <w:proofErr w:type="spellStart"/>
      <w:r w:rsidRPr="00AF1F30">
        <w:rPr>
          <w:rFonts w:ascii="Times New Roman" w:hAnsi="Times New Roman" w:cs="Times New Roman"/>
          <w:sz w:val="24"/>
          <w:szCs w:val="24"/>
          <w:lang w:val="en-US"/>
        </w:rPr>
        <w:t>zapiski</w:t>
      </w:r>
      <w:proofErr w:type="spellEnd"/>
      <w:r w:rsidRPr="00AF1F30">
        <w:rPr>
          <w:rFonts w:ascii="Times New Roman" w:hAnsi="Times New Roman" w:cs="Times New Roman"/>
          <w:sz w:val="24"/>
          <w:szCs w:val="24"/>
          <w:lang w:val="en-US"/>
        </w:rPr>
        <w:t xml:space="preserve"> </w:t>
      </w:r>
      <w:proofErr w:type="spellStart"/>
      <w:r w:rsidRPr="00AF1F30">
        <w:rPr>
          <w:rFonts w:ascii="Times New Roman" w:hAnsi="Times New Roman" w:cs="Times New Roman"/>
          <w:sz w:val="24"/>
          <w:szCs w:val="24"/>
          <w:lang w:val="en-US"/>
        </w:rPr>
        <w:t>Tavricheskogo</w:t>
      </w:r>
      <w:proofErr w:type="spellEnd"/>
      <w:r w:rsidRPr="00AF1F30">
        <w:rPr>
          <w:rFonts w:ascii="Times New Roman" w:hAnsi="Times New Roman" w:cs="Times New Roman"/>
          <w:sz w:val="24"/>
          <w:szCs w:val="24"/>
          <w:lang w:val="en-US"/>
        </w:rPr>
        <w:t xml:space="preserve"> </w:t>
      </w:r>
      <w:proofErr w:type="spellStart"/>
      <w:r w:rsidRPr="00AF1F30">
        <w:rPr>
          <w:rFonts w:ascii="Times New Roman" w:hAnsi="Times New Roman" w:cs="Times New Roman"/>
          <w:sz w:val="24"/>
          <w:szCs w:val="24"/>
          <w:lang w:val="en-US"/>
        </w:rPr>
        <w:t>Natsionalnogo</w:t>
      </w:r>
      <w:proofErr w:type="spellEnd"/>
      <w:r w:rsidRPr="00AF1F30">
        <w:rPr>
          <w:rFonts w:ascii="Times New Roman" w:hAnsi="Times New Roman" w:cs="Times New Roman"/>
          <w:sz w:val="24"/>
          <w:szCs w:val="24"/>
          <w:lang w:val="en-US"/>
        </w:rPr>
        <w:t xml:space="preserve"> </w:t>
      </w:r>
      <w:proofErr w:type="spellStart"/>
      <w:r w:rsidRPr="00AF1F30">
        <w:rPr>
          <w:rFonts w:ascii="Times New Roman" w:hAnsi="Times New Roman" w:cs="Times New Roman"/>
          <w:sz w:val="24"/>
          <w:szCs w:val="24"/>
          <w:lang w:val="en-US"/>
        </w:rPr>
        <w:t>Gubernia</w:t>
      </w:r>
      <w:proofErr w:type="spellEnd"/>
      <w:r w:rsidRPr="00AF1F30">
        <w:rPr>
          <w:rFonts w:ascii="Times New Roman" w:hAnsi="Times New Roman" w:cs="Times New Roman"/>
          <w:sz w:val="24"/>
          <w:szCs w:val="24"/>
          <w:lang w:val="en-US"/>
        </w:rPr>
        <w:t xml:space="preserve"> </w:t>
      </w:r>
      <w:proofErr w:type="spellStart"/>
      <w:r w:rsidRPr="00AF1F30">
        <w:rPr>
          <w:rFonts w:ascii="Times New Roman" w:hAnsi="Times New Roman" w:cs="Times New Roman"/>
          <w:sz w:val="24"/>
          <w:szCs w:val="24"/>
          <w:lang w:val="en-US"/>
        </w:rPr>
        <w:t>Universiteta</w:t>
      </w:r>
      <w:proofErr w:type="spellEnd"/>
      <w:r w:rsidRPr="00AF1F30">
        <w:rPr>
          <w:rFonts w:ascii="Times New Roman" w:hAnsi="Times New Roman" w:cs="Times New Roman"/>
          <w:sz w:val="24"/>
          <w:szCs w:val="24"/>
          <w:lang w:val="en-US"/>
        </w:rPr>
        <w:t xml:space="preserve"> </w:t>
      </w:r>
      <w:proofErr w:type="spellStart"/>
      <w:r w:rsidRPr="00AF1F30">
        <w:rPr>
          <w:rFonts w:ascii="Times New Roman" w:hAnsi="Times New Roman" w:cs="Times New Roman"/>
          <w:sz w:val="24"/>
          <w:szCs w:val="24"/>
          <w:lang w:val="en-US"/>
        </w:rPr>
        <w:t>im</w:t>
      </w:r>
      <w:proofErr w:type="spellEnd"/>
      <w:r w:rsidRPr="00AF1F30">
        <w:rPr>
          <w:rFonts w:ascii="Times New Roman" w:hAnsi="Times New Roman" w:cs="Times New Roman"/>
          <w:sz w:val="24"/>
          <w:szCs w:val="24"/>
          <w:lang w:val="en-US"/>
        </w:rPr>
        <w:t xml:space="preserve">. IN AND. </w:t>
      </w:r>
      <w:proofErr w:type="spellStart"/>
      <w:r w:rsidRPr="00AF1F30">
        <w:rPr>
          <w:rFonts w:ascii="Times New Roman" w:hAnsi="Times New Roman" w:cs="Times New Roman"/>
          <w:sz w:val="24"/>
          <w:szCs w:val="24"/>
          <w:lang w:val="en-US"/>
        </w:rPr>
        <w:t>Vernadsky</w:t>
      </w:r>
      <w:proofErr w:type="spellEnd"/>
      <w:r w:rsidRPr="00AF1F30">
        <w:rPr>
          <w:rFonts w:ascii="Times New Roman" w:hAnsi="Times New Roman" w:cs="Times New Roman"/>
          <w:sz w:val="24"/>
          <w:szCs w:val="24"/>
          <w:lang w:val="en-US"/>
        </w:rPr>
        <w:t xml:space="preserve">. </w:t>
      </w:r>
      <w:r>
        <w:rPr>
          <w:rFonts w:ascii="Times New Roman" w:hAnsi="Times New Roman" w:cs="Times New Roman"/>
          <w:sz w:val="24"/>
          <w:szCs w:val="24"/>
          <w:lang w:val="en-US"/>
        </w:rPr>
        <w:t>–</w:t>
      </w:r>
      <w:r w:rsidRPr="00AF1F30">
        <w:rPr>
          <w:rFonts w:ascii="Times New Roman" w:hAnsi="Times New Roman" w:cs="Times New Roman"/>
          <w:sz w:val="24"/>
          <w:szCs w:val="24"/>
          <w:lang w:val="en-US"/>
        </w:rPr>
        <w:t xml:space="preserve"> 2014. </w:t>
      </w:r>
      <w:r>
        <w:rPr>
          <w:rFonts w:ascii="Times New Roman" w:hAnsi="Times New Roman" w:cs="Times New Roman"/>
          <w:sz w:val="24"/>
          <w:szCs w:val="24"/>
          <w:lang w:val="en-US"/>
        </w:rPr>
        <w:t>–</w:t>
      </w:r>
      <w:r w:rsidRPr="00AF1F30">
        <w:rPr>
          <w:rFonts w:ascii="Times New Roman" w:hAnsi="Times New Roman" w:cs="Times New Roman"/>
          <w:sz w:val="24"/>
          <w:szCs w:val="24"/>
          <w:lang w:val="en-US"/>
        </w:rPr>
        <w:t xml:space="preserve"> №3. </w:t>
      </w:r>
      <w:r>
        <w:rPr>
          <w:rFonts w:ascii="Times New Roman" w:hAnsi="Times New Roman" w:cs="Times New Roman"/>
          <w:sz w:val="24"/>
          <w:szCs w:val="24"/>
          <w:lang w:val="en-US"/>
        </w:rPr>
        <w:t>–</w:t>
      </w:r>
      <w:r w:rsidRPr="00AF1F30">
        <w:rPr>
          <w:rFonts w:ascii="Times New Roman" w:hAnsi="Times New Roman" w:cs="Times New Roman"/>
          <w:sz w:val="24"/>
          <w:szCs w:val="24"/>
          <w:lang w:val="en-US"/>
        </w:rPr>
        <w:t xml:space="preserve"> P. 81-98.</w:t>
      </w:r>
    </w:p>
    <w:p w:rsidR="00AF1F30" w:rsidRPr="00AF1F30" w:rsidRDefault="00AF1F30" w:rsidP="00AF1F30">
      <w:pPr>
        <w:spacing w:after="0"/>
        <w:ind w:firstLine="709"/>
        <w:jc w:val="both"/>
        <w:rPr>
          <w:rFonts w:ascii="Times New Roman" w:hAnsi="Times New Roman" w:cs="Times New Roman"/>
          <w:sz w:val="24"/>
          <w:szCs w:val="24"/>
          <w:lang w:val="en-US"/>
        </w:rPr>
      </w:pPr>
      <w:r w:rsidRPr="00AF1F30">
        <w:rPr>
          <w:rFonts w:ascii="Times New Roman" w:hAnsi="Times New Roman" w:cs="Times New Roman"/>
          <w:sz w:val="24"/>
          <w:szCs w:val="24"/>
          <w:lang w:val="en-US"/>
        </w:rPr>
        <w:t xml:space="preserve">9) Sterling I. Innovative systems of the BRIC countries. Part Two: China [Electronic resource]. </w:t>
      </w:r>
      <w:r>
        <w:rPr>
          <w:rFonts w:ascii="Times New Roman" w:hAnsi="Times New Roman" w:cs="Times New Roman"/>
          <w:sz w:val="24"/>
          <w:szCs w:val="24"/>
          <w:lang w:val="en-US"/>
        </w:rPr>
        <w:t>–</w:t>
      </w:r>
      <w:r w:rsidRPr="00AF1F30">
        <w:rPr>
          <w:rFonts w:ascii="Times New Roman" w:hAnsi="Times New Roman" w:cs="Times New Roman"/>
          <w:sz w:val="24"/>
          <w:szCs w:val="24"/>
          <w:lang w:val="en-US"/>
        </w:rPr>
        <w:t xml:space="preserve"> Access mode: https://iq.hse.ru/news/177845179.html</w:t>
      </w:r>
    </w:p>
    <w:p w:rsidR="00AF1F30" w:rsidRPr="00AF1F30" w:rsidRDefault="00AF1F30" w:rsidP="00AF1F30">
      <w:pPr>
        <w:spacing w:after="0"/>
        <w:ind w:firstLine="709"/>
        <w:jc w:val="both"/>
        <w:rPr>
          <w:rFonts w:ascii="Times New Roman" w:hAnsi="Times New Roman" w:cs="Times New Roman"/>
          <w:sz w:val="24"/>
          <w:szCs w:val="24"/>
          <w:lang w:val="en-US"/>
        </w:rPr>
      </w:pPr>
      <w:r w:rsidRPr="00AF1F30">
        <w:rPr>
          <w:rFonts w:ascii="Times New Roman" w:hAnsi="Times New Roman" w:cs="Times New Roman"/>
          <w:sz w:val="24"/>
          <w:szCs w:val="24"/>
          <w:lang w:val="en-US"/>
        </w:rPr>
        <w:t xml:space="preserve">10) </w:t>
      </w:r>
      <w:proofErr w:type="spellStart"/>
      <w:r w:rsidRPr="00AF1F30">
        <w:rPr>
          <w:rFonts w:ascii="Times New Roman" w:hAnsi="Times New Roman" w:cs="Times New Roman"/>
          <w:sz w:val="24"/>
          <w:szCs w:val="24"/>
          <w:lang w:val="en-US"/>
        </w:rPr>
        <w:t>Tolmachev</w:t>
      </w:r>
      <w:proofErr w:type="spellEnd"/>
      <w:r w:rsidRPr="00AF1F30">
        <w:rPr>
          <w:rFonts w:ascii="Times New Roman" w:hAnsi="Times New Roman" w:cs="Times New Roman"/>
          <w:sz w:val="24"/>
          <w:szCs w:val="24"/>
          <w:lang w:val="en-US"/>
        </w:rPr>
        <w:t xml:space="preserve"> O</w:t>
      </w:r>
      <w:r>
        <w:rPr>
          <w:rFonts w:ascii="Times New Roman" w:hAnsi="Times New Roman" w:cs="Times New Roman"/>
          <w:sz w:val="24"/>
          <w:szCs w:val="24"/>
          <w:lang w:val="en-US"/>
        </w:rPr>
        <w:t>.</w:t>
      </w:r>
      <w:r w:rsidRPr="00AF1F30">
        <w:rPr>
          <w:rFonts w:ascii="Times New Roman" w:hAnsi="Times New Roman" w:cs="Times New Roman"/>
          <w:sz w:val="24"/>
          <w:szCs w:val="24"/>
          <w:lang w:val="en-US"/>
        </w:rPr>
        <w:t>M</w:t>
      </w:r>
      <w:r>
        <w:rPr>
          <w:rFonts w:ascii="Times New Roman" w:hAnsi="Times New Roman" w:cs="Times New Roman"/>
          <w:sz w:val="24"/>
          <w:szCs w:val="24"/>
          <w:lang w:val="en-US"/>
        </w:rPr>
        <w:t>.</w:t>
      </w:r>
      <w:r w:rsidRPr="00AF1F30">
        <w:rPr>
          <w:rFonts w:ascii="Times New Roman" w:hAnsi="Times New Roman" w:cs="Times New Roman"/>
          <w:sz w:val="24"/>
          <w:szCs w:val="24"/>
          <w:lang w:val="en-US"/>
        </w:rPr>
        <w:t xml:space="preserve">, </w:t>
      </w:r>
      <w:proofErr w:type="spellStart"/>
      <w:r w:rsidRPr="00AF1F30">
        <w:rPr>
          <w:rFonts w:ascii="Times New Roman" w:hAnsi="Times New Roman" w:cs="Times New Roman"/>
          <w:sz w:val="24"/>
          <w:szCs w:val="24"/>
          <w:lang w:val="en-US"/>
        </w:rPr>
        <w:t>Borisenkova</w:t>
      </w:r>
      <w:proofErr w:type="spellEnd"/>
      <w:r w:rsidRPr="00AF1F30">
        <w:rPr>
          <w:rFonts w:ascii="Times New Roman" w:hAnsi="Times New Roman" w:cs="Times New Roman"/>
          <w:sz w:val="24"/>
          <w:szCs w:val="24"/>
          <w:lang w:val="en-US"/>
        </w:rPr>
        <w:t xml:space="preserve"> L.N. Methodological Aspect of the Economics of Knowledge // </w:t>
      </w:r>
      <w:proofErr w:type="spellStart"/>
      <w:r w:rsidRPr="00AF1F30">
        <w:rPr>
          <w:rFonts w:ascii="Times New Roman" w:hAnsi="Times New Roman" w:cs="Times New Roman"/>
          <w:sz w:val="24"/>
          <w:szCs w:val="24"/>
          <w:lang w:val="en-US"/>
        </w:rPr>
        <w:t>Vestnik</w:t>
      </w:r>
      <w:proofErr w:type="spellEnd"/>
      <w:r w:rsidRPr="00AF1F30">
        <w:rPr>
          <w:rFonts w:ascii="Times New Roman" w:hAnsi="Times New Roman" w:cs="Times New Roman"/>
          <w:sz w:val="24"/>
          <w:szCs w:val="24"/>
          <w:lang w:val="en-US"/>
        </w:rPr>
        <w:t xml:space="preserve"> MGOU. </w:t>
      </w:r>
      <w:r>
        <w:rPr>
          <w:rFonts w:ascii="Times New Roman" w:hAnsi="Times New Roman" w:cs="Times New Roman"/>
          <w:sz w:val="24"/>
          <w:szCs w:val="24"/>
          <w:lang w:val="en-US"/>
        </w:rPr>
        <w:t>–</w:t>
      </w:r>
      <w:r w:rsidRPr="00AF1F30">
        <w:rPr>
          <w:rFonts w:ascii="Times New Roman" w:hAnsi="Times New Roman" w:cs="Times New Roman"/>
          <w:sz w:val="24"/>
          <w:szCs w:val="24"/>
          <w:lang w:val="en-US"/>
        </w:rPr>
        <w:t xml:space="preserve"> 2016. </w:t>
      </w:r>
      <w:r>
        <w:rPr>
          <w:rFonts w:ascii="Times New Roman" w:hAnsi="Times New Roman" w:cs="Times New Roman"/>
          <w:sz w:val="24"/>
          <w:szCs w:val="24"/>
          <w:lang w:val="en-US"/>
        </w:rPr>
        <w:t>–</w:t>
      </w:r>
      <w:r w:rsidRPr="00AF1F30">
        <w:rPr>
          <w:rFonts w:ascii="Times New Roman" w:hAnsi="Times New Roman" w:cs="Times New Roman"/>
          <w:sz w:val="24"/>
          <w:szCs w:val="24"/>
          <w:lang w:val="en-US"/>
        </w:rPr>
        <w:t xml:space="preserve"> №4. </w:t>
      </w:r>
      <w:r>
        <w:rPr>
          <w:rFonts w:ascii="Times New Roman" w:hAnsi="Times New Roman" w:cs="Times New Roman"/>
          <w:sz w:val="24"/>
          <w:szCs w:val="24"/>
          <w:lang w:val="en-US"/>
        </w:rPr>
        <w:t>–</w:t>
      </w:r>
      <w:r w:rsidRPr="00AF1F30">
        <w:rPr>
          <w:rFonts w:ascii="Times New Roman" w:hAnsi="Times New Roman" w:cs="Times New Roman"/>
          <w:sz w:val="24"/>
          <w:szCs w:val="24"/>
          <w:lang w:val="en-US"/>
        </w:rPr>
        <w:t xml:space="preserve"> P. 6-13.</w:t>
      </w:r>
    </w:p>
    <w:p w:rsidR="00AF1F30" w:rsidRPr="00AF1F30" w:rsidRDefault="00AF1F30" w:rsidP="00AF1F30">
      <w:pPr>
        <w:spacing w:after="0"/>
        <w:ind w:firstLine="709"/>
        <w:jc w:val="both"/>
        <w:rPr>
          <w:rFonts w:ascii="Times New Roman" w:hAnsi="Times New Roman" w:cs="Times New Roman"/>
          <w:sz w:val="24"/>
          <w:szCs w:val="24"/>
          <w:lang w:val="en-US"/>
        </w:rPr>
      </w:pPr>
      <w:r w:rsidRPr="00AF1F30">
        <w:rPr>
          <w:rFonts w:ascii="Times New Roman" w:hAnsi="Times New Roman" w:cs="Times New Roman"/>
          <w:sz w:val="24"/>
          <w:szCs w:val="24"/>
          <w:lang w:val="en-US"/>
        </w:rPr>
        <w:t xml:space="preserve">11) </w:t>
      </w:r>
      <w:proofErr w:type="spellStart"/>
      <w:r w:rsidRPr="00AF1F30">
        <w:rPr>
          <w:rFonts w:ascii="Times New Roman" w:hAnsi="Times New Roman" w:cs="Times New Roman"/>
          <w:sz w:val="24"/>
          <w:szCs w:val="24"/>
          <w:lang w:val="en-US"/>
        </w:rPr>
        <w:t>Urvantseva</w:t>
      </w:r>
      <w:proofErr w:type="spellEnd"/>
      <w:r w:rsidRPr="00AF1F30">
        <w:rPr>
          <w:rFonts w:ascii="Times New Roman" w:hAnsi="Times New Roman" w:cs="Times New Roman"/>
          <w:sz w:val="24"/>
          <w:szCs w:val="24"/>
          <w:lang w:val="en-US"/>
        </w:rPr>
        <w:t xml:space="preserve"> S</w:t>
      </w:r>
      <w:r>
        <w:rPr>
          <w:rFonts w:ascii="Times New Roman" w:hAnsi="Times New Roman" w:cs="Times New Roman"/>
          <w:sz w:val="24"/>
          <w:szCs w:val="24"/>
          <w:lang w:val="en-US"/>
        </w:rPr>
        <w:t>.</w:t>
      </w:r>
      <w:r w:rsidRPr="00AF1F30">
        <w:rPr>
          <w:rFonts w:ascii="Times New Roman" w:hAnsi="Times New Roman" w:cs="Times New Roman"/>
          <w:sz w:val="24"/>
          <w:szCs w:val="24"/>
          <w:lang w:val="en-US"/>
        </w:rPr>
        <w:t>E</w:t>
      </w:r>
      <w:r>
        <w:rPr>
          <w:rFonts w:ascii="Times New Roman" w:hAnsi="Times New Roman" w:cs="Times New Roman"/>
          <w:sz w:val="24"/>
          <w:szCs w:val="24"/>
          <w:lang w:val="en-US"/>
        </w:rPr>
        <w:t>.</w:t>
      </w:r>
      <w:r w:rsidRPr="00AF1F30">
        <w:rPr>
          <w:rFonts w:ascii="Times New Roman" w:hAnsi="Times New Roman" w:cs="Times New Roman"/>
          <w:sz w:val="24"/>
          <w:szCs w:val="24"/>
          <w:lang w:val="en-US"/>
        </w:rPr>
        <w:t xml:space="preserve">, </w:t>
      </w:r>
      <w:proofErr w:type="spellStart"/>
      <w:r w:rsidRPr="00AF1F30">
        <w:rPr>
          <w:rFonts w:ascii="Times New Roman" w:hAnsi="Times New Roman" w:cs="Times New Roman"/>
          <w:sz w:val="24"/>
          <w:szCs w:val="24"/>
          <w:lang w:val="en-US"/>
        </w:rPr>
        <w:t>Aleksandrova</w:t>
      </w:r>
      <w:proofErr w:type="spellEnd"/>
      <w:r w:rsidRPr="00AF1F30">
        <w:rPr>
          <w:rFonts w:ascii="Times New Roman" w:hAnsi="Times New Roman" w:cs="Times New Roman"/>
          <w:sz w:val="24"/>
          <w:szCs w:val="24"/>
          <w:lang w:val="en-US"/>
        </w:rPr>
        <w:t xml:space="preserve"> I</w:t>
      </w:r>
      <w:r>
        <w:rPr>
          <w:rFonts w:ascii="Times New Roman" w:hAnsi="Times New Roman" w:cs="Times New Roman"/>
          <w:sz w:val="24"/>
          <w:szCs w:val="24"/>
          <w:lang w:val="en-US"/>
        </w:rPr>
        <w:t>.</w:t>
      </w:r>
      <w:r w:rsidRPr="00AF1F30">
        <w:rPr>
          <w:rFonts w:ascii="Times New Roman" w:hAnsi="Times New Roman" w:cs="Times New Roman"/>
          <w:sz w:val="24"/>
          <w:szCs w:val="24"/>
          <w:lang w:val="en-US"/>
        </w:rPr>
        <w:t>S</w:t>
      </w:r>
      <w:r>
        <w:rPr>
          <w:rFonts w:ascii="Times New Roman" w:hAnsi="Times New Roman" w:cs="Times New Roman"/>
          <w:sz w:val="24"/>
          <w:szCs w:val="24"/>
          <w:lang w:val="en-US"/>
        </w:rPr>
        <w:t>.</w:t>
      </w:r>
      <w:r w:rsidRPr="00AF1F30">
        <w:rPr>
          <w:rFonts w:ascii="Times New Roman" w:hAnsi="Times New Roman" w:cs="Times New Roman"/>
          <w:sz w:val="24"/>
          <w:szCs w:val="24"/>
          <w:lang w:val="en-US"/>
        </w:rPr>
        <w:t xml:space="preserve"> Teaching the basics of entrepreneurship in foreign schools [Electronic resource]. </w:t>
      </w:r>
      <w:r>
        <w:rPr>
          <w:rFonts w:ascii="Times New Roman" w:hAnsi="Times New Roman" w:cs="Times New Roman"/>
          <w:sz w:val="24"/>
          <w:szCs w:val="24"/>
          <w:lang w:val="en-US"/>
        </w:rPr>
        <w:t>–</w:t>
      </w:r>
      <w:r w:rsidRPr="00AF1F30">
        <w:rPr>
          <w:rFonts w:ascii="Times New Roman" w:hAnsi="Times New Roman" w:cs="Times New Roman"/>
          <w:sz w:val="24"/>
          <w:szCs w:val="24"/>
          <w:lang w:val="en-US"/>
        </w:rPr>
        <w:t xml:space="preserve"> Access mode: https://ecschool.hse.ru/data/2011/04/22/1210943345/51_pdfsam_.pdf</w:t>
      </w:r>
    </w:p>
    <w:p w:rsidR="00AF1F30" w:rsidRPr="00AF1F30" w:rsidRDefault="00AF1F30" w:rsidP="00AF1F30">
      <w:pPr>
        <w:spacing w:after="0"/>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12) </w:t>
      </w:r>
      <w:proofErr w:type="spellStart"/>
      <w:r>
        <w:rPr>
          <w:rFonts w:ascii="Times New Roman" w:hAnsi="Times New Roman" w:cs="Times New Roman"/>
          <w:sz w:val="24"/>
          <w:szCs w:val="24"/>
          <w:lang w:val="en-US"/>
        </w:rPr>
        <w:t>Ushakova</w:t>
      </w:r>
      <w:proofErr w:type="spellEnd"/>
      <w:r>
        <w:rPr>
          <w:rFonts w:ascii="Times New Roman" w:hAnsi="Times New Roman" w:cs="Times New Roman"/>
          <w:sz w:val="24"/>
          <w:szCs w:val="24"/>
          <w:lang w:val="en-US"/>
        </w:rPr>
        <w:t xml:space="preserve"> Y</w:t>
      </w:r>
      <w:r w:rsidRPr="00AF1F30">
        <w:rPr>
          <w:rFonts w:ascii="Times New Roman" w:hAnsi="Times New Roman" w:cs="Times New Roman"/>
          <w:sz w:val="24"/>
          <w:szCs w:val="24"/>
          <w:lang w:val="en-US"/>
        </w:rPr>
        <w:t xml:space="preserve">.O., </w:t>
      </w:r>
      <w:proofErr w:type="spellStart"/>
      <w:r w:rsidRPr="00AF1F30">
        <w:rPr>
          <w:rFonts w:ascii="Times New Roman" w:hAnsi="Times New Roman" w:cs="Times New Roman"/>
          <w:sz w:val="24"/>
          <w:szCs w:val="24"/>
          <w:lang w:val="en-US"/>
        </w:rPr>
        <w:t>Mazilov</w:t>
      </w:r>
      <w:proofErr w:type="spellEnd"/>
      <w:r w:rsidRPr="00AF1F30">
        <w:rPr>
          <w:rFonts w:ascii="Times New Roman" w:hAnsi="Times New Roman" w:cs="Times New Roman"/>
          <w:sz w:val="24"/>
          <w:szCs w:val="24"/>
          <w:lang w:val="en-US"/>
        </w:rPr>
        <w:t xml:space="preserve"> E.A. Theoretical aspects of the expanded reproduction of cadres for the innovative economy of the region // Bulletin of the Vladimir State University named after Alexander </w:t>
      </w:r>
      <w:proofErr w:type="spellStart"/>
      <w:r w:rsidRPr="00AF1F30">
        <w:rPr>
          <w:rFonts w:ascii="Times New Roman" w:hAnsi="Times New Roman" w:cs="Times New Roman"/>
          <w:sz w:val="24"/>
          <w:szCs w:val="24"/>
          <w:lang w:val="en-US"/>
        </w:rPr>
        <w:t>Grigorievich</w:t>
      </w:r>
      <w:proofErr w:type="spellEnd"/>
      <w:r w:rsidRPr="00AF1F30">
        <w:rPr>
          <w:rFonts w:ascii="Times New Roman" w:hAnsi="Times New Roman" w:cs="Times New Roman"/>
          <w:sz w:val="24"/>
          <w:szCs w:val="24"/>
          <w:lang w:val="en-US"/>
        </w:rPr>
        <w:t xml:space="preserve"> and Nikolai </w:t>
      </w:r>
      <w:proofErr w:type="spellStart"/>
      <w:r w:rsidRPr="00AF1F30">
        <w:rPr>
          <w:rFonts w:ascii="Times New Roman" w:hAnsi="Times New Roman" w:cs="Times New Roman"/>
          <w:sz w:val="24"/>
          <w:szCs w:val="24"/>
          <w:lang w:val="en-US"/>
        </w:rPr>
        <w:t>Grigorievich</w:t>
      </w:r>
      <w:proofErr w:type="spellEnd"/>
      <w:r w:rsidRPr="00AF1F30">
        <w:rPr>
          <w:rFonts w:ascii="Times New Roman" w:hAnsi="Times New Roman" w:cs="Times New Roman"/>
          <w:sz w:val="24"/>
          <w:szCs w:val="24"/>
          <w:lang w:val="en-US"/>
        </w:rPr>
        <w:t xml:space="preserve"> </w:t>
      </w:r>
      <w:proofErr w:type="spellStart"/>
      <w:r w:rsidRPr="00AF1F30">
        <w:rPr>
          <w:rFonts w:ascii="Times New Roman" w:hAnsi="Times New Roman" w:cs="Times New Roman"/>
          <w:sz w:val="24"/>
          <w:szCs w:val="24"/>
          <w:lang w:val="en-US"/>
        </w:rPr>
        <w:t>Stoletov</w:t>
      </w:r>
      <w:proofErr w:type="spellEnd"/>
      <w:r w:rsidRPr="00AF1F30">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 </w:t>
      </w:r>
      <w:r w:rsidRPr="00AF1F30">
        <w:rPr>
          <w:rFonts w:ascii="Times New Roman" w:hAnsi="Times New Roman" w:cs="Times New Roman"/>
          <w:sz w:val="24"/>
          <w:szCs w:val="24"/>
          <w:lang w:val="en-US"/>
        </w:rPr>
        <w:t>2017.</w:t>
      </w:r>
      <w:r>
        <w:rPr>
          <w:rFonts w:ascii="Times New Roman" w:hAnsi="Times New Roman" w:cs="Times New Roman"/>
          <w:sz w:val="24"/>
          <w:szCs w:val="24"/>
          <w:lang w:val="en-US"/>
        </w:rPr>
        <w:t xml:space="preserve"> – </w:t>
      </w:r>
      <w:r w:rsidRPr="00AF1F30">
        <w:rPr>
          <w:rFonts w:ascii="Times New Roman" w:hAnsi="Times New Roman" w:cs="Times New Roman"/>
          <w:sz w:val="24"/>
          <w:szCs w:val="24"/>
          <w:lang w:val="en-US"/>
        </w:rPr>
        <w:t>№</w:t>
      </w:r>
      <w:r>
        <w:rPr>
          <w:rFonts w:ascii="Times New Roman" w:hAnsi="Times New Roman" w:cs="Times New Roman"/>
          <w:sz w:val="24"/>
          <w:szCs w:val="24"/>
          <w:lang w:val="en-US"/>
        </w:rPr>
        <w:t>.</w:t>
      </w:r>
      <w:r w:rsidRPr="00AF1F30">
        <w:rPr>
          <w:rFonts w:ascii="Times New Roman" w:hAnsi="Times New Roman" w:cs="Times New Roman"/>
          <w:sz w:val="24"/>
          <w:szCs w:val="24"/>
          <w:lang w:val="en-US"/>
        </w:rPr>
        <w:t>4(14).</w:t>
      </w:r>
      <w:r>
        <w:rPr>
          <w:rFonts w:ascii="Times New Roman" w:hAnsi="Times New Roman" w:cs="Times New Roman"/>
          <w:sz w:val="24"/>
          <w:szCs w:val="24"/>
          <w:lang w:val="en-US"/>
        </w:rPr>
        <w:t xml:space="preserve"> –</w:t>
      </w:r>
      <w:r w:rsidRPr="00AF1F30">
        <w:rPr>
          <w:rFonts w:ascii="Times New Roman" w:hAnsi="Times New Roman" w:cs="Times New Roman"/>
          <w:sz w:val="24"/>
          <w:szCs w:val="24"/>
          <w:lang w:val="en-US"/>
        </w:rPr>
        <w:t xml:space="preserve"> P. 112-122.</w:t>
      </w:r>
    </w:p>
    <w:p w:rsidR="00AF1F30" w:rsidRPr="00AF1F30" w:rsidRDefault="00AF1F30" w:rsidP="00AF1F30">
      <w:pPr>
        <w:spacing w:after="0"/>
        <w:ind w:firstLine="709"/>
        <w:jc w:val="both"/>
        <w:rPr>
          <w:rFonts w:ascii="Times New Roman" w:hAnsi="Times New Roman" w:cs="Times New Roman"/>
          <w:sz w:val="24"/>
          <w:szCs w:val="24"/>
          <w:lang w:val="en-US"/>
        </w:rPr>
      </w:pPr>
      <w:r w:rsidRPr="00AF1F30">
        <w:rPr>
          <w:rFonts w:ascii="Times New Roman" w:hAnsi="Times New Roman" w:cs="Times New Roman"/>
          <w:sz w:val="24"/>
          <w:szCs w:val="24"/>
          <w:lang w:val="en-US"/>
        </w:rPr>
        <w:t xml:space="preserve">13) </w:t>
      </w:r>
      <w:proofErr w:type="spellStart"/>
      <w:r w:rsidRPr="00AF1F30">
        <w:rPr>
          <w:rFonts w:ascii="Times New Roman" w:hAnsi="Times New Roman" w:cs="Times New Roman"/>
          <w:sz w:val="24"/>
          <w:szCs w:val="24"/>
          <w:lang w:val="en-US"/>
        </w:rPr>
        <w:t>Fanfan</w:t>
      </w:r>
      <w:proofErr w:type="spellEnd"/>
      <w:r w:rsidRPr="00AF1F30">
        <w:rPr>
          <w:rFonts w:ascii="Times New Roman" w:hAnsi="Times New Roman" w:cs="Times New Roman"/>
          <w:sz w:val="24"/>
          <w:szCs w:val="24"/>
          <w:lang w:val="en-US"/>
        </w:rPr>
        <w:t xml:space="preserve"> Yuan. Training of researchers in the field of fundamental science from talented student youth at </w:t>
      </w:r>
      <w:proofErr w:type="spellStart"/>
      <w:r w:rsidRPr="00AF1F30">
        <w:rPr>
          <w:rFonts w:ascii="Times New Roman" w:hAnsi="Times New Roman" w:cs="Times New Roman"/>
          <w:sz w:val="24"/>
          <w:szCs w:val="24"/>
          <w:lang w:val="en-US"/>
        </w:rPr>
        <w:t>Fudan</w:t>
      </w:r>
      <w:proofErr w:type="spellEnd"/>
      <w:r w:rsidRPr="00AF1F30">
        <w:rPr>
          <w:rFonts w:ascii="Times New Roman" w:hAnsi="Times New Roman" w:cs="Times New Roman"/>
          <w:sz w:val="24"/>
          <w:szCs w:val="24"/>
          <w:lang w:val="en-US"/>
        </w:rPr>
        <w:t xml:space="preserve"> University (China) // Academy of Professional Education. </w:t>
      </w:r>
      <w:r>
        <w:rPr>
          <w:rFonts w:ascii="Times New Roman" w:hAnsi="Times New Roman" w:cs="Times New Roman"/>
          <w:sz w:val="24"/>
          <w:szCs w:val="24"/>
          <w:lang w:val="en-US"/>
        </w:rPr>
        <w:t>–</w:t>
      </w:r>
      <w:r w:rsidRPr="00AF1F30">
        <w:rPr>
          <w:rFonts w:ascii="Times New Roman" w:hAnsi="Times New Roman" w:cs="Times New Roman"/>
          <w:sz w:val="24"/>
          <w:szCs w:val="24"/>
          <w:lang w:val="en-US"/>
        </w:rPr>
        <w:t xml:space="preserve"> 2016. </w:t>
      </w:r>
      <w:r>
        <w:rPr>
          <w:rFonts w:ascii="Times New Roman" w:hAnsi="Times New Roman" w:cs="Times New Roman"/>
          <w:sz w:val="24"/>
          <w:szCs w:val="24"/>
          <w:lang w:val="en-US"/>
        </w:rPr>
        <w:t>–</w:t>
      </w:r>
      <w:r w:rsidRPr="00AF1F30">
        <w:rPr>
          <w:rFonts w:ascii="Times New Roman" w:hAnsi="Times New Roman" w:cs="Times New Roman"/>
          <w:sz w:val="24"/>
          <w:szCs w:val="24"/>
          <w:lang w:val="en-US"/>
        </w:rPr>
        <w:t xml:space="preserve"> №</w:t>
      </w:r>
      <w:r w:rsidRPr="00AF1F30">
        <w:rPr>
          <w:rFonts w:ascii="Times New Roman" w:hAnsi="Times New Roman" w:cs="Times New Roman"/>
          <w:sz w:val="24"/>
          <w:szCs w:val="24"/>
          <w:lang w:val="en-US"/>
        </w:rPr>
        <w:t xml:space="preserve">6 (60). </w:t>
      </w:r>
      <w:r w:rsidRPr="00AF1F30">
        <w:rPr>
          <w:rFonts w:ascii="Times New Roman" w:hAnsi="Times New Roman" w:cs="Times New Roman"/>
          <w:sz w:val="24"/>
          <w:szCs w:val="24"/>
          <w:lang w:val="en-US"/>
        </w:rPr>
        <w:t>–</w:t>
      </w:r>
      <w:r w:rsidRPr="00AF1F30">
        <w:rPr>
          <w:rFonts w:ascii="Times New Roman" w:hAnsi="Times New Roman" w:cs="Times New Roman"/>
          <w:sz w:val="24"/>
          <w:szCs w:val="24"/>
          <w:lang w:val="en-US"/>
        </w:rPr>
        <w:t xml:space="preserve"> P. 69-73.</w:t>
      </w:r>
    </w:p>
    <w:p w:rsidR="00AF1F30" w:rsidRPr="00AF1F30" w:rsidRDefault="00AF1F30" w:rsidP="00AF1F30">
      <w:pPr>
        <w:spacing w:after="0"/>
        <w:ind w:firstLine="709"/>
        <w:jc w:val="both"/>
        <w:rPr>
          <w:rFonts w:ascii="Times New Roman" w:hAnsi="Times New Roman" w:cs="Times New Roman"/>
          <w:i/>
          <w:sz w:val="24"/>
          <w:szCs w:val="24"/>
          <w:lang w:val="en-US"/>
        </w:rPr>
      </w:pPr>
    </w:p>
    <w:p w:rsidR="00F41366" w:rsidRPr="00AF1F30" w:rsidRDefault="00F41366" w:rsidP="00AF1F30">
      <w:pPr>
        <w:spacing w:after="0" w:line="240" w:lineRule="auto"/>
        <w:ind w:right="-1" w:firstLine="709"/>
        <w:jc w:val="both"/>
        <w:rPr>
          <w:rFonts w:ascii="Times New Roman" w:hAnsi="Times New Roman" w:cs="Times New Roman"/>
          <w:bCs/>
          <w:color w:val="000000" w:themeColor="text1"/>
          <w:sz w:val="24"/>
          <w:szCs w:val="24"/>
          <w:lang w:val="en-US"/>
        </w:rPr>
      </w:pPr>
    </w:p>
    <w:p w:rsidR="00F41366" w:rsidRPr="00AF1F30" w:rsidRDefault="00F41366" w:rsidP="00AF1F30">
      <w:pPr>
        <w:spacing w:after="0" w:line="240" w:lineRule="auto"/>
        <w:ind w:right="-1" w:firstLine="709"/>
        <w:jc w:val="both"/>
        <w:rPr>
          <w:rFonts w:ascii="Times New Roman" w:hAnsi="Times New Roman" w:cs="Times New Roman"/>
          <w:bCs/>
          <w:color w:val="000000" w:themeColor="text1"/>
          <w:sz w:val="24"/>
          <w:szCs w:val="24"/>
          <w:lang w:val="en-US"/>
        </w:rPr>
      </w:pPr>
    </w:p>
    <w:p w:rsidR="00F41366" w:rsidRPr="00F41366" w:rsidRDefault="00F41366" w:rsidP="00F41366">
      <w:pPr>
        <w:spacing w:after="0" w:line="240" w:lineRule="auto"/>
        <w:ind w:right="-1" w:firstLine="709"/>
        <w:jc w:val="both"/>
        <w:rPr>
          <w:rFonts w:ascii="Times New Roman" w:hAnsi="Times New Roman" w:cs="Times New Roman"/>
          <w:bCs/>
          <w:color w:val="000000" w:themeColor="text1"/>
          <w:sz w:val="24"/>
          <w:szCs w:val="24"/>
          <w:lang w:val="en-US"/>
        </w:rPr>
      </w:pPr>
    </w:p>
    <w:p w:rsidR="0029659A" w:rsidRPr="00F41366" w:rsidRDefault="0029659A" w:rsidP="00F41366">
      <w:pPr>
        <w:spacing w:after="0" w:line="240" w:lineRule="auto"/>
        <w:ind w:right="-1" w:firstLine="709"/>
        <w:jc w:val="both"/>
        <w:rPr>
          <w:rFonts w:ascii="Times New Roman" w:hAnsi="Times New Roman" w:cs="Times New Roman"/>
          <w:color w:val="000000" w:themeColor="text1"/>
          <w:sz w:val="24"/>
          <w:szCs w:val="24"/>
          <w:lang w:val="en-US"/>
        </w:rPr>
      </w:pPr>
    </w:p>
    <w:p w:rsidR="005C15E9" w:rsidRPr="00F41366" w:rsidRDefault="005C15E9" w:rsidP="005C15E9">
      <w:pPr>
        <w:spacing w:after="0" w:line="240" w:lineRule="auto"/>
        <w:ind w:firstLine="709"/>
        <w:jc w:val="both"/>
        <w:rPr>
          <w:rFonts w:ascii="Times New Roman" w:hAnsi="Times New Roman" w:cs="Times New Roman"/>
          <w:sz w:val="24"/>
          <w:szCs w:val="24"/>
          <w:lang w:val="en-US"/>
        </w:rPr>
      </w:pPr>
    </w:p>
    <w:sectPr w:rsidR="005C15E9" w:rsidRPr="00F41366" w:rsidSect="000E6AE8">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41366" w:rsidRDefault="00F41366" w:rsidP="00FD24F0">
      <w:pPr>
        <w:spacing w:after="0" w:line="240" w:lineRule="auto"/>
      </w:pPr>
      <w:r>
        <w:separator/>
      </w:r>
    </w:p>
  </w:endnote>
  <w:endnote w:type="continuationSeparator" w:id="0">
    <w:p w:rsidR="00F41366" w:rsidRDefault="00F41366" w:rsidP="00FD24F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41366" w:rsidRDefault="00F41366" w:rsidP="00FD24F0">
      <w:pPr>
        <w:spacing w:after="0" w:line="240" w:lineRule="auto"/>
      </w:pPr>
      <w:r>
        <w:separator/>
      </w:r>
    </w:p>
  </w:footnote>
  <w:footnote w:type="continuationSeparator" w:id="0">
    <w:p w:rsidR="00F41366" w:rsidRDefault="00F41366" w:rsidP="00FD24F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1B28C7"/>
    <w:multiLevelType w:val="multilevel"/>
    <w:tmpl w:val="14D21D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225C6868"/>
    <w:multiLevelType w:val="hybridMultilevel"/>
    <w:tmpl w:val="8E62BC16"/>
    <w:lvl w:ilvl="0" w:tplc="999A4D4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E5B48"/>
    <w:rsid w:val="000743BB"/>
    <w:rsid w:val="00085F84"/>
    <w:rsid w:val="000A4198"/>
    <w:rsid w:val="000B000C"/>
    <w:rsid w:val="000E6AE8"/>
    <w:rsid w:val="001B561C"/>
    <w:rsid w:val="0022711D"/>
    <w:rsid w:val="00284F6F"/>
    <w:rsid w:val="0029659A"/>
    <w:rsid w:val="002F4979"/>
    <w:rsid w:val="00361CB9"/>
    <w:rsid w:val="003B042D"/>
    <w:rsid w:val="00493BD8"/>
    <w:rsid w:val="00506617"/>
    <w:rsid w:val="005A1130"/>
    <w:rsid w:val="005B1FB1"/>
    <w:rsid w:val="005C15E9"/>
    <w:rsid w:val="005D2ADA"/>
    <w:rsid w:val="00683970"/>
    <w:rsid w:val="0071129C"/>
    <w:rsid w:val="00757B92"/>
    <w:rsid w:val="00782CCD"/>
    <w:rsid w:val="007E1F15"/>
    <w:rsid w:val="008500BD"/>
    <w:rsid w:val="008E5B48"/>
    <w:rsid w:val="009428A0"/>
    <w:rsid w:val="00995A99"/>
    <w:rsid w:val="00A179E2"/>
    <w:rsid w:val="00A73533"/>
    <w:rsid w:val="00AE71D7"/>
    <w:rsid w:val="00AF1F30"/>
    <w:rsid w:val="00CE129A"/>
    <w:rsid w:val="00DA5751"/>
    <w:rsid w:val="00DE154F"/>
    <w:rsid w:val="00F41366"/>
    <w:rsid w:val="00F71ECE"/>
    <w:rsid w:val="00FD24F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5B1FB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3">
    <w:name w:val="Основной текст3"/>
    <w:basedOn w:val="a"/>
    <w:rsid w:val="00FD24F0"/>
    <w:pPr>
      <w:shd w:val="clear" w:color="auto" w:fill="FFFFFF"/>
      <w:spacing w:before="1200" w:after="1200" w:line="0" w:lineRule="atLeast"/>
      <w:ind w:hanging="1420"/>
      <w:jc w:val="center"/>
    </w:pPr>
    <w:rPr>
      <w:rFonts w:ascii="Times New Roman" w:eastAsia="Times New Roman" w:hAnsi="Times New Roman" w:cs="Times New Roman"/>
      <w:sz w:val="27"/>
      <w:szCs w:val="27"/>
    </w:rPr>
  </w:style>
  <w:style w:type="paragraph" w:styleId="a4">
    <w:name w:val="footnote text"/>
    <w:basedOn w:val="a"/>
    <w:link w:val="a5"/>
    <w:uiPriority w:val="99"/>
    <w:semiHidden/>
    <w:unhideWhenUsed/>
    <w:rsid w:val="00FD24F0"/>
    <w:pPr>
      <w:spacing w:after="0" w:line="240" w:lineRule="auto"/>
    </w:pPr>
    <w:rPr>
      <w:sz w:val="20"/>
      <w:szCs w:val="20"/>
    </w:rPr>
  </w:style>
  <w:style w:type="character" w:customStyle="1" w:styleId="a5">
    <w:name w:val="Текст сноски Знак"/>
    <w:basedOn w:val="a0"/>
    <w:link w:val="a4"/>
    <w:uiPriority w:val="99"/>
    <w:semiHidden/>
    <w:rsid w:val="00FD24F0"/>
    <w:rPr>
      <w:sz w:val="20"/>
      <w:szCs w:val="20"/>
    </w:rPr>
  </w:style>
  <w:style w:type="character" w:styleId="a6">
    <w:name w:val="footnote reference"/>
    <w:basedOn w:val="a0"/>
    <w:uiPriority w:val="99"/>
    <w:semiHidden/>
    <w:unhideWhenUsed/>
    <w:rsid w:val="00FD24F0"/>
    <w:rPr>
      <w:vertAlign w:val="superscript"/>
    </w:rPr>
  </w:style>
  <w:style w:type="character" w:styleId="a7">
    <w:name w:val="Hyperlink"/>
    <w:basedOn w:val="a0"/>
    <w:uiPriority w:val="99"/>
    <w:unhideWhenUsed/>
    <w:rsid w:val="00DE154F"/>
    <w:rPr>
      <w:color w:val="0000FF" w:themeColor="hyperlink"/>
      <w:u w:val="single"/>
    </w:rPr>
  </w:style>
  <w:style w:type="paragraph" w:styleId="a8">
    <w:name w:val="Balloon Text"/>
    <w:basedOn w:val="a"/>
    <w:link w:val="a9"/>
    <w:uiPriority w:val="99"/>
    <w:semiHidden/>
    <w:unhideWhenUsed/>
    <w:rsid w:val="005C15E9"/>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5C15E9"/>
    <w:rPr>
      <w:rFonts w:ascii="Tahoma" w:hAnsi="Tahoma" w:cs="Tahoma"/>
      <w:sz w:val="16"/>
      <w:szCs w:val="16"/>
    </w:rPr>
  </w:style>
  <w:style w:type="paragraph" w:styleId="aa">
    <w:name w:val="List Paragraph"/>
    <w:basedOn w:val="a"/>
    <w:uiPriority w:val="34"/>
    <w:qFormat/>
    <w:rsid w:val="00F41366"/>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5B1FB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3">
    <w:name w:val="Основной текст3"/>
    <w:basedOn w:val="a"/>
    <w:rsid w:val="00FD24F0"/>
    <w:pPr>
      <w:shd w:val="clear" w:color="auto" w:fill="FFFFFF"/>
      <w:spacing w:before="1200" w:after="1200" w:line="0" w:lineRule="atLeast"/>
      <w:ind w:hanging="1420"/>
      <w:jc w:val="center"/>
    </w:pPr>
    <w:rPr>
      <w:rFonts w:ascii="Times New Roman" w:eastAsia="Times New Roman" w:hAnsi="Times New Roman" w:cs="Times New Roman"/>
      <w:sz w:val="27"/>
      <w:szCs w:val="27"/>
    </w:rPr>
  </w:style>
  <w:style w:type="paragraph" w:styleId="a4">
    <w:name w:val="footnote text"/>
    <w:basedOn w:val="a"/>
    <w:link w:val="a5"/>
    <w:uiPriority w:val="99"/>
    <w:semiHidden/>
    <w:unhideWhenUsed/>
    <w:rsid w:val="00FD24F0"/>
    <w:pPr>
      <w:spacing w:after="0" w:line="240" w:lineRule="auto"/>
    </w:pPr>
    <w:rPr>
      <w:sz w:val="20"/>
      <w:szCs w:val="20"/>
    </w:rPr>
  </w:style>
  <w:style w:type="character" w:customStyle="1" w:styleId="a5">
    <w:name w:val="Текст сноски Знак"/>
    <w:basedOn w:val="a0"/>
    <w:link w:val="a4"/>
    <w:uiPriority w:val="99"/>
    <w:semiHidden/>
    <w:rsid w:val="00FD24F0"/>
    <w:rPr>
      <w:sz w:val="20"/>
      <w:szCs w:val="20"/>
    </w:rPr>
  </w:style>
  <w:style w:type="character" w:styleId="a6">
    <w:name w:val="footnote reference"/>
    <w:basedOn w:val="a0"/>
    <w:uiPriority w:val="99"/>
    <w:semiHidden/>
    <w:unhideWhenUsed/>
    <w:rsid w:val="00FD24F0"/>
    <w:rPr>
      <w:vertAlign w:val="superscript"/>
    </w:rPr>
  </w:style>
  <w:style w:type="character" w:styleId="a7">
    <w:name w:val="Hyperlink"/>
    <w:basedOn w:val="a0"/>
    <w:uiPriority w:val="99"/>
    <w:unhideWhenUsed/>
    <w:rsid w:val="00DE154F"/>
    <w:rPr>
      <w:color w:val="0000FF" w:themeColor="hyperlink"/>
      <w:u w:val="single"/>
    </w:rPr>
  </w:style>
  <w:style w:type="paragraph" w:styleId="a8">
    <w:name w:val="Balloon Text"/>
    <w:basedOn w:val="a"/>
    <w:link w:val="a9"/>
    <w:uiPriority w:val="99"/>
    <w:semiHidden/>
    <w:unhideWhenUsed/>
    <w:rsid w:val="005C15E9"/>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5C15E9"/>
    <w:rPr>
      <w:rFonts w:ascii="Tahoma" w:hAnsi="Tahoma" w:cs="Tahoma"/>
      <w:sz w:val="16"/>
      <w:szCs w:val="16"/>
    </w:rPr>
  </w:style>
  <w:style w:type="paragraph" w:styleId="aa">
    <w:name w:val="List Paragraph"/>
    <w:basedOn w:val="a"/>
    <w:uiPriority w:val="34"/>
    <w:qFormat/>
    <w:rsid w:val="00F4136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654049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itmathrepetitor.ru/pedagogika-professionalno-tekhniche/"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inpro.msu.ru/PDF/inno1.pdf" TargetMode="External"/><Relationship Id="rId17" Type="http://schemas.openxmlformats.org/officeDocument/2006/relationships/hyperlink" Target="mailto:j.uschakowa2017@yandex.ru" TargetMode="External"/><Relationship Id="rId2" Type="http://schemas.openxmlformats.org/officeDocument/2006/relationships/numbering" Target="numbering.xml"/><Relationship Id="rId16" Type="http://schemas.openxmlformats.org/officeDocument/2006/relationships/hyperlink" Target="mailto:j.uschakowa2017@yandex.ru"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minsvyaz.ru/ru/activity/statistic/rating/indeks-ekonomiki-znanij/#tabs|Compare:Place" TargetMode="External"/><Relationship Id="rId5" Type="http://schemas.openxmlformats.org/officeDocument/2006/relationships/settings" Target="settings.xml"/><Relationship Id="rId15" Type="http://schemas.openxmlformats.org/officeDocument/2006/relationships/hyperlink" Target="https://ecschool.hse.ru/data/2011/04/22/1210943345/51_pdfsam_.pdf" TargetMode="External"/><Relationship Id="rId10" Type="http://schemas.openxmlformats.org/officeDocument/2006/relationships/chart" Target="charts/chart2.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hyperlink" Target="https://iq.hse.ru/news/177845179.html"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fs\usefold\ujo\Desktop\&#1070;&#1051;&#1048;&#1071;\&#1076;&#1080;&#1089;&#1089;&#1077;&#1088;&#1090;&#1072;&#1094;&#1080;&#1103;\1%20&#1043;&#1051;&#1040;&#1042;&#1040;\1.2&#1074;&#1086;&#1089;&#1087;&#1088;&#1086;&#1080;&#1079;&#1074;&#1086;&#1076;&#1089;&#1090;&#1074;&#1086;%20&#1082;&#1072;&#1076;&#1088;&#1086;&#1074;\&#1089;&#1090;&#1072;&#1090;&#1080;&#1089;&#1090;&#1080;&#1082;&#1072;\4%20&#1042;&#1099;&#1087;&#1091;&#1089;&#1082;&#1085;&#1080;&#1082;&#1080;%20&#1040;%20&#1080;&#1044;.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fs\usefold\ujo\Desktop\&#1070;&#1051;&#1048;&#1071;\&#1076;&#1080;&#1089;&#1089;&#1077;&#1088;&#1090;&#1072;&#1094;&#1080;&#1103;\1%20&#1043;&#1051;&#1040;&#1042;&#1040;\1.2&#1074;&#1086;&#1089;&#1087;&#1088;&#1086;&#1080;&#1079;&#1074;&#1086;&#1076;&#1089;&#1090;&#1074;&#1086;%20&#1082;&#1072;&#1076;&#1088;&#1086;&#1074;\&#1089;&#1090;&#1072;&#1090;&#1080;&#1089;&#1090;&#1080;&#1082;&#1072;\4%20&#1042;&#1099;&#1087;&#1091;&#1089;&#1082;&#1085;&#1080;&#1082;&#1080;%20&#1040;%20&#1080;&#1044;.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manualLayout>
          <c:layoutTarget val="inner"/>
          <c:xMode val="edge"/>
          <c:yMode val="edge"/>
          <c:x val="0.17306932957410276"/>
          <c:y val="4.7745132074264167E-2"/>
          <c:w val="0.80660417447819022"/>
          <c:h val="0.74848606690121178"/>
        </c:manualLayout>
      </c:layout>
      <c:barChart>
        <c:barDir val="col"/>
        <c:grouping val="percentStacked"/>
        <c:varyColors val="0"/>
        <c:ser>
          <c:idx val="0"/>
          <c:order val="0"/>
          <c:tx>
            <c:strRef>
              <c:f>Лист1!$L$30</c:f>
              <c:strCache>
                <c:ptCount val="1"/>
                <c:pt idx="0">
                  <c:v>прочие</c:v>
                </c:pt>
              </c:strCache>
            </c:strRef>
          </c:tx>
          <c:invertIfNegative val="0"/>
          <c:cat>
            <c:numRef>
              <c:f>Лист1!$M$29:$S$29</c:f>
              <c:numCache>
                <c:formatCode>General</c:formatCode>
                <c:ptCount val="7"/>
                <c:pt idx="0">
                  <c:v>2010</c:v>
                </c:pt>
                <c:pt idx="1">
                  <c:v>2011</c:v>
                </c:pt>
                <c:pt idx="2">
                  <c:v>2012</c:v>
                </c:pt>
                <c:pt idx="3">
                  <c:v>2013</c:v>
                </c:pt>
                <c:pt idx="4">
                  <c:v>2014</c:v>
                </c:pt>
                <c:pt idx="5">
                  <c:v>2015</c:v>
                </c:pt>
                <c:pt idx="6">
                  <c:v>2016</c:v>
                </c:pt>
              </c:numCache>
            </c:numRef>
          </c:cat>
          <c:val>
            <c:numRef>
              <c:f>Лист1!$M$30:$S$30</c:f>
              <c:numCache>
                <c:formatCode>0</c:formatCode>
                <c:ptCount val="7"/>
                <c:pt idx="0">
                  <c:v>71.767911619228144</c:v>
                </c:pt>
                <c:pt idx="1">
                  <c:v>71.413457469318672</c:v>
                </c:pt>
                <c:pt idx="2">
                  <c:v>69.862351402081799</c:v>
                </c:pt>
                <c:pt idx="3">
                  <c:v>68.88549794143897</c:v>
                </c:pt>
                <c:pt idx="4">
                  <c:v>68.340819863473982</c:v>
                </c:pt>
                <c:pt idx="5">
                  <c:v>69.205451870208307</c:v>
                </c:pt>
                <c:pt idx="6">
                  <c:v>65.516312711603575</c:v>
                </c:pt>
              </c:numCache>
            </c:numRef>
          </c:val>
        </c:ser>
        <c:ser>
          <c:idx val="1"/>
          <c:order val="1"/>
          <c:tx>
            <c:strRef>
              <c:f>Лист1!$L$31</c:f>
              <c:strCache>
                <c:ptCount val="1"/>
                <c:pt idx="0">
                  <c:v>техническая</c:v>
                </c:pt>
              </c:strCache>
            </c:strRef>
          </c:tx>
          <c:invertIfNegative val="0"/>
          <c:cat>
            <c:numRef>
              <c:f>Лист1!$M$29:$S$29</c:f>
              <c:numCache>
                <c:formatCode>General</c:formatCode>
                <c:ptCount val="7"/>
                <c:pt idx="0">
                  <c:v>2010</c:v>
                </c:pt>
                <c:pt idx="1">
                  <c:v>2011</c:v>
                </c:pt>
                <c:pt idx="2">
                  <c:v>2012</c:v>
                </c:pt>
                <c:pt idx="3">
                  <c:v>2013</c:v>
                </c:pt>
                <c:pt idx="4">
                  <c:v>2014</c:v>
                </c:pt>
                <c:pt idx="5">
                  <c:v>2015</c:v>
                </c:pt>
                <c:pt idx="6">
                  <c:v>2016</c:v>
                </c:pt>
              </c:numCache>
            </c:numRef>
          </c:cat>
          <c:val>
            <c:numRef>
              <c:f>Лист1!$M$31:$S$31</c:f>
              <c:numCache>
                <c:formatCode>0</c:formatCode>
                <c:ptCount val="7"/>
                <c:pt idx="0">
                  <c:v>22.986701418712798</c:v>
                </c:pt>
                <c:pt idx="1">
                  <c:v>22.813010096124785</c:v>
                </c:pt>
                <c:pt idx="2">
                  <c:v>24.148228200898696</c:v>
                </c:pt>
                <c:pt idx="3">
                  <c:v>25.157631071315457</c:v>
                </c:pt>
                <c:pt idx="4">
                  <c:v>25.756021646093444</c:v>
                </c:pt>
                <c:pt idx="5">
                  <c:v>26.031905831332764</c:v>
                </c:pt>
                <c:pt idx="6">
                  <c:v>28.031702062172975</c:v>
                </c:pt>
              </c:numCache>
            </c:numRef>
          </c:val>
        </c:ser>
        <c:ser>
          <c:idx val="2"/>
          <c:order val="2"/>
          <c:tx>
            <c:strRef>
              <c:f>Лист1!$L$32</c:f>
              <c:strCache>
                <c:ptCount val="1"/>
                <c:pt idx="0">
                  <c:v>физико-математическая</c:v>
                </c:pt>
              </c:strCache>
            </c:strRef>
          </c:tx>
          <c:invertIfNegative val="0"/>
          <c:cat>
            <c:numRef>
              <c:f>Лист1!$M$29:$S$29</c:f>
              <c:numCache>
                <c:formatCode>General</c:formatCode>
                <c:ptCount val="7"/>
                <c:pt idx="0">
                  <c:v>2010</c:v>
                </c:pt>
                <c:pt idx="1">
                  <c:v>2011</c:v>
                </c:pt>
                <c:pt idx="2">
                  <c:v>2012</c:v>
                </c:pt>
                <c:pt idx="3">
                  <c:v>2013</c:v>
                </c:pt>
                <c:pt idx="4">
                  <c:v>2014</c:v>
                </c:pt>
                <c:pt idx="5">
                  <c:v>2015</c:v>
                </c:pt>
                <c:pt idx="6">
                  <c:v>2016</c:v>
                </c:pt>
              </c:numCache>
            </c:numRef>
          </c:cat>
          <c:val>
            <c:numRef>
              <c:f>Лист1!$M$32:$S$32</c:f>
              <c:numCache>
                <c:formatCode>0</c:formatCode>
                <c:ptCount val="7"/>
                <c:pt idx="0">
                  <c:v>5.245386962059059</c:v>
                </c:pt>
                <c:pt idx="1">
                  <c:v>5.7735324345565555</c:v>
                </c:pt>
                <c:pt idx="2">
                  <c:v>5.9894203970195097</c:v>
                </c:pt>
                <c:pt idx="3">
                  <c:v>5.9568709872455585</c:v>
                </c:pt>
                <c:pt idx="4">
                  <c:v>5.9031584904325669</c:v>
                </c:pt>
                <c:pt idx="5">
                  <c:v>4.7626422984589167</c:v>
                </c:pt>
                <c:pt idx="6">
                  <c:v>6.4519852262234538</c:v>
                </c:pt>
              </c:numCache>
            </c:numRef>
          </c:val>
        </c:ser>
        <c:dLbls>
          <c:dLblPos val="inEnd"/>
          <c:showLegendKey val="0"/>
          <c:showVal val="1"/>
          <c:showCatName val="0"/>
          <c:showSerName val="0"/>
          <c:showPercent val="0"/>
          <c:showBubbleSize val="0"/>
        </c:dLbls>
        <c:gapWidth val="150"/>
        <c:overlap val="100"/>
        <c:axId val="90797568"/>
        <c:axId val="90799104"/>
      </c:barChart>
      <c:catAx>
        <c:axId val="90797568"/>
        <c:scaling>
          <c:orientation val="minMax"/>
        </c:scaling>
        <c:delete val="0"/>
        <c:axPos val="b"/>
        <c:numFmt formatCode="General" sourceLinked="1"/>
        <c:majorTickMark val="out"/>
        <c:minorTickMark val="none"/>
        <c:tickLblPos val="nextTo"/>
        <c:crossAx val="90799104"/>
        <c:crosses val="autoZero"/>
        <c:auto val="1"/>
        <c:lblAlgn val="ctr"/>
        <c:lblOffset val="100"/>
        <c:noMultiLvlLbl val="0"/>
      </c:catAx>
      <c:valAx>
        <c:axId val="90799104"/>
        <c:scaling>
          <c:orientation val="minMax"/>
        </c:scaling>
        <c:delete val="0"/>
        <c:axPos val="l"/>
        <c:numFmt formatCode="0%" sourceLinked="1"/>
        <c:majorTickMark val="out"/>
        <c:minorTickMark val="none"/>
        <c:tickLblPos val="nextTo"/>
        <c:crossAx val="90797568"/>
        <c:crosses val="autoZero"/>
        <c:crossBetween val="between"/>
      </c:valAx>
    </c:plotArea>
    <c:legend>
      <c:legendPos val="r"/>
      <c:layout>
        <c:manualLayout>
          <c:xMode val="edge"/>
          <c:yMode val="edge"/>
          <c:x val="8.4367832399328537E-4"/>
          <c:y val="0.85854619236425234"/>
          <c:w val="0.93916972090200435"/>
          <c:h val="0.13865788053089112"/>
        </c:manualLayout>
      </c:layout>
      <c:overlay val="0"/>
    </c:legend>
    <c:plotVisOnly val="1"/>
    <c:dispBlanksAs val="gap"/>
    <c:showDLblsOverMax val="0"/>
  </c:chart>
  <c:spPr>
    <a:solidFill>
      <a:schemeClr val="bg1"/>
    </a:solidFill>
    <a:ln>
      <a:noFill/>
    </a:ln>
  </c:spPr>
  <c:txPr>
    <a:bodyPr/>
    <a:lstStyle/>
    <a:p>
      <a:pPr>
        <a:defRPr>
          <a:latin typeface="Times New Roman" pitchFamily="18" charset="0"/>
          <a:cs typeface="Times New Roman" pitchFamily="18" charset="0"/>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manualLayout>
          <c:layoutTarget val="inner"/>
          <c:xMode val="edge"/>
          <c:yMode val="edge"/>
          <c:x val="0.15217807969534533"/>
          <c:y val="6.7003739801082499E-2"/>
          <c:w val="0.80634351571975293"/>
          <c:h val="0.76075332557862085"/>
        </c:manualLayout>
      </c:layout>
      <c:barChart>
        <c:barDir val="col"/>
        <c:grouping val="percentStacked"/>
        <c:varyColors val="0"/>
        <c:ser>
          <c:idx val="0"/>
          <c:order val="0"/>
          <c:tx>
            <c:strRef>
              <c:f>Лист1!$B$33</c:f>
              <c:strCache>
                <c:ptCount val="1"/>
                <c:pt idx="0">
                  <c:v>прочие</c:v>
                </c:pt>
              </c:strCache>
            </c:strRef>
          </c:tx>
          <c:invertIfNegative val="0"/>
          <c:cat>
            <c:numRef>
              <c:f>Лист1!$C$29:$I$29</c:f>
              <c:numCache>
                <c:formatCode>General</c:formatCode>
                <c:ptCount val="7"/>
                <c:pt idx="0">
                  <c:v>2010</c:v>
                </c:pt>
                <c:pt idx="1">
                  <c:v>2011</c:v>
                </c:pt>
                <c:pt idx="2">
                  <c:v>2012</c:v>
                </c:pt>
                <c:pt idx="3">
                  <c:v>2013</c:v>
                </c:pt>
                <c:pt idx="4">
                  <c:v>2014</c:v>
                </c:pt>
                <c:pt idx="5">
                  <c:v>2015</c:v>
                </c:pt>
                <c:pt idx="6">
                  <c:v>2016</c:v>
                </c:pt>
              </c:numCache>
            </c:numRef>
          </c:cat>
          <c:val>
            <c:numRef>
              <c:f>Лист1!$C$30:$I$30</c:f>
              <c:numCache>
                <c:formatCode>0</c:formatCode>
                <c:ptCount val="7"/>
                <c:pt idx="0">
                  <c:v>66.322478157267668</c:v>
                </c:pt>
                <c:pt idx="1">
                  <c:v>67.297501892505679</c:v>
                </c:pt>
                <c:pt idx="2">
                  <c:v>64.770240700218821</c:v>
                </c:pt>
                <c:pt idx="3">
                  <c:v>65.634218289085553</c:v>
                </c:pt>
                <c:pt idx="4">
                  <c:v>64.974245768947753</c:v>
                </c:pt>
                <c:pt idx="5">
                  <c:v>62.914862914862923</c:v>
                </c:pt>
                <c:pt idx="6">
                  <c:v>64.561664190193156</c:v>
                </c:pt>
              </c:numCache>
            </c:numRef>
          </c:val>
        </c:ser>
        <c:ser>
          <c:idx val="1"/>
          <c:order val="1"/>
          <c:tx>
            <c:strRef>
              <c:f>Лист1!$B$34</c:f>
              <c:strCache>
                <c:ptCount val="1"/>
                <c:pt idx="0">
                  <c:v>техн.</c:v>
                </c:pt>
              </c:strCache>
            </c:strRef>
          </c:tx>
          <c:invertIfNegative val="0"/>
          <c:cat>
            <c:numRef>
              <c:f>Лист1!$C$29:$I$29</c:f>
              <c:numCache>
                <c:formatCode>General</c:formatCode>
                <c:ptCount val="7"/>
                <c:pt idx="0">
                  <c:v>2010</c:v>
                </c:pt>
                <c:pt idx="1">
                  <c:v>2011</c:v>
                </c:pt>
                <c:pt idx="2">
                  <c:v>2012</c:v>
                </c:pt>
                <c:pt idx="3">
                  <c:v>2013</c:v>
                </c:pt>
                <c:pt idx="4">
                  <c:v>2014</c:v>
                </c:pt>
                <c:pt idx="5">
                  <c:v>2015</c:v>
                </c:pt>
                <c:pt idx="6">
                  <c:v>2016</c:v>
                </c:pt>
              </c:numCache>
            </c:numRef>
          </c:cat>
          <c:val>
            <c:numRef>
              <c:f>Лист1!$C$31:$I$31</c:f>
              <c:numCache>
                <c:formatCode>0</c:formatCode>
                <c:ptCount val="7"/>
                <c:pt idx="0">
                  <c:v>25.734710087370928</c:v>
                </c:pt>
                <c:pt idx="1">
                  <c:v>26.11657834973505</c:v>
                </c:pt>
                <c:pt idx="2">
                  <c:v>26.549963530269878</c:v>
                </c:pt>
                <c:pt idx="3">
                  <c:v>26.843657817109147</c:v>
                </c:pt>
                <c:pt idx="4">
                  <c:v>27.740986019131711</c:v>
                </c:pt>
                <c:pt idx="5">
                  <c:v>29.509379509379507</c:v>
                </c:pt>
                <c:pt idx="6">
                  <c:v>27.191679049034178</c:v>
                </c:pt>
              </c:numCache>
            </c:numRef>
          </c:val>
        </c:ser>
        <c:ser>
          <c:idx val="2"/>
          <c:order val="2"/>
          <c:tx>
            <c:strRef>
              <c:f>Лист1!$B$35</c:f>
              <c:strCache>
                <c:ptCount val="1"/>
                <c:pt idx="0">
                  <c:v>физ.-мат.</c:v>
                </c:pt>
              </c:strCache>
            </c:strRef>
          </c:tx>
          <c:invertIfNegative val="0"/>
          <c:cat>
            <c:numRef>
              <c:f>Лист1!$C$29:$I$29</c:f>
              <c:numCache>
                <c:formatCode>General</c:formatCode>
                <c:ptCount val="7"/>
                <c:pt idx="0">
                  <c:v>2010</c:v>
                </c:pt>
                <c:pt idx="1">
                  <c:v>2011</c:v>
                </c:pt>
                <c:pt idx="2">
                  <c:v>2012</c:v>
                </c:pt>
                <c:pt idx="3">
                  <c:v>2013</c:v>
                </c:pt>
                <c:pt idx="4">
                  <c:v>2014</c:v>
                </c:pt>
                <c:pt idx="5">
                  <c:v>2015</c:v>
                </c:pt>
                <c:pt idx="6">
                  <c:v>2016</c:v>
                </c:pt>
              </c:numCache>
            </c:numRef>
          </c:cat>
          <c:val>
            <c:numRef>
              <c:f>Лист1!$C$32:$I$32</c:f>
              <c:numCache>
                <c:formatCode>0</c:formatCode>
                <c:ptCount val="7"/>
                <c:pt idx="0">
                  <c:v>7.9428117553613973</c:v>
                </c:pt>
                <c:pt idx="1">
                  <c:v>6.5859197577592727</c:v>
                </c:pt>
                <c:pt idx="2">
                  <c:v>8.6797957695113066</c:v>
                </c:pt>
                <c:pt idx="3">
                  <c:v>7.5221238938053103</c:v>
                </c:pt>
                <c:pt idx="4">
                  <c:v>7.2847682119205288</c:v>
                </c:pt>
                <c:pt idx="5">
                  <c:v>7.5757575757575752</c:v>
                </c:pt>
                <c:pt idx="6">
                  <c:v>8.2466567607726589</c:v>
                </c:pt>
              </c:numCache>
            </c:numRef>
          </c:val>
        </c:ser>
        <c:dLbls>
          <c:dLblPos val="inEnd"/>
          <c:showLegendKey val="0"/>
          <c:showVal val="1"/>
          <c:showCatName val="0"/>
          <c:showSerName val="0"/>
          <c:showPercent val="0"/>
          <c:showBubbleSize val="0"/>
        </c:dLbls>
        <c:gapWidth val="150"/>
        <c:overlap val="100"/>
        <c:axId val="98051968"/>
        <c:axId val="131763200"/>
      </c:barChart>
      <c:catAx>
        <c:axId val="98051968"/>
        <c:scaling>
          <c:orientation val="minMax"/>
        </c:scaling>
        <c:delete val="0"/>
        <c:axPos val="b"/>
        <c:numFmt formatCode="General" sourceLinked="1"/>
        <c:majorTickMark val="out"/>
        <c:minorTickMark val="none"/>
        <c:tickLblPos val="nextTo"/>
        <c:crossAx val="131763200"/>
        <c:crosses val="autoZero"/>
        <c:auto val="1"/>
        <c:lblAlgn val="ctr"/>
        <c:lblOffset val="100"/>
        <c:noMultiLvlLbl val="0"/>
      </c:catAx>
      <c:valAx>
        <c:axId val="131763200"/>
        <c:scaling>
          <c:orientation val="minMax"/>
        </c:scaling>
        <c:delete val="0"/>
        <c:axPos val="l"/>
        <c:numFmt formatCode="0%" sourceLinked="1"/>
        <c:majorTickMark val="out"/>
        <c:minorTickMark val="none"/>
        <c:tickLblPos val="nextTo"/>
        <c:crossAx val="98051968"/>
        <c:crosses val="autoZero"/>
        <c:crossBetween val="between"/>
      </c:valAx>
    </c:plotArea>
    <c:legend>
      <c:legendPos val="r"/>
      <c:layout>
        <c:manualLayout>
          <c:xMode val="edge"/>
          <c:yMode val="edge"/>
          <c:x val="3.3819665312451695E-2"/>
          <c:y val="0.93054176651831566"/>
          <c:w val="0.9431264178569857"/>
          <c:h val="4.9766154796261314E-2"/>
        </c:manualLayout>
      </c:layout>
      <c:overlay val="0"/>
    </c:legend>
    <c:plotVisOnly val="1"/>
    <c:dispBlanksAs val="gap"/>
    <c:showDLblsOverMax val="0"/>
  </c:chart>
  <c:spPr>
    <a:solidFill>
      <a:schemeClr val="bg1"/>
    </a:solidFill>
    <a:ln>
      <a:noFill/>
    </a:ln>
  </c:spPr>
  <c:txPr>
    <a:bodyPr/>
    <a:lstStyle/>
    <a:p>
      <a:pPr>
        <a:defRPr>
          <a:latin typeface="Times New Roman" pitchFamily="18" charset="0"/>
          <a:cs typeface="Times New Roman" pitchFamily="18" charset="0"/>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2F98D23-811D-48CD-B3E2-6FEE41FBB0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3916</Words>
  <Characters>22327</Characters>
  <Application>Microsoft Office Word</Application>
  <DocSecurity>0</DocSecurity>
  <Lines>186</Lines>
  <Paragraphs>52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26191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Юлия О. Ушакова</dc:creator>
  <cp:lastModifiedBy>Юлия О. Ушакова</cp:lastModifiedBy>
  <cp:revision>2</cp:revision>
  <cp:lastPrinted>2018-06-04T06:44:00Z</cp:lastPrinted>
  <dcterms:created xsi:type="dcterms:W3CDTF">2018-06-06T08:55:00Z</dcterms:created>
  <dcterms:modified xsi:type="dcterms:W3CDTF">2018-06-06T08:55:00Z</dcterms:modified>
</cp:coreProperties>
</file>