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D" w:rsidRPr="009D72E8" w:rsidRDefault="00FB35FD" w:rsidP="00FB35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72E8">
        <w:rPr>
          <w:rFonts w:ascii="Times New Roman" w:hAnsi="Times New Roman" w:cs="Times New Roman"/>
          <w:b/>
          <w:sz w:val="24"/>
          <w:szCs w:val="24"/>
        </w:rPr>
        <w:t>УДК 332.14</w:t>
      </w:r>
      <w:r w:rsidR="009D72E8">
        <w:rPr>
          <w:rFonts w:ascii="Times New Roman" w:hAnsi="Times New Roman" w:cs="Times New Roman"/>
          <w:b/>
          <w:sz w:val="24"/>
          <w:szCs w:val="24"/>
        </w:rPr>
        <w:t>/ББК 65.04</w:t>
      </w:r>
    </w:p>
    <w:p w:rsidR="009D72E8" w:rsidRPr="009D72E8" w:rsidRDefault="009D72E8" w:rsidP="009D72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2E8">
        <w:rPr>
          <w:rFonts w:ascii="Times New Roman" w:hAnsi="Times New Roman" w:cs="Times New Roman"/>
          <w:b/>
          <w:sz w:val="24"/>
          <w:szCs w:val="24"/>
        </w:rPr>
        <w:t>Кузнецов И.А.</w:t>
      </w:r>
    </w:p>
    <w:p w:rsidR="00FB35FD" w:rsidRPr="009D72E8" w:rsidRDefault="00FB35FD" w:rsidP="009D72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5FD" w:rsidRDefault="00C103CB" w:rsidP="00D11B0B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ПРОЕКТНЫЙ ПОДХОД В УПРАВЛЕНИИ ИННОВАЦИОННОЙ ДЕЯТЕЛЬНОСТЬЮ ПРЕДПРИЯТИЙ</w:t>
      </w:r>
    </w:p>
    <w:p w:rsidR="00D11B0B" w:rsidRPr="00FB35FD" w:rsidRDefault="00D11B0B" w:rsidP="00D11B0B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5FD" w:rsidRPr="009D72E8" w:rsidRDefault="00FB35FD" w:rsidP="00C56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2E8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="00797AEB" w:rsidRPr="009D72E8">
        <w:rPr>
          <w:rFonts w:ascii="Times New Roman" w:hAnsi="Times New Roman" w:cs="Times New Roman"/>
          <w:i/>
          <w:sz w:val="24"/>
          <w:szCs w:val="24"/>
        </w:rPr>
        <w:t xml:space="preserve">В работе </w:t>
      </w:r>
      <w:r w:rsidR="00B70552">
        <w:rPr>
          <w:rFonts w:ascii="Times New Roman" w:hAnsi="Times New Roman" w:cs="Times New Roman"/>
          <w:i/>
          <w:sz w:val="24"/>
          <w:szCs w:val="24"/>
        </w:rPr>
        <w:t>представлены</w:t>
      </w:r>
      <w:r w:rsidR="00CD6E16">
        <w:rPr>
          <w:rFonts w:ascii="Times New Roman" w:hAnsi="Times New Roman" w:cs="Times New Roman"/>
          <w:i/>
          <w:sz w:val="24"/>
          <w:szCs w:val="24"/>
        </w:rPr>
        <w:t xml:space="preserve"> проектный подход к управлению инновационной деятельностью</w:t>
      </w:r>
      <w:r w:rsidR="00B70552">
        <w:rPr>
          <w:rFonts w:ascii="Times New Roman" w:hAnsi="Times New Roman" w:cs="Times New Roman"/>
          <w:i/>
          <w:sz w:val="24"/>
          <w:szCs w:val="24"/>
        </w:rPr>
        <w:t xml:space="preserve"> предприятий</w:t>
      </w:r>
      <w:r w:rsidR="00CD6E16">
        <w:rPr>
          <w:rFonts w:ascii="Times New Roman" w:hAnsi="Times New Roman" w:cs="Times New Roman"/>
          <w:i/>
          <w:sz w:val="24"/>
          <w:szCs w:val="24"/>
        </w:rPr>
        <w:t>, который позволяет существенно повысить эффективность деятельности предприятий различных отраслей экономики</w:t>
      </w:r>
      <w:r w:rsidR="00B70552">
        <w:rPr>
          <w:rFonts w:ascii="Times New Roman" w:hAnsi="Times New Roman" w:cs="Times New Roman"/>
          <w:i/>
          <w:sz w:val="24"/>
          <w:szCs w:val="24"/>
        </w:rPr>
        <w:t>, а также сравнительный обзор с другими, наиболее известными подходами.</w:t>
      </w:r>
    </w:p>
    <w:p w:rsidR="00FB35FD" w:rsidRDefault="00FB35FD" w:rsidP="00C56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2E8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797AEB" w:rsidRPr="009D7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E16">
        <w:rPr>
          <w:rFonts w:ascii="Times New Roman" w:hAnsi="Times New Roman" w:cs="Times New Roman"/>
          <w:i/>
          <w:sz w:val="24"/>
          <w:szCs w:val="24"/>
        </w:rPr>
        <w:t>проект, проектный подход, инновационная деятельность, проектное управление</w:t>
      </w:r>
      <w:r w:rsidR="00C94B5D" w:rsidRPr="009D72E8">
        <w:rPr>
          <w:rFonts w:ascii="Times New Roman" w:hAnsi="Times New Roman" w:cs="Times New Roman"/>
          <w:i/>
          <w:sz w:val="24"/>
          <w:szCs w:val="24"/>
        </w:rPr>
        <w:t>.</w:t>
      </w:r>
    </w:p>
    <w:p w:rsidR="00BF25F2" w:rsidRDefault="00BF25F2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Постоянные трансформации в современной экономической системе подтверждают факты того, что произошло значительное переструктурирование источников и факторов, которые определяют экономическое развитие. </w:t>
      </w:r>
      <w:r w:rsidR="00E079C6">
        <w:rPr>
          <w:rFonts w:ascii="Times New Roman" w:hAnsi="Times New Roman" w:cs="Times New Roman"/>
          <w:sz w:val="24"/>
          <w:szCs w:val="24"/>
        </w:rPr>
        <w:t>Недостаточность применения традиционных ресурсов экономического роста связана, в первую очередь, с приближением физических лимитов их и</w:t>
      </w:r>
      <w:r w:rsidR="00E7725E">
        <w:rPr>
          <w:rFonts w:ascii="Times New Roman" w:hAnsi="Times New Roman" w:cs="Times New Roman"/>
          <w:sz w:val="24"/>
          <w:szCs w:val="24"/>
        </w:rPr>
        <w:t>спользования, а также с заметны</w:t>
      </w:r>
      <w:r w:rsidR="00E079C6">
        <w:rPr>
          <w:rFonts w:ascii="Times New Roman" w:hAnsi="Times New Roman" w:cs="Times New Roman"/>
          <w:sz w:val="24"/>
          <w:szCs w:val="24"/>
        </w:rPr>
        <w:t xml:space="preserve">м снижением эффективности и увеличением затрат на модернизационные мероприятия (охрана окружающей среды, агропромышленный комплекс и др.). </w:t>
      </w:r>
      <w:r w:rsidR="00BA2A3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A66D6">
        <w:rPr>
          <w:rFonts w:ascii="Times New Roman" w:hAnsi="Times New Roman" w:cs="Times New Roman"/>
          <w:sz w:val="24"/>
          <w:szCs w:val="24"/>
        </w:rPr>
        <w:t>одной из ключевых составляющих</w:t>
      </w:r>
      <w:r w:rsidR="00BA2A3A">
        <w:rPr>
          <w:rFonts w:ascii="Times New Roman" w:hAnsi="Times New Roman" w:cs="Times New Roman"/>
          <w:sz w:val="24"/>
          <w:szCs w:val="24"/>
        </w:rPr>
        <w:t xml:space="preserve"> в формировании экономического роста должна стать система инновационных процессов, научных знаний, технологий, продуктов и услуг, что позволит </w:t>
      </w:r>
      <w:bookmarkStart w:id="0" w:name="_GoBack"/>
      <w:bookmarkEnd w:id="0"/>
      <w:r w:rsidR="00CA66D6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BA2A3A">
        <w:rPr>
          <w:rFonts w:ascii="Times New Roman" w:hAnsi="Times New Roman" w:cs="Times New Roman"/>
          <w:sz w:val="24"/>
          <w:szCs w:val="24"/>
        </w:rPr>
        <w:t xml:space="preserve"> стать неотъемлемой качественной характеристикой современной экономики [1].</w:t>
      </w:r>
    </w:p>
    <w:p w:rsidR="007E5AB8" w:rsidRPr="00DE1458" w:rsidRDefault="007E5AB8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института науки и технологий</w:t>
      </w:r>
      <w:r w:rsidR="00DE1458">
        <w:rPr>
          <w:rFonts w:ascii="Times New Roman" w:hAnsi="Times New Roman" w:cs="Times New Roman"/>
          <w:sz w:val="24"/>
          <w:szCs w:val="24"/>
        </w:rPr>
        <w:t xml:space="preserve"> в </w:t>
      </w:r>
      <w:r w:rsidR="00DE145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E1458">
        <w:rPr>
          <w:rFonts w:ascii="Times New Roman" w:hAnsi="Times New Roman" w:cs="Times New Roman"/>
          <w:sz w:val="24"/>
          <w:szCs w:val="24"/>
        </w:rPr>
        <w:t xml:space="preserve"> веке заметно ускорилась и усложнилась. Необходимость включения результатов научной деятельности в форме инновационных продуктов и проектов в современном обществе в период развития цифровой экономики становится все более ясной. Развитая наука – это необходимое условие экономического роста и формирования прочной экономической системы в современном мире. При этом стратегическая политика в сфере научно-технической и инновационной деятельности предполагает разработку и утверждение комплексного подхода для реализации долгосрочной политики в современных социальных и экономических условиях, учитывая потребность в новых инструментах и методах научно-технической деятельности и изменение государственной системы управления</w:t>
      </w:r>
      <w:r w:rsidR="00620169">
        <w:rPr>
          <w:rFonts w:ascii="Times New Roman" w:hAnsi="Times New Roman" w:cs="Times New Roman"/>
          <w:sz w:val="24"/>
          <w:szCs w:val="24"/>
        </w:rPr>
        <w:t xml:space="preserve"> </w:t>
      </w:r>
      <w:r w:rsidR="00620169" w:rsidRPr="00620169">
        <w:rPr>
          <w:rFonts w:ascii="Times New Roman" w:hAnsi="Times New Roman" w:cs="Times New Roman"/>
          <w:sz w:val="24"/>
          <w:szCs w:val="24"/>
        </w:rPr>
        <w:t>[2]</w:t>
      </w:r>
      <w:r w:rsidR="00DE1458">
        <w:rPr>
          <w:rFonts w:ascii="Times New Roman" w:hAnsi="Times New Roman" w:cs="Times New Roman"/>
          <w:sz w:val="24"/>
          <w:szCs w:val="24"/>
        </w:rPr>
        <w:t>.</w:t>
      </w:r>
    </w:p>
    <w:p w:rsidR="00893CE0" w:rsidRDefault="00893CE0" w:rsidP="007E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экономически развитых зарубежных странах (Германия, Франция, Великобритания, Япония, Канада и </w:t>
      </w:r>
      <w:proofErr w:type="spellStart"/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мн.др</w:t>
      </w:r>
      <w:proofErr w:type="spellEnd"/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проектное управление сформировалось в особый вид профессиональной деятельности. В настоящий момент времени трудно назвать хотя бы одну мировую компанию с известным именем, которая осуществляла бы свои проекты без </w:t>
      </w:r>
      <w:proofErr w:type="spellStart"/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project</w:t>
      </w:r>
      <w:proofErr w:type="spellEnd"/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9E6567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9E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CE0" w:rsidRDefault="00893CE0" w:rsidP="007E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работы является исследование имеющихся подходов к управлению инновационной деятельностью предприятий, а также обоснование актуальности применения проектного подхода</w:t>
      </w:r>
      <w:r w:rsidR="00FF2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управления инновациями в частном секторе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Ввиду этого, автором предлагается описательное представление наиболее известных из практики способов управления инновациями, а также отмечены их ключевые особенности.</w:t>
      </w:r>
    </w:p>
    <w:p w:rsidR="001B21A2" w:rsidRPr="001B21A2" w:rsidRDefault="00370947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1B21A2">
        <w:rPr>
          <w:rFonts w:ascii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FF6">
        <w:rPr>
          <w:rFonts w:ascii="Times New Roman" w:hAnsi="Times New Roman" w:cs="Times New Roman"/>
          <w:sz w:val="24"/>
          <w:szCs w:val="24"/>
        </w:rPr>
        <w:t>значение</w:t>
      </w:r>
      <w:r w:rsidR="001B21A2">
        <w:rPr>
          <w:rFonts w:ascii="Times New Roman" w:hAnsi="Times New Roman" w:cs="Times New Roman"/>
          <w:sz w:val="24"/>
          <w:szCs w:val="24"/>
        </w:rPr>
        <w:t xml:space="preserve"> осуществление инновационной деятельности на предприятиях различных отраслей экономики, деятельность которых обеспечивает эффективное функционирование большого количества направлений жизнедеятельности населения, а с позиции реализации государственных интересов – обеспечение национальной безопасности.</w:t>
      </w:r>
    </w:p>
    <w:p w:rsidR="000B55AF" w:rsidRDefault="000B55AF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 реализация инновационной деятельности на предприятиях переживает сложный период радикальных изменений, неоднозначных по своим последствиям, которые проявляются в ослаблении системной устойчивости и сопровождающимися кризисными явлениями, охватывающими</w:t>
      </w:r>
      <w:r w:rsidR="002F01A7">
        <w:rPr>
          <w:rFonts w:ascii="Times New Roman" w:hAnsi="Times New Roman" w:cs="Times New Roman"/>
          <w:sz w:val="24"/>
          <w:szCs w:val="24"/>
        </w:rPr>
        <w:t xml:space="preserve"> практически всю экономическую систему, перейдя из </w:t>
      </w:r>
      <w:r w:rsidR="002F01A7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сектора в реальный сектор экономики. </w:t>
      </w:r>
      <w:r w:rsidR="00B74E81">
        <w:rPr>
          <w:rFonts w:ascii="Times New Roman" w:hAnsi="Times New Roman" w:cs="Times New Roman"/>
          <w:sz w:val="24"/>
          <w:szCs w:val="24"/>
        </w:rPr>
        <w:t xml:space="preserve">В настоящий момент времени становится все более явным, что построение эффективной системы предприятий, способной </w:t>
      </w:r>
      <w:r w:rsidR="00B50E41">
        <w:rPr>
          <w:rFonts w:ascii="Times New Roman" w:hAnsi="Times New Roman" w:cs="Times New Roman"/>
          <w:sz w:val="24"/>
          <w:szCs w:val="24"/>
        </w:rPr>
        <w:t>оперативно и адекватно реагировать на новые системные вызовы, невозможно без модернизации проектного управления инновациями. За время развития инновационной деятельности были сформированы следующие подходы к упра</w:t>
      </w:r>
      <w:r w:rsidR="008020C8">
        <w:rPr>
          <w:rFonts w:ascii="Times New Roman" w:hAnsi="Times New Roman" w:cs="Times New Roman"/>
          <w:sz w:val="24"/>
          <w:szCs w:val="24"/>
        </w:rPr>
        <w:t>влению инновациями [3;4</w:t>
      </w:r>
      <w:r w:rsidR="00B50E41">
        <w:rPr>
          <w:rFonts w:ascii="Times New Roman" w:hAnsi="Times New Roman" w:cs="Times New Roman"/>
          <w:sz w:val="24"/>
          <w:szCs w:val="24"/>
        </w:rPr>
        <w:t>].</w:t>
      </w:r>
    </w:p>
    <w:p w:rsidR="000E0313" w:rsidRDefault="00F20E78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подход рассматривает инновационную деятельность как сложную организованную систему, которая состоит из совокупности взаимообусловленных элементов, ориентированных на достижение определенных целей развития с учетом эндогенных (внутренних) и экзогенных (внешних) факторов развития. Данный подход обеспечивает динамичный учет всего множества факторов, которые влияют на управленческое решение и рассмотрение их во взаимодействии с внешними и внутренними тенденциями развития инновационной среды. Для этого подхода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единых, типовых подходов к решению стандартных, схожих задач.</w:t>
      </w:r>
    </w:p>
    <w:p w:rsidR="00F20E78" w:rsidRDefault="001C6954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Процессный подход рассматривает инновационную деятельность как последовательное выполнение определенного набора операций, процессов, за результатами которых необходим постоянный контроль. Под процессом понимается регулярно повторяющаяся последовательность операций, которая потребляет ресурсы и создает некий результат, несущий определенную ценность для потребителя. Данный подход предполагает четкую регламентацию действий на определенном участке де</w:t>
      </w:r>
      <w:r w:rsidR="009340E5">
        <w:rPr>
          <w:rFonts w:ascii="Times New Roman" w:hAnsi="Times New Roman" w:cs="Times New Roman"/>
          <w:sz w:val="24"/>
          <w:szCs w:val="24"/>
        </w:rPr>
        <w:t>ятельности. Для него характерны неоднократность, повторяемость процессов, направленность на достижение текущего результата, отсутствие ограниченности по времени.</w:t>
      </w:r>
    </w:p>
    <w:p w:rsidR="009340E5" w:rsidRDefault="003B6494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Функциональный подход  рассматривает инновационную деятельность как совокупность управленческих функций и процессов принятия управленческих решений. При этом под функцией понимаются относительно обособленные направления управленческой деятельности, которые позволяют оказывать определенные управляющие воздействия на инновационный процесс. Данный подход базируется на рациональном разделении труда в управлении инновациями, специализации управленческих звеньев и оптимизации каждого принимаемого управленческого решения. Для него характерно тщательное регламентирование процедурных аспектов управления инновациями на основе специальных положений об отделах и службах, должностных инструкций, делегирования полномочий и обязанностей.</w:t>
      </w:r>
    </w:p>
    <w:p w:rsidR="00B45994" w:rsidRDefault="000B4A91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Ситуационный подход рассматривает инновационную деятельность как возможность анализа внешних и внутренних факторов успеха инноваций, систематизации вероятных вариантов поведения и синтеза управленческих решений, оптимальных для сложившейся ситуации. Под ситуацией понимается совокупность значений факторов, которые влияют на функционирование предприятия или развитие определенного инновационного проекта в конкретный период времени. </w:t>
      </w:r>
      <w:r w:rsidR="00F43FE7">
        <w:rPr>
          <w:rFonts w:ascii="Times New Roman" w:hAnsi="Times New Roman" w:cs="Times New Roman"/>
          <w:sz w:val="24"/>
          <w:szCs w:val="24"/>
        </w:rPr>
        <w:t xml:space="preserve">Этот подход синтезирует достижения каждой из перечисленных концепций для конкретных инновационных ситуаций. Для него характерны </w:t>
      </w:r>
      <w:proofErr w:type="spellStart"/>
      <w:proofErr w:type="gramStart"/>
      <w:r w:rsidR="00F43FE7">
        <w:rPr>
          <w:rFonts w:ascii="Times New Roman" w:hAnsi="Times New Roman" w:cs="Times New Roman"/>
          <w:sz w:val="24"/>
          <w:szCs w:val="24"/>
        </w:rPr>
        <w:t>характерны</w:t>
      </w:r>
      <w:proofErr w:type="spellEnd"/>
      <w:proofErr w:type="gramEnd"/>
      <w:r w:rsidR="00F43FE7">
        <w:rPr>
          <w:rFonts w:ascii="Times New Roman" w:hAnsi="Times New Roman" w:cs="Times New Roman"/>
          <w:sz w:val="24"/>
          <w:szCs w:val="24"/>
        </w:rPr>
        <w:t xml:space="preserve"> рассмотрение рекомендаций по применению конкретных методов для принятия решений в определенных ситуациях.</w:t>
      </w:r>
    </w:p>
    <w:p w:rsidR="00AE2E8A" w:rsidRDefault="009066BB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Факторный подход </w:t>
      </w:r>
      <w:r w:rsidR="00AE2E8A">
        <w:rPr>
          <w:rFonts w:ascii="Times New Roman" w:hAnsi="Times New Roman" w:cs="Times New Roman"/>
          <w:sz w:val="24"/>
          <w:szCs w:val="24"/>
        </w:rPr>
        <w:t xml:space="preserve">рассматривает инновационную деятельность как один из важнейших факторов развития экономического потенциала страны. Данный подход предполагает разработку оценочных критериев для каждой составляющей и использование преимущественно экстенсивных рычагов развития, которые связаны с количественным расширением научно-технической сферы. </w:t>
      </w:r>
      <w:r w:rsidR="00C06810">
        <w:rPr>
          <w:rFonts w:ascii="Times New Roman" w:hAnsi="Times New Roman" w:cs="Times New Roman"/>
          <w:sz w:val="24"/>
          <w:szCs w:val="24"/>
        </w:rPr>
        <w:t>Для данного подхода характерно появление глубоких исследований и практических разработок в области научно-технического потенциала, его оценки и развития.</w:t>
      </w:r>
    </w:p>
    <w:p w:rsidR="002104AF" w:rsidRDefault="002104AF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Проектный подход рассматривает инновационную деятельность как сложную систему взаимообусловленных и взаимоувязанных мероприятий по </w:t>
      </w:r>
      <w:r w:rsidR="005B503F">
        <w:rPr>
          <w:rFonts w:ascii="Times New Roman" w:hAnsi="Times New Roman" w:cs="Times New Roman"/>
          <w:sz w:val="24"/>
          <w:szCs w:val="24"/>
        </w:rPr>
        <w:t>ресурсам, срокам и исполнителям, которые направлены на достижение конкретных целей и задач. В данном случае под проектом понимается единовремен</w:t>
      </w:r>
      <w:r w:rsidR="00E7725E">
        <w:rPr>
          <w:rFonts w:ascii="Times New Roman" w:hAnsi="Times New Roman" w:cs="Times New Roman"/>
          <w:sz w:val="24"/>
          <w:szCs w:val="24"/>
        </w:rPr>
        <w:t>н</w:t>
      </w:r>
      <w:r w:rsidR="005B503F">
        <w:rPr>
          <w:rFonts w:ascii="Times New Roman" w:hAnsi="Times New Roman" w:cs="Times New Roman"/>
          <w:sz w:val="24"/>
          <w:szCs w:val="24"/>
        </w:rPr>
        <w:t xml:space="preserve">ый набор мероприятий, ограниченный по времени, создающий конечный уникальный результат. Данный подход предполагает </w:t>
      </w:r>
      <w:r w:rsidR="005B503F">
        <w:rPr>
          <w:rFonts w:ascii="Times New Roman" w:hAnsi="Times New Roman" w:cs="Times New Roman"/>
          <w:sz w:val="24"/>
          <w:szCs w:val="24"/>
        </w:rPr>
        <w:lastRenderedPageBreak/>
        <w:t>взаимодействие всех участников проекта ориентированных на конечный результат. Для него характерны координированное выполнение взаимосвязанных действий, направленность на достижение конечного результата, ограниченность по временной продолжительности и стоимости мероприятий, которые происходят впервые или имеют существенные ключевые отличия от других.</w:t>
      </w:r>
    </w:p>
    <w:p w:rsidR="002E082C" w:rsidRDefault="00CC1F50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подходов к управлению инновациями именно проектный подход в значительной степени отражает специфику осуществл</w:t>
      </w:r>
      <w:r w:rsidR="008020C8">
        <w:rPr>
          <w:rFonts w:ascii="Times New Roman" w:hAnsi="Times New Roman" w:cs="Times New Roman"/>
          <w:sz w:val="24"/>
          <w:szCs w:val="24"/>
        </w:rPr>
        <w:t>ения инновационной деятельности</w:t>
      </w:r>
      <w:r w:rsidR="008020C8" w:rsidRPr="008020C8">
        <w:rPr>
          <w:rFonts w:ascii="Times New Roman" w:hAnsi="Times New Roman" w:cs="Times New Roman"/>
          <w:sz w:val="24"/>
          <w:szCs w:val="24"/>
        </w:rPr>
        <w:t xml:space="preserve"> [5;6].</w:t>
      </w:r>
      <w:r>
        <w:rPr>
          <w:rFonts w:ascii="Times New Roman" w:hAnsi="Times New Roman" w:cs="Times New Roman"/>
          <w:sz w:val="24"/>
          <w:szCs w:val="24"/>
        </w:rPr>
        <w:t xml:space="preserve"> Это обеспечивает:</w:t>
      </w:r>
    </w:p>
    <w:p w:rsidR="00CC1F50" w:rsidRDefault="00CC1F50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комплексный и системный подход к решению конкретной задачи (цели) научно-технического развития;</w:t>
      </w:r>
    </w:p>
    <w:p w:rsidR="00CC1F50" w:rsidRDefault="00CC1F50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количественную конкретизацию целей</w:t>
      </w:r>
      <w:r w:rsidR="00C74A60">
        <w:rPr>
          <w:rFonts w:ascii="Times New Roman" w:hAnsi="Times New Roman" w:cs="Times New Roman"/>
          <w:sz w:val="24"/>
          <w:szCs w:val="24"/>
        </w:rPr>
        <w:t xml:space="preserve"> научно-технического развития и строгое отражение конечных целей и результатов проекта в управлении инновациями;</w:t>
      </w:r>
    </w:p>
    <w:p w:rsidR="00C74A60" w:rsidRDefault="00C74A60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непрерывное сквозное управление процессами создания, освоения, производства и потребления инноваций;</w:t>
      </w:r>
    </w:p>
    <w:p w:rsidR="00C74A60" w:rsidRDefault="00C74A60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обоснованный выбор </w:t>
      </w:r>
      <w:r w:rsidR="00321C1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8916A2">
        <w:rPr>
          <w:rFonts w:ascii="Times New Roman" w:hAnsi="Times New Roman" w:cs="Times New Roman"/>
          <w:sz w:val="24"/>
          <w:szCs w:val="24"/>
        </w:rPr>
        <w:t>эффективного пути достижения целей проекта;</w:t>
      </w:r>
    </w:p>
    <w:p w:rsidR="008916A2" w:rsidRDefault="008916A2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сбалансированность ресурсов для реализации инновационного проекта;</w:t>
      </w:r>
    </w:p>
    <w:p w:rsidR="008916A2" w:rsidRDefault="008916A2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 межведомственную координацию и эффективное управление сложным комплексом работ по проекту.</w:t>
      </w:r>
    </w:p>
    <w:p w:rsidR="00006456" w:rsidRPr="00620266" w:rsidRDefault="00006456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56">
        <w:rPr>
          <w:rFonts w:ascii="Times New Roman" w:hAnsi="Times New Roman" w:cs="Times New Roman"/>
          <w:sz w:val="24"/>
          <w:szCs w:val="24"/>
        </w:rPr>
        <w:t>Проектное управление под полным государственным контролем способно обеспечить реализацию лишь ограниченного числа идей и инициатив. При отсутствии налаженной системы мониторинга и контроля результативности инновационной деятельности велика вероятность получения искаженной информации, на основании которой впоследствии и принимаются решения о необходимости корректировки взятого государством курса. Недостоверные данные повышают вероятность принятия ошибочных решений.</w:t>
      </w:r>
    </w:p>
    <w:p w:rsidR="00006456" w:rsidRPr="00006456" w:rsidRDefault="00006456" w:rsidP="007E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56">
        <w:rPr>
          <w:rFonts w:ascii="Times New Roman" w:hAnsi="Times New Roman" w:cs="Times New Roman"/>
          <w:sz w:val="24"/>
          <w:szCs w:val="24"/>
        </w:rPr>
        <w:t>Среди названных публично причин внедрения проектного управления — потеря приоритетности, кризис идей, недостижение целевых показателей, неэффективное испол</w:t>
      </w:r>
      <w:r w:rsidR="00620266">
        <w:rPr>
          <w:rFonts w:ascii="Times New Roman" w:hAnsi="Times New Roman" w:cs="Times New Roman"/>
          <w:sz w:val="24"/>
          <w:szCs w:val="24"/>
        </w:rPr>
        <w:t>ьзование ресурсов и ряд других</w:t>
      </w:r>
      <w:r w:rsidRPr="00006456">
        <w:rPr>
          <w:rFonts w:ascii="Times New Roman" w:hAnsi="Times New Roman" w:cs="Times New Roman"/>
          <w:sz w:val="24"/>
          <w:szCs w:val="24"/>
        </w:rPr>
        <w:t>. Идет активная фаза начала реализации приоритетных проектов на уровне Правительства Российской Федерации, формируются ведомственные проекты, в состав органов управления которыми входят лица, замещающие государственные должности, государственные служащие, представители бизнеса, экспертного и профессионального сообщества. Культура проектного управления основана на доверии, коммуникации, сотрудничестве и совместной работе. В проектной деятельности предполагается участие экспертных групп и общественно-деловых советов. Однако в нормативной базе предусмотрена возможность передачи функций таких советов уже существующим при федеральных органах исполнительной власти консультативным или совещательным органам.</w:t>
      </w:r>
    </w:p>
    <w:p w:rsidR="00E73E22" w:rsidRPr="006F5AD5" w:rsidRDefault="001C6AF5" w:rsidP="006F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0A">
        <w:rPr>
          <w:rFonts w:ascii="Times New Roman" w:hAnsi="Times New Roman" w:cs="Times New Roman"/>
          <w:sz w:val="24"/>
          <w:szCs w:val="24"/>
        </w:rPr>
        <w:t xml:space="preserve">Таким образом, проектный подход к управлению инновационной деятельностью, позволяет существенно повысить эффективность деятельности на предприятиях, а также решать широкий круг вопросов, которые связаны с функционированием различных сфер жизнедеятельности населения и обеспечением </w:t>
      </w:r>
      <w:r w:rsidR="004C6C14" w:rsidRPr="00C6280A">
        <w:rPr>
          <w:rFonts w:ascii="Times New Roman" w:hAnsi="Times New Roman" w:cs="Times New Roman"/>
          <w:sz w:val="24"/>
          <w:szCs w:val="24"/>
        </w:rPr>
        <w:t>прод</w:t>
      </w:r>
      <w:r w:rsidR="00C26609" w:rsidRPr="00C6280A">
        <w:rPr>
          <w:rFonts w:ascii="Times New Roman" w:hAnsi="Times New Roman" w:cs="Times New Roman"/>
          <w:sz w:val="24"/>
          <w:szCs w:val="24"/>
        </w:rPr>
        <w:t>о</w:t>
      </w:r>
      <w:r w:rsidR="004C6C14" w:rsidRPr="00C6280A">
        <w:rPr>
          <w:rFonts w:ascii="Times New Roman" w:hAnsi="Times New Roman" w:cs="Times New Roman"/>
          <w:sz w:val="24"/>
          <w:szCs w:val="24"/>
        </w:rPr>
        <w:t>вольственной безопасности страны.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 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Управление в научно-технологической сфере направлено на изменения </w:t>
      </w:r>
      <w:r w:rsidR="006F5AD5">
        <w:rPr>
          <w:rFonts w:ascii="Times New Roman" w:hAnsi="Times New Roman" w:cs="Times New Roman"/>
          <w:sz w:val="24"/>
          <w:szCs w:val="24"/>
        </w:rPr>
        <w:t>существующих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 правил, но не на комплексное и системное институциональное развитие с определенными функциями, задачами и целями в</w:t>
      </w:r>
      <w:r w:rsidR="006F5AD5">
        <w:rPr>
          <w:rFonts w:ascii="Times New Roman" w:hAnsi="Times New Roman" w:cs="Times New Roman"/>
          <w:sz w:val="24"/>
          <w:szCs w:val="24"/>
        </w:rPr>
        <w:t xml:space="preserve"> ограниченных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 условиях. </w:t>
      </w:r>
      <w:r w:rsidR="006F5AD5">
        <w:rPr>
          <w:rFonts w:ascii="Times New Roman" w:hAnsi="Times New Roman" w:cs="Times New Roman"/>
          <w:sz w:val="24"/>
          <w:szCs w:val="24"/>
        </w:rPr>
        <w:t>Ввиду этого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 следует «учитывать возможность государственного управления формализовать неформальные практики или ввести формальные институты, способные поглотить неформальн</w:t>
      </w:r>
      <w:r w:rsidR="00C6280A">
        <w:rPr>
          <w:rFonts w:ascii="Times New Roman" w:hAnsi="Times New Roman" w:cs="Times New Roman"/>
          <w:sz w:val="24"/>
          <w:szCs w:val="24"/>
        </w:rPr>
        <w:t>ые практики»</w:t>
      </w:r>
      <w:r w:rsidR="00C6280A" w:rsidRPr="00C6280A">
        <w:rPr>
          <w:rFonts w:ascii="Times New Roman" w:hAnsi="Times New Roman" w:cs="Times New Roman"/>
          <w:sz w:val="24"/>
          <w:szCs w:val="24"/>
        </w:rPr>
        <w:t>. В области управления инновационной деятельностью необходимо моделировать взаимозависимость различных входов (участников, инфраструктуры, ресурсов) и выходов (научных открытий и инноваций). Проектный подход при построении эффективного национального научного и инновационного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 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предприятия является одним из самых востребованных. Практикующая наука с нетерпением ожидает развития таких подходов, предвидя полезность их инновационного потенциала и возможность проследить </w:t>
      </w:r>
      <w:r w:rsidR="00C6280A" w:rsidRPr="00C6280A">
        <w:rPr>
          <w:rFonts w:ascii="Times New Roman" w:hAnsi="Times New Roman" w:cs="Times New Roman"/>
          <w:sz w:val="24"/>
          <w:szCs w:val="24"/>
        </w:rPr>
        <w:lastRenderedPageBreak/>
        <w:t>причинно-следственные связи между вложенными инвестициями и социально-экономическими результатами</w:t>
      </w:r>
      <w:r w:rsidR="00C6280A" w:rsidRPr="00C62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434" w:rsidRDefault="00110434" w:rsidP="00E73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</w:t>
      </w:r>
    </w:p>
    <w:p w:rsidR="00BA2A3A" w:rsidRDefault="009D72E8" w:rsidP="00800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72E8">
        <w:rPr>
          <w:rFonts w:ascii="Times New Roman" w:hAnsi="Times New Roman" w:cs="Times New Roman"/>
          <w:sz w:val="24"/>
        </w:rPr>
        <w:t>1.</w:t>
      </w:r>
      <w:r w:rsidR="00800BB7">
        <w:rPr>
          <w:rFonts w:ascii="Times New Roman" w:hAnsi="Times New Roman" w:cs="Times New Roman"/>
          <w:sz w:val="24"/>
        </w:rPr>
        <w:t xml:space="preserve"> </w:t>
      </w:r>
      <w:r w:rsidR="00800BB7" w:rsidRPr="00800BB7">
        <w:rPr>
          <w:rFonts w:ascii="Times New Roman" w:hAnsi="Times New Roman" w:cs="Times New Roman"/>
          <w:sz w:val="24"/>
          <w:szCs w:val="24"/>
        </w:rPr>
        <w:t xml:space="preserve">Савинков В.И., Арефьев А.Л. Государственное регулирование науки: успехи и </w:t>
      </w:r>
      <w:proofErr w:type="gramStart"/>
      <w:r w:rsidR="00800BB7" w:rsidRPr="00800BB7">
        <w:rPr>
          <w:rFonts w:ascii="Times New Roman" w:hAnsi="Times New Roman" w:cs="Times New Roman"/>
          <w:sz w:val="24"/>
          <w:szCs w:val="24"/>
        </w:rPr>
        <w:t>недочеты</w:t>
      </w:r>
      <w:proofErr w:type="gramEnd"/>
      <w:r w:rsidR="00800BB7" w:rsidRPr="00800BB7">
        <w:rPr>
          <w:rFonts w:ascii="Times New Roman" w:hAnsi="Times New Roman" w:cs="Times New Roman"/>
          <w:sz w:val="24"/>
          <w:szCs w:val="24"/>
        </w:rPr>
        <w:t xml:space="preserve"> // Социологические исследования. 2016. № 9. С. 125–133.</w:t>
      </w:r>
    </w:p>
    <w:p w:rsidR="00F2505D" w:rsidRPr="00F2505D" w:rsidRDefault="00101485" w:rsidP="00800B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F2505D">
        <w:rPr>
          <w:rFonts w:ascii="Times New Roman" w:hAnsi="Times New Roman" w:cs="Times New Roman"/>
          <w:sz w:val="24"/>
        </w:rPr>
        <w:t>Башлакова</w:t>
      </w:r>
      <w:proofErr w:type="spellEnd"/>
      <w:r w:rsidR="00F2505D">
        <w:rPr>
          <w:rFonts w:ascii="Times New Roman" w:hAnsi="Times New Roman" w:cs="Times New Roman"/>
          <w:sz w:val="24"/>
        </w:rPr>
        <w:t>, Т.М. Проектный подход в управлении инновационным развитием/Государственное управление. Электронный вестник//</w:t>
      </w:r>
      <w:proofErr w:type="spellStart"/>
      <w:r w:rsidR="00F2505D">
        <w:rPr>
          <w:rFonts w:ascii="Times New Roman" w:hAnsi="Times New Roman" w:cs="Times New Roman"/>
          <w:sz w:val="24"/>
        </w:rPr>
        <w:t>Т.М.Башлачева</w:t>
      </w:r>
      <w:proofErr w:type="spellEnd"/>
      <w:r w:rsidR="00F2505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2505D">
        <w:rPr>
          <w:rFonts w:ascii="Times New Roman" w:hAnsi="Times New Roman" w:cs="Times New Roman"/>
          <w:sz w:val="24"/>
        </w:rPr>
        <w:t>Вып</w:t>
      </w:r>
      <w:proofErr w:type="spellEnd"/>
      <w:r w:rsidR="00F2505D">
        <w:rPr>
          <w:rFonts w:ascii="Times New Roman" w:hAnsi="Times New Roman" w:cs="Times New Roman"/>
          <w:sz w:val="24"/>
        </w:rPr>
        <w:t>. №66. Москва. С.1-18.</w:t>
      </w:r>
    </w:p>
    <w:p w:rsidR="00350CDB" w:rsidRDefault="00350CDB" w:rsidP="00800B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38030A" w:rsidRPr="0038030A">
        <w:rPr>
          <w:rFonts w:ascii="Times New Roman" w:hAnsi="Times New Roman" w:cs="Times New Roman"/>
          <w:sz w:val="24"/>
          <w:szCs w:val="24"/>
        </w:rPr>
        <w:t>Дежина</w:t>
      </w:r>
      <w:proofErr w:type="spellEnd"/>
      <w:r w:rsidR="0038030A" w:rsidRPr="0038030A">
        <w:rPr>
          <w:rFonts w:ascii="Times New Roman" w:hAnsi="Times New Roman" w:cs="Times New Roman"/>
          <w:sz w:val="24"/>
          <w:szCs w:val="24"/>
        </w:rPr>
        <w:t xml:space="preserve"> И.Г. Наука и инновационная политика российского Правительства: разнообразие инструментов с неопределенными результатами? // Вопросы государственного и муниципального управления. 2017. № 5. С. 7–26.</w:t>
      </w:r>
    </w:p>
    <w:p w:rsidR="00415EC0" w:rsidRDefault="00415EC0" w:rsidP="00800B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74D43" w:rsidRPr="00974D43">
        <w:rPr>
          <w:rFonts w:ascii="Times New Roman" w:hAnsi="Times New Roman" w:cs="Times New Roman"/>
          <w:sz w:val="24"/>
          <w:szCs w:val="24"/>
        </w:rPr>
        <w:t>Управление развитием национальной экономики на федеральном уровне (Материалы круглого стола 26.10.2016) // Государственное управление. Электронны</w:t>
      </w:r>
      <w:r w:rsidR="00340083">
        <w:rPr>
          <w:rFonts w:ascii="Times New Roman" w:hAnsi="Times New Roman" w:cs="Times New Roman"/>
          <w:sz w:val="24"/>
          <w:szCs w:val="24"/>
        </w:rPr>
        <w:t>й вестник. 2017. № 60. С. 6–32.</w:t>
      </w:r>
    </w:p>
    <w:p w:rsidR="007E79C0" w:rsidRPr="007E79C0" w:rsidRDefault="00415EC0" w:rsidP="00800B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C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E79C0" w:rsidRPr="007E79C0"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 w:rsidR="007E79C0" w:rsidRPr="007E79C0">
        <w:rPr>
          <w:rFonts w:ascii="Times New Roman" w:hAnsi="Times New Roman" w:cs="Times New Roman"/>
          <w:sz w:val="24"/>
          <w:szCs w:val="24"/>
        </w:rPr>
        <w:t xml:space="preserve"> А.Н. Проекты как инструмент реализации стратегии // Вестник Московского университета. Серия 21. Управление (государство и общество). 2009. № 2. C. 59–72.</w:t>
      </w:r>
    </w:p>
    <w:p w:rsidR="00475B40" w:rsidRPr="00475B40" w:rsidRDefault="00475B40" w:rsidP="00800B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Лобков, К.Ю., Зубанова, А.К.. Проектный подход к управлению инновационной деятельностью на предприятиях АПК/</w:t>
      </w:r>
      <w:proofErr w:type="spellStart"/>
      <w:r>
        <w:rPr>
          <w:rFonts w:ascii="Times New Roman" w:hAnsi="Times New Roman" w:cs="Times New Roman"/>
          <w:sz w:val="24"/>
        </w:rPr>
        <w:t>К.Ю.Лобков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А.К.Зубанова</w:t>
      </w:r>
      <w:proofErr w:type="spellEnd"/>
      <w:r>
        <w:rPr>
          <w:rFonts w:ascii="Times New Roman" w:hAnsi="Times New Roman" w:cs="Times New Roman"/>
          <w:sz w:val="24"/>
        </w:rPr>
        <w:t xml:space="preserve">//Научно-образовательный потенциал молодежи в решении актуальных проблем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века</w:t>
      </w:r>
      <w:r w:rsidRPr="00475B40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сб.ст</w:t>
      </w:r>
      <w:proofErr w:type="spellEnd"/>
      <w:r>
        <w:rPr>
          <w:rFonts w:ascii="Times New Roman" w:hAnsi="Times New Roman" w:cs="Times New Roman"/>
          <w:sz w:val="24"/>
        </w:rPr>
        <w:t>./</w:t>
      </w:r>
      <w:proofErr w:type="spellStart"/>
      <w:r>
        <w:rPr>
          <w:rFonts w:ascii="Times New Roman" w:hAnsi="Times New Roman" w:cs="Times New Roman"/>
          <w:sz w:val="24"/>
        </w:rPr>
        <w:t>отв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ост.А.Н.Полубояринова</w:t>
      </w:r>
      <w:proofErr w:type="spellEnd"/>
      <w:r>
        <w:rPr>
          <w:rFonts w:ascii="Times New Roman" w:hAnsi="Times New Roman" w:cs="Times New Roman"/>
          <w:sz w:val="24"/>
        </w:rPr>
        <w:t>. Вып.3. Красноярск</w:t>
      </w:r>
      <w:r w:rsidRPr="00475B4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Растр. 2016. С.31-33.</w:t>
      </w:r>
    </w:p>
    <w:p w:rsidR="009D72E8" w:rsidRDefault="009D72E8" w:rsidP="009D72E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D72E8" w:rsidRDefault="009D72E8" w:rsidP="009D72E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об авторе</w:t>
      </w:r>
    </w:p>
    <w:p w:rsidR="00557983" w:rsidRDefault="00557983" w:rsidP="005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Кузнецов Игорь Александрович (Российская Федерация, Вологда) – инженер-исследователь отдела проблем научно-технологического развития и экономики знаний. </w:t>
      </w:r>
      <w:r w:rsidRPr="00BF7C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«Вологодский научный центр Российской академии наук». Россия, 160014, г. Вологда, ул. Горького, д. 56а., igstratulat1@gmail.com, тел.: +7(8172) 59-78-10.</w:t>
      </w:r>
    </w:p>
    <w:p w:rsidR="00F04AD7" w:rsidRDefault="00F04AD7" w:rsidP="005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C50" w:rsidRDefault="00276C50" w:rsidP="006F5A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7F47" w:rsidRDefault="007E7F47" w:rsidP="00E73E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7C90">
        <w:rPr>
          <w:rFonts w:ascii="Times New Roman" w:hAnsi="Times New Roman" w:cs="Times New Roman"/>
          <w:b/>
          <w:sz w:val="24"/>
          <w:szCs w:val="24"/>
          <w:lang w:val="en-US"/>
        </w:rPr>
        <w:t>Kuznetsov</w:t>
      </w:r>
      <w:proofErr w:type="spellEnd"/>
      <w:r w:rsidRPr="00BF7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I.A</w:t>
      </w:r>
    </w:p>
    <w:p w:rsidR="00E73E22" w:rsidRPr="00BF7C90" w:rsidRDefault="00E73E22" w:rsidP="00E73E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22" w:rsidRDefault="00F645AF" w:rsidP="00E73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5AF">
        <w:rPr>
          <w:rFonts w:ascii="Times New Roman" w:hAnsi="Times New Roman" w:cs="Times New Roman"/>
          <w:b/>
          <w:sz w:val="24"/>
          <w:szCs w:val="24"/>
          <w:lang w:val="en-US"/>
        </w:rPr>
        <w:t>THE PROJECT APPROACH TO MANAGEMENT OF INNOVATIVE ACTIVITY OF ENTERPRISES</w:t>
      </w:r>
    </w:p>
    <w:p w:rsidR="00F645AF" w:rsidRDefault="00F645AF" w:rsidP="00E73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552" w:rsidRPr="00CA66D6" w:rsidRDefault="007E7F47" w:rsidP="007E7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Abstract:</w:t>
      </w:r>
      <w:r w:rsidRPr="00797AEB">
        <w:rPr>
          <w:lang w:val="en-US"/>
        </w:rPr>
        <w:t xml:space="preserve"> </w:t>
      </w:r>
      <w:r w:rsidR="00B70552" w:rsidRPr="00B70552">
        <w:rPr>
          <w:rFonts w:ascii="Times New Roman" w:hAnsi="Times New Roman" w:cs="Times New Roman"/>
          <w:i/>
          <w:sz w:val="24"/>
          <w:szCs w:val="24"/>
          <w:lang w:val="en-US"/>
        </w:rPr>
        <w:t>The paper presents a project approach to the management of innovation activities of enterprises, which can significantly improve the efficiency of enterprises in various sectors of the economy, as well as a comparative review with other, the most well-known approaches.</w:t>
      </w:r>
    </w:p>
    <w:p w:rsidR="007E7F47" w:rsidRDefault="007E7F47" w:rsidP="007E7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 words: </w:t>
      </w:r>
      <w:r w:rsidR="006079D4" w:rsidRPr="006079D4">
        <w:rPr>
          <w:rFonts w:ascii="Times New Roman" w:hAnsi="Times New Roman" w:cs="Times New Roman"/>
          <w:i/>
          <w:sz w:val="24"/>
          <w:szCs w:val="24"/>
          <w:lang w:val="en-US"/>
        </w:rPr>
        <w:t>project, project approach, innovation, project management</w:t>
      </w:r>
      <w:proofErr w:type="gramStart"/>
      <w:r w:rsidR="006079D4" w:rsidRPr="006079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E7F4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7E7F47" w:rsidRDefault="007E7F47" w:rsidP="007E7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F47" w:rsidRPr="007A1FB5" w:rsidRDefault="007E7F47" w:rsidP="007E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C90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p w:rsidR="007E7F47" w:rsidRPr="00BF7C90" w:rsidRDefault="007E7F47" w:rsidP="00E73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7C90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BF7C90">
        <w:rPr>
          <w:rFonts w:ascii="Times New Roman" w:hAnsi="Times New Roman" w:cs="Times New Roman"/>
          <w:sz w:val="24"/>
          <w:szCs w:val="24"/>
          <w:lang w:val="en-US"/>
        </w:rPr>
        <w:t xml:space="preserve"> Igor </w:t>
      </w:r>
      <w:proofErr w:type="spellStart"/>
      <w:r w:rsidRPr="00BF7C90"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(Russian Federation, Vologda)</w:t>
      </w:r>
      <w:r w:rsidRPr="00BF7C90">
        <w:rPr>
          <w:rFonts w:ascii="Times New Roman" w:hAnsi="Times New Roman" w:cs="Times New Roman"/>
          <w:sz w:val="24"/>
          <w:szCs w:val="24"/>
          <w:lang w:val="en-US"/>
        </w:rPr>
        <w:t xml:space="preserve"> - research engineer of the department of problems of scientific and technological development and knowledge economy. </w:t>
      </w:r>
      <w:proofErr w:type="gramStart"/>
      <w:r w:rsidRPr="00BF7C90">
        <w:rPr>
          <w:rFonts w:ascii="Times New Roman" w:hAnsi="Times New Roman" w:cs="Times New Roman"/>
          <w:sz w:val="24"/>
          <w:szCs w:val="24"/>
          <w:lang w:val="en-US"/>
        </w:rPr>
        <w:t>Federal State Budgetary Institution of Science «Vologda Research Center of the Russian Academy of Sciences», 56a, Gorky Street, Vologda, 160014, Russian Federation.</w:t>
      </w:r>
      <w:proofErr w:type="gramEnd"/>
      <w:r w:rsidRPr="00BF7C90">
        <w:rPr>
          <w:rFonts w:ascii="Times New Roman" w:hAnsi="Times New Roman" w:cs="Times New Roman"/>
          <w:sz w:val="24"/>
          <w:szCs w:val="24"/>
          <w:lang w:val="en-US"/>
        </w:rPr>
        <w:t xml:space="preserve"> igstratulat1@gmail.com, Phone: +7(8172)59-78-10.</w:t>
      </w:r>
    </w:p>
    <w:p w:rsidR="007E7F47" w:rsidRDefault="007E7F47" w:rsidP="007E7F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7F47" w:rsidRPr="00E73E22" w:rsidRDefault="007E7F47" w:rsidP="007E7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E22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7792C" w:rsidRPr="0097792C" w:rsidRDefault="0097792C" w:rsidP="009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Savinkov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V. I.,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Aref'ev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A. L. State regulation of science: successes and shortcomings // Sociological researches.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2016.  No. 9.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P. 125-133.</w:t>
      </w:r>
    </w:p>
    <w:p w:rsidR="0097792C" w:rsidRPr="0097792C" w:rsidRDefault="0097792C" w:rsidP="009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9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Bashlakova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, T. M. Project approach in management of innovative development / Public administration. Electronic Bulletin / / T. M.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bashlacheva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Issue.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No. 66.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Moscow. P. 1-18.</w:t>
      </w:r>
    </w:p>
    <w:p w:rsidR="0097792C" w:rsidRPr="0097792C" w:rsidRDefault="0097792C" w:rsidP="009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Dezhina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I. G. Science and innovation policy of the Russian Government: a variety of tools with uncertain results? // Public administration issues.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2017.  No. 5.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P. 7-26.</w:t>
      </w:r>
    </w:p>
    <w:p w:rsidR="0097792C" w:rsidRPr="008D7619" w:rsidRDefault="0097792C" w:rsidP="009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4. Management of national economy development at the Federal level (Materials of the round table 26.10.2016) // Public administration.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Electronic Bulletin.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2017.  No. 60.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8D7619">
        <w:rPr>
          <w:rFonts w:ascii="Times New Roman" w:hAnsi="Times New Roman" w:cs="Times New Roman"/>
          <w:sz w:val="24"/>
          <w:szCs w:val="24"/>
          <w:lang w:val="en-US"/>
        </w:rPr>
        <w:t xml:space="preserve"> 6-32.</w:t>
      </w:r>
    </w:p>
    <w:p w:rsidR="0097792C" w:rsidRPr="0097792C" w:rsidRDefault="0097792C" w:rsidP="0097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5. Marshall And A. N. Projects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as strategy implementation tool // Herald of Moscow University.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Series 21.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Management (state and society).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2009.  No. 2.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C. 59-72.</w:t>
      </w:r>
    </w:p>
    <w:p w:rsidR="007E7F47" w:rsidRPr="007E7F47" w:rsidRDefault="0097792C" w:rsidP="00977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Lobkov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, K. Yu.,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Zubanova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gramStart"/>
      <w:r w:rsidRPr="0097792C">
        <w:rPr>
          <w:rFonts w:ascii="Times New Roman" w:hAnsi="Times New Roman" w:cs="Times New Roman"/>
          <w:sz w:val="24"/>
          <w:szCs w:val="24"/>
          <w:lang w:val="en-US"/>
        </w:rPr>
        <w:t>K..</w:t>
      </w:r>
      <w:proofErr w:type="gram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Project approach to management of innovative activity at the enterprises of AIC/K. S.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Lobkov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, K. A.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Zubanova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 Scientific and educational potential of youth in the solution of actual problems of the XXI century: collection of articles/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ed.comp.A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 xml:space="preserve">. N. </w:t>
      </w:r>
      <w:proofErr w:type="spellStart"/>
      <w:r w:rsidRPr="0097792C">
        <w:rPr>
          <w:rFonts w:ascii="Times New Roman" w:hAnsi="Times New Roman" w:cs="Times New Roman"/>
          <w:sz w:val="24"/>
          <w:szCs w:val="24"/>
          <w:lang w:val="en-US"/>
        </w:rPr>
        <w:t>Poluboyarinova</w:t>
      </w:r>
      <w:proofErr w:type="spellEnd"/>
      <w:r w:rsidRPr="0097792C">
        <w:rPr>
          <w:rFonts w:ascii="Times New Roman" w:hAnsi="Times New Roman" w:cs="Times New Roman"/>
          <w:sz w:val="24"/>
          <w:szCs w:val="24"/>
          <w:lang w:val="en-US"/>
        </w:rPr>
        <w:t>. Issue.3. Krasnoyarsk: Raster. 2016. P. 31-33.</w:t>
      </w:r>
    </w:p>
    <w:sectPr w:rsidR="007E7F47" w:rsidRPr="007E7F47" w:rsidSect="00276C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50" w:rsidRDefault="00276C50" w:rsidP="00276C50">
      <w:pPr>
        <w:spacing w:after="0" w:line="240" w:lineRule="auto"/>
      </w:pPr>
      <w:r>
        <w:separator/>
      </w:r>
    </w:p>
  </w:endnote>
  <w:endnote w:type="continuationSeparator" w:id="0">
    <w:p w:rsidR="00276C50" w:rsidRDefault="00276C50" w:rsidP="0027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50" w:rsidRDefault="00276C50" w:rsidP="00276C50">
      <w:pPr>
        <w:spacing w:after="0" w:line="240" w:lineRule="auto"/>
      </w:pPr>
      <w:r>
        <w:separator/>
      </w:r>
    </w:p>
  </w:footnote>
  <w:footnote w:type="continuationSeparator" w:id="0">
    <w:p w:rsidR="00276C50" w:rsidRDefault="00276C50" w:rsidP="00276C50">
      <w:pPr>
        <w:spacing w:after="0" w:line="240" w:lineRule="auto"/>
      </w:pPr>
      <w:r>
        <w:continuationSeparator/>
      </w:r>
    </w:p>
  </w:footnote>
  <w:footnote w:id="1">
    <w:p w:rsidR="00893CE0" w:rsidRPr="000338BC" w:rsidRDefault="00893CE0" w:rsidP="00893CE0">
      <w:pPr>
        <w:pStyle w:val="a4"/>
        <w:rPr>
          <w:rFonts w:ascii="Times New Roman" w:hAnsi="Times New Roman" w:cs="Times New Roman"/>
        </w:rPr>
      </w:pPr>
      <w:r w:rsidRPr="000338BC">
        <w:rPr>
          <w:rStyle w:val="a6"/>
          <w:rFonts w:ascii="Times New Roman" w:hAnsi="Times New Roman" w:cs="Times New Roman"/>
        </w:rPr>
        <w:footnoteRef/>
      </w:r>
      <w:r w:rsidRPr="000338BC">
        <w:rPr>
          <w:rFonts w:ascii="Times New Roman" w:hAnsi="Times New Roman" w:cs="Times New Roman"/>
        </w:rPr>
        <w:t xml:space="preserve"> </w:t>
      </w:r>
      <w:proofErr w:type="gramStart"/>
      <w:r w:rsidRPr="000338BC">
        <w:rPr>
          <w:rFonts w:ascii="Times New Roman" w:hAnsi="Times New Roman" w:cs="Times New Roman"/>
          <w:lang w:val="en-US"/>
        </w:rPr>
        <w:t>Project</w:t>
      </w:r>
      <w:r w:rsidRPr="000338BC">
        <w:rPr>
          <w:rFonts w:ascii="Times New Roman" w:hAnsi="Times New Roman" w:cs="Times New Roman"/>
        </w:rPr>
        <w:t xml:space="preserve"> </w:t>
      </w:r>
      <w:r w:rsidRPr="000338BC">
        <w:rPr>
          <w:rFonts w:ascii="Times New Roman" w:hAnsi="Times New Roman" w:cs="Times New Roman"/>
          <w:lang w:val="en-US"/>
        </w:rPr>
        <w:t>management</w:t>
      </w:r>
      <w:r w:rsidRPr="000338BC">
        <w:rPr>
          <w:rFonts w:ascii="Times New Roman" w:hAnsi="Times New Roman" w:cs="Times New Roman"/>
        </w:rPr>
        <w:t xml:space="preserve"> </w:t>
      </w:r>
      <w:r w:rsidRPr="000338BC">
        <w:rPr>
          <w:rFonts w:ascii="Times New Roman" w:hAnsi="Times New Roman" w:cs="Times New Roman"/>
        </w:rPr>
        <w:softHyphen/>
        <w:t>– от англ.</w:t>
      </w:r>
      <w:proofErr w:type="gramEnd"/>
      <w:r w:rsidRPr="000338BC">
        <w:rPr>
          <w:rFonts w:ascii="Times New Roman" w:hAnsi="Times New Roman" w:cs="Times New Roman"/>
        </w:rPr>
        <w:t xml:space="preserve"> «проектное управление»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19E"/>
    <w:multiLevelType w:val="hybridMultilevel"/>
    <w:tmpl w:val="E74E5978"/>
    <w:lvl w:ilvl="0" w:tplc="8C6C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B27DC"/>
    <w:multiLevelType w:val="hybridMultilevel"/>
    <w:tmpl w:val="B7F0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7AC"/>
    <w:multiLevelType w:val="hybridMultilevel"/>
    <w:tmpl w:val="8DE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948FE"/>
    <w:multiLevelType w:val="hybridMultilevel"/>
    <w:tmpl w:val="EBB8A3B8"/>
    <w:lvl w:ilvl="0" w:tplc="4458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50"/>
    <w:rsid w:val="00006456"/>
    <w:rsid w:val="00024D8F"/>
    <w:rsid w:val="000B4A91"/>
    <w:rsid w:val="000B55AF"/>
    <w:rsid w:val="000E0313"/>
    <w:rsid w:val="00101485"/>
    <w:rsid w:val="00110434"/>
    <w:rsid w:val="00130FF6"/>
    <w:rsid w:val="001B21A2"/>
    <w:rsid w:val="001C6954"/>
    <w:rsid w:val="001C6AF5"/>
    <w:rsid w:val="002104AF"/>
    <w:rsid w:val="00276C50"/>
    <w:rsid w:val="002D21AA"/>
    <w:rsid w:val="002E082C"/>
    <w:rsid w:val="002F01A7"/>
    <w:rsid w:val="00321C19"/>
    <w:rsid w:val="00340083"/>
    <w:rsid w:val="00350CDB"/>
    <w:rsid w:val="00352328"/>
    <w:rsid w:val="00370947"/>
    <w:rsid w:val="0038030A"/>
    <w:rsid w:val="003942A0"/>
    <w:rsid w:val="003B6494"/>
    <w:rsid w:val="003D2CF4"/>
    <w:rsid w:val="003E556F"/>
    <w:rsid w:val="00415EC0"/>
    <w:rsid w:val="00475B40"/>
    <w:rsid w:val="004C6C14"/>
    <w:rsid w:val="004F659E"/>
    <w:rsid w:val="00557983"/>
    <w:rsid w:val="005B2FFA"/>
    <w:rsid w:val="005B503F"/>
    <w:rsid w:val="006079D4"/>
    <w:rsid w:val="00620169"/>
    <w:rsid w:val="00620266"/>
    <w:rsid w:val="00635A61"/>
    <w:rsid w:val="006A1AC7"/>
    <w:rsid w:val="006B1809"/>
    <w:rsid w:val="006B6577"/>
    <w:rsid w:val="006C41E9"/>
    <w:rsid w:val="006F5AD5"/>
    <w:rsid w:val="00797AEB"/>
    <w:rsid w:val="007E5AB8"/>
    <w:rsid w:val="007E79C0"/>
    <w:rsid w:val="007E7F47"/>
    <w:rsid w:val="00800BB7"/>
    <w:rsid w:val="008020C8"/>
    <w:rsid w:val="00822E83"/>
    <w:rsid w:val="008916A2"/>
    <w:rsid w:val="00893CE0"/>
    <w:rsid w:val="008A6535"/>
    <w:rsid w:val="008D7619"/>
    <w:rsid w:val="009066BB"/>
    <w:rsid w:val="009254E0"/>
    <w:rsid w:val="009340E5"/>
    <w:rsid w:val="00974D43"/>
    <w:rsid w:val="0097792C"/>
    <w:rsid w:val="009D6365"/>
    <w:rsid w:val="009D72E8"/>
    <w:rsid w:val="00A91DD9"/>
    <w:rsid w:val="00AB0AC6"/>
    <w:rsid w:val="00AE2E8A"/>
    <w:rsid w:val="00B45994"/>
    <w:rsid w:val="00B50E41"/>
    <w:rsid w:val="00B70552"/>
    <w:rsid w:val="00B74E81"/>
    <w:rsid w:val="00BA2A3A"/>
    <w:rsid w:val="00BD0F33"/>
    <w:rsid w:val="00BF0700"/>
    <w:rsid w:val="00BF25F2"/>
    <w:rsid w:val="00C06810"/>
    <w:rsid w:val="00C103CB"/>
    <w:rsid w:val="00C26609"/>
    <w:rsid w:val="00C5603D"/>
    <w:rsid w:val="00C6280A"/>
    <w:rsid w:val="00C74A60"/>
    <w:rsid w:val="00C94B5D"/>
    <w:rsid w:val="00CA66D6"/>
    <w:rsid w:val="00CC1F50"/>
    <w:rsid w:val="00CD6E16"/>
    <w:rsid w:val="00D11B0B"/>
    <w:rsid w:val="00D86DD7"/>
    <w:rsid w:val="00DB4FCC"/>
    <w:rsid w:val="00DE1458"/>
    <w:rsid w:val="00DE3E2E"/>
    <w:rsid w:val="00E079C6"/>
    <w:rsid w:val="00E258B8"/>
    <w:rsid w:val="00E73E22"/>
    <w:rsid w:val="00E7725E"/>
    <w:rsid w:val="00EB5D91"/>
    <w:rsid w:val="00EB7934"/>
    <w:rsid w:val="00F04AD7"/>
    <w:rsid w:val="00F20E78"/>
    <w:rsid w:val="00F2505D"/>
    <w:rsid w:val="00F43FE7"/>
    <w:rsid w:val="00F645AF"/>
    <w:rsid w:val="00FB35FD"/>
    <w:rsid w:val="00FE49E7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6C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C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C50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276C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B35F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B3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6C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C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C50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276C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B35F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B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1785</Words>
  <Characters>12963</Characters>
  <Application>Microsoft Office Word</Application>
  <DocSecurity>0</DocSecurity>
  <Lines>682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Н. Кузнецов</dc:creator>
  <cp:lastModifiedBy>Игорь Н. Кузнецов</cp:lastModifiedBy>
  <cp:revision>84</cp:revision>
  <cp:lastPrinted>2018-06-21T06:47:00Z</cp:lastPrinted>
  <dcterms:created xsi:type="dcterms:W3CDTF">2018-06-08T07:10:00Z</dcterms:created>
  <dcterms:modified xsi:type="dcterms:W3CDTF">2018-06-21T07:44:00Z</dcterms:modified>
</cp:coreProperties>
</file>