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95E" w:rsidRPr="0023595E" w:rsidRDefault="005822F3" w:rsidP="005822F3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</w:t>
      </w:r>
      <w:r w:rsidR="004461E6"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338.2 </w:t>
      </w:r>
      <w:r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</w:t>
      </w:r>
      <w:r w:rsidR="004461E6"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ББК</w:t>
      </w:r>
      <w:r w:rsidR="0023595E" w:rsidRPr="002359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65.011</w:t>
      </w:r>
    </w:p>
    <w:p w:rsidR="005822F3" w:rsidRPr="005822F3" w:rsidRDefault="005822F3" w:rsidP="005822F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822F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Каргинова-Губинова В.В.</w:t>
      </w:r>
    </w:p>
    <w:p w:rsidR="005822F3" w:rsidRPr="00CE5F11" w:rsidRDefault="005822F3" w:rsidP="005822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5F11">
        <w:rPr>
          <w:rFonts w:ascii="Times New Roman" w:hAnsi="Times New Roman" w:cs="Times New Roman"/>
          <w:b/>
          <w:sz w:val="24"/>
          <w:szCs w:val="24"/>
        </w:rPr>
        <w:t xml:space="preserve">ОЦЕНКА ЗНАЧИМОСТИ </w:t>
      </w:r>
      <w:r w:rsidRPr="00363177">
        <w:rPr>
          <w:rFonts w:ascii="Times New Roman" w:hAnsi="Times New Roman" w:cs="Times New Roman"/>
          <w:b/>
          <w:sz w:val="24"/>
          <w:szCs w:val="24"/>
        </w:rPr>
        <w:t xml:space="preserve">УГРОЗ </w:t>
      </w:r>
      <w:r w:rsidR="002A50C5" w:rsidRPr="00363177">
        <w:rPr>
          <w:rFonts w:ascii="Times New Roman" w:hAnsi="Times New Roman" w:cs="Times New Roman"/>
          <w:b/>
          <w:sz w:val="24"/>
          <w:szCs w:val="24"/>
        </w:rPr>
        <w:t xml:space="preserve">И КОНЦЕПТА </w:t>
      </w:r>
      <w:r w:rsidRPr="00363177">
        <w:rPr>
          <w:rFonts w:ascii="Times New Roman" w:hAnsi="Times New Roman" w:cs="Times New Roman"/>
          <w:b/>
          <w:sz w:val="24"/>
          <w:szCs w:val="24"/>
        </w:rPr>
        <w:t xml:space="preserve">НАЦИОНАЛЬНОЙ БЕЗОПАСНОСТИ </w:t>
      </w:r>
      <w:r w:rsidR="00EF0CD3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Pr="00363177">
        <w:rPr>
          <w:rFonts w:ascii="Times New Roman" w:hAnsi="Times New Roman" w:cs="Times New Roman"/>
          <w:b/>
          <w:sz w:val="24"/>
          <w:szCs w:val="24"/>
        </w:rPr>
        <w:t>НАСЕЛЕНИ</w:t>
      </w:r>
      <w:r w:rsidR="00EF0CD3">
        <w:rPr>
          <w:rFonts w:ascii="Times New Roman" w:hAnsi="Times New Roman" w:cs="Times New Roman"/>
          <w:b/>
          <w:sz w:val="24"/>
          <w:szCs w:val="24"/>
        </w:rPr>
        <w:t>Я</w:t>
      </w:r>
      <w:r w:rsidRPr="00363177">
        <w:rPr>
          <w:rFonts w:ascii="Times New Roman" w:hAnsi="Times New Roman" w:cs="Times New Roman"/>
          <w:b/>
          <w:sz w:val="24"/>
          <w:szCs w:val="24"/>
        </w:rPr>
        <w:t xml:space="preserve"> СТРАНЫ</w:t>
      </w:r>
    </w:p>
    <w:p w:rsidR="005822F3" w:rsidRPr="005822F3" w:rsidRDefault="005822F3" w:rsidP="005822F3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B44B7" w:rsidRPr="00BB44B7" w:rsidRDefault="005822F3" w:rsidP="005822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B44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="00BB44B7" w:rsidRPr="00BB44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BB44B7" w:rsidRPr="00BB44B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Эффективность политики обеспечения национальной безопасности страны зависит от того, насколько её цели и инструменты разделяются населением. В работе проанализирована значимость угроз национальной безопасности для россиян, определён их концепт безопасности и проведено его сопоставление с используемым в стратегии национальной безопасности.</w:t>
      </w:r>
    </w:p>
    <w:p w:rsidR="005822F3" w:rsidRPr="004461E6" w:rsidRDefault="005822F3" w:rsidP="005822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461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4461E6" w:rsidRPr="004461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="004461E6" w:rsidRPr="004461E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концепт безопасности, стратегия национальной безопасности, экономическая безопасность, информационная безопасность, кибератаки</w:t>
      </w:r>
    </w:p>
    <w:p w:rsidR="005822F3" w:rsidRDefault="005822F3" w:rsidP="005822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E2A1C" w:rsidRPr="002A50C5" w:rsidRDefault="00DE2A1C" w:rsidP="00D251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50C5">
        <w:rPr>
          <w:rFonts w:ascii="Times New Roman" w:hAnsi="Times New Roman" w:cs="Times New Roman"/>
          <w:sz w:val="24"/>
          <w:szCs w:val="24"/>
        </w:rPr>
        <w:t>В последние годы наблюдается консолидаци</w:t>
      </w:r>
      <w:r w:rsidR="002A50C5">
        <w:rPr>
          <w:rFonts w:ascii="Times New Roman" w:hAnsi="Times New Roman" w:cs="Times New Roman"/>
          <w:sz w:val="24"/>
          <w:szCs w:val="24"/>
        </w:rPr>
        <w:t>я</w:t>
      </w:r>
      <w:r w:rsidRPr="002A50C5">
        <w:rPr>
          <w:rFonts w:ascii="Times New Roman" w:hAnsi="Times New Roman" w:cs="Times New Roman"/>
          <w:sz w:val="24"/>
          <w:szCs w:val="24"/>
        </w:rPr>
        <w:t xml:space="preserve"> региональных сил для контроля над рынками. Данный процесс получил название глобальной регионализации и приводит к значительным изменениям в </w:t>
      </w:r>
      <w:r w:rsidR="00D25120" w:rsidRPr="002A50C5">
        <w:rPr>
          <w:rFonts w:ascii="Times New Roman" w:hAnsi="Times New Roman" w:cs="Times New Roman"/>
          <w:sz w:val="24"/>
          <w:szCs w:val="24"/>
        </w:rPr>
        <w:t xml:space="preserve">экономических, политических, социальных, культурных, психологических аспектах жизни. В частности, меняются производственно-хозяйственные связи, </w:t>
      </w:r>
      <w:r w:rsidRPr="002A50C5">
        <w:rPr>
          <w:rFonts w:ascii="Times New Roman" w:hAnsi="Times New Roman" w:cs="Times New Roman"/>
          <w:sz w:val="24"/>
          <w:szCs w:val="24"/>
        </w:rPr>
        <w:t xml:space="preserve">направления и </w:t>
      </w:r>
      <w:r w:rsidR="00D25120" w:rsidRPr="002A50C5">
        <w:rPr>
          <w:rFonts w:ascii="Times New Roman" w:hAnsi="Times New Roman" w:cs="Times New Roman"/>
          <w:sz w:val="24"/>
          <w:szCs w:val="24"/>
        </w:rPr>
        <w:t>темпы</w:t>
      </w:r>
      <w:r w:rsidRPr="002A50C5">
        <w:rPr>
          <w:rFonts w:ascii="Times New Roman" w:hAnsi="Times New Roman" w:cs="Times New Roman"/>
          <w:sz w:val="24"/>
          <w:szCs w:val="24"/>
        </w:rPr>
        <w:t xml:space="preserve"> миграции населения</w:t>
      </w:r>
      <w:r w:rsidR="00D25120" w:rsidRPr="002A50C5">
        <w:rPr>
          <w:rFonts w:ascii="Times New Roman" w:hAnsi="Times New Roman" w:cs="Times New Roman"/>
          <w:sz w:val="24"/>
          <w:szCs w:val="24"/>
        </w:rPr>
        <w:t>.</w:t>
      </w:r>
    </w:p>
    <w:p w:rsidR="00D25120" w:rsidRPr="002A50C5" w:rsidRDefault="00D25120" w:rsidP="00D251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50C5">
        <w:rPr>
          <w:rFonts w:ascii="Times New Roman" w:hAnsi="Times New Roman" w:cs="Times New Roman"/>
          <w:sz w:val="24"/>
          <w:szCs w:val="24"/>
        </w:rPr>
        <w:t xml:space="preserve">Для развивающихся стран и стран третьего мира, с одной стороны, глобальная регионализация </w:t>
      </w:r>
      <w:r w:rsidR="002A50C5" w:rsidRPr="002A50C5">
        <w:rPr>
          <w:rFonts w:ascii="Times New Roman" w:hAnsi="Times New Roman" w:cs="Times New Roman"/>
          <w:sz w:val="24"/>
          <w:szCs w:val="24"/>
        </w:rPr>
        <w:t xml:space="preserve">через модернизацию и технологическое развитие </w:t>
      </w:r>
      <w:r w:rsidRPr="002A50C5">
        <w:rPr>
          <w:rFonts w:ascii="Times New Roman" w:hAnsi="Times New Roman" w:cs="Times New Roman"/>
          <w:sz w:val="24"/>
          <w:szCs w:val="24"/>
        </w:rPr>
        <w:t>способствует переходу в постиндустриальное общество. С другой стороны, перед странами возникают новые вызовы и угрозы. Например, они могут стать «сырьевыми придатками» более развитых стран или им в мировом разделении труда будет отведена только низкоквалифицированная работа.</w:t>
      </w:r>
    </w:p>
    <w:p w:rsidR="00C924D5" w:rsidRPr="002A50C5" w:rsidRDefault="00D25120" w:rsidP="00C924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50C5">
        <w:rPr>
          <w:rFonts w:ascii="Times New Roman" w:hAnsi="Times New Roman" w:cs="Times New Roman"/>
          <w:sz w:val="24"/>
          <w:szCs w:val="24"/>
        </w:rPr>
        <w:t xml:space="preserve">Соответственно, происходящая глобальная регионализация усиливает актуальность обеспечения </w:t>
      </w:r>
      <w:r w:rsidR="002A50C5" w:rsidRPr="002A50C5">
        <w:rPr>
          <w:rFonts w:ascii="Times New Roman" w:hAnsi="Times New Roman" w:cs="Times New Roman"/>
          <w:sz w:val="24"/>
          <w:szCs w:val="24"/>
        </w:rPr>
        <w:t xml:space="preserve">национальной безопасности стран </w:t>
      </w:r>
      <w:r w:rsidR="00CC0C4E">
        <w:rPr>
          <w:rFonts w:ascii="Times New Roman" w:hAnsi="Times New Roman" w:cs="Times New Roman"/>
          <w:sz w:val="24"/>
          <w:szCs w:val="24"/>
        </w:rPr>
        <w:t>[9]</w:t>
      </w:r>
      <w:r w:rsidR="002A50C5" w:rsidRPr="002A50C5">
        <w:rPr>
          <w:rFonts w:ascii="Times New Roman" w:hAnsi="Times New Roman" w:cs="Times New Roman"/>
          <w:sz w:val="24"/>
          <w:szCs w:val="24"/>
        </w:rPr>
        <w:t>.</w:t>
      </w:r>
    </w:p>
    <w:p w:rsidR="00C924D5" w:rsidRPr="00D20142" w:rsidRDefault="00C924D5" w:rsidP="00C924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0142">
        <w:rPr>
          <w:rFonts w:ascii="Times New Roman" w:hAnsi="Times New Roman" w:cs="Times New Roman"/>
          <w:sz w:val="24"/>
          <w:szCs w:val="24"/>
        </w:rPr>
        <w:t xml:space="preserve">Ранее проведённый анализ </w:t>
      </w:r>
      <w:r w:rsidR="00CC0C4E" w:rsidRPr="00CC0C4E">
        <w:rPr>
          <w:rFonts w:ascii="Times New Roman" w:hAnsi="Times New Roman" w:cs="Times New Roman"/>
          <w:sz w:val="24"/>
          <w:szCs w:val="24"/>
        </w:rPr>
        <w:t xml:space="preserve">Стратегии экономической безопасности Российской Федерации на период до 2030 года </w:t>
      </w:r>
      <w:r w:rsidR="00CC0C4E">
        <w:rPr>
          <w:rFonts w:ascii="Times New Roman" w:hAnsi="Times New Roman" w:cs="Times New Roman"/>
          <w:sz w:val="24"/>
          <w:szCs w:val="24"/>
        </w:rPr>
        <w:t>[</w:t>
      </w:r>
      <w:r w:rsidR="00CC0C4E" w:rsidRPr="00CC0C4E">
        <w:rPr>
          <w:rFonts w:ascii="Times New Roman" w:hAnsi="Times New Roman" w:cs="Times New Roman"/>
          <w:sz w:val="24"/>
          <w:szCs w:val="24"/>
        </w:rPr>
        <w:t>4</w:t>
      </w:r>
      <w:r w:rsidR="00CC0C4E">
        <w:rPr>
          <w:rFonts w:ascii="Times New Roman" w:hAnsi="Times New Roman" w:cs="Times New Roman"/>
          <w:sz w:val="24"/>
          <w:szCs w:val="24"/>
        </w:rPr>
        <w:t>]</w:t>
      </w:r>
      <w:r w:rsidR="00CC0C4E" w:rsidRPr="00CC0C4E">
        <w:rPr>
          <w:rFonts w:ascii="Times New Roman" w:hAnsi="Times New Roman" w:cs="Times New Roman"/>
          <w:sz w:val="24"/>
          <w:szCs w:val="24"/>
        </w:rPr>
        <w:t xml:space="preserve"> </w:t>
      </w:r>
      <w:r w:rsidRPr="00D20142">
        <w:rPr>
          <w:rFonts w:ascii="Times New Roman" w:hAnsi="Times New Roman" w:cs="Times New Roman"/>
          <w:sz w:val="24"/>
          <w:szCs w:val="24"/>
        </w:rPr>
        <w:t>показал, что в качестве основных вызовов и угроз экономической безопасности рассматриваются военно-политические. При этом большое число положений носит декларативный характер: они приводятся, но не подтверждаются. В частности, согласно пункту 11, «в условиях усиления существующих и появления новых вызовов и угроз экономической безопасности Российская Федерация сохраняет достаточно высокий уровень экономического суверенитета и социально-экономической стабильности». Данный тезис никак не обосновывается</w:t>
      </w:r>
      <w:r w:rsidR="0071006E" w:rsidRPr="00D20142">
        <w:rPr>
          <w:rFonts w:ascii="Times New Roman" w:hAnsi="Times New Roman" w:cs="Times New Roman"/>
          <w:sz w:val="24"/>
          <w:szCs w:val="24"/>
        </w:rPr>
        <w:t xml:space="preserve"> </w:t>
      </w:r>
      <w:r w:rsidR="00CE5F11" w:rsidRPr="00D20142">
        <w:rPr>
          <w:rFonts w:ascii="Times New Roman" w:hAnsi="Times New Roman" w:cs="Times New Roman"/>
          <w:sz w:val="24"/>
          <w:szCs w:val="24"/>
        </w:rPr>
        <w:t>[2]</w:t>
      </w:r>
      <w:r w:rsidRPr="00D20142">
        <w:rPr>
          <w:rFonts w:ascii="Times New Roman" w:hAnsi="Times New Roman" w:cs="Times New Roman"/>
          <w:sz w:val="24"/>
          <w:szCs w:val="24"/>
        </w:rPr>
        <w:t>.</w:t>
      </w:r>
    </w:p>
    <w:p w:rsidR="00C924D5" w:rsidRPr="00D20142" w:rsidRDefault="00CC0C4E" w:rsidP="005822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Безусловно, эффективность </w:t>
      </w:r>
      <w:r w:rsidR="00C924D5" w:rsidRPr="00D20142">
        <w:rPr>
          <w:rFonts w:ascii="Times New Roman" w:hAnsi="Times New Roman" w:cs="Times New Roman"/>
          <w:sz w:val="24"/>
          <w:szCs w:val="24"/>
        </w:rPr>
        <w:t>анализируем</w:t>
      </w:r>
      <w:r>
        <w:rPr>
          <w:rFonts w:ascii="Times New Roman" w:hAnsi="Times New Roman" w:cs="Times New Roman"/>
          <w:sz w:val="24"/>
          <w:szCs w:val="24"/>
        </w:rPr>
        <w:t>ого</w:t>
      </w:r>
      <w:r w:rsidR="00C924D5" w:rsidRPr="00D20142">
        <w:rPr>
          <w:rFonts w:ascii="Times New Roman" w:hAnsi="Times New Roman" w:cs="Times New Roman"/>
          <w:sz w:val="24"/>
          <w:szCs w:val="24"/>
        </w:rPr>
        <w:t xml:space="preserve"> стратегическ</w:t>
      </w:r>
      <w:r>
        <w:rPr>
          <w:rFonts w:ascii="Times New Roman" w:hAnsi="Times New Roman" w:cs="Times New Roman"/>
          <w:sz w:val="24"/>
          <w:szCs w:val="24"/>
        </w:rPr>
        <w:t>ого</w:t>
      </w:r>
      <w:r w:rsidR="00C924D5" w:rsidRPr="00D20142">
        <w:rPr>
          <w:rFonts w:ascii="Times New Roman" w:hAnsi="Times New Roman" w:cs="Times New Roman"/>
          <w:sz w:val="24"/>
          <w:szCs w:val="24"/>
        </w:rPr>
        <w:t xml:space="preserve"> документ</w:t>
      </w:r>
      <w:r>
        <w:rPr>
          <w:rFonts w:ascii="Times New Roman" w:hAnsi="Times New Roman" w:cs="Times New Roman"/>
          <w:sz w:val="24"/>
          <w:szCs w:val="24"/>
        </w:rPr>
        <w:t>а</w:t>
      </w:r>
      <w:r w:rsidR="00C924D5" w:rsidRPr="00D201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повысится</w:t>
      </w:r>
      <w:r w:rsidR="00C924D5" w:rsidRPr="00D20142">
        <w:rPr>
          <w:rFonts w:ascii="Times New Roman" w:hAnsi="Times New Roman" w:cs="Times New Roman"/>
          <w:sz w:val="24"/>
          <w:szCs w:val="24"/>
        </w:rPr>
        <w:t xml:space="preserve">, если приоритеты </w:t>
      </w:r>
      <w:r w:rsidR="007A5931" w:rsidRPr="00D20142">
        <w:rPr>
          <w:rFonts w:ascii="Times New Roman" w:hAnsi="Times New Roman" w:cs="Times New Roman"/>
          <w:sz w:val="24"/>
          <w:szCs w:val="24"/>
        </w:rPr>
        <w:t xml:space="preserve">и направления </w:t>
      </w:r>
      <w:r w:rsidR="00C924D5" w:rsidRPr="00D20142">
        <w:rPr>
          <w:rFonts w:ascii="Times New Roman" w:hAnsi="Times New Roman" w:cs="Times New Roman"/>
          <w:sz w:val="24"/>
          <w:szCs w:val="24"/>
        </w:rPr>
        <w:t xml:space="preserve">политики, задаваемые экзогенно, будут </w:t>
      </w:r>
      <w:r w:rsidR="00544385" w:rsidRPr="00D20142">
        <w:rPr>
          <w:rFonts w:ascii="Times New Roman" w:hAnsi="Times New Roman" w:cs="Times New Roman"/>
          <w:sz w:val="24"/>
          <w:szCs w:val="24"/>
        </w:rPr>
        <w:t xml:space="preserve">соответствовать </w:t>
      </w:r>
      <w:r w:rsidR="007A5931" w:rsidRPr="00D20142">
        <w:rPr>
          <w:rFonts w:ascii="Times New Roman" w:hAnsi="Times New Roman" w:cs="Times New Roman"/>
          <w:sz w:val="24"/>
          <w:szCs w:val="24"/>
        </w:rPr>
        <w:t>представлению населения об угрозах и защищенности.</w:t>
      </w:r>
    </w:p>
    <w:p w:rsidR="005822F3" w:rsidRPr="002A50C5" w:rsidRDefault="005822F3" w:rsidP="005822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этим, целью данного исследовани</w:t>
      </w:r>
      <w:r w:rsid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стало определение значимости угроз национальной безопасности для </w:t>
      </w:r>
      <w:r w:rsidRPr="002A50C5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P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сопоставление образа безопасности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россиян</w:t>
      </w:r>
      <w:r w:rsidRP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принятым в нормативно-правовых и стратегических документах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</w:t>
      </w:r>
      <w:r w:rsidRPr="002A50C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44385" w:rsidRPr="00D20142" w:rsidRDefault="005822F3" w:rsidP="005443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01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Теоретической базой исследования выступили работы отечественных и зарубежных учёных: экономистов, социологов, психологов и т.д. </w:t>
      </w:r>
      <w:r w:rsidR="00544385" w:rsidRPr="00D201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Методология предполагала использование методов прикладной статистики для анализа </w:t>
      </w:r>
      <w:r w:rsidR="00F9321F" w:rsidRPr="00D2014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статистических показателей и резул</w:t>
      </w:r>
      <w:r w:rsidR="00D20142" w:rsidRPr="00D20142">
        <w:rPr>
          <w:rFonts w:ascii="Times New Roman" w:eastAsia="Times New Roman" w:hAnsi="Times New Roman" w:cs="Times New Roman"/>
          <w:sz w:val="24"/>
          <w:szCs w:val="24"/>
          <w:lang w:eastAsia="ru-RU"/>
        </w:rPr>
        <w:t>ьтатов социологических опросов.</w:t>
      </w:r>
    </w:p>
    <w:p w:rsidR="00C743A9" w:rsidRPr="00D20142" w:rsidRDefault="00C743A9" w:rsidP="00C743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Более, чем для 80% россиян, вопросы безопасности очень важны. Причём среди населения Российской Федерации значительно преобладает точка</w:t>
      </w:r>
      <w:r w:rsidR="00CC0C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зрения</w:t>
      </w:r>
      <w:r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согласно которой национальная безопасность предполагает учёт интересов страны (не русских и других народов). Свыше половины жителей страны готовы к ограничению гражданских прав, если это приведёт к большой безопасности для всех</w:t>
      </w:r>
      <w:r w:rsidR="00CE5F11"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</w:t>
      </w:r>
      <w:r w:rsidR="00D20142"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CE5F11"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</w:t>
      </w:r>
      <w:r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5822F3" w:rsidRPr="001B6891" w:rsidRDefault="00BB7E8B" w:rsidP="00BB7E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5822F3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определении национальной безопасности, приведённом в Стратегии национальной безопасности 2015 </w:t>
      </w:r>
      <w:r w:rsidR="005822F3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</w:t>
      </w:r>
      <w:r w:rsidR="0071006E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E5F11">
        <w:rPr>
          <w:rFonts w:ascii="Times New Roman" w:hAnsi="Times New Roman" w:cs="Times New Roman"/>
          <w:sz w:val="24"/>
          <w:szCs w:val="24"/>
        </w:rPr>
        <w:t>[3]</w:t>
      </w:r>
      <w:r w:rsidR="005822F3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>, перечислены</w:t>
      </w:r>
      <w:r w:rsidR="005822F3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подвиды безопасности: «</w:t>
      </w:r>
      <w:r w:rsidR="005822F3"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государственная, общественная, информационная, экологическая, экономическая, транспортная, энергетическая безопасность, безопасность личности». Это не алфавитный перечень, и </w:t>
      </w:r>
      <w:r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не </w:t>
      </w:r>
      <w:r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приоритетный, как показывает а</w:t>
      </w: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нализ данных международного опроса Исследовательского центра Пью</w:t>
      </w:r>
      <w:r w:rsidR="0071006E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="005822F3"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C743A9"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соответствии с оценкой значимости угроз россиянами, для перечня в приоритетно</w:t>
      </w:r>
      <w:r w:rsidR="0023595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</w:t>
      </w:r>
      <w:r w:rsidR="00C743A9"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порядке следовало бы поменять местами информационную и экономическую безопасность (см. таблицу 1).</w:t>
      </w:r>
    </w:p>
    <w:p w:rsidR="00D20142" w:rsidRPr="00265475" w:rsidRDefault="00D20142" w:rsidP="00D20142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142" w:rsidRPr="00D20142" w:rsidRDefault="00D20142" w:rsidP="00D20142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201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Таблица 1</w:t>
      </w:r>
    </w:p>
    <w:p w:rsidR="00C743A9" w:rsidRPr="00D20142" w:rsidRDefault="00C743A9" w:rsidP="00D2014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Перечень видов национальной безопасности</w:t>
      </w:r>
      <w:r w:rsidR="00D20142" w:rsidRPr="00D201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 w:rsidR="00D20142" w:rsidRPr="001B68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составлено автором на основании </w:t>
      </w:r>
      <w:r w:rsidR="00D20142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Стратегии национальной безопасности 2015 года</w:t>
      </w:r>
      <w:r w:rsidR="00D20142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20142">
        <w:rPr>
          <w:rFonts w:ascii="Times New Roman" w:hAnsi="Times New Roman" w:cs="Times New Roman"/>
          <w:sz w:val="24"/>
          <w:szCs w:val="24"/>
        </w:rPr>
        <w:t>[3]</w:t>
      </w:r>
      <w:r w:rsidR="00D201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20142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данных международного опроса Исследовательского центра </w:t>
      </w:r>
      <w:r w:rsidR="00D20142" w:rsidRPr="00B97DE2">
        <w:rPr>
          <w:rFonts w:ascii="Times New Roman" w:eastAsia="Times New Roman" w:hAnsi="Times New Roman" w:cs="Times New Roman"/>
          <w:sz w:val="24"/>
          <w:szCs w:val="24"/>
          <w:lang w:eastAsia="ru-RU"/>
        </w:rPr>
        <w:t>Пью</w:t>
      </w:r>
      <w:r w:rsidR="00D20142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="00D2014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tbl>
      <w:tblPr>
        <w:tblStyle w:val="a6"/>
        <w:tblW w:w="5000" w:type="pct"/>
        <w:tblLook w:val="04A0"/>
      </w:tblPr>
      <w:tblGrid>
        <w:gridCol w:w="4927"/>
        <w:gridCol w:w="4927"/>
      </w:tblGrid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В Стратегии национальной безопасности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По приоритетам населения</w:t>
            </w:r>
            <w:r w:rsidRPr="00C743A9">
              <w:rPr>
                <w:rFonts w:ascii="Calibri" w:eastAsia="Calibri" w:hAnsi="Calibri" w:cs="Times New Roman"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государственная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государственная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общественная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общественная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информационная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экономическая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экологическая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экологическая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экономическая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информационная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транспортная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транспортная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энергетическая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энергетическая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743A9" w:rsidRPr="001B6891" w:rsidTr="00C743A9"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личности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00" w:type="pct"/>
          </w:tcPr>
          <w:p w:rsidR="00C743A9" w:rsidRPr="00C743A9" w:rsidRDefault="00C743A9" w:rsidP="00C5666C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743A9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личности</w:t>
            </w:r>
            <w:r w:rsidRPr="00C743A9">
              <w:rPr>
                <w:rFonts w:ascii="Calibri" w:eastAsia="Calibri" w:hAnsi="Calibri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D20142" w:rsidRDefault="00D20142" w:rsidP="001B68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392FED" w:rsidRPr="007A5931" w:rsidRDefault="00F029C5" w:rsidP="001B68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Информационная безопасность 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уровне государства</w:t>
      </w: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многом обусловлена защищенностью от кибератак 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</w:t>
      </w: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других стран. 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Отметим, что наибольшая доля населения, оценивающего кибератаки в качестве значительной угрозы национальной безопасности, а именно 77%, характерн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Южной Кореи. В Японии процент граждан, 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считающих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эту угрозу значительн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чуть ниже – 76, однако Япония является единственной </w:t>
      </w:r>
      <w:r w:rsidR="001B6891" w:rsidRP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странной из </w:t>
      </w:r>
      <w:r w:rsidR="00392FED" w:rsidRP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38</w:t>
      </w:r>
      <w:r w:rsidR="001B6891" w:rsidRP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, включенных в опрос Исследовательского центра Пью, где кибератаки рассматриваются</w:t>
      </w:r>
      <w:r w:rsidR="001B6891"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качестве </w:t>
      </w:r>
      <w:r w:rsidRPr="001B689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угрозы национальной безопасности</w:t>
      </w:r>
      <w:r w:rsidR="0071006E" w:rsidRPr="007100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="001B6891" w:rsidRPr="00392FE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</w:p>
    <w:p w:rsidR="007A5931" w:rsidRPr="00670934" w:rsidRDefault="00392FED" w:rsidP="007A59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1B689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акие высокие оценки </w:t>
      </w:r>
      <w:r w:rsidR="007A593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Южной Кореи и Японии </w:t>
      </w:r>
      <w:r w:rsidR="001B689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связаны с развитием информацио</w:t>
      </w:r>
      <w:r w:rsidR="00BB44B7">
        <w:rPr>
          <w:rFonts w:ascii="Times New Roman" w:eastAsia="Times New Roman" w:hAnsi="Times New Roman" w:cs="Times New Roman"/>
          <w:sz w:val="24"/>
          <w:szCs w:val="24"/>
          <w:lang w:eastAsia="ru-RU"/>
        </w:rPr>
        <w:t>нных технологий и их повсеместном</w:t>
      </w:r>
      <w:r w:rsidR="001B689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использовани</w:t>
      </w:r>
      <w:r w:rsidR="0023595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1B689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повседневной жизни.</w:t>
      </w:r>
      <w:r w:rsidR="007A5931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Анализ данных по странам показал, что оценка значимости кибератак зависит от:</w:t>
      </w:r>
    </w:p>
    <w:p w:rsidR="00670934" w:rsidRDefault="007A5931" w:rsidP="00670934">
      <w:pPr>
        <w:pStyle w:val="a3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свободы интернета (связь заметная обратная, </w:t>
      </w:r>
      <w:r w:rsidR="00670934"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коэффициент корреляции Пирсона равен</w:t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0,5)</w:t>
      </w:r>
      <w:r w:rsidR="00670934" w:rsidRPr="00670934">
        <w:rPr>
          <w:rStyle w:val="a9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2"/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70934" w:rsidRPr="00670934" w:rsidRDefault="00670934" w:rsidP="00670934">
      <w:pPr>
        <w:pStyle w:val="a3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степени сетевого взаимодействия – </w:t>
      </w:r>
      <w:r w:rsidRPr="00670934">
        <w:rPr>
          <w:rFonts w:ascii="Times New Roman" w:hAnsi="Times New Roman" w:cs="Times New Roman"/>
          <w:sz w:val="24"/>
          <w:szCs w:val="24"/>
          <w:shd w:val="clear" w:color="auto" w:fill="FFFFFF"/>
        </w:rPr>
        <w:t>внедрения искусственного интеллекта в такие ключевые технологии, как широкополосная связь, центры обработки данных, облачные вычисления, большие данные и Интернет вещей (связь умеренная обратная</w:t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коэффициент корреляции Пирсона равен 0,4)</w:t>
      </w:r>
      <w:r w:rsidRPr="00670934">
        <w:rPr>
          <w:rStyle w:val="a9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3"/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70934" w:rsidRDefault="00670934" w:rsidP="00670934">
      <w:pPr>
        <w:pStyle w:val="a3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934">
        <w:rPr>
          <w:rFonts w:ascii="Times New Roman" w:hAnsi="Times New Roman" w:cs="Times New Roman"/>
          <w:sz w:val="24"/>
          <w:szCs w:val="24"/>
          <w:shd w:val="clear" w:color="auto" w:fill="FFFFFF"/>
        </w:rPr>
        <w:t>развития информационно-коммуникационных технологий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Pr="0067093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связь умеренная </w:t>
      </w:r>
      <w:r w:rsidR="004C64A3">
        <w:rPr>
          <w:rFonts w:ascii="Times New Roman" w:hAnsi="Times New Roman" w:cs="Times New Roman"/>
          <w:sz w:val="24"/>
          <w:szCs w:val="24"/>
          <w:shd w:val="clear" w:color="auto" w:fill="FFFFFF"/>
        </w:rPr>
        <w:t>прямая</w:t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коэффициент корреляции Пирсона равен 0,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67093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670934">
        <w:rPr>
          <w:rStyle w:val="a9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6891" w:rsidRPr="006077FA" w:rsidRDefault="001B6891" w:rsidP="001B68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Ещё одним фактором, повышающим значимость угрозы от кибератак, является наличие подобных атак в недавнем прошлом. </w:t>
      </w:r>
      <w:r w:rsidR="00577CCE"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Так, высокие оценки значимости даны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жителями</w:t>
      </w:r>
      <w:r w:rsidR="00577CCE"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США, Германии и Великобритании, </w:t>
      </w:r>
      <w:r w:rsidR="00CF0A1E"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где 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течение нескольких месяцев, предшествующих о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просу, были серии громких атак (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доля населения, оценившего данную угрозу как 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значительную</w:t>
      </w:r>
      <w:r w:rsidR="00BB44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составила</w:t>
      </w:r>
      <w:r w:rsidR="00BB44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соответственно, 71%, 66% и 61%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92FED" w:rsidRDefault="00392FED" w:rsidP="00392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Отметим и существование зависимости между оценкой значимости кибератак и рядом личных характеристик </w:t>
      </w:r>
      <w:r w:rsidR="00BB44B7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апример, в ряде стран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частности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Австралии) наблюдается статистически значимое расхождение оценок лиц, придерживающи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идеологически правых и левых взглядов.</w:t>
      </w:r>
    </w:p>
    <w:p w:rsidR="006077FA" w:rsidRPr="006077FA" w:rsidRDefault="006077FA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Для развивающихся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Африк</w:t>
      </w:r>
      <w:r w:rsidR="00392FE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характерны близкие к среднемировым оценки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. Н</w:t>
      </w:r>
      <w:r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а Ближнем Востоке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оценки низкие </w:t>
      </w:r>
      <w:r w:rsidR="00CC0C4E">
        <w:rPr>
          <w:rFonts w:ascii="Times New Roman" w:hAnsi="Times New Roman" w:cs="Times New Roman"/>
          <w:sz w:val="24"/>
          <w:szCs w:val="24"/>
        </w:rPr>
        <w:t xml:space="preserve">[7]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это </w:t>
      </w:r>
      <w:r w:rsidR="00BB44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связано, в первую очередь, с существованием 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интернета.</w:t>
      </w:r>
    </w:p>
    <w:p w:rsidR="006077FA" w:rsidRPr="006077FA" w:rsidRDefault="006077FA" w:rsidP="001B68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7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Интересно, что в Иордании и Российской Федерации наименьшая доля населения, считающего кибератаки значимой угрозой (34%). </w:t>
      </w:r>
      <w:r w:rsid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Российской Федерации это также обусловлено контролируемостью интернета.</w:t>
      </w:r>
    </w:p>
    <w:p w:rsidR="00BC0E64" w:rsidRPr="007A5931" w:rsidRDefault="002B1F92" w:rsidP="002B1F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переходя к </w:t>
      </w:r>
      <w:r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выводам, можно отметить, что н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аиболее критическим расхождением представления населения и концепта безопасности в стратегических документах можно признать 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первоочередное восприятие россиянами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национальн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безопасност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защищенност</w:t>
      </w:r>
      <w:r w:rsid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государства, а не личности. При этом соблюдение конституционных свобод в контексте большей безопасности оказывается не столь </w:t>
      </w:r>
      <w:r w:rsidR="00BB44B7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существенным</w:t>
      </w:r>
      <w:r w:rsidR="00BC0E64" w:rsidRP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фактором.</w:t>
      </w:r>
      <w:r w:rsidR="007A59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Знание значимости конкретных угроз национальной безопасности для населения поможет выбрать ключевые направления политики в области безопасности, а знание факторов – соответственно, эффективные инструменты.</w:t>
      </w:r>
    </w:p>
    <w:p w:rsidR="005822F3" w:rsidRPr="005822F3" w:rsidRDefault="005822F3" w:rsidP="005822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822F3" w:rsidRPr="005822F3" w:rsidRDefault="005822F3" w:rsidP="005822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822F3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:rsidR="00CE5F11" w:rsidRPr="00A92E75" w:rsidRDefault="00CE5F11" w:rsidP="00CE5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92E75">
        <w:rPr>
          <w:rFonts w:ascii="Times New Roman" w:eastAsia="Times New Roman" w:hAnsi="Times New Roman" w:cs="Times New Roman"/>
          <w:sz w:val="24"/>
          <w:szCs w:val="24"/>
          <w:lang w:eastAsia="ru-RU"/>
        </w:rPr>
        <w:t>1. Ежедневный всероссийский опрос «СПУТНИК»</w:t>
      </w:r>
      <w:r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URL: </w:t>
      </w:r>
      <w:r w:rsidRPr="00A92E75">
        <w:rPr>
          <w:rFonts w:ascii="Times New Roman" w:eastAsia="Times New Roman" w:hAnsi="Times New Roman" w:cs="Times New Roman"/>
          <w:sz w:val="24"/>
          <w:szCs w:val="24"/>
          <w:lang w:eastAsia="ru-RU"/>
        </w:rPr>
        <w:t>https://wciom.ru/research/sputnik/</w:t>
      </w:r>
      <w:r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(дата обращения: 15.03.2019).</w:t>
      </w:r>
    </w:p>
    <w:p w:rsidR="00CE5F11" w:rsidRPr="00A92E75" w:rsidRDefault="00CE5F11" w:rsidP="00CE5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92E75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Каргинова-Губинова В.В. Анализ Стратегии экономической безопасности Российской Федерации на период до 2030 года / В.В. Каргинова-Губинова // Актуальные вопросы экономики и социологии / под ред. О.В. Тарасовой. – Новосибирск: ИЭОПП СО РАН, 2018. – С. 19-24.</w:t>
      </w:r>
    </w:p>
    <w:p w:rsidR="00CE5F11" w:rsidRDefault="00CE5F11" w:rsidP="00CE5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92E75">
        <w:rPr>
          <w:rFonts w:ascii="Times New Roman" w:eastAsia="Times New Roman" w:hAnsi="Times New Roman" w:cs="Times New Roman"/>
          <w:sz w:val="24"/>
          <w:szCs w:val="24"/>
          <w:lang w:eastAsia="ru-RU"/>
        </w:rPr>
        <w:t>3. Стратегия национальной безопасности Российской Федерации, утвержденная Указом Президента Российской Федерации от 31 декабря 2015 г. №683.</w:t>
      </w:r>
    </w:p>
    <w:p w:rsidR="00CC0C4E" w:rsidRPr="00A92E75" w:rsidRDefault="00CC0C4E" w:rsidP="00CE5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C4E">
        <w:rPr>
          <w:rFonts w:ascii="Times New Roman" w:eastAsia="Times New Roman" w:hAnsi="Times New Roman" w:cs="Times New Roman"/>
          <w:sz w:val="24"/>
          <w:szCs w:val="24"/>
          <w:lang w:eastAsia="ru-RU"/>
        </w:rPr>
        <w:t>4. Стратегия экономической безопасности Российской Федерации на период до 2030 года, утвержденная Указом Президента Российской Федерации от 13 мая 2017 г. №208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01302" w:rsidRPr="00E7243A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03D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</w:t>
      </w:r>
      <w:r w:rsidR="00001302" w:rsidRPr="004B03D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hyperlink r:id="rId8" w:history="1"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FREEDOM ON THE NET 2017. URL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: 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://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freedomhouse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org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sites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default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files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FOTN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_2017_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Final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001302" w:rsidRPr="004B03DC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pdf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(</w:t>
        </w:r>
        <w:r w:rsidR="00001302" w:rsidRPr="000013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дата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</w:t>
        </w:r>
        <w:r w:rsidR="00001302" w:rsidRPr="000013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обращения</w:t>
        </w:r>
        <w:r w:rsidR="00001302" w:rsidRPr="00E7243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: 15.03.2019).</w:t>
        </w:r>
      </w:hyperlink>
    </w:p>
    <w:p w:rsidR="00001302" w:rsidRPr="00265475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B03D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</w:t>
      </w:r>
      <w:r w:rsidR="00001302" w:rsidRPr="00265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GCI Ranking Table. URL: https://www.huawei.com/minisite/gci/en/country-rankings.html (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001302" w:rsidRPr="00265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001302" w:rsidRPr="00265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71006E" w:rsidRPr="00001302" w:rsidRDefault="00CC0C4E" w:rsidP="007100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C4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Globally, People Point to ISIS and Climate Change as Leading Security Threats. 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URL: http://assets.pewresearch.org/wp-content/uploads/sites/2/2017/07/31101043/Pew-Research-Center_2017.07.13_Global-Threats_Full-Report.pdf (дата обращения: 15.03.2019).</w:t>
      </w:r>
    </w:p>
    <w:p w:rsidR="0071006E" w:rsidRDefault="00CC0C4E" w:rsidP="007100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B03D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ICT Development Index 2017. URL: https://www.itu.int/net4/itu-d/idi/2017/index.html (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71006E" w:rsidRPr="007F77E7" w:rsidRDefault="00CC0C4E" w:rsidP="007100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C0C4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9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Karginova V.V. Global regionalization and its impact on the economic security policy in the former Soviet Union / V.V. Karginova // Practical Geography and XXI Century Challenges. International Scientific and Practical Conference, 4-6 June 2018, Moscow. Conference Book. – Moscow: Institute of Geography, Russian Academy of Sciences. – 2018. – pp. 645-652.</w:t>
      </w:r>
    </w:p>
    <w:p w:rsidR="005822F3" w:rsidRPr="00001302" w:rsidRDefault="005822F3" w:rsidP="005822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5822F3" w:rsidRPr="005822F3" w:rsidRDefault="005822F3" w:rsidP="008B1C9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822F3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8B1C92" w:rsidRDefault="008B1C92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1C92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Каргинова-Губинова Валентина Владимировна (Россия, Петрозаводск) – кандидат экономических наук, научный сотрудник, Институт экономики – обособленное подразделение Федерального государственного бюджетного учреждения науки Федерального исследовательского центра "Карельский научный центр Российской академии наук", пр. А. Невского, 50, Петрозаводск, Республика Карелия, Россия, 185030, vkarginowa@yandex.ru</w:t>
      </w:r>
    </w:p>
    <w:p w:rsidR="008B1C92" w:rsidRDefault="008B1C92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B1C92" w:rsidRPr="00B97DE2" w:rsidRDefault="008B1C92" w:rsidP="008B1C92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8B1C92">
        <w:rPr>
          <w:rFonts w:ascii="Times New Roman" w:eastAsia="Calibri" w:hAnsi="Times New Roman" w:cs="Times New Roman"/>
          <w:b/>
          <w:sz w:val="24"/>
          <w:szCs w:val="24"/>
          <w:lang w:val="en-US"/>
        </w:rPr>
        <w:t>Karginova</w:t>
      </w:r>
      <w:r w:rsidRPr="00B97DE2">
        <w:rPr>
          <w:rFonts w:ascii="Times New Roman" w:eastAsia="Calibri" w:hAnsi="Times New Roman" w:cs="Times New Roman"/>
          <w:b/>
          <w:sz w:val="24"/>
          <w:szCs w:val="24"/>
        </w:rPr>
        <w:t>-</w:t>
      </w:r>
      <w:r w:rsidRPr="008B1C92">
        <w:rPr>
          <w:rFonts w:ascii="Times New Roman" w:eastAsia="Calibri" w:hAnsi="Times New Roman" w:cs="Times New Roman"/>
          <w:b/>
          <w:sz w:val="24"/>
          <w:szCs w:val="24"/>
          <w:lang w:val="en-US"/>
        </w:rPr>
        <w:t>Gubinova</w:t>
      </w:r>
      <w:r w:rsidRPr="00B97DE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B1C92"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B97DE2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8B1C92"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B97DE2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:rsidR="0023595E" w:rsidRPr="0023595E" w:rsidRDefault="00185DC1" w:rsidP="008B1C9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F2299">
        <w:rPr>
          <w:rFonts w:ascii="Times New Roman" w:eastAsia="Times New Roman" w:hAnsi="Times New Roman" w:cs="Times New Roman"/>
          <w:b/>
          <w:sz w:val="26"/>
          <w:szCs w:val="26"/>
          <w:lang w:val="en-US" w:eastAsia="ru-RU"/>
        </w:rPr>
        <w:t xml:space="preserve">PUBLIC </w:t>
      </w:r>
      <w:r w:rsidR="0023595E" w:rsidRPr="0023595E">
        <w:rPr>
          <w:rFonts w:ascii="Times New Roman" w:hAnsi="Times New Roman" w:cs="Times New Roman"/>
          <w:b/>
          <w:sz w:val="24"/>
          <w:szCs w:val="24"/>
          <w:lang w:val="en-US"/>
        </w:rPr>
        <w:t>ASSESSMENT OF THE IMPORTANCE OF THREATS AND THE CONCEPT OF NATIONAL SECURITY OF THE COUNTRY</w:t>
      </w:r>
    </w:p>
    <w:p w:rsidR="008B1C92" w:rsidRPr="0023595E" w:rsidRDefault="008B1C92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BB44B7" w:rsidRPr="0023595E" w:rsidRDefault="00BB44B7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</w:pPr>
      <w:r w:rsidRPr="0023595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lastRenderedPageBreak/>
        <w:t>Abstract.</w:t>
      </w:r>
      <w:r w:rsidR="008B1C92" w:rsidRPr="0023595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r w:rsidRPr="0023595E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The effectiveness of a country's national security policy depends on the extent to which its objectives and instruments are shared by the </w:t>
      </w:r>
      <w:r w:rsidR="00B62111" w:rsidRPr="00B62111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citizens</w:t>
      </w:r>
      <w:r w:rsidRPr="0023595E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. The paper analyzes the importance of threats to national security </w:t>
      </w:r>
      <w:r w:rsidRPr="00B62111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for Russians, defines</w:t>
      </w:r>
      <w:r w:rsidRPr="0023595E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their concept of security and compares it with the one </w:t>
      </w:r>
      <w:r w:rsidR="0023595E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that </w:t>
      </w:r>
      <w:r w:rsidRPr="0023595E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used in the national security strategy.</w:t>
      </w:r>
    </w:p>
    <w:p w:rsidR="004461E6" w:rsidRPr="004461E6" w:rsidRDefault="008B1C92" w:rsidP="004461E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4461E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Key words: </w:t>
      </w:r>
      <w:r w:rsidR="004461E6" w:rsidRPr="004461E6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security concept, national security strategy, economic security, information </w:t>
      </w:r>
      <w:r w:rsidR="004461E6" w:rsidRPr="00185DC1">
        <w:rPr>
          <w:rFonts w:ascii="Times New Roman" w:hAnsi="Times New Roman" w:cs="Times New Roman"/>
          <w:bCs/>
          <w:i/>
          <w:sz w:val="24"/>
          <w:szCs w:val="24"/>
          <w:lang w:val="en-US"/>
        </w:rPr>
        <w:t>security, cyberattacks</w:t>
      </w:r>
    </w:p>
    <w:p w:rsidR="008B1C92" w:rsidRPr="00B97DE2" w:rsidRDefault="008B1C92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8B1C92" w:rsidRPr="00B97DE2" w:rsidRDefault="008B1C92" w:rsidP="008B1C9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B97DE2">
        <w:rPr>
          <w:rFonts w:ascii="Times New Roman" w:eastAsia="Calibri" w:hAnsi="Times New Roman" w:cs="Times New Roman"/>
          <w:b/>
          <w:sz w:val="24"/>
          <w:szCs w:val="24"/>
          <w:lang w:val="en-US"/>
        </w:rPr>
        <w:t>Author information</w:t>
      </w:r>
    </w:p>
    <w:p w:rsidR="008B1C92" w:rsidRPr="00B97DE2" w:rsidRDefault="008B1C92" w:rsidP="008B1C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97DE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Karginova-Gubinova Valentina Vladimirovna (Russia, Petrozavodsk) – PhD of Economics, Research Associate, Institute of Economics of the Karelian Research Centre of the Russian Academy of Sciences, 50 Al. Nevsky Prospect, 185030 Petrozavodsk, Republic of Karelia, Russia, vkarginowa@yandex.ru</w:t>
      </w:r>
    </w:p>
    <w:p w:rsidR="008B1C92" w:rsidRPr="00001302" w:rsidRDefault="008B1C92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8B1C92" w:rsidRPr="00001302" w:rsidRDefault="008B1C92" w:rsidP="0000130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001302">
        <w:rPr>
          <w:rFonts w:ascii="Times New Roman" w:eastAsia="Calibri" w:hAnsi="Times New Roman" w:cs="Times New Roman"/>
          <w:b/>
          <w:sz w:val="24"/>
          <w:szCs w:val="24"/>
          <w:lang w:val="en-US"/>
        </w:rPr>
        <w:t>Bibliographic list</w:t>
      </w:r>
    </w:p>
    <w:p w:rsidR="00CE5F11" w:rsidRPr="007544F4" w:rsidRDefault="00CE5F11" w:rsidP="00CE5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Daily </w:t>
      </w:r>
      <w:r w:rsidR="007544F4"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All-Russian</w:t>
      </w:r>
      <w:r w:rsidR="007544F4" w:rsidRPr="00265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Poll "SPUTNIK".</w:t>
      </w:r>
      <w:r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URL: 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https://wciom.ru/research/sputnik/</w:t>
      </w:r>
      <w:r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</w:t>
      </w:r>
      <w:r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7544F4" w:rsidRPr="007544F4" w:rsidRDefault="00CE5F11" w:rsidP="004461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Karginova-Gubinova V.V. Analysis of the Strategy of Economic Security of the Russian Federation for the period up to 2030 / V.V. Karginova-Gubinova // Actual problems of economics and sociology / ed. O.V. Tarasova. </w:t>
      </w:r>
      <w:r w:rsidR="004461E6"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4461E6"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Novosibirsk: IEEPP SB RAS, 2018. </w:t>
      </w:r>
      <w:r w:rsidR="004461E6"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4461E6" w:rsidRPr="004461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19-24.</w:t>
      </w:r>
    </w:p>
    <w:p w:rsidR="00A92E75" w:rsidRPr="004B03DC" w:rsidRDefault="00CE5F11" w:rsidP="00A92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</w:t>
      </w:r>
      <w:r w:rsidR="00001302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A92E75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Strategy of National Security of the Russian Federation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A92E75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approved by the Decree of the President of the Russian Federation of December 31, 2015, No. 683.</w:t>
      </w:r>
    </w:p>
    <w:p w:rsidR="00CC0C4E" w:rsidRPr="00CC0C4E" w:rsidRDefault="00CC0C4E" w:rsidP="00CC0C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C0C4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The Strategy of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Economic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Security of the Russian Federation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C0C4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for the period until 2030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approved by the Decree of the President of the Russian Federation of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May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3, 201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No.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208</w:t>
      </w:r>
      <w:r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001302" w:rsidRPr="00001302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hyperlink r:id="rId9" w:history="1">
        <w:r w:rsidR="00001302" w:rsidRPr="00001302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FREEDOM ON THE NET 2017. URL: https://freedomhouse.org/sites/default/files/FOTN_2017_Final.pdf (</w:t>
        </w:r>
        <w:r w:rsidR="007544F4" w:rsidRPr="007544F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accessed</w:t>
        </w:r>
        <w:r w:rsidR="00001302" w:rsidRPr="00001302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: 15.03.2019).</w:t>
        </w:r>
      </w:hyperlink>
    </w:p>
    <w:p w:rsidR="00001302" w:rsidRPr="00001302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GCI Ranking Table. URL: https://www.huawei.com/minisite/gci/en/country-rankings.html (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001302" w:rsidRPr="007544F4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Globally, People Point to ISIS and Climate Change as Leading Security Threats. URL: http://assets.pewresearch.org/wp-content/uploads/sites/2/2017/07/31101043/Pew-Research-Center_2017.07.13_Global-Threats_Full-Report.pdf (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001302" w:rsidRDefault="00CC0C4E" w:rsidP="000013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ICT Development Index 2017. URL: https://www.itu.int/net4/itu-d/idi/2017/index.html (</w:t>
      </w:r>
      <w:r w:rsidR="007544F4" w:rsidRPr="007544F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</w:t>
      </w:r>
      <w:r w:rsidR="00001302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15.03.2019).</w:t>
      </w:r>
    </w:p>
    <w:p w:rsidR="0071006E" w:rsidRPr="007F77E7" w:rsidRDefault="00CC0C4E" w:rsidP="007100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9</w:t>
      </w:r>
      <w:r w:rsidR="0071006E" w:rsidRPr="000013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Karginova V.V. Global regionalization and its impact on the economic security policy in the former Soviet Union / V.V. Karginova // Practical Geography and XXI Century Challenges. International Scientific and Practical Conference, 4-6 June 2018, Moscow. Conference Book. – Moscow: Institute of Geography, Russian Academy of Sciences. – 2018. – pp. 645-652.</w:t>
      </w:r>
    </w:p>
    <w:sectPr w:rsidR="0071006E" w:rsidRPr="007F77E7" w:rsidSect="005822F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341B" w:rsidRDefault="0056341B" w:rsidP="00B97DE2">
      <w:pPr>
        <w:spacing w:after="0" w:line="240" w:lineRule="auto"/>
      </w:pPr>
      <w:r>
        <w:separator/>
      </w:r>
    </w:p>
  </w:endnote>
  <w:endnote w:type="continuationSeparator" w:id="1">
    <w:p w:rsidR="0056341B" w:rsidRDefault="0056341B" w:rsidP="00B97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341B" w:rsidRDefault="0056341B" w:rsidP="00B97DE2">
      <w:pPr>
        <w:spacing w:after="0" w:line="240" w:lineRule="auto"/>
      </w:pPr>
      <w:r>
        <w:separator/>
      </w:r>
    </w:p>
  </w:footnote>
  <w:footnote w:type="continuationSeparator" w:id="1">
    <w:p w:rsidR="0056341B" w:rsidRDefault="0056341B" w:rsidP="00B97DE2">
      <w:pPr>
        <w:spacing w:after="0" w:line="240" w:lineRule="auto"/>
      </w:pPr>
      <w:r>
        <w:continuationSeparator/>
      </w:r>
    </w:p>
  </w:footnote>
  <w:footnote w:id="2">
    <w:p w:rsidR="00670934" w:rsidRPr="00670934" w:rsidRDefault="00670934" w:rsidP="004461E6">
      <w:pPr>
        <w:pStyle w:val="a7"/>
        <w:jc w:val="both"/>
        <w:rPr>
          <w:rFonts w:ascii="Times New Roman" w:hAnsi="Times New Roman" w:cs="Times New Roman"/>
        </w:rPr>
      </w:pPr>
      <w:r>
        <w:rPr>
          <w:rStyle w:val="a9"/>
        </w:rPr>
        <w:footnoteRef/>
      </w:r>
      <w:r w:rsidRPr="0071006E">
        <w:t xml:space="preserve"> </w:t>
      </w:r>
      <w:r w:rsidRPr="007A5931">
        <w:rPr>
          <w:rFonts w:ascii="Times New Roman" w:hAnsi="Times New Roman" w:cs="Times New Roman"/>
        </w:rPr>
        <w:t>Рассчитано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автором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на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основании</w:t>
      </w:r>
      <w:r w:rsidRPr="0071006E">
        <w:rPr>
          <w:rFonts w:ascii="Times New Roman" w:hAnsi="Times New Roman" w:cs="Times New Roman"/>
        </w:rPr>
        <w:t xml:space="preserve">: </w:t>
      </w:r>
      <w:r w:rsidR="00CC0C4E">
        <w:rPr>
          <w:rFonts w:ascii="Times New Roman" w:hAnsi="Times New Roman" w:cs="Times New Roman"/>
          <w:sz w:val="24"/>
          <w:szCs w:val="24"/>
        </w:rPr>
        <w:t>[5]</w:t>
      </w:r>
      <w:r w:rsidR="0071006E" w:rsidRPr="0071006E">
        <w:rPr>
          <w:rFonts w:ascii="Times New Roman" w:hAnsi="Times New Roman" w:cs="Times New Roman"/>
        </w:rPr>
        <w:t xml:space="preserve">,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Pr="0071006E">
        <w:rPr>
          <w:rFonts w:ascii="Times New Roman" w:hAnsi="Times New Roman" w:cs="Times New Roman"/>
        </w:rPr>
        <w:t>.</w:t>
      </w:r>
      <w:r w:rsidR="0071006E" w:rsidRPr="0071006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 силу ограниченности данных, расчёт произведён по 27 странам.</w:t>
      </w:r>
    </w:p>
  </w:footnote>
  <w:footnote w:id="3">
    <w:p w:rsidR="00670934" w:rsidRPr="00670934" w:rsidRDefault="00670934" w:rsidP="004461E6">
      <w:pPr>
        <w:pStyle w:val="a7"/>
        <w:jc w:val="both"/>
        <w:rPr>
          <w:rFonts w:ascii="Times New Roman" w:hAnsi="Times New Roman" w:cs="Times New Roman"/>
        </w:rPr>
      </w:pPr>
      <w:r>
        <w:rPr>
          <w:rStyle w:val="a9"/>
        </w:rPr>
        <w:footnoteRef/>
      </w:r>
      <w:r w:rsidRPr="0071006E">
        <w:t xml:space="preserve"> </w:t>
      </w:r>
      <w:r w:rsidRPr="007A5931">
        <w:rPr>
          <w:rFonts w:ascii="Times New Roman" w:hAnsi="Times New Roman" w:cs="Times New Roman"/>
        </w:rPr>
        <w:t>Рассчитано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автором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на</w:t>
      </w:r>
      <w:r w:rsidRPr="0071006E">
        <w:rPr>
          <w:rFonts w:ascii="Times New Roman" w:hAnsi="Times New Roman" w:cs="Times New Roman"/>
        </w:rPr>
        <w:t xml:space="preserve"> </w:t>
      </w:r>
      <w:r w:rsidRPr="007A5931">
        <w:rPr>
          <w:rFonts w:ascii="Times New Roman" w:hAnsi="Times New Roman" w:cs="Times New Roman"/>
        </w:rPr>
        <w:t>основании</w:t>
      </w:r>
      <w:r w:rsidRPr="0071006E">
        <w:rPr>
          <w:rFonts w:ascii="Times New Roman" w:hAnsi="Times New Roman" w:cs="Times New Roman"/>
        </w:rPr>
        <w:t xml:space="preserve">: </w:t>
      </w:r>
      <w:r w:rsidR="00CC0C4E">
        <w:rPr>
          <w:rFonts w:ascii="Times New Roman" w:hAnsi="Times New Roman" w:cs="Times New Roman"/>
          <w:sz w:val="24"/>
          <w:szCs w:val="24"/>
        </w:rPr>
        <w:t>[6]</w:t>
      </w:r>
      <w:r w:rsidR="0071006E" w:rsidRPr="0071006E">
        <w:rPr>
          <w:rFonts w:ascii="Times New Roman" w:hAnsi="Times New Roman" w:cs="Times New Roman"/>
        </w:rPr>
        <w:t xml:space="preserve">,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="0071006E" w:rsidRPr="0071006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</w:rPr>
        <w:t>В силу ограниченности данных, расчёт произведён по 35 странам.</w:t>
      </w:r>
    </w:p>
  </w:footnote>
  <w:footnote w:id="4">
    <w:p w:rsidR="00670934" w:rsidRPr="00670934" w:rsidRDefault="00670934" w:rsidP="004461E6">
      <w:pPr>
        <w:pStyle w:val="a7"/>
        <w:jc w:val="both"/>
        <w:rPr>
          <w:rFonts w:ascii="Times New Roman" w:hAnsi="Times New Roman" w:cs="Times New Roman"/>
        </w:rPr>
      </w:pPr>
      <w:r>
        <w:rPr>
          <w:rStyle w:val="a9"/>
        </w:rPr>
        <w:footnoteRef/>
      </w:r>
      <w:r w:rsidRPr="007A5931">
        <w:rPr>
          <w:lang w:val="en-US"/>
        </w:rPr>
        <w:t xml:space="preserve"> </w:t>
      </w:r>
      <w:r w:rsidRPr="007A5931">
        <w:rPr>
          <w:rFonts w:ascii="Times New Roman" w:hAnsi="Times New Roman" w:cs="Times New Roman"/>
        </w:rPr>
        <w:t>Рассчитано</w:t>
      </w:r>
      <w:r w:rsidRPr="00670934">
        <w:rPr>
          <w:rFonts w:ascii="Times New Roman" w:hAnsi="Times New Roman" w:cs="Times New Roman"/>
          <w:lang w:val="en-US"/>
        </w:rPr>
        <w:t xml:space="preserve"> </w:t>
      </w:r>
      <w:r w:rsidRPr="007A5931">
        <w:rPr>
          <w:rFonts w:ascii="Times New Roman" w:hAnsi="Times New Roman" w:cs="Times New Roman"/>
        </w:rPr>
        <w:t>автором</w:t>
      </w:r>
      <w:r w:rsidRPr="00670934">
        <w:rPr>
          <w:rFonts w:ascii="Times New Roman" w:hAnsi="Times New Roman" w:cs="Times New Roman"/>
          <w:lang w:val="en-US"/>
        </w:rPr>
        <w:t xml:space="preserve"> </w:t>
      </w:r>
      <w:r w:rsidRPr="007A5931">
        <w:rPr>
          <w:rFonts w:ascii="Times New Roman" w:hAnsi="Times New Roman" w:cs="Times New Roman"/>
        </w:rPr>
        <w:t>на</w:t>
      </w:r>
      <w:r w:rsidRPr="00670934">
        <w:rPr>
          <w:rFonts w:ascii="Times New Roman" w:hAnsi="Times New Roman" w:cs="Times New Roman"/>
          <w:lang w:val="en-US"/>
        </w:rPr>
        <w:t xml:space="preserve"> </w:t>
      </w:r>
      <w:r w:rsidRPr="007A5931">
        <w:rPr>
          <w:rFonts w:ascii="Times New Roman" w:hAnsi="Times New Roman" w:cs="Times New Roman"/>
        </w:rPr>
        <w:t>основании</w:t>
      </w:r>
      <w:r w:rsidRPr="00670934">
        <w:rPr>
          <w:rFonts w:ascii="Times New Roman" w:hAnsi="Times New Roman" w:cs="Times New Roman"/>
          <w:lang w:val="en-US"/>
        </w:rPr>
        <w:t xml:space="preserve">: </w:t>
      </w:r>
      <w:r w:rsidR="00CC0C4E">
        <w:rPr>
          <w:rFonts w:ascii="Times New Roman" w:hAnsi="Times New Roman" w:cs="Times New Roman"/>
          <w:sz w:val="24"/>
          <w:szCs w:val="24"/>
        </w:rPr>
        <w:t>[7]</w:t>
      </w:r>
      <w:r w:rsidR="0071006E" w:rsidRPr="0071006E">
        <w:rPr>
          <w:rFonts w:ascii="Times New Roman" w:hAnsi="Times New Roman" w:cs="Times New Roman"/>
        </w:rPr>
        <w:t xml:space="preserve">, </w:t>
      </w:r>
      <w:r w:rsidR="00CC0C4E">
        <w:rPr>
          <w:rFonts w:ascii="Times New Roman" w:hAnsi="Times New Roman" w:cs="Times New Roman"/>
          <w:sz w:val="24"/>
          <w:szCs w:val="24"/>
        </w:rPr>
        <w:t>[8]</w:t>
      </w:r>
      <w:r w:rsidRPr="00B97DE2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C02EB"/>
    <w:multiLevelType w:val="hybridMultilevel"/>
    <w:tmpl w:val="4B9E722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D5F3080"/>
    <w:multiLevelType w:val="hybridMultilevel"/>
    <w:tmpl w:val="4EAA5CB6"/>
    <w:lvl w:ilvl="0" w:tplc="6D249986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1C26F0D"/>
    <w:multiLevelType w:val="hybridMultilevel"/>
    <w:tmpl w:val="C8BA3724"/>
    <w:lvl w:ilvl="0" w:tplc="7722D8CC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2C016B0"/>
    <w:multiLevelType w:val="hybridMultilevel"/>
    <w:tmpl w:val="BF4C40A4"/>
    <w:lvl w:ilvl="0" w:tplc="25965956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6D267B3"/>
    <w:multiLevelType w:val="hybridMultilevel"/>
    <w:tmpl w:val="E2CEA43E"/>
    <w:lvl w:ilvl="0" w:tplc="AC5CE1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54C2EBC"/>
    <w:multiLevelType w:val="hybridMultilevel"/>
    <w:tmpl w:val="2C063B92"/>
    <w:lvl w:ilvl="0" w:tplc="40928D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9A734EC"/>
    <w:multiLevelType w:val="hybridMultilevel"/>
    <w:tmpl w:val="DB8E6A9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5ACA2E55"/>
    <w:multiLevelType w:val="hybridMultilevel"/>
    <w:tmpl w:val="6BF405D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5AF1272D"/>
    <w:multiLevelType w:val="hybridMultilevel"/>
    <w:tmpl w:val="262AA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8"/>
  </w:num>
  <w:num w:numId="5">
    <w:abstractNumId w:val="7"/>
  </w:num>
  <w:num w:numId="6">
    <w:abstractNumId w:val="2"/>
  </w:num>
  <w:num w:numId="7">
    <w:abstractNumId w:val="4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22F3"/>
    <w:rsid w:val="00001302"/>
    <w:rsid w:val="0000213A"/>
    <w:rsid w:val="000038E8"/>
    <w:rsid w:val="00003D32"/>
    <w:rsid w:val="00004111"/>
    <w:rsid w:val="00006089"/>
    <w:rsid w:val="00010148"/>
    <w:rsid w:val="00010F64"/>
    <w:rsid w:val="0001147F"/>
    <w:rsid w:val="00011994"/>
    <w:rsid w:val="0001476E"/>
    <w:rsid w:val="00015D40"/>
    <w:rsid w:val="00015E2C"/>
    <w:rsid w:val="0001626A"/>
    <w:rsid w:val="00020C76"/>
    <w:rsid w:val="00021483"/>
    <w:rsid w:val="000218A9"/>
    <w:rsid w:val="00025B5F"/>
    <w:rsid w:val="00026FE9"/>
    <w:rsid w:val="0002702D"/>
    <w:rsid w:val="0002789F"/>
    <w:rsid w:val="00035CCA"/>
    <w:rsid w:val="00037179"/>
    <w:rsid w:val="00041356"/>
    <w:rsid w:val="0004399E"/>
    <w:rsid w:val="000449D9"/>
    <w:rsid w:val="00045089"/>
    <w:rsid w:val="0005385E"/>
    <w:rsid w:val="00053860"/>
    <w:rsid w:val="000546E3"/>
    <w:rsid w:val="00055CAC"/>
    <w:rsid w:val="00055DD2"/>
    <w:rsid w:val="00056CD2"/>
    <w:rsid w:val="00062081"/>
    <w:rsid w:val="00063DFD"/>
    <w:rsid w:val="00066620"/>
    <w:rsid w:val="00070BC9"/>
    <w:rsid w:val="00071B8A"/>
    <w:rsid w:val="00073B4D"/>
    <w:rsid w:val="0007627C"/>
    <w:rsid w:val="00077CD7"/>
    <w:rsid w:val="00080DD8"/>
    <w:rsid w:val="00080E5B"/>
    <w:rsid w:val="00081771"/>
    <w:rsid w:val="00081D1B"/>
    <w:rsid w:val="00082B47"/>
    <w:rsid w:val="00083AD2"/>
    <w:rsid w:val="000842A2"/>
    <w:rsid w:val="00087803"/>
    <w:rsid w:val="0009083A"/>
    <w:rsid w:val="0009228E"/>
    <w:rsid w:val="000928C0"/>
    <w:rsid w:val="00096CF4"/>
    <w:rsid w:val="0009776E"/>
    <w:rsid w:val="0009785B"/>
    <w:rsid w:val="000A1685"/>
    <w:rsid w:val="000A1DC1"/>
    <w:rsid w:val="000A4631"/>
    <w:rsid w:val="000A4F48"/>
    <w:rsid w:val="000A5727"/>
    <w:rsid w:val="000A57AF"/>
    <w:rsid w:val="000A6166"/>
    <w:rsid w:val="000B01F3"/>
    <w:rsid w:val="000B280F"/>
    <w:rsid w:val="000B5C17"/>
    <w:rsid w:val="000B6985"/>
    <w:rsid w:val="000B789F"/>
    <w:rsid w:val="000C273E"/>
    <w:rsid w:val="000C2B67"/>
    <w:rsid w:val="000C3001"/>
    <w:rsid w:val="000C331B"/>
    <w:rsid w:val="000C3A36"/>
    <w:rsid w:val="000C4480"/>
    <w:rsid w:val="000C498F"/>
    <w:rsid w:val="000C7663"/>
    <w:rsid w:val="000C7833"/>
    <w:rsid w:val="000D01D7"/>
    <w:rsid w:val="000D092E"/>
    <w:rsid w:val="000D2F7A"/>
    <w:rsid w:val="000D7321"/>
    <w:rsid w:val="000D7BBF"/>
    <w:rsid w:val="000E11A6"/>
    <w:rsid w:val="000E15CF"/>
    <w:rsid w:val="000E314D"/>
    <w:rsid w:val="000E6A3F"/>
    <w:rsid w:val="000E7366"/>
    <w:rsid w:val="000F0B24"/>
    <w:rsid w:val="000F1D4F"/>
    <w:rsid w:val="000F34C9"/>
    <w:rsid w:val="000F3CD2"/>
    <w:rsid w:val="000F7440"/>
    <w:rsid w:val="00101F82"/>
    <w:rsid w:val="00106BE7"/>
    <w:rsid w:val="00110748"/>
    <w:rsid w:val="001117F8"/>
    <w:rsid w:val="001128E5"/>
    <w:rsid w:val="001129D0"/>
    <w:rsid w:val="0011315F"/>
    <w:rsid w:val="00113BEA"/>
    <w:rsid w:val="00113F7C"/>
    <w:rsid w:val="00114F7E"/>
    <w:rsid w:val="00115811"/>
    <w:rsid w:val="00116E95"/>
    <w:rsid w:val="0012167F"/>
    <w:rsid w:val="0012620B"/>
    <w:rsid w:val="00130298"/>
    <w:rsid w:val="0013074E"/>
    <w:rsid w:val="0013130C"/>
    <w:rsid w:val="0013187D"/>
    <w:rsid w:val="00131B09"/>
    <w:rsid w:val="00134F9E"/>
    <w:rsid w:val="0013716B"/>
    <w:rsid w:val="00137F5A"/>
    <w:rsid w:val="00140F5D"/>
    <w:rsid w:val="001413AC"/>
    <w:rsid w:val="00141A65"/>
    <w:rsid w:val="00145E27"/>
    <w:rsid w:val="001468A5"/>
    <w:rsid w:val="001469E6"/>
    <w:rsid w:val="00147987"/>
    <w:rsid w:val="00147DD0"/>
    <w:rsid w:val="00151BD7"/>
    <w:rsid w:val="00152573"/>
    <w:rsid w:val="001549E4"/>
    <w:rsid w:val="001565C7"/>
    <w:rsid w:val="00162908"/>
    <w:rsid w:val="00163AF6"/>
    <w:rsid w:val="00163C9B"/>
    <w:rsid w:val="0016634B"/>
    <w:rsid w:val="00167056"/>
    <w:rsid w:val="00167F0E"/>
    <w:rsid w:val="001711BD"/>
    <w:rsid w:val="0017162A"/>
    <w:rsid w:val="00172EF8"/>
    <w:rsid w:val="00172FEB"/>
    <w:rsid w:val="00174035"/>
    <w:rsid w:val="00174287"/>
    <w:rsid w:val="001744A9"/>
    <w:rsid w:val="00176B4F"/>
    <w:rsid w:val="001778CC"/>
    <w:rsid w:val="00180604"/>
    <w:rsid w:val="00182871"/>
    <w:rsid w:val="0018427F"/>
    <w:rsid w:val="001856BA"/>
    <w:rsid w:val="00185DC1"/>
    <w:rsid w:val="0019130E"/>
    <w:rsid w:val="0019207E"/>
    <w:rsid w:val="00193310"/>
    <w:rsid w:val="00194F4C"/>
    <w:rsid w:val="0019522D"/>
    <w:rsid w:val="00195E32"/>
    <w:rsid w:val="001978EA"/>
    <w:rsid w:val="001A397D"/>
    <w:rsid w:val="001A4CFD"/>
    <w:rsid w:val="001A6873"/>
    <w:rsid w:val="001A6BA4"/>
    <w:rsid w:val="001A6EA6"/>
    <w:rsid w:val="001B1E73"/>
    <w:rsid w:val="001B224F"/>
    <w:rsid w:val="001B2F9B"/>
    <w:rsid w:val="001B3146"/>
    <w:rsid w:val="001B380F"/>
    <w:rsid w:val="001B3E9E"/>
    <w:rsid w:val="001B3FED"/>
    <w:rsid w:val="001B6891"/>
    <w:rsid w:val="001C0565"/>
    <w:rsid w:val="001C1951"/>
    <w:rsid w:val="001C4613"/>
    <w:rsid w:val="001C4AAB"/>
    <w:rsid w:val="001C53C4"/>
    <w:rsid w:val="001D195E"/>
    <w:rsid w:val="001D1AC5"/>
    <w:rsid w:val="001D31A6"/>
    <w:rsid w:val="001D36DE"/>
    <w:rsid w:val="001D4867"/>
    <w:rsid w:val="001D4A25"/>
    <w:rsid w:val="001D5681"/>
    <w:rsid w:val="001D69DB"/>
    <w:rsid w:val="001E047A"/>
    <w:rsid w:val="001E17EC"/>
    <w:rsid w:val="001E195D"/>
    <w:rsid w:val="001E2E46"/>
    <w:rsid w:val="001E32FA"/>
    <w:rsid w:val="001E48AF"/>
    <w:rsid w:val="001E4BFA"/>
    <w:rsid w:val="001E4C2A"/>
    <w:rsid w:val="001E4DA3"/>
    <w:rsid w:val="001E54FC"/>
    <w:rsid w:val="001E5B8C"/>
    <w:rsid w:val="001E5CF6"/>
    <w:rsid w:val="001E6C03"/>
    <w:rsid w:val="001E6E3F"/>
    <w:rsid w:val="001F011E"/>
    <w:rsid w:val="001F0F37"/>
    <w:rsid w:val="001F1049"/>
    <w:rsid w:val="001F3015"/>
    <w:rsid w:val="001F31F4"/>
    <w:rsid w:val="001F36A1"/>
    <w:rsid w:val="001F382B"/>
    <w:rsid w:val="001F477B"/>
    <w:rsid w:val="001F5164"/>
    <w:rsid w:val="001F78AD"/>
    <w:rsid w:val="001F7CAE"/>
    <w:rsid w:val="0020006C"/>
    <w:rsid w:val="00200DE0"/>
    <w:rsid w:val="002027F6"/>
    <w:rsid w:val="002035A6"/>
    <w:rsid w:val="00203683"/>
    <w:rsid w:val="002038FE"/>
    <w:rsid w:val="00203E05"/>
    <w:rsid w:val="002042C8"/>
    <w:rsid w:val="00204B77"/>
    <w:rsid w:val="00207714"/>
    <w:rsid w:val="0020775B"/>
    <w:rsid w:val="002111A2"/>
    <w:rsid w:val="00212C82"/>
    <w:rsid w:val="00213A87"/>
    <w:rsid w:val="00214AA3"/>
    <w:rsid w:val="00215452"/>
    <w:rsid w:val="00215C3D"/>
    <w:rsid w:val="00217F41"/>
    <w:rsid w:val="0022295F"/>
    <w:rsid w:val="0022354D"/>
    <w:rsid w:val="00223C1F"/>
    <w:rsid w:val="00224050"/>
    <w:rsid w:val="00224989"/>
    <w:rsid w:val="00224A3B"/>
    <w:rsid w:val="00226DDE"/>
    <w:rsid w:val="00230873"/>
    <w:rsid w:val="002337AE"/>
    <w:rsid w:val="0023400D"/>
    <w:rsid w:val="00234B86"/>
    <w:rsid w:val="00235710"/>
    <w:rsid w:val="0023595E"/>
    <w:rsid w:val="00236534"/>
    <w:rsid w:val="00237BC6"/>
    <w:rsid w:val="00240C01"/>
    <w:rsid w:val="00242AA5"/>
    <w:rsid w:val="00242E9C"/>
    <w:rsid w:val="00244386"/>
    <w:rsid w:val="0024462A"/>
    <w:rsid w:val="00245DFA"/>
    <w:rsid w:val="00246D9B"/>
    <w:rsid w:val="0024776E"/>
    <w:rsid w:val="00252330"/>
    <w:rsid w:val="00252764"/>
    <w:rsid w:val="00253B67"/>
    <w:rsid w:val="00257954"/>
    <w:rsid w:val="00260E1F"/>
    <w:rsid w:val="0026126F"/>
    <w:rsid w:val="00261763"/>
    <w:rsid w:val="00262524"/>
    <w:rsid w:val="00265475"/>
    <w:rsid w:val="00265C17"/>
    <w:rsid w:val="0026756C"/>
    <w:rsid w:val="00271651"/>
    <w:rsid w:val="002728F8"/>
    <w:rsid w:val="00272BA1"/>
    <w:rsid w:val="00273A45"/>
    <w:rsid w:val="00273D7B"/>
    <w:rsid w:val="002746CA"/>
    <w:rsid w:val="00274AD5"/>
    <w:rsid w:val="00275B7A"/>
    <w:rsid w:val="002765C6"/>
    <w:rsid w:val="002775EF"/>
    <w:rsid w:val="00277F7B"/>
    <w:rsid w:val="002807BE"/>
    <w:rsid w:val="002815FB"/>
    <w:rsid w:val="00283F3A"/>
    <w:rsid w:val="00284685"/>
    <w:rsid w:val="00286940"/>
    <w:rsid w:val="00292CBB"/>
    <w:rsid w:val="00294007"/>
    <w:rsid w:val="002961E1"/>
    <w:rsid w:val="00296AA4"/>
    <w:rsid w:val="002A0FB5"/>
    <w:rsid w:val="002A17F5"/>
    <w:rsid w:val="002A3098"/>
    <w:rsid w:val="002A32A4"/>
    <w:rsid w:val="002A39CE"/>
    <w:rsid w:val="002A3FF9"/>
    <w:rsid w:val="002A50C5"/>
    <w:rsid w:val="002A578F"/>
    <w:rsid w:val="002B0DDE"/>
    <w:rsid w:val="002B1698"/>
    <w:rsid w:val="002B1F92"/>
    <w:rsid w:val="002B2371"/>
    <w:rsid w:val="002B2D44"/>
    <w:rsid w:val="002B2E5E"/>
    <w:rsid w:val="002B3E27"/>
    <w:rsid w:val="002C1DFF"/>
    <w:rsid w:val="002C2AA7"/>
    <w:rsid w:val="002C2F65"/>
    <w:rsid w:val="002C327A"/>
    <w:rsid w:val="002C6AEF"/>
    <w:rsid w:val="002D0019"/>
    <w:rsid w:val="002D249A"/>
    <w:rsid w:val="002E00F6"/>
    <w:rsid w:val="002E1C87"/>
    <w:rsid w:val="002E1DD8"/>
    <w:rsid w:val="002E3694"/>
    <w:rsid w:val="002E3F4A"/>
    <w:rsid w:val="002E5A14"/>
    <w:rsid w:val="002E5DCF"/>
    <w:rsid w:val="002F0781"/>
    <w:rsid w:val="002F09D7"/>
    <w:rsid w:val="002F4406"/>
    <w:rsid w:val="002F68D4"/>
    <w:rsid w:val="002F7CE0"/>
    <w:rsid w:val="00301876"/>
    <w:rsid w:val="00301C96"/>
    <w:rsid w:val="00302200"/>
    <w:rsid w:val="00302563"/>
    <w:rsid w:val="003026F1"/>
    <w:rsid w:val="0030539A"/>
    <w:rsid w:val="00305E2C"/>
    <w:rsid w:val="00306636"/>
    <w:rsid w:val="00307443"/>
    <w:rsid w:val="00311221"/>
    <w:rsid w:val="00311972"/>
    <w:rsid w:val="00312313"/>
    <w:rsid w:val="00312AA6"/>
    <w:rsid w:val="00313FDD"/>
    <w:rsid w:val="00314563"/>
    <w:rsid w:val="003154C3"/>
    <w:rsid w:val="00317A99"/>
    <w:rsid w:val="0032178B"/>
    <w:rsid w:val="00321B7E"/>
    <w:rsid w:val="00323400"/>
    <w:rsid w:val="00323B08"/>
    <w:rsid w:val="00325E76"/>
    <w:rsid w:val="0032691C"/>
    <w:rsid w:val="003270DB"/>
    <w:rsid w:val="003275D0"/>
    <w:rsid w:val="003276FC"/>
    <w:rsid w:val="0033360F"/>
    <w:rsid w:val="0033674B"/>
    <w:rsid w:val="00336E9B"/>
    <w:rsid w:val="00337853"/>
    <w:rsid w:val="00340A8A"/>
    <w:rsid w:val="00340F25"/>
    <w:rsid w:val="00340F63"/>
    <w:rsid w:val="00341578"/>
    <w:rsid w:val="0034173F"/>
    <w:rsid w:val="00343900"/>
    <w:rsid w:val="00347E1A"/>
    <w:rsid w:val="00347FD6"/>
    <w:rsid w:val="00352425"/>
    <w:rsid w:val="003527EE"/>
    <w:rsid w:val="00354F1C"/>
    <w:rsid w:val="003560B7"/>
    <w:rsid w:val="00360F58"/>
    <w:rsid w:val="003619AB"/>
    <w:rsid w:val="0036275E"/>
    <w:rsid w:val="00363177"/>
    <w:rsid w:val="003639AB"/>
    <w:rsid w:val="00365112"/>
    <w:rsid w:val="0036522E"/>
    <w:rsid w:val="00366722"/>
    <w:rsid w:val="00366BE0"/>
    <w:rsid w:val="00367D9E"/>
    <w:rsid w:val="003701F5"/>
    <w:rsid w:val="00371D89"/>
    <w:rsid w:val="003721A2"/>
    <w:rsid w:val="00372B6C"/>
    <w:rsid w:val="0037364E"/>
    <w:rsid w:val="00373C65"/>
    <w:rsid w:val="00377C8D"/>
    <w:rsid w:val="0038164B"/>
    <w:rsid w:val="0038223F"/>
    <w:rsid w:val="00384309"/>
    <w:rsid w:val="00384E35"/>
    <w:rsid w:val="0038555E"/>
    <w:rsid w:val="00386A40"/>
    <w:rsid w:val="003879D8"/>
    <w:rsid w:val="00392ABD"/>
    <w:rsid w:val="00392D3F"/>
    <w:rsid w:val="00392FED"/>
    <w:rsid w:val="003930F8"/>
    <w:rsid w:val="0039548D"/>
    <w:rsid w:val="003A1C7A"/>
    <w:rsid w:val="003A1D23"/>
    <w:rsid w:val="003A3607"/>
    <w:rsid w:val="003A380C"/>
    <w:rsid w:val="003A4E5F"/>
    <w:rsid w:val="003A7264"/>
    <w:rsid w:val="003A7EF3"/>
    <w:rsid w:val="003A7F88"/>
    <w:rsid w:val="003B0509"/>
    <w:rsid w:val="003B07AF"/>
    <w:rsid w:val="003B07FA"/>
    <w:rsid w:val="003B241A"/>
    <w:rsid w:val="003B4464"/>
    <w:rsid w:val="003B5FED"/>
    <w:rsid w:val="003B649A"/>
    <w:rsid w:val="003B64F5"/>
    <w:rsid w:val="003B6F92"/>
    <w:rsid w:val="003C02F2"/>
    <w:rsid w:val="003C5A76"/>
    <w:rsid w:val="003C6178"/>
    <w:rsid w:val="003C67C7"/>
    <w:rsid w:val="003C7110"/>
    <w:rsid w:val="003C7873"/>
    <w:rsid w:val="003C78F6"/>
    <w:rsid w:val="003D0007"/>
    <w:rsid w:val="003D02D5"/>
    <w:rsid w:val="003D25ED"/>
    <w:rsid w:val="003D26CE"/>
    <w:rsid w:val="003D2EAE"/>
    <w:rsid w:val="003D393C"/>
    <w:rsid w:val="003D4430"/>
    <w:rsid w:val="003D7674"/>
    <w:rsid w:val="003D7E1C"/>
    <w:rsid w:val="003E0BB7"/>
    <w:rsid w:val="003E61E5"/>
    <w:rsid w:val="003E6689"/>
    <w:rsid w:val="003E6A4D"/>
    <w:rsid w:val="003E753A"/>
    <w:rsid w:val="003F0292"/>
    <w:rsid w:val="003F0BF3"/>
    <w:rsid w:val="003F3C11"/>
    <w:rsid w:val="003F5308"/>
    <w:rsid w:val="003F5633"/>
    <w:rsid w:val="003F7AEA"/>
    <w:rsid w:val="003F7DF1"/>
    <w:rsid w:val="0040119B"/>
    <w:rsid w:val="00401EE2"/>
    <w:rsid w:val="00401F8A"/>
    <w:rsid w:val="004026DD"/>
    <w:rsid w:val="004037B7"/>
    <w:rsid w:val="004046E7"/>
    <w:rsid w:val="004057A9"/>
    <w:rsid w:val="00405B17"/>
    <w:rsid w:val="00406676"/>
    <w:rsid w:val="00406C43"/>
    <w:rsid w:val="0040778C"/>
    <w:rsid w:val="00411C94"/>
    <w:rsid w:val="004125D3"/>
    <w:rsid w:val="00412E96"/>
    <w:rsid w:val="0041348A"/>
    <w:rsid w:val="00413BF2"/>
    <w:rsid w:val="00413D0F"/>
    <w:rsid w:val="004141D6"/>
    <w:rsid w:val="004149C3"/>
    <w:rsid w:val="00414F91"/>
    <w:rsid w:val="0041516F"/>
    <w:rsid w:val="00415979"/>
    <w:rsid w:val="00417D7A"/>
    <w:rsid w:val="004205E2"/>
    <w:rsid w:val="004211BD"/>
    <w:rsid w:val="00424510"/>
    <w:rsid w:val="004253DD"/>
    <w:rsid w:val="00426199"/>
    <w:rsid w:val="00426268"/>
    <w:rsid w:val="004302EF"/>
    <w:rsid w:val="00430DB3"/>
    <w:rsid w:val="00430E70"/>
    <w:rsid w:val="00431C02"/>
    <w:rsid w:val="00431E90"/>
    <w:rsid w:val="004345E5"/>
    <w:rsid w:val="00434D69"/>
    <w:rsid w:val="00435720"/>
    <w:rsid w:val="00435F34"/>
    <w:rsid w:val="00437978"/>
    <w:rsid w:val="00437BE2"/>
    <w:rsid w:val="00440C78"/>
    <w:rsid w:val="00442541"/>
    <w:rsid w:val="0044288E"/>
    <w:rsid w:val="00442A75"/>
    <w:rsid w:val="0044401B"/>
    <w:rsid w:val="00444FB3"/>
    <w:rsid w:val="004459C9"/>
    <w:rsid w:val="004461E6"/>
    <w:rsid w:val="00446A19"/>
    <w:rsid w:val="0044727F"/>
    <w:rsid w:val="00450F24"/>
    <w:rsid w:val="004521AA"/>
    <w:rsid w:val="00453171"/>
    <w:rsid w:val="00453921"/>
    <w:rsid w:val="00453B94"/>
    <w:rsid w:val="00455438"/>
    <w:rsid w:val="00455766"/>
    <w:rsid w:val="004562C3"/>
    <w:rsid w:val="00456F7B"/>
    <w:rsid w:val="00457A3E"/>
    <w:rsid w:val="00460AA4"/>
    <w:rsid w:val="00461988"/>
    <w:rsid w:val="0046302B"/>
    <w:rsid w:val="004636EF"/>
    <w:rsid w:val="00463D7D"/>
    <w:rsid w:val="0046542F"/>
    <w:rsid w:val="004667A5"/>
    <w:rsid w:val="004674E0"/>
    <w:rsid w:val="00467A5C"/>
    <w:rsid w:val="00470352"/>
    <w:rsid w:val="00471787"/>
    <w:rsid w:val="004718A2"/>
    <w:rsid w:val="00474AAF"/>
    <w:rsid w:val="00474D3D"/>
    <w:rsid w:val="0047677E"/>
    <w:rsid w:val="004776FF"/>
    <w:rsid w:val="00477DD6"/>
    <w:rsid w:val="004844E5"/>
    <w:rsid w:val="004935B2"/>
    <w:rsid w:val="004937A3"/>
    <w:rsid w:val="0049463C"/>
    <w:rsid w:val="0049581A"/>
    <w:rsid w:val="00497214"/>
    <w:rsid w:val="004A1F27"/>
    <w:rsid w:val="004A3161"/>
    <w:rsid w:val="004A32E9"/>
    <w:rsid w:val="004A4321"/>
    <w:rsid w:val="004A4835"/>
    <w:rsid w:val="004A5081"/>
    <w:rsid w:val="004B03DC"/>
    <w:rsid w:val="004B1FCA"/>
    <w:rsid w:val="004B3356"/>
    <w:rsid w:val="004B6247"/>
    <w:rsid w:val="004B7E16"/>
    <w:rsid w:val="004C09AF"/>
    <w:rsid w:val="004C1273"/>
    <w:rsid w:val="004C39DD"/>
    <w:rsid w:val="004C3D60"/>
    <w:rsid w:val="004C4CD3"/>
    <w:rsid w:val="004C5275"/>
    <w:rsid w:val="004C63F3"/>
    <w:rsid w:val="004C64A3"/>
    <w:rsid w:val="004C6BDF"/>
    <w:rsid w:val="004C7897"/>
    <w:rsid w:val="004D0D0A"/>
    <w:rsid w:val="004D137E"/>
    <w:rsid w:val="004D3F4D"/>
    <w:rsid w:val="004D4082"/>
    <w:rsid w:val="004D4DAD"/>
    <w:rsid w:val="004D6B1A"/>
    <w:rsid w:val="004E084E"/>
    <w:rsid w:val="004E0AA0"/>
    <w:rsid w:val="004E124E"/>
    <w:rsid w:val="004E2032"/>
    <w:rsid w:val="004E2FDC"/>
    <w:rsid w:val="004E3E3D"/>
    <w:rsid w:val="004E4459"/>
    <w:rsid w:val="004E473E"/>
    <w:rsid w:val="004E5D0E"/>
    <w:rsid w:val="004E6384"/>
    <w:rsid w:val="004E6C33"/>
    <w:rsid w:val="004E7EE4"/>
    <w:rsid w:val="004F2B33"/>
    <w:rsid w:val="004F3676"/>
    <w:rsid w:val="004F3E8E"/>
    <w:rsid w:val="004F6673"/>
    <w:rsid w:val="00501098"/>
    <w:rsid w:val="0050272A"/>
    <w:rsid w:val="00502F92"/>
    <w:rsid w:val="00506930"/>
    <w:rsid w:val="00510196"/>
    <w:rsid w:val="00510B3A"/>
    <w:rsid w:val="005110DF"/>
    <w:rsid w:val="0051161C"/>
    <w:rsid w:val="00513060"/>
    <w:rsid w:val="005147A5"/>
    <w:rsid w:val="0052149A"/>
    <w:rsid w:val="00521C70"/>
    <w:rsid w:val="0052282A"/>
    <w:rsid w:val="00523975"/>
    <w:rsid w:val="0052477A"/>
    <w:rsid w:val="0052685E"/>
    <w:rsid w:val="00527E97"/>
    <w:rsid w:val="00530EA9"/>
    <w:rsid w:val="00532FE0"/>
    <w:rsid w:val="005336EB"/>
    <w:rsid w:val="00534554"/>
    <w:rsid w:val="00534EBC"/>
    <w:rsid w:val="005360D6"/>
    <w:rsid w:val="00537850"/>
    <w:rsid w:val="00537EE3"/>
    <w:rsid w:val="00541ED8"/>
    <w:rsid w:val="0054294B"/>
    <w:rsid w:val="00544385"/>
    <w:rsid w:val="0054475A"/>
    <w:rsid w:val="00546C79"/>
    <w:rsid w:val="005510FC"/>
    <w:rsid w:val="00551D14"/>
    <w:rsid w:val="00554EB8"/>
    <w:rsid w:val="00555F07"/>
    <w:rsid w:val="005605C4"/>
    <w:rsid w:val="005615EC"/>
    <w:rsid w:val="00561B08"/>
    <w:rsid w:val="00561DFC"/>
    <w:rsid w:val="005629DF"/>
    <w:rsid w:val="005633F1"/>
    <w:rsid w:val="0056341B"/>
    <w:rsid w:val="0056383B"/>
    <w:rsid w:val="00564CCA"/>
    <w:rsid w:val="0056585F"/>
    <w:rsid w:val="00567270"/>
    <w:rsid w:val="00571EB6"/>
    <w:rsid w:val="00572297"/>
    <w:rsid w:val="00572A15"/>
    <w:rsid w:val="00574F37"/>
    <w:rsid w:val="0057634B"/>
    <w:rsid w:val="005766EE"/>
    <w:rsid w:val="00577AF1"/>
    <w:rsid w:val="00577CCE"/>
    <w:rsid w:val="005809C2"/>
    <w:rsid w:val="005822F3"/>
    <w:rsid w:val="00582842"/>
    <w:rsid w:val="00582DD9"/>
    <w:rsid w:val="00584BAB"/>
    <w:rsid w:val="00585B93"/>
    <w:rsid w:val="00586370"/>
    <w:rsid w:val="00587F80"/>
    <w:rsid w:val="00590AD7"/>
    <w:rsid w:val="005929C4"/>
    <w:rsid w:val="005965EC"/>
    <w:rsid w:val="005A1B61"/>
    <w:rsid w:val="005A3FF4"/>
    <w:rsid w:val="005A4AA2"/>
    <w:rsid w:val="005A5A65"/>
    <w:rsid w:val="005A6A3F"/>
    <w:rsid w:val="005A7EA8"/>
    <w:rsid w:val="005B56A4"/>
    <w:rsid w:val="005B5BDD"/>
    <w:rsid w:val="005B6286"/>
    <w:rsid w:val="005B63C1"/>
    <w:rsid w:val="005B74EF"/>
    <w:rsid w:val="005C63A2"/>
    <w:rsid w:val="005C75EC"/>
    <w:rsid w:val="005C7C00"/>
    <w:rsid w:val="005D044C"/>
    <w:rsid w:val="005D14E0"/>
    <w:rsid w:val="005D5FEA"/>
    <w:rsid w:val="005D64ED"/>
    <w:rsid w:val="005D7946"/>
    <w:rsid w:val="005E0A92"/>
    <w:rsid w:val="005E2E9E"/>
    <w:rsid w:val="005E39FA"/>
    <w:rsid w:val="005E6B3F"/>
    <w:rsid w:val="005E70AB"/>
    <w:rsid w:val="005E78E4"/>
    <w:rsid w:val="005F0C80"/>
    <w:rsid w:val="005F2013"/>
    <w:rsid w:val="005F2EE4"/>
    <w:rsid w:val="005F4FBF"/>
    <w:rsid w:val="005F66AB"/>
    <w:rsid w:val="005F6A09"/>
    <w:rsid w:val="005F6FF0"/>
    <w:rsid w:val="00600185"/>
    <w:rsid w:val="006004D1"/>
    <w:rsid w:val="00600C34"/>
    <w:rsid w:val="00601BEE"/>
    <w:rsid w:val="00604ABF"/>
    <w:rsid w:val="00605582"/>
    <w:rsid w:val="00607403"/>
    <w:rsid w:val="006077FA"/>
    <w:rsid w:val="00611DB8"/>
    <w:rsid w:val="00612FE6"/>
    <w:rsid w:val="00613F2D"/>
    <w:rsid w:val="00615284"/>
    <w:rsid w:val="00621018"/>
    <w:rsid w:val="00624114"/>
    <w:rsid w:val="0062620F"/>
    <w:rsid w:val="00626873"/>
    <w:rsid w:val="00630EE6"/>
    <w:rsid w:val="00630FF8"/>
    <w:rsid w:val="00634B61"/>
    <w:rsid w:val="00635909"/>
    <w:rsid w:val="00636087"/>
    <w:rsid w:val="00637658"/>
    <w:rsid w:val="00640E70"/>
    <w:rsid w:val="00644850"/>
    <w:rsid w:val="00644A75"/>
    <w:rsid w:val="0064547E"/>
    <w:rsid w:val="00650504"/>
    <w:rsid w:val="006517EC"/>
    <w:rsid w:val="006531A4"/>
    <w:rsid w:val="006543C8"/>
    <w:rsid w:val="0065478D"/>
    <w:rsid w:val="00655BDA"/>
    <w:rsid w:val="00656D51"/>
    <w:rsid w:val="006604E2"/>
    <w:rsid w:val="00661547"/>
    <w:rsid w:val="006623FC"/>
    <w:rsid w:val="00665C3F"/>
    <w:rsid w:val="00666345"/>
    <w:rsid w:val="00667765"/>
    <w:rsid w:val="00667BC2"/>
    <w:rsid w:val="00670934"/>
    <w:rsid w:val="0067101B"/>
    <w:rsid w:val="006730EC"/>
    <w:rsid w:val="00673324"/>
    <w:rsid w:val="00674416"/>
    <w:rsid w:val="00674525"/>
    <w:rsid w:val="006810A8"/>
    <w:rsid w:val="00682886"/>
    <w:rsid w:val="006869D6"/>
    <w:rsid w:val="00686F7A"/>
    <w:rsid w:val="0069327C"/>
    <w:rsid w:val="006934AA"/>
    <w:rsid w:val="0069459E"/>
    <w:rsid w:val="00694A8A"/>
    <w:rsid w:val="006959FB"/>
    <w:rsid w:val="00695F20"/>
    <w:rsid w:val="006971ED"/>
    <w:rsid w:val="006A0F8F"/>
    <w:rsid w:val="006A2EFE"/>
    <w:rsid w:val="006A4771"/>
    <w:rsid w:val="006A50EA"/>
    <w:rsid w:val="006A564F"/>
    <w:rsid w:val="006A673C"/>
    <w:rsid w:val="006A7B91"/>
    <w:rsid w:val="006B0F1E"/>
    <w:rsid w:val="006B2530"/>
    <w:rsid w:val="006B3EAE"/>
    <w:rsid w:val="006B4131"/>
    <w:rsid w:val="006B7C58"/>
    <w:rsid w:val="006C07F8"/>
    <w:rsid w:val="006C4FD4"/>
    <w:rsid w:val="006C733B"/>
    <w:rsid w:val="006C7469"/>
    <w:rsid w:val="006C7607"/>
    <w:rsid w:val="006D0BE2"/>
    <w:rsid w:val="006D6834"/>
    <w:rsid w:val="006E003B"/>
    <w:rsid w:val="006E0E03"/>
    <w:rsid w:val="006E2013"/>
    <w:rsid w:val="006E2654"/>
    <w:rsid w:val="006E562B"/>
    <w:rsid w:val="006E6C6B"/>
    <w:rsid w:val="006F4296"/>
    <w:rsid w:val="006F580A"/>
    <w:rsid w:val="006F5F53"/>
    <w:rsid w:val="006F6D51"/>
    <w:rsid w:val="006F7D61"/>
    <w:rsid w:val="007010A3"/>
    <w:rsid w:val="007018D2"/>
    <w:rsid w:val="0070200E"/>
    <w:rsid w:val="007050A1"/>
    <w:rsid w:val="0070555A"/>
    <w:rsid w:val="00705BD9"/>
    <w:rsid w:val="007075C7"/>
    <w:rsid w:val="00707B2F"/>
    <w:rsid w:val="0071006E"/>
    <w:rsid w:val="007102CA"/>
    <w:rsid w:val="007104F2"/>
    <w:rsid w:val="00711AB9"/>
    <w:rsid w:val="00711DD7"/>
    <w:rsid w:val="007138DC"/>
    <w:rsid w:val="00713C82"/>
    <w:rsid w:val="00713D6A"/>
    <w:rsid w:val="00713EEC"/>
    <w:rsid w:val="00714EC8"/>
    <w:rsid w:val="00715182"/>
    <w:rsid w:val="007154D6"/>
    <w:rsid w:val="00715A8E"/>
    <w:rsid w:val="00717484"/>
    <w:rsid w:val="00720727"/>
    <w:rsid w:val="0072133F"/>
    <w:rsid w:val="00722ACC"/>
    <w:rsid w:val="00723A65"/>
    <w:rsid w:val="00724272"/>
    <w:rsid w:val="00724C48"/>
    <w:rsid w:val="00725BAA"/>
    <w:rsid w:val="00725FF0"/>
    <w:rsid w:val="0072700A"/>
    <w:rsid w:val="00727AB7"/>
    <w:rsid w:val="00727BD5"/>
    <w:rsid w:val="00730566"/>
    <w:rsid w:val="00731239"/>
    <w:rsid w:val="00733418"/>
    <w:rsid w:val="00734CAE"/>
    <w:rsid w:val="00735755"/>
    <w:rsid w:val="00736061"/>
    <w:rsid w:val="00737997"/>
    <w:rsid w:val="007403CF"/>
    <w:rsid w:val="00740B9B"/>
    <w:rsid w:val="00741307"/>
    <w:rsid w:val="0074305C"/>
    <w:rsid w:val="00744FB1"/>
    <w:rsid w:val="007468B1"/>
    <w:rsid w:val="00747A2D"/>
    <w:rsid w:val="00747BAA"/>
    <w:rsid w:val="00750659"/>
    <w:rsid w:val="007514AE"/>
    <w:rsid w:val="0075250C"/>
    <w:rsid w:val="007537EB"/>
    <w:rsid w:val="0075409E"/>
    <w:rsid w:val="007544F4"/>
    <w:rsid w:val="007547CE"/>
    <w:rsid w:val="007547FF"/>
    <w:rsid w:val="00755532"/>
    <w:rsid w:val="0075619F"/>
    <w:rsid w:val="0075774F"/>
    <w:rsid w:val="00763D4F"/>
    <w:rsid w:val="0076451E"/>
    <w:rsid w:val="007655F1"/>
    <w:rsid w:val="0076586D"/>
    <w:rsid w:val="00765D14"/>
    <w:rsid w:val="00765D78"/>
    <w:rsid w:val="00766D5D"/>
    <w:rsid w:val="00771088"/>
    <w:rsid w:val="007719A6"/>
    <w:rsid w:val="00771AC8"/>
    <w:rsid w:val="007725D7"/>
    <w:rsid w:val="00772B73"/>
    <w:rsid w:val="007735F9"/>
    <w:rsid w:val="00773ECA"/>
    <w:rsid w:val="00774202"/>
    <w:rsid w:val="00774596"/>
    <w:rsid w:val="00775F84"/>
    <w:rsid w:val="0077650D"/>
    <w:rsid w:val="00776C80"/>
    <w:rsid w:val="0078106B"/>
    <w:rsid w:val="007818CD"/>
    <w:rsid w:val="0078272D"/>
    <w:rsid w:val="00782770"/>
    <w:rsid w:val="00784B23"/>
    <w:rsid w:val="00790381"/>
    <w:rsid w:val="007922BD"/>
    <w:rsid w:val="00793BC6"/>
    <w:rsid w:val="00793CE1"/>
    <w:rsid w:val="0079427F"/>
    <w:rsid w:val="007943B1"/>
    <w:rsid w:val="00794C36"/>
    <w:rsid w:val="00794C84"/>
    <w:rsid w:val="00795BC8"/>
    <w:rsid w:val="007960B1"/>
    <w:rsid w:val="00797AEA"/>
    <w:rsid w:val="00797BC5"/>
    <w:rsid w:val="007A060D"/>
    <w:rsid w:val="007A0B00"/>
    <w:rsid w:val="007A228F"/>
    <w:rsid w:val="007A3699"/>
    <w:rsid w:val="007A3C56"/>
    <w:rsid w:val="007A42EA"/>
    <w:rsid w:val="007A5931"/>
    <w:rsid w:val="007B151A"/>
    <w:rsid w:val="007B315F"/>
    <w:rsid w:val="007B4DD4"/>
    <w:rsid w:val="007B5B38"/>
    <w:rsid w:val="007B7C49"/>
    <w:rsid w:val="007C036E"/>
    <w:rsid w:val="007C08B9"/>
    <w:rsid w:val="007C14BC"/>
    <w:rsid w:val="007C1765"/>
    <w:rsid w:val="007C32E2"/>
    <w:rsid w:val="007C4FB7"/>
    <w:rsid w:val="007C6EEF"/>
    <w:rsid w:val="007D2A09"/>
    <w:rsid w:val="007D30BB"/>
    <w:rsid w:val="007D38D4"/>
    <w:rsid w:val="007D55CB"/>
    <w:rsid w:val="007D5CD5"/>
    <w:rsid w:val="007D6A27"/>
    <w:rsid w:val="007D6B7D"/>
    <w:rsid w:val="007D6C04"/>
    <w:rsid w:val="007D7C22"/>
    <w:rsid w:val="007D7C88"/>
    <w:rsid w:val="007E01BD"/>
    <w:rsid w:val="007E04F1"/>
    <w:rsid w:val="007E2009"/>
    <w:rsid w:val="007E2297"/>
    <w:rsid w:val="007E4108"/>
    <w:rsid w:val="007E4DD2"/>
    <w:rsid w:val="007E5AE7"/>
    <w:rsid w:val="007E5B8A"/>
    <w:rsid w:val="007E7BD5"/>
    <w:rsid w:val="007F0189"/>
    <w:rsid w:val="007F2F9B"/>
    <w:rsid w:val="007F3DDC"/>
    <w:rsid w:val="007F5A5C"/>
    <w:rsid w:val="007F5BB8"/>
    <w:rsid w:val="008002F3"/>
    <w:rsid w:val="00801C9F"/>
    <w:rsid w:val="008026AD"/>
    <w:rsid w:val="00802ACE"/>
    <w:rsid w:val="00803C15"/>
    <w:rsid w:val="00803D40"/>
    <w:rsid w:val="00805217"/>
    <w:rsid w:val="00805A4F"/>
    <w:rsid w:val="00806238"/>
    <w:rsid w:val="0080635B"/>
    <w:rsid w:val="00807C7E"/>
    <w:rsid w:val="008125DC"/>
    <w:rsid w:val="00816AB9"/>
    <w:rsid w:val="00820801"/>
    <w:rsid w:val="00822AC7"/>
    <w:rsid w:val="00822B8D"/>
    <w:rsid w:val="008236E1"/>
    <w:rsid w:val="008236F2"/>
    <w:rsid w:val="00824BFC"/>
    <w:rsid w:val="008253CF"/>
    <w:rsid w:val="00825600"/>
    <w:rsid w:val="00827DED"/>
    <w:rsid w:val="00831119"/>
    <w:rsid w:val="00831D4A"/>
    <w:rsid w:val="008336FB"/>
    <w:rsid w:val="008338A4"/>
    <w:rsid w:val="0083567F"/>
    <w:rsid w:val="00835C44"/>
    <w:rsid w:val="00836129"/>
    <w:rsid w:val="00836DC9"/>
    <w:rsid w:val="00836E0F"/>
    <w:rsid w:val="00837822"/>
    <w:rsid w:val="00837E97"/>
    <w:rsid w:val="00840993"/>
    <w:rsid w:val="00840C74"/>
    <w:rsid w:val="0084143B"/>
    <w:rsid w:val="00841A0E"/>
    <w:rsid w:val="008424A2"/>
    <w:rsid w:val="0084398B"/>
    <w:rsid w:val="00845382"/>
    <w:rsid w:val="00846B68"/>
    <w:rsid w:val="00847395"/>
    <w:rsid w:val="00847C20"/>
    <w:rsid w:val="00847D46"/>
    <w:rsid w:val="00847EBC"/>
    <w:rsid w:val="00850325"/>
    <w:rsid w:val="00852B6F"/>
    <w:rsid w:val="00852E5E"/>
    <w:rsid w:val="00852F82"/>
    <w:rsid w:val="00852FBC"/>
    <w:rsid w:val="00853AA9"/>
    <w:rsid w:val="00853EE5"/>
    <w:rsid w:val="00855381"/>
    <w:rsid w:val="00856DC8"/>
    <w:rsid w:val="00857462"/>
    <w:rsid w:val="0085791E"/>
    <w:rsid w:val="00862DE4"/>
    <w:rsid w:val="0086564C"/>
    <w:rsid w:val="00866635"/>
    <w:rsid w:val="00870306"/>
    <w:rsid w:val="00872D33"/>
    <w:rsid w:val="008742ED"/>
    <w:rsid w:val="00874518"/>
    <w:rsid w:val="00877177"/>
    <w:rsid w:val="008804E8"/>
    <w:rsid w:val="008814DD"/>
    <w:rsid w:val="008819EE"/>
    <w:rsid w:val="008820A5"/>
    <w:rsid w:val="00883143"/>
    <w:rsid w:val="0088492E"/>
    <w:rsid w:val="00885705"/>
    <w:rsid w:val="008879BA"/>
    <w:rsid w:val="008906D9"/>
    <w:rsid w:val="008920B9"/>
    <w:rsid w:val="00892624"/>
    <w:rsid w:val="00892699"/>
    <w:rsid w:val="00892D5F"/>
    <w:rsid w:val="00893132"/>
    <w:rsid w:val="00893EE5"/>
    <w:rsid w:val="00894488"/>
    <w:rsid w:val="0089471A"/>
    <w:rsid w:val="008952B5"/>
    <w:rsid w:val="00895B0B"/>
    <w:rsid w:val="008964D1"/>
    <w:rsid w:val="00896EF8"/>
    <w:rsid w:val="008A045D"/>
    <w:rsid w:val="008A0533"/>
    <w:rsid w:val="008A0749"/>
    <w:rsid w:val="008A1F3C"/>
    <w:rsid w:val="008A6736"/>
    <w:rsid w:val="008A6792"/>
    <w:rsid w:val="008B090A"/>
    <w:rsid w:val="008B11A6"/>
    <w:rsid w:val="008B1C92"/>
    <w:rsid w:val="008B22AD"/>
    <w:rsid w:val="008B34DC"/>
    <w:rsid w:val="008B4A05"/>
    <w:rsid w:val="008C22CE"/>
    <w:rsid w:val="008C31B4"/>
    <w:rsid w:val="008C4933"/>
    <w:rsid w:val="008C4EEB"/>
    <w:rsid w:val="008C6E26"/>
    <w:rsid w:val="008C7A3F"/>
    <w:rsid w:val="008D3D8B"/>
    <w:rsid w:val="008D45FE"/>
    <w:rsid w:val="008D47F3"/>
    <w:rsid w:val="008D5D3D"/>
    <w:rsid w:val="008E09A9"/>
    <w:rsid w:val="008E0F91"/>
    <w:rsid w:val="008E109E"/>
    <w:rsid w:val="008E1490"/>
    <w:rsid w:val="008E186B"/>
    <w:rsid w:val="008E2F4C"/>
    <w:rsid w:val="008E6EB7"/>
    <w:rsid w:val="008E70EA"/>
    <w:rsid w:val="008E7DCF"/>
    <w:rsid w:val="008F1956"/>
    <w:rsid w:val="008F19E1"/>
    <w:rsid w:val="008F21C7"/>
    <w:rsid w:val="008F2C9E"/>
    <w:rsid w:val="008F3531"/>
    <w:rsid w:val="00901578"/>
    <w:rsid w:val="00902BB2"/>
    <w:rsid w:val="00903996"/>
    <w:rsid w:val="009054F4"/>
    <w:rsid w:val="00905758"/>
    <w:rsid w:val="00905B55"/>
    <w:rsid w:val="00905BE3"/>
    <w:rsid w:val="009065B4"/>
    <w:rsid w:val="009069A2"/>
    <w:rsid w:val="009077B5"/>
    <w:rsid w:val="009107B1"/>
    <w:rsid w:val="00912C9F"/>
    <w:rsid w:val="0091568A"/>
    <w:rsid w:val="009175E5"/>
    <w:rsid w:val="0091764E"/>
    <w:rsid w:val="00920539"/>
    <w:rsid w:val="00923BE6"/>
    <w:rsid w:val="00925773"/>
    <w:rsid w:val="009330BE"/>
    <w:rsid w:val="00933E97"/>
    <w:rsid w:val="00934261"/>
    <w:rsid w:val="00935A5D"/>
    <w:rsid w:val="009376A0"/>
    <w:rsid w:val="009421A3"/>
    <w:rsid w:val="009441D2"/>
    <w:rsid w:val="00944329"/>
    <w:rsid w:val="00945A70"/>
    <w:rsid w:val="00945F3C"/>
    <w:rsid w:val="00946ECC"/>
    <w:rsid w:val="00947B17"/>
    <w:rsid w:val="00952261"/>
    <w:rsid w:val="00952D35"/>
    <w:rsid w:val="00954FCC"/>
    <w:rsid w:val="00955195"/>
    <w:rsid w:val="0095675B"/>
    <w:rsid w:val="00957C65"/>
    <w:rsid w:val="0096115E"/>
    <w:rsid w:val="00963E4D"/>
    <w:rsid w:val="00964E56"/>
    <w:rsid w:val="00964EEF"/>
    <w:rsid w:val="009656AC"/>
    <w:rsid w:val="009658D3"/>
    <w:rsid w:val="00966885"/>
    <w:rsid w:val="009671BC"/>
    <w:rsid w:val="00967A06"/>
    <w:rsid w:val="009711CD"/>
    <w:rsid w:val="00971717"/>
    <w:rsid w:val="00972247"/>
    <w:rsid w:val="009734D5"/>
    <w:rsid w:val="00974864"/>
    <w:rsid w:val="009759D8"/>
    <w:rsid w:val="00976045"/>
    <w:rsid w:val="009775FA"/>
    <w:rsid w:val="00981532"/>
    <w:rsid w:val="00981F88"/>
    <w:rsid w:val="0098377A"/>
    <w:rsid w:val="00985BC3"/>
    <w:rsid w:val="00985F84"/>
    <w:rsid w:val="009862A2"/>
    <w:rsid w:val="009873B7"/>
    <w:rsid w:val="00990D1A"/>
    <w:rsid w:val="00991BCB"/>
    <w:rsid w:val="00992D75"/>
    <w:rsid w:val="009934FB"/>
    <w:rsid w:val="0099642F"/>
    <w:rsid w:val="009964D5"/>
    <w:rsid w:val="0099653D"/>
    <w:rsid w:val="0099658D"/>
    <w:rsid w:val="00997AF8"/>
    <w:rsid w:val="009A07E1"/>
    <w:rsid w:val="009A0BF5"/>
    <w:rsid w:val="009A103A"/>
    <w:rsid w:val="009A107F"/>
    <w:rsid w:val="009A24F0"/>
    <w:rsid w:val="009A3108"/>
    <w:rsid w:val="009A3C34"/>
    <w:rsid w:val="009A3F50"/>
    <w:rsid w:val="009A758B"/>
    <w:rsid w:val="009B176B"/>
    <w:rsid w:val="009B3BCF"/>
    <w:rsid w:val="009B5FD9"/>
    <w:rsid w:val="009B6BD8"/>
    <w:rsid w:val="009C4B3D"/>
    <w:rsid w:val="009C50CE"/>
    <w:rsid w:val="009C5CFD"/>
    <w:rsid w:val="009C68F4"/>
    <w:rsid w:val="009C71FC"/>
    <w:rsid w:val="009D1053"/>
    <w:rsid w:val="009D13DE"/>
    <w:rsid w:val="009D2EC7"/>
    <w:rsid w:val="009D381D"/>
    <w:rsid w:val="009D7687"/>
    <w:rsid w:val="009D7D83"/>
    <w:rsid w:val="009E131D"/>
    <w:rsid w:val="009E2011"/>
    <w:rsid w:val="009E24F1"/>
    <w:rsid w:val="009E316C"/>
    <w:rsid w:val="009E42D9"/>
    <w:rsid w:val="009E4EE1"/>
    <w:rsid w:val="009E6E10"/>
    <w:rsid w:val="009F44FE"/>
    <w:rsid w:val="009F5907"/>
    <w:rsid w:val="009F6745"/>
    <w:rsid w:val="009F68F6"/>
    <w:rsid w:val="00A01543"/>
    <w:rsid w:val="00A02508"/>
    <w:rsid w:val="00A035F7"/>
    <w:rsid w:val="00A037B3"/>
    <w:rsid w:val="00A0588A"/>
    <w:rsid w:val="00A058F2"/>
    <w:rsid w:val="00A105E1"/>
    <w:rsid w:val="00A11566"/>
    <w:rsid w:val="00A118E6"/>
    <w:rsid w:val="00A119E1"/>
    <w:rsid w:val="00A14CFC"/>
    <w:rsid w:val="00A14E14"/>
    <w:rsid w:val="00A15A4E"/>
    <w:rsid w:val="00A16ECB"/>
    <w:rsid w:val="00A211AD"/>
    <w:rsid w:val="00A22691"/>
    <w:rsid w:val="00A23F57"/>
    <w:rsid w:val="00A26632"/>
    <w:rsid w:val="00A27D6E"/>
    <w:rsid w:val="00A3361A"/>
    <w:rsid w:val="00A338D9"/>
    <w:rsid w:val="00A33F78"/>
    <w:rsid w:val="00A343BF"/>
    <w:rsid w:val="00A34807"/>
    <w:rsid w:val="00A352F8"/>
    <w:rsid w:val="00A374C5"/>
    <w:rsid w:val="00A37A6F"/>
    <w:rsid w:val="00A37FC5"/>
    <w:rsid w:val="00A400FC"/>
    <w:rsid w:val="00A40B15"/>
    <w:rsid w:val="00A42BF7"/>
    <w:rsid w:val="00A4330B"/>
    <w:rsid w:val="00A44567"/>
    <w:rsid w:val="00A44A86"/>
    <w:rsid w:val="00A44D3A"/>
    <w:rsid w:val="00A44DD1"/>
    <w:rsid w:val="00A44E00"/>
    <w:rsid w:val="00A45616"/>
    <w:rsid w:val="00A459A7"/>
    <w:rsid w:val="00A45A54"/>
    <w:rsid w:val="00A473A2"/>
    <w:rsid w:val="00A47517"/>
    <w:rsid w:val="00A50B7E"/>
    <w:rsid w:val="00A517D7"/>
    <w:rsid w:val="00A55B9D"/>
    <w:rsid w:val="00A612B5"/>
    <w:rsid w:val="00A6190A"/>
    <w:rsid w:val="00A643BE"/>
    <w:rsid w:val="00A6562D"/>
    <w:rsid w:val="00A66503"/>
    <w:rsid w:val="00A66BB0"/>
    <w:rsid w:val="00A67832"/>
    <w:rsid w:val="00A715EF"/>
    <w:rsid w:val="00A719F6"/>
    <w:rsid w:val="00A720CE"/>
    <w:rsid w:val="00A72CE1"/>
    <w:rsid w:val="00A73E49"/>
    <w:rsid w:val="00A7540F"/>
    <w:rsid w:val="00A76281"/>
    <w:rsid w:val="00A770CD"/>
    <w:rsid w:val="00A81115"/>
    <w:rsid w:val="00A81DB2"/>
    <w:rsid w:val="00A820E6"/>
    <w:rsid w:val="00A82DCF"/>
    <w:rsid w:val="00A8385E"/>
    <w:rsid w:val="00A853AE"/>
    <w:rsid w:val="00A8681A"/>
    <w:rsid w:val="00A86F0B"/>
    <w:rsid w:val="00A87B92"/>
    <w:rsid w:val="00A90623"/>
    <w:rsid w:val="00A92763"/>
    <w:rsid w:val="00A92AE5"/>
    <w:rsid w:val="00A92C3D"/>
    <w:rsid w:val="00A92E75"/>
    <w:rsid w:val="00A935C3"/>
    <w:rsid w:val="00A93A9A"/>
    <w:rsid w:val="00A93EC2"/>
    <w:rsid w:val="00A9582E"/>
    <w:rsid w:val="00A973DA"/>
    <w:rsid w:val="00AA08A9"/>
    <w:rsid w:val="00AA1773"/>
    <w:rsid w:val="00AA3FE6"/>
    <w:rsid w:val="00AA49E1"/>
    <w:rsid w:val="00AA6686"/>
    <w:rsid w:val="00AB1DF1"/>
    <w:rsid w:val="00AB3195"/>
    <w:rsid w:val="00AB4414"/>
    <w:rsid w:val="00AB656C"/>
    <w:rsid w:val="00AB66BF"/>
    <w:rsid w:val="00AB680F"/>
    <w:rsid w:val="00AB7C40"/>
    <w:rsid w:val="00AC1299"/>
    <w:rsid w:val="00AC17E1"/>
    <w:rsid w:val="00AC3DF4"/>
    <w:rsid w:val="00AC641F"/>
    <w:rsid w:val="00AC701F"/>
    <w:rsid w:val="00AC7654"/>
    <w:rsid w:val="00AC7698"/>
    <w:rsid w:val="00AD0674"/>
    <w:rsid w:val="00AD09DC"/>
    <w:rsid w:val="00AD1E32"/>
    <w:rsid w:val="00AD57A0"/>
    <w:rsid w:val="00AD6E24"/>
    <w:rsid w:val="00AD740B"/>
    <w:rsid w:val="00AE0553"/>
    <w:rsid w:val="00AE47C0"/>
    <w:rsid w:val="00AF099F"/>
    <w:rsid w:val="00AF114E"/>
    <w:rsid w:val="00AF6F4C"/>
    <w:rsid w:val="00AF7477"/>
    <w:rsid w:val="00AF7BDF"/>
    <w:rsid w:val="00B02227"/>
    <w:rsid w:val="00B02AAD"/>
    <w:rsid w:val="00B073CD"/>
    <w:rsid w:val="00B07B63"/>
    <w:rsid w:val="00B1081F"/>
    <w:rsid w:val="00B12FD4"/>
    <w:rsid w:val="00B16722"/>
    <w:rsid w:val="00B1698E"/>
    <w:rsid w:val="00B17DDA"/>
    <w:rsid w:val="00B21F2E"/>
    <w:rsid w:val="00B245A3"/>
    <w:rsid w:val="00B24FA7"/>
    <w:rsid w:val="00B2521E"/>
    <w:rsid w:val="00B27369"/>
    <w:rsid w:val="00B275D1"/>
    <w:rsid w:val="00B309D2"/>
    <w:rsid w:val="00B32DB9"/>
    <w:rsid w:val="00B3320A"/>
    <w:rsid w:val="00B34946"/>
    <w:rsid w:val="00B35587"/>
    <w:rsid w:val="00B36821"/>
    <w:rsid w:val="00B36954"/>
    <w:rsid w:val="00B372CD"/>
    <w:rsid w:val="00B37EA3"/>
    <w:rsid w:val="00B420C0"/>
    <w:rsid w:val="00B44D4E"/>
    <w:rsid w:val="00B4505F"/>
    <w:rsid w:val="00B50A5E"/>
    <w:rsid w:val="00B50F4A"/>
    <w:rsid w:val="00B51C3D"/>
    <w:rsid w:val="00B521CE"/>
    <w:rsid w:val="00B526FB"/>
    <w:rsid w:val="00B52F6D"/>
    <w:rsid w:val="00B54032"/>
    <w:rsid w:val="00B562F5"/>
    <w:rsid w:val="00B60565"/>
    <w:rsid w:val="00B60F04"/>
    <w:rsid w:val="00B615E0"/>
    <w:rsid w:val="00B61785"/>
    <w:rsid w:val="00B62111"/>
    <w:rsid w:val="00B62CA6"/>
    <w:rsid w:val="00B640A4"/>
    <w:rsid w:val="00B67479"/>
    <w:rsid w:val="00B67D3E"/>
    <w:rsid w:val="00B731A8"/>
    <w:rsid w:val="00B734C9"/>
    <w:rsid w:val="00B74BCD"/>
    <w:rsid w:val="00B75E51"/>
    <w:rsid w:val="00B7602B"/>
    <w:rsid w:val="00B76399"/>
    <w:rsid w:val="00B76798"/>
    <w:rsid w:val="00B76839"/>
    <w:rsid w:val="00B77ACE"/>
    <w:rsid w:val="00B809DA"/>
    <w:rsid w:val="00B80BC0"/>
    <w:rsid w:val="00B827C6"/>
    <w:rsid w:val="00B8369D"/>
    <w:rsid w:val="00B83D41"/>
    <w:rsid w:val="00B844D5"/>
    <w:rsid w:val="00B84EF9"/>
    <w:rsid w:val="00B85CF7"/>
    <w:rsid w:val="00B938F0"/>
    <w:rsid w:val="00B94245"/>
    <w:rsid w:val="00B95DF9"/>
    <w:rsid w:val="00B96491"/>
    <w:rsid w:val="00B96C8D"/>
    <w:rsid w:val="00B97DE2"/>
    <w:rsid w:val="00BA0292"/>
    <w:rsid w:val="00BA0AFB"/>
    <w:rsid w:val="00BA0BD7"/>
    <w:rsid w:val="00BA2C63"/>
    <w:rsid w:val="00BA32A1"/>
    <w:rsid w:val="00BA3971"/>
    <w:rsid w:val="00BA4807"/>
    <w:rsid w:val="00BA4B5C"/>
    <w:rsid w:val="00BA4C0A"/>
    <w:rsid w:val="00BA6067"/>
    <w:rsid w:val="00BA624A"/>
    <w:rsid w:val="00BB19DA"/>
    <w:rsid w:val="00BB22BA"/>
    <w:rsid w:val="00BB4439"/>
    <w:rsid w:val="00BB44B7"/>
    <w:rsid w:val="00BB786C"/>
    <w:rsid w:val="00BB7E8B"/>
    <w:rsid w:val="00BC0E64"/>
    <w:rsid w:val="00BC442E"/>
    <w:rsid w:val="00BC52C8"/>
    <w:rsid w:val="00BC5DD6"/>
    <w:rsid w:val="00BC71B0"/>
    <w:rsid w:val="00BC7FDD"/>
    <w:rsid w:val="00BD05C7"/>
    <w:rsid w:val="00BD2E8C"/>
    <w:rsid w:val="00BD3C69"/>
    <w:rsid w:val="00BD3D52"/>
    <w:rsid w:val="00BD44DA"/>
    <w:rsid w:val="00BD4791"/>
    <w:rsid w:val="00BD5971"/>
    <w:rsid w:val="00BD67CC"/>
    <w:rsid w:val="00BD6A64"/>
    <w:rsid w:val="00BD714C"/>
    <w:rsid w:val="00BE334C"/>
    <w:rsid w:val="00BE3748"/>
    <w:rsid w:val="00BE4095"/>
    <w:rsid w:val="00BE42D2"/>
    <w:rsid w:val="00BF2E9B"/>
    <w:rsid w:val="00BF5029"/>
    <w:rsid w:val="00BF532F"/>
    <w:rsid w:val="00BF5544"/>
    <w:rsid w:val="00C010CE"/>
    <w:rsid w:val="00C01435"/>
    <w:rsid w:val="00C02239"/>
    <w:rsid w:val="00C071B8"/>
    <w:rsid w:val="00C07AF6"/>
    <w:rsid w:val="00C11528"/>
    <w:rsid w:val="00C122D6"/>
    <w:rsid w:val="00C13579"/>
    <w:rsid w:val="00C1468E"/>
    <w:rsid w:val="00C15F70"/>
    <w:rsid w:val="00C165A1"/>
    <w:rsid w:val="00C172A4"/>
    <w:rsid w:val="00C20D2E"/>
    <w:rsid w:val="00C22528"/>
    <w:rsid w:val="00C23926"/>
    <w:rsid w:val="00C26070"/>
    <w:rsid w:val="00C3024E"/>
    <w:rsid w:val="00C324F4"/>
    <w:rsid w:val="00C3284B"/>
    <w:rsid w:val="00C33391"/>
    <w:rsid w:val="00C34683"/>
    <w:rsid w:val="00C34D26"/>
    <w:rsid w:val="00C3515F"/>
    <w:rsid w:val="00C35CCC"/>
    <w:rsid w:val="00C36500"/>
    <w:rsid w:val="00C37AE6"/>
    <w:rsid w:val="00C464B9"/>
    <w:rsid w:val="00C46A12"/>
    <w:rsid w:val="00C51238"/>
    <w:rsid w:val="00C5264A"/>
    <w:rsid w:val="00C53621"/>
    <w:rsid w:val="00C54D1F"/>
    <w:rsid w:val="00C56786"/>
    <w:rsid w:val="00C60ED2"/>
    <w:rsid w:val="00C63548"/>
    <w:rsid w:val="00C64D64"/>
    <w:rsid w:val="00C669A6"/>
    <w:rsid w:val="00C67802"/>
    <w:rsid w:val="00C67C1B"/>
    <w:rsid w:val="00C70BE3"/>
    <w:rsid w:val="00C70E47"/>
    <w:rsid w:val="00C743A9"/>
    <w:rsid w:val="00C7545B"/>
    <w:rsid w:val="00C77D57"/>
    <w:rsid w:val="00C8125E"/>
    <w:rsid w:val="00C81466"/>
    <w:rsid w:val="00C81607"/>
    <w:rsid w:val="00C8181C"/>
    <w:rsid w:val="00C8246B"/>
    <w:rsid w:val="00C8560C"/>
    <w:rsid w:val="00C924D5"/>
    <w:rsid w:val="00C9290F"/>
    <w:rsid w:val="00C93652"/>
    <w:rsid w:val="00C94928"/>
    <w:rsid w:val="00C951F2"/>
    <w:rsid w:val="00CA0740"/>
    <w:rsid w:val="00CA1021"/>
    <w:rsid w:val="00CA22C3"/>
    <w:rsid w:val="00CA2EE6"/>
    <w:rsid w:val="00CA4310"/>
    <w:rsid w:val="00CA4328"/>
    <w:rsid w:val="00CB1C16"/>
    <w:rsid w:val="00CB1F58"/>
    <w:rsid w:val="00CB3CF5"/>
    <w:rsid w:val="00CB6948"/>
    <w:rsid w:val="00CB7988"/>
    <w:rsid w:val="00CC0C4E"/>
    <w:rsid w:val="00CC2423"/>
    <w:rsid w:val="00CC2EF1"/>
    <w:rsid w:val="00CC35F6"/>
    <w:rsid w:val="00CC7503"/>
    <w:rsid w:val="00CD13CC"/>
    <w:rsid w:val="00CD24E7"/>
    <w:rsid w:val="00CD3E7E"/>
    <w:rsid w:val="00CD4146"/>
    <w:rsid w:val="00CD4245"/>
    <w:rsid w:val="00CD516C"/>
    <w:rsid w:val="00CD58EE"/>
    <w:rsid w:val="00CD7471"/>
    <w:rsid w:val="00CE1A3F"/>
    <w:rsid w:val="00CE4439"/>
    <w:rsid w:val="00CE4569"/>
    <w:rsid w:val="00CE5F11"/>
    <w:rsid w:val="00CE6F58"/>
    <w:rsid w:val="00CE7738"/>
    <w:rsid w:val="00CE7D23"/>
    <w:rsid w:val="00CE7E84"/>
    <w:rsid w:val="00CF0A1E"/>
    <w:rsid w:val="00CF267C"/>
    <w:rsid w:val="00CF3062"/>
    <w:rsid w:val="00CF327B"/>
    <w:rsid w:val="00CF3A86"/>
    <w:rsid w:val="00CF4B91"/>
    <w:rsid w:val="00CF6007"/>
    <w:rsid w:val="00CF7458"/>
    <w:rsid w:val="00D01269"/>
    <w:rsid w:val="00D02780"/>
    <w:rsid w:val="00D03D0C"/>
    <w:rsid w:val="00D05999"/>
    <w:rsid w:val="00D06975"/>
    <w:rsid w:val="00D06FF6"/>
    <w:rsid w:val="00D07A13"/>
    <w:rsid w:val="00D11184"/>
    <w:rsid w:val="00D1360B"/>
    <w:rsid w:val="00D14891"/>
    <w:rsid w:val="00D158CB"/>
    <w:rsid w:val="00D16C11"/>
    <w:rsid w:val="00D20142"/>
    <w:rsid w:val="00D211DF"/>
    <w:rsid w:val="00D22CB6"/>
    <w:rsid w:val="00D243F8"/>
    <w:rsid w:val="00D24950"/>
    <w:rsid w:val="00D25120"/>
    <w:rsid w:val="00D25890"/>
    <w:rsid w:val="00D25E1F"/>
    <w:rsid w:val="00D279D1"/>
    <w:rsid w:val="00D30B9C"/>
    <w:rsid w:val="00D310A8"/>
    <w:rsid w:val="00D34EBD"/>
    <w:rsid w:val="00D353C1"/>
    <w:rsid w:val="00D354EC"/>
    <w:rsid w:val="00D37ADB"/>
    <w:rsid w:val="00D40A3B"/>
    <w:rsid w:val="00D415DF"/>
    <w:rsid w:val="00D41D5A"/>
    <w:rsid w:val="00D42FC9"/>
    <w:rsid w:val="00D43F05"/>
    <w:rsid w:val="00D44BCF"/>
    <w:rsid w:val="00D47300"/>
    <w:rsid w:val="00D4792D"/>
    <w:rsid w:val="00D502A8"/>
    <w:rsid w:val="00D52BA7"/>
    <w:rsid w:val="00D53BCD"/>
    <w:rsid w:val="00D56C12"/>
    <w:rsid w:val="00D57896"/>
    <w:rsid w:val="00D57995"/>
    <w:rsid w:val="00D61F11"/>
    <w:rsid w:val="00D61FA0"/>
    <w:rsid w:val="00D62398"/>
    <w:rsid w:val="00D62770"/>
    <w:rsid w:val="00D62E3F"/>
    <w:rsid w:val="00D665DB"/>
    <w:rsid w:val="00D70525"/>
    <w:rsid w:val="00D728C7"/>
    <w:rsid w:val="00D72DAA"/>
    <w:rsid w:val="00D730CF"/>
    <w:rsid w:val="00D735E7"/>
    <w:rsid w:val="00D740A6"/>
    <w:rsid w:val="00D743E1"/>
    <w:rsid w:val="00D75BAF"/>
    <w:rsid w:val="00D77569"/>
    <w:rsid w:val="00D82795"/>
    <w:rsid w:val="00D83957"/>
    <w:rsid w:val="00D84440"/>
    <w:rsid w:val="00D84FF8"/>
    <w:rsid w:val="00D851A2"/>
    <w:rsid w:val="00D8688B"/>
    <w:rsid w:val="00D909CD"/>
    <w:rsid w:val="00D90ABA"/>
    <w:rsid w:val="00D90CC2"/>
    <w:rsid w:val="00D925AF"/>
    <w:rsid w:val="00D92E3A"/>
    <w:rsid w:val="00D94549"/>
    <w:rsid w:val="00D963F6"/>
    <w:rsid w:val="00D96A68"/>
    <w:rsid w:val="00D96E5B"/>
    <w:rsid w:val="00D97927"/>
    <w:rsid w:val="00DA01A5"/>
    <w:rsid w:val="00DA094E"/>
    <w:rsid w:val="00DA095A"/>
    <w:rsid w:val="00DA09B3"/>
    <w:rsid w:val="00DA12C4"/>
    <w:rsid w:val="00DA1D26"/>
    <w:rsid w:val="00DA237B"/>
    <w:rsid w:val="00DA47D3"/>
    <w:rsid w:val="00DA4885"/>
    <w:rsid w:val="00DA548F"/>
    <w:rsid w:val="00DA5B76"/>
    <w:rsid w:val="00DA6CFD"/>
    <w:rsid w:val="00DA6E5A"/>
    <w:rsid w:val="00DA6F8E"/>
    <w:rsid w:val="00DA7860"/>
    <w:rsid w:val="00DB2E0B"/>
    <w:rsid w:val="00DB3341"/>
    <w:rsid w:val="00DB3396"/>
    <w:rsid w:val="00DB3869"/>
    <w:rsid w:val="00DB3A8E"/>
    <w:rsid w:val="00DB3FE8"/>
    <w:rsid w:val="00DC1949"/>
    <w:rsid w:val="00DC46F9"/>
    <w:rsid w:val="00DC57FB"/>
    <w:rsid w:val="00DD0192"/>
    <w:rsid w:val="00DD0351"/>
    <w:rsid w:val="00DD3A4F"/>
    <w:rsid w:val="00DD4758"/>
    <w:rsid w:val="00DD689B"/>
    <w:rsid w:val="00DD7F59"/>
    <w:rsid w:val="00DE0060"/>
    <w:rsid w:val="00DE1507"/>
    <w:rsid w:val="00DE23C4"/>
    <w:rsid w:val="00DE2A1C"/>
    <w:rsid w:val="00DE32B0"/>
    <w:rsid w:val="00DE45AB"/>
    <w:rsid w:val="00DE4E95"/>
    <w:rsid w:val="00DE7B41"/>
    <w:rsid w:val="00DE7FB5"/>
    <w:rsid w:val="00DF2967"/>
    <w:rsid w:val="00DF6071"/>
    <w:rsid w:val="00E015D8"/>
    <w:rsid w:val="00E03595"/>
    <w:rsid w:val="00E03914"/>
    <w:rsid w:val="00E0535C"/>
    <w:rsid w:val="00E12302"/>
    <w:rsid w:val="00E12689"/>
    <w:rsid w:val="00E12CA5"/>
    <w:rsid w:val="00E14BCB"/>
    <w:rsid w:val="00E150FA"/>
    <w:rsid w:val="00E1666A"/>
    <w:rsid w:val="00E168E7"/>
    <w:rsid w:val="00E17662"/>
    <w:rsid w:val="00E1775F"/>
    <w:rsid w:val="00E20132"/>
    <w:rsid w:val="00E22395"/>
    <w:rsid w:val="00E22636"/>
    <w:rsid w:val="00E22E0F"/>
    <w:rsid w:val="00E2347B"/>
    <w:rsid w:val="00E24714"/>
    <w:rsid w:val="00E26560"/>
    <w:rsid w:val="00E26825"/>
    <w:rsid w:val="00E2728D"/>
    <w:rsid w:val="00E304A9"/>
    <w:rsid w:val="00E32EBE"/>
    <w:rsid w:val="00E34416"/>
    <w:rsid w:val="00E3478A"/>
    <w:rsid w:val="00E3492E"/>
    <w:rsid w:val="00E34F21"/>
    <w:rsid w:val="00E35E92"/>
    <w:rsid w:val="00E36C95"/>
    <w:rsid w:val="00E401EF"/>
    <w:rsid w:val="00E40312"/>
    <w:rsid w:val="00E40B4F"/>
    <w:rsid w:val="00E41471"/>
    <w:rsid w:val="00E42723"/>
    <w:rsid w:val="00E42D05"/>
    <w:rsid w:val="00E45690"/>
    <w:rsid w:val="00E45DD0"/>
    <w:rsid w:val="00E46C17"/>
    <w:rsid w:val="00E479B8"/>
    <w:rsid w:val="00E5014A"/>
    <w:rsid w:val="00E50505"/>
    <w:rsid w:val="00E50D1B"/>
    <w:rsid w:val="00E5209C"/>
    <w:rsid w:val="00E53E04"/>
    <w:rsid w:val="00E55CBE"/>
    <w:rsid w:val="00E56032"/>
    <w:rsid w:val="00E56408"/>
    <w:rsid w:val="00E56A2B"/>
    <w:rsid w:val="00E60A5A"/>
    <w:rsid w:val="00E60ABC"/>
    <w:rsid w:val="00E60C0D"/>
    <w:rsid w:val="00E611CA"/>
    <w:rsid w:val="00E61752"/>
    <w:rsid w:val="00E66844"/>
    <w:rsid w:val="00E6754B"/>
    <w:rsid w:val="00E67C6C"/>
    <w:rsid w:val="00E7030F"/>
    <w:rsid w:val="00E70BD1"/>
    <w:rsid w:val="00E72207"/>
    <w:rsid w:val="00E7243A"/>
    <w:rsid w:val="00E72ACF"/>
    <w:rsid w:val="00E73166"/>
    <w:rsid w:val="00E76315"/>
    <w:rsid w:val="00E7637D"/>
    <w:rsid w:val="00E837AA"/>
    <w:rsid w:val="00E841C4"/>
    <w:rsid w:val="00E85419"/>
    <w:rsid w:val="00E86327"/>
    <w:rsid w:val="00E9130D"/>
    <w:rsid w:val="00E936AB"/>
    <w:rsid w:val="00E938F0"/>
    <w:rsid w:val="00E93B91"/>
    <w:rsid w:val="00E959E2"/>
    <w:rsid w:val="00E96F29"/>
    <w:rsid w:val="00E97629"/>
    <w:rsid w:val="00E97B79"/>
    <w:rsid w:val="00EA0010"/>
    <w:rsid w:val="00EA0746"/>
    <w:rsid w:val="00EA0BAC"/>
    <w:rsid w:val="00EA1B1A"/>
    <w:rsid w:val="00EA33A9"/>
    <w:rsid w:val="00EA529F"/>
    <w:rsid w:val="00EA542A"/>
    <w:rsid w:val="00EA56D1"/>
    <w:rsid w:val="00EA576C"/>
    <w:rsid w:val="00EA7ACA"/>
    <w:rsid w:val="00EB16B2"/>
    <w:rsid w:val="00EB1C1E"/>
    <w:rsid w:val="00EB645F"/>
    <w:rsid w:val="00EB6E9F"/>
    <w:rsid w:val="00EC3091"/>
    <w:rsid w:val="00EC704A"/>
    <w:rsid w:val="00ED0DA1"/>
    <w:rsid w:val="00ED2892"/>
    <w:rsid w:val="00ED5EEF"/>
    <w:rsid w:val="00ED63FF"/>
    <w:rsid w:val="00EE17C1"/>
    <w:rsid w:val="00EE1DA6"/>
    <w:rsid w:val="00EE38E4"/>
    <w:rsid w:val="00EE432C"/>
    <w:rsid w:val="00EE452E"/>
    <w:rsid w:val="00EE6B29"/>
    <w:rsid w:val="00EE74A0"/>
    <w:rsid w:val="00EE7571"/>
    <w:rsid w:val="00EE7A9A"/>
    <w:rsid w:val="00EF0CD3"/>
    <w:rsid w:val="00EF1043"/>
    <w:rsid w:val="00EF20B7"/>
    <w:rsid w:val="00EF259F"/>
    <w:rsid w:val="00EF2713"/>
    <w:rsid w:val="00EF3C65"/>
    <w:rsid w:val="00EF45A4"/>
    <w:rsid w:val="00EF5D0D"/>
    <w:rsid w:val="00EF6E92"/>
    <w:rsid w:val="00EF794A"/>
    <w:rsid w:val="00EF7D51"/>
    <w:rsid w:val="00F00D30"/>
    <w:rsid w:val="00F025CE"/>
    <w:rsid w:val="00F029C5"/>
    <w:rsid w:val="00F03427"/>
    <w:rsid w:val="00F051AE"/>
    <w:rsid w:val="00F051F0"/>
    <w:rsid w:val="00F105D5"/>
    <w:rsid w:val="00F10BC9"/>
    <w:rsid w:val="00F110F9"/>
    <w:rsid w:val="00F11640"/>
    <w:rsid w:val="00F136C1"/>
    <w:rsid w:val="00F141E2"/>
    <w:rsid w:val="00F15E74"/>
    <w:rsid w:val="00F1788C"/>
    <w:rsid w:val="00F2004D"/>
    <w:rsid w:val="00F20219"/>
    <w:rsid w:val="00F20624"/>
    <w:rsid w:val="00F20F2E"/>
    <w:rsid w:val="00F2226F"/>
    <w:rsid w:val="00F228D2"/>
    <w:rsid w:val="00F23A57"/>
    <w:rsid w:val="00F256DC"/>
    <w:rsid w:val="00F26980"/>
    <w:rsid w:val="00F26A86"/>
    <w:rsid w:val="00F278CC"/>
    <w:rsid w:val="00F33859"/>
    <w:rsid w:val="00F33F46"/>
    <w:rsid w:val="00F37D66"/>
    <w:rsid w:val="00F40D93"/>
    <w:rsid w:val="00F44A6A"/>
    <w:rsid w:val="00F45DA5"/>
    <w:rsid w:val="00F46199"/>
    <w:rsid w:val="00F46335"/>
    <w:rsid w:val="00F465AB"/>
    <w:rsid w:val="00F4661C"/>
    <w:rsid w:val="00F478AD"/>
    <w:rsid w:val="00F509C1"/>
    <w:rsid w:val="00F515A0"/>
    <w:rsid w:val="00F530D6"/>
    <w:rsid w:val="00F539E0"/>
    <w:rsid w:val="00F564B4"/>
    <w:rsid w:val="00F60928"/>
    <w:rsid w:val="00F61C61"/>
    <w:rsid w:val="00F64494"/>
    <w:rsid w:val="00F64E26"/>
    <w:rsid w:val="00F6696F"/>
    <w:rsid w:val="00F66E83"/>
    <w:rsid w:val="00F738B7"/>
    <w:rsid w:val="00F73A8E"/>
    <w:rsid w:val="00F74711"/>
    <w:rsid w:val="00F74779"/>
    <w:rsid w:val="00F75470"/>
    <w:rsid w:val="00F77D4E"/>
    <w:rsid w:val="00F80BAC"/>
    <w:rsid w:val="00F82010"/>
    <w:rsid w:val="00F83256"/>
    <w:rsid w:val="00F838AA"/>
    <w:rsid w:val="00F879A2"/>
    <w:rsid w:val="00F87F63"/>
    <w:rsid w:val="00F9321F"/>
    <w:rsid w:val="00FA1048"/>
    <w:rsid w:val="00FA2003"/>
    <w:rsid w:val="00FA2882"/>
    <w:rsid w:val="00FA4687"/>
    <w:rsid w:val="00FA52F7"/>
    <w:rsid w:val="00FA57B9"/>
    <w:rsid w:val="00FB1371"/>
    <w:rsid w:val="00FB22CB"/>
    <w:rsid w:val="00FB27C8"/>
    <w:rsid w:val="00FB3BC2"/>
    <w:rsid w:val="00FB3D95"/>
    <w:rsid w:val="00FB4471"/>
    <w:rsid w:val="00FB4F09"/>
    <w:rsid w:val="00FB500F"/>
    <w:rsid w:val="00FB53E5"/>
    <w:rsid w:val="00FC1E81"/>
    <w:rsid w:val="00FC48F4"/>
    <w:rsid w:val="00FC4E05"/>
    <w:rsid w:val="00FC62F0"/>
    <w:rsid w:val="00FC6B1D"/>
    <w:rsid w:val="00FC7A5F"/>
    <w:rsid w:val="00FD1805"/>
    <w:rsid w:val="00FD1BC4"/>
    <w:rsid w:val="00FD40B9"/>
    <w:rsid w:val="00FD4E97"/>
    <w:rsid w:val="00FD5936"/>
    <w:rsid w:val="00FD6E45"/>
    <w:rsid w:val="00FD72E0"/>
    <w:rsid w:val="00FD787B"/>
    <w:rsid w:val="00FD7BC0"/>
    <w:rsid w:val="00FE1CF2"/>
    <w:rsid w:val="00FE32D5"/>
    <w:rsid w:val="00FE4C33"/>
    <w:rsid w:val="00FE5F5D"/>
    <w:rsid w:val="00FF10D7"/>
    <w:rsid w:val="00FF234C"/>
    <w:rsid w:val="00FF24B0"/>
    <w:rsid w:val="00FF2F47"/>
    <w:rsid w:val="00FF3999"/>
    <w:rsid w:val="00FF5EC8"/>
    <w:rsid w:val="00FF6B67"/>
    <w:rsid w:val="00FF7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2F3"/>
  </w:style>
  <w:style w:type="paragraph" w:styleId="1">
    <w:name w:val="heading 1"/>
    <w:basedOn w:val="a"/>
    <w:link w:val="10"/>
    <w:uiPriority w:val="9"/>
    <w:qFormat/>
    <w:rsid w:val="00CE5F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3595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822F3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5822F3"/>
  </w:style>
  <w:style w:type="character" w:styleId="a5">
    <w:name w:val="Hyperlink"/>
    <w:basedOn w:val="a0"/>
    <w:uiPriority w:val="99"/>
    <w:unhideWhenUsed/>
    <w:rsid w:val="008B1C92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C743A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note text"/>
    <w:basedOn w:val="a"/>
    <w:link w:val="a8"/>
    <w:uiPriority w:val="99"/>
    <w:unhideWhenUsed/>
    <w:rsid w:val="00B97DE2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B97DE2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97DE2"/>
    <w:rPr>
      <w:vertAlign w:val="superscript"/>
    </w:rPr>
  </w:style>
  <w:style w:type="paragraph" w:styleId="aa">
    <w:name w:val="Normal (Web)"/>
    <w:basedOn w:val="a"/>
    <w:uiPriority w:val="99"/>
    <w:unhideWhenUsed/>
    <w:rsid w:val="00C92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70934"/>
  </w:style>
  <w:style w:type="character" w:customStyle="1" w:styleId="10">
    <w:name w:val="Заголовок 1 Знак"/>
    <w:basedOn w:val="a0"/>
    <w:link w:val="1"/>
    <w:uiPriority w:val="9"/>
    <w:rsid w:val="00CE5F1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b">
    <w:name w:val="Emphasis"/>
    <w:basedOn w:val="a0"/>
    <w:uiPriority w:val="20"/>
    <w:qFormat/>
    <w:rsid w:val="007544F4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7544F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544F4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23595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0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7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eedomhouse.org/sites/default/files/FOTN_2017_Final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freedomhouse.org/sites/default/files/FOTN_2017_Final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903F6-9D36-4042-A443-C29949953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1808</Words>
  <Characters>10310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ie</Company>
  <LinksUpToDate>false</LinksUpToDate>
  <CharactersWithSpaces>12094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Valja</cp:lastModifiedBy>
  <cp:revision>2</cp:revision>
  <cp:lastPrinted>2019-03-15T11:03:00Z</cp:lastPrinted>
  <dcterms:created xsi:type="dcterms:W3CDTF">2019-03-22T04:58:00Z</dcterms:created>
  <dcterms:modified xsi:type="dcterms:W3CDTF">2019-03-22T04:58:00Z</dcterms:modified>
</cp:coreProperties>
</file>