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0D1" w:rsidRPr="007620D1" w:rsidRDefault="0036784F" w:rsidP="0036784F">
      <w:pPr>
        <w:spacing w:after="0" w:line="240" w:lineRule="auto"/>
      </w:pPr>
      <w:r w:rsidRPr="007620D1">
        <w:t>УДК</w:t>
      </w:r>
      <w:r w:rsidR="007620D1" w:rsidRPr="007620D1">
        <w:t xml:space="preserve"> 316.33</w:t>
      </w:r>
    </w:p>
    <w:p w:rsidR="0036784F" w:rsidRPr="007620D1" w:rsidRDefault="0036784F" w:rsidP="0036784F">
      <w:pPr>
        <w:spacing w:after="0" w:line="240" w:lineRule="auto"/>
      </w:pPr>
      <w:r w:rsidRPr="007620D1">
        <w:t>ББК</w:t>
      </w:r>
      <w:r w:rsidR="007620D1" w:rsidRPr="007620D1">
        <w:t xml:space="preserve"> 60.59</w:t>
      </w:r>
    </w:p>
    <w:p w:rsidR="0036784F" w:rsidRDefault="0036784F" w:rsidP="0036784F">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Парахонская Г.А.</w:t>
      </w:r>
    </w:p>
    <w:p w:rsidR="00486BAE" w:rsidRDefault="00442134" w:rsidP="00B31D9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МОДЕЛЬ</w:t>
      </w:r>
      <w:r w:rsidR="00B31D93" w:rsidRPr="00B31D93">
        <w:rPr>
          <w:rFonts w:ascii="Times New Roman" w:hAnsi="Times New Roman" w:cs="Times New Roman"/>
          <w:b/>
          <w:sz w:val="24"/>
          <w:szCs w:val="24"/>
        </w:rPr>
        <w:t xml:space="preserve"> СОЦИАЛЬНОЙ ПОЛИТИКИ СОВРЕМЕННОЙ РОССИИ: ТЕНДЕНЦИИ СТАНОВЛЕНИЯ</w:t>
      </w:r>
    </w:p>
    <w:p w:rsidR="000B1EC3" w:rsidRDefault="000B1EC3" w:rsidP="00B31D93">
      <w:pPr>
        <w:spacing w:after="0" w:line="240" w:lineRule="auto"/>
        <w:jc w:val="center"/>
        <w:rPr>
          <w:rFonts w:ascii="Times New Roman" w:hAnsi="Times New Roman" w:cs="Times New Roman"/>
          <w:b/>
          <w:sz w:val="24"/>
          <w:szCs w:val="24"/>
        </w:rPr>
      </w:pPr>
    </w:p>
    <w:p w:rsidR="009B0487" w:rsidRDefault="009B0487" w:rsidP="007620D1">
      <w:pPr>
        <w:spacing w:after="0" w:line="240" w:lineRule="auto"/>
        <w:ind w:firstLine="709"/>
        <w:rPr>
          <w:rFonts w:ascii="Times New Roman" w:hAnsi="Times New Roman" w:cs="Times New Roman"/>
          <w:i/>
          <w:sz w:val="24"/>
          <w:szCs w:val="24"/>
        </w:rPr>
      </w:pPr>
      <w:r w:rsidRPr="00B26519">
        <w:rPr>
          <w:rFonts w:ascii="Times New Roman" w:hAnsi="Times New Roman" w:cs="Times New Roman"/>
          <w:b/>
          <w:i/>
          <w:sz w:val="24"/>
          <w:szCs w:val="24"/>
        </w:rPr>
        <w:t>Аннотация</w:t>
      </w:r>
      <w:r w:rsidRPr="00B26519">
        <w:rPr>
          <w:rFonts w:ascii="Times New Roman" w:hAnsi="Times New Roman" w:cs="Times New Roman"/>
          <w:i/>
          <w:sz w:val="24"/>
          <w:szCs w:val="24"/>
        </w:rPr>
        <w:t>.</w:t>
      </w:r>
      <w:r>
        <w:rPr>
          <w:rFonts w:ascii="Times New Roman" w:hAnsi="Times New Roman" w:cs="Times New Roman"/>
          <w:i/>
          <w:sz w:val="24"/>
          <w:szCs w:val="24"/>
        </w:rPr>
        <w:t xml:space="preserve"> </w:t>
      </w:r>
      <w:r w:rsidR="00E425C5">
        <w:rPr>
          <w:rFonts w:ascii="Times New Roman" w:hAnsi="Times New Roman" w:cs="Times New Roman"/>
          <w:i/>
          <w:sz w:val="24"/>
          <w:szCs w:val="24"/>
        </w:rPr>
        <w:t>Рассматриваются парадигмы социальной политики</w:t>
      </w:r>
      <w:r w:rsidR="00495580">
        <w:rPr>
          <w:rFonts w:ascii="Times New Roman" w:hAnsi="Times New Roman" w:cs="Times New Roman"/>
          <w:i/>
          <w:sz w:val="24"/>
          <w:szCs w:val="24"/>
        </w:rPr>
        <w:t>,</w:t>
      </w:r>
      <w:r w:rsidR="00E425C5">
        <w:rPr>
          <w:rFonts w:ascii="Times New Roman" w:hAnsi="Times New Roman" w:cs="Times New Roman"/>
          <w:i/>
          <w:sz w:val="24"/>
          <w:szCs w:val="24"/>
        </w:rPr>
        <w:t xml:space="preserve"> в </w:t>
      </w:r>
      <w:r w:rsidR="00495580">
        <w:rPr>
          <w:rFonts w:ascii="Times New Roman" w:hAnsi="Times New Roman" w:cs="Times New Roman"/>
          <w:i/>
          <w:sz w:val="24"/>
          <w:szCs w:val="24"/>
        </w:rPr>
        <w:t>рамках</w:t>
      </w:r>
      <w:r w:rsidR="00E425C5">
        <w:rPr>
          <w:rFonts w:ascii="Times New Roman" w:hAnsi="Times New Roman" w:cs="Times New Roman"/>
          <w:i/>
          <w:sz w:val="24"/>
          <w:szCs w:val="24"/>
        </w:rPr>
        <w:t xml:space="preserve"> которых проводится классификация существующих моделей</w:t>
      </w:r>
      <w:r w:rsidR="00BE19B5">
        <w:rPr>
          <w:rFonts w:ascii="Times New Roman" w:hAnsi="Times New Roman" w:cs="Times New Roman"/>
          <w:i/>
          <w:sz w:val="24"/>
          <w:szCs w:val="24"/>
        </w:rPr>
        <w:t xml:space="preserve">, </w:t>
      </w:r>
      <w:r w:rsidR="00E425C5">
        <w:rPr>
          <w:rFonts w:ascii="Times New Roman" w:hAnsi="Times New Roman" w:cs="Times New Roman"/>
          <w:i/>
          <w:sz w:val="24"/>
          <w:szCs w:val="24"/>
        </w:rPr>
        <w:t>описываются тенденции развития социальной политики России как процесс смены парадигм</w:t>
      </w:r>
      <w:r w:rsidR="005E610F">
        <w:rPr>
          <w:rFonts w:ascii="Times New Roman" w:hAnsi="Times New Roman" w:cs="Times New Roman"/>
          <w:i/>
          <w:sz w:val="24"/>
          <w:szCs w:val="24"/>
        </w:rPr>
        <w:t>.</w:t>
      </w:r>
    </w:p>
    <w:p w:rsidR="009B0487" w:rsidRPr="00A10E09" w:rsidRDefault="009B0487" w:rsidP="009B0487">
      <w:pPr>
        <w:spacing w:after="0" w:line="240" w:lineRule="auto"/>
        <w:ind w:firstLine="709"/>
        <w:rPr>
          <w:rFonts w:ascii="Times New Roman" w:hAnsi="Times New Roman" w:cs="Times New Roman"/>
          <w:i/>
          <w:sz w:val="24"/>
          <w:szCs w:val="24"/>
        </w:rPr>
      </w:pPr>
      <w:r w:rsidRPr="00B26519">
        <w:rPr>
          <w:rFonts w:ascii="Times New Roman" w:hAnsi="Times New Roman" w:cs="Times New Roman"/>
          <w:b/>
          <w:i/>
          <w:sz w:val="24"/>
          <w:szCs w:val="24"/>
        </w:rPr>
        <w:t>Ключевые слова:</w:t>
      </w:r>
      <w:r w:rsidRPr="00A10E09">
        <w:rPr>
          <w:rFonts w:ascii="Times New Roman" w:hAnsi="Times New Roman" w:cs="Times New Roman"/>
          <w:i/>
          <w:sz w:val="24"/>
          <w:szCs w:val="24"/>
        </w:rPr>
        <w:t xml:space="preserve"> </w:t>
      </w:r>
      <w:r w:rsidR="007620D1">
        <w:rPr>
          <w:rFonts w:ascii="Times New Roman" w:hAnsi="Times New Roman" w:cs="Times New Roman"/>
          <w:i/>
          <w:sz w:val="24"/>
          <w:szCs w:val="24"/>
        </w:rPr>
        <w:t>социальная политика, социальное государство, модели социальной политики</w:t>
      </w:r>
      <w:r w:rsidR="005E610F">
        <w:rPr>
          <w:rFonts w:ascii="Times New Roman" w:hAnsi="Times New Roman" w:cs="Times New Roman"/>
          <w:i/>
          <w:sz w:val="24"/>
          <w:szCs w:val="24"/>
        </w:rPr>
        <w:t>.</w:t>
      </w:r>
    </w:p>
    <w:p w:rsidR="006166B3" w:rsidRDefault="006166B3" w:rsidP="00B31D93">
      <w:pPr>
        <w:spacing w:after="0" w:line="240" w:lineRule="auto"/>
        <w:ind w:firstLine="709"/>
        <w:rPr>
          <w:rFonts w:ascii="Times New Roman" w:hAnsi="Times New Roman" w:cs="Times New Roman"/>
          <w:sz w:val="24"/>
          <w:szCs w:val="24"/>
        </w:rPr>
      </w:pPr>
    </w:p>
    <w:p w:rsidR="001F672B" w:rsidRDefault="001F672B" w:rsidP="001F672B">
      <w:pPr>
        <w:spacing w:after="0" w:line="240" w:lineRule="auto"/>
        <w:ind w:firstLine="709"/>
        <w:jc w:val="both"/>
        <w:rPr>
          <w:rFonts w:ascii="Times New Roman" w:hAnsi="Times New Roman"/>
          <w:sz w:val="24"/>
        </w:rPr>
      </w:pPr>
      <w:r>
        <w:rPr>
          <w:rFonts w:ascii="Times New Roman" w:hAnsi="Times New Roman"/>
          <w:sz w:val="24"/>
        </w:rPr>
        <w:t xml:space="preserve">Понятие социальной политики обычно определяется как </w:t>
      </w:r>
      <w:r w:rsidRPr="00E738A8">
        <w:rPr>
          <w:rFonts w:ascii="Times New Roman" w:hAnsi="Times New Roman"/>
          <w:sz w:val="24"/>
        </w:rPr>
        <w:t>деятельность государства по удовлетворению социальных потребностей людей.</w:t>
      </w:r>
      <w:r>
        <w:rPr>
          <w:rFonts w:ascii="Times New Roman" w:hAnsi="Times New Roman"/>
          <w:sz w:val="24"/>
        </w:rPr>
        <w:t xml:space="preserve"> В качестве таковых принимаются </w:t>
      </w:r>
      <w:r>
        <w:rPr>
          <w:rFonts w:ascii="Times New Roman" w:hAnsi="Times New Roman" w:cs="Times New Roman"/>
          <w:sz w:val="24"/>
          <w:szCs w:val="24"/>
        </w:rPr>
        <w:t>потребности  в безопасности, доступе к социальным благам, в самореализации.</w:t>
      </w:r>
    </w:p>
    <w:p w:rsidR="001F672B" w:rsidRDefault="001F672B" w:rsidP="001F672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большинство развитых государств позиционируют себя как социальные, декларируя реализацию социальных программ, защиту социальных прав населения и рост благосостояния. </w:t>
      </w:r>
    </w:p>
    <w:p w:rsidR="001F672B" w:rsidRDefault="001F672B" w:rsidP="001F672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Социальное самочувствие населения является одним из важнейших критериев эффективности социальной политики. </w:t>
      </w:r>
    </w:p>
    <w:p w:rsidR="001F672B" w:rsidRDefault="001F672B" w:rsidP="001F672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Кардинальные перемены в общественном устройстве в конце ХХ века привели к изменению социальной политики и ее направленности, что привлекло внимание научного сообщества (социологов, экономистов, политологов) </w:t>
      </w:r>
      <w:r w:rsidRPr="001F672B">
        <w:rPr>
          <w:rFonts w:ascii="Times New Roman" w:hAnsi="Times New Roman" w:cs="Times New Roman"/>
          <w:sz w:val="24"/>
          <w:szCs w:val="24"/>
        </w:rPr>
        <w:t>[</w:t>
      </w:r>
      <w:r>
        <w:rPr>
          <w:rFonts w:ascii="Times New Roman" w:hAnsi="Times New Roman" w:cs="Times New Roman"/>
          <w:sz w:val="24"/>
          <w:szCs w:val="24"/>
        </w:rPr>
        <w:t>1, 2, 3, 6, 7</w:t>
      </w:r>
      <w:r w:rsidRPr="001F672B">
        <w:rPr>
          <w:rFonts w:ascii="Times New Roman" w:hAnsi="Times New Roman" w:cs="Times New Roman"/>
          <w:sz w:val="24"/>
          <w:szCs w:val="24"/>
        </w:rPr>
        <w:t>]</w:t>
      </w:r>
      <w:r>
        <w:rPr>
          <w:rFonts w:ascii="Times New Roman" w:hAnsi="Times New Roman" w:cs="Times New Roman"/>
          <w:sz w:val="24"/>
          <w:szCs w:val="24"/>
        </w:rPr>
        <w:t>.</w:t>
      </w:r>
    </w:p>
    <w:p w:rsidR="00BD40B8" w:rsidRPr="00BD40B8" w:rsidRDefault="00BD40B8" w:rsidP="00154312">
      <w:pPr>
        <w:spacing w:after="0" w:line="240" w:lineRule="auto"/>
        <w:ind w:firstLine="709"/>
        <w:jc w:val="both"/>
        <w:rPr>
          <w:rFonts w:ascii="Times New Roman" w:hAnsi="Times New Roman" w:cs="Times New Roman"/>
          <w:color w:val="000000"/>
          <w:sz w:val="24"/>
          <w:szCs w:val="24"/>
        </w:rPr>
      </w:pPr>
      <w:r w:rsidRPr="00BD40B8">
        <w:rPr>
          <w:rFonts w:ascii="Times New Roman" w:hAnsi="Times New Roman" w:cs="Times New Roman"/>
          <w:color w:val="000000"/>
          <w:sz w:val="24"/>
          <w:szCs w:val="24"/>
        </w:rPr>
        <w:t>Социальная политика содержит в качестве элементов субъект, объект, субъектно-объектные отношения. Как система, она так же</w:t>
      </w:r>
      <w:r>
        <w:rPr>
          <w:rFonts w:ascii="Times New Roman" w:hAnsi="Times New Roman" w:cs="Times New Roman"/>
          <w:color w:val="000000"/>
          <w:sz w:val="24"/>
          <w:szCs w:val="24"/>
        </w:rPr>
        <w:t xml:space="preserve"> </w:t>
      </w:r>
      <w:r w:rsidRPr="00BD40B8">
        <w:rPr>
          <w:rFonts w:ascii="Times New Roman" w:hAnsi="Times New Roman" w:cs="Times New Roman"/>
          <w:color w:val="000000"/>
          <w:sz w:val="24"/>
          <w:szCs w:val="24"/>
        </w:rPr>
        <w:t>обеспечивается ресурсами и имеет различные формы проявления в зависимости от конкретного содержания субъектно-объектных отношений.</w:t>
      </w:r>
      <w:r>
        <w:rPr>
          <w:rFonts w:ascii="Times New Roman" w:hAnsi="Times New Roman" w:cs="Times New Roman"/>
          <w:color w:val="000000"/>
          <w:sz w:val="24"/>
          <w:szCs w:val="24"/>
        </w:rPr>
        <w:t xml:space="preserve"> </w:t>
      </w:r>
      <w:r w:rsidR="00D91A53">
        <w:rPr>
          <w:rFonts w:ascii="Times New Roman" w:hAnsi="Times New Roman" w:cs="Times New Roman"/>
          <w:color w:val="000000"/>
          <w:sz w:val="24"/>
          <w:szCs w:val="24"/>
        </w:rPr>
        <w:t>Таким образом</w:t>
      </w:r>
      <w:r w:rsidR="0085449F">
        <w:rPr>
          <w:rFonts w:ascii="Times New Roman" w:hAnsi="Times New Roman" w:cs="Times New Roman"/>
          <w:color w:val="000000"/>
          <w:sz w:val="24"/>
          <w:szCs w:val="24"/>
        </w:rPr>
        <w:t>,</w:t>
      </w:r>
      <w:r w:rsidR="00D91A53">
        <w:rPr>
          <w:rFonts w:ascii="Times New Roman" w:hAnsi="Times New Roman" w:cs="Times New Roman"/>
          <w:color w:val="000000"/>
          <w:sz w:val="24"/>
          <w:szCs w:val="24"/>
        </w:rPr>
        <w:t xml:space="preserve"> </w:t>
      </w:r>
      <w:r w:rsidR="00D91A53" w:rsidRPr="00BD40B8">
        <w:rPr>
          <w:rFonts w:ascii="Times New Roman" w:hAnsi="Times New Roman" w:cs="Times New Roman"/>
          <w:color w:val="000000"/>
          <w:sz w:val="24"/>
          <w:szCs w:val="24"/>
        </w:rPr>
        <w:t>государственн</w:t>
      </w:r>
      <w:r w:rsidR="00D91A53">
        <w:rPr>
          <w:rFonts w:ascii="Times New Roman" w:hAnsi="Times New Roman" w:cs="Times New Roman"/>
          <w:color w:val="000000"/>
          <w:sz w:val="24"/>
          <w:szCs w:val="24"/>
        </w:rPr>
        <w:t>ую</w:t>
      </w:r>
      <w:r w:rsidR="00D91A53" w:rsidRPr="00BD40B8">
        <w:rPr>
          <w:rFonts w:ascii="Times New Roman" w:hAnsi="Times New Roman" w:cs="Times New Roman"/>
          <w:color w:val="000000"/>
          <w:sz w:val="24"/>
          <w:szCs w:val="24"/>
        </w:rPr>
        <w:t xml:space="preserve"> </w:t>
      </w:r>
      <w:r w:rsidRPr="00BD40B8">
        <w:rPr>
          <w:rFonts w:ascii="Times New Roman" w:hAnsi="Times New Roman" w:cs="Times New Roman"/>
          <w:color w:val="000000"/>
          <w:sz w:val="24"/>
          <w:szCs w:val="24"/>
        </w:rPr>
        <w:t>социальн</w:t>
      </w:r>
      <w:r w:rsidR="00D91A53">
        <w:rPr>
          <w:rFonts w:ascii="Times New Roman" w:hAnsi="Times New Roman" w:cs="Times New Roman"/>
          <w:color w:val="000000"/>
          <w:sz w:val="24"/>
          <w:szCs w:val="24"/>
        </w:rPr>
        <w:t>ую</w:t>
      </w:r>
      <w:r w:rsidRPr="00BD40B8">
        <w:rPr>
          <w:rFonts w:ascii="Times New Roman" w:hAnsi="Times New Roman" w:cs="Times New Roman"/>
          <w:color w:val="000000"/>
          <w:sz w:val="24"/>
          <w:szCs w:val="24"/>
        </w:rPr>
        <w:t xml:space="preserve"> политик</w:t>
      </w:r>
      <w:r w:rsidR="00D91A53">
        <w:rPr>
          <w:rFonts w:ascii="Times New Roman" w:hAnsi="Times New Roman" w:cs="Times New Roman"/>
          <w:color w:val="000000"/>
          <w:sz w:val="24"/>
          <w:szCs w:val="24"/>
        </w:rPr>
        <w:t>у можно определить как</w:t>
      </w:r>
      <w:r w:rsidRPr="00BD40B8">
        <w:rPr>
          <w:rFonts w:ascii="Times New Roman" w:hAnsi="Times New Roman" w:cs="Times New Roman"/>
          <w:color w:val="000000"/>
          <w:sz w:val="24"/>
          <w:szCs w:val="24"/>
        </w:rPr>
        <w:t xml:space="preserve"> действия государства в социальной сфере, преследующие определенные цели, соотнесенные с конкретно-историческими обстоятельствами, подкрепленные необходимыми ресурсами и рассчитанные на определенные социальные результаты.</w:t>
      </w:r>
    </w:p>
    <w:p w:rsidR="0085449F" w:rsidRDefault="0056378C" w:rsidP="00D91A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Исходя из данного определения</w:t>
      </w:r>
      <w:r w:rsidR="00E425C5">
        <w:rPr>
          <w:rFonts w:ascii="Times New Roman" w:hAnsi="Times New Roman" w:cs="Times New Roman"/>
          <w:sz w:val="24"/>
          <w:szCs w:val="24"/>
        </w:rPr>
        <w:t>,</w:t>
      </w:r>
      <w:r>
        <w:rPr>
          <w:rFonts w:ascii="Times New Roman" w:hAnsi="Times New Roman" w:cs="Times New Roman"/>
          <w:sz w:val="24"/>
          <w:szCs w:val="24"/>
        </w:rPr>
        <w:t xml:space="preserve"> необходимо ответить на следующие вопросы: кто является субъектом</w:t>
      </w:r>
      <w:r w:rsidR="0085449F">
        <w:rPr>
          <w:rFonts w:ascii="Times New Roman" w:hAnsi="Times New Roman" w:cs="Times New Roman"/>
          <w:sz w:val="24"/>
          <w:szCs w:val="24"/>
        </w:rPr>
        <w:t xml:space="preserve"> социальной политики, кто – объектом, какие цели преследуются субъектом, каковы ожидаемые социальные результаты.</w:t>
      </w:r>
      <w:r w:rsidR="004E0BE0">
        <w:rPr>
          <w:rFonts w:ascii="Times New Roman" w:hAnsi="Times New Roman" w:cs="Times New Roman"/>
          <w:sz w:val="24"/>
          <w:szCs w:val="24"/>
        </w:rPr>
        <w:t xml:space="preserve"> В соответствии с этими параметрами можно провести классификацию моделей социальной политики.</w:t>
      </w:r>
    </w:p>
    <w:p w:rsidR="009E623E" w:rsidRDefault="004E0BE0" w:rsidP="00D91A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Поскольку любая социальная политика </w:t>
      </w:r>
      <w:r w:rsidR="009E623E">
        <w:rPr>
          <w:rFonts w:ascii="Times New Roman" w:hAnsi="Times New Roman" w:cs="Times New Roman"/>
          <w:sz w:val="24"/>
          <w:szCs w:val="24"/>
        </w:rPr>
        <w:t xml:space="preserve">в рамках конкретного социума </w:t>
      </w:r>
      <w:r>
        <w:rPr>
          <w:rFonts w:ascii="Times New Roman" w:hAnsi="Times New Roman" w:cs="Times New Roman"/>
          <w:sz w:val="24"/>
          <w:szCs w:val="24"/>
        </w:rPr>
        <w:t xml:space="preserve">может проводиться только на базе обеспеченности необходимыми для </w:t>
      </w:r>
      <w:r w:rsidR="009E623E">
        <w:rPr>
          <w:rFonts w:ascii="Times New Roman" w:hAnsi="Times New Roman" w:cs="Times New Roman"/>
          <w:sz w:val="24"/>
          <w:szCs w:val="24"/>
        </w:rPr>
        <w:t>этого</w:t>
      </w:r>
      <w:r>
        <w:rPr>
          <w:rFonts w:ascii="Times New Roman" w:hAnsi="Times New Roman" w:cs="Times New Roman"/>
          <w:sz w:val="24"/>
          <w:szCs w:val="24"/>
        </w:rPr>
        <w:t xml:space="preserve"> ресурсами, то субъектом </w:t>
      </w:r>
      <w:r w:rsidR="009A39BC">
        <w:rPr>
          <w:rFonts w:ascii="Times New Roman" w:hAnsi="Times New Roman" w:cs="Times New Roman"/>
          <w:sz w:val="24"/>
          <w:szCs w:val="24"/>
        </w:rPr>
        <w:t>может быть только тот</w:t>
      </w:r>
      <w:r w:rsidR="0056378C">
        <w:rPr>
          <w:rFonts w:ascii="Times New Roman" w:hAnsi="Times New Roman" w:cs="Times New Roman"/>
          <w:sz w:val="24"/>
          <w:szCs w:val="24"/>
        </w:rPr>
        <w:t xml:space="preserve">, </w:t>
      </w:r>
      <w:r>
        <w:rPr>
          <w:rFonts w:ascii="Times New Roman" w:hAnsi="Times New Roman" w:cs="Times New Roman"/>
          <w:sz w:val="24"/>
          <w:szCs w:val="24"/>
        </w:rPr>
        <w:t>кто имеет возможност</w:t>
      </w:r>
      <w:r w:rsidR="009E623E">
        <w:rPr>
          <w:rFonts w:ascii="Times New Roman" w:hAnsi="Times New Roman" w:cs="Times New Roman"/>
          <w:sz w:val="24"/>
          <w:szCs w:val="24"/>
        </w:rPr>
        <w:t>ь</w:t>
      </w:r>
      <w:r>
        <w:rPr>
          <w:rFonts w:ascii="Times New Roman" w:hAnsi="Times New Roman" w:cs="Times New Roman"/>
          <w:sz w:val="24"/>
          <w:szCs w:val="24"/>
        </w:rPr>
        <w:t xml:space="preserve"> распоряжаться ресурсами</w:t>
      </w:r>
      <w:r w:rsidR="009E623E">
        <w:rPr>
          <w:rFonts w:ascii="Times New Roman" w:hAnsi="Times New Roman" w:cs="Times New Roman"/>
          <w:sz w:val="24"/>
          <w:szCs w:val="24"/>
        </w:rPr>
        <w:t xml:space="preserve"> данного социума. Соответственно, этот субъект ставит цели и определяет задачи социальной политики. Объект социальной политик определяется заданными целями и задачами.</w:t>
      </w:r>
    </w:p>
    <w:p w:rsidR="007F38BA" w:rsidRDefault="009E623E" w:rsidP="00D91A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Государство, которое обычно называют субъектом социальной политики, таковым быть не может, поскольку своей воли не имеет и является только агентом, проводящим политику, заданную ему извне</w:t>
      </w:r>
      <w:r w:rsidR="007F38BA">
        <w:rPr>
          <w:rFonts w:ascii="Times New Roman" w:hAnsi="Times New Roman" w:cs="Times New Roman"/>
          <w:sz w:val="24"/>
          <w:szCs w:val="24"/>
        </w:rPr>
        <w:t>. Субъектом может быть только собственник</w:t>
      </w:r>
      <w:r>
        <w:rPr>
          <w:rFonts w:ascii="Times New Roman" w:hAnsi="Times New Roman" w:cs="Times New Roman"/>
          <w:sz w:val="24"/>
          <w:szCs w:val="24"/>
        </w:rPr>
        <w:t xml:space="preserve"> </w:t>
      </w:r>
      <w:r w:rsidR="007F38BA">
        <w:rPr>
          <w:rFonts w:ascii="Times New Roman" w:hAnsi="Times New Roman" w:cs="Times New Roman"/>
          <w:sz w:val="24"/>
          <w:szCs w:val="24"/>
        </w:rPr>
        <w:t>ресурсов, имеющий право распоряжения собственностью.</w:t>
      </w:r>
    </w:p>
    <w:p w:rsidR="004E0BE0" w:rsidRDefault="007F38BA" w:rsidP="00D91A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Любые материальные ресурсы общества возникают только в процессе </w:t>
      </w:r>
      <w:r w:rsidR="00B76642">
        <w:rPr>
          <w:rFonts w:ascii="Times New Roman" w:hAnsi="Times New Roman" w:cs="Times New Roman"/>
          <w:sz w:val="24"/>
          <w:szCs w:val="24"/>
        </w:rPr>
        <w:t>производства,</w:t>
      </w:r>
      <w:r>
        <w:rPr>
          <w:rFonts w:ascii="Times New Roman" w:hAnsi="Times New Roman" w:cs="Times New Roman"/>
          <w:sz w:val="24"/>
          <w:szCs w:val="24"/>
        </w:rPr>
        <w:t xml:space="preserve"> и их распределение определяется целью производства. </w:t>
      </w:r>
      <w:r w:rsidR="009E623E">
        <w:rPr>
          <w:rFonts w:ascii="Times New Roman" w:hAnsi="Times New Roman" w:cs="Times New Roman"/>
          <w:sz w:val="24"/>
          <w:szCs w:val="24"/>
        </w:rPr>
        <w:t xml:space="preserve">  </w:t>
      </w:r>
    </w:p>
    <w:p w:rsidR="00A536B9" w:rsidRDefault="00AC0E28" w:rsidP="00AC0E28">
      <w:pPr>
        <w:spacing w:after="0" w:line="240" w:lineRule="auto"/>
        <w:ind w:firstLine="709"/>
        <w:jc w:val="both"/>
        <w:rPr>
          <w:rFonts w:ascii="Times New Roman" w:hAnsi="Times New Roman" w:cs="Times New Roman"/>
          <w:color w:val="000000"/>
          <w:sz w:val="24"/>
          <w:szCs w:val="24"/>
        </w:rPr>
      </w:pPr>
      <w:r w:rsidRPr="00AC0E28">
        <w:rPr>
          <w:rFonts w:ascii="Times New Roman" w:hAnsi="Times New Roman" w:cs="Times New Roman"/>
          <w:sz w:val="24"/>
          <w:szCs w:val="24"/>
        </w:rPr>
        <w:t xml:space="preserve">Древнегреческий мыслитель </w:t>
      </w:r>
      <w:r w:rsidR="00F7074A" w:rsidRPr="00AC0E28">
        <w:rPr>
          <w:rFonts w:ascii="Times New Roman" w:hAnsi="Times New Roman" w:cs="Times New Roman"/>
          <w:sz w:val="24"/>
          <w:szCs w:val="24"/>
        </w:rPr>
        <w:t>Аристотель</w:t>
      </w:r>
      <w:r w:rsidRPr="00AC0E28">
        <w:rPr>
          <w:rFonts w:ascii="Times New Roman" w:hAnsi="Times New Roman" w:cs="Times New Roman"/>
          <w:sz w:val="24"/>
          <w:szCs w:val="24"/>
        </w:rPr>
        <w:t xml:space="preserve"> обнаруживает две парадигмы хозяйствования: экономику и хрематистику. </w:t>
      </w:r>
      <w:r w:rsidR="00A536B9" w:rsidRPr="00AC0E28">
        <w:rPr>
          <w:rFonts w:ascii="Times New Roman" w:hAnsi="Times New Roman" w:cs="Times New Roman"/>
          <w:sz w:val="24"/>
          <w:szCs w:val="24"/>
        </w:rPr>
        <w:t xml:space="preserve">Под экономикой он понимал производственный процесс, </w:t>
      </w:r>
      <w:r w:rsidRPr="00AC0E28">
        <w:rPr>
          <w:rFonts w:ascii="Times New Roman" w:hAnsi="Times New Roman" w:cs="Times New Roman"/>
          <w:sz w:val="24"/>
          <w:szCs w:val="24"/>
        </w:rPr>
        <w:t>нацеленный на удовлетворение потребностей людей</w:t>
      </w:r>
      <w:r w:rsidR="00A536B9" w:rsidRPr="00AC0E28">
        <w:rPr>
          <w:rFonts w:ascii="Times New Roman" w:hAnsi="Times New Roman" w:cs="Times New Roman"/>
          <w:sz w:val="24"/>
          <w:szCs w:val="24"/>
        </w:rPr>
        <w:t>.</w:t>
      </w:r>
      <w:r w:rsidRPr="00AC0E28">
        <w:rPr>
          <w:rFonts w:ascii="Times New Roman" w:hAnsi="Times New Roman" w:cs="Times New Roman"/>
          <w:sz w:val="24"/>
          <w:szCs w:val="24"/>
        </w:rPr>
        <w:t xml:space="preserve"> </w:t>
      </w:r>
      <w:r w:rsidR="00A536B9" w:rsidRPr="00AC0E28">
        <w:rPr>
          <w:rFonts w:ascii="Times New Roman" w:hAnsi="Times New Roman" w:cs="Times New Roman"/>
          <w:sz w:val="24"/>
          <w:szCs w:val="24"/>
        </w:rPr>
        <w:t xml:space="preserve">Хрематистика - это </w:t>
      </w:r>
      <w:r>
        <w:rPr>
          <w:rFonts w:ascii="Times New Roman" w:hAnsi="Times New Roman" w:cs="Times New Roman"/>
          <w:sz w:val="24"/>
          <w:szCs w:val="24"/>
        </w:rPr>
        <w:t>деятельность по</w:t>
      </w:r>
      <w:r w:rsidRPr="00AC0E28">
        <w:rPr>
          <w:rFonts w:ascii="Times New Roman" w:hAnsi="Times New Roman" w:cs="Times New Roman"/>
          <w:sz w:val="24"/>
          <w:szCs w:val="24"/>
        </w:rPr>
        <w:t xml:space="preserve"> накоплени</w:t>
      </w:r>
      <w:r>
        <w:rPr>
          <w:rFonts w:ascii="Times New Roman" w:hAnsi="Times New Roman" w:cs="Times New Roman"/>
          <w:sz w:val="24"/>
          <w:szCs w:val="24"/>
        </w:rPr>
        <w:t>ю</w:t>
      </w:r>
      <w:r w:rsidRPr="00AC0E28">
        <w:rPr>
          <w:rFonts w:ascii="Times New Roman" w:hAnsi="Times New Roman" w:cs="Times New Roman"/>
          <w:sz w:val="24"/>
          <w:szCs w:val="24"/>
        </w:rPr>
        <w:t xml:space="preserve"> богатства</w:t>
      </w:r>
      <w:r>
        <w:rPr>
          <w:rFonts w:ascii="Times New Roman" w:hAnsi="Times New Roman" w:cs="Times New Roman"/>
          <w:sz w:val="24"/>
          <w:szCs w:val="24"/>
        </w:rPr>
        <w:t>, извлечению прибыли</w:t>
      </w:r>
      <w:r w:rsidR="00A536B9" w:rsidRPr="00AC0E28">
        <w:rPr>
          <w:rFonts w:ascii="Times New Roman" w:hAnsi="Times New Roman" w:cs="Times New Roman"/>
          <w:color w:val="000000"/>
          <w:sz w:val="24"/>
          <w:szCs w:val="24"/>
        </w:rPr>
        <w:t>.</w:t>
      </w:r>
    </w:p>
    <w:p w:rsidR="0096457F" w:rsidRDefault="0096457F" w:rsidP="00AC0E28">
      <w:pPr>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В соответствии с целеполаганием собственника материальных ресурсов можно определить две парадигмы социальной политики. Первая  направлена на максимальное </w:t>
      </w:r>
      <w:r>
        <w:rPr>
          <w:rFonts w:ascii="Times New Roman" w:hAnsi="Times New Roman" w:cs="Times New Roman"/>
          <w:color w:val="000000"/>
          <w:sz w:val="24"/>
          <w:szCs w:val="24"/>
        </w:rPr>
        <w:lastRenderedPageBreak/>
        <w:t xml:space="preserve">удовлетворение потребностей членов социума, вторая – на накопление максимального объема ресурсов в руках </w:t>
      </w:r>
      <w:r w:rsidR="00F7074A">
        <w:rPr>
          <w:rFonts w:ascii="Times New Roman" w:hAnsi="Times New Roman" w:cs="Times New Roman"/>
          <w:color w:val="000000"/>
          <w:sz w:val="24"/>
          <w:szCs w:val="24"/>
        </w:rPr>
        <w:t>собственника</w:t>
      </w:r>
      <w:r>
        <w:rPr>
          <w:rFonts w:ascii="Times New Roman" w:hAnsi="Times New Roman" w:cs="Times New Roman"/>
          <w:color w:val="000000"/>
          <w:sz w:val="24"/>
          <w:szCs w:val="24"/>
        </w:rPr>
        <w:t>.</w:t>
      </w:r>
      <w:r w:rsidR="00F7074A">
        <w:rPr>
          <w:rFonts w:ascii="Times New Roman" w:hAnsi="Times New Roman" w:cs="Times New Roman"/>
          <w:color w:val="000000"/>
          <w:sz w:val="24"/>
          <w:szCs w:val="24"/>
        </w:rPr>
        <w:t xml:space="preserve"> </w:t>
      </w:r>
    </w:p>
    <w:p w:rsidR="00F7074A" w:rsidRDefault="00F7074A" w:rsidP="00F7074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П.А. Сорокин отмечал, что четвертым отделом социологии должна быть социальная политика (наряду с учением об обществе, социальной механикой и социальной генетикой). Являясь чисто практической прикладной дисциплиной, она должна использоваться для улучшения общественной жизни «в целях роста человеческого счастья, увеличения культурных ценностей и ускорения общественного прогресса»</w:t>
      </w:r>
      <w:r w:rsidR="00E425C5" w:rsidRPr="00E425C5">
        <w:rPr>
          <w:rFonts w:ascii="Times New Roman" w:hAnsi="Times New Roman" w:cs="Times New Roman"/>
          <w:sz w:val="24"/>
          <w:szCs w:val="24"/>
        </w:rPr>
        <w:t xml:space="preserve"> [</w:t>
      </w:r>
      <w:r w:rsidR="008770C0">
        <w:rPr>
          <w:rFonts w:ascii="Times New Roman" w:hAnsi="Times New Roman" w:cs="Times New Roman"/>
          <w:sz w:val="24"/>
          <w:szCs w:val="24"/>
        </w:rPr>
        <w:t>5, с. 29-30</w:t>
      </w:r>
      <w:r w:rsidR="00E425C5" w:rsidRPr="00E425C5">
        <w:rPr>
          <w:rFonts w:ascii="Times New Roman" w:hAnsi="Times New Roman" w:cs="Times New Roman"/>
          <w:sz w:val="24"/>
          <w:szCs w:val="24"/>
        </w:rPr>
        <w:t>]</w:t>
      </w:r>
      <w:r>
        <w:rPr>
          <w:rFonts w:ascii="Times New Roman" w:hAnsi="Times New Roman" w:cs="Times New Roman"/>
          <w:sz w:val="24"/>
          <w:szCs w:val="24"/>
        </w:rPr>
        <w:t xml:space="preserve">, то есть был сторонником первой парадигмы. </w:t>
      </w:r>
    </w:p>
    <w:p w:rsidR="00A62F82" w:rsidRDefault="00A62F82" w:rsidP="00A62F8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Pr="00BD40B8">
        <w:rPr>
          <w:rFonts w:ascii="Times New Roman" w:hAnsi="Times New Roman" w:cs="Times New Roman"/>
          <w:sz w:val="24"/>
          <w:szCs w:val="24"/>
        </w:rPr>
        <w:t>оциальная политика государства</w:t>
      </w:r>
      <w:r>
        <w:rPr>
          <w:rFonts w:ascii="Times New Roman" w:hAnsi="Times New Roman" w:cs="Times New Roman"/>
          <w:sz w:val="24"/>
          <w:szCs w:val="24"/>
        </w:rPr>
        <w:t xml:space="preserve"> явление историческое и</w:t>
      </w:r>
      <w:r w:rsidRPr="00BD40B8">
        <w:rPr>
          <w:rFonts w:ascii="Times New Roman" w:hAnsi="Times New Roman" w:cs="Times New Roman"/>
          <w:sz w:val="24"/>
          <w:szCs w:val="24"/>
        </w:rPr>
        <w:t xml:space="preserve"> появляется только </w:t>
      </w:r>
      <w:r>
        <w:rPr>
          <w:rFonts w:ascii="Times New Roman" w:hAnsi="Times New Roman" w:cs="Times New Roman"/>
          <w:sz w:val="24"/>
          <w:szCs w:val="24"/>
        </w:rPr>
        <w:t xml:space="preserve">во второй половине 19-го века </w:t>
      </w:r>
      <w:r w:rsidRPr="00BD40B8">
        <w:rPr>
          <w:rFonts w:ascii="Times New Roman" w:hAnsi="Times New Roman" w:cs="Times New Roman"/>
          <w:sz w:val="24"/>
          <w:szCs w:val="24"/>
        </w:rPr>
        <w:t xml:space="preserve">с возникновением у </w:t>
      </w:r>
      <w:r>
        <w:rPr>
          <w:rFonts w:ascii="Times New Roman" w:hAnsi="Times New Roman" w:cs="Times New Roman"/>
          <w:sz w:val="24"/>
          <w:szCs w:val="24"/>
        </w:rPr>
        <w:t>государства</w:t>
      </w:r>
      <w:r w:rsidRPr="00BD40B8">
        <w:rPr>
          <w:rFonts w:ascii="Times New Roman" w:hAnsi="Times New Roman" w:cs="Times New Roman"/>
          <w:sz w:val="24"/>
          <w:szCs w:val="24"/>
        </w:rPr>
        <w:t xml:space="preserve"> специфических социальных функций</w:t>
      </w:r>
      <w:r>
        <w:rPr>
          <w:rFonts w:ascii="Times New Roman" w:hAnsi="Times New Roman" w:cs="Times New Roman"/>
          <w:sz w:val="24"/>
          <w:szCs w:val="24"/>
        </w:rPr>
        <w:t xml:space="preserve">, </w:t>
      </w:r>
      <w:r w:rsidRPr="0085449F">
        <w:rPr>
          <w:rFonts w:ascii="Times New Roman" w:hAnsi="Times New Roman" w:cs="Times New Roman"/>
          <w:color w:val="000000"/>
          <w:sz w:val="24"/>
          <w:szCs w:val="24"/>
        </w:rPr>
        <w:t xml:space="preserve">основанных на необходимости обеспечения консолидации общества, </w:t>
      </w:r>
      <w:r>
        <w:rPr>
          <w:rFonts w:ascii="Times New Roman" w:hAnsi="Times New Roman" w:cs="Times New Roman"/>
          <w:color w:val="000000"/>
          <w:sz w:val="24"/>
          <w:szCs w:val="24"/>
        </w:rPr>
        <w:t>в условиях индустриализации и появления в связи с эти массового рабочего движения.</w:t>
      </w:r>
      <w:r w:rsidRPr="0085449F">
        <w:rPr>
          <w:rFonts w:ascii="Times New Roman" w:hAnsi="Times New Roman" w:cs="Times New Roman"/>
          <w:sz w:val="24"/>
          <w:szCs w:val="24"/>
        </w:rPr>
        <w:t> </w:t>
      </w:r>
      <w:r>
        <w:rPr>
          <w:rFonts w:ascii="Times New Roman" w:hAnsi="Times New Roman" w:cs="Times New Roman"/>
          <w:sz w:val="24"/>
          <w:szCs w:val="24"/>
        </w:rPr>
        <w:t>Но реализация этой политики происходила в рамках второй парадигмы с целью минимизировать убытки от социальных конфликтов и откупиться от растущего рабочего класса частью прибыли.</w:t>
      </w:r>
    </w:p>
    <w:p w:rsidR="00A62F82" w:rsidRDefault="00A62F82" w:rsidP="00A62F8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 второй половине ХХ века сложились различные модели социальных государств и соответственно социальной политики. Зарубежные и отечественные авторы выделяют 2 основные модели: «бисмарковскую» и «бевериджскую»  и те их разновидности, которые формируются на основании  их критериев. Традиционно выделяют континентальную, либеральную, социал-демократическую (нордическую) и южноеврепейскую, также модификации этих моделей.  Основное отличие – степень участия государства и соответственно  финансирование из </w:t>
      </w:r>
      <w:r w:rsidR="00B76642">
        <w:rPr>
          <w:rFonts w:ascii="Times New Roman" w:hAnsi="Times New Roman" w:cs="Times New Roman"/>
          <w:sz w:val="24"/>
          <w:szCs w:val="24"/>
        </w:rPr>
        <w:t>бюджета,</w:t>
      </w:r>
      <w:r>
        <w:rPr>
          <w:rFonts w:ascii="Times New Roman" w:hAnsi="Times New Roman" w:cs="Times New Roman"/>
          <w:sz w:val="24"/>
          <w:szCs w:val="24"/>
        </w:rPr>
        <w:t xml:space="preserve"> и отчисление из страховых взносов (за счет трудового участия), а также в какой мере охвачено население страны. </w:t>
      </w:r>
    </w:p>
    <w:p w:rsidR="00A62F82" w:rsidRDefault="00A62F82" w:rsidP="00A62F8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Континентальную (институциональную) модель называют «моделью двойного дна», где  социальное обеспечение зависит от трудового участия. Либеральная модель  предполагает  финансирование социальных программ по остаточному принципу. Универсализм нордической модели охватывает все население  вне зависимости от степени трудового участия и рассматривает  как объекты социальной защиты  слабые группы населения, так как бедность уже побеждена. Вышеуказанные модели реализуются в рамках второй парадигмы.</w:t>
      </w:r>
    </w:p>
    <w:p w:rsidR="00123D6A" w:rsidRDefault="00123D6A" w:rsidP="00A62F8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Определяя тенденции  формирования  парадигмы  социальной политики, не уйти от вопроса о цели производства, поставленной еще в Х1Х веке К. Марксом: извлечение максимальной прибыли или удовлетворение потребностей населения. Тогда сами модели предстают как средства, методы достижения цели. Капитализм не удовлетворяет, а навязывает потребности.</w:t>
      </w:r>
    </w:p>
    <w:p w:rsidR="00123D6A" w:rsidRDefault="00123D6A" w:rsidP="00123D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Южноевропейская модель ориентируется на  помощь со стороны ближайшего окружения индивида. То есть она тяготеет к первой парадигме, но ограничивает </w:t>
      </w:r>
      <w:r w:rsidR="00050524">
        <w:rPr>
          <w:rFonts w:ascii="Times New Roman" w:hAnsi="Times New Roman" w:cs="Times New Roman"/>
          <w:sz w:val="24"/>
          <w:szCs w:val="24"/>
        </w:rPr>
        <w:t>субъект</w:t>
      </w:r>
      <w:r>
        <w:rPr>
          <w:rFonts w:ascii="Times New Roman" w:hAnsi="Times New Roman" w:cs="Times New Roman"/>
          <w:sz w:val="24"/>
          <w:szCs w:val="24"/>
        </w:rPr>
        <w:t xml:space="preserve"> семьей, </w:t>
      </w:r>
      <w:r w:rsidR="00050524">
        <w:rPr>
          <w:rFonts w:ascii="Times New Roman" w:hAnsi="Times New Roman" w:cs="Times New Roman"/>
          <w:sz w:val="24"/>
          <w:szCs w:val="24"/>
        </w:rPr>
        <w:t xml:space="preserve">ближайшим окружением, общиной и </w:t>
      </w:r>
      <w:r>
        <w:rPr>
          <w:rFonts w:ascii="Times New Roman" w:hAnsi="Times New Roman" w:cs="Times New Roman"/>
          <w:sz w:val="24"/>
          <w:szCs w:val="24"/>
        </w:rPr>
        <w:t xml:space="preserve">т.д. Государство </w:t>
      </w:r>
      <w:r w:rsidR="00050524">
        <w:rPr>
          <w:rFonts w:ascii="Times New Roman" w:hAnsi="Times New Roman" w:cs="Times New Roman"/>
          <w:sz w:val="24"/>
          <w:szCs w:val="24"/>
        </w:rPr>
        <w:t>участвует в минимальной степени.</w:t>
      </w:r>
      <w:r>
        <w:rPr>
          <w:rFonts w:ascii="Times New Roman" w:hAnsi="Times New Roman" w:cs="Times New Roman"/>
          <w:sz w:val="24"/>
          <w:szCs w:val="24"/>
        </w:rPr>
        <w:t xml:space="preserve"> </w:t>
      </w:r>
    </w:p>
    <w:p w:rsidR="00017931" w:rsidRDefault="00017931" w:rsidP="000179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настоящ</w:t>
      </w:r>
      <w:r w:rsidR="00123D6A">
        <w:rPr>
          <w:rFonts w:ascii="Times New Roman" w:hAnsi="Times New Roman" w:cs="Times New Roman"/>
          <w:sz w:val="24"/>
          <w:szCs w:val="24"/>
        </w:rPr>
        <w:t>е</w:t>
      </w:r>
      <w:r>
        <w:rPr>
          <w:rFonts w:ascii="Times New Roman" w:hAnsi="Times New Roman" w:cs="Times New Roman"/>
          <w:sz w:val="24"/>
          <w:szCs w:val="24"/>
        </w:rPr>
        <w:t xml:space="preserve">е время большинством развитых государств </w:t>
      </w:r>
      <w:r w:rsidR="00123D6A">
        <w:rPr>
          <w:rFonts w:ascii="Times New Roman" w:hAnsi="Times New Roman" w:cs="Times New Roman"/>
          <w:sz w:val="24"/>
          <w:szCs w:val="24"/>
        </w:rPr>
        <w:t xml:space="preserve">декларируется первая парадигма, </w:t>
      </w:r>
      <w:r>
        <w:rPr>
          <w:rFonts w:ascii="Times New Roman" w:hAnsi="Times New Roman" w:cs="Times New Roman"/>
          <w:sz w:val="24"/>
          <w:szCs w:val="24"/>
        </w:rPr>
        <w:t>акцентируя реализацию социальных программ, защиту социальных прав населения и рост благосостояния. Социальное самочувствие населения провозглашается одним из важнейших критериев эффективности социальной политики. В реальности дело обстоит несколько иначе, поскольку субъектом социальной политики продолжает оставаться буржуазия, обладающая реальной экономической властью. Проводимая ею социальная политика является та</w:t>
      </w:r>
      <w:r w:rsidR="00050524">
        <w:rPr>
          <w:rFonts w:ascii="Times New Roman" w:hAnsi="Times New Roman" w:cs="Times New Roman"/>
          <w:sz w:val="24"/>
          <w:szCs w:val="24"/>
        </w:rPr>
        <w:t>ктическим отступлением, вызванны</w:t>
      </w:r>
      <w:r>
        <w:rPr>
          <w:rFonts w:ascii="Times New Roman" w:hAnsi="Times New Roman" w:cs="Times New Roman"/>
          <w:sz w:val="24"/>
          <w:szCs w:val="24"/>
        </w:rPr>
        <w:t>м необходимостью конкурировать за симпатии трудящихся с социалистическими странами.</w:t>
      </w:r>
    </w:p>
    <w:p w:rsidR="00123D6A" w:rsidRDefault="00123D6A" w:rsidP="00123D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После краха социалистической системы модель </w:t>
      </w:r>
      <w:r w:rsidR="00050524">
        <w:rPr>
          <w:rFonts w:ascii="Times New Roman" w:hAnsi="Times New Roman" w:cs="Times New Roman"/>
          <w:sz w:val="24"/>
          <w:szCs w:val="24"/>
        </w:rPr>
        <w:t>социального государства потеряла</w:t>
      </w:r>
      <w:r>
        <w:rPr>
          <w:rFonts w:ascii="Times New Roman" w:hAnsi="Times New Roman" w:cs="Times New Roman"/>
          <w:sz w:val="24"/>
          <w:szCs w:val="24"/>
        </w:rPr>
        <w:t xml:space="preserve"> основу своего существования, а именно необходимость конкурировать с моделью  социалистическо</w:t>
      </w:r>
      <w:r w:rsidR="00050524">
        <w:rPr>
          <w:rFonts w:ascii="Times New Roman" w:hAnsi="Times New Roman" w:cs="Times New Roman"/>
          <w:sz w:val="24"/>
          <w:szCs w:val="24"/>
        </w:rPr>
        <w:t>го</w:t>
      </w:r>
      <w:r>
        <w:rPr>
          <w:rFonts w:ascii="Times New Roman" w:hAnsi="Times New Roman" w:cs="Times New Roman"/>
          <w:sz w:val="24"/>
          <w:szCs w:val="24"/>
        </w:rPr>
        <w:t xml:space="preserve"> мира. Государство социального типа в развитых странах  «разваливается», происходит сворачивание  социальных программ.</w:t>
      </w:r>
    </w:p>
    <w:p w:rsidR="00F7074A" w:rsidRDefault="00F7074A" w:rsidP="00F7074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Попытка практической реализации первой парадигмы произошла</w:t>
      </w:r>
      <w:r w:rsidR="00A62F82">
        <w:rPr>
          <w:rFonts w:ascii="Times New Roman" w:hAnsi="Times New Roman" w:cs="Times New Roman"/>
          <w:sz w:val="24"/>
          <w:szCs w:val="24"/>
        </w:rPr>
        <w:t xml:space="preserve"> в сначала </w:t>
      </w:r>
      <w:r w:rsidR="00017931">
        <w:rPr>
          <w:rFonts w:ascii="Times New Roman" w:hAnsi="Times New Roman" w:cs="Times New Roman"/>
          <w:sz w:val="24"/>
          <w:szCs w:val="24"/>
        </w:rPr>
        <w:t>Советском</w:t>
      </w:r>
      <w:r w:rsidR="00A62F82">
        <w:rPr>
          <w:rFonts w:ascii="Times New Roman" w:hAnsi="Times New Roman" w:cs="Times New Roman"/>
          <w:sz w:val="24"/>
          <w:szCs w:val="24"/>
        </w:rPr>
        <w:t xml:space="preserve"> Союзе, а затем в других социалистических странах.</w:t>
      </w:r>
    </w:p>
    <w:p w:rsidR="00BE0AFA" w:rsidRDefault="00BE0AFA"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Многочисленные исследования социальной политики в современной России не дают возможность определить, к какой модели тяготеет государство. Диапазон мнений разнообразен: от характеристики  её как субсидиарной  </w:t>
      </w:r>
      <w:r w:rsidR="00E425C5" w:rsidRPr="008770C0">
        <w:rPr>
          <w:rFonts w:ascii="Times New Roman" w:hAnsi="Times New Roman" w:cs="Times New Roman"/>
          <w:sz w:val="24"/>
          <w:szCs w:val="24"/>
        </w:rPr>
        <w:t>[</w:t>
      </w:r>
      <w:r w:rsidR="008770C0" w:rsidRPr="008770C0">
        <w:rPr>
          <w:rFonts w:ascii="Times New Roman" w:hAnsi="Times New Roman" w:cs="Times New Roman"/>
          <w:sz w:val="24"/>
          <w:szCs w:val="24"/>
        </w:rPr>
        <w:t>3</w:t>
      </w:r>
      <w:r w:rsidR="00E425C5" w:rsidRPr="008770C0">
        <w:rPr>
          <w:rFonts w:ascii="Times New Roman" w:hAnsi="Times New Roman" w:cs="Times New Roman"/>
          <w:sz w:val="24"/>
          <w:szCs w:val="24"/>
        </w:rPr>
        <w:t>]</w:t>
      </w:r>
      <w:r>
        <w:rPr>
          <w:rFonts w:ascii="Times New Roman" w:hAnsi="Times New Roman" w:cs="Times New Roman"/>
          <w:sz w:val="24"/>
          <w:szCs w:val="24"/>
        </w:rPr>
        <w:t xml:space="preserve"> до тяготеющей к континентальной модели</w:t>
      </w:r>
      <w:r w:rsidR="00E425C5" w:rsidRPr="008770C0">
        <w:rPr>
          <w:rFonts w:ascii="Times New Roman" w:hAnsi="Times New Roman" w:cs="Times New Roman"/>
          <w:sz w:val="24"/>
          <w:szCs w:val="24"/>
        </w:rPr>
        <w:t xml:space="preserve"> [</w:t>
      </w:r>
      <w:r w:rsidR="008770C0" w:rsidRPr="008770C0">
        <w:rPr>
          <w:rFonts w:ascii="Times New Roman" w:hAnsi="Times New Roman" w:cs="Times New Roman"/>
          <w:sz w:val="24"/>
          <w:szCs w:val="24"/>
        </w:rPr>
        <w:t>7</w:t>
      </w:r>
      <w:r w:rsidR="00E425C5" w:rsidRPr="008770C0">
        <w:rPr>
          <w:rFonts w:ascii="Times New Roman" w:hAnsi="Times New Roman" w:cs="Times New Roman"/>
          <w:sz w:val="24"/>
          <w:szCs w:val="24"/>
        </w:rPr>
        <w:t>]</w:t>
      </w:r>
      <w:r>
        <w:rPr>
          <w:rFonts w:ascii="Times New Roman" w:hAnsi="Times New Roman" w:cs="Times New Roman"/>
          <w:sz w:val="24"/>
          <w:szCs w:val="24"/>
        </w:rPr>
        <w:t>.</w:t>
      </w:r>
      <w:r w:rsidR="00A17D9B">
        <w:rPr>
          <w:rFonts w:ascii="Times New Roman" w:hAnsi="Times New Roman" w:cs="Times New Roman"/>
          <w:sz w:val="24"/>
          <w:szCs w:val="24"/>
        </w:rPr>
        <w:t xml:space="preserve"> </w:t>
      </w:r>
    </w:p>
    <w:p w:rsidR="00017931" w:rsidRDefault="00A17D9B"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Исходя из принципов социального государства и его характеристики, закрепленной в ст.7 Конституции РФ, политика социального государства «</w:t>
      </w:r>
      <w:r w:rsidR="009047A6">
        <w:rPr>
          <w:rFonts w:ascii="Times New Roman" w:hAnsi="Times New Roman" w:cs="Times New Roman"/>
          <w:sz w:val="24"/>
          <w:szCs w:val="24"/>
        </w:rPr>
        <w:t>направлена на создание условий</w:t>
      </w:r>
      <w:r>
        <w:rPr>
          <w:rFonts w:ascii="Times New Roman" w:hAnsi="Times New Roman" w:cs="Times New Roman"/>
          <w:sz w:val="24"/>
          <w:szCs w:val="24"/>
        </w:rPr>
        <w:t xml:space="preserve">, обеспечивающих достойную жизнь и свободное развитие человека», в центре должны быть интересы человека. </w:t>
      </w:r>
    </w:p>
    <w:p w:rsidR="00123D6A" w:rsidRDefault="00123D6A" w:rsidP="00123D6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нашей точки зрения в России правящий класс пытается перейти от первой парадигмы ко второй, путем постепенной эрозии модели, </w:t>
      </w:r>
      <w:r w:rsidR="00B76642">
        <w:rPr>
          <w:rFonts w:ascii="Times New Roman" w:hAnsi="Times New Roman" w:cs="Times New Roman"/>
          <w:sz w:val="24"/>
          <w:szCs w:val="24"/>
        </w:rPr>
        <w:t>функционировавшей</w:t>
      </w:r>
      <w:r>
        <w:rPr>
          <w:rFonts w:ascii="Times New Roman" w:hAnsi="Times New Roman" w:cs="Times New Roman"/>
          <w:sz w:val="24"/>
          <w:szCs w:val="24"/>
        </w:rPr>
        <w:t xml:space="preserve"> в советское время и продолжающей существовать по инерции после смены модели хозяйствования в</w:t>
      </w:r>
      <w:r w:rsidR="000C17CD">
        <w:rPr>
          <w:rFonts w:ascii="Times New Roman" w:hAnsi="Times New Roman" w:cs="Times New Roman"/>
          <w:sz w:val="24"/>
          <w:szCs w:val="24"/>
        </w:rPr>
        <w:t xml:space="preserve"> </w:t>
      </w:r>
      <w:r w:rsidR="00452CFB">
        <w:rPr>
          <w:rFonts w:ascii="Times New Roman" w:hAnsi="Times New Roman" w:cs="Times New Roman"/>
          <w:sz w:val="24"/>
          <w:szCs w:val="24"/>
        </w:rPr>
        <w:t>19</w:t>
      </w:r>
      <w:r>
        <w:rPr>
          <w:rFonts w:ascii="Times New Roman" w:hAnsi="Times New Roman" w:cs="Times New Roman"/>
          <w:sz w:val="24"/>
          <w:szCs w:val="24"/>
        </w:rPr>
        <w:t>90-е гг. Социальное государство невозможно без  политической доктрины, экономической модели, финансового обеспечения его развития, а главное</w:t>
      </w:r>
      <w:r w:rsidR="003029C5">
        <w:rPr>
          <w:rFonts w:ascii="Times New Roman" w:hAnsi="Times New Roman" w:cs="Times New Roman"/>
          <w:sz w:val="24"/>
          <w:szCs w:val="24"/>
        </w:rPr>
        <w:t xml:space="preserve"> </w:t>
      </w:r>
      <w:r>
        <w:rPr>
          <w:rFonts w:ascii="Times New Roman" w:hAnsi="Times New Roman" w:cs="Times New Roman"/>
          <w:sz w:val="24"/>
          <w:szCs w:val="24"/>
        </w:rPr>
        <w:t xml:space="preserve"> определения цели.  </w:t>
      </w:r>
    </w:p>
    <w:p w:rsidR="00A600F0" w:rsidRDefault="00A600F0"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Социальные реформы в России свидетельствуют об отказе государства от социальных обязательств.</w:t>
      </w:r>
      <w:r w:rsidR="009047A6">
        <w:rPr>
          <w:rFonts w:ascii="Times New Roman" w:hAnsi="Times New Roman" w:cs="Times New Roman"/>
          <w:sz w:val="24"/>
          <w:szCs w:val="24"/>
        </w:rPr>
        <w:t xml:space="preserve"> </w:t>
      </w:r>
      <w:r>
        <w:rPr>
          <w:rFonts w:ascii="Times New Roman" w:hAnsi="Times New Roman" w:cs="Times New Roman"/>
          <w:sz w:val="24"/>
          <w:szCs w:val="24"/>
        </w:rPr>
        <w:t xml:space="preserve"> Реализац</w:t>
      </w:r>
      <w:r w:rsidR="0003085D">
        <w:rPr>
          <w:rFonts w:ascii="Times New Roman" w:hAnsi="Times New Roman" w:cs="Times New Roman"/>
          <w:sz w:val="24"/>
          <w:szCs w:val="24"/>
        </w:rPr>
        <w:t>ия нацпроектов «Образование», «З</w:t>
      </w:r>
      <w:r>
        <w:rPr>
          <w:rFonts w:ascii="Times New Roman" w:hAnsi="Times New Roman" w:cs="Times New Roman"/>
          <w:sz w:val="24"/>
          <w:szCs w:val="24"/>
        </w:rPr>
        <w:t xml:space="preserve">дравоохранение», «Доступное жилье» </w:t>
      </w:r>
      <w:r w:rsidR="00452CFB">
        <w:rPr>
          <w:rFonts w:ascii="Times New Roman" w:hAnsi="Times New Roman" w:cs="Times New Roman"/>
          <w:sz w:val="24"/>
          <w:szCs w:val="24"/>
        </w:rPr>
        <w:t xml:space="preserve">- </w:t>
      </w:r>
      <w:r>
        <w:rPr>
          <w:rFonts w:ascii="Times New Roman" w:hAnsi="Times New Roman" w:cs="Times New Roman"/>
          <w:sz w:val="24"/>
          <w:szCs w:val="24"/>
        </w:rPr>
        <w:t>лишь отдельные меры, не меняющие  ситуацию в целом.</w:t>
      </w:r>
      <w:r w:rsidR="009047A6">
        <w:rPr>
          <w:rFonts w:ascii="Times New Roman" w:hAnsi="Times New Roman" w:cs="Times New Roman"/>
          <w:sz w:val="24"/>
          <w:szCs w:val="24"/>
        </w:rPr>
        <w:t xml:space="preserve"> Происходит фактическое размывание социальной политики, происходящая постепенно (монетизация льгот, увеличение тарифов ЖКХ, коммерциализация медицины, образования).</w:t>
      </w:r>
    </w:p>
    <w:p w:rsidR="000C17CD" w:rsidRDefault="00D55DF6"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Наступление на социальные права населения в 2018 г.</w:t>
      </w:r>
      <w:r w:rsidR="000C17CD">
        <w:rPr>
          <w:rFonts w:ascii="Times New Roman" w:hAnsi="Times New Roman" w:cs="Times New Roman"/>
          <w:sz w:val="24"/>
          <w:szCs w:val="24"/>
        </w:rPr>
        <w:t xml:space="preserve"> </w:t>
      </w:r>
      <w:r>
        <w:rPr>
          <w:rFonts w:ascii="Times New Roman" w:hAnsi="Times New Roman" w:cs="Times New Roman"/>
          <w:sz w:val="24"/>
          <w:szCs w:val="24"/>
        </w:rPr>
        <w:t>(пенсионная реформа, повышение НДС), провальные реформы здравоохранения, образования, резонансные антинародные высказ</w:t>
      </w:r>
      <w:r w:rsidR="00452CFB">
        <w:rPr>
          <w:rFonts w:ascii="Times New Roman" w:hAnsi="Times New Roman" w:cs="Times New Roman"/>
          <w:sz w:val="24"/>
          <w:szCs w:val="24"/>
        </w:rPr>
        <w:t>ывания представителей власти иду</w:t>
      </w:r>
      <w:r>
        <w:rPr>
          <w:rFonts w:ascii="Times New Roman" w:hAnsi="Times New Roman" w:cs="Times New Roman"/>
          <w:sz w:val="24"/>
          <w:szCs w:val="24"/>
        </w:rPr>
        <w:t>т в разрез с декларируемыми целями.</w:t>
      </w:r>
      <w:r w:rsidR="00F92645">
        <w:rPr>
          <w:rFonts w:ascii="Times New Roman" w:hAnsi="Times New Roman" w:cs="Times New Roman"/>
          <w:sz w:val="24"/>
          <w:szCs w:val="24"/>
        </w:rPr>
        <w:t xml:space="preserve"> На Западе государство </w:t>
      </w:r>
      <w:r w:rsidR="00452CFB">
        <w:rPr>
          <w:rFonts w:ascii="Times New Roman" w:hAnsi="Times New Roman" w:cs="Times New Roman"/>
          <w:sz w:val="24"/>
          <w:szCs w:val="24"/>
        </w:rPr>
        <w:t>в период конкуренции с социализмом в послевоенное время проводило реформы по перераспределению доходов в пользу среднего класса и беднейших слоев путем введения прогрессивного налогообложения, налога на наследство и т.д., а также реализации различных социальных программ.</w:t>
      </w:r>
      <w:r w:rsidR="000C17CD">
        <w:rPr>
          <w:rFonts w:ascii="Times New Roman" w:hAnsi="Times New Roman" w:cs="Times New Roman"/>
          <w:sz w:val="24"/>
          <w:szCs w:val="24"/>
        </w:rPr>
        <w:t xml:space="preserve"> С 1980-х  гг. произошёл поворот в пользу верхних слоёв.</w:t>
      </w:r>
    </w:p>
    <w:p w:rsidR="00D55DF6" w:rsidRDefault="00F92645"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В России поляризация доходов как следствие рыночной экономики достигает масштабов не </w:t>
      </w:r>
      <w:r w:rsidR="00661770">
        <w:rPr>
          <w:rFonts w:ascii="Times New Roman" w:hAnsi="Times New Roman" w:cs="Times New Roman"/>
          <w:sz w:val="24"/>
          <w:szCs w:val="24"/>
        </w:rPr>
        <w:t>сопоставимых с социальным государством. Так на 10% наиболее богатых граждан в 2016 г. приходилось 45,5% национального дохода. Децильный коэффициент  в 2017 году составлял 15,3, индекс Дж</w:t>
      </w:r>
      <w:r w:rsidR="00795C05">
        <w:rPr>
          <w:rFonts w:ascii="Times New Roman" w:hAnsi="Times New Roman" w:cs="Times New Roman"/>
          <w:sz w:val="24"/>
          <w:szCs w:val="24"/>
        </w:rPr>
        <w:t xml:space="preserve">енни в 2018 г. составлял 0,402 </w:t>
      </w:r>
      <w:r w:rsidR="00795C05" w:rsidRPr="003029C5">
        <w:rPr>
          <w:rFonts w:ascii="Times New Roman" w:hAnsi="Times New Roman" w:cs="Times New Roman"/>
          <w:sz w:val="24"/>
          <w:szCs w:val="24"/>
        </w:rPr>
        <w:t>[4]</w:t>
      </w:r>
      <w:r w:rsidR="00661770">
        <w:rPr>
          <w:rFonts w:ascii="Times New Roman" w:hAnsi="Times New Roman" w:cs="Times New Roman"/>
          <w:sz w:val="24"/>
          <w:szCs w:val="24"/>
        </w:rPr>
        <w:t>.</w:t>
      </w:r>
    </w:p>
    <w:p w:rsidR="009E04F4" w:rsidRDefault="009047A6"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условиях постсоциалистического общества правящий класс будет продолжать наступление на социальные права и гарантии трудящихся. Государство </w:t>
      </w:r>
      <w:r w:rsidR="008A7C8A">
        <w:rPr>
          <w:rFonts w:ascii="Times New Roman" w:hAnsi="Times New Roman" w:cs="Times New Roman"/>
          <w:sz w:val="24"/>
          <w:szCs w:val="24"/>
        </w:rPr>
        <w:t xml:space="preserve">постарается переложить  основную ответственность за </w:t>
      </w:r>
      <w:r w:rsidR="000C17CD">
        <w:rPr>
          <w:rFonts w:ascii="Times New Roman" w:hAnsi="Times New Roman" w:cs="Times New Roman"/>
          <w:sz w:val="24"/>
          <w:szCs w:val="24"/>
        </w:rPr>
        <w:t xml:space="preserve">своё </w:t>
      </w:r>
      <w:r w:rsidR="008A7C8A">
        <w:rPr>
          <w:rFonts w:ascii="Times New Roman" w:hAnsi="Times New Roman" w:cs="Times New Roman"/>
          <w:sz w:val="24"/>
          <w:szCs w:val="24"/>
        </w:rPr>
        <w:t>благополучие на население. Социальная политика будет тяготеть к либеральной модели.</w:t>
      </w:r>
    </w:p>
    <w:p w:rsidR="004B5A82" w:rsidRDefault="004B5A82"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Социальная политика региона – одна из составляющих государственной социальной политики</w:t>
      </w:r>
      <w:r w:rsidR="00A600F0">
        <w:rPr>
          <w:rFonts w:ascii="Times New Roman" w:hAnsi="Times New Roman" w:cs="Times New Roman"/>
          <w:sz w:val="24"/>
          <w:szCs w:val="24"/>
        </w:rPr>
        <w:t>. Но при отсутствии проработанной модели социальной политики на федеральном уровне, нет теоретически обоснованной программы и</w:t>
      </w:r>
      <w:r w:rsidR="00D14AFA">
        <w:rPr>
          <w:rFonts w:ascii="Times New Roman" w:hAnsi="Times New Roman" w:cs="Times New Roman"/>
          <w:sz w:val="24"/>
          <w:szCs w:val="24"/>
        </w:rPr>
        <w:t xml:space="preserve"> на</w:t>
      </w:r>
      <w:r w:rsidR="00A600F0">
        <w:rPr>
          <w:rFonts w:ascii="Times New Roman" w:hAnsi="Times New Roman" w:cs="Times New Roman"/>
          <w:sz w:val="24"/>
          <w:szCs w:val="24"/>
        </w:rPr>
        <w:t xml:space="preserve"> уров</w:t>
      </w:r>
      <w:r w:rsidR="00D14AFA">
        <w:rPr>
          <w:rFonts w:ascii="Times New Roman" w:hAnsi="Times New Roman" w:cs="Times New Roman"/>
          <w:sz w:val="24"/>
          <w:szCs w:val="24"/>
        </w:rPr>
        <w:t>не региона с учетом его</w:t>
      </w:r>
      <w:r w:rsidR="00A600F0">
        <w:rPr>
          <w:rFonts w:ascii="Times New Roman" w:hAnsi="Times New Roman" w:cs="Times New Roman"/>
          <w:sz w:val="24"/>
          <w:szCs w:val="24"/>
        </w:rPr>
        <w:t xml:space="preserve"> специфики.</w:t>
      </w:r>
      <w:r w:rsidR="00D14AFA">
        <w:rPr>
          <w:rFonts w:ascii="Times New Roman" w:hAnsi="Times New Roman" w:cs="Times New Roman"/>
          <w:sz w:val="24"/>
          <w:szCs w:val="24"/>
        </w:rPr>
        <w:t xml:space="preserve"> Социальная политика должна оцениваться по ситуации в районах, сельских населенных пунктах, малых городах. </w:t>
      </w:r>
    </w:p>
    <w:p w:rsidR="00D14AFA" w:rsidRDefault="00D14AFA"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Реформы здравоохранения  в районе привели к сокращению количества поликлиник и </w:t>
      </w:r>
      <w:r w:rsidR="00B76642">
        <w:rPr>
          <w:rFonts w:ascii="Times New Roman" w:hAnsi="Times New Roman" w:cs="Times New Roman"/>
          <w:sz w:val="24"/>
          <w:szCs w:val="24"/>
        </w:rPr>
        <w:t>койко-мест.</w:t>
      </w:r>
      <w:r>
        <w:rPr>
          <w:rFonts w:ascii="Times New Roman" w:hAnsi="Times New Roman" w:cs="Times New Roman"/>
          <w:sz w:val="24"/>
          <w:szCs w:val="24"/>
        </w:rPr>
        <w:t xml:space="preserve"> </w:t>
      </w:r>
      <w:r w:rsidR="00B76642">
        <w:rPr>
          <w:rFonts w:ascii="Times New Roman" w:hAnsi="Times New Roman" w:cs="Times New Roman"/>
          <w:sz w:val="24"/>
          <w:szCs w:val="24"/>
        </w:rPr>
        <w:t xml:space="preserve">В результате </w:t>
      </w:r>
      <w:r>
        <w:rPr>
          <w:rFonts w:ascii="Times New Roman" w:hAnsi="Times New Roman" w:cs="Times New Roman"/>
          <w:sz w:val="24"/>
          <w:szCs w:val="24"/>
        </w:rPr>
        <w:t xml:space="preserve"> жителям приходится  за консультацией обращаться в областной центр. «</w:t>
      </w:r>
      <w:r w:rsidR="00E53186">
        <w:rPr>
          <w:rFonts w:ascii="Times New Roman" w:hAnsi="Times New Roman" w:cs="Times New Roman"/>
          <w:sz w:val="24"/>
          <w:szCs w:val="24"/>
        </w:rPr>
        <w:t>О</w:t>
      </w:r>
      <w:r>
        <w:rPr>
          <w:rFonts w:ascii="Times New Roman" w:hAnsi="Times New Roman" w:cs="Times New Roman"/>
          <w:sz w:val="24"/>
          <w:szCs w:val="24"/>
        </w:rPr>
        <w:t xml:space="preserve">птимизация» </w:t>
      </w:r>
      <w:r w:rsidR="00E53186">
        <w:rPr>
          <w:rFonts w:ascii="Times New Roman" w:hAnsi="Times New Roman" w:cs="Times New Roman"/>
          <w:sz w:val="24"/>
          <w:szCs w:val="24"/>
        </w:rPr>
        <w:t xml:space="preserve">здравоохранения  привела к сокращению медицинского персонала в муниципальных клиниках. Платные услуги доступны ограниченной части населения, а приводимые  службой статистики данные  о среднем уровне дохода, о средней зарплате по отрасли не выдерживают критики. </w:t>
      </w:r>
    </w:p>
    <w:p w:rsidR="00B46C16" w:rsidRDefault="00B76642"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Продолжает сокращаться число бюджетных мест в профессиональных  образовательных учреждениях. </w:t>
      </w:r>
      <w:r w:rsidR="00E53186">
        <w:rPr>
          <w:rFonts w:ascii="Times New Roman" w:hAnsi="Times New Roman" w:cs="Times New Roman"/>
          <w:sz w:val="24"/>
          <w:szCs w:val="24"/>
        </w:rPr>
        <w:t>В районных и сельских школах не хватает учителей.  Аттестационные требования к учителю и условия работы в школе не  привлекают молодёжь</w:t>
      </w:r>
      <w:r w:rsidR="00A1736D">
        <w:rPr>
          <w:rFonts w:ascii="Times New Roman" w:hAnsi="Times New Roman" w:cs="Times New Roman"/>
          <w:sz w:val="24"/>
          <w:szCs w:val="24"/>
        </w:rPr>
        <w:t xml:space="preserve">, хотя в </w:t>
      </w:r>
      <w:r>
        <w:rPr>
          <w:rFonts w:ascii="Times New Roman" w:hAnsi="Times New Roman" w:cs="Times New Roman"/>
          <w:sz w:val="24"/>
          <w:szCs w:val="24"/>
        </w:rPr>
        <w:t>доперестроечное</w:t>
      </w:r>
      <w:r w:rsidR="00A1736D">
        <w:rPr>
          <w:rFonts w:ascii="Times New Roman" w:hAnsi="Times New Roman" w:cs="Times New Roman"/>
          <w:sz w:val="24"/>
          <w:szCs w:val="24"/>
        </w:rPr>
        <w:t xml:space="preserve"> время  трудно было получить место учителя в городской школе</w:t>
      </w:r>
      <w:r w:rsidR="00437B9E">
        <w:rPr>
          <w:rFonts w:ascii="Times New Roman" w:hAnsi="Times New Roman" w:cs="Times New Roman"/>
          <w:sz w:val="24"/>
          <w:szCs w:val="24"/>
        </w:rPr>
        <w:t>, а</w:t>
      </w:r>
      <w:r w:rsidR="00A1736D">
        <w:rPr>
          <w:rFonts w:ascii="Times New Roman" w:hAnsi="Times New Roman" w:cs="Times New Roman"/>
          <w:sz w:val="24"/>
          <w:szCs w:val="24"/>
        </w:rPr>
        <w:t xml:space="preserve"> сельские школы не  испытывали  дефицита в кадрах. Причина не только в политике распределения, которая существовала в советский период. Дело в том, что наиболее </w:t>
      </w:r>
      <w:r w:rsidR="00A1736D">
        <w:rPr>
          <w:rFonts w:ascii="Times New Roman" w:hAnsi="Times New Roman" w:cs="Times New Roman"/>
          <w:sz w:val="24"/>
          <w:szCs w:val="24"/>
        </w:rPr>
        <w:lastRenderedPageBreak/>
        <w:t>значимые виды деятельности, которые отвечают за здоровье и воспитание человека были не только уважаемыми, но и по уровню доходов не на нижней точке шкалы.</w:t>
      </w:r>
    </w:p>
    <w:p w:rsidR="00A1736D" w:rsidRDefault="00A1736D" w:rsidP="001543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Подобные процессы происходят и по другим направлениям социальной сферы. Сокращается количество библиотек по месту жительства, в районах, даже в вузах под предлогом, что информационном обществе  молодежь пользуется Интернет-ресурсами</w:t>
      </w:r>
      <w:r w:rsidR="00CC7577">
        <w:rPr>
          <w:rFonts w:ascii="Times New Roman" w:hAnsi="Times New Roman" w:cs="Times New Roman"/>
          <w:sz w:val="24"/>
          <w:szCs w:val="24"/>
        </w:rPr>
        <w:t xml:space="preserve">.  «Оптимизация» затронула физкультуру и спорт. Бесплатных секций практически не осталось. </w:t>
      </w:r>
      <w:r w:rsidR="009348E8">
        <w:rPr>
          <w:rFonts w:ascii="Times New Roman" w:hAnsi="Times New Roman" w:cs="Times New Roman"/>
          <w:sz w:val="24"/>
          <w:szCs w:val="24"/>
        </w:rPr>
        <w:t>Одним из направлений социальной политики является политика в области к</w:t>
      </w:r>
      <w:r w:rsidR="00437B9E">
        <w:rPr>
          <w:rFonts w:ascii="Times New Roman" w:hAnsi="Times New Roman" w:cs="Times New Roman"/>
          <w:sz w:val="24"/>
          <w:szCs w:val="24"/>
        </w:rPr>
        <w:t>ультуры, предполагающая развитие</w:t>
      </w:r>
      <w:r w:rsidR="009348E8">
        <w:rPr>
          <w:rFonts w:ascii="Times New Roman" w:hAnsi="Times New Roman" w:cs="Times New Roman"/>
          <w:sz w:val="24"/>
          <w:szCs w:val="24"/>
        </w:rPr>
        <w:t xml:space="preserve"> музеев, театров, картинных галерей, доступность для населения. Однако происходит коммерциализация деятельности и этих учреждений. Акцентируя внимание только на развлечении, властные  структуры забывают о просветительной, воспитательной функциях, а также о научной работе некоторых учреждений (например, музеев). </w:t>
      </w:r>
    </w:p>
    <w:p w:rsidR="00B31D93" w:rsidRDefault="00C43C03" w:rsidP="008B026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Привлекательным делает регион продуманная социальная политика. Но необходимо помнить, что социальная политика была и будет затратна. Перекладывание основного бремени финансирования с государства на население противоречит идее социального государства.</w:t>
      </w:r>
      <w:r w:rsidR="0052213E">
        <w:rPr>
          <w:rFonts w:ascii="Times New Roman" w:hAnsi="Times New Roman" w:cs="Times New Roman"/>
          <w:sz w:val="24"/>
          <w:szCs w:val="24"/>
        </w:rPr>
        <w:t xml:space="preserve"> </w:t>
      </w:r>
    </w:p>
    <w:p w:rsidR="008B026C" w:rsidRDefault="008B026C" w:rsidP="008B026C">
      <w:pPr>
        <w:spacing w:after="0" w:line="240" w:lineRule="auto"/>
        <w:ind w:firstLine="709"/>
        <w:jc w:val="both"/>
        <w:rPr>
          <w:rFonts w:ascii="Times New Roman" w:hAnsi="Times New Roman" w:cs="Times New Roman"/>
          <w:sz w:val="24"/>
          <w:szCs w:val="24"/>
        </w:rPr>
      </w:pPr>
    </w:p>
    <w:p w:rsidR="008B026C" w:rsidRDefault="000E59BA" w:rsidP="000E59BA">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Библиографический список</w:t>
      </w:r>
    </w:p>
    <w:p w:rsidR="00183DEF" w:rsidRDefault="00183DEF" w:rsidP="00E31032">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Власов  М.А. Социальная политика как составляющая  государственной политики: политологический анализ российского и зарубежного опыта. Автореф. дис. кан</w:t>
      </w:r>
      <w:r w:rsidR="005E57FF">
        <w:rPr>
          <w:rFonts w:ascii="Times New Roman" w:hAnsi="Times New Roman" w:cs="Times New Roman"/>
          <w:sz w:val="24"/>
          <w:szCs w:val="24"/>
        </w:rPr>
        <w:t>д. полит. наук. Сыктывкар, 2015</w:t>
      </w:r>
      <w:r>
        <w:rPr>
          <w:rFonts w:ascii="Times New Roman" w:hAnsi="Times New Roman" w:cs="Times New Roman"/>
          <w:sz w:val="24"/>
          <w:szCs w:val="24"/>
        </w:rPr>
        <w:t xml:space="preserve"> </w:t>
      </w:r>
      <w:r w:rsidR="00E31032">
        <w:rPr>
          <w:rFonts w:ascii="Times New Roman" w:hAnsi="Times New Roman" w:cs="Times New Roman"/>
          <w:sz w:val="24"/>
          <w:szCs w:val="24"/>
        </w:rPr>
        <w:t xml:space="preserve">24 с. </w:t>
      </w:r>
      <w:r w:rsidR="00E31032" w:rsidRPr="00E31032">
        <w:rPr>
          <w:rFonts w:ascii="Times New Roman" w:hAnsi="Times New Roman" w:cs="Times New Roman"/>
          <w:sz w:val="24"/>
          <w:szCs w:val="24"/>
        </w:rPr>
        <w:t>http://www.miit.ru/content/Автореферат.pdf?id_wm=741653</w:t>
      </w:r>
    </w:p>
    <w:p w:rsidR="00B02980" w:rsidRDefault="00B02980" w:rsidP="00D30004">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Государственная социальная политика и стратегия выживания домохозяйств/Давыдова Н.М., Меннинг М., Сидорина Т.Ю. и др.; под общ. </w:t>
      </w:r>
      <w:r w:rsidR="00B76642">
        <w:rPr>
          <w:rFonts w:ascii="Times New Roman" w:hAnsi="Times New Roman" w:cs="Times New Roman"/>
          <w:sz w:val="24"/>
          <w:szCs w:val="24"/>
        </w:rPr>
        <w:t>Ред.</w:t>
      </w:r>
      <w:r>
        <w:rPr>
          <w:rFonts w:ascii="Times New Roman" w:hAnsi="Times New Roman" w:cs="Times New Roman"/>
          <w:sz w:val="24"/>
          <w:szCs w:val="24"/>
        </w:rPr>
        <w:t xml:space="preserve"> О.И. </w:t>
      </w:r>
      <w:r w:rsidR="005E57FF">
        <w:rPr>
          <w:rFonts w:ascii="Times New Roman" w:hAnsi="Times New Roman" w:cs="Times New Roman"/>
          <w:sz w:val="24"/>
          <w:szCs w:val="24"/>
        </w:rPr>
        <w:t xml:space="preserve">Шкаратана. _М.: ГУ ВШЭ, 2003. </w:t>
      </w:r>
      <w:r>
        <w:rPr>
          <w:rFonts w:ascii="Times New Roman" w:hAnsi="Times New Roman" w:cs="Times New Roman"/>
          <w:sz w:val="24"/>
          <w:szCs w:val="24"/>
        </w:rPr>
        <w:t>463 с.</w:t>
      </w:r>
    </w:p>
    <w:p w:rsidR="00D30004" w:rsidRDefault="00D30004" w:rsidP="009A2C39">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Игнатов А.В. Социальная политика РФ в условиях становления социального государства на материалах Центрального федерального округа. Автореф. канд. полит. </w:t>
      </w:r>
      <w:r w:rsidR="00183DEF">
        <w:rPr>
          <w:rFonts w:ascii="Times New Roman" w:hAnsi="Times New Roman" w:cs="Times New Roman"/>
          <w:sz w:val="24"/>
          <w:szCs w:val="24"/>
        </w:rPr>
        <w:t>н</w:t>
      </w:r>
      <w:r>
        <w:rPr>
          <w:rFonts w:ascii="Times New Roman" w:hAnsi="Times New Roman" w:cs="Times New Roman"/>
          <w:sz w:val="24"/>
          <w:szCs w:val="24"/>
        </w:rPr>
        <w:t>аук. Орёл, 2006.</w:t>
      </w:r>
      <w:r w:rsidR="009A2C39">
        <w:rPr>
          <w:rFonts w:ascii="Times New Roman" w:hAnsi="Times New Roman" w:cs="Times New Roman"/>
          <w:sz w:val="24"/>
          <w:szCs w:val="24"/>
        </w:rPr>
        <w:t xml:space="preserve"> 22</w:t>
      </w:r>
      <w:r>
        <w:rPr>
          <w:rFonts w:ascii="Times New Roman" w:hAnsi="Times New Roman" w:cs="Times New Roman"/>
          <w:sz w:val="24"/>
          <w:szCs w:val="24"/>
        </w:rPr>
        <w:t xml:space="preserve"> с.</w:t>
      </w:r>
      <w:r w:rsidR="009A2C39">
        <w:rPr>
          <w:rFonts w:ascii="Times New Roman" w:hAnsi="Times New Roman" w:cs="Times New Roman"/>
          <w:sz w:val="24"/>
          <w:szCs w:val="24"/>
        </w:rPr>
        <w:t xml:space="preserve"> </w:t>
      </w:r>
      <w:r w:rsidR="009A2C39" w:rsidRPr="009A2C39">
        <w:rPr>
          <w:rFonts w:ascii="Times New Roman" w:hAnsi="Times New Roman" w:cs="Times New Roman"/>
          <w:sz w:val="24"/>
          <w:szCs w:val="24"/>
        </w:rPr>
        <w:t>https://search.rsl.ru/ru/record/01003292152</w:t>
      </w:r>
    </w:p>
    <w:p w:rsidR="003A2CD8" w:rsidRDefault="003A2CD8" w:rsidP="000C33B5">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Население России в 2018 году</w:t>
      </w:r>
      <w:r w:rsidR="00927261">
        <w:rPr>
          <w:rFonts w:ascii="Times New Roman" w:hAnsi="Times New Roman" w:cs="Times New Roman"/>
          <w:sz w:val="24"/>
          <w:szCs w:val="24"/>
        </w:rPr>
        <w:t xml:space="preserve">: доходы, расходы и </w:t>
      </w:r>
      <w:r w:rsidR="00B76642">
        <w:rPr>
          <w:rFonts w:ascii="Times New Roman" w:hAnsi="Times New Roman" w:cs="Times New Roman"/>
          <w:sz w:val="24"/>
          <w:szCs w:val="24"/>
        </w:rPr>
        <w:t>социальное</w:t>
      </w:r>
      <w:r>
        <w:rPr>
          <w:rFonts w:ascii="Times New Roman" w:hAnsi="Times New Roman" w:cs="Times New Roman"/>
          <w:sz w:val="24"/>
          <w:szCs w:val="24"/>
        </w:rPr>
        <w:t xml:space="preserve"> самочувствие. Мониторинг НИУ ВШЭ. 1 квартал /Под. </w:t>
      </w:r>
      <w:r w:rsidR="00B76642">
        <w:rPr>
          <w:rFonts w:ascii="Times New Roman" w:hAnsi="Times New Roman" w:cs="Times New Roman"/>
          <w:sz w:val="24"/>
          <w:szCs w:val="24"/>
        </w:rPr>
        <w:t>ред.</w:t>
      </w:r>
      <w:r>
        <w:rPr>
          <w:rFonts w:ascii="Times New Roman" w:hAnsi="Times New Roman" w:cs="Times New Roman"/>
          <w:sz w:val="24"/>
          <w:szCs w:val="24"/>
        </w:rPr>
        <w:t xml:space="preserve"> Л.Н Овчаровой._М.: НИУ ВШЭ. 2018</w:t>
      </w:r>
      <w:r w:rsidR="000C33B5">
        <w:rPr>
          <w:rFonts w:ascii="Times New Roman" w:hAnsi="Times New Roman" w:cs="Times New Roman"/>
          <w:sz w:val="24"/>
          <w:szCs w:val="24"/>
        </w:rPr>
        <w:t>.</w:t>
      </w:r>
      <w:r w:rsidR="008F6C1E">
        <w:rPr>
          <w:rFonts w:ascii="Times New Roman" w:hAnsi="Times New Roman" w:cs="Times New Roman"/>
          <w:sz w:val="24"/>
          <w:szCs w:val="24"/>
        </w:rPr>
        <w:t xml:space="preserve"> 32 с. </w:t>
      </w:r>
      <w:r w:rsidR="000C33B5" w:rsidRPr="000C33B5">
        <w:rPr>
          <w:rFonts w:ascii="Times New Roman" w:hAnsi="Times New Roman" w:cs="Times New Roman"/>
          <w:sz w:val="24"/>
          <w:szCs w:val="24"/>
        </w:rPr>
        <w:t>https://isp.hse.ru/data/2018/05/28/1149493427/Мониторинг_ВШЭ_2018_1квартал.pdf</w:t>
      </w:r>
    </w:p>
    <w:p w:rsidR="00E70387" w:rsidRDefault="00E70387" w:rsidP="00D30004">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Сорокин П.А. Человек. Цивилизация. Общество. М.</w:t>
      </w:r>
      <w:r w:rsidR="00927261">
        <w:rPr>
          <w:rFonts w:ascii="Times New Roman" w:hAnsi="Times New Roman" w:cs="Times New Roman"/>
          <w:sz w:val="24"/>
          <w:szCs w:val="24"/>
        </w:rPr>
        <w:t xml:space="preserve">: </w:t>
      </w:r>
      <w:r w:rsidR="00B76642">
        <w:rPr>
          <w:rFonts w:ascii="Times New Roman" w:hAnsi="Times New Roman" w:cs="Times New Roman"/>
          <w:sz w:val="24"/>
          <w:szCs w:val="24"/>
        </w:rPr>
        <w:t>Политиздат</w:t>
      </w:r>
      <w:r>
        <w:rPr>
          <w:rFonts w:ascii="Times New Roman" w:hAnsi="Times New Roman" w:cs="Times New Roman"/>
          <w:sz w:val="24"/>
          <w:szCs w:val="24"/>
        </w:rPr>
        <w:t>, 1992.</w:t>
      </w:r>
      <w:r w:rsidR="005E57FF">
        <w:rPr>
          <w:rFonts w:ascii="Times New Roman" w:hAnsi="Times New Roman" w:cs="Times New Roman"/>
          <w:sz w:val="24"/>
          <w:szCs w:val="24"/>
        </w:rPr>
        <w:t xml:space="preserve"> </w:t>
      </w:r>
      <w:r w:rsidR="00927261">
        <w:rPr>
          <w:rFonts w:ascii="Times New Roman" w:hAnsi="Times New Roman" w:cs="Times New Roman"/>
          <w:sz w:val="24"/>
          <w:szCs w:val="24"/>
        </w:rPr>
        <w:t xml:space="preserve">543 с. </w:t>
      </w:r>
    </w:p>
    <w:p w:rsidR="00DE7709" w:rsidRPr="008770C0" w:rsidRDefault="00DE7709" w:rsidP="00D30004">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Социальная политика в современной России: реформы и повседневность/ под ред. П. Романова и Е. Ярской-Смирновой. М.: ООО «Вариант»,</w:t>
      </w:r>
      <w:r w:rsidR="00B02980">
        <w:rPr>
          <w:rFonts w:ascii="Times New Roman" w:hAnsi="Times New Roman" w:cs="Times New Roman"/>
          <w:sz w:val="24"/>
          <w:szCs w:val="24"/>
        </w:rPr>
        <w:t xml:space="preserve"> </w:t>
      </w:r>
      <w:r w:rsidR="005E57FF">
        <w:rPr>
          <w:rFonts w:ascii="Times New Roman" w:hAnsi="Times New Roman" w:cs="Times New Roman"/>
          <w:sz w:val="24"/>
          <w:szCs w:val="24"/>
        </w:rPr>
        <w:t xml:space="preserve">ЦСПГИ, 2008. </w:t>
      </w:r>
      <w:r>
        <w:rPr>
          <w:rFonts w:ascii="Times New Roman" w:hAnsi="Times New Roman" w:cs="Times New Roman"/>
          <w:sz w:val="24"/>
          <w:szCs w:val="24"/>
        </w:rPr>
        <w:t>456 с.</w:t>
      </w:r>
    </w:p>
    <w:p w:rsidR="008770C0" w:rsidRDefault="008770C0" w:rsidP="008770C0">
      <w:pPr>
        <w:pStyle w:val="a3"/>
        <w:numPr>
          <w:ilvl w:val="0"/>
          <w:numId w:val="1"/>
        </w:numPr>
        <w:spacing w:after="0" w:line="240" w:lineRule="auto"/>
        <w:jc w:val="both"/>
        <w:rPr>
          <w:rFonts w:ascii="Times New Roman" w:hAnsi="Times New Roman" w:cs="Times New Roman"/>
          <w:sz w:val="24"/>
          <w:szCs w:val="24"/>
        </w:rPr>
      </w:pPr>
      <w:r w:rsidRPr="00D30004">
        <w:rPr>
          <w:rFonts w:ascii="Times New Roman" w:hAnsi="Times New Roman" w:cs="Times New Roman"/>
          <w:sz w:val="24"/>
          <w:szCs w:val="24"/>
        </w:rPr>
        <w:t>Сочнева Е.Н. Роль социальной политики в построении социального государства. Дис. док</w:t>
      </w:r>
      <w:proofErr w:type="gramStart"/>
      <w:r w:rsidRPr="00D30004">
        <w:rPr>
          <w:rFonts w:ascii="Times New Roman" w:hAnsi="Times New Roman" w:cs="Times New Roman"/>
          <w:sz w:val="24"/>
          <w:szCs w:val="24"/>
        </w:rPr>
        <w:t>.</w:t>
      </w:r>
      <w:proofErr w:type="gramEnd"/>
      <w:r w:rsidRPr="00D30004">
        <w:rPr>
          <w:rFonts w:ascii="Times New Roman" w:hAnsi="Times New Roman" w:cs="Times New Roman"/>
          <w:sz w:val="24"/>
          <w:szCs w:val="24"/>
        </w:rPr>
        <w:t xml:space="preserve"> </w:t>
      </w:r>
      <w:proofErr w:type="gramStart"/>
      <w:r w:rsidRPr="00D30004">
        <w:rPr>
          <w:rFonts w:ascii="Times New Roman" w:hAnsi="Times New Roman" w:cs="Times New Roman"/>
          <w:sz w:val="24"/>
          <w:szCs w:val="24"/>
        </w:rPr>
        <w:t>э</w:t>
      </w:r>
      <w:proofErr w:type="gramEnd"/>
      <w:r w:rsidRPr="00D30004">
        <w:rPr>
          <w:rFonts w:ascii="Times New Roman" w:hAnsi="Times New Roman" w:cs="Times New Roman"/>
          <w:sz w:val="24"/>
          <w:szCs w:val="24"/>
        </w:rPr>
        <w:t>к. н. М.,2009.</w:t>
      </w:r>
      <w:r w:rsidR="005E57FF">
        <w:rPr>
          <w:rFonts w:ascii="Times New Roman" w:hAnsi="Times New Roman" w:cs="Times New Roman"/>
          <w:sz w:val="24"/>
          <w:szCs w:val="24"/>
        </w:rPr>
        <w:t xml:space="preserve"> </w:t>
      </w:r>
      <w:r>
        <w:rPr>
          <w:rFonts w:ascii="Times New Roman" w:hAnsi="Times New Roman" w:cs="Times New Roman"/>
          <w:sz w:val="24"/>
          <w:szCs w:val="24"/>
        </w:rPr>
        <w:t xml:space="preserve">51 с. </w:t>
      </w:r>
      <w:r w:rsidRPr="00183DEF">
        <w:rPr>
          <w:rFonts w:ascii="Times New Roman" w:hAnsi="Times New Roman" w:cs="Times New Roman"/>
          <w:sz w:val="24"/>
          <w:szCs w:val="24"/>
        </w:rPr>
        <w:t>https://search.rsl.ru/ru/record/01003484440</w:t>
      </w:r>
    </w:p>
    <w:p w:rsidR="008770C0" w:rsidRDefault="008770C0" w:rsidP="008770C0">
      <w:pPr>
        <w:pStyle w:val="a3"/>
        <w:spacing w:after="0" w:line="240" w:lineRule="auto"/>
        <w:ind w:left="1069"/>
        <w:jc w:val="both"/>
        <w:rPr>
          <w:rFonts w:ascii="Times New Roman" w:hAnsi="Times New Roman" w:cs="Times New Roman"/>
          <w:sz w:val="24"/>
          <w:szCs w:val="24"/>
        </w:rPr>
      </w:pPr>
    </w:p>
    <w:p w:rsidR="009B0487" w:rsidRDefault="009B0487" w:rsidP="009B0487">
      <w:pPr>
        <w:spacing w:after="0" w:line="240" w:lineRule="auto"/>
        <w:jc w:val="both"/>
        <w:rPr>
          <w:rFonts w:ascii="Times New Roman" w:hAnsi="Times New Roman" w:cs="Times New Roman"/>
          <w:sz w:val="24"/>
          <w:szCs w:val="24"/>
        </w:rPr>
      </w:pPr>
    </w:p>
    <w:p w:rsidR="009B0487" w:rsidRPr="005A6BFF" w:rsidRDefault="009B0487" w:rsidP="009B0487">
      <w:pPr>
        <w:spacing w:after="0" w:line="240" w:lineRule="auto"/>
        <w:jc w:val="center"/>
        <w:outlineLvl w:val="0"/>
        <w:rPr>
          <w:rFonts w:ascii="Times New Roman" w:hAnsi="Times New Roman"/>
          <w:b/>
          <w:color w:val="000000"/>
          <w:sz w:val="24"/>
          <w:szCs w:val="24"/>
        </w:rPr>
      </w:pPr>
      <w:r w:rsidRPr="005A6BFF">
        <w:rPr>
          <w:rFonts w:ascii="Times New Roman" w:hAnsi="Times New Roman"/>
          <w:b/>
          <w:color w:val="000000"/>
          <w:sz w:val="24"/>
          <w:szCs w:val="24"/>
        </w:rPr>
        <w:t>Информация об авторе</w:t>
      </w:r>
    </w:p>
    <w:p w:rsidR="009B0487" w:rsidRPr="0039145E" w:rsidRDefault="009B0487" w:rsidP="009B0487">
      <w:pPr>
        <w:spacing w:after="0" w:line="240" w:lineRule="auto"/>
        <w:outlineLvl w:val="0"/>
        <w:rPr>
          <w:rFonts w:ascii="Times New Roman" w:hAnsi="Times New Roman"/>
          <w:color w:val="000000"/>
          <w:sz w:val="24"/>
          <w:szCs w:val="24"/>
          <w:lang w:val="en-US"/>
        </w:rPr>
      </w:pPr>
      <w:r w:rsidRPr="00673710">
        <w:rPr>
          <w:rFonts w:ascii="Times New Roman" w:hAnsi="Times New Roman"/>
          <w:color w:val="000000"/>
          <w:sz w:val="24"/>
          <w:szCs w:val="24"/>
        </w:rPr>
        <w:t>ПАРАХОНСКАЯ Галина Анатольевна</w:t>
      </w:r>
      <w:r w:rsidR="00662AF0" w:rsidRPr="00662AF0">
        <w:rPr>
          <w:rFonts w:ascii="Times New Roman" w:hAnsi="Times New Roman"/>
          <w:color w:val="000000"/>
          <w:sz w:val="24"/>
          <w:szCs w:val="24"/>
        </w:rPr>
        <w:t xml:space="preserve"> </w:t>
      </w:r>
      <w:r w:rsidR="00662AF0">
        <w:rPr>
          <w:rFonts w:ascii="Times New Roman" w:hAnsi="Times New Roman"/>
          <w:color w:val="000000"/>
          <w:sz w:val="24"/>
          <w:szCs w:val="24"/>
        </w:rPr>
        <w:t>(Россия, Тверь)</w:t>
      </w:r>
      <w:r w:rsidRPr="00673710">
        <w:rPr>
          <w:rFonts w:ascii="Times New Roman" w:hAnsi="Times New Roman"/>
          <w:color w:val="000000"/>
          <w:sz w:val="24"/>
          <w:szCs w:val="24"/>
        </w:rPr>
        <w:t xml:space="preserve"> – кандидат исторических наук, доцент кафедры социологии Тверского государственного университета (170100, г. Тверь, ул. Желябова</w:t>
      </w:r>
      <w:r w:rsidRPr="0039145E">
        <w:rPr>
          <w:rFonts w:ascii="Times New Roman" w:hAnsi="Times New Roman"/>
          <w:color w:val="000000"/>
          <w:sz w:val="24"/>
          <w:szCs w:val="24"/>
          <w:lang w:val="en-US"/>
        </w:rPr>
        <w:t xml:space="preserve">, 33), </w:t>
      </w:r>
      <w:r w:rsidRPr="00673710">
        <w:rPr>
          <w:rFonts w:ascii="Times New Roman" w:hAnsi="Times New Roman"/>
          <w:color w:val="000000"/>
          <w:sz w:val="24"/>
          <w:szCs w:val="24"/>
          <w:lang w:val="en-US"/>
        </w:rPr>
        <w:t>e</w:t>
      </w:r>
      <w:r w:rsidRPr="0039145E">
        <w:rPr>
          <w:rFonts w:ascii="Times New Roman" w:hAnsi="Times New Roman"/>
          <w:color w:val="000000"/>
          <w:sz w:val="24"/>
          <w:szCs w:val="24"/>
          <w:lang w:val="en-US"/>
        </w:rPr>
        <w:t>-</w:t>
      </w:r>
      <w:r w:rsidRPr="00673710">
        <w:rPr>
          <w:rFonts w:ascii="Times New Roman" w:hAnsi="Times New Roman"/>
          <w:color w:val="000000"/>
          <w:sz w:val="24"/>
          <w:szCs w:val="24"/>
          <w:lang w:val="en-US"/>
        </w:rPr>
        <w:t>mail</w:t>
      </w:r>
      <w:r w:rsidRPr="0039145E">
        <w:rPr>
          <w:rFonts w:ascii="Times New Roman" w:hAnsi="Times New Roman"/>
          <w:color w:val="000000"/>
          <w:sz w:val="24"/>
          <w:szCs w:val="24"/>
          <w:lang w:val="en-US"/>
        </w:rPr>
        <w:t xml:space="preserve">: </w:t>
      </w:r>
      <w:hyperlink r:id="rId6" w:history="1">
        <w:r w:rsidRPr="00673710">
          <w:rPr>
            <w:rStyle w:val="a4"/>
            <w:rFonts w:ascii="Times New Roman" w:hAnsi="Times New Roman"/>
            <w:sz w:val="24"/>
            <w:szCs w:val="24"/>
            <w:lang w:val="en-US"/>
          </w:rPr>
          <w:t>parakhonskaya</w:t>
        </w:r>
        <w:r w:rsidRPr="0039145E">
          <w:rPr>
            <w:rStyle w:val="a4"/>
            <w:rFonts w:ascii="Times New Roman" w:hAnsi="Times New Roman"/>
            <w:sz w:val="24"/>
            <w:szCs w:val="24"/>
            <w:lang w:val="en-US"/>
          </w:rPr>
          <w:t>@</w:t>
        </w:r>
        <w:r w:rsidRPr="00673710">
          <w:rPr>
            <w:rStyle w:val="a4"/>
            <w:rFonts w:ascii="Times New Roman" w:hAnsi="Times New Roman"/>
            <w:sz w:val="24"/>
            <w:szCs w:val="24"/>
            <w:lang w:val="en-US"/>
          </w:rPr>
          <w:t>gmail</w:t>
        </w:r>
        <w:r w:rsidRPr="0039145E">
          <w:rPr>
            <w:rStyle w:val="a4"/>
            <w:rFonts w:ascii="Times New Roman" w:hAnsi="Times New Roman"/>
            <w:sz w:val="24"/>
            <w:szCs w:val="24"/>
            <w:lang w:val="en-US"/>
          </w:rPr>
          <w:t>.</w:t>
        </w:r>
        <w:r w:rsidRPr="00673710">
          <w:rPr>
            <w:rStyle w:val="a4"/>
            <w:rFonts w:ascii="Times New Roman" w:hAnsi="Times New Roman"/>
            <w:sz w:val="24"/>
            <w:szCs w:val="24"/>
            <w:lang w:val="en-US"/>
          </w:rPr>
          <w:t>com</w:t>
        </w:r>
      </w:hyperlink>
    </w:p>
    <w:p w:rsidR="009B0487" w:rsidRPr="005B6B89" w:rsidRDefault="009B0487" w:rsidP="009B0487">
      <w:pPr>
        <w:spacing w:after="0" w:line="240" w:lineRule="auto"/>
        <w:ind w:firstLine="709"/>
        <w:jc w:val="both"/>
        <w:rPr>
          <w:rFonts w:ascii="Times New Roman" w:hAnsi="Times New Roman" w:cs="Times New Roman"/>
          <w:sz w:val="24"/>
          <w:szCs w:val="24"/>
          <w:lang w:val="en-US"/>
        </w:rPr>
      </w:pPr>
    </w:p>
    <w:p w:rsidR="009B0487" w:rsidRPr="007C66C0" w:rsidRDefault="009B0487" w:rsidP="009B0487">
      <w:pPr>
        <w:spacing w:after="0" w:line="240" w:lineRule="auto"/>
        <w:jc w:val="right"/>
        <w:rPr>
          <w:rFonts w:ascii="Times New Roman" w:hAnsi="Times New Roman"/>
          <w:color w:val="000000"/>
          <w:sz w:val="24"/>
          <w:szCs w:val="24"/>
          <w:lang w:val="en-US"/>
        </w:rPr>
      </w:pPr>
      <w:r w:rsidRPr="007C66C0">
        <w:rPr>
          <w:rFonts w:ascii="Times New Roman" w:hAnsi="Times New Roman"/>
          <w:color w:val="000000"/>
          <w:sz w:val="24"/>
          <w:szCs w:val="24"/>
          <w:lang w:val="en-US"/>
        </w:rPr>
        <w:t>Parakhonskaya G. A.</w:t>
      </w:r>
    </w:p>
    <w:p w:rsidR="006267A5" w:rsidRPr="006267A5" w:rsidRDefault="001A6DEF" w:rsidP="006267A5">
      <w:pPr>
        <w:spacing w:after="0" w:line="240" w:lineRule="auto"/>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color w:val="222222"/>
          <w:sz w:val="24"/>
          <w:szCs w:val="24"/>
          <w:shd w:val="clear" w:color="auto" w:fill="FFFFFF"/>
          <w:lang w:val="en-US" w:eastAsia="ru-RU"/>
        </w:rPr>
        <w:t>SOCIAL POLICY MODEL IN MODERN RUSSIA</w:t>
      </w:r>
      <w:r w:rsidRPr="001A6DEF">
        <w:rPr>
          <w:rFonts w:ascii="Times New Roman" w:eastAsia="Times New Roman" w:hAnsi="Times New Roman" w:cs="Times New Roman"/>
          <w:b/>
          <w:color w:val="222222"/>
          <w:sz w:val="24"/>
          <w:szCs w:val="24"/>
          <w:shd w:val="clear" w:color="auto" w:fill="FFFFFF"/>
          <w:lang w:val="en-US" w:eastAsia="ru-RU"/>
        </w:rPr>
        <w:t>:</w:t>
      </w:r>
      <w:r>
        <w:rPr>
          <w:rFonts w:ascii="Times New Roman" w:eastAsia="Times New Roman" w:hAnsi="Times New Roman" w:cs="Times New Roman"/>
          <w:b/>
          <w:color w:val="222222"/>
          <w:sz w:val="24"/>
          <w:szCs w:val="24"/>
          <w:shd w:val="clear" w:color="auto" w:fill="FFFFFF"/>
          <w:lang w:val="en-US" w:eastAsia="ru-RU"/>
        </w:rPr>
        <w:t xml:space="preserve"> BUILDING-UP TENDENCIES</w:t>
      </w:r>
    </w:p>
    <w:p w:rsidR="006267A5" w:rsidRPr="006267A5" w:rsidRDefault="006267A5" w:rsidP="006267A5">
      <w:pPr>
        <w:shd w:val="clear" w:color="auto" w:fill="FFFFFF"/>
        <w:spacing w:after="0" w:line="240" w:lineRule="auto"/>
        <w:rPr>
          <w:rFonts w:ascii="Times New Roman" w:eastAsia="Times New Roman" w:hAnsi="Times New Roman" w:cs="Times New Roman"/>
          <w:color w:val="222222"/>
          <w:sz w:val="24"/>
          <w:szCs w:val="24"/>
          <w:lang w:val="en-US" w:eastAsia="ru-RU"/>
        </w:rPr>
      </w:pPr>
    </w:p>
    <w:p w:rsidR="006267A5" w:rsidRPr="006267A5" w:rsidRDefault="006267A5" w:rsidP="006267A5">
      <w:pPr>
        <w:shd w:val="clear" w:color="auto" w:fill="FFFFFF"/>
        <w:spacing w:after="0" w:line="240" w:lineRule="auto"/>
        <w:rPr>
          <w:rFonts w:ascii="Arial" w:eastAsia="Times New Roman" w:hAnsi="Arial" w:cs="Arial"/>
          <w:color w:val="222222"/>
          <w:sz w:val="24"/>
          <w:szCs w:val="24"/>
          <w:lang w:val="en-US" w:eastAsia="ru-RU"/>
        </w:rPr>
      </w:pPr>
      <w:r w:rsidRPr="006267A5">
        <w:rPr>
          <w:rFonts w:ascii="Times New Roman" w:eastAsia="Times New Roman" w:hAnsi="Times New Roman" w:cs="Times New Roman"/>
          <w:b/>
          <w:i/>
          <w:color w:val="222222"/>
          <w:sz w:val="24"/>
          <w:szCs w:val="24"/>
          <w:lang w:val="en-US" w:eastAsia="ru-RU"/>
        </w:rPr>
        <w:t>Abstract</w:t>
      </w:r>
      <w:r w:rsidRPr="006267A5">
        <w:rPr>
          <w:rFonts w:ascii="Times New Roman" w:eastAsia="Times New Roman" w:hAnsi="Times New Roman" w:cs="Times New Roman"/>
          <w:i/>
          <w:color w:val="222222"/>
          <w:sz w:val="24"/>
          <w:szCs w:val="24"/>
          <w:lang w:val="en-US" w:eastAsia="ru-RU"/>
        </w:rPr>
        <w:t xml:space="preserve">: Paradigms of social policy are studied and classification of the current models in this context is being made. </w:t>
      </w:r>
      <w:proofErr w:type="gramStart"/>
      <w:r w:rsidRPr="006267A5">
        <w:rPr>
          <w:rFonts w:ascii="Times New Roman" w:eastAsia="Times New Roman" w:hAnsi="Times New Roman" w:cs="Times New Roman"/>
          <w:i/>
          <w:color w:val="222222"/>
          <w:sz w:val="24"/>
          <w:szCs w:val="24"/>
          <w:lang w:val="en-US" w:eastAsia="ru-RU"/>
        </w:rPr>
        <w:t>Tendencies of social policy development in modern Russia is</w:t>
      </w:r>
      <w:proofErr w:type="gramEnd"/>
      <w:r w:rsidRPr="006267A5">
        <w:rPr>
          <w:rFonts w:ascii="Times New Roman" w:eastAsia="Times New Roman" w:hAnsi="Times New Roman" w:cs="Times New Roman"/>
          <w:i/>
          <w:color w:val="222222"/>
          <w:sz w:val="24"/>
          <w:szCs w:val="24"/>
          <w:lang w:val="en-US" w:eastAsia="ru-RU"/>
        </w:rPr>
        <w:t xml:space="preserve"> investigated as a process of paradigms change.</w:t>
      </w:r>
    </w:p>
    <w:p w:rsidR="009B0487" w:rsidRDefault="007C66C0" w:rsidP="007C66C0">
      <w:pPr>
        <w:spacing w:after="0" w:line="240" w:lineRule="auto"/>
        <w:rPr>
          <w:rFonts w:ascii="Times New Roman" w:hAnsi="Times New Roman"/>
          <w:b/>
          <w:i/>
          <w:sz w:val="24"/>
          <w:szCs w:val="24"/>
          <w:lang w:val="en-US"/>
        </w:rPr>
      </w:pPr>
      <w:r w:rsidRPr="007C66C0">
        <w:rPr>
          <w:rFonts w:ascii="Times New Roman" w:hAnsi="Times New Roman" w:cs="Times New Roman"/>
          <w:b/>
          <w:i/>
          <w:sz w:val="24"/>
          <w:szCs w:val="24"/>
          <w:lang w:val="en-US"/>
        </w:rPr>
        <w:t>Keywords</w:t>
      </w:r>
      <w:r w:rsidRPr="007C66C0">
        <w:rPr>
          <w:rFonts w:ascii="Times New Roman" w:hAnsi="Times New Roman" w:cs="Times New Roman"/>
          <w:i/>
          <w:sz w:val="24"/>
          <w:szCs w:val="24"/>
          <w:lang w:val="en-US"/>
        </w:rPr>
        <w:t>: social policy, social state, social policy models</w:t>
      </w:r>
      <w:r w:rsidR="005E610F" w:rsidRPr="005E610F">
        <w:rPr>
          <w:rFonts w:ascii="Times New Roman" w:hAnsi="Times New Roman"/>
          <w:b/>
          <w:i/>
          <w:sz w:val="24"/>
          <w:szCs w:val="24"/>
          <w:lang w:val="en-US"/>
        </w:rPr>
        <w:t>.</w:t>
      </w:r>
    </w:p>
    <w:p w:rsidR="00662AF0" w:rsidRPr="005E610F" w:rsidRDefault="00662AF0" w:rsidP="007C66C0">
      <w:pPr>
        <w:spacing w:after="0" w:line="240" w:lineRule="auto"/>
        <w:rPr>
          <w:rFonts w:ascii="Times New Roman" w:hAnsi="Times New Roman"/>
          <w:i/>
          <w:sz w:val="24"/>
          <w:szCs w:val="24"/>
          <w:lang w:val="en-US"/>
        </w:rPr>
      </w:pPr>
    </w:p>
    <w:p w:rsidR="009B0487" w:rsidRPr="00CB3276" w:rsidRDefault="009B0487" w:rsidP="009B0487">
      <w:pPr>
        <w:spacing w:after="0" w:line="240" w:lineRule="auto"/>
        <w:jc w:val="center"/>
        <w:outlineLvl w:val="0"/>
        <w:rPr>
          <w:rFonts w:ascii="Times New Roman" w:hAnsi="Times New Roman"/>
          <w:b/>
          <w:color w:val="000000"/>
          <w:sz w:val="24"/>
          <w:szCs w:val="24"/>
          <w:lang w:val="en-US"/>
        </w:rPr>
      </w:pPr>
      <w:r w:rsidRPr="00CB3276">
        <w:rPr>
          <w:rFonts w:ascii="Times New Roman" w:hAnsi="Times New Roman"/>
          <w:b/>
          <w:color w:val="000000"/>
          <w:sz w:val="24"/>
          <w:szCs w:val="24"/>
          <w:lang w:val="en-US"/>
        </w:rPr>
        <w:lastRenderedPageBreak/>
        <w:t>Author information:</w:t>
      </w:r>
    </w:p>
    <w:p w:rsidR="009B0487" w:rsidRDefault="009B0487" w:rsidP="009B0487">
      <w:pPr>
        <w:spacing w:after="0" w:line="240" w:lineRule="auto"/>
        <w:outlineLvl w:val="0"/>
        <w:rPr>
          <w:rStyle w:val="a4"/>
          <w:rFonts w:ascii="Times New Roman" w:hAnsi="Times New Roman"/>
          <w:sz w:val="24"/>
          <w:szCs w:val="24"/>
          <w:lang w:val="en-US"/>
        </w:rPr>
      </w:pPr>
      <w:r>
        <w:rPr>
          <w:rFonts w:ascii="Times New Roman" w:hAnsi="Times New Roman"/>
          <w:color w:val="000000"/>
          <w:sz w:val="24"/>
          <w:szCs w:val="24"/>
          <w:lang w:val="en-US"/>
        </w:rPr>
        <w:t>P</w:t>
      </w:r>
      <w:r w:rsidR="00662AF0">
        <w:rPr>
          <w:rFonts w:ascii="Times New Roman" w:hAnsi="Times New Roman"/>
          <w:color w:val="000000"/>
          <w:sz w:val="24"/>
          <w:szCs w:val="24"/>
          <w:lang w:val="en-US"/>
        </w:rPr>
        <w:t xml:space="preserve">ARAKHONSKAYA Galina </w:t>
      </w:r>
      <w:proofErr w:type="spellStart"/>
      <w:r w:rsidR="00662AF0">
        <w:rPr>
          <w:rFonts w:ascii="Times New Roman" w:hAnsi="Times New Roman"/>
          <w:color w:val="000000"/>
          <w:sz w:val="24"/>
          <w:szCs w:val="24"/>
          <w:lang w:val="en-US"/>
        </w:rPr>
        <w:t>Anatolievna</w:t>
      </w:r>
      <w:proofErr w:type="spellEnd"/>
      <w:r w:rsidR="00662AF0" w:rsidRPr="00662AF0">
        <w:rPr>
          <w:rFonts w:ascii="Times New Roman" w:hAnsi="Times New Roman"/>
          <w:color w:val="000000"/>
          <w:sz w:val="24"/>
          <w:szCs w:val="24"/>
          <w:lang w:val="en-US"/>
        </w:rPr>
        <w:t xml:space="preserve"> (</w:t>
      </w:r>
      <w:r w:rsidR="00662AF0">
        <w:rPr>
          <w:rFonts w:ascii="Times New Roman" w:hAnsi="Times New Roman"/>
          <w:color w:val="000000"/>
          <w:sz w:val="24"/>
          <w:szCs w:val="24"/>
          <w:lang w:val="en-US"/>
        </w:rPr>
        <w:t>Russia</w:t>
      </w:r>
      <w:r w:rsidR="00662AF0" w:rsidRPr="00662AF0">
        <w:rPr>
          <w:rFonts w:ascii="Times New Roman" w:hAnsi="Times New Roman"/>
          <w:color w:val="000000"/>
          <w:sz w:val="24"/>
          <w:szCs w:val="24"/>
          <w:lang w:val="en-US"/>
        </w:rPr>
        <w:t xml:space="preserve">, </w:t>
      </w:r>
      <w:proofErr w:type="spellStart"/>
      <w:r w:rsidR="00662AF0">
        <w:rPr>
          <w:rFonts w:ascii="Times New Roman" w:hAnsi="Times New Roman"/>
          <w:color w:val="000000"/>
          <w:sz w:val="24"/>
          <w:szCs w:val="24"/>
          <w:lang w:val="en-US"/>
        </w:rPr>
        <w:t>Tver</w:t>
      </w:r>
      <w:proofErr w:type="spellEnd"/>
      <w:r w:rsidR="00662AF0">
        <w:rPr>
          <w:rFonts w:ascii="Times New Roman" w:hAnsi="Times New Roman"/>
          <w:color w:val="000000"/>
          <w:sz w:val="24"/>
          <w:szCs w:val="24"/>
          <w:lang w:val="en-US"/>
        </w:rPr>
        <w:t xml:space="preserve">) </w:t>
      </w:r>
      <w:bookmarkStart w:id="0" w:name="_GoBack"/>
      <w:bookmarkEnd w:id="0"/>
      <w:r>
        <w:rPr>
          <w:rFonts w:ascii="Times New Roman" w:hAnsi="Times New Roman"/>
          <w:color w:val="000000"/>
          <w:sz w:val="24"/>
          <w:szCs w:val="24"/>
          <w:lang w:val="en-US"/>
        </w:rPr>
        <w:t xml:space="preserve">– Philosophy Doctor in History, Associate Professor, Department of Sociology, Tver State University, </w:t>
      </w:r>
      <w:r w:rsidRPr="00673710">
        <w:rPr>
          <w:rFonts w:ascii="Times New Roman" w:hAnsi="Times New Roman"/>
          <w:color w:val="000000"/>
          <w:sz w:val="24"/>
          <w:szCs w:val="24"/>
          <w:lang w:val="en-US"/>
        </w:rPr>
        <w:t>e</w:t>
      </w:r>
      <w:r w:rsidRPr="00BE7040">
        <w:rPr>
          <w:rFonts w:ascii="Times New Roman" w:hAnsi="Times New Roman"/>
          <w:color w:val="000000"/>
          <w:sz w:val="24"/>
          <w:szCs w:val="24"/>
          <w:lang w:val="en-US"/>
        </w:rPr>
        <w:t>-</w:t>
      </w:r>
      <w:r w:rsidRPr="00673710">
        <w:rPr>
          <w:rFonts w:ascii="Times New Roman" w:hAnsi="Times New Roman"/>
          <w:color w:val="000000"/>
          <w:sz w:val="24"/>
          <w:szCs w:val="24"/>
          <w:lang w:val="en-US"/>
        </w:rPr>
        <w:t>mail</w:t>
      </w:r>
      <w:r w:rsidRPr="00BE7040">
        <w:rPr>
          <w:rFonts w:ascii="Times New Roman" w:hAnsi="Times New Roman"/>
          <w:color w:val="000000"/>
          <w:sz w:val="24"/>
          <w:szCs w:val="24"/>
          <w:lang w:val="en-US"/>
        </w:rPr>
        <w:t xml:space="preserve">: </w:t>
      </w:r>
      <w:hyperlink r:id="rId7" w:history="1">
        <w:r w:rsidRPr="00030F5C">
          <w:rPr>
            <w:rStyle w:val="a4"/>
            <w:rFonts w:ascii="Times New Roman" w:hAnsi="Times New Roman"/>
            <w:sz w:val="24"/>
            <w:szCs w:val="24"/>
            <w:lang w:val="en-US"/>
          </w:rPr>
          <w:t>parakhonskaya@gmail.com</w:t>
        </w:r>
      </w:hyperlink>
    </w:p>
    <w:p w:rsidR="00254000" w:rsidRPr="00662AF0" w:rsidRDefault="00254000" w:rsidP="00D07267">
      <w:pPr>
        <w:spacing w:after="0" w:line="240" w:lineRule="auto"/>
        <w:ind w:firstLine="709"/>
        <w:jc w:val="both"/>
        <w:rPr>
          <w:rFonts w:ascii="Times New Roman" w:hAnsi="Times New Roman" w:cs="Times New Roman"/>
          <w:sz w:val="24"/>
          <w:szCs w:val="24"/>
          <w:lang w:val="en-US"/>
        </w:rPr>
      </w:pPr>
    </w:p>
    <w:p w:rsidR="00D07267" w:rsidRPr="00D07267" w:rsidRDefault="00D07267" w:rsidP="00254000">
      <w:pPr>
        <w:spacing w:after="0" w:line="240" w:lineRule="auto"/>
        <w:ind w:firstLine="709"/>
        <w:jc w:val="center"/>
        <w:rPr>
          <w:rFonts w:ascii="Times New Roman" w:hAnsi="Times New Roman" w:cs="Times New Roman"/>
          <w:sz w:val="24"/>
          <w:szCs w:val="24"/>
          <w:lang w:val="en-US"/>
        </w:rPr>
      </w:pPr>
      <w:r w:rsidRPr="00D07267">
        <w:rPr>
          <w:rFonts w:ascii="Times New Roman" w:hAnsi="Times New Roman" w:cs="Times New Roman"/>
          <w:sz w:val="24"/>
          <w:szCs w:val="24"/>
          <w:lang w:val="en-US"/>
        </w:rPr>
        <w:t>Bibliographic list</w:t>
      </w:r>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1. </w:t>
      </w:r>
      <w:proofErr w:type="spellStart"/>
      <w:r w:rsidRPr="00D07267">
        <w:rPr>
          <w:rFonts w:ascii="Times New Roman" w:hAnsi="Times New Roman" w:cs="Times New Roman"/>
          <w:sz w:val="24"/>
          <w:szCs w:val="24"/>
          <w:lang w:val="en-US"/>
        </w:rPr>
        <w:t>Vlasov</w:t>
      </w:r>
      <w:proofErr w:type="spellEnd"/>
      <w:r w:rsidRPr="00D07267">
        <w:rPr>
          <w:rFonts w:ascii="Times New Roman" w:hAnsi="Times New Roman" w:cs="Times New Roman"/>
          <w:sz w:val="24"/>
          <w:szCs w:val="24"/>
          <w:lang w:val="en-US"/>
        </w:rPr>
        <w:t xml:space="preserve"> M.A. Social policy as a component of state policy: political analysis of Russian and foreign experience. </w:t>
      </w:r>
      <w:proofErr w:type="gramStart"/>
      <w:r w:rsidRPr="00D07267">
        <w:rPr>
          <w:rFonts w:ascii="Times New Roman" w:hAnsi="Times New Roman" w:cs="Times New Roman"/>
          <w:sz w:val="24"/>
          <w:szCs w:val="24"/>
          <w:lang w:val="en-US"/>
        </w:rPr>
        <w:t>Author.</w:t>
      </w:r>
      <w:proofErr w:type="gramEnd"/>
      <w:r w:rsidRPr="00D07267">
        <w:rPr>
          <w:rFonts w:ascii="Times New Roman" w:hAnsi="Times New Roman" w:cs="Times New Roman"/>
          <w:sz w:val="24"/>
          <w:szCs w:val="24"/>
          <w:lang w:val="en-US"/>
        </w:rPr>
        <w:t xml:space="preserve"> </w:t>
      </w:r>
      <w:proofErr w:type="gramStart"/>
      <w:r w:rsidRPr="00D07267">
        <w:rPr>
          <w:rFonts w:ascii="Times New Roman" w:hAnsi="Times New Roman" w:cs="Times New Roman"/>
          <w:sz w:val="24"/>
          <w:szCs w:val="24"/>
          <w:lang w:val="en-US"/>
        </w:rPr>
        <w:t>dis</w:t>
      </w:r>
      <w:proofErr w:type="gramEnd"/>
      <w:r w:rsidRPr="00D07267">
        <w:rPr>
          <w:rFonts w:ascii="Times New Roman" w:hAnsi="Times New Roman" w:cs="Times New Roman"/>
          <w:sz w:val="24"/>
          <w:szCs w:val="24"/>
          <w:lang w:val="en-US"/>
        </w:rPr>
        <w:t xml:space="preserve">. </w:t>
      </w:r>
      <w:proofErr w:type="spellStart"/>
      <w:r w:rsidRPr="00D07267">
        <w:rPr>
          <w:rFonts w:ascii="Times New Roman" w:hAnsi="Times New Roman" w:cs="Times New Roman"/>
          <w:sz w:val="24"/>
          <w:szCs w:val="24"/>
          <w:lang w:val="en-US"/>
        </w:rPr>
        <w:t>Cand</w:t>
      </w:r>
      <w:proofErr w:type="spellEnd"/>
      <w:r w:rsidRPr="00D07267">
        <w:rPr>
          <w:rFonts w:ascii="Times New Roman" w:hAnsi="Times New Roman" w:cs="Times New Roman"/>
          <w:sz w:val="24"/>
          <w:szCs w:val="24"/>
          <w:lang w:val="en-US"/>
        </w:rPr>
        <w:t xml:space="preserve">. </w:t>
      </w:r>
      <w:proofErr w:type="gramStart"/>
      <w:r w:rsidRPr="00D07267">
        <w:rPr>
          <w:rFonts w:ascii="Times New Roman" w:hAnsi="Times New Roman" w:cs="Times New Roman"/>
          <w:sz w:val="24"/>
          <w:szCs w:val="24"/>
          <w:lang w:val="en-US"/>
        </w:rPr>
        <w:t>wate</w:t>
      </w:r>
      <w:r w:rsidR="005E57FF">
        <w:rPr>
          <w:rFonts w:ascii="Times New Roman" w:hAnsi="Times New Roman" w:cs="Times New Roman"/>
          <w:sz w:val="24"/>
          <w:szCs w:val="24"/>
          <w:lang w:val="en-US"/>
        </w:rPr>
        <w:t>red</w:t>
      </w:r>
      <w:proofErr w:type="gramEnd"/>
      <w:r w:rsidR="005E57FF">
        <w:rPr>
          <w:rFonts w:ascii="Times New Roman" w:hAnsi="Times New Roman" w:cs="Times New Roman"/>
          <w:sz w:val="24"/>
          <w:szCs w:val="24"/>
          <w:lang w:val="en-US"/>
        </w:rPr>
        <w:t xml:space="preserve"> sciences. Syktyvkar, 2015 </w:t>
      </w:r>
      <w:r w:rsidRPr="00D07267">
        <w:rPr>
          <w:rFonts w:ascii="Times New Roman" w:hAnsi="Times New Roman" w:cs="Times New Roman"/>
          <w:sz w:val="24"/>
          <w:szCs w:val="24"/>
          <w:lang w:val="en-US"/>
        </w:rPr>
        <w:t>24 s. http://www.miit.ru/content/autoreferat.pdf?id_wm=741653</w:t>
      </w:r>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2. State social policy and household survival strategy / N. </w:t>
      </w:r>
      <w:proofErr w:type="spellStart"/>
      <w:r w:rsidRPr="00D07267">
        <w:rPr>
          <w:rFonts w:ascii="Times New Roman" w:hAnsi="Times New Roman" w:cs="Times New Roman"/>
          <w:sz w:val="24"/>
          <w:szCs w:val="24"/>
          <w:lang w:val="en-US"/>
        </w:rPr>
        <w:t>Davydova</w:t>
      </w:r>
      <w:proofErr w:type="spellEnd"/>
      <w:r w:rsidRPr="00D07267">
        <w:rPr>
          <w:rFonts w:ascii="Times New Roman" w:hAnsi="Times New Roman" w:cs="Times New Roman"/>
          <w:sz w:val="24"/>
          <w:szCs w:val="24"/>
          <w:lang w:val="en-US"/>
        </w:rPr>
        <w:t xml:space="preserve">, M. </w:t>
      </w:r>
      <w:proofErr w:type="spellStart"/>
      <w:r w:rsidRPr="00D07267">
        <w:rPr>
          <w:rFonts w:ascii="Times New Roman" w:hAnsi="Times New Roman" w:cs="Times New Roman"/>
          <w:sz w:val="24"/>
          <w:szCs w:val="24"/>
          <w:lang w:val="en-US"/>
        </w:rPr>
        <w:t>Menning</w:t>
      </w:r>
      <w:proofErr w:type="spellEnd"/>
      <w:r w:rsidRPr="00D07267">
        <w:rPr>
          <w:rFonts w:ascii="Times New Roman" w:hAnsi="Times New Roman" w:cs="Times New Roman"/>
          <w:sz w:val="24"/>
          <w:szCs w:val="24"/>
          <w:lang w:val="en-US"/>
        </w:rPr>
        <w:t xml:space="preserve">, T. Yu. </w:t>
      </w:r>
      <w:proofErr w:type="spellStart"/>
      <w:r w:rsidRPr="00D07267">
        <w:rPr>
          <w:rFonts w:ascii="Times New Roman" w:hAnsi="Times New Roman" w:cs="Times New Roman"/>
          <w:sz w:val="24"/>
          <w:szCs w:val="24"/>
          <w:lang w:val="en-US"/>
        </w:rPr>
        <w:t>Sidorina</w:t>
      </w:r>
      <w:proofErr w:type="spellEnd"/>
      <w:r w:rsidRPr="00D07267">
        <w:rPr>
          <w:rFonts w:ascii="Times New Roman" w:hAnsi="Times New Roman" w:cs="Times New Roman"/>
          <w:sz w:val="24"/>
          <w:szCs w:val="24"/>
          <w:lang w:val="en-US"/>
        </w:rPr>
        <w:t xml:space="preserve"> and etc.; under total Ed. O.</w:t>
      </w:r>
      <w:r w:rsidR="005E57FF">
        <w:rPr>
          <w:rFonts w:ascii="Times New Roman" w:hAnsi="Times New Roman" w:cs="Times New Roman"/>
          <w:sz w:val="24"/>
          <w:szCs w:val="24"/>
          <w:lang w:val="en-US"/>
        </w:rPr>
        <w:t xml:space="preserve">I. </w:t>
      </w:r>
      <w:proofErr w:type="spellStart"/>
      <w:r w:rsidR="005E57FF">
        <w:rPr>
          <w:rFonts w:ascii="Times New Roman" w:hAnsi="Times New Roman" w:cs="Times New Roman"/>
          <w:sz w:val="24"/>
          <w:szCs w:val="24"/>
          <w:lang w:val="en-US"/>
        </w:rPr>
        <w:t>Shkaratana</w:t>
      </w:r>
      <w:proofErr w:type="spellEnd"/>
      <w:r w:rsidR="005E57FF">
        <w:rPr>
          <w:rFonts w:ascii="Times New Roman" w:hAnsi="Times New Roman" w:cs="Times New Roman"/>
          <w:sz w:val="24"/>
          <w:szCs w:val="24"/>
          <w:lang w:val="en-US"/>
        </w:rPr>
        <w:t xml:space="preserve"> _</w:t>
      </w:r>
      <w:proofErr w:type="gramStart"/>
      <w:r w:rsidR="005E57FF">
        <w:rPr>
          <w:rFonts w:ascii="Times New Roman" w:hAnsi="Times New Roman" w:cs="Times New Roman"/>
          <w:sz w:val="24"/>
          <w:szCs w:val="24"/>
          <w:lang w:val="en-US"/>
        </w:rPr>
        <w:t>М .</w:t>
      </w:r>
      <w:proofErr w:type="gramEnd"/>
      <w:r w:rsidR="005E57FF">
        <w:rPr>
          <w:rFonts w:ascii="Times New Roman" w:hAnsi="Times New Roman" w:cs="Times New Roman"/>
          <w:sz w:val="24"/>
          <w:szCs w:val="24"/>
          <w:lang w:val="en-US"/>
        </w:rPr>
        <w:t>: HSE, 2003.</w:t>
      </w:r>
      <w:r w:rsidRPr="00D07267">
        <w:rPr>
          <w:rFonts w:ascii="Times New Roman" w:hAnsi="Times New Roman" w:cs="Times New Roman"/>
          <w:sz w:val="24"/>
          <w:szCs w:val="24"/>
          <w:lang w:val="en-US"/>
        </w:rPr>
        <w:t xml:space="preserve"> 463 p.</w:t>
      </w:r>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3. Ignatov A.V. Social policy of the Russian Federation in the conditions of formation of a welfare state on the materials of the Central Federal District. </w:t>
      </w:r>
      <w:proofErr w:type="gramStart"/>
      <w:r w:rsidRPr="00D07267">
        <w:rPr>
          <w:rFonts w:ascii="Times New Roman" w:hAnsi="Times New Roman" w:cs="Times New Roman"/>
          <w:sz w:val="24"/>
          <w:szCs w:val="24"/>
          <w:lang w:val="en-US"/>
        </w:rPr>
        <w:t>Author.</w:t>
      </w:r>
      <w:proofErr w:type="gramEnd"/>
      <w:r w:rsidRPr="00D07267">
        <w:rPr>
          <w:rFonts w:ascii="Times New Roman" w:hAnsi="Times New Roman" w:cs="Times New Roman"/>
          <w:sz w:val="24"/>
          <w:szCs w:val="24"/>
          <w:lang w:val="en-US"/>
        </w:rPr>
        <w:t xml:space="preserve"> </w:t>
      </w:r>
      <w:proofErr w:type="spellStart"/>
      <w:proofErr w:type="gramStart"/>
      <w:r w:rsidRPr="00D07267">
        <w:rPr>
          <w:rFonts w:ascii="Times New Roman" w:hAnsi="Times New Roman" w:cs="Times New Roman"/>
          <w:sz w:val="24"/>
          <w:szCs w:val="24"/>
          <w:lang w:val="en-US"/>
        </w:rPr>
        <w:t>Cand</w:t>
      </w:r>
      <w:proofErr w:type="spellEnd"/>
      <w:r w:rsidRPr="00D07267">
        <w:rPr>
          <w:rFonts w:ascii="Times New Roman" w:hAnsi="Times New Roman" w:cs="Times New Roman"/>
          <w:sz w:val="24"/>
          <w:szCs w:val="24"/>
          <w:lang w:val="en-US"/>
        </w:rPr>
        <w:t>.</w:t>
      </w:r>
      <w:proofErr w:type="gramEnd"/>
      <w:r w:rsidRPr="00D07267">
        <w:rPr>
          <w:rFonts w:ascii="Times New Roman" w:hAnsi="Times New Roman" w:cs="Times New Roman"/>
          <w:sz w:val="24"/>
          <w:szCs w:val="24"/>
          <w:lang w:val="en-US"/>
        </w:rPr>
        <w:t xml:space="preserve"> </w:t>
      </w:r>
      <w:proofErr w:type="gramStart"/>
      <w:r w:rsidRPr="00D07267">
        <w:rPr>
          <w:rFonts w:ascii="Times New Roman" w:hAnsi="Times New Roman" w:cs="Times New Roman"/>
          <w:sz w:val="24"/>
          <w:szCs w:val="24"/>
          <w:lang w:val="en-US"/>
        </w:rPr>
        <w:t>watered</w:t>
      </w:r>
      <w:proofErr w:type="gramEnd"/>
      <w:r w:rsidRPr="00D07267">
        <w:rPr>
          <w:rFonts w:ascii="Times New Roman" w:hAnsi="Times New Roman" w:cs="Times New Roman"/>
          <w:sz w:val="24"/>
          <w:szCs w:val="24"/>
          <w:lang w:val="en-US"/>
        </w:rPr>
        <w:t xml:space="preserve"> sciences. </w:t>
      </w:r>
      <w:proofErr w:type="gramStart"/>
      <w:r w:rsidRPr="00D07267">
        <w:rPr>
          <w:rFonts w:ascii="Times New Roman" w:hAnsi="Times New Roman" w:cs="Times New Roman"/>
          <w:sz w:val="24"/>
          <w:szCs w:val="24"/>
          <w:lang w:val="en-US"/>
        </w:rPr>
        <w:t>Orel, 2006.</w:t>
      </w:r>
      <w:proofErr w:type="gramEnd"/>
      <w:r w:rsidRPr="00D07267">
        <w:rPr>
          <w:rFonts w:ascii="Times New Roman" w:hAnsi="Times New Roman" w:cs="Times New Roman"/>
          <w:sz w:val="24"/>
          <w:szCs w:val="24"/>
          <w:lang w:val="en-US"/>
        </w:rPr>
        <w:t xml:space="preserve"> 22 p. https://search.rsl.ru/ru/record/01003292152</w:t>
      </w:r>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4. The population of Russia in 2018: income, expenses and social well-being. </w:t>
      </w:r>
      <w:proofErr w:type="gramStart"/>
      <w:r w:rsidRPr="00D07267">
        <w:rPr>
          <w:rFonts w:ascii="Times New Roman" w:hAnsi="Times New Roman" w:cs="Times New Roman"/>
          <w:sz w:val="24"/>
          <w:szCs w:val="24"/>
          <w:lang w:val="en-US"/>
        </w:rPr>
        <w:t>Monitoring HSE.</w:t>
      </w:r>
      <w:proofErr w:type="gramEnd"/>
      <w:r w:rsidRPr="00D07267">
        <w:rPr>
          <w:rFonts w:ascii="Times New Roman" w:hAnsi="Times New Roman" w:cs="Times New Roman"/>
          <w:sz w:val="24"/>
          <w:szCs w:val="24"/>
          <w:lang w:val="en-US"/>
        </w:rPr>
        <w:t xml:space="preserve"> 1 quarter / </w:t>
      </w:r>
      <w:proofErr w:type="gramStart"/>
      <w:r w:rsidRPr="00D07267">
        <w:rPr>
          <w:rFonts w:ascii="Times New Roman" w:hAnsi="Times New Roman" w:cs="Times New Roman"/>
          <w:sz w:val="24"/>
          <w:szCs w:val="24"/>
          <w:lang w:val="en-US"/>
        </w:rPr>
        <w:t>Under</w:t>
      </w:r>
      <w:proofErr w:type="gramEnd"/>
      <w:r w:rsidRPr="00D07267">
        <w:rPr>
          <w:rFonts w:ascii="Times New Roman" w:hAnsi="Times New Roman" w:cs="Times New Roman"/>
          <w:sz w:val="24"/>
          <w:szCs w:val="24"/>
          <w:lang w:val="en-US"/>
        </w:rPr>
        <w:t xml:space="preserve">. </w:t>
      </w:r>
      <w:proofErr w:type="gramStart"/>
      <w:r w:rsidRPr="00D07267">
        <w:rPr>
          <w:rFonts w:ascii="Times New Roman" w:hAnsi="Times New Roman" w:cs="Times New Roman"/>
          <w:sz w:val="24"/>
          <w:szCs w:val="24"/>
          <w:lang w:val="en-US"/>
        </w:rPr>
        <w:t>ed</w:t>
      </w:r>
      <w:proofErr w:type="gramEnd"/>
      <w:r w:rsidRPr="00D07267">
        <w:rPr>
          <w:rFonts w:ascii="Times New Roman" w:hAnsi="Times New Roman" w:cs="Times New Roman"/>
          <w:sz w:val="24"/>
          <w:szCs w:val="24"/>
          <w:lang w:val="en-US"/>
        </w:rPr>
        <w:t>. L.N.</w:t>
      </w:r>
      <w:r w:rsidR="005E57FF">
        <w:rPr>
          <w:rFonts w:ascii="Times New Roman" w:hAnsi="Times New Roman" w:cs="Times New Roman"/>
          <w:sz w:val="24"/>
          <w:szCs w:val="24"/>
          <w:lang w:val="en-US"/>
        </w:rPr>
        <w:t xml:space="preserve"> </w:t>
      </w:r>
      <w:proofErr w:type="spellStart"/>
      <w:r w:rsidR="005E57FF">
        <w:rPr>
          <w:rFonts w:ascii="Times New Roman" w:hAnsi="Times New Roman" w:cs="Times New Roman"/>
          <w:sz w:val="24"/>
          <w:szCs w:val="24"/>
          <w:lang w:val="en-US"/>
        </w:rPr>
        <w:t>Ovcharova</w:t>
      </w:r>
      <w:proofErr w:type="spellEnd"/>
      <w:r w:rsidR="005E57FF">
        <w:rPr>
          <w:rFonts w:ascii="Times New Roman" w:hAnsi="Times New Roman" w:cs="Times New Roman"/>
          <w:sz w:val="24"/>
          <w:szCs w:val="24"/>
          <w:lang w:val="en-US"/>
        </w:rPr>
        <w:t>._M .: HSE. 2018.</w:t>
      </w:r>
      <w:r w:rsidRPr="00D07267">
        <w:rPr>
          <w:rFonts w:ascii="Times New Roman" w:hAnsi="Times New Roman" w:cs="Times New Roman"/>
          <w:sz w:val="24"/>
          <w:szCs w:val="24"/>
          <w:lang w:val="en-US"/>
        </w:rPr>
        <w:t xml:space="preserve"> 32 s. https://isp.hse.ru/data/2018/05/28/1149493427/Monitor_VSHE_2018_1kvartal.pdf</w:t>
      </w:r>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5. Sorokin P.A. Person. </w:t>
      </w:r>
      <w:proofErr w:type="gramStart"/>
      <w:r w:rsidRPr="00D07267">
        <w:rPr>
          <w:rFonts w:ascii="Times New Roman" w:hAnsi="Times New Roman" w:cs="Times New Roman"/>
          <w:sz w:val="24"/>
          <w:szCs w:val="24"/>
          <w:lang w:val="en-US"/>
        </w:rPr>
        <w:t>Civilization.</w:t>
      </w:r>
      <w:proofErr w:type="gramEnd"/>
      <w:r w:rsidRPr="00D07267">
        <w:rPr>
          <w:rFonts w:ascii="Times New Roman" w:hAnsi="Times New Roman" w:cs="Times New Roman"/>
          <w:sz w:val="24"/>
          <w:szCs w:val="24"/>
          <w:lang w:val="en-US"/>
        </w:rPr>
        <w:t xml:space="preserve"> </w:t>
      </w:r>
      <w:proofErr w:type="gramStart"/>
      <w:r w:rsidRPr="00D07267">
        <w:rPr>
          <w:rFonts w:ascii="Times New Roman" w:hAnsi="Times New Roman" w:cs="Times New Roman"/>
          <w:sz w:val="24"/>
          <w:szCs w:val="24"/>
          <w:lang w:val="en-US"/>
        </w:rPr>
        <w:t>So</w:t>
      </w:r>
      <w:r w:rsidR="005E57FF">
        <w:rPr>
          <w:rFonts w:ascii="Times New Roman" w:hAnsi="Times New Roman" w:cs="Times New Roman"/>
          <w:sz w:val="24"/>
          <w:szCs w:val="24"/>
          <w:lang w:val="en-US"/>
        </w:rPr>
        <w:t>ciety.</w:t>
      </w:r>
      <w:proofErr w:type="gramEnd"/>
      <w:r w:rsidR="005E57FF">
        <w:rPr>
          <w:rFonts w:ascii="Times New Roman" w:hAnsi="Times New Roman" w:cs="Times New Roman"/>
          <w:sz w:val="24"/>
          <w:szCs w:val="24"/>
          <w:lang w:val="en-US"/>
        </w:rPr>
        <w:t xml:space="preserve"> </w:t>
      </w:r>
      <w:proofErr w:type="gramStart"/>
      <w:r w:rsidR="005E57FF">
        <w:rPr>
          <w:rFonts w:ascii="Times New Roman" w:hAnsi="Times New Roman" w:cs="Times New Roman"/>
          <w:sz w:val="24"/>
          <w:szCs w:val="24"/>
          <w:lang w:val="en-US"/>
        </w:rPr>
        <w:t>M .</w:t>
      </w:r>
      <w:proofErr w:type="gramEnd"/>
      <w:r w:rsidR="005E57FF">
        <w:rPr>
          <w:rFonts w:ascii="Times New Roman" w:hAnsi="Times New Roman" w:cs="Times New Roman"/>
          <w:sz w:val="24"/>
          <w:szCs w:val="24"/>
          <w:lang w:val="en-US"/>
        </w:rPr>
        <w:t xml:space="preserve">: </w:t>
      </w:r>
      <w:proofErr w:type="spellStart"/>
      <w:r w:rsidR="005E57FF">
        <w:rPr>
          <w:rFonts w:ascii="Times New Roman" w:hAnsi="Times New Roman" w:cs="Times New Roman"/>
          <w:sz w:val="24"/>
          <w:szCs w:val="24"/>
          <w:lang w:val="en-US"/>
        </w:rPr>
        <w:t>Politizdat</w:t>
      </w:r>
      <w:proofErr w:type="spellEnd"/>
      <w:r w:rsidR="005E57FF">
        <w:rPr>
          <w:rFonts w:ascii="Times New Roman" w:hAnsi="Times New Roman" w:cs="Times New Roman"/>
          <w:sz w:val="24"/>
          <w:szCs w:val="24"/>
          <w:lang w:val="en-US"/>
        </w:rPr>
        <w:t xml:space="preserve">, 1992. </w:t>
      </w:r>
      <w:proofErr w:type="gramStart"/>
      <w:r w:rsidRPr="00D07267">
        <w:rPr>
          <w:rFonts w:ascii="Times New Roman" w:hAnsi="Times New Roman" w:cs="Times New Roman"/>
          <w:sz w:val="24"/>
          <w:szCs w:val="24"/>
          <w:lang w:val="en-US"/>
        </w:rPr>
        <w:t>543 p.</w:t>
      </w:r>
      <w:proofErr w:type="gramEnd"/>
    </w:p>
    <w:p w:rsidR="00D07267" w:rsidRPr="00D0726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6. Social policy in modern Russia: reforms and everyday life / ed. P. Romanova and E. </w:t>
      </w:r>
      <w:proofErr w:type="spellStart"/>
      <w:r w:rsidRPr="00D07267">
        <w:rPr>
          <w:rFonts w:ascii="Times New Roman" w:hAnsi="Times New Roman" w:cs="Times New Roman"/>
          <w:sz w:val="24"/>
          <w:szCs w:val="24"/>
          <w:lang w:val="en-US"/>
        </w:rPr>
        <w:t>Yarskoy-Smirnova</w:t>
      </w:r>
      <w:proofErr w:type="spellEnd"/>
      <w:r w:rsidRPr="00D07267">
        <w:rPr>
          <w:rFonts w:ascii="Times New Roman" w:hAnsi="Times New Roman" w:cs="Times New Roman"/>
          <w:sz w:val="24"/>
          <w:szCs w:val="24"/>
          <w:lang w:val="en-US"/>
        </w:rPr>
        <w:t xml:space="preserve">. </w:t>
      </w:r>
      <w:proofErr w:type="gramStart"/>
      <w:r w:rsidR="005E57FF">
        <w:rPr>
          <w:rFonts w:ascii="Times New Roman" w:hAnsi="Times New Roman" w:cs="Times New Roman"/>
          <w:sz w:val="24"/>
          <w:szCs w:val="24"/>
          <w:lang w:val="en-US"/>
        </w:rPr>
        <w:t>M .</w:t>
      </w:r>
      <w:proofErr w:type="gramEnd"/>
      <w:r w:rsidR="005E57FF">
        <w:rPr>
          <w:rFonts w:ascii="Times New Roman" w:hAnsi="Times New Roman" w:cs="Times New Roman"/>
          <w:sz w:val="24"/>
          <w:szCs w:val="24"/>
          <w:lang w:val="en-US"/>
        </w:rPr>
        <w:t xml:space="preserve">: Variant LLC, </w:t>
      </w:r>
      <w:proofErr w:type="spellStart"/>
      <w:r w:rsidR="005E57FF">
        <w:rPr>
          <w:rFonts w:ascii="Times New Roman" w:hAnsi="Times New Roman" w:cs="Times New Roman"/>
          <w:sz w:val="24"/>
          <w:szCs w:val="24"/>
          <w:lang w:val="en-US"/>
        </w:rPr>
        <w:t>TsSPGI</w:t>
      </w:r>
      <w:proofErr w:type="spellEnd"/>
      <w:r w:rsidR="005E57FF">
        <w:rPr>
          <w:rFonts w:ascii="Times New Roman" w:hAnsi="Times New Roman" w:cs="Times New Roman"/>
          <w:sz w:val="24"/>
          <w:szCs w:val="24"/>
          <w:lang w:val="en-US"/>
        </w:rPr>
        <w:t>, 2008.</w:t>
      </w:r>
      <w:r w:rsidR="005E57FF">
        <w:rPr>
          <w:rFonts w:ascii="Times New Roman" w:hAnsi="Times New Roman" w:cs="Times New Roman"/>
          <w:sz w:val="24"/>
          <w:szCs w:val="24"/>
        </w:rPr>
        <w:t xml:space="preserve"> </w:t>
      </w:r>
      <w:proofErr w:type="gramStart"/>
      <w:r w:rsidRPr="00D07267">
        <w:rPr>
          <w:rFonts w:ascii="Times New Roman" w:hAnsi="Times New Roman" w:cs="Times New Roman"/>
          <w:sz w:val="24"/>
          <w:szCs w:val="24"/>
          <w:lang w:val="en-US"/>
        </w:rPr>
        <w:t>456 p.</w:t>
      </w:r>
      <w:proofErr w:type="gramEnd"/>
    </w:p>
    <w:p w:rsidR="009B0487" w:rsidRDefault="00D07267" w:rsidP="00D07267">
      <w:pPr>
        <w:spacing w:after="0" w:line="240" w:lineRule="auto"/>
        <w:ind w:firstLine="709"/>
        <w:jc w:val="both"/>
        <w:rPr>
          <w:rFonts w:ascii="Times New Roman" w:hAnsi="Times New Roman" w:cs="Times New Roman"/>
          <w:sz w:val="24"/>
          <w:szCs w:val="24"/>
          <w:lang w:val="en-US"/>
        </w:rPr>
      </w:pPr>
      <w:r w:rsidRPr="00D07267">
        <w:rPr>
          <w:rFonts w:ascii="Times New Roman" w:hAnsi="Times New Roman" w:cs="Times New Roman"/>
          <w:sz w:val="24"/>
          <w:szCs w:val="24"/>
          <w:lang w:val="en-US"/>
        </w:rPr>
        <w:t xml:space="preserve">7. </w:t>
      </w:r>
      <w:proofErr w:type="spellStart"/>
      <w:r w:rsidRPr="00D07267">
        <w:rPr>
          <w:rFonts w:ascii="Times New Roman" w:hAnsi="Times New Roman" w:cs="Times New Roman"/>
          <w:sz w:val="24"/>
          <w:szCs w:val="24"/>
          <w:lang w:val="en-US"/>
        </w:rPr>
        <w:t>Sochneva</w:t>
      </w:r>
      <w:proofErr w:type="spellEnd"/>
      <w:r w:rsidRPr="00D07267">
        <w:rPr>
          <w:rFonts w:ascii="Times New Roman" w:hAnsi="Times New Roman" w:cs="Times New Roman"/>
          <w:sz w:val="24"/>
          <w:szCs w:val="24"/>
          <w:lang w:val="en-US"/>
        </w:rPr>
        <w:t xml:space="preserve"> E.N. </w:t>
      </w:r>
      <w:proofErr w:type="gramStart"/>
      <w:r w:rsidRPr="00D07267">
        <w:rPr>
          <w:rFonts w:ascii="Times New Roman" w:hAnsi="Times New Roman" w:cs="Times New Roman"/>
          <w:sz w:val="24"/>
          <w:szCs w:val="24"/>
          <w:lang w:val="en-US"/>
        </w:rPr>
        <w:t>The role of social policy in building a welfare st</w:t>
      </w:r>
      <w:r w:rsidR="005E57FF">
        <w:rPr>
          <w:rFonts w:ascii="Times New Roman" w:hAnsi="Times New Roman" w:cs="Times New Roman"/>
          <w:sz w:val="24"/>
          <w:szCs w:val="24"/>
          <w:lang w:val="en-US"/>
        </w:rPr>
        <w:t>ate.</w:t>
      </w:r>
      <w:proofErr w:type="gramEnd"/>
      <w:r w:rsidR="005E57FF">
        <w:rPr>
          <w:rFonts w:ascii="Times New Roman" w:hAnsi="Times New Roman" w:cs="Times New Roman"/>
          <w:sz w:val="24"/>
          <w:szCs w:val="24"/>
          <w:lang w:val="en-US"/>
        </w:rPr>
        <w:t xml:space="preserve"> </w:t>
      </w:r>
      <w:proofErr w:type="gramStart"/>
      <w:r w:rsidR="005E57FF">
        <w:rPr>
          <w:rFonts w:ascii="Times New Roman" w:hAnsi="Times New Roman" w:cs="Times New Roman"/>
          <w:sz w:val="24"/>
          <w:szCs w:val="24"/>
          <w:lang w:val="en-US"/>
        </w:rPr>
        <w:t>Dis. doc eq. n M., 2009.</w:t>
      </w:r>
      <w:proofErr w:type="gramEnd"/>
      <w:r w:rsidR="005E57FF">
        <w:rPr>
          <w:rFonts w:ascii="Times New Roman" w:hAnsi="Times New Roman" w:cs="Times New Roman"/>
          <w:sz w:val="24"/>
          <w:szCs w:val="24"/>
          <w:lang w:val="en-US"/>
        </w:rPr>
        <w:t xml:space="preserve"> </w:t>
      </w:r>
      <w:r w:rsidRPr="00D07267">
        <w:rPr>
          <w:rFonts w:ascii="Times New Roman" w:hAnsi="Times New Roman" w:cs="Times New Roman"/>
          <w:sz w:val="24"/>
          <w:szCs w:val="24"/>
          <w:lang w:val="en-US"/>
        </w:rPr>
        <w:t>51 s. https://search.rsl.ru/ru/record/01003484440</w:t>
      </w:r>
    </w:p>
    <w:p w:rsidR="009B0487" w:rsidRPr="009B0487" w:rsidRDefault="009B0487" w:rsidP="009B0487">
      <w:pPr>
        <w:spacing w:after="0" w:line="240" w:lineRule="auto"/>
        <w:jc w:val="both"/>
        <w:rPr>
          <w:rFonts w:ascii="Times New Roman" w:hAnsi="Times New Roman" w:cs="Times New Roman"/>
          <w:sz w:val="24"/>
          <w:szCs w:val="24"/>
          <w:lang w:val="en-US"/>
        </w:rPr>
      </w:pPr>
    </w:p>
    <w:sectPr w:rsidR="009B0487" w:rsidRPr="009B0487" w:rsidSect="00B31D9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C52B0"/>
    <w:multiLevelType w:val="hybridMultilevel"/>
    <w:tmpl w:val="F5FEA268"/>
    <w:lvl w:ilvl="0" w:tplc="1F1A8D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926"/>
    <w:rsid w:val="00017931"/>
    <w:rsid w:val="0003085D"/>
    <w:rsid w:val="00050524"/>
    <w:rsid w:val="00076B68"/>
    <w:rsid w:val="000B1EC3"/>
    <w:rsid w:val="000C17CD"/>
    <w:rsid w:val="000C33B5"/>
    <w:rsid w:val="000E59BA"/>
    <w:rsid w:val="00123D6A"/>
    <w:rsid w:val="00143350"/>
    <w:rsid w:val="00154312"/>
    <w:rsid w:val="00183DEF"/>
    <w:rsid w:val="001A6DEF"/>
    <w:rsid w:val="001F672B"/>
    <w:rsid w:val="001F68B1"/>
    <w:rsid w:val="00254000"/>
    <w:rsid w:val="002A787B"/>
    <w:rsid w:val="002D1F2C"/>
    <w:rsid w:val="002E0DE5"/>
    <w:rsid w:val="002E5891"/>
    <w:rsid w:val="003029C5"/>
    <w:rsid w:val="0034233E"/>
    <w:rsid w:val="0036784F"/>
    <w:rsid w:val="003A2CD8"/>
    <w:rsid w:val="003C1926"/>
    <w:rsid w:val="00437B9E"/>
    <w:rsid w:val="00442134"/>
    <w:rsid w:val="00452CFB"/>
    <w:rsid w:val="00486BAE"/>
    <w:rsid w:val="00495580"/>
    <w:rsid w:val="004B5A82"/>
    <w:rsid w:val="004C47D4"/>
    <w:rsid w:val="004C5491"/>
    <w:rsid w:val="004E0BE0"/>
    <w:rsid w:val="004E70AB"/>
    <w:rsid w:val="0052213E"/>
    <w:rsid w:val="00536EBD"/>
    <w:rsid w:val="0056378C"/>
    <w:rsid w:val="005B063F"/>
    <w:rsid w:val="005D1B99"/>
    <w:rsid w:val="005E57FF"/>
    <w:rsid w:val="005E610F"/>
    <w:rsid w:val="006166B3"/>
    <w:rsid w:val="006267A5"/>
    <w:rsid w:val="006510BB"/>
    <w:rsid w:val="00661770"/>
    <w:rsid w:val="00662AF0"/>
    <w:rsid w:val="007620D1"/>
    <w:rsid w:val="00795C05"/>
    <w:rsid w:val="007C66C0"/>
    <w:rsid w:val="007F38BA"/>
    <w:rsid w:val="007F6AD6"/>
    <w:rsid w:val="0085449F"/>
    <w:rsid w:val="008770C0"/>
    <w:rsid w:val="008A7C8A"/>
    <w:rsid w:val="008B026C"/>
    <w:rsid w:val="008F6C1E"/>
    <w:rsid w:val="009047A6"/>
    <w:rsid w:val="00927261"/>
    <w:rsid w:val="009348E8"/>
    <w:rsid w:val="0096457F"/>
    <w:rsid w:val="009A1287"/>
    <w:rsid w:val="009A2C39"/>
    <w:rsid w:val="009A39BC"/>
    <w:rsid w:val="009B0487"/>
    <w:rsid w:val="009B5D1D"/>
    <w:rsid w:val="009E04F4"/>
    <w:rsid w:val="009E623E"/>
    <w:rsid w:val="00A1736D"/>
    <w:rsid w:val="00A17D9B"/>
    <w:rsid w:val="00A536B9"/>
    <w:rsid w:val="00A555DD"/>
    <w:rsid w:val="00A600F0"/>
    <w:rsid w:val="00A62F82"/>
    <w:rsid w:val="00AC0E28"/>
    <w:rsid w:val="00B02980"/>
    <w:rsid w:val="00B31D93"/>
    <w:rsid w:val="00B46C16"/>
    <w:rsid w:val="00B76642"/>
    <w:rsid w:val="00B938A9"/>
    <w:rsid w:val="00BB7CD6"/>
    <w:rsid w:val="00BC19AB"/>
    <w:rsid w:val="00BC7151"/>
    <w:rsid w:val="00BD40B8"/>
    <w:rsid w:val="00BE0AFA"/>
    <w:rsid w:val="00BE19B5"/>
    <w:rsid w:val="00C0557D"/>
    <w:rsid w:val="00C43C03"/>
    <w:rsid w:val="00CC7577"/>
    <w:rsid w:val="00CE7070"/>
    <w:rsid w:val="00D07267"/>
    <w:rsid w:val="00D14AFA"/>
    <w:rsid w:val="00D30004"/>
    <w:rsid w:val="00D47CDD"/>
    <w:rsid w:val="00D55DF6"/>
    <w:rsid w:val="00D91A53"/>
    <w:rsid w:val="00DE7709"/>
    <w:rsid w:val="00E0022E"/>
    <w:rsid w:val="00E20EE9"/>
    <w:rsid w:val="00E23CA2"/>
    <w:rsid w:val="00E31032"/>
    <w:rsid w:val="00E425C5"/>
    <w:rsid w:val="00E51F49"/>
    <w:rsid w:val="00E53186"/>
    <w:rsid w:val="00E70387"/>
    <w:rsid w:val="00E738A8"/>
    <w:rsid w:val="00F362C6"/>
    <w:rsid w:val="00F7074A"/>
    <w:rsid w:val="00F83C1B"/>
    <w:rsid w:val="00F92645"/>
    <w:rsid w:val="00FA251F"/>
    <w:rsid w:val="00FD6284"/>
    <w:rsid w:val="00FE0C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0004"/>
    <w:pPr>
      <w:ind w:left="720"/>
      <w:contextualSpacing/>
    </w:pPr>
  </w:style>
  <w:style w:type="character" w:styleId="a4">
    <w:name w:val="Hyperlink"/>
    <w:uiPriority w:val="99"/>
    <w:unhideWhenUsed/>
    <w:rsid w:val="009B0487"/>
    <w:rPr>
      <w:color w:val="0000FF"/>
      <w:u w:val="single"/>
    </w:rPr>
  </w:style>
  <w:style w:type="paragraph" w:styleId="a5">
    <w:name w:val="Normal (Web)"/>
    <w:basedOn w:val="a"/>
    <w:uiPriority w:val="99"/>
    <w:semiHidden/>
    <w:unhideWhenUsed/>
    <w:rsid w:val="00A536B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0004"/>
    <w:pPr>
      <w:ind w:left="720"/>
      <w:contextualSpacing/>
    </w:pPr>
  </w:style>
  <w:style w:type="character" w:styleId="a4">
    <w:name w:val="Hyperlink"/>
    <w:uiPriority w:val="99"/>
    <w:unhideWhenUsed/>
    <w:rsid w:val="009B0487"/>
    <w:rPr>
      <w:color w:val="0000FF"/>
      <w:u w:val="single"/>
    </w:rPr>
  </w:style>
  <w:style w:type="paragraph" w:styleId="a5">
    <w:name w:val="Normal (Web)"/>
    <w:basedOn w:val="a"/>
    <w:uiPriority w:val="99"/>
    <w:semiHidden/>
    <w:unhideWhenUsed/>
    <w:rsid w:val="00A536B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498154">
      <w:bodyDiv w:val="1"/>
      <w:marLeft w:val="0"/>
      <w:marRight w:val="0"/>
      <w:marTop w:val="0"/>
      <w:marBottom w:val="0"/>
      <w:divBdr>
        <w:top w:val="none" w:sz="0" w:space="0" w:color="auto"/>
        <w:left w:val="none" w:sz="0" w:space="0" w:color="auto"/>
        <w:bottom w:val="none" w:sz="0" w:space="0" w:color="auto"/>
        <w:right w:val="none" w:sz="0" w:space="0" w:color="auto"/>
      </w:divBdr>
      <w:divsChild>
        <w:div w:id="474569644">
          <w:marLeft w:val="0"/>
          <w:marRight w:val="0"/>
          <w:marTop w:val="0"/>
          <w:marBottom w:val="0"/>
          <w:divBdr>
            <w:top w:val="none" w:sz="0" w:space="0" w:color="auto"/>
            <w:left w:val="none" w:sz="0" w:space="0" w:color="auto"/>
            <w:bottom w:val="none" w:sz="0" w:space="0" w:color="auto"/>
            <w:right w:val="none" w:sz="0" w:space="0" w:color="auto"/>
          </w:divBdr>
        </w:div>
        <w:div w:id="192116612">
          <w:marLeft w:val="0"/>
          <w:marRight w:val="0"/>
          <w:marTop w:val="0"/>
          <w:marBottom w:val="0"/>
          <w:divBdr>
            <w:top w:val="none" w:sz="0" w:space="0" w:color="auto"/>
            <w:left w:val="none" w:sz="0" w:space="0" w:color="auto"/>
            <w:bottom w:val="none" w:sz="0" w:space="0" w:color="auto"/>
            <w:right w:val="none" w:sz="0" w:space="0" w:color="auto"/>
          </w:divBdr>
        </w:div>
        <w:div w:id="657465687">
          <w:marLeft w:val="0"/>
          <w:marRight w:val="0"/>
          <w:marTop w:val="0"/>
          <w:marBottom w:val="0"/>
          <w:divBdr>
            <w:top w:val="none" w:sz="0" w:space="0" w:color="auto"/>
            <w:left w:val="none" w:sz="0" w:space="0" w:color="auto"/>
            <w:bottom w:val="none" w:sz="0" w:space="0" w:color="auto"/>
            <w:right w:val="none" w:sz="0" w:space="0" w:color="auto"/>
          </w:divBdr>
        </w:div>
        <w:div w:id="510071996">
          <w:marLeft w:val="0"/>
          <w:marRight w:val="0"/>
          <w:marTop w:val="0"/>
          <w:marBottom w:val="0"/>
          <w:divBdr>
            <w:top w:val="none" w:sz="0" w:space="0" w:color="auto"/>
            <w:left w:val="none" w:sz="0" w:space="0" w:color="auto"/>
            <w:bottom w:val="none" w:sz="0" w:space="0" w:color="auto"/>
            <w:right w:val="none" w:sz="0" w:space="0" w:color="auto"/>
          </w:divBdr>
        </w:div>
      </w:divsChild>
    </w:div>
    <w:div w:id="85138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parakhonskay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arakhonskaya@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382</TotalTime>
  <Pages>5</Pages>
  <Words>2301</Words>
  <Characters>13122</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Galina</dc:creator>
  <cp:lastModifiedBy>Galina</cp:lastModifiedBy>
  <cp:revision>27</cp:revision>
  <dcterms:created xsi:type="dcterms:W3CDTF">2019-03-18T09:26:00Z</dcterms:created>
  <dcterms:modified xsi:type="dcterms:W3CDTF">2019-03-19T18:23:00Z</dcterms:modified>
</cp:coreProperties>
</file>