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779" w:rsidRDefault="00763779" w:rsidP="00763779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УДК </w:t>
      </w:r>
      <w:r w:rsidR="00A44B37">
        <w:rPr>
          <w:rFonts w:ascii="Times New Roman" w:hAnsi="Times New Roman" w:cs="Times New Roman"/>
          <w:sz w:val="24"/>
        </w:rPr>
        <w:t>316.4</w:t>
      </w:r>
    </w:p>
    <w:p w:rsidR="00763779" w:rsidRDefault="00763779" w:rsidP="00763779">
      <w:pPr>
        <w:spacing w:after="0" w:line="240" w:lineRule="auto"/>
        <w:ind w:firstLine="70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ББК 60.59</w:t>
      </w:r>
    </w:p>
    <w:p w:rsidR="00763779" w:rsidRDefault="00763779" w:rsidP="004E2F5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7C5969" w:rsidRDefault="007C5969" w:rsidP="004E2F5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2A13A7">
        <w:rPr>
          <w:rFonts w:ascii="Times New Roman" w:hAnsi="Times New Roman" w:cs="Times New Roman"/>
          <w:b/>
          <w:sz w:val="24"/>
          <w:szCs w:val="24"/>
        </w:rPr>
        <w:t>Барсуков В.Н.</w:t>
      </w:r>
    </w:p>
    <w:p w:rsidR="00B56CFA" w:rsidRDefault="00B56CFA" w:rsidP="004E2F5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Груздева М.А.</w:t>
      </w:r>
    </w:p>
    <w:p w:rsidR="00A44B37" w:rsidRPr="002A13A7" w:rsidRDefault="00A44B37" w:rsidP="004E2F55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BC0B40" w:rsidRDefault="001C5007" w:rsidP="004E2F5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ЗДОРОВЬЕ НАСЕЛЕНИЯ СТАРШИХ ВОЗРАСТОВ СКВОЗЬ ПРИЗМУ СОЦИОЛОГИЧЕСКИХ ИССЛЕДОВАНИЙ</w:t>
      </w:r>
    </w:p>
    <w:p w:rsidR="00A44B37" w:rsidRPr="002A13A7" w:rsidRDefault="00A44B37" w:rsidP="004E2F55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56CFA" w:rsidRPr="00B56CFA" w:rsidRDefault="00B56CFA" w:rsidP="00B56C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B56CFA">
        <w:rPr>
          <w:rFonts w:ascii="Times New Roman" w:hAnsi="Times New Roman" w:cs="Times New Roman"/>
          <w:i/>
          <w:sz w:val="24"/>
        </w:rPr>
        <w:t xml:space="preserve">В работе представлены результаты исследования некоторых характеристик здоровья населения старших возрастов по данным социологических опросов </w:t>
      </w:r>
      <w:proofErr w:type="spellStart"/>
      <w:r w:rsidRPr="00B56CFA">
        <w:rPr>
          <w:rFonts w:ascii="Times New Roman" w:hAnsi="Times New Roman" w:cs="Times New Roman"/>
          <w:i/>
          <w:sz w:val="24"/>
        </w:rPr>
        <w:t>ВолНЦ</w:t>
      </w:r>
      <w:proofErr w:type="spellEnd"/>
      <w:r w:rsidRPr="00B56CFA">
        <w:rPr>
          <w:rFonts w:ascii="Times New Roman" w:hAnsi="Times New Roman" w:cs="Times New Roman"/>
          <w:i/>
          <w:sz w:val="24"/>
        </w:rPr>
        <w:t xml:space="preserve"> РАН. Проанализированы субъективные оценки состояния здоровья представителей старшего поколения, </w:t>
      </w:r>
      <w:r>
        <w:rPr>
          <w:rFonts w:ascii="Times New Roman" w:hAnsi="Times New Roman" w:cs="Times New Roman"/>
          <w:i/>
          <w:sz w:val="24"/>
        </w:rPr>
        <w:t xml:space="preserve">выявлены </w:t>
      </w:r>
      <w:r w:rsidRPr="00B56CFA">
        <w:rPr>
          <w:rFonts w:ascii="Times New Roman" w:hAnsi="Times New Roman" w:cs="Times New Roman"/>
          <w:i/>
          <w:sz w:val="24"/>
          <w:szCs w:val="24"/>
        </w:rPr>
        <w:t>проблемы, связанные с доступностью медицинской помощи и лекарственных средств.</w:t>
      </w:r>
    </w:p>
    <w:p w:rsidR="00B56CFA" w:rsidRPr="0030785D" w:rsidRDefault="00B56CFA" w:rsidP="00B56C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424DE2">
        <w:rPr>
          <w:rFonts w:ascii="Times New Roman" w:hAnsi="Times New Roman" w:cs="Times New Roman"/>
          <w:i/>
          <w:sz w:val="24"/>
        </w:rPr>
        <w:t xml:space="preserve">Ключевые слова: </w:t>
      </w:r>
      <w:r>
        <w:rPr>
          <w:rFonts w:ascii="Times New Roman" w:hAnsi="Times New Roman" w:cs="Times New Roman"/>
          <w:i/>
          <w:sz w:val="24"/>
        </w:rPr>
        <w:t>старшее поколение, здоровье, старение населения.</w:t>
      </w:r>
    </w:p>
    <w:p w:rsidR="00B56CFA" w:rsidRDefault="00B56CFA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C5969" w:rsidRPr="002A13A7" w:rsidRDefault="008810E7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3A7">
        <w:rPr>
          <w:rFonts w:ascii="Times New Roman" w:hAnsi="Times New Roman" w:cs="Times New Roman"/>
          <w:b/>
          <w:sz w:val="24"/>
          <w:szCs w:val="24"/>
        </w:rPr>
        <w:t>Введение.</w:t>
      </w:r>
      <w:r w:rsidRPr="002A13A7">
        <w:rPr>
          <w:rFonts w:ascii="Times New Roman" w:hAnsi="Times New Roman" w:cs="Times New Roman"/>
          <w:sz w:val="24"/>
          <w:szCs w:val="24"/>
        </w:rPr>
        <w:t xml:space="preserve"> </w:t>
      </w:r>
      <w:r w:rsidR="007C5969" w:rsidRPr="002A13A7">
        <w:rPr>
          <w:rFonts w:ascii="Times New Roman" w:hAnsi="Times New Roman" w:cs="Times New Roman"/>
          <w:sz w:val="24"/>
          <w:szCs w:val="24"/>
        </w:rPr>
        <w:t>Старение населения выступает одним из главных демографических вызовов современности</w:t>
      </w:r>
      <w:r w:rsidR="009743F8">
        <w:rPr>
          <w:rFonts w:ascii="Times New Roman" w:hAnsi="Times New Roman" w:cs="Times New Roman"/>
          <w:sz w:val="24"/>
          <w:szCs w:val="24"/>
        </w:rPr>
        <w:t xml:space="preserve"> </w:t>
      </w:r>
      <w:r w:rsidR="009743F8" w:rsidRPr="009743F8">
        <w:rPr>
          <w:rFonts w:ascii="Times New Roman" w:hAnsi="Times New Roman" w:cs="Times New Roman"/>
          <w:sz w:val="24"/>
          <w:szCs w:val="24"/>
        </w:rPr>
        <w:t>[</w:t>
      </w:r>
      <w:r w:rsidR="009743F8">
        <w:rPr>
          <w:rFonts w:ascii="Times New Roman" w:hAnsi="Times New Roman" w:cs="Times New Roman"/>
          <w:sz w:val="24"/>
          <w:szCs w:val="24"/>
        </w:rPr>
        <w:t>1; 2; 3</w:t>
      </w:r>
      <w:r w:rsidR="009743F8" w:rsidRPr="009743F8">
        <w:rPr>
          <w:rFonts w:ascii="Times New Roman" w:hAnsi="Times New Roman" w:cs="Times New Roman"/>
          <w:sz w:val="24"/>
          <w:szCs w:val="24"/>
        </w:rPr>
        <w:t>]</w:t>
      </w:r>
      <w:r w:rsidR="007C5969" w:rsidRPr="002A13A7">
        <w:rPr>
          <w:rFonts w:ascii="Times New Roman" w:hAnsi="Times New Roman" w:cs="Times New Roman"/>
          <w:sz w:val="24"/>
          <w:szCs w:val="24"/>
        </w:rPr>
        <w:t>. Увеличение доли и численно</w:t>
      </w:r>
      <w:r w:rsidR="001C46E8" w:rsidRPr="002A13A7">
        <w:rPr>
          <w:rFonts w:ascii="Times New Roman" w:hAnsi="Times New Roman" w:cs="Times New Roman"/>
          <w:sz w:val="24"/>
          <w:szCs w:val="24"/>
        </w:rPr>
        <w:t>сти населения старших возрастов ставит перед государством дихотомические задачи, предусматривающие, с одной стороны, решение проблемы негативных последствий старения возрастной с</w:t>
      </w:r>
      <w:r w:rsidR="00CD3635" w:rsidRPr="002A13A7">
        <w:rPr>
          <w:rFonts w:ascii="Times New Roman" w:hAnsi="Times New Roman" w:cs="Times New Roman"/>
          <w:sz w:val="24"/>
          <w:szCs w:val="24"/>
        </w:rPr>
        <w:t>труктуры, с другой – поддержания</w:t>
      </w:r>
      <w:r w:rsidR="001C46E8" w:rsidRPr="002A13A7">
        <w:rPr>
          <w:rFonts w:ascii="Times New Roman" w:hAnsi="Times New Roman" w:cs="Times New Roman"/>
          <w:sz w:val="24"/>
          <w:szCs w:val="24"/>
        </w:rPr>
        <w:t xml:space="preserve"> достойного качества жизни перманентно возрастающей социально-демографической гр</w:t>
      </w:r>
      <w:r w:rsidR="00CD3635" w:rsidRPr="002A13A7">
        <w:rPr>
          <w:rFonts w:ascii="Times New Roman" w:hAnsi="Times New Roman" w:cs="Times New Roman"/>
          <w:sz w:val="24"/>
          <w:szCs w:val="24"/>
        </w:rPr>
        <w:t>уппы пожилых людей. Одним из проявлений последствий старения населения выступает нарастание нагрузки на</w:t>
      </w:r>
      <w:r w:rsidR="00E84817" w:rsidRPr="002A13A7">
        <w:rPr>
          <w:rFonts w:ascii="Times New Roman" w:hAnsi="Times New Roman" w:cs="Times New Roman"/>
          <w:sz w:val="24"/>
          <w:szCs w:val="24"/>
        </w:rPr>
        <w:t xml:space="preserve"> органы системы здравоохранения, </w:t>
      </w:r>
      <w:r w:rsidR="00CD3635" w:rsidRPr="002A13A7">
        <w:rPr>
          <w:rFonts w:ascii="Times New Roman" w:hAnsi="Times New Roman" w:cs="Times New Roman"/>
          <w:sz w:val="24"/>
          <w:szCs w:val="24"/>
        </w:rPr>
        <w:t>в виду того</w:t>
      </w:r>
      <w:r w:rsidR="00E84817" w:rsidRPr="002A13A7">
        <w:rPr>
          <w:rFonts w:ascii="Times New Roman" w:hAnsi="Times New Roman" w:cs="Times New Roman"/>
          <w:sz w:val="24"/>
          <w:szCs w:val="24"/>
        </w:rPr>
        <w:t xml:space="preserve">, что пожилые граждане представляют </w:t>
      </w:r>
      <w:r w:rsidR="0099230A">
        <w:rPr>
          <w:rFonts w:ascii="Times New Roman" w:hAnsi="Times New Roman" w:cs="Times New Roman"/>
          <w:sz w:val="24"/>
          <w:szCs w:val="24"/>
        </w:rPr>
        <w:t>наиболее существенную категорию</w:t>
      </w:r>
      <w:r w:rsidR="00E84817" w:rsidRPr="002A13A7">
        <w:rPr>
          <w:rFonts w:ascii="Times New Roman" w:hAnsi="Times New Roman" w:cs="Times New Roman"/>
          <w:sz w:val="24"/>
          <w:szCs w:val="24"/>
        </w:rPr>
        <w:t xml:space="preserve"> потребителей</w:t>
      </w:r>
      <w:r w:rsidR="00CD3635" w:rsidRPr="002A13A7">
        <w:rPr>
          <w:rFonts w:ascii="Times New Roman" w:hAnsi="Times New Roman" w:cs="Times New Roman"/>
          <w:sz w:val="24"/>
          <w:szCs w:val="24"/>
        </w:rPr>
        <w:t xml:space="preserve"> медицинской помощи. При этом важно понимать, чт</w:t>
      </w:r>
      <w:r w:rsidR="00E84817" w:rsidRPr="002A13A7">
        <w:rPr>
          <w:rFonts w:ascii="Times New Roman" w:hAnsi="Times New Roman" w:cs="Times New Roman"/>
          <w:sz w:val="24"/>
          <w:szCs w:val="24"/>
        </w:rPr>
        <w:t>о здоровье населения старших возрастов</w:t>
      </w:r>
      <w:r w:rsidR="00CD3635" w:rsidRPr="002A13A7">
        <w:rPr>
          <w:rFonts w:ascii="Times New Roman" w:hAnsi="Times New Roman" w:cs="Times New Roman"/>
          <w:sz w:val="24"/>
          <w:szCs w:val="24"/>
        </w:rPr>
        <w:t xml:space="preserve"> является своего рода «ядром» его</w:t>
      </w:r>
      <w:r w:rsidR="00E84817" w:rsidRPr="002A13A7">
        <w:rPr>
          <w:rFonts w:ascii="Times New Roman" w:hAnsi="Times New Roman" w:cs="Times New Roman"/>
          <w:sz w:val="24"/>
          <w:szCs w:val="24"/>
        </w:rPr>
        <w:t xml:space="preserve"> ресурсного потенциала и важнейшим фактором качества жизни</w:t>
      </w:r>
      <w:r w:rsidR="009743F8">
        <w:rPr>
          <w:rFonts w:ascii="Times New Roman" w:hAnsi="Times New Roman" w:cs="Times New Roman"/>
          <w:sz w:val="24"/>
          <w:szCs w:val="24"/>
        </w:rPr>
        <w:t xml:space="preserve"> </w:t>
      </w:r>
      <w:r w:rsidR="009743F8" w:rsidRPr="009743F8">
        <w:rPr>
          <w:rFonts w:ascii="Times New Roman" w:hAnsi="Times New Roman" w:cs="Times New Roman"/>
          <w:sz w:val="24"/>
          <w:szCs w:val="24"/>
        </w:rPr>
        <w:t>[</w:t>
      </w:r>
      <w:r w:rsidR="009743F8">
        <w:rPr>
          <w:rFonts w:ascii="Times New Roman" w:hAnsi="Times New Roman" w:cs="Times New Roman"/>
          <w:sz w:val="24"/>
          <w:szCs w:val="24"/>
        </w:rPr>
        <w:t>4</w:t>
      </w:r>
      <w:r w:rsidR="009743F8" w:rsidRPr="009743F8">
        <w:rPr>
          <w:rFonts w:ascii="Times New Roman" w:hAnsi="Times New Roman" w:cs="Times New Roman"/>
          <w:sz w:val="24"/>
          <w:szCs w:val="24"/>
        </w:rPr>
        <w:t>]</w:t>
      </w:r>
      <w:r w:rsidR="00E84817" w:rsidRPr="002A13A7">
        <w:rPr>
          <w:rFonts w:ascii="Times New Roman" w:hAnsi="Times New Roman" w:cs="Times New Roman"/>
          <w:sz w:val="24"/>
          <w:szCs w:val="24"/>
        </w:rPr>
        <w:t>.</w:t>
      </w:r>
      <w:r w:rsidRPr="002A13A7">
        <w:rPr>
          <w:rFonts w:ascii="Times New Roman" w:hAnsi="Times New Roman" w:cs="Times New Roman"/>
          <w:sz w:val="24"/>
          <w:szCs w:val="24"/>
        </w:rPr>
        <w:t xml:space="preserve"> Представленный комплекс проблем актуализирует проведение исследований в области изучения здоровья населения пожилого возраста, в том числе, с применением социологических методов.</w:t>
      </w:r>
      <w:r w:rsidR="00C228C6" w:rsidRPr="002A13A7">
        <w:rPr>
          <w:rFonts w:ascii="Times New Roman" w:hAnsi="Times New Roman" w:cs="Times New Roman"/>
          <w:sz w:val="24"/>
          <w:szCs w:val="24"/>
        </w:rPr>
        <w:t xml:space="preserve"> </w:t>
      </w:r>
      <w:r w:rsidR="00C228C6" w:rsidRPr="00FE030C">
        <w:rPr>
          <w:rFonts w:ascii="Times New Roman" w:hAnsi="Times New Roman" w:cs="Times New Roman"/>
          <w:sz w:val="24"/>
          <w:szCs w:val="24"/>
        </w:rPr>
        <w:t>Целью данн</w:t>
      </w:r>
      <w:r w:rsidR="00FE030C" w:rsidRPr="00FE030C">
        <w:rPr>
          <w:rFonts w:ascii="Times New Roman" w:hAnsi="Times New Roman" w:cs="Times New Roman"/>
          <w:sz w:val="24"/>
          <w:szCs w:val="24"/>
        </w:rPr>
        <w:t xml:space="preserve">ого исследования стало изучение основных аспектов состояния здоровья населения старших возрастов, а также </w:t>
      </w:r>
      <w:r w:rsidR="00FE030C">
        <w:rPr>
          <w:rFonts w:ascii="Times New Roman" w:hAnsi="Times New Roman" w:cs="Times New Roman"/>
          <w:sz w:val="24"/>
          <w:szCs w:val="24"/>
        </w:rPr>
        <w:t xml:space="preserve">внутренних и </w:t>
      </w:r>
      <w:r w:rsidR="00FE030C" w:rsidRPr="00FE030C">
        <w:rPr>
          <w:rFonts w:ascii="Times New Roman" w:hAnsi="Times New Roman" w:cs="Times New Roman"/>
          <w:sz w:val="24"/>
          <w:szCs w:val="24"/>
        </w:rPr>
        <w:t>институциональных факторов, оказывающих прямое или косвенное влияние на его динамику.</w:t>
      </w:r>
    </w:p>
    <w:p w:rsidR="00062E04" w:rsidRPr="002A13A7" w:rsidRDefault="008754BB" w:rsidP="004E2F55">
      <w:pPr>
        <w:spacing w:after="0" w:line="240" w:lineRule="auto"/>
        <w:ind w:righ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3A7">
        <w:rPr>
          <w:rFonts w:ascii="Times New Roman" w:hAnsi="Times New Roman" w:cs="Times New Roman"/>
          <w:b/>
          <w:sz w:val="24"/>
          <w:szCs w:val="24"/>
        </w:rPr>
        <w:t>Методология исследования и информационная база.</w:t>
      </w:r>
      <w:r w:rsidR="003A47F9" w:rsidRPr="002A13A7">
        <w:rPr>
          <w:rFonts w:ascii="Times New Roman" w:hAnsi="Times New Roman" w:cs="Times New Roman"/>
          <w:sz w:val="24"/>
          <w:szCs w:val="24"/>
        </w:rPr>
        <w:t xml:space="preserve"> </w:t>
      </w:r>
      <w:r w:rsidRPr="002A13A7">
        <w:rPr>
          <w:rFonts w:ascii="Times New Roman" w:hAnsi="Times New Roman" w:cs="Times New Roman"/>
          <w:sz w:val="24"/>
          <w:szCs w:val="24"/>
        </w:rPr>
        <w:t xml:space="preserve">Информационной базой исследования выступили данные </w:t>
      </w:r>
      <w:r w:rsidR="003A47F9" w:rsidRPr="002A13A7">
        <w:rPr>
          <w:rFonts w:ascii="Times New Roman" w:hAnsi="Times New Roman" w:cs="Times New Roman"/>
          <w:sz w:val="24"/>
          <w:szCs w:val="24"/>
        </w:rPr>
        <w:t>двух волн социологического опроса «Качество жизни пожилых людей в Вологодской области», проведенного в 2015 и</w:t>
      </w:r>
      <w:r w:rsidRPr="002A13A7">
        <w:rPr>
          <w:rFonts w:ascii="Times New Roman" w:hAnsi="Times New Roman" w:cs="Times New Roman"/>
          <w:sz w:val="24"/>
          <w:szCs w:val="24"/>
        </w:rPr>
        <w:t xml:space="preserve"> 2018 годах</w:t>
      </w:r>
      <w:r w:rsidR="003A47F9" w:rsidRPr="002A13A7">
        <w:rPr>
          <w:rFonts w:ascii="Times New Roman" w:hAnsi="Times New Roman" w:cs="Times New Roman"/>
          <w:sz w:val="24"/>
          <w:szCs w:val="24"/>
        </w:rPr>
        <w:t xml:space="preserve">. Объем выборки составил 1500 человек населения старше 50 лет. </w:t>
      </w:r>
      <w:r w:rsidR="00062E04" w:rsidRPr="002A13A7">
        <w:rPr>
          <w:rFonts w:ascii="Times New Roman" w:hAnsi="Times New Roman" w:cs="Times New Roman"/>
          <w:sz w:val="24"/>
          <w:szCs w:val="24"/>
        </w:rPr>
        <w:t>Распределение респондентов по полу и возрасту соответствует генеральной совокупности населения Вологодской области старше 50 лет (согласно половозрастным показателям статистических сборников), что позволяет оценивать полученные результаты как достоверные. Для определения территориальных особенностей в исследовании отдельно выделены два крупных городах – Вологда и Череповец, в отдельную группу вынесены восемь муниципальных районов Вологодской области. Ошибка выборки по опросу не превышает 4%.</w:t>
      </w:r>
    </w:p>
    <w:p w:rsidR="00062E04" w:rsidRPr="002A13A7" w:rsidRDefault="00062E04" w:rsidP="004E2F55">
      <w:pPr>
        <w:spacing w:after="0" w:line="240" w:lineRule="auto"/>
        <w:ind w:righ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3A7">
        <w:rPr>
          <w:rFonts w:ascii="Times New Roman" w:hAnsi="Times New Roman" w:cs="Times New Roman"/>
          <w:sz w:val="24"/>
          <w:szCs w:val="24"/>
        </w:rPr>
        <w:t xml:space="preserve">Выделение </w:t>
      </w:r>
      <w:r w:rsidR="003A47F9" w:rsidRPr="002A13A7">
        <w:rPr>
          <w:rFonts w:ascii="Times New Roman" w:hAnsi="Times New Roman" w:cs="Times New Roman"/>
          <w:sz w:val="24"/>
          <w:szCs w:val="24"/>
        </w:rPr>
        <w:t xml:space="preserve">возрастных границ </w:t>
      </w:r>
      <w:r w:rsidRPr="002A13A7">
        <w:rPr>
          <w:rFonts w:ascii="Times New Roman" w:hAnsi="Times New Roman" w:cs="Times New Roman"/>
          <w:sz w:val="24"/>
          <w:szCs w:val="24"/>
        </w:rPr>
        <w:t xml:space="preserve">при формировании выборочной совокупности </w:t>
      </w:r>
      <w:r w:rsidR="003A47F9" w:rsidRPr="002A13A7">
        <w:rPr>
          <w:rFonts w:ascii="Times New Roman" w:hAnsi="Times New Roman" w:cs="Times New Roman"/>
          <w:sz w:val="24"/>
          <w:szCs w:val="24"/>
        </w:rPr>
        <w:t xml:space="preserve">определялось, в числе прочего, необходимостью исследования основных компонентов ресурсного потенциала населения </w:t>
      </w:r>
      <w:proofErr w:type="spellStart"/>
      <w:r w:rsidR="003A47F9" w:rsidRPr="002A13A7">
        <w:rPr>
          <w:rFonts w:ascii="Times New Roman" w:hAnsi="Times New Roman" w:cs="Times New Roman"/>
          <w:sz w:val="24"/>
          <w:szCs w:val="24"/>
        </w:rPr>
        <w:t>предпенсионных</w:t>
      </w:r>
      <w:proofErr w:type="spellEnd"/>
      <w:r w:rsidR="003A47F9" w:rsidRPr="002A13A7">
        <w:rPr>
          <w:rFonts w:ascii="Times New Roman" w:hAnsi="Times New Roman" w:cs="Times New Roman"/>
          <w:sz w:val="24"/>
          <w:szCs w:val="24"/>
        </w:rPr>
        <w:t xml:space="preserve"> возрастов, с целью определения вероятных сценариев изменения их трудовой активности после выхода на пенсию. </w:t>
      </w:r>
      <w:r w:rsidRPr="002A13A7">
        <w:rPr>
          <w:rFonts w:ascii="Times New Roman" w:hAnsi="Times New Roman" w:cs="Times New Roman"/>
          <w:sz w:val="24"/>
          <w:szCs w:val="24"/>
        </w:rPr>
        <w:t xml:space="preserve">В данной работе анализировались результаты опроса респондентов, достигших законодательно установленного пенсионного возраста. </w:t>
      </w:r>
    </w:p>
    <w:p w:rsidR="00E84817" w:rsidRPr="002A13A7" w:rsidRDefault="00B75AFC" w:rsidP="004E2F55">
      <w:pPr>
        <w:spacing w:after="0" w:line="240" w:lineRule="auto"/>
        <w:ind w:righ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3A7">
        <w:rPr>
          <w:rFonts w:ascii="Times New Roman" w:hAnsi="Times New Roman" w:cs="Times New Roman"/>
          <w:sz w:val="24"/>
          <w:szCs w:val="24"/>
        </w:rPr>
        <w:t>Анкета</w:t>
      </w:r>
      <w:r w:rsidR="0099230A">
        <w:rPr>
          <w:rFonts w:ascii="Times New Roman" w:hAnsi="Times New Roman" w:cs="Times New Roman"/>
          <w:sz w:val="24"/>
          <w:szCs w:val="24"/>
        </w:rPr>
        <w:t xml:space="preserve"> опроса составлялась исходя из потребности в решении </w:t>
      </w:r>
      <w:r w:rsidR="000F1C85" w:rsidRPr="002A13A7">
        <w:rPr>
          <w:rFonts w:ascii="Times New Roman" w:hAnsi="Times New Roman" w:cs="Times New Roman"/>
          <w:sz w:val="24"/>
          <w:szCs w:val="24"/>
        </w:rPr>
        <w:t>двух основных задач</w:t>
      </w:r>
      <w:r w:rsidR="0099230A">
        <w:rPr>
          <w:rFonts w:ascii="Times New Roman" w:hAnsi="Times New Roman" w:cs="Times New Roman"/>
          <w:sz w:val="24"/>
          <w:szCs w:val="24"/>
        </w:rPr>
        <w:t>: определение</w:t>
      </w:r>
      <w:r w:rsidR="008754BB" w:rsidRPr="002A13A7">
        <w:rPr>
          <w:rFonts w:ascii="Times New Roman" w:hAnsi="Times New Roman" w:cs="Times New Roman"/>
          <w:sz w:val="24"/>
          <w:szCs w:val="24"/>
        </w:rPr>
        <w:t xml:space="preserve"> </w:t>
      </w:r>
      <w:r w:rsidRPr="002A13A7">
        <w:rPr>
          <w:rFonts w:ascii="Times New Roman" w:hAnsi="Times New Roman" w:cs="Times New Roman"/>
          <w:sz w:val="24"/>
          <w:szCs w:val="24"/>
        </w:rPr>
        <w:t>наиболее проблемных зон качества жизни населения старших во</w:t>
      </w:r>
      <w:r w:rsidR="0099230A">
        <w:rPr>
          <w:rFonts w:ascii="Times New Roman" w:hAnsi="Times New Roman" w:cs="Times New Roman"/>
          <w:sz w:val="24"/>
          <w:szCs w:val="24"/>
        </w:rPr>
        <w:t>зрастов и выявление</w:t>
      </w:r>
      <w:r w:rsidRPr="002A13A7">
        <w:rPr>
          <w:rFonts w:ascii="Times New Roman" w:hAnsi="Times New Roman" w:cs="Times New Roman"/>
          <w:sz w:val="24"/>
          <w:szCs w:val="24"/>
        </w:rPr>
        <w:t xml:space="preserve"> особенностей поведения данной социально-демографической групп</w:t>
      </w:r>
      <w:r w:rsidR="00D42908" w:rsidRPr="002A13A7">
        <w:rPr>
          <w:rFonts w:ascii="Times New Roman" w:hAnsi="Times New Roman" w:cs="Times New Roman"/>
          <w:sz w:val="24"/>
          <w:szCs w:val="24"/>
        </w:rPr>
        <w:t xml:space="preserve">ы на рынке труда. Один из крупных блоков анкеты был посвящен субъективной оценке </w:t>
      </w:r>
      <w:r w:rsidR="000F1C85" w:rsidRPr="002A13A7">
        <w:rPr>
          <w:rFonts w:ascii="Times New Roman" w:hAnsi="Times New Roman" w:cs="Times New Roman"/>
          <w:sz w:val="24"/>
          <w:szCs w:val="24"/>
        </w:rPr>
        <w:t xml:space="preserve">состояния здоровья населения старших возрастов, изучению частоты посещаемости врачей, </w:t>
      </w:r>
      <w:r w:rsidR="000F1C85" w:rsidRPr="002A13A7">
        <w:rPr>
          <w:rFonts w:ascii="Times New Roman" w:hAnsi="Times New Roman" w:cs="Times New Roman"/>
          <w:sz w:val="24"/>
          <w:szCs w:val="24"/>
        </w:rPr>
        <w:lastRenderedPageBreak/>
        <w:t>использования</w:t>
      </w:r>
      <w:r w:rsidR="00931A9B" w:rsidRPr="002A13A7">
        <w:rPr>
          <w:rFonts w:ascii="Times New Roman" w:hAnsi="Times New Roman" w:cs="Times New Roman"/>
          <w:sz w:val="24"/>
          <w:szCs w:val="24"/>
        </w:rPr>
        <w:t xml:space="preserve"> профилактических мер. Косвенно оценивались проблемы, связанные с доступностью медицинской помощи и лекарственных средств.</w:t>
      </w:r>
      <w:r w:rsidR="00B83477" w:rsidRPr="002A13A7">
        <w:rPr>
          <w:rFonts w:ascii="Times New Roman" w:hAnsi="Times New Roman" w:cs="Times New Roman"/>
          <w:sz w:val="24"/>
          <w:szCs w:val="24"/>
        </w:rPr>
        <w:t xml:space="preserve"> В дополнение к результатам опроса приводятся данные углубленных интервью, проведенных в рамках исследования </w:t>
      </w:r>
      <w:r w:rsidR="0099230A">
        <w:rPr>
          <w:rFonts w:ascii="Times New Roman" w:hAnsi="Times New Roman" w:cs="Times New Roman"/>
          <w:sz w:val="24"/>
          <w:szCs w:val="24"/>
        </w:rPr>
        <w:t>барьеров социальной интеграции</w:t>
      </w:r>
      <w:r w:rsidR="00B83477" w:rsidRPr="002A13A7">
        <w:rPr>
          <w:rFonts w:ascii="Times New Roman" w:hAnsi="Times New Roman" w:cs="Times New Roman"/>
          <w:sz w:val="24"/>
          <w:szCs w:val="24"/>
        </w:rPr>
        <w:t xml:space="preserve"> данной социально-демографической группы.</w:t>
      </w:r>
    </w:p>
    <w:p w:rsidR="001C5007" w:rsidRDefault="00931A9B" w:rsidP="004E2F55">
      <w:pPr>
        <w:spacing w:after="0" w:line="240" w:lineRule="auto"/>
        <w:ind w:right="-142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3A7">
        <w:rPr>
          <w:rFonts w:ascii="Times New Roman" w:hAnsi="Times New Roman" w:cs="Times New Roman"/>
          <w:b/>
          <w:sz w:val="24"/>
          <w:szCs w:val="24"/>
        </w:rPr>
        <w:t>Результаты и обсуждение.</w:t>
      </w:r>
      <w:r w:rsidRPr="002A13A7">
        <w:rPr>
          <w:rFonts w:ascii="Times New Roman" w:hAnsi="Times New Roman" w:cs="Times New Roman"/>
          <w:sz w:val="24"/>
          <w:szCs w:val="24"/>
        </w:rPr>
        <w:t xml:space="preserve"> </w:t>
      </w:r>
      <w:r w:rsidR="008035DF" w:rsidRPr="002A13A7">
        <w:rPr>
          <w:rFonts w:ascii="Times New Roman" w:hAnsi="Times New Roman" w:cs="Times New Roman"/>
          <w:sz w:val="24"/>
          <w:szCs w:val="24"/>
        </w:rPr>
        <w:t xml:space="preserve">Результаты исследования </w:t>
      </w:r>
      <w:r w:rsidR="00F73BFD" w:rsidRPr="002A13A7">
        <w:rPr>
          <w:rFonts w:ascii="Times New Roman" w:hAnsi="Times New Roman" w:cs="Times New Roman"/>
          <w:sz w:val="24"/>
          <w:szCs w:val="24"/>
        </w:rPr>
        <w:t xml:space="preserve">2018 года </w:t>
      </w:r>
      <w:r w:rsidR="008035DF" w:rsidRPr="002A13A7">
        <w:rPr>
          <w:rFonts w:ascii="Times New Roman" w:hAnsi="Times New Roman" w:cs="Times New Roman"/>
          <w:sz w:val="24"/>
          <w:szCs w:val="24"/>
        </w:rPr>
        <w:t>демонстрируют, что кажды</w:t>
      </w:r>
      <w:r w:rsidR="00062E04" w:rsidRPr="002A13A7">
        <w:rPr>
          <w:rFonts w:ascii="Times New Roman" w:hAnsi="Times New Roman" w:cs="Times New Roman"/>
          <w:sz w:val="24"/>
          <w:szCs w:val="24"/>
        </w:rPr>
        <w:t>й четвертый опрошенный представитель старшего поколения</w:t>
      </w:r>
      <w:r w:rsidR="008035DF" w:rsidRPr="002A13A7">
        <w:rPr>
          <w:rFonts w:ascii="Times New Roman" w:hAnsi="Times New Roman" w:cs="Times New Roman"/>
          <w:sz w:val="24"/>
          <w:szCs w:val="24"/>
        </w:rPr>
        <w:t xml:space="preserve"> (25%) оценивает состояние своего здоровья ка</w:t>
      </w:r>
      <w:r w:rsidR="00F73BFD" w:rsidRPr="002A13A7">
        <w:rPr>
          <w:rFonts w:ascii="Times New Roman" w:hAnsi="Times New Roman" w:cs="Times New Roman"/>
          <w:sz w:val="24"/>
          <w:szCs w:val="24"/>
        </w:rPr>
        <w:t>к отличное и хорошее, в то время как в 2015 году доля положительных оценок составляла 22%. Характерным является то, что наибольший прирост положительных оценок наблюда</w:t>
      </w:r>
      <w:r w:rsidR="001C5007">
        <w:rPr>
          <w:rFonts w:ascii="Times New Roman" w:hAnsi="Times New Roman" w:cs="Times New Roman"/>
          <w:sz w:val="24"/>
          <w:szCs w:val="24"/>
        </w:rPr>
        <w:t>лся</w:t>
      </w:r>
      <w:r w:rsidR="00F73BFD" w:rsidRPr="002A13A7">
        <w:rPr>
          <w:rFonts w:ascii="Times New Roman" w:hAnsi="Times New Roman" w:cs="Times New Roman"/>
          <w:sz w:val="24"/>
          <w:szCs w:val="24"/>
        </w:rPr>
        <w:t xml:space="preserve"> в группе «молодых» пенсионеров (60-64 года). </w:t>
      </w:r>
      <w:r w:rsidR="002A13A7">
        <w:rPr>
          <w:rFonts w:ascii="Times New Roman" w:hAnsi="Times New Roman" w:cs="Times New Roman"/>
          <w:sz w:val="24"/>
          <w:szCs w:val="24"/>
        </w:rPr>
        <w:t>В целом это свидетельствует</w:t>
      </w:r>
      <w:r w:rsidR="001C5007">
        <w:rPr>
          <w:rFonts w:ascii="Times New Roman" w:hAnsi="Times New Roman" w:cs="Times New Roman"/>
          <w:sz w:val="24"/>
          <w:szCs w:val="24"/>
        </w:rPr>
        <w:t xml:space="preserve"> о некотором</w:t>
      </w:r>
      <w:r w:rsidR="002A13A7">
        <w:rPr>
          <w:rFonts w:ascii="Times New Roman" w:hAnsi="Times New Roman" w:cs="Times New Roman"/>
          <w:sz w:val="24"/>
          <w:szCs w:val="24"/>
        </w:rPr>
        <w:t xml:space="preserve"> </w:t>
      </w:r>
      <w:r w:rsidR="00F73BFD" w:rsidRPr="002A13A7">
        <w:rPr>
          <w:rFonts w:ascii="Times New Roman" w:hAnsi="Times New Roman" w:cs="Times New Roman"/>
          <w:sz w:val="24"/>
          <w:szCs w:val="24"/>
        </w:rPr>
        <w:t xml:space="preserve">улучшении состояния здоровья старшего поколения, по крайней мере, в проекции субъективного восприятия. </w:t>
      </w:r>
      <w:r w:rsidR="001C5007">
        <w:rPr>
          <w:rFonts w:ascii="Times New Roman" w:hAnsi="Times New Roman" w:cs="Times New Roman"/>
          <w:sz w:val="24"/>
          <w:szCs w:val="24"/>
        </w:rPr>
        <w:t>Однако важно понимать, что на фоне общей картины эти изменения выглядят не столь значительными. Результаты опроса 2018 года демонстрируют, что л</w:t>
      </w:r>
      <w:r w:rsidR="008035DF" w:rsidRPr="002A13A7">
        <w:rPr>
          <w:rFonts w:ascii="Times New Roman" w:hAnsi="Times New Roman" w:cs="Times New Roman"/>
          <w:sz w:val="24"/>
          <w:szCs w:val="24"/>
        </w:rPr>
        <w:t>ишь каждый пятый представитель старшего поколения (19%</w:t>
      </w:r>
      <w:r w:rsidR="001C5007">
        <w:rPr>
          <w:rFonts w:ascii="Times New Roman" w:hAnsi="Times New Roman" w:cs="Times New Roman"/>
          <w:sz w:val="24"/>
          <w:szCs w:val="24"/>
        </w:rPr>
        <w:t>) отметил</w:t>
      </w:r>
      <w:r w:rsidR="008035DF" w:rsidRPr="002A13A7">
        <w:rPr>
          <w:rFonts w:ascii="Times New Roman" w:hAnsi="Times New Roman" w:cs="Times New Roman"/>
          <w:sz w:val="24"/>
          <w:szCs w:val="24"/>
        </w:rPr>
        <w:t xml:space="preserve">, </w:t>
      </w:r>
      <w:r w:rsidR="001C5007">
        <w:rPr>
          <w:rFonts w:ascii="Times New Roman" w:hAnsi="Times New Roman" w:cs="Times New Roman"/>
          <w:sz w:val="24"/>
          <w:szCs w:val="24"/>
        </w:rPr>
        <w:t xml:space="preserve">что </w:t>
      </w:r>
      <w:r w:rsidR="008035DF" w:rsidRPr="002A13A7">
        <w:rPr>
          <w:rFonts w:ascii="Times New Roman" w:hAnsi="Times New Roman" w:cs="Times New Roman"/>
          <w:sz w:val="24"/>
          <w:szCs w:val="24"/>
        </w:rPr>
        <w:t>за прошедший год их физическое и эмоциональное состояние ни разу не мешало активного общаться с о</w:t>
      </w:r>
      <w:r w:rsidR="001C5007">
        <w:rPr>
          <w:rFonts w:ascii="Times New Roman" w:hAnsi="Times New Roman" w:cs="Times New Roman"/>
          <w:sz w:val="24"/>
          <w:szCs w:val="24"/>
        </w:rPr>
        <w:t>кружающими их людьми</w:t>
      </w:r>
      <w:r w:rsidR="008035DF" w:rsidRPr="002A13A7">
        <w:rPr>
          <w:rFonts w:ascii="Times New Roman" w:hAnsi="Times New Roman" w:cs="Times New Roman"/>
          <w:sz w:val="24"/>
          <w:szCs w:val="24"/>
        </w:rPr>
        <w:t xml:space="preserve">. </w:t>
      </w:r>
      <w:r w:rsidR="001C5007" w:rsidRPr="002A13A7">
        <w:rPr>
          <w:rFonts w:ascii="Times New Roman" w:hAnsi="Times New Roman" w:cs="Times New Roman"/>
          <w:sz w:val="24"/>
          <w:szCs w:val="24"/>
        </w:rPr>
        <w:t>Порядка 24% опрошенных уверены, что более склонны к болезням, чем другие</w:t>
      </w:r>
      <w:r w:rsidR="001C5007">
        <w:rPr>
          <w:rFonts w:ascii="Times New Roman" w:hAnsi="Times New Roman" w:cs="Times New Roman"/>
          <w:sz w:val="24"/>
          <w:szCs w:val="24"/>
        </w:rPr>
        <w:t xml:space="preserve"> (в 2015 году доля таких ответов составила 20%)</w:t>
      </w:r>
      <w:r w:rsidR="001C5007" w:rsidRPr="002A13A7">
        <w:rPr>
          <w:rFonts w:ascii="Times New Roman" w:hAnsi="Times New Roman" w:cs="Times New Roman"/>
          <w:sz w:val="24"/>
          <w:szCs w:val="24"/>
        </w:rPr>
        <w:t>, а 42% в том, что их здоровье ху</w:t>
      </w:r>
      <w:r w:rsidR="001C5007">
        <w:rPr>
          <w:rFonts w:ascii="Times New Roman" w:hAnsi="Times New Roman" w:cs="Times New Roman"/>
          <w:sz w:val="24"/>
          <w:szCs w:val="24"/>
        </w:rPr>
        <w:t xml:space="preserve">же, чем у большинства знакомых (в 2015 – 40%). </w:t>
      </w:r>
      <w:r w:rsidR="00095E50" w:rsidRPr="00095E50">
        <w:rPr>
          <w:rFonts w:ascii="Times New Roman" w:hAnsi="Times New Roman" w:cs="Times New Roman"/>
          <w:sz w:val="24"/>
          <w:szCs w:val="24"/>
        </w:rPr>
        <w:t>Около 20% ожидают ухудшения здоровья в ближайшей перспективе.</w:t>
      </w:r>
    </w:p>
    <w:p w:rsidR="001C5007" w:rsidRDefault="00531F93" w:rsidP="004E2F55">
      <w:pPr>
        <w:spacing w:after="0" w:line="240" w:lineRule="auto"/>
        <w:ind w:right="-142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Важно</w:t>
      </w:r>
      <w:r w:rsidR="001C5007">
        <w:rPr>
          <w:rFonts w:ascii="Times New Roman" w:hAnsi="Times New Roman" w:cs="Times New Roman"/>
          <w:sz w:val="24"/>
          <w:szCs w:val="24"/>
        </w:rPr>
        <w:t xml:space="preserve"> отметить, что с 2015 по 2018 гг. возросла доля населения старших возрастов, которые </w:t>
      </w:r>
      <w:r>
        <w:rPr>
          <w:rFonts w:ascii="Times New Roman" w:hAnsi="Times New Roman" w:cs="Times New Roman"/>
          <w:sz w:val="24"/>
          <w:szCs w:val="24"/>
        </w:rPr>
        <w:t xml:space="preserve">вынуждены были в </w:t>
      </w:r>
      <w:r w:rsidR="00F54ADA">
        <w:rPr>
          <w:rFonts w:ascii="Times New Roman" w:hAnsi="Times New Roman" w:cs="Times New Roman"/>
          <w:sz w:val="24"/>
          <w:szCs w:val="24"/>
        </w:rPr>
        <w:t>течение</w:t>
      </w:r>
      <w:r>
        <w:rPr>
          <w:rFonts w:ascii="Times New Roman" w:hAnsi="Times New Roman" w:cs="Times New Roman"/>
          <w:sz w:val="24"/>
          <w:szCs w:val="24"/>
        </w:rPr>
        <w:t xml:space="preserve"> последнего времени</w:t>
      </w:r>
      <w:r w:rsidR="001C5007">
        <w:rPr>
          <w:rFonts w:ascii="Times New Roman" w:hAnsi="Times New Roman" w:cs="Times New Roman"/>
          <w:sz w:val="24"/>
          <w:szCs w:val="24"/>
        </w:rPr>
        <w:t xml:space="preserve"> находиться на стационарном лечении в </w:t>
      </w:r>
      <w:r w:rsidR="0099230A">
        <w:rPr>
          <w:rFonts w:ascii="Times New Roman" w:hAnsi="Times New Roman" w:cs="Times New Roman"/>
          <w:sz w:val="24"/>
          <w:szCs w:val="24"/>
        </w:rPr>
        <w:t>больницах</w:t>
      </w:r>
      <w:r w:rsidR="001C5007">
        <w:rPr>
          <w:rFonts w:ascii="Times New Roman" w:hAnsi="Times New Roman" w:cs="Times New Roman"/>
          <w:sz w:val="24"/>
          <w:szCs w:val="24"/>
        </w:rPr>
        <w:t xml:space="preserve"> (с 20 до 24%</w:t>
      </w:r>
      <w:r>
        <w:rPr>
          <w:rFonts w:ascii="Times New Roman" w:hAnsi="Times New Roman" w:cs="Times New Roman"/>
          <w:sz w:val="24"/>
          <w:szCs w:val="24"/>
        </w:rPr>
        <w:t xml:space="preserve"> соответственно</w:t>
      </w:r>
      <w:r w:rsidR="001C5007">
        <w:rPr>
          <w:rFonts w:ascii="Times New Roman" w:hAnsi="Times New Roman" w:cs="Times New Roman"/>
          <w:sz w:val="24"/>
          <w:szCs w:val="24"/>
        </w:rPr>
        <w:t xml:space="preserve">). </w:t>
      </w:r>
      <w:r w:rsidR="00B6285C">
        <w:rPr>
          <w:rFonts w:ascii="Times New Roman" w:hAnsi="Times New Roman" w:cs="Times New Roman"/>
          <w:sz w:val="24"/>
          <w:szCs w:val="24"/>
        </w:rPr>
        <w:t xml:space="preserve">Также возросла частота посещаемости врачей: если в 2015 году порядка 17% представителей старшего поколения обращались за консультацией ежедневно, либо ежемесячно, то в 2018 их удельный </w:t>
      </w:r>
      <w:r w:rsidR="00F54ADA">
        <w:rPr>
          <w:rFonts w:ascii="Times New Roman" w:hAnsi="Times New Roman" w:cs="Times New Roman"/>
          <w:sz w:val="24"/>
          <w:szCs w:val="24"/>
        </w:rPr>
        <w:t xml:space="preserve">вес </w:t>
      </w:r>
      <w:r w:rsidR="0045745D">
        <w:rPr>
          <w:rFonts w:ascii="Times New Roman" w:hAnsi="Times New Roman" w:cs="Times New Roman"/>
          <w:sz w:val="24"/>
          <w:szCs w:val="24"/>
        </w:rPr>
        <w:t xml:space="preserve">увеличился до 22%. </w:t>
      </w:r>
      <w:r w:rsidR="00D43E96">
        <w:rPr>
          <w:rFonts w:ascii="Times New Roman" w:hAnsi="Times New Roman" w:cs="Times New Roman"/>
          <w:sz w:val="24"/>
          <w:szCs w:val="24"/>
        </w:rPr>
        <w:t>В целом данные цифры являются еще одним аргументом в пользу того, что в условиях старения населения нагрузка на органы системы здравоохранения будет только возрастать.</w:t>
      </w:r>
    </w:p>
    <w:p w:rsidR="008035DF" w:rsidRPr="002A13A7" w:rsidRDefault="004F61D8" w:rsidP="004E2F55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</w:t>
      </w:r>
      <w:r w:rsidR="008736C9">
        <w:rPr>
          <w:rFonts w:ascii="Times New Roman" w:hAnsi="Times New Roman" w:cs="Times New Roman"/>
          <w:sz w:val="24"/>
          <w:szCs w:val="24"/>
        </w:rPr>
        <w:t>ей</w:t>
      </w:r>
      <w:r>
        <w:rPr>
          <w:rFonts w:ascii="Times New Roman" w:hAnsi="Times New Roman" w:cs="Times New Roman"/>
          <w:sz w:val="24"/>
          <w:szCs w:val="24"/>
        </w:rPr>
        <w:t xml:space="preserve"> Объединенных Наций уже неоднократно декларировался тезис о необходимости повышения индивидуальной отве</w:t>
      </w:r>
      <w:r w:rsidR="00C87B3F">
        <w:rPr>
          <w:rFonts w:ascii="Times New Roman" w:hAnsi="Times New Roman" w:cs="Times New Roman"/>
          <w:sz w:val="24"/>
          <w:szCs w:val="24"/>
        </w:rPr>
        <w:t>тственности граждан за поддержание состояния</w:t>
      </w:r>
      <w:r>
        <w:rPr>
          <w:rFonts w:ascii="Times New Roman" w:hAnsi="Times New Roman" w:cs="Times New Roman"/>
          <w:sz w:val="24"/>
          <w:szCs w:val="24"/>
        </w:rPr>
        <w:t xml:space="preserve"> собственного </w:t>
      </w:r>
      <w:r w:rsidR="00C87B3F">
        <w:rPr>
          <w:rFonts w:ascii="Times New Roman" w:hAnsi="Times New Roman" w:cs="Times New Roman"/>
          <w:sz w:val="24"/>
          <w:szCs w:val="24"/>
        </w:rPr>
        <w:t xml:space="preserve">здоровья, что в перспективе </w:t>
      </w:r>
      <w:r>
        <w:rPr>
          <w:rFonts w:ascii="Times New Roman" w:hAnsi="Times New Roman" w:cs="Times New Roman"/>
          <w:sz w:val="24"/>
          <w:szCs w:val="24"/>
        </w:rPr>
        <w:t xml:space="preserve">может положительно сказаться на сокращении расходов в сфере здравоохранения </w:t>
      </w:r>
      <w:r w:rsidRPr="004F61D8">
        <w:rPr>
          <w:rFonts w:ascii="Times New Roman" w:hAnsi="Times New Roman" w:cs="Times New Roman"/>
          <w:sz w:val="24"/>
          <w:szCs w:val="24"/>
        </w:rPr>
        <w:t>[</w:t>
      </w:r>
      <w:r w:rsidR="009743F8">
        <w:rPr>
          <w:rFonts w:ascii="Times New Roman" w:hAnsi="Times New Roman" w:cs="Times New Roman"/>
          <w:sz w:val="24"/>
          <w:szCs w:val="24"/>
        </w:rPr>
        <w:t>5</w:t>
      </w:r>
      <w:r w:rsidRPr="004F61D8">
        <w:rPr>
          <w:rFonts w:ascii="Times New Roman" w:hAnsi="Times New Roman" w:cs="Times New Roman"/>
          <w:sz w:val="24"/>
          <w:szCs w:val="24"/>
        </w:rPr>
        <w:t>]</w:t>
      </w:r>
      <w:r>
        <w:rPr>
          <w:rFonts w:ascii="Times New Roman" w:hAnsi="Times New Roman" w:cs="Times New Roman"/>
          <w:sz w:val="24"/>
          <w:szCs w:val="24"/>
        </w:rPr>
        <w:t xml:space="preserve">. Важнейшим элементом </w:t>
      </w:r>
      <w:proofErr w:type="spellStart"/>
      <w:r>
        <w:rPr>
          <w:rFonts w:ascii="Times New Roman" w:hAnsi="Times New Roman" w:cs="Times New Roman"/>
          <w:sz w:val="24"/>
          <w:szCs w:val="24"/>
        </w:rPr>
        <w:t>самосохранительного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поведения выступает применение профилактических мер. По данным на 2018 года п</w:t>
      </w:r>
      <w:r w:rsidR="008035DF" w:rsidRPr="002A13A7">
        <w:rPr>
          <w:rFonts w:ascii="Times New Roman" w:hAnsi="Times New Roman" w:cs="Times New Roman"/>
          <w:sz w:val="24"/>
          <w:szCs w:val="24"/>
        </w:rPr>
        <w:t>рофилактикой собственного здоровья занимается 63</w:t>
      </w:r>
      <w:r>
        <w:rPr>
          <w:rFonts w:ascii="Times New Roman" w:hAnsi="Times New Roman" w:cs="Times New Roman"/>
          <w:sz w:val="24"/>
          <w:szCs w:val="24"/>
        </w:rPr>
        <w:t>% опрошенных представителей старшего поколения, что на 6% ниже показателя 2015 года (69%).  По-прежнему</w:t>
      </w:r>
      <w:r w:rsidR="008035DF" w:rsidRPr="002A13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к </w:t>
      </w:r>
      <w:r w:rsidR="008035DF" w:rsidRPr="002A13A7">
        <w:rPr>
          <w:rFonts w:ascii="Times New Roman" w:hAnsi="Times New Roman" w:cs="Times New Roman"/>
          <w:sz w:val="24"/>
          <w:szCs w:val="24"/>
        </w:rPr>
        <w:t>наиболее распространенным способам относятся посещение врачей (73%), санаторно-курортное лечение (24%), методы нетрадици</w:t>
      </w:r>
      <w:r>
        <w:rPr>
          <w:rFonts w:ascii="Times New Roman" w:hAnsi="Times New Roman" w:cs="Times New Roman"/>
          <w:sz w:val="24"/>
          <w:szCs w:val="24"/>
        </w:rPr>
        <w:t>онной медицины (13%)</w:t>
      </w:r>
      <w:r w:rsidR="00E74502">
        <w:rPr>
          <w:rFonts w:ascii="Times New Roman" w:hAnsi="Times New Roman" w:cs="Times New Roman"/>
          <w:sz w:val="24"/>
          <w:szCs w:val="24"/>
        </w:rPr>
        <w:t xml:space="preserve">. Доля </w:t>
      </w:r>
      <w:r w:rsidR="00C87B3F">
        <w:rPr>
          <w:rFonts w:ascii="Times New Roman" w:hAnsi="Times New Roman" w:cs="Times New Roman"/>
          <w:sz w:val="24"/>
          <w:szCs w:val="24"/>
        </w:rPr>
        <w:t xml:space="preserve">пожилого </w:t>
      </w:r>
      <w:r w:rsidR="001E59C7">
        <w:rPr>
          <w:rFonts w:ascii="Times New Roman" w:hAnsi="Times New Roman" w:cs="Times New Roman"/>
          <w:sz w:val="24"/>
          <w:szCs w:val="24"/>
        </w:rPr>
        <w:t>населения, не занимающихся зарядкой и спортом, сохранилась на достаточно высокой отметке – 45%. Снижение доли населения старших возрастов, занимающихся профилактикой своего здоровья, напрямую связано с сокращением удельного веса тех,</w:t>
      </w:r>
      <w:r w:rsidR="008736C9">
        <w:rPr>
          <w:rFonts w:ascii="Times New Roman" w:hAnsi="Times New Roman" w:cs="Times New Roman"/>
          <w:sz w:val="24"/>
          <w:szCs w:val="24"/>
        </w:rPr>
        <w:t xml:space="preserve"> кому удается на систематической</w:t>
      </w:r>
      <w:r w:rsidR="001E59C7">
        <w:rPr>
          <w:rFonts w:ascii="Times New Roman" w:hAnsi="Times New Roman" w:cs="Times New Roman"/>
          <w:sz w:val="24"/>
          <w:szCs w:val="24"/>
        </w:rPr>
        <w:t xml:space="preserve"> основе пользоваться услугами санаторно-курортного сектора (с 32% в 2015 г. до 24% в 2018 г.). </w:t>
      </w:r>
      <w:r w:rsidR="0099230A">
        <w:rPr>
          <w:rFonts w:ascii="Times New Roman" w:hAnsi="Times New Roman" w:cs="Times New Roman"/>
          <w:sz w:val="24"/>
          <w:szCs w:val="24"/>
        </w:rPr>
        <w:t>Во многом это следствие снижения</w:t>
      </w:r>
      <w:r w:rsidR="001E59C7">
        <w:rPr>
          <w:rFonts w:ascii="Times New Roman" w:hAnsi="Times New Roman" w:cs="Times New Roman"/>
          <w:sz w:val="24"/>
          <w:szCs w:val="24"/>
        </w:rPr>
        <w:t xml:space="preserve"> доступности многих видов медицинских услуг – еще </w:t>
      </w:r>
      <w:r w:rsidR="008736C9">
        <w:rPr>
          <w:rFonts w:ascii="Times New Roman" w:hAnsi="Times New Roman" w:cs="Times New Roman"/>
          <w:sz w:val="24"/>
          <w:szCs w:val="24"/>
        </w:rPr>
        <w:t xml:space="preserve">одной </w:t>
      </w:r>
      <w:r w:rsidR="001E59C7">
        <w:rPr>
          <w:rFonts w:ascii="Times New Roman" w:hAnsi="Times New Roman" w:cs="Times New Roman"/>
          <w:sz w:val="24"/>
          <w:szCs w:val="24"/>
        </w:rPr>
        <w:t xml:space="preserve">острой проблемы, выявленной в ходе исследования. </w:t>
      </w:r>
    </w:p>
    <w:p w:rsidR="00C87B3F" w:rsidRDefault="00D96ADD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Важно подчеркнуть, что, </w:t>
      </w:r>
      <w:r w:rsidR="00C87B3F">
        <w:rPr>
          <w:rFonts w:ascii="Times New Roman" w:hAnsi="Times New Roman" w:cs="Times New Roman"/>
          <w:sz w:val="24"/>
          <w:szCs w:val="24"/>
        </w:rPr>
        <w:t>по мнению представителей старшего поколения</w:t>
      </w:r>
      <w:r>
        <w:rPr>
          <w:rFonts w:ascii="Times New Roman" w:hAnsi="Times New Roman" w:cs="Times New Roman"/>
          <w:sz w:val="24"/>
          <w:szCs w:val="24"/>
        </w:rPr>
        <w:t>,</w:t>
      </w:r>
      <w:r w:rsidR="00C87B3F">
        <w:rPr>
          <w:rFonts w:ascii="Times New Roman" w:hAnsi="Times New Roman" w:cs="Times New Roman"/>
          <w:sz w:val="24"/>
          <w:szCs w:val="24"/>
        </w:rPr>
        <w:t xml:space="preserve"> третьей по значимости проблемой (после роста цен и низкого уровня жизни) </w:t>
      </w:r>
      <w:r w:rsidR="00C87B3F" w:rsidRPr="00C87B3F">
        <w:rPr>
          <w:rFonts w:ascii="Times New Roman" w:hAnsi="Times New Roman" w:cs="Times New Roman"/>
          <w:sz w:val="24"/>
          <w:szCs w:val="24"/>
        </w:rPr>
        <w:t>выступает недоступность здравоохранения. Причем за период с 2015 по 2018 гг. доля отметивших этот вариант ответа выросла более чем в два раза (с 17,5 до 35,5% соответственно). Данные 2018 г. свидетельствуют об увеличении с возрастом доли респондентов, выбравших этот вариант ответа: с 33% в группе 55-59летних до 40% среди населения 70 лет и старше.</w:t>
      </w:r>
      <w:r>
        <w:rPr>
          <w:rFonts w:ascii="Times New Roman" w:hAnsi="Times New Roman" w:cs="Times New Roman"/>
          <w:sz w:val="24"/>
          <w:szCs w:val="24"/>
        </w:rPr>
        <w:t xml:space="preserve"> Не менее острой проблемой</w:t>
      </w:r>
      <w:r w:rsidRPr="00D96ADD">
        <w:rPr>
          <w:rFonts w:ascii="Times New Roman" w:hAnsi="Times New Roman" w:cs="Times New Roman"/>
          <w:sz w:val="24"/>
          <w:szCs w:val="24"/>
        </w:rPr>
        <w:t xml:space="preserve"> является увеличение </w:t>
      </w:r>
      <w:r w:rsidR="003B64A2">
        <w:rPr>
          <w:rFonts w:ascii="Times New Roman" w:hAnsi="Times New Roman" w:cs="Times New Roman"/>
          <w:sz w:val="24"/>
          <w:szCs w:val="24"/>
        </w:rPr>
        <w:t>доли тех, кому регулярно приходится экономить</w:t>
      </w:r>
      <w:r w:rsidRPr="00D96ADD">
        <w:rPr>
          <w:rFonts w:ascii="Times New Roman" w:hAnsi="Times New Roman" w:cs="Times New Roman"/>
          <w:sz w:val="24"/>
          <w:szCs w:val="24"/>
        </w:rPr>
        <w:t xml:space="preserve"> на</w:t>
      </w:r>
      <w:r w:rsidR="003B64A2">
        <w:rPr>
          <w:rFonts w:ascii="Times New Roman" w:hAnsi="Times New Roman" w:cs="Times New Roman"/>
          <w:sz w:val="24"/>
          <w:szCs w:val="24"/>
        </w:rPr>
        <w:t xml:space="preserve"> лечении и </w:t>
      </w:r>
      <w:r w:rsidRPr="00D96ADD">
        <w:rPr>
          <w:rFonts w:ascii="Times New Roman" w:hAnsi="Times New Roman" w:cs="Times New Roman"/>
          <w:sz w:val="24"/>
          <w:szCs w:val="24"/>
        </w:rPr>
        <w:t xml:space="preserve"> лекарственных</w:t>
      </w:r>
      <w:r w:rsidR="003B64A2">
        <w:rPr>
          <w:rFonts w:ascii="Times New Roman" w:hAnsi="Times New Roman" w:cs="Times New Roman"/>
          <w:sz w:val="24"/>
          <w:szCs w:val="24"/>
        </w:rPr>
        <w:t xml:space="preserve"> средствах, с 45% в 2015 году до 51% в 2018 году.</w:t>
      </w:r>
      <w:r w:rsidRPr="00D96ADD">
        <w:rPr>
          <w:rFonts w:ascii="Times New Roman" w:hAnsi="Times New Roman" w:cs="Times New Roman"/>
          <w:sz w:val="24"/>
          <w:szCs w:val="24"/>
        </w:rPr>
        <w:t xml:space="preserve"> Очевидно, что физиологическое старение организма предполагает нарастание интенсивности развития новых или уже имеющихся заболеваний, следствием чего является </w:t>
      </w:r>
      <w:r w:rsidR="00095E50">
        <w:rPr>
          <w:rFonts w:ascii="Times New Roman" w:hAnsi="Times New Roman" w:cs="Times New Roman"/>
          <w:sz w:val="24"/>
          <w:szCs w:val="24"/>
        </w:rPr>
        <w:t xml:space="preserve">рост </w:t>
      </w:r>
      <w:r w:rsidRPr="00D96ADD">
        <w:rPr>
          <w:rFonts w:ascii="Times New Roman" w:hAnsi="Times New Roman" w:cs="Times New Roman"/>
          <w:sz w:val="24"/>
          <w:szCs w:val="24"/>
        </w:rPr>
        <w:t xml:space="preserve">востребованности в качественном и своевременном лечении, особенно в самых старших возрастах. На этом фоне настораживает максимальный среди всех рассматриваемых групп прирост </w:t>
      </w:r>
      <w:r w:rsidR="00095E50">
        <w:rPr>
          <w:rFonts w:ascii="Times New Roman" w:hAnsi="Times New Roman" w:cs="Times New Roman"/>
          <w:sz w:val="24"/>
          <w:szCs w:val="24"/>
        </w:rPr>
        <w:lastRenderedPageBreak/>
        <w:t xml:space="preserve">распространенности </w:t>
      </w:r>
      <w:r w:rsidR="003B64A2">
        <w:rPr>
          <w:rFonts w:ascii="Times New Roman" w:hAnsi="Times New Roman" w:cs="Times New Roman"/>
          <w:sz w:val="24"/>
          <w:szCs w:val="24"/>
        </w:rPr>
        <w:t xml:space="preserve">вынужденной </w:t>
      </w:r>
      <w:r>
        <w:rPr>
          <w:rFonts w:ascii="Times New Roman" w:hAnsi="Times New Roman" w:cs="Times New Roman"/>
          <w:sz w:val="24"/>
          <w:szCs w:val="24"/>
        </w:rPr>
        <w:t>экономии</w:t>
      </w:r>
      <w:r w:rsidRPr="00D96ADD">
        <w:rPr>
          <w:rFonts w:ascii="Times New Roman" w:hAnsi="Times New Roman" w:cs="Times New Roman"/>
          <w:sz w:val="24"/>
          <w:szCs w:val="24"/>
        </w:rPr>
        <w:t xml:space="preserve"> </w:t>
      </w:r>
      <w:r w:rsidR="003B64A2">
        <w:rPr>
          <w:rFonts w:ascii="Times New Roman" w:hAnsi="Times New Roman" w:cs="Times New Roman"/>
          <w:sz w:val="24"/>
          <w:szCs w:val="24"/>
        </w:rPr>
        <w:t>на лекарственных средствах</w:t>
      </w:r>
      <w:r w:rsidR="00095E50">
        <w:rPr>
          <w:rFonts w:ascii="Times New Roman" w:hAnsi="Times New Roman" w:cs="Times New Roman"/>
          <w:sz w:val="24"/>
          <w:szCs w:val="24"/>
        </w:rPr>
        <w:t xml:space="preserve"> и лечении </w:t>
      </w:r>
      <w:r w:rsidR="003B64A2">
        <w:rPr>
          <w:rFonts w:ascii="Times New Roman" w:hAnsi="Times New Roman" w:cs="Times New Roman"/>
          <w:sz w:val="24"/>
          <w:szCs w:val="24"/>
        </w:rPr>
        <w:t xml:space="preserve"> </w:t>
      </w:r>
      <w:r w:rsidR="00095E50">
        <w:rPr>
          <w:rFonts w:ascii="Times New Roman" w:hAnsi="Times New Roman" w:cs="Times New Roman"/>
          <w:sz w:val="24"/>
          <w:szCs w:val="24"/>
        </w:rPr>
        <w:t xml:space="preserve">среди </w:t>
      </w:r>
      <w:r w:rsidR="003B64A2">
        <w:rPr>
          <w:rFonts w:ascii="Times New Roman" w:hAnsi="Times New Roman" w:cs="Times New Roman"/>
          <w:sz w:val="24"/>
          <w:szCs w:val="24"/>
        </w:rPr>
        <w:t>населени</w:t>
      </w:r>
      <w:r w:rsidR="00095E50">
        <w:rPr>
          <w:rFonts w:ascii="Times New Roman" w:hAnsi="Times New Roman" w:cs="Times New Roman"/>
          <w:sz w:val="24"/>
          <w:szCs w:val="24"/>
        </w:rPr>
        <w:t xml:space="preserve">я </w:t>
      </w:r>
      <w:r w:rsidRPr="00D96ADD">
        <w:rPr>
          <w:rFonts w:ascii="Times New Roman" w:hAnsi="Times New Roman" w:cs="Times New Roman"/>
          <w:sz w:val="24"/>
          <w:szCs w:val="24"/>
        </w:rPr>
        <w:t>старше 70 ле</w:t>
      </w:r>
      <w:r w:rsidR="00C20BF8">
        <w:rPr>
          <w:rFonts w:ascii="Times New Roman" w:hAnsi="Times New Roman" w:cs="Times New Roman"/>
          <w:sz w:val="24"/>
          <w:szCs w:val="24"/>
        </w:rPr>
        <w:t>т.</w:t>
      </w:r>
    </w:p>
    <w:p w:rsidR="00C20BF8" w:rsidRPr="00C87B3F" w:rsidRDefault="00C20BF8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данным опроса 2018 года порядка 40% опрошенных респондентов сталкивались с проявлениями социальной несправедливости, причем наиболее часто отмечаемым вариантом стала именно несправедливость в предоставлении медицинских услуг (48%).</w:t>
      </w:r>
      <w:r w:rsidR="00095E50">
        <w:rPr>
          <w:rFonts w:ascii="Times New Roman" w:hAnsi="Times New Roman" w:cs="Times New Roman"/>
          <w:sz w:val="24"/>
          <w:szCs w:val="24"/>
        </w:rPr>
        <w:t xml:space="preserve"> </w:t>
      </w:r>
      <w:r w:rsidR="008736C9">
        <w:rPr>
          <w:rFonts w:ascii="Times New Roman" w:hAnsi="Times New Roman" w:cs="Times New Roman"/>
          <w:sz w:val="24"/>
          <w:szCs w:val="24"/>
        </w:rPr>
        <w:t xml:space="preserve">В данном случае </w:t>
      </w:r>
      <w:r w:rsidR="00095E50">
        <w:rPr>
          <w:rFonts w:ascii="Times New Roman" w:hAnsi="Times New Roman" w:cs="Times New Roman"/>
          <w:sz w:val="24"/>
          <w:szCs w:val="24"/>
        </w:rPr>
        <w:t>«справедливость»</w:t>
      </w:r>
      <w:r w:rsidR="008736C9">
        <w:rPr>
          <w:rFonts w:ascii="Times New Roman" w:hAnsi="Times New Roman" w:cs="Times New Roman"/>
          <w:sz w:val="24"/>
          <w:szCs w:val="24"/>
        </w:rPr>
        <w:t xml:space="preserve"> определяется не только дифференциацией</w:t>
      </w:r>
      <w:r w:rsidR="00095E50">
        <w:rPr>
          <w:rFonts w:ascii="Times New Roman" w:hAnsi="Times New Roman" w:cs="Times New Roman"/>
          <w:sz w:val="24"/>
          <w:szCs w:val="24"/>
        </w:rPr>
        <w:t xml:space="preserve"> финансовых возможностей, но и качеством предоставляемых услуг. В целом представители старшего поколения удовлетворительно оценивают работу органов системы здравоохранения, однако 27% отмечают, </w:t>
      </w:r>
      <w:r w:rsidR="0099230A">
        <w:rPr>
          <w:rFonts w:ascii="Times New Roman" w:hAnsi="Times New Roman" w:cs="Times New Roman"/>
          <w:sz w:val="24"/>
          <w:szCs w:val="24"/>
        </w:rPr>
        <w:t xml:space="preserve">что </w:t>
      </w:r>
      <w:r w:rsidR="00095E50">
        <w:rPr>
          <w:rFonts w:ascii="Times New Roman" w:hAnsi="Times New Roman" w:cs="Times New Roman"/>
          <w:sz w:val="24"/>
          <w:szCs w:val="24"/>
        </w:rPr>
        <w:t xml:space="preserve">регулярно сталкиваются с неуважительным отношением со стороны медицинских работников. </w:t>
      </w:r>
    </w:p>
    <w:p w:rsidR="00B83477" w:rsidRPr="002A13A7" w:rsidRDefault="00FE030C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важности проблемы отношения медицинских работников к пожилым людям ярко свидетельствуют данные углубленных интервью с пожилыми людьми (всего было проведено 20 бесед с прим</w:t>
      </w:r>
      <w:r w:rsidR="0099230A">
        <w:rPr>
          <w:rFonts w:ascii="Times New Roman" w:hAnsi="Times New Roman" w:cs="Times New Roman"/>
          <w:sz w:val="24"/>
          <w:szCs w:val="24"/>
        </w:rPr>
        <w:t>енением биографического метода).</w:t>
      </w:r>
    </w:p>
    <w:p w:rsidR="00B83477" w:rsidRPr="002A13A7" w:rsidRDefault="00B83477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A13A7">
        <w:rPr>
          <w:rFonts w:ascii="Times New Roman" w:hAnsi="Times New Roman" w:cs="Times New Roman"/>
          <w:i/>
          <w:sz w:val="24"/>
          <w:szCs w:val="24"/>
        </w:rPr>
        <w:t>В.Ф., 77 лет, ж. : Я вам расскажу про медицину. Вот значит приходишь к врачам. Я спрашиваю у них диагноз, что нужно делать. Мне говорят: это у вас возрастное! Машины тоже портятся!».</w:t>
      </w:r>
    </w:p>
    <w:p w:rsidR="00B83477" w:rsidRPr="002A13A7" w:rsidRDefault="00B83477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A13A7">
        <w:rPr>
          <w:rFonts w:ascii="Times New Roman" w:hAnsi="Times New Roman" w:cs="Times New Roman"/>
          <w:i/>
          <w:sz w:val="24"/>
          <w:szCs w:val="24"/>
        </w:rPr>
        <w:t>В.В., 72 года, ж. : «Диспансеризацию проходила, но толку-то. Уколы не прописывают, только таблетки болеутоляющие. Говорят: старческое уже, изнашивается. Так обычно всем и говорят. Так вот и идешь, как куда-нибудь пригласят, что-нибудь покупаешь (речь идет о нетрадиционной медицине – прим.)».</w:t>
      </w:r>
    </w:p>
    <w:p w:rsidR="00B83477" w:rsidRPr="002A13A7" w:rsidRDefault="00B83477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A13A7">
        <w:rPr>
          <w:rFonts w:ascii="Times New Roman" w:hAnsi="Times New Roman" w:cs="Times New Roman"/>
          <w:sz w:val="24"/>
          <w:szCs w:val="24"/>
        </w:rPr>
        <w:t>Нельзя утверждать однозначно, что такая практика является повсеместной. Однако сам факт существования подобного рода случаев ставит вопрос о необходимости расширения внедрения геронтологического профилирования специалистов в системе здравоохранения. Безусловно, процесс старения организма является необратимым, однако «старость» не является медицинским диагнозом. Физиологическое старение – причина возникновения и роста интенсивности заболеваний, развитие которых, в свою очередь, может быть замедлено. Но первичным этапом должна стать смена восприятия медицинскими работниками «старости» не как единого неизлечимого заболевания, а сложного явления со своими факторами и особенностями.</w:t>
      </w:r>
    </w:p>
    <w:p w:rsidR="00A943A2" w:rsidRDefault="00095E50" w:rsidP="004E2F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095E50">
        <w:rPr>
          <w:rFonts w:ascii="Times New Roman" w:hAnsi="Times New Roman" w:cs="Times New Roman"/>
          <w:b/>
          <w:sz w:val="24"/>
          <w:szCs w:val="24"/>
        </w:rPr>
        <w:t>Заключение.</w:t>
      </w:r>
      <w:r w:rsidR="00A943A2">
        <w:rPr>
          <w:rFonts w:ascii="Times New Roman" w:hAnsi="Times New Roman" w:cs="Times New Roman"/>
          <w:sz w:val="24"/>
          <w:szCs w:val="24"/>
        </w:rPr>
        <w:t xml:space="preserve"> </w:t>
      </w:r>
      <w:r w:rsidR="008736C9">
        <w:rPr>
          <w:rFonts w:ascii="Times New Roman" w:hAnsi="Times New Roman" w:cs="Times New Roman"/>
          <w:sz w:val="24"/>
          <w:szCs w:val="24"/>
        </w:rPr>
        <w:t xml:space="preserve">Проведенный анализ позволяет утверждать, что многие из проблем, прямо или косвенно связанные со здоровьем пожилых людей, остаются актуальными. </w:t>
      </w:r>
      <w:r w:rsidR="00A943A2">
        <w:rPr>
          <w:rFonts w:ascii="Times New Roman" w:hAnsi="Times New Roman" w:cs="Times New Roman"/>
          <w:sz w:val="24"/>
          <w:szCs w:val="24"/>
        </w:rPr>
        <w:t>Данные социологического опроса подтверждают опасения экспертов, согла</w:t>
      </w:r>
      <w:r w:rsidR="0099230A">
        <w:rPr>
          <w:rFonts w:ascii="Times New Roman" w:hAnsi="Times New Roman" w:cs="Times New Roman"/>
          <w:sz w:val="24"/>
          <w:szCs w:val="24"/>
        </w:rPr>
        <w:t xml:space="preserve">сно которым перманентный роста </w:t>
      </w:r>
      <w:r w:rsidR="00A943A2">
        <w:rPr>
          <w:rFonts w:ascii="Times New Roman" w:hAnsi="Times New Roman" w:cs="Times New Roman"/>
          <w:sz w:val="24"/>
          <w:szCs w:val="24"/>
        </w:rPr>
        <w:t xml:space="preserve">группы населения старших возрастов может создать серьезные проблемы в части функционирования системы здравоохранения. </w:t>
      </w:r>
      <w:r w:rsidR="00A943A2">
        <w:rPr>
          <w:rFonts w:ascii="Times New Roman" w:hAnsi="Times New Roman"/>
          <w:sz w:val="24"/>
          <w:szCs w:val="24"/>
        </w:rPr>
        <w:t>Прогнозы изменения возрастной структуры</w:t>
      </w:r>
      <w:r w:rsidR="00A943A2" w:rsidRPr="00D10B8D">
        <w:rPr>
          <w:rFonts w:ascii="Times New Roman" w:hAnsi="Times New Roman"/>
          <w:sz w:val="24"/>
          <w:szCs w:val="24"/>
        </w:rPr>
        <w:t xml:space="preserve"> населения Вологодской области демонстрируют, </w:t>
      </w:r>
      <w:r w:rsidR="00A943A2" w:rsidRPr="00A943A2">
        <w:rPr>
          <w:rFonts w:ascii="Times New Roman" w:hAnsi="Times New Roman"/>
          <w:sz w:val="24"/>
          <w:szCs w:val="24"/>
        </w:rPr>
        <w:t>что к 2035 году каждый четвертый житель региона (25%) будет находиться за порогом 60 лет (на текущий момент – 20%)</w:t>
      </w:r>
      <w:r w:rsidR="00A943A2">
        <w:rPr>
          <w:rFonts w:ascii="Times New Roman" w:hAnsi="Times New Roman"/>
          <w:sz w:val="24"/>
          <w:szCs w:val="24"/>
        </w:rPr>
        <w:t xml:space="preserve"> </w:t>
      </w:r>
      <w:r w:rsidR="00A943A2" w:rsidRPr="00A943A2">
        <w:rPr>
          <w:rFonts w:ascii="Times New Roman" w:hAnsi="Times New Roman"/>
          <w:sz w:val="24"/>
          <w:szCs w:val="24"/>
        </w:rPr>
        <w:t>[</w:t>
      </w:r>
      <w:r w:rsidR="009743F8">
        <w:rPr>
          <w:rFonts w:ascii="Times New Roman" w:hAnsi="Times New Roman"/>
          <w:sz w:val="24"/>
          <w:szCs w:val="24"/>
        </w:rPr>
        <w:t>6</w:t>
      </w:r>
      <w:r w:rsidR="00A943A2" w:rsidRPr="00A943A2">
        <w:rPr>
          <w:rFonts w:ascii="Times New Roman" w:hAnsi="Times New Roman"/>
          <w:sz w:val="24"/>
          <w:szCs w:val="24"/>
        </w:rPr>
        <w:t>].</w:t>
      </w:r>
      <w:r w:rsidR="00A943A2" w:rsidRPr="00D10B8D">
        <w:rPr>
          <w:rFonts w:ascii="Times New Roman" w:hAnsi="Times New Roman"/>
          <w:sz w:val="24"/>
          <w:szCs w:val="24"/>
        </w:rPr>
        <w:t xml:space="preserve"> Учитывая этот факт можно предположить, что расходы и нагрузка на систему здравоохранения также возрастут.</w:t>
      </w:r>
      <w:r w:rsidR="00A943A2">
        <w:rPr>
          <w:rFonts w:ascii="Times New Roman" w:hAnsi="Times New Roman"/>
          <w:sz w:val="24"/>
          <w:szCs w:val="24"/>
        </w:rPr>
        <w:t xml:space="preserve"> </w:t>
      </w:r>
      <w:r w:rsidR="00A943A2" w:rsidRPr="00D10B8D">
        <w:rPr>
          <w:rFonts w:ascii="Times New Roman" w:hAnsi="Times New Roman"/>
          <w:sz w:val="24"/>
          <w:szCs w:val="24"/>
        </w:rPr>
        <w:t xml:space="preserve">Ответом на этот вызов должно стать комплексное развитие геронтологической службы, включающее, в числе прочего, расширение геронтологического профилирования медицинских работников. Положительный опыт Новой Зеландии свидетельствует о том, что </w:t>
      </w:r>
      <w:r w:rsidR="00A943A2" w:rsidRPr="00A943A2">
        <w:rPr>
          <w:rFonts w:ascii="Times New Roman" w:hAnsi="Times New Roman"/>
          <w:sz w:val="24"/>
          <w:szCs w:val="24"/>
        </w:rPr>
        <w:t>расширение штата гериатров позволяет примерно на треть сократить потенциальный расходы на здравоохранение в условиях старения населения</w:t>
      </w:r>
      <w:r w:rsidR="00A943A2" w:rsidRPr="00D10B8D">
        <w:rPr>
          <w:rFonts w:ascii="Times New Roman" w:hAnsi="Times New Roman"/>
          <w:sz w:val="24"/>
          <w:szCs w:val="24"/>
        </w:rPr>
        <w:t xml:space="preserve"> (в первую очередь по причине раннего выявления заболеваний у представителей старшего поколения и их профилактики)</w:t>
      </w:r>
      <w:r w:rsidR="00A943A2">
        <w:rPr>
          <w:rFonts w:ascii="Times New Roman" w:hAnsi="Times New Roman"/>
          <w:sz w:val="24"/>
          <w:szCs w:val="24"/>
        </w:rPr>
        <w:t xml:space="preserve"> </w:t>
      </w:r>
      <w:r w:rsidR="00A943A2" w:rsidRPr="00A943A2">
        <w:rPr>
          <w:rFonts w:ascii="Times New Roman" w:hAnsi="Times New Roman"/>
          <w:sz w:val="24"/>
          <w:szCs w:val="24"/>
        </w:rPr>
        <w:t>[</w:t>
      </w:r>
      <w:r w:rsidR="009743F8">
        <w:rPr>
          <w:rFonts w:ascii="Times New Roman" w:hAnsi="Times New Roman"/>
          <w:sz w:val="24"/>
          <w:szCs w:val="24"/>
        </w:rPr>
        <w:t>7</w:t>
      </w:r>
      <w:r w:rsidR="00A943A2" w:rsidRPr="00A943A2">
        <w:rPr>
          <w:rFonts w:ascii="Times New Roman" w:hAnsi="Times New Roman"/>
          <w:sz w:val="24"/>
          <w:szCs w:val="24"/>
        </w:rPr>
        <w:t>]</w:t>
      </w:r>
      <w:r w:rsidR="00A943A2" w:rsidRPr="00D10B8D">
        <w:rPr>
          <w:rFonts w:ascii="Times New Roman" w:hAnsi="Times New Roman"/>
          <w:sz w:val="24"/>
          <w:szCs w:val="24"/>
        </w:rPr>
        <w:t>. При этом параллельно решаются и две другие важные задачи: обеспечение достойного качества жизни пожилых и создание возможностей для реализации их потенциала в общественно полезной деятельности.</w:t>
      </w:r>
      <w:r w:rsidR="00A943A2">
        <w:rPr>
          <w:rFonts w:ascii="Times New Roman" w:hAnsi="Times New Roman"/>
          <w:sz w:val="24"/>
          <w:szCs w:val="24"/>
        </w:rPr>
        <w:t xml:space="preserve"> </w:t>
      </w:r>
    </w:p>
    <w:p w:rsidR="008736C9" w:rsidRPr="00D10B8D" w:rsidRDefault="00A943A2" w:rsidP="004E2F5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Важно также учитывать проблему роста недоступности лечения и лекарственных средств. Результаты опроса свидетельствуют о </w:t>
      </w:r>
      <w:r w:rsidR="008736C9">
        <w:rPr>
          <w:rFonts w:ascii="Times New Roman" w:hAnsi="Times New Roman"/>
          <w:sz w:val="24"/>
          <w:szCs w:val="24"/>
        </w:rPr>
        <w:t>том, что данный</w:t>
      </w:r>
      <w:r>
        <w:rPr>
          <w:rFonts w:ascii="Times New Roman" w:hAnsi="Times New Roman"/>
          <w:sz w:val="24"/>
          <w:szCs w:val="24"/>
        </w:rPr>
        <w:t xml:space="preserve"> негативный тренд становится одной из современных реалий.</w:t>
      </w:r>
      <w:r w:rsidR="0099230A">
        <w:rPr>
          <w:rFonts w:ascii="Times New Roman" w:hAnsi="Times New Roman"/>
          <w:sz w:val="24"/>
          <w:szCs w:val="24"/>
        </w:rPr>
        <w:t xml:space="preserve"> </w:t>
      </w:r>
      <w:r w:rsidR="008736C9">
        <w:rPr>
          <w:rFonts w:ascii="Times New Roman" w:hAnsi="Times New Roman"/>
          <w:sz w:val="24"/>
          <w:szCs w:val="24"/>
        </w:rPr>
        <w:t xml:space="preserve">Одним из системных направлений может стать внедрение практик </w:t>
      </w:r>
      <w:proofErr w:type="spellStart"/>
      <w:r w:rsidR="008736C9">
        <w:rPr>
          <w:rFonts w:ascii="Times New Roman" w:hAnsi="Times New Roman"/>
          <w:sz w:val="24"/>
          <w:szCs w:val="24"/>
        </w:rPr>
        <w:t>самосохранительного</w:t>
      </w:r>
      <w:proofErr w:type="spellEnd"/>
      <w:r w:rsidR="008736C9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="008736C9">
        <w:rPr>
          <w:rFonts w:ascii="Times New Roman" w:hAnsi="Times New Roman"/>
          <w:sz w:val="24"/>
          <w:szCs w:val="24"/>
        </w:rPr>
        <w:t>здоровьесберегающего</w:t>
      </w:r>
      <w:proofErr w:type="spellEnd"/>
      <w:r w:rsidR="008736C9">
        <w:rPr>
          <w:rFonts w:ascii="Times New Roman" w:hAnsi="Times New Roman"/>
          <w:sz w:val="24"/>
          <w:szCs w:val="24"/>
        </w:rPr>
        <w:t xml:space="preserve"> поведения среди населения в целом, что положительным образом может сказаться на снижении уровня заболеваемости и смертности в старших возрастах.</w:t>
      </w:r>
    </w:p>
    <w:p w:rsidR="00A943A2" w:rsidRDefault="00A943A2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56CFA" w:rsidRPr="009023EF" w:rsidRDefault="00B56CFA" w:rsidP="00B56CF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9023EF">
        <w:rPr>
          <w:rFonts w:ascii="Times New Roman" w:hAnsi="Times New Roman" w:cs="Times New Roman"/>
          <w:i/>
          <w:sz w:val="24"/>
          <w:szCs w:val="24"/>
        </w:rPr>
        <w:t>Работа выполнена в рамках темы государственного задания № 0168-2019-0011 «Демографическое развитие территорий»</w:t>
      </w:r>
    </w:p>
    <w:p w:rsidR="00B56CFA" w:rsidRDefault="00B56CFA" w:rsidP="004E2F5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E030C" w:rsidRDefault="00A44B37" w:rsidP="004E2F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9743F8" w:rsidRPr="009743F8" w:rsidRDefault="009743F8" w:rsidP="00581777">
      <w:pPr>
        <w:pStyle w:val="a7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743F8">
        <w:rPr>
          <w:rFonts w:ascii="Times New Roman" w:hAnsi="Times New Roman" w:cs="Times New Roman"/>
          <w:sz w:val="24"/>
          <w:szCs w:val="24"/>
        </w:rPr>
        <w:t>Шабунова</w:t>
      </w:r>
      <w:proofErr w:type="spellEnd"/>
      <w:r w:rsidRPr="009743F8">
        <w:rPr>
          <w:rFonts w:ascii="Times New Roman" w:hAnsi="Times New Roman" w:cs="Times New Roman"/>
          <w:sz w:val="24"/>
          <w:szCs w:val="24"/>
        </w:rPr>
        <w:t xml:space="preserve"> А.А., Барсуков В.Н. Тенденции демографического старения населения Российской Федерации и пути их преодоления // Проблемы развития территории. 2015. № 1. C. 76-87.</w:t>
      </w:r>
    </w:p>
    <w:p w:rsidR="009743F8" w:rsidRPr="0099230A" w:rsidRDefault="009743F8" w:rsidP="00581777">
      <w:pPr>
        <w:pStyle w:val="a7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743F8">
        <w:rPr>
          <w:rFonts w:ascii="Times New Roman" w:hAnsi="Times New Roman" w:cs="Times New Roman"/>
          <w:sz w:val="24"/>
          <w:szCs w:val="24"/>
          <w:lang w:val="en-US"/>
        </w:rPr>
        <w:t>Golini</w:t>
      </w:r>
      <w:proofErr w:type="spellEnd"/>
      <w:r w:rsidRPr="009743F8">
        <w:rPr>
          <w:rFonts w:ascii="Times New Roman" w:hAnsi="Times New Roman" w:cs="Times New Roman"/>
          <w:sz w:val="24"/>
          <w:szCs w:val="24"/>
          <w:lang w:val="en-US"/>
        </w:rPr>
        <w:t xml:space="preserve"> A. Demographic trends and aging in Europe. Prospects, problems and policies. Genus, 1997, vol. 53, pp. 33-74.</w:t>
      </w:r>
    </w:p>
    <w:p w:rsidR="009743F8" w:rsidRPr="009743F8" w:rsidRDefault="009743F8" w:rsidP="00581777">
      <w:pPr>
        <w:pStyle w:val="a7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743F8">
        <w:rPr>
          <w:rFonts w:ascii="Times New Roman" w:hAnsi="Times New Roman" w:cs="Times New Roman"/>
          <w:sz w:val="24"/>
          <w:szCs w:val="24"/>
          <w:lang w:val="en-US"/>
        </w:rPr>
        <w:t>Lee R., Mason A. Population aging, wealth, and economic growth: demographic dividends and public policy. New</w:t>
      </w:r>
      <w:r w:rsidRPr="009743F8">
        <w:rPr>
          <w:rFonts w:ascii="Times New Roman" w:hAnsi="Times New Roman" w:cs="Times New Roman"/>
          <w:sz w:val="24"/>
          <w:szCs w:val="24"/>
        </w:rPr>
        <w:t xml:space="preserve">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York</w:t>
      </w:r>
      <w:r w:rsidRPr="009743F8">
        <w:rPr>
          <w:rFonts w:ascii="Times New Roman" w:hAnsi="Times New Roman" w:cs="Times New Roman"/>
          <w:sz w:val="24"/>
          <w:szCs w:val="24"/>
        </w:rPr>
        <w:t xml:space="preserve">: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WESS</w:t>
      </w:r>
      <w:r w:rsidRPr="009743F8">
        <w:rPr>
          <w:rFonts w:ascii="Times New Roman" w:hAnsi="Times New Roman" w:cs="Times New Roman"/>
          <w:sz w:val="24"/>
          <w:szCs w:val="24"/>
        </w:rPr>
        <w:t xml:space="preserve">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background</w:t>
      </w:r>
      <w:r w:rsidRPr="009743F8">
        <w:rPr>
          <w:rFonts w:ascii="Times New Roman" w:hAnsi="Times New Roman" w:cs="Times New Roman"/>
          <w:sz w:val="24"/>
          <w:szCs w:val="24"/>
        </w:rPr>
        <w:t xml:space="preserve">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paper</w:t>
      </w:r>
      <w:r w:rsidRPr="009743F8">
        <w:rPr>
          <w:rFonts w:ascii="Times New Roman" w:hAnsi="Times New Roman" w:cs="Times New Roman"/>
          <w:sz w:val="24"/>
          <w:szCs w:val="24"/>
        </w:rPr>
        <w:t xml:space="preserve">, 2015. 35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743F8">
        <w:rPr>
          <w:rFonts w:ascii="Times New Roman" w:hAnsi="Times New Roman" w:cs="Times New Roman"/>
          <w:sz w:val="24"/>
          <w:szCs w:val="24"/>
        </w:rPr>
        <w:t>.</w:t>
      </w:r>
    </w:p>
    <w:p w:rsidR="009743F8" w:rsidRPr="00581777" w:rsidRDefault="009743F8" w:rsidP="00581777">
      <w:pPr>
        <w:pStyle w:val="a7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743F8">
        <w:rPr>
          <w:rFonts w:ascii="Times New Roman" w:hAnsi="Times New Roman" w:cs="Times New Roman"/>
          <w:sz w:val="24"/>
          <w:szCs w:val="24"/>
        </w:rPr>
        <w:t>Ста</w:t>
      </w:r>
      <w:r w:rsidR="00A44B37">
        <w:rPr>
          <w:rFonts w:ascii="Times New Roman" w:hAnsi="Times New Roman" w:cs="Times New Roman"/>
          <w:sz w:val="24"/>
          <w:szCs w:val="24"/>
        </w:rPr>
        <w:t>ршее поколение и будущее</w:t>
      </w:r>
      <w:r w:rsidR="00DD4F2C" w:rsidRPr="00DD4F2C">
        <w:rPr>
          <w:rFonts w:ascii="Times New Roman" w:hAnsi="Times New Roman" w:cs="Times New Roman"/>
          <w:sz w:val="24"/>
          <w:szCs w:val="24"/>
        </w:rPr>
        <w:t>.</w:t>
      </w:r>
      <w:r w:rsidR="008875FB">
        <w:rPr>
          <w:rFonts w:ascii="Times New Roman" w:hAnsi="Times New Roman" w:cs="Times New Roman"/>
          <w:sz w:val="24"/>
          <w:szCs w:val="24"/>
        </w:rPr>
        <w:t xml:space="preserve"> М.: Экономическое образование, 2014. </w:t>
      </w:r>
      <w:r w:rsidRPr="009743F8">
        <w:rPr>
          <w:rFonts w:ascii="Times New Roman" w:hAnsi="Times New Roman" w:cs="Times New Roman"/>
          <w:sz w:val="24"/>
          <w:szCs w:val="24"/>
        </w:rPr>
        <w:t>212 с.</w:t>
      </w:r>
    </w:p>
    <w:p w:rsidR="00581777" w:rsidRPr="00581777" w:rsidRDefault="00581777" w:rsidP="00581777">
      <w:pPr>
        <w:pStyle w:val="a7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743F8">
        <w:rPr>
          <w:rFonts w:ascii="Times New Roman" w:hAnsi="Times New Roman" w:cs="Times New Roman"/>
          <w:sz w:val="24"/>
          <w:szCs w:val="24"/>
        </w:rPr>
        <w:t>Развитие в условиях старения мира: доклад Департамента по экономич</w:t>
      </w:r>
      <w:r>
        <w:rPr>
          <w:rFonts w:ascii="Times New Roman" w:hAnsi="Times New Roman" w:cs="Times New Roman"/>
          <w:sz w:val="24"/>
          <w:szCs w:val="24"/>
        </w:rPr>
        <w:t xml:space="preserve">еским и социальным вопросам ООН.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E0F78">
        <w:rPr>
          <w:rFonts w:ascii="Times New Roman" w:hAnsi="Times New Roman" w:cs="Times New Roman"/>
          <w:sz w:val="24"/>
          <w:szCs w:val="24"/>
          <w:lang w:val="en-US"/>
        </w:rPr>
        <w:t xml:space="preserve"> : 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DE0F78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DE0F7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un</w:t>
      </w:r>
      <w:r w:rsidRPr="00DE0F78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DE0F78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8875FB">
        <w:rPr>
          <w:rFonts w:ascii="Times New Roman" w:hAnsi="Times New Roman" w:cs="Times New Roman"/>
          <w:sz w:val="24"/>
          <w:szCs w:val="24"/>
          <w:lang w:val="en-US"/>
        </w:rPr>
        <w:t>en</w:t>
      </w:r>
      <w:proofErr w:type="spellEnd"/>
      <w:r w:rsidRPr="00DE0F78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development/</w:t>
      </w:r>
      <w:proofErr w:type="spellStart"/>
      <w:r w:rsidRPr="008875FB">
        <w:rPr>
          <w:rFonts w:ascii="Times New Roman" w:hAnsi="Times New Roman" w:cs="Times New Roman"/>
          <w:sz w:val="24"/>
          <w:szCs w:val="24"/>
          <w:lang w:val="en-US"/>
        </w:rPr>
        <w:t>desa</w:t>
      </w:r>
      <w:proofErr w:type="spellEnd"/>
      <w:r w:rsidRPr="008875FB">
        <w:rPr>
          <w:rFonts w:ascii="Times New Roman" w:hAnsi="Times New Roman" w:cs="Times New Roman"/>
          <w:sz w:val="24"/>
          <w:szCs w:val="24"/>
          <w:lang w:val="en-US"/>
        </w:rPr>
        <w:t>/policy/</w:t>
      </w:r>
      <w:proofErr w:type="spellStart"/>
      <w:r w:rsidRPr="008875FB">
        <w:rPr>
          <w:rFonts w:ascii="Times New Roman" w:hAnsi="Times New Roman" w:cs="Times New Roman"/>
          <w:sz w:val="24"/>
          <w:szCs w:val="24"/>
          <w:lang w:val="en-US"/>
        </w:rPr>
        <w:t>wess</w:t>
      </w:r>
      <w:proofErr w:type="spellEnd"/>
      <w:r w:rsidRPr="008875FB">
        <w:rPr>
          <w:rFonts w:ascii="Times New Roman" w:hAnsi="Times New Roman" w:cs="Times New Roman"/>
          <w:sz w:val="24"/>
          <w:szCs w:val="24"/>
          <w:lang w:val="en-US"/>
        </w:rPr>
        <w:t>/</w:t>
      </w:r>
      <w:proofErr w:type="spellStart"/>
      <w:r w:rsidRPr="008875FB">
        <w:rPr>
          <w:rFonts w:ascii="Times New Roman" w:hAnsi="Times New Roman" w:cs="Times New Roman"/>
          <w:sz w:val="24"/>
          <w:szCs w:val="24"/>
          <w:lang w:val="en-US"/>
        </w:rPr>
        <w:t>wess</w:t>
      </w:r>
      <w:proofErr w:type="spellEnd"/>
      <w:r w:rsidRPr="008875FB">
        <w:rPr>
          <w:rFonts w:ascii="Times New Roman" w:hAnsi="Times New Roman" w:cs="Times New Roman"/>
          <w:sz w:val="24"/>
          <w:szCs w:val="24"/>
          <w:lang w:val="en-US"/>
        </w:rPr>
        <w:t>_ archive/2007wess_ru.pdf</w:t>
      </w:r>
    </w:p>
    <w:p w:rsidR="009743F8" w:rsidRPr="009743F8" w:rsidRDefault="009743F8" w:rsidP="00581777">
      <w:pPr>
        <w:pStyle w:val="a7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743F8">
        <w:rPr>
          <w:rFonts w:ascii="Times New Roman" w:hAnsi="Times New Roman" w:cs="Times New Roman"/>
          <w:sz w:val="24"/>
          <w:szCs w:val="24"/>
        </w:rPr>
        <w:t xml:space="preserve">Барсуков В.Н., </w:t>
      </w:r>
      <w:proofErr w:type="spellStart"/>
      <w:r w:rsidR="00581777">
        <w:rPr>
          <w:rFonts w:ascii="Times New Roman" w:hAnsi="Times New Roman" w:cs="Times New Roman"/>
          <w:sz w:val="24"/>
          <w:szCs w:val="24"/>
        </w:rPr>
        <w:t>Россошанская</w:t>
      </w:r>
      <w:proofErr w:type="spellEnd"/>
      <w:r w:rsidR="00581777">
        <w:rPr>
          <w:rFonts w:ascii="Times New Roman" w:hAnsi="Times New Roman" w:cs="Times New Roman"/>
          <w:sz w:val="24"/>
          <w:szCs w:val="24"/>
        </w:rPr>
        <w:t xml:space="preserve"> Е.А.</w:t>
      </w:r>
      <w:r w:rsidRPr="009743F8">
        <w:rPr>
          <w:rFonts w:ascii="Times New Roman" w:hAnsi="Times New Roman" w:cs="Times New Roman"/>
          <w:sz w:val="24"/>
          <w:szCs w:val="24"/>
        </w:rPr>
        <w:t xml:space="preserve"> Последствия демографического старения и ресурсный потенциал населения «третьего» возраста // Проблемы развития территории. 2017. № 3.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9743F8">
        <w:rPr>
          <w:rFonts w:ascii="Times New Roman" w:hAnsi="Times New Roman" w:cs="Times New Roman"/>
          <w:sz w:val="24"/>
          <w:szCs w:val="24"/>
        </w:rPr>
        <w:t>. 92-108.</w:t>
      </w:r>
    </w:p>
    <w:p w:rsidR="009743F8" w:rsidRPr="009743F8" w:rsidRDefault="008875FB" w:rsidP="00581777">
      <w:pPr>
        <w:pStyle w:val="a7"/>
        <w:numPr>
          <w:ilvl w:val="0"/>
          <w:numId w:val="2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Брайант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43F8" w:rsidRPr="009743F8">
        <w:rPr>
          <w:rFonts w:ascii="Times New Roman" w:hAnsi="Times New Roman" w:cs="Times New Roman"/>
          <w:sz w:val="24"/>
          <w:szCs w:val="24"/>
        </w:rPr>
        <w:t xml:space="preserve">Д. Оценка затрат, связанных со старением населения // Финансы и развитие. </w:t>
      </w:r>
      <w:r w:rsidR="009743F8" w:rsidRPr="00DE0F78">
        <w:rPr>
          <w:rFonts w:ascii="Times New Roman" w:hAnsi="Times New Roman" w:cs="Times New Roman"/>
          <w:sz w:val="24"/>
          <w:szCs w:val="24"/>
          <w:lang w:val="en-US"/>
        </w:rPr>
        <w:t xml:space="preserve">2005. № 3 (43). </w:t>
      </w:r>
      <w:r w:rsidR="009743F8" w:rsidRPr="009743F8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9743F8" w:rsidRPr="00DE0F78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9743F8" w:rsidRPr="009743F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9743F8" w:rsidRPr="00DE0F78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="009743F8" w:rsidRPr="009743F8">
        <w:rPr>
          <w:rFonts w:ascii="Times New Roman" w:hAnsi="Times New Roman" w:cs="Times New Roman"/>
          <w:sz w:val="24"/>
          <w:szCs w:val="24"/>
          <w:lang w:val="en-US"/>
        </w:rPr>
        <w:t>www.imf.org/external/pubs/ft/fandd/rus/2006/09/pdf/Carone.pdf</w:t>
      </w:r>
    </w:p>
    <w:p w:rsidR="00A44B37" w:rsidRPr="00DE0F78" w:rsidRDefault="00A44B37" w:rsidP="00A44B3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9743F8" w:rsidRDefault="00A44B37" w:rsidP="00A44B3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A44B37" w:rsidRPr="00DE0F78" w:rsidRDefault="00A44B37" w:rsidP="00A44B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 w:rsidRPr="00A44B37">
        <w:rPr>
          <w:rFonts w:ascii="Times New Roman" w:hAnsi="Times New Roman" w:cs="Times New Roman"/>
          <w:sz w:val="24"/>
        </w:rPr>
        <w:t xml:space="preserve">Барсуков Виталий Николаевич − научный сотрудник, Федеральное государственное бюджетное учреждение науки «Вологодский научный центр Российской академии наук», Россия, 160014, г. Вологда, ул. Горького д. 56а, </w:t>
      </w:r>
      <w:r w:rsidRPr="00A44B37">
        <w:rPr>
          <w:rFonts w:ascii="Times New Roman" w:hAnsi="Times New Roman" w:cs="Times New Roman"/>
          <w:sz w:val="24"/>
          <w:lang w:val="en-US"/>
        </w:rPr>
        <w:t>E</w:t>
      </w:r>
      <w:r w:rsidRPr="00A44B37">
        <w:rPr>
          <w:rFonts w:ascii="Times New Roman" w:hAnsi="Times New Roman" w:cs="Times New Roman"/>
          <w:sz w:val="24"/>
        </w:rPr>
        <w:t>-</w:t>
      </w:r>
      <w:r w:rsidRPr="00A44B37">
        <w:rPr>
          <w:rFonts w:ascii="Times New Roman" w:hAnsi="Times New Roman" w:cs="Times New Roman"/>
          <w:sz w:val="24"/>
          <w:lang w:val="en-US"/>
        </w:rPr>
        <w:t>mail</w:t>
      </w:r>
      <w:r w:rsidRPr="00A44B37">
        <w:rPr>
          <w:rFonts w:ascii="Times New Roman" w:hAnsi="Times New Roman" w:cs="Times New Roman"/>
          <w:sz w:val="24"/>
        </w:rPr>
        <w:t xml:space="preserve">: </w:t>
      </w:r>
      <w:proofErr w:type="spellStart"/>
      <w:r w:rsidRPr="00A44B37">
        <w:rPr>
          <w:rFonts w:ascii="Times New Roman" w:hAnsi="Times New Roman" w:cs="Times New Roman"/>
          <w:sz w:val="24"/>
          <w:lang w:val="en-US"/>
        </w:rPr>
        <w:t>lastchaos</w:t>
      </w:r>
      <w:proofErr w:type="spellEnd"/>
      <w:r w:rsidRPr="00A44B37">
        <w:rPr>
          <w:rFonts w:ascii="Times New Roman" w:hAnsi="Times New Roman" w:cs="Times New Roman"/>
          <w:sz w:val="24"/>
        </w:rPr>
        <w:t>12@</w:t>
      </w:r>
      <w:r w:rsidRPr="00A44B37">
        <w:rPr>
          <w:rFonts w:ascii="Times New Roman" w:hAnsi="Times New Roman" w:cs="Times New Roman"/>
          <w:sz w:val="24"/>
          <w:lang w:val="en-US"/>
        </w:rPr>
        <w:t>mail</w:t>
      </w:r>
      <w:r w:rsidRPr="00A44B37">
        <w:rPr>
          <w:rFonts w:ascii="Times New Roman" w:hAnsi="Times New Roman" w:cs="Times New Roman"/>
          <w:sz w:val="24"/>
        </w:rPr>
        <w:t>.</w:t>
      </w:r>
      <w:proofErr w:type="spellStart"/>
      <w:r w:rsidRPr="00A44B37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A44B37" w:rsidRPr="00DE0F78" w:rsidRDefault="00A44B37" w:rsidP="00A44B3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4B37">
        <w:rPr>
          <w:rFonts w:ascii="Times New Roman" w:hAnsi="Times New Roman" w:cs="Times New Roman"/>
          <w:sz w:val="24"/>
          <w:szCs w:val="24"/>
        </w:rPr>
        <w:t>Груздева Мария Андреевна – кандидат экономических наук, старший научный сотрудник, заведующий лабораторией исследования проблем управления в социальной сфере, Федеральное государственное бюджетное учреждение науки «Вологодский научный центр Российской академии наук». Россия, 160014, г.</w:t>
      </w:r>
      <w:r>
        <w:rPr>
          <w:rFonts w:ascii="Times New Roman" w:hAnsi="Times New Roman" w:cs="Times New Roman"/>
          <w:sz w:val="24"/>
          <w:szCs w:val="24"/>
        </w:rPr>
        <w:t xml:space="preserve"> Вологда, ул. Горького, д. 56а, </w:t>
      </w:r>
      <w:r w:rsidRPr="00A44B37">
        <w:rPr>
          <w:rFonts w:ascii="Times New Roman" w:hAnsi="Times New Roman" w:cs="Times New Roman"/>
          <w:sz w:val="24"/>
          <w:szCs w:val="24"/>
        </w:rPr>
        <w:t>E-</w:t>
      </w:r>
      <w:proofErr w:type="spellStart"/>
      <w:r w:rsidRPr="00A44B37">
        <w:rPr>
          <w:rFonts w:ascii="Times New Roman" w:hAnsi="Times New Roman" w:cs="Times New Roman"/>
          <w:sz w:val="24"/>
          <w:szCs w:val="24"/>
        </w:rPr>
        <w:t>m</w:t>
      </w:r>
      <w:r w:rsidR="00833F62">
        <w:rPr>
          <w:rFonts w:ascii="Times New Roman" w:hAnsi="Times New Roman" w:cs="Times New Roman"/>
          <w:sz w:val="24"/>
          <w:szCs w:val="24"/>
        </w:rPr>
        <w:t>ail</w:t>
      </w:r>
      <w:proofErr w:type="spellEnd"/>
      <w:r w:rsidR="00833F62">
        <w:rPr>
          <w:rFonts w:ascii="Times New Roman" w:hAnsi="Times New Roman" w:cs="Times New Roman"/>
          <w:sz w:val="24"/>
          <w:szCs w:val="24"/>
        </w:rPr>
        <w:t>: mariya_antonovarsa@mail.ru</w:t>
      </w:r>
    </w:p>
    <w:p w:rsidR="00581777" w:rsidRPr="00DE0F78" w:rsidRDefault="00581777" w:rsidP="0058177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</w:p>
    <w:p w:rsidR="00DD4F2C" w:rsidRDefault="00DD4F2C" w:rsidP="00DD4F2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lang w:val="en-US"/>
        </w:rPr>
        <w:t>Barsukov</w:t>
      </w:r>
      <w:proofErr w:type="spellEnd"/>
      <w:r>
        <w:rPr>
          <w:rFonts w:ascii="Times New Roman" w:hAnsi="Times New Roman" w:cs="Times New Roman"/>
          <w:b/>
          <w:sz w:val="24"/>
          <w:lang w:val="en-US"/>
        </w:rPr>
        <w:t xml:space="preserve"> V.N.</w:t>
      </w:r>
    </w:p>
    <w:p w:rsidR="00DD4F2C" w:rsidRDefault="00DD4F2C" w:rsidP="00DD4F2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lang w:val="en-US"/>
        </w:rPr>
      </w:pPr>
      <w:proofErr w:type="spellStart"/>
      <w:r>
        <w:rPr>
          <w:rFonts w:ascii="Times New Roman" w:hAnsi="Times New Roman" w:cs="Times New Roman"/>
          <w:b/>
          <w:sz w:val="24"/>
          <w:lang w:val="en-US"/>
        </w:rPr>
        <w:t>Gruzdeva</w:t>
      </w:r>
      <w:proofErr w:type="spellEnd"/>
      <w:r>
        <w:rPr>
          <w:rFonts w:ascii="Times New Roman" w:hAnsi="Times New Roman" w:cs="Times New Roman"/>
          <w:b/>
          <w:sz w:val="24"/>
          <w:lang w:val="en-US"/>
        </w:rPr>
        <w:t xml:space="preserve"> M.A.</w:t>
      </w:r>
    </w:p>
    <w:p w:rsidR="00DD4F2C" w:rsidRDefault="00DD4F2C" w:rsidP="00DD4F2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lang w:val="en-US"/>
        </w:rPr>
      </w:pPr>
    </w:p>
    <w:p w:rsidR="00DD4F2C" w:rsidRDefault="00DD4F2C" w:rsidP="00DD4F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DD4F2C">
        <w:rPr>
          <w:rFonts w:ascii="Times New Roman" w:hAnsi="Times New Roman" w:cs="Times New Roman"/>
          <w:b/>
          <w:sz w:val="24"/>
          <w:lang w:val="en-US"/>
        </w:rPr>
        <w:t>HEALTH OF THE OLDER POPULATION THROUGH THE PRISM OF SOCIOLOGICAL RESEARCH</w:t>
      </w:r>
    </w:p>
    <w:p w:rsidR="00DD4F2C" w:rsidRDefault="00DD4F2C" w:rsidP="00DD4F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</w:p>
    <w:p w:rsidR="00DD4F2C" w:rsidRPr="00DD4F2C" w:rsidRDefault="00DD4F2C" w:rsidP="00DD4F2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DD4F2C">
        <w:rPr>
          <w:rFonts w:ascii="Times New Roman" w:hAnsi="Times New Roman" w:cs="Times New Roman"/>
          <w:i/>
          <w:sz w:val="24"/>
          <w:lang w:val="en-US"/>
        </w:rPr>
        <w:t xml:space="preserve">The paper presents the results of a study of some characteristics of older population health according to sociological surveys of the </w:t>
      </w:r>
      <w:proofErr w:type="spellStart"/>
      <w:r w:rsidRPr="00DD4F2C">
        <w:rPr>
          <w:rFonts w:ascii="Times New Roman" w:hAnsi="Times New Roman" w:cs="Times New Roman"/>
          <w:i/>
          <w:sz w:val="24"/>
          <w:lang w:val="en-US"/>
        </w:rPr>
        <w:t>VolSC</w:t>
      </w:r>
      <w:proofErr w:type="spellEnd"/>
      <w:r w:rsidRPr="00DD4F2C">
        <w:rPr>
          <w:rFonts w:ascii="Times New Roman" w:hAnsi="Times New Roman" w:cs="Times New Roman"/>
          <w:i/>
          <w:sz w:val="24"/>
          <w:lang w:val="en-US"/>
        </w:rPr>
        <w:t xml:space="preserve"> RAS. Subjective assessments of the health status of the older generation are analyzed, problems associated with the availability of medical care and medicines are identified.</w:t>
      </w:r>
    </w:p>
    <w:p w:rsidR="00DD4F2C" w:rsidRDefault="00DD4F2C" w:rsidP="00DD4F2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  <w:r w:rsidRPr="00DD4F2C">
        <w:rPr>
          <w:rFonts w:ascii="Times New Roman" w:hAnsi="Times New Roman" w:cs="Times New Roman"/>
          <w:i/>
          <w:sz w:val="24"/>
          <w:lang w:val="en-US"/>
        </w:rPr>
        <w:t>Keywords:</w:t>
      </w:r>
      <w:r w:rsidRPr="00DD4F2C">
        <w:rPr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lang w:val="en-US"/>
        </w:rPr>
        <w:t>o</w:t>
      </w:r>
      <w:r w:rsidRPr="00DD4F2C">
        <w:rPr>
          <w:rFonts w:ascii="Times New Roman" w:hAnsi="Times New Roman" w:cs="Times New Roman"/>
          <w:i/>
          <w:sz w:val="24"/>
          <w:lang w:val="en-US"/>
        </w:rPr>
        <w:t>lder generation</w:t>
      </w:r>
      <w:r>
        <w:rPr>
          <w:rFonts w:ascii="Times New Roman" w:hAnsi="Times New Roman" w:cs="Times New Roman"/>
          <w:i/>
          <w:sz w:val="24"/>
          <w:lang w:val="en-US"/>
        </w:rPr>
        <w:t>, h</w:t>
      </w:r>
      <w:r w:rsidRPr="00DD4F2C">
        <w:rPr>
          <w:rFonts w:ascii="Times New Roman" w:hAnsi="Times New Roman" w:cs="Times New Roman"/>
          <w:i/>
          <w:sz w:val="24"/>
          <w:lang w:val="en-US"/>
        </w:rPr>
        <w:t xml:space="preserve">ealth, </w:t>
      </w:r>
      <w:r>
        <w:rPr>
          <w:rFonts w:ascii="Times New Roman" w:hAnsi="Times New Roman" w:cs="Times New Roman"/>
          <w:i/>
          <w:sz w:val="24"/>
          <w:lang w:val="en-US"/>
        </w:rPr>
        <w:t>p</w:t>
      </w:r>
      <w:r w:rsidRPr="00DD4F2C">
        <w:rPr>
          <w:rFonts w:ascii="Times New Roman" w:hAnsi="Times New Roman" w:cs="Times New Roman"/>
          <w:i/>
          <w:sz w:val="24"/>
          <w:lang w:val="en-US"/>
        </w:rPr>
        <w:t>opulation ageing</w:t>
      </w:r>
      <w:r>
        <w:rPr>
          <w:rFonts w:ascii="Times New Roman" w:hAnsi="Times New Roman" w:cs="Times New Roman"/>
          <w:i/>
          <w:sz w:val="24"/>
          <w:lang w:val="en-US"/>
        </w:rPr>
        <w:t>.</w:t>
      </w:r>
    </w:p>
    <w:p w:rsidR="00DD4F2C" w:rsidRPr="00DE0F78" w:rsidRDefault="00DD4F2C" w:rsidP="00DD4F2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</w:p>
    <w:p w:rsidR="00DE0F78" w:rsidRDefault="00DE0F78" w:rsidP="00DE0F78">
      <w:pPr>
        <w:pStyle w:val="a7"/>
        <w:spacing w:after="0" w:line="240" w:lineRule="auto"/>
        <w:ind w:left="709"/>
        <w:contextualSpacing w:val="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D4F2C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DE0F78" w:rsidRDefault="00DE0F78" w:rsidP="00DE0F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lang w:val="en-US"/>
        </w:rPr>
        <w:t>Barsukov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Vitaly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/>
        </w:rPr>
        <w:t>Nickolaevich</w:t>
      </w:r>
      <w:proofErr w:type="spellEnd"/>
      <w:r w:rsidRPr="00BB6635">
        <w:rPr>
          <w:rFonts w:ascii="Times New Roman" w:hAnsi="Times New Roman" w:cs="Times New Roman"/>
          <w:sz w:val="24"/>
          <w:lang w:val="en-US"/>
        </w:rPr>
        <w:t xml:space="preserve"> –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r w:rsidRPr="00BF53AA">
        <w:rPr>
          <w:rFonts w:ascii="Times New Roman" w:hAnsi="Times New Roman" w:cs="Times New Roman"/>
          <w:sz w:val="24"/>
          <w:lang w:val="en-US"/>
        </w:rPr>
        <w:t>research assistant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 w:rsidRPr="008045A7">
        <w:rPr>
          <w:rFonts w:ascii="Times New Roman" w:hAnsi="Times New Roman" w:cs="Times New Roman"/>
          <w:sz w:val="24"/>
          <w:lang w:val="en-US"/>
        </w:rPr>
        <w:t>Federal State Budgetary Institution of Sciences</w:t>
      </w:r>
      <w:r w:rsidRPr="00F90B57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“Vologda research center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of Russian academy of sciences”, </w:t>
      </w:r>
      <w:r w:rsidRPr="00BB6635">
        <w:rPr>
          <w:rFonts w:ascii="Times New Roman" w:hAnsi="Times New Roman" w:cs="Times New Roman"/>
          <w:sz w:val="24"/>
          <w:lang w:val="en-US"/>
        </w:rPr>
        <w:t>Russia, 1600</w:t>
      </w:r>
      <w:r>
        <w:rPr>
          <w:rFonts w:ascii="Times New Roman" w:hAnsi="Times New Roman" w:cs="Times New Roman"/>
          <w:sz w:val="24"/>
          <w:lang w:val="en-US"/>
        </w:rPr>
        <w:t xml:space="preserve">14, Vologda, </w:t>
      </w:r>
      <w:proofErr w:type="spellStart"/>
      <w:r>
        <w:rPr>
          <w:rFonts w:ascii="Times New Roman" w:hAnsi="Times New Roman" w:cs="Times New Roman"/>
          <w:sz w:val="24"/>
          <w:lang w:val="en-US"/>
        </w:rPr>
        <w:t>Gorkogo</w:t>
      </w:r>
      <w:proofErr w:type="spellEnd"/>
      <w:r>
        <w:rPr>
          <w:rFonts w:ascii="Times New Roman" w:hAnsi="Times New Roman" w:cs="Times New Roman"/>
          <w:sz w:val="24"/>
          <w:lang w:val="en-US"/>
        </w:rPr>
        <w:t xml:space="preserve"> Str., 56А</w:t>
      </w:r>
      <w:r w:rsidRPr="00BB6635">
        <w:rPr>
          <w:rFonts w:ascii="Times New Roman" w:hAnsi="Times New Roman" w:cs="Times New Roman"/>
          <w:sz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E-mail: lastchaos12@mail</w:t>
      </w:r>
      <w:r w:rsidRPr="008045A7">
        <w:rPr>
          <w:rFonts w:ascii="Times New Roman" w:hAnsi="Times New Roman" w:cs="Times New Roman"/>
          <w:sz w:val="24"/>
          <w:lang w:val="en-US"/>
        </w:rPr>
        <w:t>.ru</w:t>
      </w:r>
    </w:p>
    <w:p w:rsidR="00DE0F78" w:rsidRPr="00DD4F2C" w:rsidRDefault="00DE0F78" w:rsidP="00DE0F78">
      <w:pPr>
        <w:pStyle w:val="a7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33F62">
        <w:rPr>
          <w:rFonts w:ascii="Times New Roman" w:hAnsi="Times New Roman" w:cs="Times New Roman"/>
          <w:sz w:val="24"/>
          <w:szCs w:val="24"/>
          <w:lang w:val="en-US"/>
        </w:rPr>
        <w:t>Gruzdeva</w:t>
      </w:r>
      <w:proofErr w:type="spellEnd"/>
      <w:r w:rsidRPr="00833F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33F62">
        <w:rPr>
          <w:rFonts w:ascii="Times New Roman" w:hAnsi="Times New Roman" w:cs="Times New Roman"/>
          <w:sz w:val="24"/>
          <w:szCs w:val="24"/>
          <w:lang w:val="en-US"/>
        </w:rPr>
        <w:t>Mariya</w:t>
      </w:r>
      <w:proofErr w:type="spellEnd"/>
      <w:r w:rsidRPr="00833F6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33F62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833F62">
        <w:rPr>
          <w:rFonts w:ascii="Times New Roman" w:hAnsi="Times New Roman" w:cs="Times New Roman"/>
          <w:sz w:val="24"/>
          <w:szCs w:val="24"/>
          <w:lang w:val="en-US"/>
        </w:rPr>
        <w:t xml:space="preserve"> – Ph.D. in Economics, S</w:t>
      </w:r>
      <w:r>
        <w:rPr>
          <w:rFonts w:ascii="Times New Roman" w:hAnsi="Times New Roman" w:cs="Times New Roman"/>
          <w:sz w:val="24"/>
          <w:szCs w:val="24"/>
          <w:lang w:val="en-US"/>
        </w:rPr>
        <w:t>enior Research Associate</w:t>
      </w:r>
      <w:r w:rsidRPr="00833F62">
        <w:rPr>
          <w:rFonts w:ascii="Times New Roman" w:hAnsi="Times New Roman" w:cs="Times New Roman"/>
          <w:sz w:val="24"/>
          <w:szCs w:val="24"/>
          <w:lang w:val="en-US"/>
        </w:rPr>
        <w:t>, Head of Laboratory for Studying Social Sphere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Management Issues</w:t>
      </w:r>
      <w:r w:rsidRPr="00833F62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Federal State Budgetary</w:t>
      </w:r>
      <w:r w:rsidRPr="00833F62">
        <w:rPr>
          <w:rFonts w:ascii="Times New Roman" w:hAnsi="Times New Roman" w:cs="Times New Roman"/>
          <w:sz w:val="24"/>
          <w:szCs w:val="24"/>
          <w:lang w:val="en-US"/>
        </w:rPr>
        <w:t xml:space="preserve"> Institution of </w:t>
      </w:r>
      <w:r w:rsidRPr="00833F62">
        <w:rPr>
          <w:rFonts w:ascii="Times New Roman" w:hAnsi="Times New Roman" w:cs="Times New Roman"/>
          <w:sz w:val="24"/>
          <w:szCs w:val="24"/>
          <w:lang w:val="en-US"/>
        </w:rPr>
        <w:lastRenderedPageBreak/>
        <w:t>Science “Vologda Research Center of the Russian Academy of Sciences". 56A, Gorky Street, Volo</w:t>
      </w:r>
      <w:r>
        <w:rPr>
          <w:rFonts w:ascii="Times New Roman" w:hAnsi="Times New Roman" w:cs="Times New Roman"/>
          <w:sz w:val="24"/>
          <w:szCs w:val="24"/>
          <w:lang w:val="en-US"/>
        </w:rPr>
        <w:t>gda, 160014, Russian Federation, E-mail:</w:t>
      </w:r>
      <w:r w:rsidRPr="00833F62">
        <w:rPr>
          <w:rFonts w:ascii="Times New Roman" w:hAnsi="Times New Roman" w:cs="Times New Roman"/>
          <w:sz w:val="24"/>
          <w:szCs w:val="24"/>
          <w:lang w:val="en-US"/>
        </w:rPr>
        <w:t xml:space="preserve"> mariya_antonovarsa@mail.ru.</w:t>
      </w:r>
    </w:p>
    <w:p w:rsidR="00DE0F78" w:rsidRPr="00DE0F78" w:rsidRDefault="00DE0F78" w:rsidP="00DD4F2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lang w:val="en-US"/>
        </w:rPr>
      </w:pPr>
    </w:p>
    <w:p w:rsidR="00581777" w:rsidRPr="00610B60" w:rsidRDefault="00581777" w:rsidP="0058177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610B60">
        <w:rPr>
          <w:rFonts w:ascii="Times New Roman" w:hAnsi="Times New Roman" w:cs="Times New Roman"/>
          <w:b/>
          <w:sz w:val="24"/>
          <w:lang w:val="en-US"/>
        </w:rPr>
        <w:t>Bibliography</w:t>
      </w:r>
    </w:p>
    <w:p w:rsidR="00581777" w:rsidRPr="00581777" w:rsidRDefault="00581777" w:rsidP="00581777">
      <w:pPr>
        <w:pStyle w:val="a7"/>
        <w:numPr>
          <w:ilvl w:val="0"/>
          <w:numId w:val="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81777">
        <w:rPr>
          <w:rFonts w:ascii="Times New Roman" w:hAnsi="Times New Roman" w:cs="Times New Roman"/>
          <w:sz w:val="24"/>
          <w:szCs w:val="24"/>
          <w:lang w:val="en-US"/>
        </w:rPr>
        <w:t>Shabunova</w:t>
      </w:r>
      <w:proofErr w:type="spellEnd"/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 A.A., </w:t>
      </w:r>
      <w:proofErr w:type="spellStart"/>
      <w:r w:rsidRPr="00581777">
        <w:rPr>
          <w:rFonts w:ascii="Times New Roman" w:hAnsi="Times New Roman" w:cs="Times New Roman"/>
          <w:sz w:val="24"/>
          <w:szCs w:val="24"/>
          <w:lang w:val="en-US"/>
        </w:rPr>
        <w:t>Barsukov</w:t>
      </w:r>
      <w:proofErr w:type="spellEnd"/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 V.N. Trends in demographic ageing of population of the Russian Federation and ways of overcoming them. Problems of Territory's Development, 2015, no. 1 (75).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pp. 76-87.</w:t>
      </w:r>
    </w:p>
    <w:p w:rsidR="00581777" w:rsidRPr="0099230A" w:rsidRDefault="00581777" w:rsidP="00581777">
      <w:pPr>
        <w:pStyle w:val="a7"/>
        <w:numPr>
          <w:ilvl w:val="0"/>
          <w:numId w:val="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9743F8">
        <w:rPr>
          <w:rFonts w:ascii="Times New Roman" w:hAnsi="Times New Roman" w:cs="Times New Roman"/>
          <w:sz w:val="24"/>
          <w:szCs w:val="24"/>
          <w:lang w:val="en-US"/>
        </w:rPr>
        <w:t>Golini</w:t>
      </w:r>
      <w:proofErr w:type="spellEnd"/>
      <w:r w:rsidRPr="009743F8">
        <w:rPr>
          <w:rFonts w:ascii="Times New Roman" w:hAnsi="Times New Roman" w:cs="Times New Roman"/>
          <w:sz w:val="24"/>
          <w:szCs w:val="24"/>
          <w:lang w:val="en-US"/>
        </w:rPr>
        <w:t xml:space="preserve"> A. Demographic trends and aging in Europe. Prospects, problems and policies. Genus, 1997, vol. 53, pp. 33-74.</w:t>
      </w:r>
    </w:p>
    <w:p w:rsidR="00581777" w:rsidRPr="009743F8" w:rsidRDefault="00581777" w:rsidP="00581777">
      <w:pPr>
        <w:pStyle w:val="a7"/>
        <w:numPr>
          <w:ilvl w:val="0"/>
          <w:numId w:val="3"/>
        </w:numPr>
        <w:tabs>
          <w:tab w:val="left" w:pos="0"/>
        </w:tabs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9743F8">
        <w:rPr>
          <w:rFonts w:ascii="Times New Roman" w:hAnsi="Times New Roman" w:cs="Times New Roman"/>
          <w:sz w:val="24"/>
          <w:szCs w:val="24"/>
          <w:lang w:val="en-US"/>
        </w:rPr>
        <w:t>Lee R., Mason A. Population aging, wealth, and economic growth: demographic dividends and public policy. New</w:t>
      </w:r>
      <w:r w:rsidRPr="009743F8">
        <w:rPr>
          <w:rFonts w:ascii="Times New Roman" w:hAnsi="Times New Roman" w:cs="Times New Roman"/>
          <w:sz w:val="24"/>
          <w:szCs w:val="24"/>
        </w:rPr>
        <w:t xml:space="preserve">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York</w:t>
      </w:r>
      <w:r w:rsidRPr="009743F8">
        <w:rPr>
          <w:rFonts w:ascii="Times New Roman" w:hAnsi="Times New Roman" w:cs="Times New Roman"/>
          <w:sz w:val="24"/>
          <w:szCs w:val="24"/>
        </w:rPr>
        <w:t xml:space="preserve">: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WESS</w:t>
      </w:r>
      <w:r w:rsidRPr="009743F8">
        <w:rPr>
          <w:rFonts w:ascii="Times New Roman" w:hAnsi="Times New Roman" w:cs="Times New Roman"/>
          <w:sz w:val="24"/>
          <w:szCs w:val="24"/>
        </w:rPr>
        <w:t xml:space="preserve">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background</w:t>
      </w:r>
      <w:r w:rsidRPr="009743F8">
        <w:rPr>
          <w:rFonts w:ascii="Times New Roman" w:hAnsi="Times New Roman" w:cs="Times New Roman"/>
          <w:sz w:val="24"/>
          <w:szCs w:val="24"/>
        </w:rPr>
        <w:t xml:space="preserve">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paper</w:t>
      </w:r>
      <w:r w:rsidRPr="009743F8">
        <w:rPr>
          <w:rFonts w:ascii="Times New Roman" w:hAnsi="Times New Roman" w:cs="Times New Roman"/>
          <w:sz w:val="24"/>
          <w:szCs w:val="24"/>
        </w:rPr>
        <w:t xml:space="preserve">, 2015. 35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743F8">
        <w:rPr>
          <w:rFonts w:ascii="Times New Roman" w:hAnsi="Times New Roman" w:cs="Times New Roman"/>
          <w:sz w:val="24"/>
          <w:szCs w:val="24"/>
        </w:rPr>
        <w:t>.</w:t>
      </w:r>
    </w:p>
    <w:p w:rsidR="00581777" w:rsidRPr="009743F8" w:rsidRDefault="00581777" w:rsidP="00581777">
      <w:pPr>
        <w:pStyle w:val="a7"/>
        <w:numPr>
          <w:ilvl w:val="0"/>
          <w:numId w:val="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The older generation and the future. </w:t>
      </w:r>
      <w:r w:rsidRPr="00581777">
        <w:rPr>
          <w:rFonts w:ascii="Times New Roman" w:hAnsi="Times New Roman" w:cs="Times New Roman"/>
          <w:sz w:val="24"/>
          <w:szCs w:val="24"/>
        </w:rPr>
        <w:t xml:space="preserve">M.: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Economic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education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>, 2014.</w:t>
      </w:r>
      <w:r w:rsidR="00DD4F2C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212 </w:t>
      </w:r>
      <w:r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9743F8">
        <w:rPr>
          <w:rFonts w:ascii="Times New Roman" w:hAnsi="Times New Roman" w:cs="Times New Roman"/>
          <w:sz w:val="24"/>
          <w:szCs w:val="24"/>
        </w:rPr>
        <w:t>.</w:t>
      </w:r>
    </w:p>
    <w:p w:rsidR="00581777" w:rsidRPr="00581777" w:rsidRDefault="00581777" w:rsidP="00581777">
      <w:pPr>
        <w:pStyle w:val="a7"/>
        <w:numPr>
          <w:ilvl w:val="0"/>
          <w:numId w:val="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Development in an ageing world: report of the UN Department of economic and social Affairs. </w:t>
      </w:r>
      <w:r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 : 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un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en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development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desa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policy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wess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wess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_ 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archive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/2007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wess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_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8875FB">
        <w:rPr>
          <w:rFonts w:ascii="Times New Roman" w:hAnsi="Times New Roman" w:cs="Times New Roman"/>
          <w:sz w:val="24"/>
          <w:szCs w:val="24"/>
          <w:lang w:val="en-US"/>
        </w:rPr>
        <w:t>pdf</w:t>
      </w:r>
    </w:p>
    <w:p w:rsidR="00581777" w:rsidRPr="00581777" w:rsidRDefault="00581777" w:rsidP="00581777">
      <w:pPr>
        <w:pStyle w:val="a7"/>
        <w:numPr>
          <w:ilvl w:val="0"/>
          <w:numId w:val="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81777">
        <w:rPr>
          <w:rFonts w:ascii="Times New Roman" w:hAnsi="Times New Roman" w:cs="Times New Roman"/>
          <w:sz w:val="24"/>
          <w:szCs w:val="24"/>
          <w:lang w:val="en-US"/>
        </w:rPr>
        <w:t>Barsukov</w:t>
      </w:r>
      <w:proofErr w:type="spellEnd"/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 V.N., </w:t>
      </w:r>
      <w:proofErr w:type="spellStart"/>
      <w:r w:rsidRPr="00581777">
        <w:rPr>
          <w:rFonts w:ascii="Times New Roman" w:hAnsi="Times New Roman" w:cs="Times New Roman"/>
          <w:sz w:val="24"/>
          <w:szCs w:val="24"/>
          <w:lang w:val="en-US"/>
        </w:rPr>
        <w:t>Rossoshanskaya</w:t>
      </w:r>
      <w:proofErr w:type="spellEnd"/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 E.A. The Consequences of Demographic Ageing and the Resource Potential of the Population of the «Third» Age.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Problems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of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Territory's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Development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 xml:space="preserve">, 2017,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no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 xml:space="preserve">. 3 (89), </w:t>
      </w:r>
      <w:proofErr w:type="spellStart"/>
      <w:r w:rsidRPr="00581777">
        <w:rPr>
          <w:rFonts w:ascii="Times New Roman" w:hAnsi="Times New Roman" w:cs="Times New Roman"/>
          <w:sz w:val="24"/>
          <w:szCs w:val="24"/>
        </w:rPr>
        <w:t>pp</w:t>
      </w:r>
      <w:proofErr w:type="spellEnd"/>
      <w:r w:rsidRPr="00581777">
        <w:rPr>
          <w:rFonts w:ascii="Times New Roman" w:hAnsi="Times New Roman" w:cs="Times New Roman"/>
          <w:sz w:val="24"/>
          <w:szCs w:val="24"/>
        </w:rPr>
        <w:t>. 92-108.</w:t>
      </w:r>
    </w:p>
    <w:p w:rsidR="00581777" w:rsidRDefault="00581777" w:rsidP="00581777">
      <w:pPr>
        <w:pStyle w:val="a7"/>
        <w:numPr>
          <w:ilvl w:val="0"/>
          <w:numId w:val="3"/>
        </w:numPr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81777">
        <w:rPr>
          <w:rFonts w:ascii="Times New Roman" w:hAnsi="Times New Roman" w:cs="Times New Roman"/>
          <w:sz w:val="24"/>
          <w:szCs w:val="24"/>
          <w:lang w:val="en-US"/>
        </w:rPr>
        <w:t>Bryant D. Assessment of costs associated with population aging // Finance and development.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581777">
        <w:rPr>
          <w:rFonts w:ascii="Times New Roman" w:hAnsi="Times New Roman" w:cs="Times New Roman"/>
          <w:sz w:val="24"/>
          <w:szCs w:val="24"/>
          <w:lang w:val="en-US"/>
        </w:rPr>
        <w:t xml:space="preserve">2005. № 3 (43). </w:t>
      </w:r>
      <w:r w:rsidRPr="009743F8">
        <w:rPr>
          <w:rFonts w:ascii="Times New Roman" w:hAnsi="Times New Roman" w:cs="Times New Roman"/>
          <w:sz w:val="24"/>
          <w:szCs w:val="24"/>
          <w:lang w:val="en-US"/>
        </w:rPr>
        <w:t>URL: http://www.imf.org/external/pubs/ft/fandd/rus/2006/09/pdf/Carone.pdf</w:t>
      </w:r>
    </w:p>
    <w:p w:rsidR="00DD4F2C" w:rsidRDefault="00DD4F2C" w:rsidP="00DD4F2C">
      <w:pPr>
        <w:pStyle w:val="a7"/>
        <w:spacing w:after="0" w:line="240" w:lineRule="auto"/>
        <w:ind w:left="709"/>
        <w:contextualSpacing w:val="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DD4F2C" w:rsidSect="00A44B37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2908" w:rsidRDefault="00D42908" w:rsidP="00D42908">
      <w:pPr>
        <w:spacing w:after="0" w:line="240" w:lineRule="auto"/>
      </w:pPr>
      <w:r>
        <w:separator/>
      </w:r>
    </w:p>
  </w:endnote>
  <w:endnote w:type="continuationSeparator" w:id="0">
    <w:p w:rsidR="00D42908" w:rsidRDefault="00D42908" w:rsidP="00D429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2908" w:rsidRDefault="00D4290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2908" w:rsidRDefault="00D42908" w:rsidP="00D42908">
      <w:pPr>
        <w:spacing w:after="0" w:line="240" w:lineRule="auto"/>
      </w:pPr>
      <w:r>
        <w:separator/>
      </w:r>
    </w:p>
  </w:footnote>
  <w:footnote w:type="continuationSeparator" w:id="0">
    <w:p w:rsidR="00D42908" w:rsidRDefault="00D42908" w:rsidP="00D429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762D0"/>
    <w:multiLevelType w:val="hybridMultilevel"/>
    <w:tmpl w:val="1010B5CA"/>
    <w:lvl w:ilvl="0" w:tplc="A718E946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D937F13"/>
    <w:multiLevelType w:val="hybridMultilevel"/>
    <w:tmpl w:val="A2ECC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54D66AC7"/>
    <w:multiLevelType w:val="hybridMultilevel"/>
    <w:tmpl w:val="A2ECCA1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29F2"/>
    <w:rsid w:val="000159C0"/>
    <w:rsid w:val="00062E04"/>
    <w:rsid w:val="00095E50"/>
    <w:rsid w:val="000F1C85"/>
    <w:rsid w:val="00136930"/>
    <w:rsid w:val="001C46E8"/>
    <w:rsid w:val="001C5007"/>
    <w:rsid w:val="001E59C7"/>
    <w:rsid w:val="002329F2"/>
    <w:rsid w:val="002A13A7"/>
    <w:rsid w:val="002F773C"/>
    <w:rsid w:val="003009C5"/>
    <w:rsid w:val="00311592"/>
    <w:rsid w:val="00316496"/>
    <w:rsid w:val="003A47F9"/>
    <w:rsid w:val="003B64A2"/>
    <w:rsid w:val="003D54D6"/>
    <w:rsid w:val="003F4C3F"/>
    <w:rsid w:val="0045745D"/>
    <w:rsid w:val="004E2F55"/>
    <w:rsid w:val="004F61D8"/>
    <w:rsid w:val="00531F93"/>
    <w:rsid w:val="00581777"/>
    <w:rsid w:val="00763779"/>
    <w:rsid w:val="007C5969"/>
    <w:rsid w:val="008035DF"/>
    <w:rsid w:val="00833F62"/>
    <w:rsid w:val="008736C9"/>
    <w:rsid w:val="008754BB"/>
    <w:rsid w:val="008810E7"/>
    <w:rsid w:val="008875FB"/>
    <w:rsid w:val="008A5843"/>
    <w:rsid w:val="008B7135"/>
    <w:rsid w:val="00931A9B"/>
    <w:rsid w:val="009743F8"/>
    <w:rsid w:val="0099230A"/>
    <w:rsid w:val="00A32D20"/>
    <w:rsid w:val="00A44B37"/>
    <w:rsid w:val="00A943A2"/>
    <w:rsid w:val="00B5663F"/>
    <w:rsid w:val="00B56CFA"/>
    <w:rsid w:val="00B6285C"/>
    <w:rsid w:val="00B6484B"/>
    <w:rsid w:val="00B75AFC"/>
    <w:rsid w:val="00B83477"/>
    <w:rsid w:val="00BC0B40"/>
    <w:rsid w:val="00C20BF8"/>
    <w:rsid w:val="00C228C6"/>
    <w:rsid w:val="00C87B3F"/>
    <w:rsid w:val="00CD3635"/>
    <w:rsid w:val="00D42908"/>
    <w:rsid w:val="00D43E96"/>
    <w:rsid w:val="00D96ADD"/>
    <w:rsid w:val="00DB26B5"/>
    <w:rsid w:val="00DD4F2C"/>
    <w:rsid w:val="00DE0F78"/>
    <w:rsid w:val="00E74502"/>
    <w:rsid w:val="00E84817"/>
    <w:rsid w:val="00F54ADA"/>
    <w:rsid w:val="00F73BFD"/>
    <w:rsid w:val="00FE0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29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42908"/>
  </w:style>
  <w:style w:type="paragraph" w:styleId="a5">
    <w:name w:val="footer"/>
    <w:basedOn w:val="a"/>
    <w:link w:val="a6"/>
    <w:uiPriority w:val="99"/>
    <w:unhideWhenUsed/>
    <w:rsid w:val="00D429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42908"/>
  </w:style>
  <w:style w:type="paragraph" w:styleId="a7">
    <w:name w:val="List Paragraph"/>
    <w:basedOn w:val="a"/>
    <w:uiPriority w:val="34"/>
    <w:qFormat/>
    <w:rsid w:val="009743F8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9743F8"/>
    <w:rPr>
      <w:color w:val="0563C1" w:themeColor="hyperlink"/>
      <w:u w:val="single"/>
    </w:rPr>
  </w:style>
  <w:style w:type="character" w:styleId="a9">
    <w:name w:val="footnote reference"/>
    <w:aliases w:val="Знак сноски-FN,Ciae niinee-FN,Знак сноски 1,Referencia nota al pie,Ciae niinee 1"/>
    <w:basedOn w:val="a0"/>
    <w:rsid w:val="008B7135"/>
    <w:rPr>
      <w:rFonts w:cs="Times New Roman"/>
      <w:vertAlign w:val="superscript"/>
    </w:rPr>
  </w:style>
  <w:style w:type="paragraph" w:styleId="aa">
    <w:name w:val="footnote text"/>
    <w:aliases w:val="Текст сноски-FN,Oaeno niinee-FN,Oaeno niinee Ciae,Table_Footnote_last,Текст сноски Знак2,Текст сноски Знак1 Знак,Текст сноски Знак Знак Знак,Текст сноски Знак Знак1,Текст сноски Знак1,Текст сноски Знак Знак,single space"/>
    <w:basedOn w:val="a"/>
    <w:link w:val="ab"/>
    <w:uiPriority w:val="99"/>
    <w:unhideWhenUsed/>
    <w:rsid w:val="008B713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b">
    <w:name w:val="Текст сноски Знак"/>
    <w:aliases w:val="Текст сноски-FN Знак,Oaeno niinee-FN Знак,Oaeno niinee Ciae Знак,Table_Footnote_last Знак,Текст сноски Знак2 Знак,Текст сноски Знак1 Знак Знак,Текст сноски Знак Знак Знак Знак,Текст сноски Знак Знак1 Знак,Текст сноски Знак1 Знак1"/>
    <w:basedOn w:val="a0"/>
    <w:link w:val="aa"/>
    <w:uiPriority w:val="99"/>
    <w:rsid w:val="008B7135"/>
    <w:rPr>
      <w:rFonts w:ascii="Calibri" w:eastAsia="Calibri" w:hAnsi="Calibri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429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42908"/>
  </w:style>
  <w:style w:type="paragraph" w:styleId="a5">
    <w:name w:val="footer"/>
    <w:basedOn w:val="a"/>
    <w:link w:val="a6"/>
    <w:uiPriority w:val="99"/>
    <w:unhideWhenUsed/>
    <w:rsid w:val="00D429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D42908"/>
  </w:style>
  <w:style w:type="paragraph" w:styleId="a7">
    <w:name w:val="List Paragraph"/>
    <w:basedOn w:val="a"/>
    <w:uiPriority w:val="34"/>
    <w:qFormat/>
    <w:rsid w:val="009743F8"/>
    <w:pPr>
      <w:ind w:left="720"/>
      <w:contextualSpacing/>
    </w:pPr>
  </w:style>
  <w:style w:type="character" w:styleId="a8">
    <w:name w:val="Hyperlink"/>
    <w:basedOn w:val="a0"/>
    <w:uiPriority w:val="99"/>
    <w:unhideWhenUsed/>
    <w:rsid w:val="009743F8"/>
    <w:rPr>
      <w:color w:val="0563C1" w:themeColor="hyperlink"/>
      <w:u w:val="single"/>
    </w:rPr>
  </w:style>
  <w:style w:type="character" w:styleId="a9">
    <w:name w:val="footnote reference"/>
    <w:aliases w:val="Знак сноски-FN,Ciae niinee-FN,Знак сноски 1,Referencia nota al pie,Ciae niinee 1"/>
    <w:basedOn w:val="a0"/>
    <w:rsid w:val="008B7135"/>
    <w:rPr>
      <w:rFonts w:cs="Times New Roman"/>
      <w:vertAlign w:val="superscript"/>
    </w:rPr>
  </w:style>
  <w:style w:type="paragraph" w:styleId="aa">
    <w:name w:val="footnote text"/>
    <w:aliases w:val="Текст сноски-FN,Oaeno niinee-FN,Oaeno niinee Ciae,Table_Footnote_last,Текст сноски Знак2,Текст сноски Знак1 Знак,Текст сноски Знак Знак Знак,Текст сноски Знак Знак1,Текст сноски Знак1,Текст сноски Знак Знак,single space"/>
    <w:basedOn w:val="a"/>
    <w:link w:val="ab"/>
    <w:uiPriority w:val="99"/>
    <w:unhideWhenUsed/>
    <w:rsid w:val="008B7135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b">
    <w:name w:val="Текст сноски Знак"/>
    <w:aliases w:val="Текст сноски-FN Знак,Oaeno niinee-FN Знак,Oaeno niinee Ciae Знак,Table_Footnote_last Знак,Текст сноски Знак2 Знак,Текст сноски Знак1 Знак Знак,Текст сноски Знак Знак Знак Знак,Текст сноски Знак Знак1 Знак,Текст сноски Знак1 Знак1"/>
    <w:basedOn w:val="a0"/>
    <w:link w:val="aa"/>
    <w:uiPriority w:val="99"/>
    <w:rsid w:val="008B7135"/>
    <w:rPr>
      <w:rFonts w:ascii="Calibri" w:eastAsia="Calibri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2E5300-3422-4B38-8325-4674B857E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2310</Words>
  <Characters>13168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Виталий Н. Барсуков</dc:creator>
  <cp:lastModifiedBy>Виталий Н. Барсуков</cp:lastModifiedBy>
  <cp:revision>5</cp:revision>
  <cp:lastPrinted>2018-08-27T13:03:00Z</cp:lastPrinted>
  <dcterms:created xsi:type="dcterms:W3CDTF">2019-03-22T11:48:00Z</dcterms:created>
  <dcterms:modified xsi:type="dcterms:W3CDTF">2019-03-22T11:49:00Z</dcterms:modified>
</cp:coreProperties>
</file>