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26691" w:rsidRPr="00D5706E" w:rsidRDefault="00526691" w:rsidP="00526691">
      <w:pPr>
        <w:spacing w:after="0" w:line="240" w:lineRule="auto"/>
        <w:ind w:firstLine="708"/>
        <w:rPr>
          <w:rFonts w:eastAsia="Calibri"/>
          <w:b/>
          <w:sz w:val="24"/>
        </w:rPr>
      </w:pPr>
      <w:r w:rsidRPr="00D5706E">
        <w:rPr>
          <w:rFonts w:eastAsia="Calibri"/>
          <w:b/>
          <w:sz w:val="24"/>
        </w:rPr>
        <w:t xml:space="preserve">УДК </w:t>
      </w:r>
      <w:r w:rsidR="001D1906" w:rsidRPr="00D5706E">
        <w:rPr>
          <w:rFonts w:eastAsia="Calibri"/>
          <w:b/>
          <w:sz w:val="24"/>
        </w:rPr>
        <w:t>316</w:t>
      </w:r>
      <w:r w:rsidR="001D1906" w:rsidRPr="00273804">
        <w:rPr>
          <w:rFonts w:eastAsia="Calibri"/>
          <w:b/>
          <w:sz w:val="24"/>
        </w:rPr>
        <w:t>.7</w:t>
      </w:r>
      <w:r w:rsidR="00D5706E">
        <w:rPr>
          <w:rFonts w:eastAsia="Calibri"/>
          <w:b/>
          <w:sz w:val="24"/>
        </w:rPr>
        <w:t>5</w:t>
      </w:r>
      <w:r w:rsidR="008B05FA" w:rsidRPr="00273804">
        <w:rPr>
          <w:rFonts w:eastAsia="Calibri"/>
          <w:b/>
          <w:sz w:val="24"/>
        </w:rPr>
        <w:t>+070</w:t>
      </w:r>
      <w:r w:rsidR="00D5706E" w:rsidRPr="00D5706E">
        <w:rPr>
          <w:rFonts w:eastAsia="Calibri"/>
          <w:b/>
          <w:sz w:val="24"/>
        </w:rPr>
        <w:t>.11</w:t>
      </w:r>
    </w:p>
    <w:p w:rsidR="00A65474" w:rsidRPr="007C3DC3" w:rsidRDefault="00A65474" w:rsidP="00A65474">
      <w:pPr>
        <w:spacing w:after="0" w:line="240" w:lineRule="auto"/>
        <w:ind w:firstLine="708"/>
        <w:jc w:val="right"/>
        <w:rPr>
          <w:rFonts w:eastAsia="Calibri"/>
          <w:b/>
          <w:sz w:val="24"/>
        </w:rPr>
      </w:pPr>
      <w:r w:rsidRPr="007C3DC3">
        <w:rPr>
          <w:rFonts w:eastAsia="Calibri"/>
          <w:b/>
          <w:sz w:val="24"/>
        </w:rPr>
        <w:t>Бровчук Н. М.</w:t>
      </w:r>
    </w:p>
    <w:p w:rsidR="007C3DC3" w:rsidRPr="007C3DC3" w:rsidRDefault="00A65474" w:rsidP="00813CD3">
      <w:pPr>
        <w:spacing w:after="0" w:line="240" w:lineRule="auto"/>
        <w:ind w:firstLine="708"/>
        <w:jc w:val="center"/>
        <w:rPr>
          <w:rFonts w:eastAsia="Calibri"/>
          <w:b/>
          <w:sz w:val="24"/>
        </w:rPr>
      </w:pPr>
      <w:r w:rsidRPr="007C3DC3">
        <w:rPr>
          <w:rFonts w:eastAsia="Calibri"/>
          <w:b/>
          <w:sz w:val="24"/>
        </w:rPr>
        <w:t xml:space="preserve">ИСТОРИЧЕСКАЯ ПАМЯТЬ ОБЩЕСТВА </w:t>
      </w:r>
    </w:p>
    <w:p w:rsidR="00813CD3" w:rsidRPr="007C3DC3" w:rsidRDefault="00A65474" w:rsidP="00813CD3">
      <w:pPr>
        <w:spacing w:after="0" w:line="240" w:lineRule="auto"/>
        <w:ind w:firstLine="708"/>
        <w:jc w:val="center"/>
        <w:rPr>
          <w:rFonts w:eastAsia="Calibri"/>
          <w:b/>
          <w:sz w:val="24"/>
        </w:rPr>
      </w:pPr>
      <w:r w:rsidRPr="007C3DC3">
        <w:rPr>
          <w:rFonts w:eastAsia="Calibri"/>
          <w:b/>
          <w:sz w:val="24"/>
        </w:rPr>
        <w:t>КАК ОБЪЕКТ ВНИМАНИЯ СМИ</w:t>
      </w:r>
    </w:p>
    <w:p w:rsidR="007F0E7E" w:rsidRDefault="007F0E7E" w:rsidP="005E4D58">
      <w:pPr>
        <w:spacing w:after="0" w:line="240" w:lineRule="auto"/>
        <w:ind w:firstLine="708"/>
        <w:rPr>
          <w:rFonts w:eastAsia="Calibri"/>
          <w:sz w:val="24"/>
        </w:rPr>
      </w:pPr>
    </w:p>
    <w:p w:rsidR="005E4D58" w:rsidRDefault="005E4D58" w:rsidP="00E8366F">
      <w:pPr>
        <w:spacing w:after="0" w:line="240" w:lineRule="auto"/>
        <w:ind w:firstLine="708"/>
        <w:jc w:val="both"/>
        <w:rPr>
          <w:rFonts w:eastAsia="Calibri"/>
          <w:sz w:val="24"/>
        </w:rPr>
      </w:pPr>
      <w:r w:rsidRPr="00E8366F">
        <w:rPr>
          <w:rFonts w:eastAsia="Calibri"/>
          <w:b/>
          <w:sz w:val="24"/>
        </w:rPr>
        <w:t>Аннотация</w:t>
      </w:r>
      <w:r w:rsidR="00561B8B" w:rsidRPr="00E8366F">
        <w:rPr>
          <w:rFonts w:eastAsia="Calibri"/>
          <w:b/>
          <w:sz w:val="24"/>
        </w:rPr>
        <w:t>.</w:t>
      </w:r>
      <w:r w:rsidR="00CB4A37">
        <w:rPr>
          <w:rFonts w:eastAsia="Calibri"/>
          <w:sz w:val="24"/>
        </w:rPr>
        <w:t xml:space="preserve"> </w:t>
      </w:r>
      <w:r w:rsidR="00561B8B">
        <w:rPr>
          <w:rFonts w:eastAsia="Calibri"/>
          <w:sz w:val="24"/>
        </w:rPr>
        <w:t xml:space="preserve">В статье рассматривается специфика формирования исторической памяти общества средствами массовой информации. </w:t>
      </w:r>
      <w:r w:rsidR="00E8366F">
        <w:rPr>
          <w:rFonts w:eastAsia="Calibri"/>
          <w:sz w:val="24"/>
        </w:rPr>
        <w:t xml:space="preserve">Особое внимание уделяется особенностям информационной картины, </w:t>
      </w:r>
      <w:r w:rsidR="00085B1C">
        <w:rPr>
          <w:rFonts w:eastAsia="Calibri"/>
          <w:sz w:val="24"/>
        </w:rPr>
        <w:t xml:space="preserve">транслируемой обществу посредством СМИ, </w:t>
      </w:r>
      <w:r w:rsidR="00E8366F">
        <w:rPr>
          <w:rFonts w:eastAsia="Calibri"/>
          <w:sz w:val="24"/>
        </w:rPr>
        <w:t xml:space="preserve">а также роли журналиста в описании исторических событий.  </w:t>
      </w:r>
    </w:p>
    <w:p w:rsidR="005E4D58" w:rsidRPr="00D23693" w:rsidRDefault="005E4D58" w:rsidP="00E8366F">
      <w:pPr>
        <w:spacing w:after="0" w:line="240" w:lineRule="auto"/>
        <w:ind w:firstLine="708"/>
        <w:jc w:val="both"/>
        <w:rPr>
          <w:rFonts w:eastAsia="Calibri"/>
          <w:sz w:val="24"/>
        </w:rPr>
      </w:pPr>
      <w:r w:rsidRPr="00CB4A37">
        <w:rPr>
          <w:rFonts w:eastAsia="Calibri"/>
          <w:b/>
          <w:sz w:val="24"/>
        </w:rPr>
        <w:t>Ключевые слова</w:t>
      </w:r>
      <w:r>
        <w:rPr>
          <w:rFonts w:eastAsia="Calibri"/>
          <w:sz w:val="24"/>
        </w:rPr>
        <w:t xml:space="preserve">: историческая память, общество, СМИ, </w:t>
      </w:r>
      <w:r w:rsidR="000E3EE9">
        <w:rPr>
          <w:rFonts w:eastAsia="Calibri"/>
          <w:sz w:val="24"/>
        </w:rPr>
        <w:t xml:space="preserve">общественное сознание, </w:t>
      </w:r>
      <w:r w:rsidR="00D23693">
        <w:rPr>
          <w:rFonts w:eastAsia="Calibri"/>
          <w:sz w:val="24"/>
        </w:rPr>
        <w:t xml:space="preserve">информация, </w:t>
      </w:r>
      <w:r>
        <w:rPr>
          <w:rFonts w:eastAsia="Calibri"/>
          <w:sz w:val="24"/>
        </w:rPr>
        <w:t>журналист</w:t>
      </w:r>
      <w:r w:rsidR="00A7092B">
        <w:rPr>
          <w:rFonts w:eastAsia="Calibri"/>
          <w:sz w:val="24"/>
        </w:rPr>
        <w:t>.</w:t>
      </w:r>
    </w:p>
    <w:p w:rsidR="00A7092B" w:rsidRPr="00813CD3" w:rsidRDefault="00A7092B" w:rsidP="00E8366F">
      <w:pPr>
        <w:spacing w:after="0" w:line="240" w:lineRule="auto"/>
        <w:ind w:firstLine="708"/>
        <w:jc w:val="both"/>
        <w:rPr>
          <w:rFonts w:eastAsia="Calibri"/>
          <w:sz w:val="24"/>
        </w:rPr>
      </w:pPr>
    </w:p>
    <w:p w:rsidR="00AD1EDA" w:rsidRPr="00AD1EDA" w:rsidRDefault="00AD1EDA" w:rsidP="00C468BA">
      <w:pPr>
        <w:spacing w:after="0" w:line="240" w:lineRule="auto"/>
        <w:ind w:firstLine="708"/>
        <w:jc w:val="both"/>
        <w:rPr>
          <w:rFonts w:eastAsia="Calibri"/>
          <w:sz w:val="24"/>
        </w:rPr>
      </w:pPr>
      <w:r w:rsidRPr="00AD1EDA">
        <w:rPr>
          <w:rFonts w:eastAsia="Calibri"/>
          <w:sz w:val="24"/>
        </w:rPr>
        <w:t>Эффективное развитие современного общества, успешное решение им разнообразных экономических, политических, социальных и культурных задач во многом определяется воздействием субъективных факторов человеческой личности. Активная деятельность человека во всех сферах общественной жизни приводит к постоянным изменениям в системе социальных отношений, и немаловажную роль в этом играет оперирование главным ресурсом нынешней эпохи – информацией. Сегодня становится практически невозможным функционирование какой-либо части общества без информационной поддержки, поэтому особенного внимания заслуживают те общественные субъекты, кто обладает большими возможностями в создании, накоплении, преобразовании и распространении информации.</w:t>
      </w:r>
    </w:p>
    <w:p w:rsidR="00AD1EDA" w:rsidRPr="00AD1EDA" w:rsidRDefault="00AD1EDA" w:rsidP="00C468BA">
      <w:pPr>
        <w:spacing w:after="0" w:line="240" w:lineRule="auto"/>
        <w:ind w:firstLine="708"/>
        <w:jc w:val="both"/>
        <w:rPr>
          <w:rFonts w:eastAsia="Calibri"/>
          <w:sz w:val="24"/>
        </w:rPr>
      </w:pPr>
      <w:r w:rsidRPr="00AD1EDA">
        <w:rPr>
          <w:rFonts w:eastAsia="Calibri"/>
          <w:sz w:val="24"/>
        </w:rPr>
        <w:t xml:space="preserve">Одним из таких субъектов являются СМИ. Передаваемая ими информация – в форме текста, изображения, аудио- и видеоматериала, – способна за максимально короткий срок достигнуть практически любой социальной группы и значительно изменить общественное мнение по многим вопросам и проблемам. На сегодняшний день средства массовой информации служат одним из основных источников удовлетворения информационных потребностей аудитории, что обусловлено их способностью убеждать, воздействовать на сознание и эмоции, транслировать различные точки зрения, а также широтой распространённости и простотой доступа к контенту СМИ. </w:t>
      </w:r>
    </w:p>
    <w:p w:rsidR="00AD1EDA" w:rsidRPr="00AD1EDA" w:rsidRDefault="00AD1EDA" w:rsidP="00C468BA">
      <w:pPr>
        <w:spacing w:after="0" w:line="240" w:lineRule="auto"/>
        <w:ind w:firstLine="708"/>
        <w:jc w:val="both"/>
        <w:rPr>
          <w:rFonts w:eastAsia="Calibri"/>
          <w:sz w:val="24"/>
        </w:rPr>
      </w:pPr>
      <w:r w:rsidRPr="00AD1EDA">
        <w:rPr>
          <w:rFonts w:eastAsia="Calibri"/>
          <w:sz w:val="24"/>
        </w:rPr>
        <w:t xml:space="preserve">Поэтому представляется целесообразным рассмотреть роль средств массовой информации в формировании и воспроизводстве исторической памяти в общественном сознании. Как пишет Н. П. Старых, средства массовой информации «являются условием того, чтобы позднейшие поколения могли стать свидетелями давно уже прошедшего события, детали которого забыты. </w:t>
      </w:r>
      <w:r w:rsidR="00876E8F">
        <w:rPr>
          <w:rFonts w:eastAsia="Calibri"/>
          <w:sz w:val="24"/>
        </w:rPr>
        <w:t xml:space="preserve">… </w:t>
      </w:r>
      <w:r w:rsidRPr="00AD1EDA">
        <w:rPr>
          <w:rFonts w:eastAsia="Calibri"/>
          <w:sz w:val="24"/>
        </w:rPr>
        <w:t>Одна из задач СМИ – постоянно активизировать накопленные данные для устойчивого перевода информации в воспоминания» [</w:t>
      </w:r>
      <w:r w:rsidR="00876E8F">
        <w:rPr>
          <w:rFonts w:eastAsia="Calibri"/>
          <w:sz w:val="24"/>
        </w:rPr>
        <w:t>1</w:t>
      </w:r>
      <w:r w:rsidRPr="00AD1EDA">
        <w:rPr>
          <w:rFonts w:eastAsia="Calibri"/>
          <w:sz w:val="24"/>
        </w:rPr>
        <w:t xml:space="preserve">, с. 104]. По мнению Л. Н. </w:t>
      </w:r>
      <w:proofErr w:type="spellStart"/>
      <w:r w:rsidRPr="00AD1EDA">
        <w:rPr>
          <w:rFonts w:eastAsia="Calibri"/>
          <w:sz w:val="24"/>
        </w:rPr>
        <w:t>Мазур</w:t>
      </w:r>
      <w:proofErr w:type="spellEnd"/>
      <w:r w:rsidRPr="00AD1EDA">
        <w:rPr>
          <w:rFonts w:eastAsia="Calibri"/>
          <w:sz w:val="24"/>
        </w:rPr>
        <w:t xml:space="preserve">, средства массовой информации проявляют себя с такой стороны как один из </w:t>
      </w:r>
      <w:r w:rsidRPr="00AD1EDA">
        <w:rPr>
          <w:rFonts w:eastAsia="Calibri"/>
          <w:i/>
          <w:sz w:val="24"/>
        </w:rPr>
        <w:t>механизмов</w:t>
      </w:r>
      <w:r w:rsidRPr="00AD1EDA">
        <w:rPr>
          <w:rFonts w:eastAsia="Calibri"/>
          <w:sz w:val="24"/>
        </w:rPr>
        <w:t xml:space="preserve"> трансляции исторической информации; другими выступают система образования, устные коммуникации и места памяти [</w:t>
      </w:r>
      <w:r w:rsidR="00876E8F">
        <w:rPr>
          <w:rFonts w:eastAsia="Calibri"/>
          <w:sz w:val="24"/>
        </w:rPr>
        <w:t>2</w:t>
      </w:r>
      <w:r w:rsidRPr="00AD1EDA">
        <w:rPr>
          <w:rFonts w:eastAsia="Calibri"/>
          <w:sz w:val="24"/>
        </w:rPr>
        <w:t>, с. 247].</w:t>
      </w:r>
    </w:p>
    <w:p w:rsidR="00C468BA" w:rsidRPr="00C468BA" w:rsidRDefault="00C468BA" w:rsidP="00C468BA">
      <w:pPr>
        <w:spacing w:after="0" w:line="240" w:lineRule="auto"/>
        <w:jc w:val="both"/>
        <w:rPr>
          <w:sz w:val="24"/>
        </w:rPr>
      </w:pPr>
      <w:r>
        <w:rPr>
          <w:sz w:val="24"/>
        </w:rPr>
        <w:tab/>
      </w:r>
      <w:r w:rsidRPr="00C468BA">
        <w:rPr>
          <w:sz w:val="24"/>
        </w:rPr>
        <w:t xml:space="preserve">Конструируемая </w:t>
      </w:r>
      <w:r w:rsidR="0012605E">
        <w:rPr>
          <w:sz w:val="24"/>
        </w:rPr>
        <w:t>при помощи</w:t>
      </w:r>
      <w:r w:rsidRPr="00C468BA">
        <w:rPr>
          <w:sz w:val="24"/>
        </w:rPr>
        <w:t xml:space="preserve"> СМИ картина исторических событий и образов приобретает особую силу воздействия на массовое сознание, однако при этом редким явлением становится гармония в транслируемой информации, поскольку для СМИ характерна передача не только разнообразных, но зачастую противоречивых (а иногда и ложных) информационных материалов. Не секрет, что СМИ могут быть использованы в качестве инструмента манипуляции общественным сознанием, тиражирования «мифов, идеологических и пропагандистских штампов» [</w:t>
      </w:r>
      <w:r w:rsidR="004F7A8B">
        <w:rPr>
          <w:sz w:val="24"/>
        </w:rPr>
        <w:t>2</w:t>
      </w:r>
      <w:r w:rsidRPr="00C468BA">
        <w:rPr>
          <w:sz w:val="24"/>
        </w:rPr>
        <w:t xml:space="preserve">, с. 248], а также средством ведения продолжительных информационных войн. Потому для изучения контента СМИ как никогда необходимы осторожность и непредвзятость со стороны исследователя, однако при этом нельзя отрицать тот факт, что порождаемые средствами массовой информации материалы представляют огромный интерес. Ведь с точки зрения изучения проблемы формирования и воспроизводства исторической памяти </w:t>
      </w:r>
      <w:r w:rsidR="0012605E">
        <w:rPr>
          <w:sz w:val="24"/>
        </w:rPr>
        <w:t>средства массовой информации</w:t>
      </w:r>
      <w:r w:rsidRPr="00C468BA">
        <w:rPr>
          <w:sz w:val="24"/>
        </w:rPr>
        <w:t xml:space="preserve"> могут одновременно выступать инструментами коммеморации исторических событий, и с </w:t>
      </w:r>
      <w:r w:rsidRPr="00C468BA">
        <w:rPr>
          <w:sz w:val="24"/>
        </w:rPr>
        <w:lastRenderedPageBreak/>
        <w:t xml:space="preserve">одной стороны их публикации характеризуются массовостью и доступностью, а с другой – нормативностью и цензурой. </w:t>
      </w:r>
    </w:p>
    <w:p w:rsidR="00C468BA" w:rsidRPr="00C468BA" w:rsidRDefault="00C468BA" w:rsidP="00C468BA">
      <w:pPr>
        <w:spacing w:after="0" w:line="240" w:lineRule="auto"/>
        <w:ind w:firstLine="708"/>
        <w:jc w:val="both"/>
        <w:rPr>
          <w:sz w:val="24"/>
        </w:rPr>
      </w:pPr>
      <w:r w:rsidRPr="00C468BA">
        <w:rPr>
          <w:sz w:val="24"/>
        </w:rPr>
        <w:t>При этом нельзя обойти вниманием и фактор воздействия самого журналиста как того сотрудника, который общается с читательской аудиторией через строки своих текстов. Одной из приоритетных задач СМИ и журналиста является привлечение (а также и удержание) как можно большего количества читателей, вследствие чего в сфере журналистики присутствует огромное количество методов, приёмов, средств и правил удержания внимания, стимулирования интереса к описываемой проблеме или событию. Тема исторической памяти – одна из самых сложных для написания качественного и интересного с журналистской точки зрения материала.</w:t>
      </w:r>
    </w:p>
    <w:p w:rsidR="00C468BA" w:rsidRPr="00C468BA" w:rsidRDefault="00C468BA" w:rsidP="00C468BA">
      <w:pPr>
        <w:spacing w:after="0" w:line="240" w:lineRule="auto"/>
        <w:ind w:firstLine="708"/>
        <w:jc w:val="both"/>
        <w:rPr>
          <w:sz w:val="24"/>
        </w:rPr>
      </w:pPr>
      <w:r w:rsidRPr="00C468BA">
        <w:rPr>
          <w:sz w:val="24"/>
        </w:rPr>
        <w:t>Многолетняя практика говорит о том, что уровень понимания журналистами происходящих событий играет важную роль в оказываемом журналистом воздействии на свою аудиторию, которая вольно или невольно становится носительницей транслируемых идей. В случае с исторической памятью особенности аудитории таковы, что её представителями становятся самые различные люди: начиная с тех, кто связан с историей и культурой в силу своей профессиональной деятельности, и заканчивая теми, кто не проявляет никакого интереса к данной области, однако в силу необходимости сохранения памяти об исторических событиях, журналисту следует стремиться к тому, чтобы его статьи вызывали интерес и у данной категории людей.</w:t>
      </w:r>
    </w:p>
    <w:p w:rsidR="00E70959" w:rsidRDefault="00C468BA" w:rsidP="00C468BA">
      <w:pPr>
        <w:spacing w:after="0" w:line="240" w:lineRule="auto"/>
        <w:ind w:firstLine="708"/>
        <w:jc w:val="both"/>
        <w:rPr>
          <w:sz w:val="24"/>
        </w:rPr>
      </w:pPr>
      <w:r w:rsidRPr="00C468BA">
        <w:rPr>
          <w:sz w:val="24"/>
        </w:rPr>
        <w:t>При обычном подходе журналист, как правило, пишет информационные материалы по какой-либо одной сфере: политике, экономике, культуре и др., а в сфере исторической памяти ему понадобятся знания о специфике и закономерностях событий и процессов, происходивших в тот или иной исторический период, а также протекающих в области бизнеса, экономики, науки, технологий в настоящее время. Без этих знаний он может лишь крайне упрощённо трактовать информацию и неизбежно будет допускать ошибки, что в значительной степени будет обеднять содержательность его статей. Известно, что наиболее качественную информацию может предоставить тот журналист, который в самом лучшем случае является экспертом в своей области, а освещение событий, так или иначе связанных с историей, требует тщательной предварительной проработки материала и глубокой эрудированности со стороны журналиста.</w:t>
      </w:r>
    </w:p>
    <w:p w:rsidR="00641861" w:rsidRDefault="00B23BBC" w:rsidP="00C468BA">
      <w:pPr>
        <w:spacing w:after="0" w:line="240" w:lineRule="auto"/>
        <w:ind w:firstLine="708"/>
        <w:jc w:val="both"/>
        <w:rPr>
          <w:sz w:val="24"/>
        </w:rPr>
      </w:pPr>
      <w:r>
        <w:rPr>
          <w:sz w:val="24"/>
        </w:rPr>
        <w:t>Таким образом, средства массовой информации играют значимую роль в формировании</w:t>
      </w:r>
      <w:r w:rsidR="00641861" w:rsidRPr="00641861">
        <w:rPr>
          <w:sz w:val="24"/>
        </w:rPr>
        <w:t xml:space="preserve"> и развит</w:t>
      </w:r>
      <w:r>
        <w:rPr>
          <w:sz w:val="24"/>
        </w:rPr>
        <w:t>ии</w:t>
      </w:r>
      <w:r w:rsidR="00641861" w:rsidRPr="00641861">
        <w:rPr>
          <w:sz w:val="24"/>
        </w:rPr>
        <w:t xml:space="preserve"> информационной картины исторической памяти. Благодаря их возможностям и ресурсам, а также избираемым подходам и особенностям подачи материала, люди могут получить не только целостный, но и разносторонний взгляд на самые различные исторические события, </w:t>
      </w:r>
      <w:r w:rsidR="00D15842">
        <w:rPr>
          <w:sz w:val="24"/>
        </w:rPr>
        <w:t>переживаемые обществом</w:t>
      </w:r>
      <w:r w:rsidR="00641861" w:rsidRPr="00641861">
        <w:rPr>
          <w:sz w:val="24"/>
        </w:rPr>
        <w:t xml:space="preserve">. </w:t>
      </w:r>
      <w:r w:rsidR="0009084E">
        <w:rPr>
          <w:sz w:val="24"/>
        </w:rPr>
        <w:t xml:space="preserve">Кроме того, транслируемая СМИ информация </w:t>
      </w:r>
      <w:r w:rsidR="006C164A">
        <w:rPr>
          <w:sz w:val="24"/>
        </w:rPr>
        <w:t xml:space="preserve">способствует </w:t>
      </w:r>
      <w:r w:rsidR="0010171D">
        <w:rPr>
          <w:sz w:val="24"/>
        </w:rPr>
        <w:t>разнообразию</w:t>
      </w:r>
      <w:r w:rsidR="00993408">
        <w:rPr>
          <w:sz w:val="24"/>
        </w:rPr>
        <w:t xml:space="preserve"> общественных оценок</w:t>
      </w:r>
      <w:r w:rsidR="0010171D">
        <w:rPr>
          <w:sz w:val="24"/>
        </w:rPr>
        <w:t xml:space="preserve">, а также </w:t>
      </w:r>
      <w:r w:rsidR="00993408">
        <w:rPr>
          <w:sz w:val="24"/>
        </w:rPr>
        <w:t>стимулирует чувства причастности и более глубокого переживания людьми</w:t>
      </w:r>
      <w:r w:rsidR="00F13612">
        <w:rPr>
          <w:sz w:val="24"/>
        </w:rPr>
        <w:t xml:space="preserve"> своей истории.</w:t>
      </w:r>
      <w:r w:rsidR="00993408">
        <w:rPr>
          <w:sz w:val="24"/>
        </w:rPr>
        <w:t xml:space="preserve"> </w:t>
      </w:r>
      <w:r w:rsidR="00E203D8">
        <w:rPr>
          <w:sz w:val="24"/>
        </w:rPr>
        <w:t xml:space="preserve">Это, на наш взгляд, позволяет говорить о том, что </w:t>
      </w:r>
      <w:r w:rsidR="00641861" w:rsidRPr="00641861">
        <w:rPr>
          <w:sz w:val="24"/>
        </w:rPr>
        <w:t>на сегодняшний день необходимость в средствах массовой информации для укрепления исторической памяти</w:t>
      </w:r>
      <w:r w:rsidR="0009084E">
        <w:rPr>
          <w:sz w:val="24"/>
        </w:rPr>
        <w:t xml:space="preserve"> общества</w:t>
      </w:r>
      <w:r w:rsidR="00641861" w:rsidRPr="00641861">
        <w:rPr>
          <w:sz w:val="24"/>
        </w:rPr>
        <w:t xml:space="preserve"> </w:t>
      </w:r>
      <w:r w:rsidR="00641861">
        <w:rPr>
          <w:sz w:val="24"/>
        </w:rPr>
        <w:t>только растёт</w:t>
      </w:r>
      <w:r w:rsidR="00641861" w:rsidRPr="00641861">
        <w:rPr>
          <w:sz w:val="24"/>
        </w:rPr>
        <w:t>.</w:t>
      </w:r>
    </w:p>
    <w:p w:rsidR="00EA32C0" w:rsidRDefault="00EA32C0" w:rsidP="00C468BA">
      <w:pPr>
        <w:spacing w:after="0" w:line="240" w:lineRule="auto"/>
        <w:ind w:firstLine="708"/>
        <w:jc w:val="both"/>
        <w:rPr>
          <w:sz w:val="24"/>
        </w:rPr>
      </w:pPr>
    </w:p>
    <w:p w:rsidR="0087173F" w:rsidRPr="0087173F" w:rsidRDefault="0087173F" w:rsidP="0087173F">
      <w:pPr>
        <w:spacing w:after="0" w:line="240" w:lineRule="auto"/>
        <w:ind w:firstLine="708"/>
        <w:jc w:val="center"/>
        <w:rPr>
          <w:b/>
          <w:sz w:val="24"/>
        </w:rPr>
      </w:pPr>
      <w:r w:rsidRPr="0087173F">
        <w:rPr>
          <w:b/>
          <w:sz w:val="24"/>
        </w:rPr>
        <w:t>Библиографический список</w:t>
      </w:r>
    </w:p>
    <w:p w:rsidR="000F5068" w:rsidRPr="000F5068" w:rsidRDefault="00EA32C0" w:rsidP="000F5068">
      <w:pPr>
        <w:pStyle w:val="a3"/>
        <w:numPr>
          <w:ilvl w:val="0"/>
          <w:numId w:val="1"/>
        </w:numPr>
        <w:spacing w:after="0" w:line="240" w:lineRule="auto"/>
        <w:jc w:val="both"/>
        <w:rPr>
          <w:sz w:val="24"/>
        </w:rPr>
      </w:pPr>
      <w:proofErr w:type="spellStart"/>
      <w:r w:rsidRPr="000F5068">
        <w:rPr>
          <w:sz w:val="24"/>
        </w:rPr>
        <w:t>Мазур</w:t>
      </w:r>
      <w:proofErr w:type="spellEnd"/>
      <w:r w:rsidRPr="000F5068">
        <w:rPr>
          <w:sz w:val="24"/>
        </w:rPr>
        <w:t xml:space="preserve">, Л. Н. Образ прошлого: формирование исторической памяти / Л. Н. </w:t>
      </w:r>
      <w:proofErr w:type="spellStart"/>
      <w:r w:rsidRPr="000F5068">
        <w:rPr>
          <w:sz w:val="24"/>
        </w:rPr>
        <w:t>Мазур</w:t>
      </w:r>
      <w:proofErr w:type="spellEnd"/>
      <w:r w:rsidRPr="000F5068">
        <w:rPr>
          <w:sz w:val="24"/>
        </w:rPr>
        <w:t xml:space="preserve"> // </w:t>
      </w:r>
      <w:proofErr w:type="spellStart"/>
      <w:r w:rsidRPr="000F5068">
        <w:rPr>
          <w:sz w:val="24"/>
        </w:rPr>
        <w:t>Изв</w:t>
      </w:r>
      <w:proofErr w:type="spellEnd"/>
      <w:r w:rsidRPr="000F5068">
        <w:rPr>
          <w:sz w:val="24"/>
        </w:rPr>
        <w:t xml:space="preserve">. Уральск. </w:t>
      </w:r>
      <w:proofErr w:type="spellStart"/>
      <w:r w:rsidRPr="000F5068">
        <w:rPr>
          <w:sz w:val="24"/>
        </w:rPr>
        <w:t>фед</w:t>
      </w:r>
      <w:proofErr w:type="spellEnd"/>
      <w:r w:rsidRPr="000F5068">
        <w:rPr>
          <w:sz w:val="24"/>
        </w:rPr>
        <w:t>. ун-та. Сер. 2, Гуманитарные науки. – 2013. – № 3 (117). – С. 243–256.</w:t>
      </w:r>
    </w:p>
    <w:p w:rsidR="00EA32C0" w:rsidRDefault="00EA32C0" w:rsidP="000F5068">
      <w:pPr>
        <w:pStyle w:val="a3"/>
        <w:numPr>
          <w:ilvl w:val="0"/>
          <w:numId w:val="1"/>
        </w:numPr>
        <w:spacing w:after="0" w:line="240" w:lineRule="auto"/>
        <w:jc w:val="both"/>
        <w:rPr>
          <w:sz w:val="24"/>
        </w:rPr>
      </w:pPr>
      <w:r w:rsidRPr="000F5068">
        <w:rPr>
          <w:sz w:val="24"/>
        </w:rPr>
        <w:t xml:space="preserve">Старых, Н. П. Средства массовой информации как источник формирования исторической памяти о Великой Отечественной войне / Н. П. Старых // </w:t>
      </w:r>
      <w:proofErr w:type="spellStart"/>
      <w:r w:rsidRPr="000F5068">
        <w:rPr>
          <w:sz w:val="24"/>
        </w:rPr>
        <w:t>Вестн</w:t>
      </w:r>
      <w:proofErr w:type="spellEnd"/>
      <w:r w:rsidRPr="000F5068">
        <w:rPr>
          <w:sz w:val="24"/>
        </w:rPr>
        <w:t>. государственного и муниципального управления. – 2014. – № 4. – С. 104–108.</w:t>
      </w:r>
    </w:p>
    <w:p w:rsidR="00B43080" w:rsidRDefault="00B43080" w:rsidP="00385AE1">
      <w:pPr>
        <w:pStyle w:val="a3"/>
        <w:spacing w:after="0" w:line="240" w:lineRule="auto"/>
        <w:jc w:val="center"/>
        <w:rPr>
          <w:b/>
          <w:sz w:val="24"/>
        </w:rPr>
      </w:pPr>
    </w:p>
    <w:p w:rsidR="00385AE1" w:rsidRPr="000B0679" w:rsidRDefault="00385AE1" w:rsidP="00385AE1">
      <w:pPr>
        <w:pStyle w:val="a3"/>
        <w:spacing w:after="0" w:line="240" w:lineRule="auto"/>
        <w:jc w:val="center"/>
        <w:rPr>
          <w:b/>
          <w:sz w:val="24"/>
        </w:rPr>
      </w:pPr>
      <w:r w:rsidRPr="000B0679">
        <w:rPr>
          <w:b/>
          <w:sz w:val="24"/>
        </w:rPr>
        <w:t>Информация об авторе</w:t>
      </w:r>
    </w:p>
    <w:p w:rsidR="001A6EB0" w:rsidRDefault="00385AE1" w:rsidP="000B0679">
      <w:pPr>
        <w:spacing w:after="0" w:line="240" w:lineRule="auto"/>
        <w:jc w:val="both"/>
        <w:rPr>
          <w:sz w:val="24"/>
        </w:rPr>
      </w:pPr>
      <w:r>
        <w:rPr>
          <w:sz w:val="24"/>
        </w:rPr>
        <w:tab/>
        <w:t xml:space="preserve">Бровчук Никита Михайлович (Республика Беларусь, Минск), аспирант, младший научный сотрудник </w:t>
      </w:r>
      <w:r w:rsidR="000B0679">
        <w:rPr>
          <w:sz w:val="24"/>
        </w:rPr>
        <w:t>отдела социолог</w:t>
      </w:r>
      <w:r w:rsidR="001A6EB0">
        <w:rPr>
          <w:sz w:val="24"/>
        </w:rPr>
        <w:t>ии культуры</w:t>
      </w:r>
    </w:p>
    <w:p w:rsidR="00385AE1" w:rsidRPr="001A6EB0" w:rsidRDefault="000B0679" w:rsidP="001A6EB0">
      <w:pPr>
        <w:spacing w:after="0" w:line="240" w:lineRule="auto"/>
        <w:ind w:firstLine="708"/>
        <w:jc w:val="both"/>
        <w:rPr>
          <w:sz w:val="24"/>
          <w:szCs w:val="24"/>
          <w:lang w:val="en-US"/>
        </w:rPr>
      </w:pPr>
      <w:r w:rsidRPr="001A6EB0">
        <w:rPr>
          <w:sz w:val="24"/>
          <w:szCs w:val="24"/>
        </w:rPr>
        <w:lastRenderedPageBreak/>
        <w:t>ГНУ «Институт социологии НАН Беларуси»</w:t>
      </w:r>
      <w:r w:rsidR="00915EC5" w:rsidRPr="001A6EB0">
        <w:rPr>
          <w:sz w:val="24"/>
          <w:szCs w:val="24"/>
        </w:rPr>
        <w:t xml:space="preserve"> (Республика Беларусь, Минск, 220072, ул. Сурганова</w:t>
      </w:r>
      <w:r w:rsidR="00915EC5" w:rsidRPr="001A6EB0">
        <w:rPr>
          <w:sz w:val="24"/>
          <w:szCs w:val="24"/>
          <w:lang w:val="en-US"/>
        </w:rPr>
        <w:t xml:space="preserve">, </w:t>
      </w:r>
      <w:r w:rsidR="00915EC5" w:rsidRPr="001A6EB0">
        <w:rPr>
          <w:sz w:val="24"/>
          <w:szCs w:val="24"/>
        </w:rPr>
        <w:t>д</w:t>
      </w:r>
      <w:r w:rsidR="00915EC5" w:rsidRPr="001A6EB0">
        <w:rPr>
          <w:sz w:val="24"/>
          <w:szCs w:val="24"/>
          <w:lang w:val="en-US"/>
        </w:rPr>
        <w:t xml:space="preserve">. 1, </w:t>
      </w:r>
      <w:proofErr w:type="spellStart"/>
      <w:r w:rsidR="00915EC5" w:rsidRPr="001A6EB0">
        <w:rPr>
          <w:sz w:val="24"/>
          <w:szCs w:val="24"/>
        </w:rPr>
        <w:t>корп</w:t>
      </w:r>
      <w:proofErr w:type="spellEnd"/>
      <w:r w:rsidR="00915EC5" w:rsidRPr="001A6EB0">
        <w:rPr>
          <w:sz w:val="24"/>
          <w:szCs w:val="24"/>
          <w:lang w:val="en-US"/>
        </w:rPr>
        <w:t>. 2,</w:t>
      </w:r>
      <w:r w:rsidR="001A6EB0" w:rsidRPr="001A6EB0">
        <w:rPr>
          <w:sz w:val="24"/>
          <w:szCs w:val="24"/>
        </w:rPr>
        <w:t xml:space="preserve"> тел.</w:t>
      </w:r>
      <w:r w:rsidR="007B7466">
        <w:rPr>
          <w:sz w:val="24"/>
          <w:szCs w:val="24"/>
          <w:lang w:val="en-US"/>
        </w:rPr>
        <w:t>:</w:t>
      </w:r>
      <w:r w:rsidR="001A6EB0" w:rsidRPr="001A6EB0">
        <w:rPr>
          <w:sz w:val="24"/>
          <w:szCs w:val="24"/>
        </w:rPr>
        <w:t xml:space="preserve"> </w:t>
      </w:r>
      <w:r w:rsidR="002110E0">
        <w:rPr>
          <w:sz w:val="24"/>
          <w:lang w:val="en-US"/>
        </w:rPr>
        <w:t>+375-</w:t>
      </w:r>
      <w:r w:rsidR="002110E0" w:rsidRPr="007B7466">
        <w:rPr>
          <w:sz w:val="24"/>
          <w:szCs w:val="24"/>
          <w:lang w:val="en-US"/>
        </w:rPr>
        <w:t>17</w:t>
      </w:r>
      <w:r w:rsidR="002110E0">
        <w:rPr>
          <w:sz w:val="24"/>
          <w:szCs w:val="24"/>
          <w:lang w:val="en-US"/>
        </w:rPr>
        <w:t>-</w:t>
      </w:r>
      <w:r w:rsidR="002110E0" w:rsidRPr="007B7466">
        <w:rPr>
          <w:sz w:val="24"/>
          <w:szCs w:val="24"/>
          <w:lang w:val="en-US"/>
        </w:rPr>
        <w:t>284-18-65</w:t>
      </w:r>
      <w:r w:rsidR="001A6EB0" w:rsidRPr="001A6EB0">
        <w:rPr>
          <w:sz w:val="24"/>
          <w:szCs w:val="24"/>
        </w:rPr>
        <w:t xml:space="preserve">, </w:t>
      </w:r>
      <w:r w:rsidR="001A6EB0" w:rsidRPr="001A6EB0">
        <w:rPr>
          <w:sz w:val="24"/>
          <w:szCs w:val="24"/>
          <w:lang w:val="en-US"/>
        </w:rPr>
        <w:t xml:space="preserve">e-mail: </w:t>
      </w:r>
      <w:hyperlink r:id="rId5" w:history="1">
        <w:r w:rsidR="001A6EB0" w:rsidRPr="001A6EB0">
          <w:rPr>
            <w:rStyle w:val="a4"/>
            <w:sz w:val="24"/>
            <w:szCs w:val="24"/>
            <w:lang w:val="en-US"/>
          </w:rPr>
          <w:t>isst@socio.bas-net.by</w:t>
        </w:r>
      </w:hyperlink>
      <w:r w:rsidR="00915EC5" w:rsidRPr="001A6EB0">
        <w:rPr>
          <w:sz w:val="24"/>
          <w:szCs w:val="24"/>
          <w:lang w:val="en-US"/>
        </w:rPr>
        <w:t>)</w:t>
      </w:r>
    </w:p>
    <w:p w:rsidR="00455BB9" w:rsidRPr="00AE08B1" w:rsidRDefault="00455BB9" w:rsidP="000B0679">
      <w:pPr>
        <w:spacing w:after="0" w:line="240" w:lineRule="auto"/>
        <w:jc w:val="both"/>
        <w:rPr>
          <w:sz w:val="24"/>
          <w:lang w:val="en-US"/>
        </w:rPr>
      </w:pPr>
    </w:p>
    <w:p w:rsidR="00273804" w:rsidRDefault="00273804" w:rsidP="00AC58C1">
      <w:pPr>
        <w:spacing w:after="0" w:line="240" w:lineRule="auto"/>
        <w:jc w:val="right"/>
        <w:rPr>
          <w:b/>
          <w:sz w:val="24"/>
          <w:lang w:val="en-US"/>
        </w:rPr>
      </w:pPr>
    </w:p>
    <w:p w:rsidR="00B43080" w:rsidRPr="00B43080" w:rsidRDefault="00B43080" w:rsidP="00B43080">
      <w:pPr>
        <w:spacing w:after="0" w:line="240" w:lineRule="auto"/>
        <w:rPr>
          <w:b/>
          <w:sz w:val="24"/>
          <w:lang w:val="en-US"/>
        </w:rPr>
      </w:pPr>
      <w:r>
        <w:rPr>
          <w:b/>
          <w:sz w:val="24"/>
          <w:lang w:val="en-US"/>
        </w:rPr>
        <w:tab/>
        <w:t xml:space="preserve">UDC Number: </w:t>
      </w:r>
      <w:r w:rsidRPr="00B43080">
        <w:rPr>
          <w:rFonts w:eastAsia="Calibri"/>
          <w:b/>
          <w:sz w:val="24"/>
          <w:lang w:val="en-US"/>
        </w:rPr>
        <w:t>316.75+070.11</w:t>
      </w:r>
    </w:p>
    <w:p w:rsidR="00AC58C1" w:rsidRPr="00AA4AAC" w:rsidRDefault="00AC58C1" w:rsidP="00AC58C1">
      <w:pPr>
        <w:spacing w:after="0" w:line="240" w:lineRule="auto"/>
        <w:jc w:val="right"/>
        <w:rPr>
          <w:b/>
          <w:sz w:val="24"/>
          <w:lang w:val="en-US"/>
        </w:rPr>
      </w:pPr>
      <w:r w:rsidRPr="00AA4AAC">
        <w:rPr>
          <w:b/>
          <w:sz w:val="24"/>
          <w:lang w:val="en-US"/>
        </w:rPr>
        <w:t>Brovchuk N. M.</w:t>
      </w:r>
    </w:p>
    <w:p w:rsidR="00AA4AAC" w:rsidRPr="00AA4AAC" w:rsidRDefault="0002019F" w:rsidP="00AC58C1">
      <w:pPr>
        <w:spacing w:after="0" w:line="240" w:lineRule="auto"/>
        <w:jc w:val="center"/>
        <w:rPr>
          <w:b/>
          <w:sz w:val="24"/>
          <w:lang w:val="en-US"/>
        </w:rPr>
      </w:pPr>
      <w:r w:rsidRPr="00AA4AAC">
        <w:rPr>
          <w:b/>
          <w:sz w:val="24"/>
          <w:lang w:val="en-US"/>
        </w:rPr>
        <w:t xml:space="preserve">HISTORICAL MEMORY OF SOCIETY AS AN OBJECT </w:t>
      </w:r>
    </w:p>
    <w:p w:rsidR="00AC58C1" w:rsidRDefault="0002019F" w:rsidP="00AC58C1">
      <w:pPr>
        <w:spacing w:after="0" w:line="240" w:lineRule="auto"/>
        <w:jc w:val="center"/>
        <w:rPr>
          <w:b/>
          <w:sz w:val="24"/>
          <w:lang w:val="en-US"/>
        </w:rPr>
      </w:pPr>
      <w:r w:rsidRPr="00AA4AAC">
        <w:rPr>
          <w:b/>
          <w:sz w:val="24"/>
          <w:lang w:val="en-US"/>
        </w:rPr>
        <w:t>OF MASS MEDIA ATTENTION</w:t>
      </w:r>
    </w:p>
    <w:p w:rsidR="00AA4AAC" w:rsidRDefault="00AA4AAC" w:rsidP="00AA4AAC">
      <w:pPr>
        <w:spacing w:after="0" w:line="240" w:lineRule="auto"/>
        <w:rPr>
          <w:b/>
          <w:sz w:val="24"/>
          <w:lang w:val="en-US"/>
        </w:rPr>
      </w:pPr>
    </w:p>
    <w:p w:rsidR="00AA4AAC" w:rsidRPr="00AA4AAC" w:rsidRDefault="00AA4AAC" w:rsidP="00AA4AAC">
      <w:pPr>
        <w:spacing w:after="0" w:line="240" w:lineRule="auto"/>
        <w:jc w:val="both"/>
        <w:rPr>
          <w:sz w:val="24"/>
          <w:lang w:val="en-US"/>
        </w:rPr>
      </w:pPr>
      <w:r>
        <w:rPr>
          <w:b/>
          <w:sz w:val="24"/>
          <w:lang w:val="en-US"/>
        </w:rPr>
        <w:t>Abstract</w:t>
      </w:r>
      <w:r w:rsidRPr="00AA4AAC">
        <w:rPr>
          <w:b/>
          <w:sz w:val="24"/>
          <w:lang w:val="en-US"/>
        </w:rPr>
        <w:t xml:space="preserve">. </w:t>
      </w:r>
      <w:r w:rsidRPr="00AA4AAC">
        <w:rPr>
          <w:sz w:val="24"/>
          <w:lang w:val="en-US"/>
        </w:rPr>
        <w:t xml:space="preserve">The article discusses the specifics of </w:t>
      </w:r>
      <w:r w:rsidR="00DE6536">
        <w:rPr>
          <w:sz w:val="24"/>
          <w:lang w:val="en-US"/>
        </w:rPr>
        <w:t xml:space="preserve">the society’s historical memory </w:t>
      </w:r>
      <w:r w:rsidRPr="00AA4AAC">
        <w:rPr>
          <w:sz w:val="24"/>
          <w:lang w:val="en-US"/>
        </w:rPr>
        <w:t xml:space="preserve">formation by the </w:t>
      </w:r>
      <w:r w:rsidR="00DE6536">
        <w:rPr>
          <w:sz w:val="24"/>
          <w:lang w:val="en-US"/>
        </w:rPr>
        <w:t xml:space="preserve">mass </w:t>
      </w:r>
      <w:r w:rsidRPr="00AA4AAC">
        <w:rPr>
          <w:sz w:val="24"/>
          <w:lang w:val="en-US"/>
        </w:rPr>
        <w:t>media. Special attention is paid to the peculiarities of the information picture transmitted to society through the media, as well as the role of journalist in describing historical events.</w:t>
      </w:r>
    </w:p>
    <w:p w:rsidR="00AA4AAC" w:rsidRDefault="00AA4AAC" w:rsidP="00AA4AAC">
      <w:pPr>
        <w:spacing w:after="0" w:line="240" w:lineRule="auto"/>
        <w:jc w:val="both"/>
        <w:rPr>
          <w:sz w:val="24"/>
          <w:lang w:val="en-US"/>
        </w:rPr>
      </w:pPr>
      <w:r w:rsidRPr="00AA4AAC">
        <w:rPr>
          <w:b/>
          <w:sz w:val="24"/>
          <w:lang w:val="en-US"/>
        </w:rPr>
        <w:t xml:space="preserve">Keywords: </w:t>
      </w:r>
      <w:r w:rsidRPr="00AA4AAC">
        <w:rPr>
          <w:sz w:val="24"/>
          <w:lang w:val="en-US"/>
        </w:rPr>
        <w:t>historical memory, society, mass media, public consciousness, information, journalist.</w:t>
      </w:r>
    </w:p>
    <w:p w:rsidR="00036E54" w:rsidRDefault="00036E54" w:rsidP="00AA4AAC">
      <w:pPr>
        <w:spacing w:after="0" w:line="240" w:lineRule="auto"/>
        <w:jc w:val="both"/>
        <w:rPr>
          <w:sz w:val="24"/>
          <w:lang w:val="en-US"/>
        </w:rPr>
      </w:pPr>
    </w:p>
    <w:p w:rsidR="00163F10" w:rsidRDefault="00163F10" w:rsidP="00163F10">
      <w:pPr>
        <w:spacing w:after="0" w:line="240" w:lineRule="auto"/>
        <w:jc w:val="center"/>
        <w:rPr>
          <w:b/>
          <w:sz w:val="24"/>
          <w:lang w:val="en-US"/>
        </w:rPr>
      </w:pPr>
      <w:bookmarkStart w:id="0" w:name="_GoBack"/>
      <w:bookmarkEnd w:id="0"/>
      <w:r>
        <w:rPr>
          <w:b/>
          <w:sz w:val="24"/>
          <w:lang w:val="en-US"/>
        </w:rPr>
        <w:t>Information about the author</w:t>
      </w:r>
    </w:p>
    <w:p w:rsidR="00163F10" w:rsidRDefault="00163F10" w:rsidP="00163F10">
      <w:pPr>
        <w:spacing w:after="0" w:line="240" w:lineRule="auto"/>
        <w:jc w:val="both"/>
        <w:rPr>
          <w:sz w:val="24"/>
          <w:lang w:val="en-US"/>
        </w:rPr>
      </w:pPr>
      <w:r>
        <w:rPr>
          <w:b/>
          <w:sz w:val="24"/>
          <w:lang w:val="en-US"/>
        </w:rPr>
        <w:tab/>
      </w:r>
      <w:r w:rsidRPr="00AE08B1">
        <w:rPr>
          <w:sz w:val="24"/>
          <w:lang w:val="en-US"/>
        </w:rPr>
        <w:t xml:space="preserve">Brovchuk Nikita </w:t>
      </w:r>
      <w:proofErr w:type="spellStart"/>
      <w:r w:rsidRPr="00AE08B1">
        <w:rPr>
          <w:sz w:val="24"/>
          <w:lang w:val="en-US"/>
        </w:rPr>
        <w:t>Mihajlovich</w:t>
      </w:r>
      <w:proofErr w:type="spellEnd"/>
      <w:r w:rsidRPr="00AE08B1">
        <w:rPr>
          <w:sz w:val="24"/>
          <w:lang w:val="en-US"/>
        </w:rPr>
        <w:t xml:space="preserve"> (Republic of Belarus, Minsk), </w:t>
      </w:r>
      <w:r>
        <w:rPr>
          <w:sz w:val="24"/>
          <w:lang w:val="en-US"/>
        </w:rPr>
        <w:t>post</w:t>
      </w:r>
      <w:r w:rsidRPr="00AE08B1">
        <w:rPr>
          <w:sz w:val="24"/>
          <w:lang w:val="en-US"/>
        </w:rPr>
        <w:t>graduate student, junior researcher at the Depa</w:t>
      </w:r>
      <w:r>
        <w:rPr>
          <w:sz w:val="24"/>
          <w:lang w:val="en-US"/>
        </w:rPr>
        <w:t>rtment of Sociology of Culture</w:t>
      </w:r>
    </w:p>
    <w:p w:rsidR="00163F10" w:rsidRPr="00AE08B1" w:rsidRDefault="00163F10" w:rsidP="00163F10">
      <w:pPr>
        <w:spacing w:after="0" w:line="240" w:lineRule="auto"/>
        <w:ind w:firstLine="708"/>
        <w:jc w:val="both"/>
        <w:rPr>
          <w:sz w:val="24"/>
          <w:lang w:val="en-US"/>
        </w:rPr>
      </w:pPr>
      <w:r w:rsidRPr="007B7466">
        <w:rPr>
          <w:sz w:val="24"/>
          <w:lang w:val="en-US"/>
        </w:rPr>
        <w:t xml:space="preserve">SSI </w:t>
      </w:r>
      <w:r w:rsidRPr="00040454">
        <w:rPr>
          <w:sz w:val="24"/>
          <w:lang w:val="en-US"/>
        </w:rPr>
        <w:t>«</w:t>
      </w:r>
      <w:r>
        <w:rPr>
          <w:sz w:val="24"/>
          <w:lang w:val="en-US"/>
        </w:rPr>
        <w:t>Institute of Sociology of NAS of</w:t>
      </w:r>
      <w:r w:rsidRPr="00AE08B1">
        <w:rPr>
          <w:sz w:val="24"/>
          <w:lang w:val="en-US"/>
        </w:rPr>
        <w:t xml:space="preserve"> Belarus</w:t>
      </w:r>
      <w:r w:rsidRPr="00040454">
        <w:rPr>
          <w:sz w:val="24"/>
          <w:lang w:val="en-US"/>
        </w:rPr>
        <w:t>»</w:t>
      </w:r>
      <w:r w:rsidRPr="00AE08B1">
        <w:rPr>
          <w:sz w:val="24"/>
          <w:lang w:val="en-US"/>
        </w:rPr>
        <w:t xml:space="preserve"> (Republic of Belarus, Minsk 220072, </w:t>
      </w:r>
      <w:proofErr w:type="spellStart"/>
      <w:r w:rsidRPr="00AE08B1">
        <w:rPr>
          <w:sz w:val="24"/>
          <w:lang w:val="en-US"/>
        </w:rPr>
        <w:t>Surganov</w:t>
      </w:r>
      <w:proofErr w:type="spellEnd"/>
      <w:r w:rsidRPr="00AE08B1">
        <w:rPr>
          <w:sz w:val="24"/>
          <w:lang w:val="en-US"/>
        </w:rPr>
        <w:t xml:space="preserve"> St., </w:t>
      </w:r>
      <w:r>
        <w:rPr>
          <w:sz w:val="24"/>
          <w:lang w:val="en-US"/>
        </w:rPr>
        <w:t>1, building 2,</w:t>
      </w:r>
      <w:r w:rsidRPr="007B7466">
        <w:rPr>
          <w:sz w:val="24"/>
          <w:lang w:val="en-US"/>
        </w:rPr>
        <w:t xml:space="preserve"> phone number</w:t>
      </w:r>
      <w:r>
        <w:rPr>
          <w:sz w:val="24"/>
          <w:lang w:val="en-US"/>
        </w:rPr>
        <w:t>:</w:t>
      </w:r>
      <w:r w:rsidRPr="007B7466">
        <w:rPr>
          <w:sz w:val="24"/>
          <w:lang w:val="en-US"/>
        </w:rPr>
        <w:t xml:space="preserve"> </w:t>
      </w:r>
      <w:r w:rsidR="002110E0">
        <w:rPr>
          <w:sz w:val="24"/>
          <w:lang w:val="en-US"/>
        </w:rPr>
        <w:t>+375-</w:t>
      </w:r>
      <w:r w:rsidRPr="007B7466">
        <w:rPr>
          <w:sz w:val="24"/>
          <w:szCs w:val="24"/>
          <w:lang w:val="en-US"/>
        </w:rPr>
        <w:t>17</w:t>
      </w:r>
      <w:r w:rsidR="002110E0">
        <w:rPr>
          <w:sz w:val="24"/>
          <w:szCs w:val="24"/>
          <w:lang w:val="en-US"/>
        </w:rPr>
        <w:t>-</w:t>
      </w:r>
      <w:r w:rsidRPr="007B7466">
        <w:rPr>
          <w:sz w:val="24"/>
          <w:szCs w:val="24"/>
          <w:lang w:val="en-US"/>
        </w:rPr>
        <w:t xml:space="preserve">284-18-65, </w:t>
      </w:r>
      <w:r w:rsidRPr="001A6EB0">
        <w:rPr>
          <w:sz w:val="24"/>
          <w:szCs w:val="24"/>
          <w:lang w:val="en-US"/>
        </w:rPr>
        <w:t xml:space="preserve">e-mail: </w:t>
      </w:r>
      <w:hyperlink r:id="rId6" w:history="1">
        <w:r w:rsidRPr="001A6EB0">
          <w:rPr>
            <w:rStyle w:val="a4"/>
            <w:sz w:val="24"/>
            <w:szCs w:val="24"/>
            <w:lang w:val="en-US"/>
          </w:rPr>
          <w:t>isst@socio.bas-net.by</w:t>
        </w:r>
      </w:hyperlink>
      <w:r w:rsidRPr="00AE08B1">
        <w:rPr>
          <w:sz w:val="24"/>
          <w:lang w:val="en-US"/>
        </w:rPr>
        <w:t>)</w:t>
      </w:r>
    </w:p>
    <w:p w:rsidR="00163F10" w:rsidRDefault="00163F10" w:rsidP="00036E54">
      <w:pPr>
        <w:spacing w:after="0" w:line="240" w:lineRule="auto"/>
        <w:jc w:val="center"/>
        <w:rPr>
          <w:b/>
          <w:sz w:val="24"/>
          <w:lang w:val="en-US"/>
        </w:rPr>
      </w:pPr>
    </w:p>
    <w:p w:rsidR="00036E54" w:rsidRPr="00036E54" w:rsidRDefault="00036E54" w:rsidP="00036E54">
      <w:pPr>
        <w:spacing w:after="0" w:line="240" w:lineRule="auto"/>
        <w:jc w:val="center"/>
        <w:rPr>
          <w:b/>
          <w:sz w:val="24"/>
          <w:lang w:val="en-US"/>
        </w:rPr>
      </w:pPr>
      <w:r w:rsidRPr="00036E54">
        <w:rPr>
          <w:b/>
          <w:sz w:val="24"/>
          <w:lang w:val="en-US"/>
        </w:rPr>
        <w:t>References</w:t>
      </w:r>
    </w:p>
    <w:p w:rsidR="00036E54" w:rsidRDefault="00036E54" w:rsidP="00036E54">
      <w:pPr>
        <w:spacing w:after="0" w:line="240" w:lineRule="auto"/>
        <w:rPr>
          <w:sz w:val="24"/>
          <w:lang w:val="en-US"/>
        </w:rPr>
      </w:pPr>
    </w:p>
    <w:p w:rsidR="00036E54" w:rsidRPr="00F8364B" w:rsidRDefault="00036E54" w:rsidP="00F8364B">
      <w:pPr>
        <w:pStyle w:val="a3"/>
        <w:numPr>
          <w:ilvl w:val="0"/>
          <w:numId w:val="2"/>
        </w:numPr>
        <w:spacing w:after="0" w:line="240" w:lineRule="auto"/>
        <w:jc w:val="both"/>
        <w:rPr>
          <w:sz w:val="24"/>
          <w:lang w:val="en-US"/>
        </w:rPr>
      </w:pPr>
      <w:r w:rsidRPr="00F8364B">
        <w:rPr>
          <w:sz w:val="24"/>
          <w:lang w:val="en-US"/>
        </w:rPr>
        <w:t>Mazur, L.N. The image of the past: the formation of historical memory / L.N.</w:t>
      </w:r>
      <w:r w:rsidR="00AB62DB" w:rsidRPr="00F8364B">
        <w:rPr>
          <w:sz w:val="24"/>
          <w:lang w:val="en-US"/>
        </w:rPr>
        <w:t xml:space="preserve"> Mazur // </w:t>
      </w:r>
      <w:r w:rsidR="00F8364B">
        <w:rPr>
          <w:sz w:val="24"/>
          <w:lang w:val="en-US"/>
        </w:rPr>
        <w:t>News of the</w:t>
      </w:r>
      <w:r w:rsidR="00AB62DB" w:rsidRPr="00F8364B">
        <w:rPr>
          <w:sz w:val="24"/>
          <w:lang w:val="en-US"/>
        </w:rPr>
        <w:t xml:space="preserve"> Ural Fed</w:t>
      </w:r>
      <w:r w:rsidR="0024606D">
        <w:rPr>
          <w:sz w:val="24"/>
          <w:lang w:val="en-US"/>
        </w:rPr>
        <w:t>eral</w:t>
      </w:r>
      <w:r w:rsidR="009B1B89">
        <w:rPr>
          <w:sz w:val="24"/>
          <w:lang w:val="en-US"/>
        </w:rPr>
        <w:t xml:space="preserve"> Un</w:t>
      </w:r>
      <w:r w:rsidR="0024606D">
        <w:rPr>
          <w:sz w:val="24"/>
          <w:lang w:val="en-US"/>
        </w:rPr>
        <w:t>iversi</w:t>
      </w:r>
      <w:r w:rsidR="009B1B89">
        <w:rPr>
          <w:sz w:val="24"/>
          <w:lang w:val="en-US"/>
        </w:rPr>
        <w:t>ty</w:t>
      </w:r>
      <w:r w:rsidRPr="00F8364B">
        <w:rPr>
          <w:sz w:val="24"/>
          <w:lang w:val="en-US"/>
        </w:rPr>
        <w:t>. Ser</w:t>
      </w:r>
      <w:r w:rsidR="0024606D">
        <w:rPr>
          <w:sz w:val="24"/>
          <w:lang w:val="en-US"/>
        </w:rPr>
        <w:t>ies</w:t>
      </w:r>
      <w:r w:rsidRPr="00F8364B">
        <w:rPr>
          <w:sz w:val="24"/>
          <w:lang w:val="en-US"/>
        </w:rPr>
        <w:t xml:space="preserve"> 2, Huma</w:t>
      </w:r>
      <w:r w:rsidR="00AB62DB" w:rsidRPr="00F8364B">
        <w:rPr>
          <w:sz w:val="24"/>
          <w:lang w:val="en-US"/>
        </w:rPr>
        <w:t>nities. - 2013. - № 3 (117). - P</w:t>
      </w:r>
      <w:r w:rsidRPr="00F8364B">
        <w:rPr>
          <w:sz w:val="24"/>
          <w:lang w:val="en-US"/>
        </w:rPr>
        <w:t>. 243–256.</w:t>
      </w:r>
    </w:p>
    <w:p w:rsidR="00036E54" w:rsidRPr="00F8364B" w:rsidRDefault="00AB62DB" w:rsidP="009B1B89">
      <w:pPr>
        <w:pStyle w:val="a3"/>
        <w:numPr>
          <w:ilvl w:val="0"/>
          <w:numId w:val="2"/>
        </w:numPr>
        <w:spacing w:after="0" w:line="240" w:lineRule="auto"/>
        <w:jc w:val="both"/>
        <w:rPr>
          <w:sz w:val="24"/>
          <w:lang w:val="en-US"/>
        </w:rPr>
      </w:pPr>
      <w:proofErr w:type="spellStart"/>
      <w:r w:rsidRPr="00F8364B">
        <w:rPr>
          <w:sz w:val="24"/>
          <w:lang w:val="en-US"/>
        </w:rPr>
        <w:t>Starykh</w:t>
      </w:r>
      <w:proofErr w:type="spellEnd"/>
      <w:r w:rsidR="00036E54" w:rsidRPr="00F8364B">
        <w:rPr>
          <w:sz w:val="24"/>
          <w:lang w:val="en-US"/>
        </w:rPr>
        <w:t xml:space="preserve">, N. P. Media as a source of formation of historical memory of the Great Patriotic War / N. P. </w:t>
      </w:r>
      <w:proofErr w:type="spellStart"/>
      <w:r w:rsidR="009B1B89">
        <w:rPr>
          <w:sz w:val="24"/>
          <w:lang w:val="en-US"/>
        </w:rPr>
        <w:t>Starykh</w:t>
      </w:r>
      <w:proofErr w:type="spellEnd"/>
      <w:r w:rsidR="00036E54" w:rsidRPr="00F8364B">
        <w:rPr>
          <w:sz w:val="24"/>
          <w:lang w:val="en-US"/>
        </w:rPr>
        <w:t>. //</w:t>
      </w:r>
      <w:r w:rsidR="009B1B89" w:rsidRPr="0024606D">
        <w:rPr>
          <w:sz w:val="24"/>
          <w:lang w:val="en-US"/>
        </w:rPr>
        <w:t xml:space="preserve"> Bulletin of the State Municipal Administration</w:t>
      </w:r>
      <w:r w:rsidR="00036E54" w:rsidRPr="00F8364B">
        <w:rPr>
          <w:sz w:val="24"/>
          <w:lang w:val="en-US"/>
        </w:rPr>
        <w:t>. - 2014. - № 4. - P. 104–108.</w:t>
      </w:r>
    </w:p>
    <w:sectPr w:rsidR="00036E54" w:rsidRPr="00F8364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DD681A"/>
    <w:multiLevelType w:val="hybridMultilevel"/>
    <w:tmpl w:val="E216FB4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85423C7"/>
    <w:multiLevelType w:val="hybridMultilevel"/>
    <w:tmpl w:val="86108D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1EDA"/>
    <w:rsid w:val="00002BD8"/>
    <w:rsid w:val="0002019F"/>
    <w:rsid w:val="00036E54"/>
    <w:rsid w:val="00040454"/>
    <w:rsid w:val="00085B1C"/>
    <w:rsid w:val="0009084E"/>
    <w:rsid w:val="000B0679"/>
    <w:rsid w:val="000D04AE"/>
    <w:rsid w:val="000E3EE9"/>
    <w:rsid w:val="000F5068"/>
    <w:rsid w:val="0010171D"/>
    <w:rsid w:val="0012605E"/>
    <w:rsid w:val="00163F10"/>
    <w:rsid w:val="001A6EB0"/>
    <w:rsid w:val="001D1906"/>
    <w:rsid w:val="002110E0"/>
    <w:rsid w:val="0024606D"/>
    <w:rsid w:val="00273804"/>
    <w:rsid w:val="00385AE1"/>
    <w:rsid w:val="00455BB9"/>
    <w:rsid w:val="004940E2"/>
    <w:rsid w:val="004F7A8B"/>
    <w:rsid w:val="00526691"/>
    <w:rsid w:val="00561B8B"/>
    <w:rsid w:val="005A03F3"/>
    <w:rsid w:val="005E4D58"/>
    <w:rsid w:val="005F3754"/>
    <w:rsid w:val="00641861"/>
    <w:rsid w:val="006C164A"/>
    <w:rsid w:val="007B7466"/>
    <w:rsid w:val="007C3DC3"/>
    <w:rsid w:val="007F0E7E"/>
    <w:rsid w:val="00813CD3"/>
    <w:rsid w:val="00826E12"/>
    <w:rsid w:val="00851871"/>
    <w:rsid w:val="0087173F"/>
    <w:rsid w:val="00876E8F"/>
    <w:rsid w:val="008B05FA"/>
    <w:rsid w:val="00915EC5"/>
    <w:rsid w:val="00993408"/>
    <w:rsid w:val="009B1B89"/>
    <w:rsid w:val="00A65474"/>
    <w:rsid w:val="00A7092B"/>
    <w:rsid w:val="00AA4AAC"/>
    <w:rsid w:val="00AB62DB"/>
    <w:rsid w:val="00AC58C1"/>
    <w:rsid w:val="00AD1EDA"/>
    <w:rsid w:val="00AE08B1"/>
    <w:rsid w:val="00B23BBC"/>
    <w:rsid w:val="00B43080"/>
    <w:rsid w:val="00C468BA"/>
    <w:rsid w:val="00CB4A37"/>
    <w:rsid w:val="00D15842"/>
    <w:rsid w:val="00D23693"/>
    <w:rsid w:val="00D5706E"/>
    <w:rsid w:val="00DE6536"/>
    <w:rsid w:val="00E203D8"/>
    <w:rsid w:val="00E70959"/>
    <w:rsid w:val="00E8366F"/>
    <w:rsid w:val="00EA32C0"/>
    <w:rsid w:val="00EC7E1B"/>
    <w:rsid w:val="00F13612"/>
    <w:rsid w:val="00F836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8B1BA1"/>
  <w15:chartTrackingRefBased/>
  <w15:docId w15:val="{86D6387F-19BC-4DFC-BBC2-D6FF7CE583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F5068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915EC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sst@socio.bas-net.by" TargetMode="External"/><Relationship Id="rId5" Type="http://schemas.openxmlformats.org/officeDocument/2006/relationships/hyperlink" Target="mailto:isst@socio.bas-net.by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3</Pages>
  <Words>1282</Words>
  <Characters>7309</Characters>
  <Application>Microsoft Office Word</Application>
  <DocSecurity>0</DocSecurity>
  <Lines>60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Nikita Brovchuk</dc:creator>
  <cp:keywords/>
  <dc:description/>
  <cp:lastModifiedBy>Nikita Brovchuk</cp:lastModifiedBy>
  <cp:revision>6</cp:revision>
  <dcterms:created xsi:type="dcterms:W3CDTF">2019-03-24T12:32:00Z</dcterms:created>
  <dcterms:modified xsi:type="dcterms:W3CDTF">2019-03-24T12:52:00Z</dcterms:modified>
</cp:coreProperties>
</file>