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05F2" w:rsidRPr="009F05F2" w:rsidRDefault="009F05F2" w:rsidP="009F05F2">
      <w:pPr>
        <w:spacing w:after="0" w:line="240" w:lineRule="auto"/>
        <w:rPr>
          <w:rFonts w:ascii="Times New Roman" w:hAnsi="Times New Roman" w:cs="Times New Roman"/>
          <w:b/>
          <w:color w:val="000000" w:themeColor="text1"/>
          <w:sz w:val="24"/>
          <w:szCs w:val="24"/>
        </w:rPr>
      </w:pPr>
      <w:r w:rsidRPr="009F05F2">
        <w:rPr>
          <w:rFonts w:ascii="Times New Roman" w:hAnsi="Times New Roman" w:cs="Times New Roman"/>
          <w:b/>
          <w:color w:val="000000" w:themeColor="text1"/>
          <w:sz w:val="24"/>
          <w:szCs w:val="24"/>
        </w:rPr>
        <w:t>УДК 316.7</w:t>
      </w:r>
    </w:p>
    <w:p w:rsidR="006755C5" w:rsidRPr="009F05F2" w:rsidRDefault="009F05F2" w:rsidP="009F05F2">
      <w:pPr>
        <w:spacing w:after="0" w:line="240" w:lineRule="auto"/>
        <w:jc w:val="right"/>
        <w:rPr>
          <w:rFonts w:ascii="Times New Roman" w:hAnsi="Times New Roman" w:cs="Times New Roman"/>
          <w:color w:val="000000" w:themeColor="text1"/>
          <w:sz w:val="24"/>
          <w:szCs w:val="24"/>
        </w:rPr>
      </w:pPr>
      <w:r>
        <w:rPr>
          <w:rFonts w:ascii="Times New Roman" w:hAnsi="Times New Roman" w:cs="Times New Roman"/>
          <w:b/>
          <w:sz w:val="24"/>
          <w:szCs w:val="24"/>
        </w:rPr>
        <w:t>Климова Н.Л.</w:t>
      </w:r>
    </w:p>
    <w:p w:rsidR="006755C5" w:rsidRDefault="006755C5" w:rsidP="00CD1CAA">
      <w:pPr>
        <w:spacing w:after="0" w:line="240" w:lineRule="auto"/>
        <w:jc w:val="center"/>
        <w:rPr>
          <w:rFonts w:ascii="Times New Roman" w:hAnsi="Times New Roman" w:cs="Times New Roman"/>
          <w:b/>
          <w:color w:val="000000" w:themeColor="text1"/>
          <w:sz w:val="24"/>
          <w:szCs w:val="24"/>
        </w:rPr>
      </w:pPr>
      <w:r w:rsidRPr="009F05F2">
        <w:rPr>
          <w:rFonts w:ascii="Times New Roman" w:hAnsi="Times New Roman" w:cs="Times New Roman"/>
          <w:b/>
          <w:color w:val="000000" w:themeColor="text1"/>
          <w:sz w:val="24"/>
          <w:szCs w:val="24"/>
        </w:rPr>
        <w:t>ТРАНСФОРМАЦИЯ ФУНКЦИЙ ИСКУССТВА В СОВРЕМЕННОМ ОБЩЕСТВЕ</w:t>
      </w:r>
    </w:p>
    <w:p w:rsidR="00CD1CAA" w:rsidRPr="009F05F2" w:rsidRDefault="00CD1CAA" w:rsidP="00CD1CAA">
      <w:pPr>
        <w:spacing w:after="0" w:line="240" w:lineRule="auto"/>
        <w:jc w:val="center"/>
        <w:rPr>
          <w:rFonts w:ascii="Times New Roman" w:hAnsi="Times New Roman" w:cs="Times New Roman"/>
          <w:b/>
          <w:color w:val="000000" w:themeColor="text1"/>
          <w:sz w:val="24"/>
          <w:szCs w:val="24"/>
        </w:rPr>
      </w:pPr>
    </w:p>
    <w:p w:rsidR="00CD1CAA" w:rsidRPr="00EB562A" w:rsidRDefault="006755C5" w:rsidP="009F05F2">
      <w:pPr>
        <w:spacing w:after="0" w:line="240" w:lineRule="auto"/>
        <w:jc w:val="both"/>
        <w:rPr>
          <w:rFonts w:ascii="Times New Roman" w:hAnsi="Times New Roman" w:cs="Times New Roman"/>
          <w:i/>
          <w:color w:val="000000" w:themeColor="text1"/>
          <w:sz w:val="24"/>
          <w:szCs w:val="24"/>
        </w:rPr>
      </w:pPr>
      <w:r w:rsidRPr="009F05F2">
        <w:rPr>
          <w:rFonts w:ascii="Times New Roman" w:hAnsi="Times New Roman" w:cs="Times New Roman"/>
          <w:b/>
          <w:color w:val="000000" w:themeColor="text1"/>
          <w:sz w:val="24"/>
          <w:szCs w:val="24"/>
        </w:rPr>
        <w:tab/>
      </w:r>
      <w:r w:rsidRPr="00CD1CAA">
        <w:rPr>
          <w:rFonts w:ascii="Times New Roman" w:hAnsi="Times New Roman" w:cs="Times New Roman"/>
          <w:b/>
          <w:color w:val="000000" w:themeColor="text1"/>
          <w:sz w:val="24"/>
          <w:szCs w:val="24"/>
        </w:rPr>
        <w:t>Аннотация:</w:t>
      </w:r>
      <w:r w:rsidR="00C0785A" w:rsidRPr="009F05F2">
        <w:rPr>
          <w:rFonts w:ascii="Times New Roman" w:hAnsi="Times New Roman" w:cs="Times New Roman"/>
          <w:color w:val="000000" w:themeColor="text1"/>
          <w:sz w:val="24"/>
          <w:szCs w:val="24"/>
        </w:rPr>
        <w:t xml:space="preserve"> </w:t>
      </w:r>
      <w:r w:rsidR="00CD1CAA" w:rsidRPr="00CD1CAA">
        <w:rPr>
          <w:rFonts w:ascii="Times New Roman" w:hAnsi="Times New Roman" w:cs="Times New Roman"/>
          <w:i/>
          <w:color w:val="000000" w:themeColor="text1"/>
          <w:sz w:val="24"/>
          <w:szCs w:val="24"/>
        </w:rPr>
        <w:t>Настоящая статья посвящена рассмотрению искусства как социологического феномена в контексте выполняемых им социально-значимых функций. Представлен обзор социологических парадигм, определяющих направления исследований искусства. Анализируются особенности функций современного искусства и факторы, способствующие их формированию.</w:t>
      </w:r>
    </w:p>
    <w:p w:rsidR="006755C5" w:rsidRPr="00F70927" w:rsidRDefault="006755C5" w:rsidP="00F70927">
      <w:pPr>
        <w:spacing w:after="0" w:line="240" w:lineRule="auto"/>
        <w:jc w:val="both"/>
        <w:rPr>
          <w:rFonts w:ascii="Times New Roman" w:hAnsi="Times New Roman" w:cs="Times New Roman"/>
          <w:color w:val="000000" w:themeColor="text1"/>
          <w:sz w:val="24"/>
          <w:szCs w:val="24"/>
        </w:rPr>
      </w:pPr>
      <w:r w:rsidRPr="009F05F2">
        <w:rPr>
          <w:rFonts w:ascii="Times New Roman" w:hAnsi="Times New Roman" w:cs="Times New Roman"/>
          <w:color w:val="000000" w:themeColor="text1"/>
          <w:sz w:val="24"/>
          <w:szCs w:val="24"/>
        </w:rPr>
        <w:tab/>
      </w:r>
      <w:r w:rsidRPr="00EB562A">
        <w:rPr>
          <w:rFonts w:ascii="Times New Roman" w:hAnsi="Times New Roman" w:cs="Times New Roman"/>
          <w:b/>
          <w:color w:val="000000" w:themeColor="text1"/>
          <w:sz w:val="24"/>
          <w:szCs w:val="24"/>
        </w:rPr>
        <w:t>Ключевые слова</w:t>
      </w:r>
      <w:r w:rsidRPr="009F05F2">
        <w:rPr>
          <w:rFonts w:ascii="Times New Roman" w:hAnsi="Times New Roman" w:cs="Times New Roman"/>
          <w:color w:val="000000" w:themeColor="text1"/>
          <w:sz w:val="24"/>
          <w:szCs w:val="24"/>
        </w:rPr>
        <w:t>:</w:t>
      </w:r>
      <w:r w:rsidR="00735AE6" w:rsidRPr="009F05F2">
        <w:rPr>
          <w:rFonts w:ascii="Times New Roman" w:hAnsi="Times New Roman" w:cs="Times New Roman"/>
          <w:color w:val="000000" w:themeColor="text1"/>
          <w:sz w:val="24"/>
          <w:szCs w:val="24"/>
        </w:rPr>
        <w:t xml:space="preserve"> </w:t>
      </w:r>
      <w:r w:rsidR="00735AE6" w:rsidRPr="00F70927">
        <w:rPr>
          <w:rFonts w:ascii="Times New Roman" w:hAnsi="Times New Roman" w:cs="Times New Roman"/>
          <w:i/>
          <w:color w:val="000000" w:themeColor="text1"/>
          <w:sz w:val="24"/>
          <w:szCs w:val="24"/>
        </w:rPr>
        <w:t>искусство, современное искусство, функции искусства.</w:t>
      </w:r>
    </w:p>
    <w:p w:rsidR="00F70927" w:rsidRDefault="00F70927" w:rsidP="00F70927">
      <w:pPr>
        <w:spacing w:after="0" w:line="240" w:lineRule="auto"/>
        <w:jc w:val="both"/>
        <w:rPr>
          <w:rFonts w:ascii="Times New Roman" w:hAnsi="Times New Roman" w:cs="Times New Roman"/>
          <w:color w:val="212121"/>
          <w:sz w:val="24"/>
          <w:szCs w:val="24"/>
        </w:rPr>
      </w:pPr>
    </w:p>
    <w:p w:rsidR="00DE28CC" w:rsidRPr="009F05F2" w:rsidRDefault="00DE28CC" w:rsidP="00F70927">
      <w:pPr>
        <w:spacing w:after="0" w:line="240" w:lineRule="auto"/>
        <w:ind w:firstLine="708"/>
        <w:jc w:val="both"/>
        <w:rPr>
          <w:rFonts w:ascii="Times New Roman" w:hAnsi="Times New Roman" w:cs="Times New Roman"/>
          <w:sz w:val="24"/>
          <w:szCs w:val="24"/>
        </w:rPr>
      </w:pPr>
      <w:r w:rsidRPr="009F05F2">
        <w:rPr>
          <w:rFonts w:ascii="Times New Roman" w:hAnsi="Times New Roman" w:cs="Times New Roman"/>
          <w:sz w:val="24"/>
          <w:szCs w:val="24"/>
        </w:rPr>
        <w:t xml:space="preserve">Искусство является объектом изучения ряда наук на протяжении многих веков. Функционируя в обществе, искусство образуется как социологический феномен, значимость изучения которого заключается в вопросе социальных функций искусства, его влияния на формирование личности и общественное развитие. Однако, можно говорить об изменении парадигм мышления в современном обществе, что способствует </w:t>
      </w:r>
      <w:r w:rsidR="00930E86" w:rsidRPr="009F05F2">
        <w:rPr>
          <w:rFonts w:ascii="Times New Roman" w:hAnsi="Times New Roman" w:cs="Times New Roman"/>
          <w:sz w:val="24"/>
          <w:szCs w:val="24"/>
        </w:rPr>
        <w:t>возникновению антигуманного искусства, пропагандирующего социальные пороки. Общественное развитие обусловило трансформацию роли искусства в современном обществе. Существует ряд теорий и концепций искусства, однако в понимании его социальной значимости остаются вопросы, требующие дальнейшего изучения.</w:t>
      </w:r>
    </w:p>
    <w:p w:rsidR="00930E86" w:rsidRPr="009F05F2" w:rsidRDefault="00930E86" w:rsidP="009F05F2">
      <w:pPr>
        <w:spacing w:after="0" w:line="240" w:lineRule="auto"/>
        <w:ind w:firstLine="708"/>
        <w:jc w:val="both"/>
        <w:rPr>
          <w:rFonts w:ascii="Times New Roman" w:hAnsi="Times New Roman" w:cs="Times New Roman"/>
          <w:color w:val="000000"/>
          <w:sz w:val="24"/>
          <w:szCs w:val="24"/>
        </w:rPr>
      </w:pPr>
      <w:r w:rsidRPr="009F05F2">
        <w:rPr>
          <w:rFonts w:ascii="Times New Roman" w:hAnsi="Times New Roman" w:cs="Times New Roman"/>
          <w:color w:val="000000"/>
          <w:sz w:val="24"/>
          <w:szCs w:val="24"/>
        </w:rPr>
        <w:t xml:space="preserve">Социология искусства имеет далекие традиции, её предпосылки складывались в течении многих веков. Социальная сторона в искусстве впервые исследовалась Платоном, а за ним и другими мыслителями, в чьих трудах наблюдалась мысль о взаимосвязи </w:t>
      </w:r>
      <w:r w:rsidR="00775B23" w:rsidRPr="009F05F2">
        <w:rPr>
          <w:rFonts w:ascii="Times New Roman" w:hAnsi="Times New Roman" w:cs="Times New Roman"/>
          <w:color w:val="000000"/>
          <w:sz w:val="24"/>
          <w:szCs w:val="24"/>
        </w:rPr>
        <w:t xml:space="preserve">государства и искусства </w:t>
      </w:r>
      <w:r w:rsidRPr="009F05F2">
        <w:rPr>
          <w:rFonts w:ascii="Times New Roman" w:hAnsi="Times New Roman" w:cs="Times New Roman"/>
          <w:color w:val="000000"/>
          <w:sz w:val="24"/>
          <w:szCs w:val="24"/>
        </w:rPr>
        <w:t>(Ж.Ж. Руссо, Августин, Ш. Монтескье, И.И. Винкельман).</w:t>
      </w:r>
    </w:p>
    <w:p w:rsidR="00930E86" w:rsidRPr="009F05F2" w:rsidRDefault="00775B23" w:rsidP="009F05F2">
      <w:pPr>
        <w:spacing w:after="0" w:line="240" w:lineRule="auto"/>
        <w:ind w:firstLine="708"/>
        <w:jc w:val="both"/>
        <w:rPr>
          <w:rFonts w:ascii="Times New Roman" w:hAnsi="Times New Roman" w:cs="Times New Roman"/>
          <w:sz w:val="24"/>
          <w:szCs w:val="24"/>
        </w:rPr>
      </w:pPr>
      <w:r w:rsidRPr="009F05F2">
        <w:rPr>
          <w:rFonts w:ascii="Times New Roman" w:hAnsi="Times New Roman" w:cs="Times New Roman"/>
          <w:color w:val="000000"/>
          <w:sz w:val="24"/>
          <w:szCs w:val="24"/>
        </w:rPr>
        <w:t xml:space="preserve">Только в </w:t>
      </w:r>
      <w:r w:rsidRPr="009F05F2">
        <w:rPr>
          <w:rFonts w:ascii="Times New Roman" w:hAnsi="Times New Roman" w:cs="Times New Roman"/>
          <w:color w:val="000000"/>
          <w:sz w:val="24"/>
          <w:szCs w:val="24"/>
          <w:lang w:val="en-US"/>
        </w:rPr>
        <w:t>XIX</w:t>
      </w:r>
      <w:r w:rsidRPr="009F05F2">
        <w:rPr>
          <w:rFonts w:ascii="Times New Roman" w:hAnsi="Times New Roman" w:cs="Times New Roman"/>
          <w:color w:val="000000"/>
          <w:sz w:val="24"/>
          <w:szCs w:val="24"/>
        </w:rPr>
        <w:t xml:space="preserve"> веке социальная специфика искусства начала формироваться в обособленную исследовательскую область. Тогда было впервые применено словосочетание «социология искусства» в исследовательских работах бельгийских ученых.</w:t>
      </w:r>
      <w:r w:rsidR="003C4371" w:rsidRPr="009F05F2">
        <w:rPr>
          <w:rFonts w:ascii="Times New Roman" w:hAnsi="Times New Roman" w:cs="Times New Roman"/>
          <w:sz w:val="24"/>
          <w:szCs w:val="24"/>
        </w:rPr>
        <w:t xml:space="preserve"> </w:t>
      </w:r>
      <w:r w:rsidR="00930E86" w:rsidRPr="009F05F2">
        <w:rPr>
          <w:rFonts w:ascii="Times New Roman" w:hAnsi="Times New Roman" w:cs="Times New Roman"/>
          <w:color w:val="000000"/>
          <w:sz w:val="24"/>
          <w:szCs w:val="24"/>
          <w:shd w:val="clear" w:color="auto" w:fill="FFFFFF"/>
        </w:rPr>
        <w:t>Исследователи писали о взаимосвязи искусства и общественных изменений (А. Микиельс, Ж. де Сталь, И. Тэн, Ж.М. Гюйо).</w:t>
      </w:r>
    </w:p>
    <w:p w:rsidR="003C4371" w:rsidRPr="009F05F2" w:rsidRDefault="003C4371" w:rsidP="009F05F2">
      <w:pPr>
        <w:spacing w:after="0" w:line="240" w:lineRule="auto"/>
        <w:ind w:firstLine="708"/>
        <w:jc w:val="both"/>
        <w:rPr>
          <w:rFonts w:ascii="Times New Roman" w:hAnsi="Times New Roman" w:cs="Times New Roman"/>
          <w:color w:val="000000"/>
          <w:sz w:val="24"/>
          <w:szCs w:val="24"/>
          <w:shd w:val="clear" w:color="auto" w:fill="FFFFFF"/>
        </w:rPr>
      </w:pPr>
      <w:r w:rsidRPr="009F05F2">
        <w:rPr>
          <w:rFonts w:ascii="Times New Roman" w:hAnsi="Times New Roman" w:cs="Times New Roman"/>
          <w:color w:val="000000"/>
          <w:sz w:val="24"/>
          <w:szCs w:val="24"/>
          <w:shd w:val="clear" w:color="auto" w:fill="FFFFFF"/>
        </w:rPr>
        <w:t xml:space="preserve">В России </w:t>
      </w:r>
      <w:r w:rsidR="00930E86" w:rsidRPr="009F05F2">
        <w:rPr>
          <w:rFonts w:ascii="Times New Roman" w:hAnsi="Times New Roman" w:cs="Times New Roman"/>
          <w:color w:val="000000"/>
          <w:sz w:val="24"/>
          <w:szCs w:val="24"/>
          <w:shd w:val="clear" w:color="auto" w:fill="FFFFFF"/>
        </w:rPr>
        <w:t xml:space="preserve">этот период </w:t>
      </w:r>
      <w:r w:rsidRPr="009F05F2">
        <w:rPr>
          <w:rFonts w:ascii="Times New Roman" w:hAnsi="Times New Roman" w:cs="Times New Roman"/>
          <w:color w:val="000000"/>
          <w:sz w:val="24"/>
          <w:szCs w:val="24"/>
          <w:shd w:val="clear" w:color="auto" w:fill="FFFFFF"/>
        </w:rPr>
        <w:t xml:space="preserve">также характеризуется подобными процессами. Началом формирования отечественной социологии искусства являются труды таких ученых, как К.Д. Кавелин, А.С. Пругавин, Н.А. Рубакин и др., которые делали акцент на изучении аудитории произведений искусства. </w:t>
      </w:r>
      <w:r w:rsidR="004473E4" w:rsidRPr="009F05F2">
        <w:rPr>
          <w:rFonts w:ascii="Times New Roman" w:hAnsi="Times New Roman" w:cs="Times New Roman"/>
          <w:color w:val="000000"/>
          <w:sz w:val="24"/>
          <w:szCs w:val="24"/>
          <w:shd w:val="clear" w:color="auto" w:fill="FFFFFF"/>
        </w:rPr>
        <w:t xml:space="preserve">Возникновению социологии искусства как отдельной исследовательской области в России поспособствовали работы Г.В. Плеханова, направленные на изучение происхождения и назначения искусства на основе марксистской теории </w:t>
      </w:r>
      <w:r w:rsidR="0089268F">
        <w:rPr>
          <w:rFonts w:ascii="Times New Roman" w:hAnsi="Times New Roman" w:cs="Times New Roman"/>
          <w:color w:val="000000"/>
          <w:sz w:val="24"/>
          <w:szCs w:val="24"/>
          <w:shd w:val="clear" w:color="auto" w:fill="FFFFFF"/>
        </w:rPr>
        <w:t>[7</w:t>
      </w:r>
      <w:r w:rsidR="005E0B46">
        <w:rPr>
          <w:rFonts w:ascii="Times New Roman" w:hAnsi="Times New Roman" w:cs="Times New Roman"/>
          <w:color w:val="000000"/>
          <w:sz w:val="24"/>
          <w:szCs w:val="24"/>
          <w:shd w:val="clear" w:color="auto" w:fill="FFFFFF"/>
        </w:rPr>
        <w:t>, с. 66-89</w:t>
      </w:r>
      <w:r w:rsidR="004473E4" w:rsidRPr="009F05F2">
        <w:rPr>
          <w:rFonts w:ascii="Times New Roman" w:hAnsi="Times New Roman" w:cs="Times New Roman"/>
          <w:color w:val="000000"/>
          <w:sz w:val="24"/>
          <w:szCs w:val="24"/>
          <w:shd w:val="clear" w:color="auto" w:fill="FFFFFF"/>
        </w:rPr>
        <w:t>].</w:t>
      </w:r>
    </w:p>
    <w:p w:rsidR="00930E86" w:rsidRPr="009F05F2" w:rsidRDefault="00930E86" w:rsidP="009F05F2">
      <w:pPr>
        <w:spacing w:after="0" w:line="240" w:lineRule="auto"/>
        <w:ind w:firstLine="708"/>
        <w:jc w:val="both"/>
        <w:rPr>
          <w:rFonts w:ascii="Times New Roman" w:hAnsi="Times New Roman" w:cs="Times New Roman"/>
          <w:color w:val="000000"/>
          <w:sz w:val="24"/>
          <w:szCs w:val="24"/>
          <w:shd w:val="clear" w:color="auto" w:fill="FFFFFF"/>
        </w:rPr>
      </w:pPr>
      <w:r w:rsidRPr="009F05F2">
        <w:rPr>
          <w:rFonts w:ascii="Times New Roman" w:hAnsi="Times New Roman" w:cs="Times New Roman"/>
          <w:sz w:val="24"/>
          <w:szCs w:val="24"/>
        </w:rPr>
        <w:t>В настоящее время социология искусства не обрела единого поля исследования. Она богата разрозненными теоретическими утверждениями и исследовательскими подходами.</w:t>
      </w:r>
      <w:r w:rsidR="004473E4" w:rsidRPr="009F05F2">
        <w:rPr>
          <w:rFonts w:ascii="Times New Roman" w:hAnsi="Times New Roman" w:cs="Times New Roman"/>
          <w:sz w:val="24"/>
          <w:szCs w:val="24"/>
        </w:rPr>
        <w:t xml:space="preserve"> </w:t>
      </w:r>
      <w:r w:rsidRPr="009F05F2">
        <w:rPr>
          <w:rFonts w:ascii="Times New Roman" w:hAnsi="Times New Roman" w:cs="Times New Roman"/>
          <w:sz w:val="24"/>
          <w:szCs w:val="24"/>
        </w:rPr>
        <w:t>Выделяют следующие главные социологические парадигмы, определяющие цели социологических исследований в области искусства: позитивистскую, понимающую (интерпретативную),</w:t>
      </w:r>
      <w:r w:rsidR="004473E4" w:rsidRPr="009F05F2">
        <w:rPr>
          <w:rFonts w:ascii="Times New Roman" w:hAnsi="Times New Roman" w:cs="Times New Roman"/>
          <w:sz w:val="24"/>
          <w:szCs w:val="24"/>
        </w:rPr>
        <w:t xml:space="preserve"> критическую, постмодернистскую </w:t>
      </w:r>
      <w:r w:rsidR="004473E4" w:rsidRPr="00630059">
        <w:rPr>
          <w:rFonts w:ascii="Times New Roman" w:hAnsi="Times New Roman" w:cs="Times New Roman"/>
          <w:sz w:val="24"/>
          <w:szCs w:val="24"/>
        </w:rPr>
        <w:t>[</w:t>
      </w:r>
      <w:r w:rsidR="00630059">
        <w:rPr>
          <w:rFonts w:ascii="Times New Roman" w:hAnsi="Times New Roman" w:cs="Times New Roman"/>
          <w:sz w:val="24"/>
          <w:szCs w:val="24"/>
        </w:rPr>
        <w:t>2, с. 84-90</w:t>
      </w:r>
      <w:r w:rsidR="004473E4" w:rsidRPr="009F05F2">
        <w:rPr>
          <w:rFonts w:ascii="Times New Roman" w:hAnsi="Times New Roman" w:cs="Times New Roman"/>
          <w:sz w:val="24"/>
          <w:szCs w:val="24"/>
          <w:lang w:val="en-US"/>
        </w:rPr>
        <w:t>]</w:t>
      </w:r>
      <w:r w:rsidR="004473E4" w:rsidRPr="009F05F2">
        <w:rPr>
          <w:rFonts w:ascii="Times New Roman" w:hAnsi="Times New Roman" w:cs="Times New Roman"/>
          <w:sz w:val="24"/>
          <w:szCs w:val="24"/>
        </w:rPr>
        <w:t xml:space="preserve">. </w:t>
      </w:r>
    </w:p>
    <w:p w:rsidR="00930E86" w:rsidRPr="009F05F2" w:rsidRDefault="00930E86" w:rsidP="009F05F2">
      <w:pPr>
        <w:pStyle w:val="a9"/>
        <w:spacing w:before="0" w:beforeAutospacing="0" w:after="0" w:afterAutospacing="0"/>
        <w:ind w:firstLine="708"/>
        <w:jc w:val="both"/>
      </w:pPr>
      <w:r w:rsidRPr="009F05F2">
        <w:t>Позитивистское направление (Г. Спенсер, Э. Дюркгейм, П. Сорокин и др.) ориентировано на выявление законов, которым следует человеческое поведение. Культурные символы рассматриваются в качестве «черных ящиков», н</w:t>
      </w:r>
      <w:r w:rsidR="00F26C6C" w:rsidRPr="009F05F2">
        <w:t xml:space="preserve">е требующих смыслового анализа. Согласно позитивистскому подходу к исследованию искусства выделяют две стороны понятия «черные ящики»: преобладание каузальных отношений, позволяющие исследовать непосредственное взаимодействие между обществом и искусством; эстетическое значение, неподлежащее социоэмпирическому анализу. </w:t>
      </w:r>
      <w:r w:rsidRPr="009F05F2">
        <w:t>Концепция «черных ящиков» эффективно применяется к анализу рынка труда деятелей искусства, структуры культурной индустрии. При помощи выведенных каузальных законов прогнозируется социальная ситуация.</w:t>
      </w:r>
    </w:p>
    <w:p w:rsidR="00930E86" w:rsidRPr="009F05F2" w:rsidRDefault="00930E86" w:rsidP="009F05F2">
      <w:pPr>
        <w:pStyle w:val="a9"/>
        <w:spacing w:before="0" w:beforeAutospacing="0" w:after="0" w:afterAutospacing="0"/>
        <w:ind w:firstLine="708"/>
        <w:jc w:val="both"/>
      </w:pPr>
      <w:r w:rsidRPr="009F05F2">
        <w:t xml:space="preserve">Понимающее (интерпретативное) направление (М. Вебер, Г. Зиммель, А. Шюц и др.), напротив, основной задачей ставит анализ субъективных смыслов. Исследователи отвечают </w:t>
      </w:r>
      <w:r w:rsidRPr="009F05F2">
        <w:lastRenderedPageBreak/>
        <w:t xml:space="preserve">на вопросы: каково значение конкретного произведения искусства? Как это значение формируется и влияет на социальное поведение индивида? Понимающий подход эффективно используется как при изучение самих произведений искусства, так и при изучении их аудитории. </w:t>
      </w:r>
    </w:p>
    <w:p w:rsidR="00930E86" w:rsidRPr="009F05F2" w:rsidRDefault="00930E86" w:rsidP="009F05F2">
      <w:pPr>
        <w:pStyle w:val="a9"/>
        <w:spacing w:before="0" w:beforeAutospacing="0" w:after="0" w:afterAutospacing="0"/>
        <w:ind w:firstLine="708"/>
        <w:jc w:val="both"/>
      </w:pPr>
      <w:r w:rsidRPr="009F05F2">
        <w:t>Критическое направление сконцентрировано на культурном контроле средствами искусства элиты над массами (П. Бурдье, Т. Адорно, Л. Гольдман и др). Марксистская теория конфликта, а именно, позиция того, что в обществе господствуют идеи правящего класса, сформировала течения в исследовании искусства. В направлении марксистского анализа сложилась критика массовой культуры. Используя классовый анализ, изучаются процессы потребления произведений искусства. Различные социальные группы воспринимают произведения по-разному, высшие слои пользуются преимуществом. Критический подход исследует искусство относительно к формам социальной дифференциации.</w:t>
      </w:r>
    </w:p>
    <w:p w:rsidR="00F26C6C" w:rsidRPr="009F05F2" w:rsidRDefault="00930E86" w:rsidP="009F05F2">
      <w:pPr>
        <w:pStyle w:val="a9"/>
        <w:spacing w:before="0" w:beforeAutospacing="0" w:after="0" w:afterAutospacing="0"/>
        <w:ind w:firstLine="708"/>
        <w:jc w:val="both"/>
      </w:pPr>
      <w:r w:rsidRPr="009F05F2">
        <w:t>Постмодернистское направление, как и понимающее, основывается на анализе восприятия искусства и аудитории в связи с возрастанием консъюмеризма и его влиянием на идентичность в зависимости от избираемого стиля жизни и потребительского выбора (Р. Эскарпи, Л. Ловенталь и др.).</w:t>
      </w:r>
    </w:p>
    <w:p w:rsidR="002263BC" w:rsidRPr="009F05F2" w:rsidRDefault="00165C64" w:rsidP="009F05F2">
      <w:pPr>
        <w:pStyle w:val="a9"/>
        <w:spacing w:before="0" w:beforeAutospacing="0" w:after="0" w:afterAutospacing="0"/>
        <w:ind w:firstLine="708"/>
        <w:jc w:val="both"/>
      </w:pPr>
      <w:r w:rsidRPr="009F05F2">
        <w:t xml:space="preserve">В социологической науке не сформировалось единое понимание </w:t>
      </w:r>
      <w:r w:rsidR="002263BC" w:rsidRPr="009F05F2">
        <w:t>искусства, м</w:t>
      </w:r>
      <w:r w:rsidRPr="009F05F2">
        <w:t>ожно дать следующее общее определение. Искусство – социальный институт, который регулирует взаимодействие людей относительно производства, распространения и потребления художественных ценностей.</w:t>
      </w:r>
      <w:r w:rsidR="002263BC" w:rsidRPr="009F05F2">
        <w:t xml:space="preserve"> Искусством реализуются следующие значимые функции, которые оказывают большое влияние на </w:t>
      </w:r>
      <w:r w:rsidR="00211D95" w:rsidRPr="009F05F2">
        <w:t>общество.</w:t>
      </w:r>
    </w:p>
    <w:p w:rsidR="003B687C" w:rsidRPr="009F05F2" w:rsidRDefault="009C48BE" w:rsidP="009C48B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Преобразующая функция: искусство является деятельностью, п</w:t>
      </w:r>
      <w:r w:rsidR="003B687C" w:rsidRPr="009F05F2">
        <w:rPr>
          <w:rFonts w:ascii="Times New Roman" w:hAnsi="Times New Roman" w:cs="Times New Roman"/>
          <w:sz w:val="24"/>
          <w:szCs w:val="24"/>
        </w:rPr>
        <w:t xml:space="preserve">осредством </w:t>
      </w:r>
      <w:r>
        <w:rPr>
          <w:rFonts w:ascii="Times New Roman" w:hAnsi="Times New Roman" w:cs="Times New Roman"/>
          <w:sz w:val="24"/>
          <w:szCs w:val="24"/>
        </w:rPr>
        <w:t xml:space="preserve">которой </w:t>
      </w:r>
      <w:r w:rsidR="003B687C" w:rsidRPr="009F05F2">
        <w:rPr>
          <w:rFonts w:ascii="Times New Roman" w:hAnsi="Times New Roman" w:cs="Times New Roman"/>
          <w:sz w:val="24"/>
          <w:szCs w:val="24"/>
        </w:rPr>
        <w:t>преобразуется реальность, формируется особый художественный мир.</w:t>
      </w:r>
      <w:r>
        <w:rPr>
          <w:rFonts w:ascii="Times New Roman" w:hAnsi="Times New Roman" w:cs="Times New Roman"/>
          <w:sz w:val="24"/>
          <w:szCs w:val="24"/>
        </w:rPr>
        <w:t xml:space="preserve"> Компенсаторная функция:</w:t>
      </w:r>
      <w:r w:rsidR="003B687C" w:rsidRPr="009F05F2">
        <w:rPr>
          <w:rFonts w:ascii="Times New Roman" w:hAnsi="Times New Roman" w:cs="Times New Roman"/>
          <w:sz w:val="24"/>
          <w:szCs w:val="24"/>
        </w:rPr>
        <w:t xml:space="preserve"> </w:t>
      </w:r>
      <w:r>
        <w:rPr>
          <w:rFonts w:ascii="Times New Roman" w:hAnsi="Times New Roman" w:cs="Times New Roman"/>
          <w:sz w:val="24"/>
          <w:szCs w:val="24"/>
        </w:rPr>
        <w:t>в</w:t>
      </w:r>
      <w:r w:rsidR="006455B4" w:rsidRPr="009F05F2">
        <w:rPr>
          <w:rFonts w:ascii="Times New Roman" w:hAnsi="Times New Roman" w:cs="Times New Roman"/>
          <w:sz w:val="24"/>
          <w:szCs w:val="24"/>
        </w:rPr>
        <w:t xml:space="preserve">осприятие новой реальности способствует внутренней гармонии и компенсации однообразия повседневности. </w:t>
      </w:r>
      <w:r>
        <w:rPr>
          <w:rFonts w:ascii="Times New Roman" w:hAnsi="Times New Roman" w:cs="Times New Roman"/>
          <w:sz w:val="24"/>
          <w:szCs w:val="24"/>
        </w:rPr>
        <w:t>Познавательно-эвристическая функция: х</w:t>
      </w:r>
      <w:r w:rsidR="006455B4" w:rsidRPr="009F05F2">
        <w:rPr>
          <w:rFonts w:ascii="Times New Roman" w:hAnsi="Times New Roman" w:cs="Times New Roman"/>
          <w:sz w:val="24"/>
          <w:szCs w:val="24"/>
        </w:rPr>
        <w:t>удожественные ценности выступают носителями знаний о мире, являются средством познания и самопознания.</w:t>
      </w:r>
      <w:r>
        <w:rPr>
          <w:rFonts w:ascii="Times New Roman" w:hAnsi="Times New Roman" w:cs="Times New Roman"/>
          <w:sz w:val="24"/>
          <w:szCs w:val="24"/>
        </w:rPr>
        <w:t xml:space="preserve"> Художественно-концептуальная функция: произведения искусства стремятся к осознанию состояния мира, к решению мировых проблем. Функция предвосхищения: и</w:t>
      </w:r>
      <w:r w:rsidR="006455B4" w:rsidRPr="009F05F2">
        <w:rPr>
          <w:rFonts w:ascii="Times New Roman" w:hAnsi="Times New Roman" w:cs="Times New Roman"/>
          <w:sz w:val="24"/>
          <w:szCs w:val="24"/>
        </w:rPr>
        <w:t xml:space="preserve">скусство является предсказанием, способным предугадывать и проектировать будущее, что </w:t>
      </w:r>
      <w:r w:rsidR="00DD78C4" w:rsidRPr="009F05F2">
        <w:rPr>
          <w:rFonts w:ascii="Times New Roman" w:hAnsi="Times New Roman" w:cs="Times New Roman"/>
          <w:sz w:val="24"/>
          <w:szCs w:val="24"/>
        </w:rPr>
        <w:t>можно наблюдать в фантастических и утопических произведениях.</w:t>
      </w:r>
      <w:r>
        <w:rPr>
          <w:rFonts w:ascii="Times New Roman" w:hAnsi="Times New Roman" w:cs="Times New Roman"/>
          <w:sz w:val="24"/>
          <w:szCs w:val="24"/>
        </w:rPr>
        <w:t xml:space="preserve"> Коммуникативная функция: в</w:t>
      </w:r>
      <w:r w:rsidR="00DD78C4" w:rsidRPr="009F05F2">
        <w:rPr>
          <w:rFonts w:ascii="Times New Roman" w:hAnsi="Times New Roman" w:cs="Times New Roman"/>
          <w:sz w:val="24"/>
          <w:szCs w:val="24"/>
        </w:rPr>
        <w:t xml:space="preserve">осприятие художественных произведений – это особое средство коммуникации, художник привносит свой опыт, зритель – свой, тем самым обогащая смысл произведений. </w:t>
      </w:r>
      <w:r w:rsidR="00D067DB">
        <w:rPr>
          <w:rFonts w:ascii="Times New Roman" w:hAnsi="Times New Roman" w:cs="Times New Roman"/>
          <w:sz w:val="24"/>
          <w:szCs w:val="24"/>
        </w:rPr>
        <w:t>Информационная функция: и</w:t>
      </w:r>
      <w:r w:rsidR="00DD78C4" w:rsidRPr="009F05F2">
        <w:rPr>
          <w:rFonts w:ascii="Times New Roman" w:hAnsi="Times New Roman" w:cs="Times New Roman"/>
          <w:sz w:val="24"/>
          <w:szCs w:val="24"/>
        </w:rPr>
        <w:t xml:space="preserve">нформация, переданная на языке искусства, не нуждается в переводе, и может передаваться среди разных народов, обобществляя индивидуальный опыт. </w:t>
      </w:r>
      <w:r w:rsidR="00D067DB">
        <w:rPr>
          <w:rFonts w:ascii="Times New Roman" w:hAnsi="Times New Roman" w:cs="Times New Roman"/>
          <w:sz w:val="24"/>
          <w:szCs w:val="24"/>
        </w:rPr>
        <w:t>Воспитательная функция: и</w:t>
      </w:r>
      <w:r w:rsidR="00DD78C4" w:rsidRPr="009F05F2">
        <w:rPr>
          <w:rFonts w:ascii="Times New Roman" w:hAnsi="Times New Roman" w:cs="Times New Roman"/>
          <w:sz w:val="24"/>
          <w:szCs w:val="24"/>
        </w:rPr>
        <w:t xml:space="preserve">скусство </w:t>
      </w:r>
      <w:r w:rsidR="00211D95" w:rsidRPr="009F05F2">
        <w:rPr>
          <w:rFonts w:ascii="Times New Roman" w:hAnsi="Times New Roman" w:cs="Times New Roman"/>
          <w:sz w:val="24"/>
          <w:szCs w:val="24"/>
        </w:rPr>
        <w:t>воздействует на социализацию личности, позволяет обогатить жизненный опыт, сформировать ценностные установки и определить строй мысли [1</w:t>
      </w:r>
      <w:r w:rsidR="007A0335">
        <w:rPr>
          <w:rFonts w:ascii="Times New Roman" w:hAnsi="Times New Roman" w:cs="Times New Roman"/>
          <w:sz w:val="24"/>
          <w:szCs w:val="24"/>
        </w:rPr>
        <w:t>, с. 154-162</w:t>
      </w:r>
      <w:r w:rsidR="00211D95" w:rsidRPr="009F05F2">
        <w:rPr>
          <w:rFonts w:ascii="Times New Roman" w:hAnsi="Times New Roman" w:cs="Times New Roman"/>
          <w:sz w:val="24"/>
          <w:szCs w:val="24"/>
        </w:rPr>
        <w:t>].</w:t>
      </w:r>
    </w:p>
    <w:p w:rsidR="004A14D8" w:rsidRPr="009F05F2" w:rsidRDefault="004A14D8" w:rsidP="009F05F2">
      <w:pPr>
        <w:spacing w:after="0" w:line="240" w:lineRule="auto"/>
        <w:ind w:firstLine="708"/>
        <w:jc w:val="both"/>
        <w:rPr>
          <w:rFonts w:ascii="Times New Roman" w:eastAsia="Times New Roman" w:hAnsi="Times New Roman" w:cs="Times New Roman"/>
          <w:color w:val="000000"/>
          <w:sz w:val="24"/>
          <w:szCs w:val="24"/>
          <w:lang w:eastAsia="ru-RU"/>
        </w:rPr>
      </w:pPr>
      <w:r w:rsidRPr="009F05F2">
        <w:rPr>
          <w:rFonts w:ascii="Times New Roman" w:eastAsia="Times New Roman" w:hAnsi="Times New Roman" w:cs="Times New Roman"/>
          <w:color w:val="000000"/>
          <w:sz w:val="24"/>
          <w:szCs w:val="24"/>
          <w:lang w:eastAsia="ru-RU"/>
        </w:rPr>
        <w:t>Среди функций, присущих исключительно искусству, или специфических функций</w:t>
      </w:r>
      <w:r w:rsidR="00211D95" w:rsidRPr="009F05F2">
        <w:rPr>
          <w:rFonts w:ascii="Times New Roman" w:eastAsia="Times New Roman" w:hAnsi="Times New Roman" w:cs="Times New Roman"/>
          <w:color w:val="000000"/>
          <w:sz w:val="24"/>
          <w:szCs w:val="24"/>
          <w:lang w:eastAsia="ru-RU"/>
        </w:rPr>
        <w:t>,</w:t>
      </w:r>
      <w:r w:rsidRPr="009F05F2">
        <w:rPr>
          <w:rFonts w:ascii="Times New Roman" w:eastAsia="Times New Roman" w:hAnsi="Times New Roman" w:cs="Times New Roman"/>
          <w:color w:val="000000"/>
          <w:sz w:val="24"/>
          <w:szCs w:val="24"/>
          <w:lang w:eastAsia="ru-RU"/>
        </w:rPr>
        <w:t xml:space="preserve"> выделяют эстетическую и гедонистическую.</w:t>
      </w:r>
      <w:r w:rsidR="00211D95" w:rsidRPr="009F05F2">
        <w:rPr>
          <w:rFonts w:ascii="Times New Roman" w:eastAsia="Times New Roman" w:hAnsi="Times New Roman" w:cs="Times New Roman"/>
          <w:color w:val="000000"/>
          <w:sz w:val="24"/>
          <w:szCs w:val="24"/>
          <w:lang w:eastAsia="ru-RU"/>
        </w:rPr>
        <w:t xml:space="preserve"> Искусство формирует творческий дух личности, побуждает желание творить по законам красоты. Художественный мир является наслаждением, источниками которого выступают постижение красоты, порывы вдохновения [1</w:t>
      </w:r>
      <w:r w:rsidR="007A0335">
        <w:rPr>
          <w:rFonts w:ascii="Times New Roman" w:eastAsia="Times New Roman" w:hAnsi="Times New Roman" w:cs="Times New Roman"/>
          <w:color w:val="000000"/>
          <w:sz w:val="24"/>
          <w:szCs w:val="24"/>
          <w:lang w:eastAsia="ru-RU"/>
        </w:rPr>
        <w:t>, с. 163-164</w:t>
      </w:r>
      <w:r w:rsidR="00211D95" w:rsidRPr="009F05F2">
        <w:rPr>
          <w:rFonts w:ascii="Times New Roman" w:eastAsia="Times New Roman" w:hAnsi="Times New Roman" w:cs="Times New Roman"/>
          <w:color w:val="000000"/>
          <w:sz w:val="24"/>
          <w:szCs w:val="24"/>
          <w:lang w:eastAsia="ru-RU"/>
        </w:rPr>
        <w:t>].</w:t>
      </w:r>
    </w:p>
    <w:p w:rsidR="004E060E" w:rsidRPr="007A0335" w:rsidRDefault="00481256" w:rsidP="007A0335">
      <w:pPr>
        <w:spacing w:after="0" w:line="240" w:lineRule="auto"/>
        <w:ind w:firstLine="708"/>
        <w:jc w:val="both"/>
        <w:rPr>
          <w:rFonts w:ascii="Times New Roman" w:eastAsia="Times New Roman" w:hAnsi="Times New Roman" w:cs="Times New Roman"/>
          <w:color w:val="000000"/>
          <w:sz w:val="24"/>
          <w:szCs w:val="24"/>
          <w:lang w:eastAsia="ru-RU"/>
        </w:rPr>
      </w:pPr>
      <w:r w:rsidRPr="009F05F2">
        <w:rPr>
          <w:rFonts w:ascii="Times New Roman" w:eastAsia="Times New Roman" w:hAnsi="Times New Roman" w:cs="Times New Roman"/>
          <w:color w:val="000000"/>
          <w:sz w:val="24"/>
          <w:szCs w:val="24"/>
          <w:lang w:eastAsia="ru-RU"/>
        </w:rPr>
        <w:t xml:space="preserve">Однако развитие науки в </w:t>
      </w:r>
      <w:r w:rsidRPr="009F05F2">
        <w:rPr>
          <w:rFonts w:ascii="Times New Roman" w:eastAsia="Times New Roman" w:hAnsi="Times New Roman" w:cs="Times New Roman"/>
          <w:color w:val="000000"/>
          <w:sz w:val="24"/>
          <w:szCs w:val="24"/>
          <w:lang w:val="en-US" w:eastAsia="ru-RU"/>
        </w:rPr>
        <w:t>XX</w:t>
      </w:r>
      <w:r w:rsidRPr="009F05F2">
        <w:rPr>
          <w:rFonts w:ascii="Times New Roman" w:eastAsia="Times New Roman" w:hAnsi="Times New Roman" w:cs="Times New Roman"/>
          <w:color w:val="000000"/>
          <w:sz w:val="24"/>
          <w:szCs w:val="24"/>
          <w:lang w:eastAsia="ru-RU"/>
        </w:rPr>
        <w:t xml:space="preserve"> в. повлекло трансформацию соотношения этических норм и создания произведений искусства, что изменило способы художественного выражения. Можно говорить о смене парадигм мышления, </w:t>
      </w:r>
      <w:r w:rsidR="004A14D8" w:rsidRPr="009F05F2">
        <w:rPr>
          <w:rFonts w:ascii="Times New Roman" w:hAnsi="Times New Roman" w:cs="Times New Roman"/>
          <w:sz w:val="24"/>
          <w:szCs w:val="24"/>
        </w:rPr>
        <w:t>в резуль</w:t>
      </w:r>
      <w:r w:rsidR="004E060E" w:rsidRPr="009F05F2">
        <w:rPr>
          <w:rFonts w:ascii="Times New Roman" w:hAnsi="Times New Roman" w:cs="Times New Roman"/>
          <w:sz w:val="24"/>
          <w:szCs w:val="24"/>
        </w:rPr>
        <w:t>тате чего появляются новые виды</w:t>
      </w:r>
      <w:r w:rsidR="004A14D8" w:rsidRPr="009F05F2">
        <w:rPr>
          <w:rFonts w:ascii="Times New Roman" w:hAnsi="Times New Roman" w:cs="Times New Roman"/>
          <w:sz w:val="24"/>
          <w:szCs w:val="24"/>
        </w:rPr>
        <w:t xml:space="preserve"> искусства, получившие н</w:t>
      </w:r>
      <w:r w:rsidRPr="009F05F2">
        <w:rPr>
          <w:rFonts w:ascii="Times New Roman" w:hAnsi="Times New Roman" w:cs="Times New Roman"/>
          <w:sz w:val="24"/>
          <w:szCs w:val="24"/>
        </w:rPr>
        <w:t>азвание «совре</w:t>
      </w:r>
      <w:r w:rsidR="007A0335">
        <w:rPr>
          <w:rFonts w:ascii="Times New Roman" w:hAnsi="Times New Roman" w:cs="Times New Roman"/>
          <w:sz w:val="24"/>
          <w:szCs w:val="24"/>
        </w:rPr>
        <w:t>менное искусство».</w:t>
      </w:r>
      <w:r w:rsidR="007A0335">
        <w:rPr>
          <w:rFonts w:ascii="Times New Roman" w:eastAsia="Times New Roman" w:hAnsi="Times New Roman" w:cs="Times New Roman"/>
          <w:color w:val="000000"/>
          <w:sz w:val="24"/>
          <w:szCs w:val="24"/>
          <w:lang w:eastAsia="ru-RU"/>
        </w:rPr>
        <w:t xml:space="preserve"> </w:t>
      </w:r>
      <w:r w:rsidR="004A14D8" w:rsidRPr="009F05F2">
        <w:rPr>
          <w:rFonts w:ascii="Times New Roman" w:hAnsi="Times New Roman" w:cs="Times New Roman"/>
          <w:sz w:val="24"/>
          <w:szCs w:val="24"/>
        </w:rPr>
        <w:t>«Современное искусство − новые виды и формы творческой деятельности, которые появились в двадцатом веке и продолжают появляться до сих пор, − перфоманс, видео-арт и другие художественные практики, о</w:t>
      </w:r>
      <w:r w:rsidRPr="009F05F2">
        <w:rPr>
          <w:rFonts w:ascii="Times New Roman" w:hAnsi="Times New Roman" w:cs="Times New Roman"/>
          <w:sz w:val="24"/>
          <w:szCs w:val="24"/>
        </w:rPr>
        <w:t xml:space="preserve">тличные от традиционных» </w:t>
      </w:r>
      <w:r w:rsidR="005E0B46">
        <w:rPr>
          <w:rFonts w:ascii="Times New Roman" w:hAnsi="Times New Roman" w:cs="Times New Roman"/>
          <w:sz w:val="24"/>
          <w:szCs w:val="24"/>
        </w:rPr>
        <w:t>[3</w:t>
      </w:r>
      <w:r w:rsidRPr="009F05F2">
        <w:rPr>
          <w:rFonts w:ascii="Times New Roman" w:hAnsi="Times New Roman" w:cs="Times New Roman"/>
          <w:sz w:val="24"/>
          <w:szCs w:val="24"/>
        </w:rPr>
        <w:t>]</w:t>
      </w:r>
      <w:r w:rsidR="006755C5" w:rsidRPr="009F05F2">
        <w:rPr>
          <w:rFonts w:ascii="Times New Roman" w:hAnsi="Times New Roman" w:cs="Times New Roman"/>
          <w:sz w:val="24"/>
          <w:szCs w:val="24"/>
        </w:rPr>
        <w:t>.</w:t>
      </w:r>
    </w:p>
    <w:p w:rsidR="004E060E" w:rsidRPr="009F05F2" w:rsidRDefault="004E060E" w:rsidP="009F05F2">
      <w:pPr>
        <w:shd w:val="clear" w:color="auto" w:fill="FFFFFF"/>
        <w:spacing w:after="0" w:line="240" w:lineRule="auto"/>
        <w:ind w:firstLine="708"/>
        <w:jc w:val="both"/>
        <w:outlineLvl w:val="3"/>
        <w:rPr>
          <w:rFonts w:ascii="Times New Roman" w:eastAsia="Times New Roman" w:hAnsi="Times New Roman" w:cs="Times New Roman"/>
          <w:color w:val="1B1B1B"/>
          <w:sz w:val="24"/>
          <w:szCs w:val="24"/>
          <w:lang w:eastAsia="ru-RU"/>
        </w:rPr>
      </w:pPr>
      <w:r w:rsidRPr="009F05F2">
        <w:rPr>
          <w:rFonts w:ascii="Times New Roman" w:eastAsia="Times New Roman" w:hAnsi="Times New Roman" w:cs="Times New Roman"/>
          <w:color w:val="1B1B1B"/>
          <w:sz w:val="24"/>
          <w:szCs w:val="24"/>
          <w:lang w:eastAsia="ru-RU"/>
        </w:rPr>
        <w:t xml:space="preserve">В современном обществе можно наблюдать трансформацию роли искусства, главными факторами которой являются коммерциализация и ускорение темпа жизни </w:t>
      </w:r>
      <w:r w:rsidR="005E0B46">
        <w:rPr>
          <w:rFonts w:ascii="Times New Roman" w:eastAsia="Times New Roman" w:hAnsi="Times New Roman" w:cs="Times New Roman"/>
          <w:color w:val="1B1B1B"/>
          <w:sz w:val="24"/>
          <w:szCs w:val="24"/>
          <w:lang w:eastAsia="ru-RU"/>
        </w:rPr>
        <w:t>[3</w:t>
      </w:r>
      <w:r w:rsidR="004650CA" w:rsidRPr="009F05F2">
        <w:rPr>
          <w:rFonts w:ascii="Times New Roman" w:eastAsia="Times New Roman" w:hAnsi="Times New Roman" w:cs="Times New Roman"/>
          <w:color w:val="1B1B1B"/>
          <w:sz w:val="24"/>
          <w:szCs w:val="24"/>
          <w:lang w:eastAsia="ru-RU"/>
        </w:rPr>
        <w:t>]</w:t>
      </w:r>
      <w:r w:rsidRPr="009F05F2">
        <w:rPr>
          <w:rFonts w:ascii="Times New Roman" w:eastAsia="Times New Roman" w:hAnsi="Times New Roman" w:cs="Times New Roman"/>
          <w:color w:val="1B1B1B"/>
          <w:sz w:val="24"/>
          <w:szCs w:val="24"/>
          <w:lang w:eastAsia="ru-RU"/>
        </w:rPr>
        <w:t>.</w:t>
      </w:r>
    </w:p>
    <w:p w:rsidR="004A14D8" w:rsidRPr="009F05F2" w:rsidRDefault="004E060E" w:rsidP="009F05F2">
      <w:pPr>
        <w:shd w:val="clear" w:color="auto" w:fill="FFFFFF"/>
        <w:spacing w:after="0" w:line="240" w:lineRule="auto"/>
        <w:ind w:firstLine="708"/>
        <w:jc w:val="both"/>
        <w:outlineLvl w:val="3"/>
        <w:rPr>
          <w:rFonts w:ascii="Times New Roman" w:eastAsia="Times New Roman" w:hAnsi="Times New Roman" w:cs="Times New Roman"/>
          <w:color w:val="1B1B1B"/>
          <w:sz w:val="24"/>
          <w:szCs w:val="24"/>
          <w:lang w:eastAsia="ru-RU"/>
        </w:rPr>
      </w:pPr>
      <w:r w:rsidRPr="009F05F2">
        <w:rPr>
          <w:rFonts w:ascii="Times New Roman" w:eastAsia="Times New Roman" w:hAnsi="Times New Roman" w:cs="Times New Roman"/>
          <w:color w:val="1B1B1B"/>
          <w:sz w:val="24"/>
          <w:szCs w:val="24"/>
          <w:lang w:eastAsia="ru-RU"/>
        </w:rPr>
        <w:lastRenderedPageBreak/>
        <w:t xml:space="preserve">Современный человек ищет быстрые впечатления и не готов уделять должного внимания </w:t>
      </w:r>
      <w:r w:rsidR="00FD1B7B" w:rsidRPr="009F05F2">
        <w:rPr>
          <w:rFonts w:ascii="Times New Roman" w:eastAsia="Times New Roman" w:hAnsi="Times New Roman" w:cs="Times New Roman"/>
          <w:color w:val="1B1B1B"/>
          <w:sz w:val="24"/>
          <w:szCs w:val="24"/>
          <w:lang w:eastAsia="ru-RU"/>
        </w:rPr>
        <w:t xml:space="preserve">восприятию </w:t>
      </w:r>
      <w:r w:rsidRPr="009F05F2">
        <w:rPr>
          <w:rFonts w:ascii="Times New Roman" w:eastAsia="Times New Roman" w:hAnsi="Times New Roman" w:cs="Times New Roman"/>
          <w:color w:val="1B1B1B"/>
          <w:sz w:val="24"/>
          <w:szCs w:val="24"/>
          <w:lang w:eastAsia="ru-RU"/>
        </w:rPr>
        <w:t xml:space="preserve">серьезных художественных произведений, в результате этого главенствующей функцией искусства становится </w:t>
      </w:r>
      <w:r w:rsidR="00D067DB">
        <w:rPr>
          <w:rFonts w:ascii="Times New Roman" w:eastAsia="Times New Roman" w:hAnsi="Times New Roman" w:cs="Times New Roman"/>
          <w:color w:val="1B1B1B"/>
          <w:sz w:val="24"/>
          <w:szCs w:val="24"/>
          <w:lang w:eastAsia="ru-RU"/>
        </w:rPr>
        <w:t xml:space="preserve">компенсаторная, искусство становится развлечением. </w:t>
      </w:r>
      <w:r w:rsidRPr="009F05F2">
        <w:rPr>
          <w:rFonts w:ascii="Times New Roman" w:eastAsia="Times New Roman" w:hAnsi="Times New Roman" w:cs="Times New Roman"/>
          <w:color w:val="1B1B1B"/>
          <w:sz w:val="24"/>
          <w:szCs w:val="24"/>
          <w:lang w:eastAsia="ru-RU"/>
        </w:rPr>
        <w:t xml:space="preserve">Важной </w:t>
      </w:r>
      <w:r w:rsidR="00D61E74" w:rsidRPr="009F05F2">
        <w:rPr>
          <w:rFonts w:ascii="Times New Roman" w:eastAsia="Times New Roman" w:hAnsi="Times New Roman" w:cs="Times New Roman"/>
          <w:color w:val="1B1B1B"/>
          <w:sz w:val="24"/>
          <w:szCs w:val="24"/>
          <w:lang w:eastAsia="ru-RU"/>
        </w:rPr>
        <w:t xml:space="preserve">характеристикой современного искусства является его вовлечение в экономическую сферу, что требует соответствия рыночным отношениям. </w:t>
      </w:r>
      <w:r w:rsidR="004A14D8" w:rsidRPr="009F05F2">
        <w:rPr>
          <w:rFonts w:ascii="Times New Roman" w:eastAsia="Times New Roman" w:hAnsi="Times New Roman" w:cs="Times New Roman"/>
          <w:color w:val="1B1B1B"/>
          <w:sz w:val="24"/>
          <w:szCs w:val="24"/>
          <w:lang w:eastAsia="ru-RU"/>
        </w:rPr>
        <w:t xml:space="preserve">Так, «высокая литература» вытесняется «массовой», </w:t>
      </w:r>
      <w:r w:rsidR="00D61E74" w:rsidRPr="009F05F2">
        <w:rPr>
          <w:rFonts w:ascii="Times New Roman" w:eastAsia="Times New Roman" w:hAnsi="Times New Roman" w:cs="Times New Roman"/>
          <w:color w:val="1B1B1B"/>
          <w:sz w:val="24"/>
          <w:szCs w:val="24"/>
          <w:lang w:eastAsia="ru-RU"/>
        </w:rPr>
        <w:t xml:space="preserve">которая отличается низким качеством, но пользуется спросом. Сегодня искусство </w:t>
      </w:r>
      <w:r w:rsidR="004A14D8" w:rsidRPr="009F05F2">
        <w:rPr>
          <w:rFonts w:ascii="Times New Roman" w:eastAsia="Times New Roman" w:hAnsi="Times New Roman" w:cs="Times New Roman"/>
          <w:color w:val="1B1B1B"/>
          <w:sz w:val="24"/>
          <w:szCs w:val="24"/>
          <w:lang w:eastAsia="ru-RU"/>
        </w:rPr>
        <w:t>становится товаром и теряет свою специфическую функцию – эстетическую.</w:t>
      </w:r>
    </w:p>
    <w:p w:rsidR="00D61E74" w:rsidRPr="009F05F2" w:rsidRDefault="00D61E74" w:rsidP="009F05F2">
      <w:pPr>
        <w:shd w:val="clear" w:color="auto" w:fill="FFFFFF"/>
        <w:spacing w:after="0" w:line="240" w:lineRule="auto"/>
        <w:ind w:firstLine="708"/>
        <w:jc w:val="both"/>
        <w:outlineLvl w:val="3"/>
        <w:rPr>
          <w:rFonts w:ascii="Times New Roman" w:eastAsia="Times New Roman" w:hAnsi="Times New Roman" w:cs="Times New Roman"/>
          <w:color w:val="1B1B1B"/>
          <w:sz w:val="24"/>
          <w:szCs w:val="24"/>
          <w:lang w:eastAsia="ru-RU"/>
        </w:rPr>
      </w:pPr>
      <w:r w:rsidRPr="009F05F2">
        <w:rPr>
          <w:rFonts w:ascii="Times New Roman" w:eastAsia="Times New Roman" w:hAnsi="Times New Roman" w:cs="Times New Roman"/>
          <w:color w:val="1B1B1B"/>
          <w:sz w:val="24"/>
          <w:szCs w:val="24"/>
          <w:lang w:eastAsia="ru-RU"/>
        </w:rPr>
        <w:t xml:space="preserve">Социализация, как главенствующая функция искусства, также </w:t>
      </w:r>
      <w:r w:rsidR="00C27F68" w:rsidRPr="009F05F2">
        <w:rPr>
          <w:rFonts w:ascii="Times New Roman" w:eastAsia="Times New Roman" w:hAnsi="Times New Roman" w:cs="Times New Roman"/>
          <w:color w:val="1B1B1B"/>
          <w:sz w:val="24"/>
          <w:szCs w:val="24"/>
          <w:lang w:eastAsia="ru-RU"/>
        </w:rPr>
        <w:t>теряет приоритет. Тема человека в художественных произведениях становится менее значимой и вытесняется абстрактным искусством, которое наполняют ценностным смыслом, что приводит к распространению антигуманного искусств</w:t>
      </w:r>
      <w:r w:rsidR="00E81683">
        <w:rPr>
          <w:rFonts w:ascii="Times New Roman" w:eastAsia="Times New Roman" w:hAnsi="Times New Roman" w:cs="Times New Roman"/>
          <w:color w:val="1B1B1B"/>
          <w:sz w:val="24"/>
          <w:szCs w:val="24"/>
          <w:lang w:eastAsia="ru-RU"/>
        </w:rPr>
        <w:t>а.</w:t>
      </w:r>
    </w:p>
    <w:p w:rsidR="00C27F68" w:rsidRPr="009F05F2" w:rsidRDefault="00C27F68" w:rsidP="009F05F2">
      <w:pPr>
        <w:shd w:val="clear" w:color="auto" w:fill="FFFFFF"/>
        <w:spacing w:after="0" w:line="240" w:lineRule="auto"/>
        <w:ind w:firstLine="708"/>
        <w:jc w:val="both"/>
        <w:outlineLvl w:val="3"/>
        <w:rPr>
          <w:rFonts w:ascii="Times New Roman" w:eastAsia="Times New Roman" w:hAnsi="Times New Roman" w:cs="Times New Roman"/>
          <w:color w:val="1B1B1B"/>
          <w:sz w:val="24"/>
          <w:szCs w:val="24"/>
          <w:lang w:eastAsia="ru-RU"/>
        </w:rPr>
      </w:pPr>
      <w:r w:rsidRPr="009F05F2">
        <w:rPr>
          <w:rFonts w:ascii="Times New Roman" w:eastAsia="Times New Roman" w:hAnsi="Times New Roman" w:cs="Times New Roman"/>
          <w:color w:val="1B1B1B"/>
          <w:sz w:val="24"/>
          <w:szCs w:val="24"/>
          <w:lang w:eastAsia="ru-RU"/>
        </w:rPr>
        <w:t>Сегодня нет четких границ понимания, что является</w:t>
      </w:r>
      <w:r w:rsidR="00852195" w:rsidRPr="009F05F2">
        <w:rPr>
          <w:rFonts w:ascii="Times New Roman" w:eastAsia="Times New Roman" w:hAnsi="Times New Roman" w:cs="Times New Roman"/>
          <w:color w:val="1B1B1B"/>
          <w:sz w:val="24"/>
          <w:szCs w:val="24"/>
          <w:lang w:eastAsia="ru-RU"/>
        </w:rPr>
        <w:t xml:space="preserve"> произведением искусства. Н</w:t>
      </w:r>
      <w:r w:rsidRPr="009F05F2">
        <w:rPr>
          <w:rFonts w:ascii="Times New Roman" w:eastAsia="Times New Roman" w:hAnsi="Times New Roman" w:cs="Times New Roman"/>
          <w:color w:val="1B1B1B"/>
          <w:sz w:val="24"/>
          <w:szCs w:val="24"/>
          <w:lang w:eastAsia="ru-RU"/>
        </w:rPr>
        <w:t xml:space="preserve">ет приоритета </w:t>
      </w:r>
      <w:r w:rsidR="00852195" w:rsidRPr="009F05F2">
        <w:rPr>
          <w:rFonts w:ascii="Times New Roman" w:eastAsia="Times New Roman" w:hAnsi="Times New Roman" w:cs="Times New Roman"/>
          <w:color w:val="1B1B1B"/>
          <w:sz w:val="24"/>
          <w:szCs w:val="24"/>
          <w:lang w:eastAsia="ru-RU"/>
        </w:rPr>
        <w:t>одного вида искусства, как в каждую историческую эпоху. Художественные деятели экспериментально используют все новые идеи и материалы, что приводит к изменению гедонистической функции. Вопреки мастерству и таланту источником наслаждения современного искусства становится новизна.</w:t>
      </w:r>
    </w:p>
    <w:p w:rsidR="004A14D8" w:rsidRPr="009F05F2" w:rsidRDefault="00852195" w:rsidP="009F05F2">
      <w:pPr>
        <w:shd w:val="clear" w:color="auto" w:fill="FFFFFF"/>
        <w:spacing w:after="0" w:line="240" w:lineRule="auto"/>
        <w:ind w:firstLine="708"/>
        <w:jc w:val="both"/>
        <w:outlineLvl w:val="3"/>
        <w:rPr>
          <w:rFonts w:ascii="Times New Roman" w:eastAsia="Times New Roman" w:hAnsi="Times New Roman" w:cs="Times New Roman"/>
          <w:bCs/>
          <w:color w:val="000000"/>
          <w:kern w:val="36"/>
          <w:sz w:val="24"/>
          <w:szCs w:val="24"/>
          <w:lang w:eastAsia="ru-RU"/>
        </w:rPr>
      </w:pPr>
      <w:r w:rsidRPr="009F05F2">
        <w:rPr>
          <w:rFonts w:ascii="Times New Roman" w:eastAsia="Times New Roman" w:hAnsi="Times New Roman" w:cs="Times New Roman"/>
          <w:color w:val="1B1B1B"/>
          <w:sz w:val="24"/>
          <w:szCs w:val="24"/>
          <w:lang w:eastAsia="ru-RU"/>
        </w:rPr>
        <w:t>Компе</w:t>
      </w:r>
      <w:r w:rsidR="00FD1B7B" w:rsidRPr="009F05F2">
        <w:rPr>
          <w:rFonts w:ascii="Times New Roman" w:eastAsia="Times New Roman" w:hAnsi="Times New Roman" w:cs="Times New Roman"/>
          <w:color w:val="1B1B1B"/>
          <w:sz w:val="24"/>
          <w:szCs w:val="24"/>
          <w:lang w:eastAsia="ru-RU"/>
        </w:rPr>
        <w:t>н</w:t>
      </w:r>
      <w:r w:rsidRPr="009F05F2">
        <w:rPr>
          <w:rFonts w:ascii="Times New Roman" w:eastAsia="Times New Roman" w:hAnsi="Times New Roman" w:cs="Times New Roman"/>
          <w:color w:val="1B1B1B"/>
          <w:sz w:val="24"/>
          <w:szCs w:val="24"/>
          <w:lang w:eastAsia="ru-RU"/>
        </w:rPr>
        <w:t xml:space="preserve">саторная функция также обретает новое значение ввиду тенденции к вседозволенности. В современном обществе теряется ценность профессионализма, и каждый может стать субъектом художественного творчества. </w:t>
      </w:r>
      <w:r w:rsidR="004A14D8" w:rsidRPr="009F05F2">
        <w:rPr>
          <w:rFonts w:ascii="Times New Roman" w:eastAsia="Times New Roman" w:hAnsi="Times New Roman" w:cs="Times New Roman"/>
          <w:bCs/>
          <w:color w:val="000000"/>
          <w:kern w:val="36"/>
          <w:sz w:val="24"/>
          <w:szCs w:val="24"/>
          <w:lang w:eastAsia="ru-RU"/>
        </w:rPr>
        <w:t>Один из посетителей московской галереи современного искусства воскликнул «Так и ребенок может!». Для иллюстрации этого мнения скульптор и художник Д. Захарова пригласила детей порисовать на стенах музея, в результате чего получилас</w:t>
      </w:r>
      <w:r w:rsidRPr="009F05F2">
        <w:rPr>
          <w:rFonts w:ascii="Times New Roman" w:eastAsia="Times New Roman" w:hAnsi="Times New Roman" w:cs="Times New Roman"/>
          <w:bCs/>
          <w:color w:val="000000"/>
          <w:kern w:val="36"/>
          <w:sz w:val="24"/>
          <w:szCs w:val="24"/>
          <w:lang w:eastAsia="ru-RU"/>
        </w:rPr>
        <w:t xml:space="preserve">ь яркая и необычная инсталляция </w:t>
      </w:r>
      <w:r w:rsidR="0089268F">
        <w:rPr>
          <w:rFonts w:ascii="Times New Roman" w:eastAsia="Times New Roman" w:hAnsi="Times New Roman" w:cs="Times New Roman"/>
          <w:bCs/>
          <w:color w:val="000000"/>
          <w:kern w:val="36"/>
          <w:sz w:val="24"/>
          <w:szCs w:val="24"/>
          <w:lang w:eastAsia="ru-RU"/>
        </w:rPr>
        <w:t>[8</w:t>
      </w:r>
      <w:r w:rsidRPr="009F05F2">
        <w:rPr>
          <w:rFonts w:ascii="Times New Roman" w:eastAsia="Times New Roman" w:hAnsi="Times New Roman" w:cs="Times New Roman"/>
          <w:bCs/>
          <w:color w:val="000000"/>
          <w:kern w:val="36"/>
          <w:sz w:val="24"/>
          <w:szCs w:val="24"/>
          <w:lang w:eastAsia="ru-RU"/>
        </w:rPr>
        <w:t>].</w:t>
      </w:r>
    </w:p>
    <w:p w:rsidR="004A14D8" w:rsidRPr="009F05F2" w:rsidRDefault="00C86615" w:rsidP="009F05F2">
      <w:pPr>
        <w:shd w:val="clear" w:color="auto" w:fill="FFFFFF"/>
        <w:spacing w:after="0" w:line="240" w:lineRule="auto"/>
        <w:ind w:firstLine="708"/>
        <w:jc w:val="both"/>
        <w:outlineLvl w:val="3"/>
        <w:rPr>
          <w:rFonts w:ascii="Times New Roman" w:hAnsi="Times New Roman" w:cs="Times New Roman"/>
          <w:sz w:val="24"/>
          <w:szCs w:val="24"/>
        </w:rPr>
      </w:pPr>
      <w:r w:rsidRPr="009F05F2">
        <w:rPr>
          <w:rFonts w:ascii="Times New Roman" w:eastAsia="Times New Roman" w:hAnsi="Times New Roman" w:cs="Times New Roman"/>
          <w:bCs/>
          <w:color w:val="000000"/>
          <w:kern w:val="36"/>
          <w:sz w:val="24"/>
          <w:szCs w:val="24"/>
          <w:lang w:eastAsia="ru-RU"/>
        </w:rPr>
        <w:t xml:space="preserve">Интересный аспект обретает преобразующая функция искусства, появляется вторичное преобразование уже существующих произведений. </w:t>
      </w:r>
      <w:r w:rsidR="004A14D8" w:rsidRPr="009F05F2">
        <w:rPr>
          <w:rFonts w:ascii="Times New Roman" w:eastAsia="Times New Roman" w:hAnsi="Times New Roman" w:cs="Times New Roman"/>
          <w:bCs/>
          <w:color w:val="000000"/>
          <w:kern w:val="36"/>
          <w:sz w:val="24"/>
          <w:szCs w:val="24"/>
          <w:lang w:eastAsia="ru-RU"/>
        </w:rPr>
        <w:t xml:space="preserve">Так, </w:t>
      </w:r>
      <w:r w:rsidR="004A14D8" w:rsidRPr="009F05F2">
        <w:rPr>
          <w:rFonts w:ascii="Times New Roman" w:hAnsi="Times New Roman" w:cs="Times New Roman"/>
          <w:sz w:val="24"/>
          <w:szCs w:val="24"/>
        </w:rPr>
        <w:t xml:space="preserve">в контексте современного искусства сформировался фанфикшн, особенностью которого является вторичный текст, </w:t>
      </w:r>
      <w:r w:rsidRPr="009F05F2">
        <w:rPr>
          <w:rFonts w:ascii="Times New Roman" w:hAnsi="Times New Roman" w:cs="Times New Roman"/>
          <w:sz w:val="24"/>
          <w:szCs w:val="24"/>
        </w:rPr>
        <w:t xml:space="preserve">созданный </w:t>
      </w:r>
      <w:r w:rsidR="004A14D8" w:rsidRPr="009F05F2">
        <w:rPr>
          <w:rFonts w:ascii="Times New Roman" w:hAnsi="Times New Roman" w:cs="Times New Roman"/>
          <w:sz w:val="24"/>
          <w:szCs w:val="24"/>
        </w:rPr>
        <w:t>по мотивам оригинального. Это явление способно удовлетворять сублимацию людей, наполняет жизнь радостью создания дополнител</w:t>
      </w:r>
      <w:r w:rsidRPr="009F05F2">
        <w:rPr>
          <w:rFonts w:ascii="Times New Roman" w:hAnsi="Times New Roman" w:cs="Times New Roman"/>
          <w:sz w:val="24"/>
          <w:szCs w:val="24"/>
        </w:rPr>
        <w:t xml:space="preserve">ьных жизней в воображаемом мире </w:t>
      </w:r>
      <w:r w:rsidR="0089268F">
        <w:rPr>
          <w:rFonts w:ascii="Times New Roman" w:hAnsi="Times New Roman" w:cs="Times New Roman"/>
          <w:sz w:val="24"/>
          <w:szCs w:val="24"/>
        </w:rPr>
        <w:t>[4</w:t>
      </w:r>
      <w:r w:rsidR="00E81683">
        <w:rPr>
          <w:rFonts w:ascii="Times New Roman" w:hAnsi="Times New Roman" w:cs="Times New Roman"/>
          <w:sz w:val="24"/>
          <w:szCs w:val="24"/>
        </w:rPr>
        <w:t>, с. 179</w:t>
      </w:r>
      <w:r w:rsidRPr="009F05F2">
        <w:rPr>
          <w:rFonts w:ascii="Times New Roman" w:hAnsi="Times New Roman" w:cs="Times New Roman"/>
          <w:sz w:val="24"/>
          <w:szCs w:val="24"/>
        </w:rPr>
        <w:t>].</w:t>
      </w:r>
    </w:p>
    <w:p w:rsidR="00534FE3" w:rsidRPr="009F05F2" w:rsidRDefault="00C86615" w:rsidP="009F05F2">
      <w:pPr>
        <w:shd w:val="clear" w:color="auto" w:fill="FFFFFF"/>
        <w:spacing w:after="0" w:line="240" w:lineRule="auto"/>
        <w:ind w:firstLine="708"/>
        <w:jc w:val="both"/>
        <w:outlineLvl w:val="3"/>
        <w:rPr>
          <w:rFonts w:ascii="Times New Roman" w:eastAsia="Times New Roman" w:hAnsi="Times New Roman" w:cs="Times New Roman"/>
          <w:bCs/>
          <w:color w:val="000000"/>
          <w:kern w:val="36"/>
          <w:sz w:val="24"/>
          <w:szCs w:val="24"/>
          <w:lang w:eastAsia="ru-RU"/>
        </w:rPr>
      </w:pPr>
      <w:r w:rsidRPr="009F05F2">
        <w:rPr>
          <w:rFonts w:ascii="Times New Roman" w:eastAsia="Times New Roman" w:hAnsi="Times New Roman" w:cs="Times New Roman"/>
          <w:bCs/>
          <w:color w:val="000000"/>
          <w:kern w:val="36"/>
          <w:sz w:val="24"/>
          <w:szCs w:val="24"/>
          <w:lang w:eastAsia="ru-RU"/>
        </w:rPr>
        <w:t xml:space="preserve">Современное искусство нуждается в сопровождающем комментарии. </w:t>
      </w:r>
      <w:r w:rsidRPr="009F05F2">
        <w:rPr>
          <w:rFonts w:ascii="Times New Roman" w:hAnsi="Times New Roman" w:cs="Times New Roman"/>
          <w:sz w:val="24"/>
          <w:szCs w:val="24"/>
        </w:rPr>
        <w:t>Восприятие произведений искусства</w:t>
      </w:r>
      <w:r w:rsidR="004A14D8" w:rsidRPr="009F05F2">
        <w:rPr>
          <w:rFonts w:ascii="Times New Roman" w:hAnsi="Times New Roman" w:cs="Times New Roman"/>
          <w:sz w:val="24"/>
          <w:szCs w:val="24"/>
        </w:rPr>
        <w:t xml:space="preserve"> меняется с художественно-эстетического созерцания на аналитико-интеллектуалистскую де</w:t>
      </w:r>
      <w:r w:rsidRPr="009F05F2">
        <w:rPr>
          <w:rFonts w:ascii="Times New Roman" w:hAnsi="Times New Roman" w:cs="Times New Roman"/>
          <w:sz w:val="24"/>
          <w:szCs w:val="24"/>
        </w:rPr>
        <w:t xml:space="preserve">ятельность. </w:t>
      </w:r>
      <w:r w:rsidR="004A14D8" w:rsidRPr="009F05F2">
        <w:rPr>
          <w:rFonts w:ascii="Times New Roman" w:eastAsia="Times New Roman" w:hAnsi="Times New Roman" w:cs="Times New Roman"/>
          <w:color w:val="000000"/>
          <w:sz w:val="24"/>
          <w:szCs w:val="24"/>
          <w:lang w:eastAsia="ru-RU"/>
        </w:rPr>
        <w:t xml:space="preserve">При этом, в </w:t>
      </w:r>
      <w:r w:rsidR="004A14D8" w:rsidRPr="009F05F2">
        <w:rPr>
          <w:rFonts w:ascii="Times New Roman" w:hAnsi="Times New Roman" w:cs="Times New Roman"/>
          <w:sz w:val="24"/>
          <w:szCs w:val="24"/>
        </w:rPr>
        <w:t xml:space="preserve">современном искусстве шок является более эффективным интересом, чем эстетическое наслаждение. В Дании гостям одной из выставок предоставили блендеры с живыми золотыми рыбками, предлагая </w:t>
      </w:r>
      <w:r w:rsidR="00534FE3" w:rsidRPr="009F05F2">
        <w:rPr>
          <w:rFonts w:ascii="Times New Roman" w:hAnsi="Times New Roman" w:cs="Times New Roman"/>
          <w:sz w:val="24"/>
          <w:szCs w:val="24"/>
        </w:rPr>
        <w:t xml:space="preserve">включить </w:t>
      </w:r>
      <w:r w:rsidR="00FD1B7B" w:rsidRPr="009F05F2">
        <w:rPr>
          <w:rFonts w:ascii="Times New Roman" w:hAnsi="Times New Roman" w:cs="Times New Roman"/>
          <w:sz w:val="24"/>
          <w:szCs w:val="24"/>
        </w:rPr>
        <w:t>их</w:t>
      </w:r>
      <w:r w:rsidR="00735AE6" w:rsidRPr="009F05F2">
        <w:rPr>
          <w:rFonts w:ascii="Times New Roman" w:hAnsi="Times New Roman" w:cs="Times New Roman"/>
          <w:sz w:val="24"/>
          <w:szCs w:val="24"/>
        </w:rPr>
        <w:t xml:space="preserve"> </w:t>
      </w:r>
      <w:r w:rsidR="00FD1B7B" w:rsidRPr="009F05F2">
        <w:rPr>
          <w:rFonts w:ascii="Times New Roman" w:hAnsi="Times New Roman" w:cs="Times New Roman"/>
          <w:sz w:val="24"/>
          <w:szCs w:val="24"/>
        </w:rPr>
        <w:t>желающим</w:t>
      </w:r>
      <w:r w:rsidR="00534FE3" w:rsidRPr="009F05F2">
        <w:rPr>
          <w:rFonts w:ascii="Times New Roman" w:hAnsi="Times New Roman" w:cs="Times New Roman"/>
          <w:sz w:val="24"/>
          <w:szCs w:val="24"/>
        </w:rPr>
        <w:t>.</w:t>
      </w:r>
      <w:r w:rsidR="004A14D8" w:rsidRPr="009F05F2">
        <w:rPr>
          <w:rFonts w:ascii="Times New Roman" w:hAnsi="Times New Roman" w:cs="Times New Roman"/>
          <w:sz w:val="24"/>
          <w:szCs w:val="24"/>
        </w:rPr>
        <w:t xml:space="preserve"> Функция такого искусства –</w:t>
      </w:r>
      <w:r w:rsidR="00534FE3" w:rsidRPr="009F05F2">
        <w:rPr>
          <w:rFonts w:ascii="Times New Roman" w:hAnsi="Times New Roman" w:cs="Times New Roman"/>
          <w:sz w:val="24"/>
          <w:szCs w:val="24"/>
        </w:rPr>
        <w:t xml:space="preserve"> позволять задуматься </w:t>
      </w:r>
      <w:r w:rsidR="004A14D8" w:rsidRPr="009F05F2">
        <w:rPr>
          <w:rFonts w:ascii="Times New Roman" w:hAnsi="Times New Roman" w:cs="Times New Roman"/>
          <w:sz w:val="24"/>
          <w:szCs w:val="24"/>
        </w:rPr>
        <w:t xml:space="preserve">об </w:t>
      </w:r>
      <w:r w:rsidR="00534FE3" w:rsidRPr="009F05F2">
        <w:rPr>
          <w:rFonts w:ascii="Times New Roman" w:hAnsi="Times New Roman" w:cs="Times New Roman"/>
          <w:sz w:val="24"/>
          <w:szCs w:val="24"/>
        </w:rPr>
        <w:t xml:space="preserve">окружающем мире, привлечь внимание к глобальным проблемам. </w:t>
      </w:r>
      <w:r w:rsidR="004A14D8" w:rsidRPr="009F05F2">
        <w:rPr>
          <w:rFonts w:ascii="Times New Roman" w:hAnsi="Times New Roman" w:cs="Times New Roman"/>
          <w:sz w:val="24"/>
          <w:szCs w:val="24"/>
        </w:rPr>
        <w:t xml:space="preserve">Показательно, что реакция на «шоковое» искусство отличается в зависимости от страны и культуры представителей публики. В европейском обществе к такому искусству относятся более толерантно, </w:t>
      </w:r>
      <w:r w:rsidR="00534FE3" w:rsidRPr="009F05F2">
        <w:rPr>
          <w:rFonts w:ascii="Times New Roman" w:hAnsi="Times New Roman" w:cs="Times New Roman"/>
          <w:sz w:val="24"/>
          <w:szCs w:val="24"/>
        </w:rPr>
        <w:t xml:space="preserve">чем в российском </w:t>
      </w:r>
      <w:r w:rsidR="0089268F">
        <w:rPr>
          <w:rFonts w:ascii="Times New Roman" w:hAnsi="Times New Roman" w:cs="Times New Roman"/>
          <w:sz w:val="24"/>
          <w:szCs w:val="24"/>
        </w:rPr>
        <w:t>[3</w:t>
      </w:r>
      <w:r w:rsidR="00534FE3" w:rsidRPr="009F05F2">
        <w:rPr>
          <w:rFonts w:ascii="Times New Roman" w:hAnsi="Times New Roman" w:cs="Times New Roman"/>
          <w:sz w:val="24"/>
          <w:szCs w:val="24"/>
        </w:rPr>
        <w:t>].</w:t>
      </w:r>
    </w:p>
    <w:p w:rsidR="004A14D8" w:rsidRPr="009F05F2" w:rsidRDefault="004A14D8" w:rsidP="009F05F2">
      <w:pPr>
        <w:spacing w:after="0" w:line="240" w:lineRule="auto"/>
        <w:ind w:firstLine="708"/>
        <w:jc w:val="both"/>
        <w:rPr>
          <w:rFonts w:ascii="Times New Roman" w:hAnsi="Times New Roman" w:cs="Times New Roman"/>
          <w:sz w:val="24"/>
          <w:szCs w:val="24"/>
        </w:rPr>
      </w:pPr>
      <w:r w:rsidRPr="009F05F2">
        <w:rPr>
          <w:rFonts w:ascii="Times New Roman" w:hAnsi="Times New Roman" w:cs="Times New Roman"/>
          <w:sz w:val="24"/>
          <w:szCs w:val="24"/>
        </w:rPr>
        <w:t>Искусство уникально</w:t>
      </w:r>
      <w:r w:rsidR="00534FE3" w:rsidRPr="009F05F2">
        <w:rPr>
          <w:rFonts w:ascii="Times New Roman" w:hAnsi="Times New Roman" w:cs="Times New Roman"/>
          <w:sz w:val="24"/>
          <w:szCs w:val="24"/>
        </w:rPr>
        <w:t xml:space="preserve"> способностью удваивать реальность, расширяя опыт практичес</w:t>
      </w:r>
      <w:r w:rsidR="003909A2" w:rsidRPr="009F05F2">
        <w:rPr>
          <w:rFonts w:ascii="Times New Roman" w:hAnsi="Times New Roman" w:cs="Times New Roman"/>
          <w:sz w:val="24"/>
          <w:szCs w:val="24"/>
        </w:rPr>
        <w:t>кой жизни. Сегодня появляе</w:t>
      </w:r>
      <w:r w:rsidRPr="009F05F2">
        <w:rPr>
          <w:rFonts w:ascii="Times New Roman" w:hAnsi="Times New Roman" w:cs="Times New Roman"/>
          <w:sz w:val="24"/>
          <w:szCs w:val="24"/>
        </w:rPr>
        <w:t>тся все больше новых экспериментов</w:t>
      </w:r>
      <w:r w:rsidR="003909A2" w:rsidRPr="009F05F2">
        <w:rPr>
          <w:rFonts w:ascii="Times New Roman" w:hAnsi="Times New Roman" w:cs="Times New Roman"/>
          <w:sz w:val="24"/>
          <w:szCs w:val="24"/>
        </w:rPr>
        <w:t>. Так</w:t>
      </w:r>
      <w:r w:rsidRPr="009F05F2">
        <w:rPr>
          <w:rFonts w:ascii="Times New Roman" w:hAnsi="Times New Roman" w:cs="Times New Roman"/>
          <w:sz w:val="24"/>
          <w:szCs w:val="24"/>
        </w:rPr>
        <w:t xml:space="preserve">, в </w:t>
      </w:r>
      <w:r w:rsidR="003909A2" w:rsidRPr="009F05F2">
        <w:rPr>
          <w:rFonts w:ascii="Times New Roman" w:hAnsi="Times New Roman" w:cs="Times New Roman"/>
          <w:sz w:val="24"/>
          <w:szCs w:val="24"/>
        </w:rPr>
        <w:t xml:space="preserve">театрах реализуется </w:t>
      </w:r>
      <w:r w:rsidRPr="009F05F2">
        <w:rPr>
          <w:rFonts w:ascii="Times New Roman" w:hAnsi="Times New Roman" w:cs="Times New Roman"/>
          <w:sz w:val="24"/>
          <w:szCs w:val="24"/>
        </w:rPr>
        <w:t xml:space="preserve">метод вербатим, где постановка пьес основывается на </w:t>
      </w:r>
      <w:r w:rsidR="003909A2" w:rsidRPr="009F05F2">
        <w:rPr>
          <w:rFonts w:ascii="Times New Roman" w:hAnsi="Times New Roman" w:cs="Times New Roman"/>
          <w:sz w:val="24"/>
          <w:szCs w:val="24"/>
        </w:rPr>
        <w:t xml:space="preserve">точном воспроизведении интервью. </w:t>
      </w:r>
      <w:r w:rsidRPr="009F05F2">
        <w:rPr>
          <w:rFonts w:ascii="Times New Roman" w:hAnsi="Times New Roman" w:cs="Times New Roman"/>
          <w:sz w:val="24"/>
          <w:szCs w:val="24"/>
        </w:rPr>
        <w:t>Такой метод, объединяя искусство и социологию, освещает</w:t>
      </w:r>
      <w:r w:rsidR="00091838" w:rsidRPr="009F05F2">
        <w:rPr>
          <w:rFonts w:ascii="Times New Roman" w:hAnsi="Times New Roman" w:cs="Times New Roman"/>
          <w:sz w:val="24"/>
          <w:szCs w:val="24"/>
        </w:rPr>
        <w:t xml:space="preserve"> острые социальные</w:t>
      </w:r>
      <w:r w:rsidRPr="009F05F2">
        <w:rPr>
          <w:rFonts w:ascii="Times New Roman" w:hAnsi="Times New Roman" w:cs="Times New Roman"/>
          <w:sz w:val="24"/>
          <w:szCs w:val="24"/>
        </w:rPr>
        <w:t xml:space="preserve"> </w:t>
      </w:r>
      <w:r w:rsidR="00091838" w:rsidRPr="009F05F2">
        <w:rPr>
          <w:rFonts w:ascii="Times New Roman" w:hAnsi="Times New Roman" w:cs="Times New Roman"/>
          <w:sz w:val="24"/>
          <w:szCs w:val="24"/>
        </w:rPr>
        <w:t xml:space="preserve">проблемы в театральном формате. </w:t>
      </w:r>
      <w:r w:rsidRPr="009F05F2">
        <w:rPr>
          <w:rFonts w:ascii="Times New Roman" w:hAnsi="Times New Roman" w:cs="Times New Roman"/>
          <w:sz w:val="24"/>
          <w:szCs w:val="24"/>
        </w:rPr>
        <w:t>Актуальным трендом современного искусства является анимационная демонстрация голограм известных артистов. Так, новые поколения открывают для себя достижения легенд, а их поклонники получают эмоциональные ретроспе</w:t>
      </w:r>
      <w:r w:rsidR="003909A2" w:rsidRPr="009F05F2">
        <w:rPr>
          <w:rFonts w:ascii="Times New Roman" w:hAnsi="Times New Roman" w:cs="Times New Roman"/>
          <w:sz w:val="24"/>
          <w:szCs w:val="24"/>
        </w:rPr>
        <w:t xml:space="preserve">ктивы </w:t>
      </w:r>
      <w:r w:rsidR="0089268F">
        <w:rPr>
          <w:rFonts w:ascii="Times New Roman" w:hAnsi="Times New Roman" w:cs="Times New Roman"/>
          <w:sz w:val="24"/>
          <w:szCs w:val="24"/>
        </w:rPr>
        <w:t>[4</w:t>
      </w:r>
      <w:r w:rsidR="00E81683">
        <w:rPr>
          <w:rFonts w:ascii="Times New Roman" w:hAnsi="Times New Roman" w:cs="Times New Roman"/>
          <w:sz w:val="24"/>
          <w:szCs w:val="24"/>
        </w:rPr>
        <w:t>, с. 175</w:t>
      </w:r>
      <w:r w:rsidR="003909A2" w:rsidRPr="009F05F2">
        <w:rPr>
          <w:rFonts w:ascii="Times New Roman" w:hAnsi="Times New Roman" w:cs="Times New Roman"/>
          <w:sz w:val="24"/>
          <w:szCs w:val="24"/>
        </w:rPr>
        <w:t>].</w:t>
      </w:r>
    </w:p>
    <w:p w:rsidR="00091838" w:rsidRDefault="004A14D8" w:rsidP="009F05F2">
      <w:pPr>
        <w:spacing w:after="0" w:line="240" w:lineRule="auto"/>
        <w:jc w:val="both"/>
        <w:rPr>
          <w:rFonts w:ascii="Times New Roman" w:eastAsia="Times New Roman" w:hAnsi="Times New Roman" w:cs="Times New Roman"/>
          <w:color w:val="000000"/>
          <w:sz w:val="24"/>
          <w:szCs w:val="24"/>
          <w:lang w:eastAsia="ru-RU"/>
        </w:rPr>
      </w:pPr>
      <w:r w:rsidRPr="009F05F2">
        <w:rPr>
          <w:rFonts w:ascii="Times New Roman" w:hAnsi="Times New Roman" w:cs="Times New Roman"/>
          <w:sz w:val="24"/>
          <w:szCs w:val="24"/>
        </w:rPr>
        <w:tab/>
        <w:t>Современные технологии позволяют создавать симулякры объектов окружающ</w:t>
      </w:r>
      <w:r w:rsidR="00091838" w:rsidRPr="009F05F2">
        <w:rPr>
          <w:rFonts w:ascii="Times New Roman" w:hAnsi="Times New Roman" w:cs="Times New Roman"/>
          <w:sz w:val="24"/>
          <w:szCs w:val="24"/>
        </w:rPr>
        <w:t>ей действительности (</w:t>
      </w:r>
      <w:r w:rsidRPr="009F05F2">
        <w:rPr>
          <w:rFonts w:ascii="Times New Roman" w:hAnsi="Times New Roman" w:cs="Times New Roman"/>
          <w:sz w:val="24"/>
          <w:szCs w:val="24"/>
        </w:rPr>
        <w:t>силиконовая красота, Интернет, искусственная еда), что впечатляет зрителя в силу непохожести</w:t>
      </w:r>
      <w:r w:rsidR="00091838" w:rsidRPr="009F05F2">
        <w:rPr>
          <w:rFonts w:ascii="Times New Roman" w:hAnsi="Times New Roman" w:cs="Times New Roman"/>
          <w:sz w:val="24"/>
          <w:szCs w:val="24"/>
        </w:rPr>
        <w:t xml:space="preserve"> на реальность. Е</w:t>
      </w:r>
      <w:r w:rsidRPr="009F05F2">
        <w:rPr>
          <w:rFonts w:ascii="Times New Roman" w:hAnsi="Times New Roman" w:cs="Times New Roman"/>
          <w:sz w:val="24"/>
          <w:szCs w:val="24"/>
        </w:rPr>
        <w:t>сли современное искусство основывается на принципе симуляции, подлинного искусства не существует. Современное искусс</w:t>
      </w:r>
      <w:r w:rsidR="00091838" w:rsidRPr="009F05F2">
        <w:rPr>
          <w:rFonts w:ascii="Times New Roman" w:hAnsi="Times New Roman" w:cs="Times New Roman"/>
          <w:sz w:val="24"/>
          <w:szCs w:val="24"/>
        </w:rPr>
        <w:t xml:space="preserve">тво – это искусство отсутствия, оно </w:t>
      </w:r>
      <w:r w:rsidRPr="009F05F2">
        <w:rPr>
          <w:rFonts w:ascii="Times New Roman" w:eastAsia="Times New Roman" w:hAnsi="Times New Roman" w:cs="Times New Roman"/>
          <w:color w:val="000000"/>
          <w:sz w:val="24"/>
          <w:szCs w:val="24"/>
          <w:lang w:eastAsia="ru-RU"/>
        </w:rPr>
        <w:t xml:space="preserve">проникает в грядущую социальную структуру и проектирует будущее. Так, функция предвосхищения </w:t>
      </w:r>
      <w:r w:rsidR="00091838" w:rsidRPr="009F05F2">
        <w:rPr>
          <w:rFonts w:ascii="Times New Roman" w:eastAsia="Times New Roman" w:hAnsi="Times New Roman" w:cs="Times New Roman"/>
          <w:color w:val="000000"/>
          <w:sz w:val="24"/>
          <w:szCs w:val="24"/>
          <w:lang w:eastAsia="ru-RU"/>
        </w:rPr>
        <w:t xml:space="preserve">имеет большее значение </w:t>
      </w:r>
      <w:r w:rsidR="007A0335">
        <w:rPr>
          <w:rFonts w:ascii="Times New Roman" w:eastAsia="Times New Roman" w:hAnsi="Times New Roman" w:cs="Times New Roman"/>
          <w:color w:val="000000"/>
          <w:sz w:val="24"/>
          <w:szCs w:val="24"/>
          <w:lang w:eastAsia="ru-RU"/>
        </w:rPr>
        <w:t>[3</w:t>
      </w:r>
      <w:r w:rsidR="00091838" w:rsidRPr="009F05F2">
        <w:rPr>
          <w:rFonts w:ascii="Times New Roman" w:eastAsia="Times New Roman" w:hAnsi="Times New Roman" w:cs="Times New Roman"/>
          <w:color w:val="000000"/>
          <w:sz w:val="24"/>
          <w:szCs w:val="24"/>
          <w:lang w:eastAsia="ru-RU"/>
        </w:rPr>
        <w:t>].</w:t>
      </w:r>
    </w:p>
    <w:p w:rsidR="00FE357D" w:rsidRPr="00FE357D" w:rsidRDefault="00FE357D" w:rsidP="00FE357D">
      <w:pPr>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lastRenderedPageBreak/>
        <w:tab/>
        <w:t xml:space="preserve">Таким образом, можно наблюдать как положительные, так и отрицательные аспекты трансформации функций искусства. </w:t>
      </w:r>
      <w:r>
        <w:rPr>
          <w:rFonts w:ascii="Times New Roman" w:hAnsi="Times New Roman" w:cs="Times New Roman"/>
          <w:sz w:val="24"/>
          <w:szCs w:val="24"/>
        </w:rPr>
        <w:t>Сформировались разные точки зрения относительно современного искусства. Одни утверждают, что понимать его не нужно, а нужно просто к нему привыкнуть. Другие говорят, что современное искусство можно не любить, но нужно в нем разбираться, так как оно является частью нашей культуры, и современный мир не похож на картины классиков.</w:t>
      </w:r>
    </w:p>
    <w:p w:rsidR="00FE357D" w:rsidRDefault="00FE357D" w:rsidP="00FE35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С одной стороны, современное искусство популяризуется, становясь объектом потребления, где нет эстетической оценки. С другой стороны, зритель современного искусства – это эстет, который берет интерес к жизни в нестандартном, тем самым развивается. Таким образом, происходит выход из общества потребления </w:t>
      </w:r>
      <w:r w:rsidRPr="00CE3B8F">
        <w:rPr>
          <w:rFonts w:ascii="Times New Roman" w:hAnsi="Times New Roman" w:cs="Times New Roman"/>
          <w:color w:val="000000" w:themeColor="text1"/>
          <w:sz w:val="24"/>
          <w:szCs w:val="24"/>
        </w:rPr>
        <w:t>Ж. Бодрийяра</w:t>
      </w:r>
      <w:r>
        <w:rPr>
          <w:rFonts w:ascii="Times New Roman" w:hAnsi="Times New Roman" w:cs="Times New Roman"/>
          <w:sz w:val="24"/>
          <w:szCs w:val="24"/>
        </w:rPr>
        <w:t>, и формируются новые потребительские регуляторы: потребительская этика, потребительская мораль, культура потребления. Современное искусство содержит сложные социоэкономические аспекты.</w:t>
      </w:r>
    </w:p>
    <w:p w:rsidR="00F70927" w:rsidRDefault="00FE357D" w:rsidP="009F05F2">
      <w:pPr>
        <w:spacing w:after="0" w:line="240" w:lineRule="auto"/>
        <w:jc w:val="both"/>
        <w:rPr>
          <w:rFonts w:ascii="Times New Roman" w:hAnsi="Times New Roman" w:cs="Times New Roman"/>
          <w:color w:val="FF0000"/>
          <w:sz w:val="24"/>
          <w:szCs w:val="24"/>
        </w:rPr>
      </w:pPr>
      <w:r>
        <w:rPr>
          <w:rFonts w:ascii="Times New Roman" w:hAnsi="Times New Roman" w:cs="Times New Roman"/>
          <w:sz w:val="24"/>
          <w:szCs w:val="24"/>
        </w:rPr>
        <w:tab/>
        <w:t>Для того, чтобы современное искусство повышало уровень культуры и образования человека, а не вело к дегуманизации, в его основе должны оставаться традиционные ценности в объединении с основами истинного искусства.</w:t>
      </w:r>
    </w:p>
    <w:p w:rsidR="00FE357D" w:rsidRPr="00FE357D" w:rsidRDefault="00FE357D" w:rsidP="009F05F2">
      <w:pPr>
        <w:spacing w:after="0" w:line="240" w:lineRule="auto"/>
        <w:jc w:val="both"/>
        <w:rPr>
          <w:rFonts w:ascii="Times New Roman" w:hAnsi="Times New Roman" w:cs="Times New Roman"/>
          <w:color w:val="FF0000"/>
          <w:sz w:val="24"/>
          <w:szCs w:val="24"/>
        </w:rPr>
      </w:pPr>
    </w:p>
    <w:p w:rsidR="006755C5" w:rsidRPr="009F05F2" w:rsidRDefault="006755C5" w:rsidP="009F05F2">
      <w:pPr>
        <w:spacing w:after="0" w:line="240" w:lineRule="auto"/>
        <w:jc w:val="center"/>
        <w:rPr>
          <w:rFonts w:ascii="Times New Roman" w:hAnsi="Times New Roman" w:cs="Times New Roman"/>
          <w:b/>
          <w:sz w:val="24"/>
          <w:szCs w:val="24"/>
        </w:rPr>
      </w:pPr>
      <w:r w:rsidRPr="009F05F2">
        <w:rPr>
          <w:rFonts w:ascii="Times New Roman" w:hAnsi="Times New Roman" w:cs="Times New Roman"/>
          <w:b/>
          <w:sz w:val="24"/>
          <w:szCs w:val="24"/>
        </w:rPr>
        <w:t>Библиографический список</w:t>
      </w:r>
    </w:p>
    <w:p w:rsidR="00481256" w:rsidRPr="00FE357D" w:rsidRDefault="004650CA" w:rsidP="00FE357D">
      <w:pPr>
        <w:pStyle w:val="a3"/>
        <w:numPr>
          <w:ilvl w:val="0"/>
          <w:numId w:val="3"/>
        </w:numPr>
        <w:spacing w:after="0" w:line="240" w:lineRule="auto"/>
        <w:jc w:val="both"/>
        <w:rPr>
          <w:rFonts w:ascii="Times New Roman" w:hAnsi="Times New Roman" w:cs="Times New Roman"/>
          <w:color w:val="000000" w:themeColor="text1"/>
          <w:sz w:val="24"/>
          <w:szCs w:val="24"/>
        </w:rPr>
      </w:pPr>
      <w:r w:rsidRPr="00FE357D">
        <w:rPr>
          <w:rFonts w:ascii="Times New Roman" w:hAnsi="Times New Roman" w:cs="Times New Roman"/>
          <w:sz w:val="24"/>
          <w:szCs w:val="24"/>
        </w:rPr>
        <w:t xml:space="preserve">Борев </w:t>
      </w:r>
      <w:r w:rsidR="002263BC" w:rsidRPr="00FE357D">
        <w:rPr>
          <w:rFonts w:ascii="Times New Roman" w:hAnsi="Times New Roman" w:cs="Times New Roman"/>
          <w:sz w:val="24"/>
          <w:szCs w:val="24"/>
        </w:rPr>
        <w:t>Ю.Б. Эстетика: Учебни</w:t>
      </w:r>
      <w:r w:rsidRPr="00FE357D">
        <w:rPr>
          <w:rFonts w:ascii="Times New Roman" w:hAnsi="Times New Roman" w:cs="Times New Roman"/>
          <w:sz w:val="24"/>
          <w:szCs w:val="24"/>
        </w:rPr>
        <w:t>к — М,: Высш. шк., 2002. — С. 511.</w:t>
      </w:r>
    </w:p>
    <w:p w:rsidR="00630059" w:rsidRPr="00630059" w:rsidRDefault="00630059" w:rsidP="00630059">
      <w:pPr>
        <w:pStyle w:val="a3"/>
        <w:numPr>
          <w:ilvl w:val="0"/>
          <w:numId w:val="3"/>
        </w:numPr>
        <w:spacing w:after="0" w:line="240" w:lineRule="auto"/>
        <w:jc w:val="both"/>
        <w:textAlignment w:val="baseline"/>
        <w:rPr>
          <w:rFonts w:ascii="Times New Roman" w:eastAsia="Times New Roman" w:hAnsi="Times New Roman" w:cs="Times New Roman"/>
          <w:sz w:val="24"/>
          <w:szCs w:val="24"/>
          <w:lang w:eastAsia="ru-RU"/>
        </w:rPr>
      </w:pPr>
      <w:r w:rsidRPr="009F05F2">
        <w:rPr>
          <w:rFonts w:ascii="Times New Roman" w:eastAsia="Times New Roman" w:hAnsi="Times New Roman" w:cs="Times New Roman"/>
          <w:color w:val="000000"/>
          <w:sz w:val="24"/>
          <w:szCs w:val="24"/>
          <w:lang w:eastAsia="ru-RU"/>
        </w:rPr>
        <w:t>Г</w:t>
      </w:r>
      <w:r w:rsidRPr="009F05F2">
        <w:rPr>
          <w:rFonts w:ascii="Times New Roman" w:eastAsia="Times New Roman" w:hAnsi="Times New Roman" w:cs="Times New Roman"/>
          <w:sz w:val="24"/>
          <w:szCs w:val="24"/>
          <w:lang w:eastAsia="ru-RU"/>
        </w:rPr>
        <w:t>орностаева М.В. Искусство как социологическое явление: (Некоторые современные концепции в западной социологии искусства) // Социс. 2004. № 4. С. 84-90.</w:t>
      </w:r>
    </w:p>
    <w:p w:rsidR="004650CA" w:rsidRPr="005E0B46" w:rsidRDefault="004650CA" w:rsidP="005E0B46">
      <w:pPr>
        <w:pStyle w:val="a3"/>
        <w:numPr>
          <w:ilvl w:val="0"/>
          <w:numId w:val="3"/>
        </w:numPr>
        <w:spacing w:after="0" w:line="240" w:lineRule="auto"/>
        <w:jc w:val="both"/>
        <w:rPr>
          <w:rFonts w:ascii="Times New Roman" w:hAnsi="Times New Roman" w:cs="Times New Roman"/>
          <w:color w:val="000000" w:themeColor="text1"/>
          <w:sz w:val="24"/>
          <w:szCs w:val="24"/>
        </w:rPr>
      </w:pPr>
      <w:r w:rsidRPr="009F05F2">
        <w:rPr>
          <w:rFonts w:ascii="Times New Roman" w:eastAsia="Times New Roman" w:hAnsi="Times New Roman" w:cs="Times New Roman"/>
          <w:sz w:val="24"/>
          <w:szCs w:val="24"/>
          <w:lang w:eastAsia="ru-RU"/>
        </w:rPr>
        <w:t xml:space="preserve">Емельянова М.А. Дискуссии о современном искусстве: компаративистский анализ </w:t>
      </w:r>
      <w:r w:rsidRPr="005E0B46">
        <w:rPr>
          <w:rFonts w:ascii="Times New Roman" w:eastAsia="Times New Roman" w:hAnsi="Times New Roman" w:cs="Times New Roman"/>
          <w:sz w:val="24"/>
          <w:szCs w:val="24"/>
          <w:lang w:eastAsia="ru-RU"/>
        </w:rPr>
        <w:t>путей решения</w:t>
      </w:r>
      <w:r w:rsidR="005E0B46" w:rsidRPr="005E0B46">
        <w:rPr>
          <w:rFonts w:ascii="Times New Roman" w:eastAsia="Times New Roman" w:hAnsi="Times New Roman" w:cs="Times New Roman"/>
          <w:sz w:val="24"/>
          <w:szCs w:val="24"/>
          <w:lang w:eastAsia="ru-RU"/>
        </w:rPr>
        <w:t xml:space="preserve"> [Электронный ресурс]</w:t>
      </w:r>
      <w:r w:rsidRPr="005E0B46">
        <w:rPr>
          <w:rFonts w:ascii="Times New Roman" w:eastAsia="Times New Roman" w:hAnsi="Times New Roman" w:cs="Times New Roman"/>
          <w:sz w:val="24"/>
          <w:szCs w:val="24"/>
          <w:lang w:eastAsia="ru-RU"/>
        </w:rPr>
        <w:t xml:space="preserve"> // Ученые записки: электронный научный журнал Курского государственного университета, 2015.  № 2 (34)</w:t>
      </w:r>
      <w:r w:rsidR="005E0B46" w:rsidRPr="005E0B46">
        <w:rPr>
          <w:rFonts w:ascii="Times New Roman" w:eastAsia="Times New Roman" w:hAnsi="Times New Roman" w:cs="Times New Roman"/>
          <w:sz w:val="24"/>
          <w:szCs w:val="24"/>
          <w:lang w:eastAsia="ru-RU"/>
        </w:rPr>
        <w:t xml:space="preserve">. </w:t>
      </w:r>
      <w:r w:rsidR="005E0B46" w:rsidRPr="005E0B46">
        <w:rPr>
          <w:rFonts w:ascii="Times New Roman" w:eastAsia="Times New Roman" w:hAnsi="Times New Roman" w:cs="Times New Roman"/>
          <w:sz w:val="24"/>
          <w:szCs w:val="24"/>
          <w:lang w:val="en-US" w:eastAsia="ru-RU"/>
        </w:rPr>
        <w:t>URL</w:t>
      </w:r>
      <w:r w:rsidR="005E0B46" w:rsidRPr="005E0B46">
        <w:rPr>
          <w:rFonts w:ascii="Times New Roman" w:eastAsia="Times New Roman" w:hAnsi="Times New Roman" w:cs="Times New Roman"/>
          <w:sz w:val="24"/>
          <w:szCs w:val="24"/>
          <w:lang w:eastAsia="ru-RU"/>
        </w:rPr>
        <w:t xml:space="preserve">: </w:t>
      </w:r>
      <w:r w:rsidR="005E0B46" w:rsidRPr="005E0B46">
        <w:rPr>
          <w:rFonts w:ascii="Times New Roman" w:hAnsi="Times New Roman" w:cs="Times New Roman"/>
          <w:sz w:val="24"/>
          <w:szCs w:val="24"/>
        </w:rPr>
        <w:t>http://cyberleninka.ru/article/n/diskussii-o-sovremennom-iskusstvekomparativistskiy-analiz-putey-razresheniya (дата обращения 31.03.2019)</w:t>
      </w:r>
    </w:p>
    <w:p w:rsidR="004650CA" w:rsidRPr="009F05F2" w:rsidRDefault="004650CA" w:rsidP="009F05F2">
      <w:pPr>
        <w:pStyle w:val="a3"/>
        <w:numPr>
          <w:ilvl w:val="0"/>
          <w:numId w:val="3"/>
        </w:numPr>
        <w:spacing w:after="0" w:line="240" w:lineRule="auto"/>
        <w:jc w:val="both"/>
        <w:textAlignment w:val="baseline"/>
        <w:rPr>
          <w:rFonts w:ascii="Times New Roman" w:hAnsi="Times New Roman" w:cs="Times New Roman"/>
          <w:color w:val="000000" w:themeColor="text1"/>
          <w:sz w:val="24"/>
          <w:szCs w:val="24"/>
        </w:rPr>
      </w:pPr>
      <w:r w:rsidRPr="009F05F2">
        <w:rPr>
          <w:rFonts w:ascii="Times New Roman" w:eastAsia="Times New Roman" w:hAnsi="Times New Roman" w:cs="Times New Roman"/>
          <w:sz w:val="24"/>
          <w:szCs w:val="24"/>
          <w:lang w:eastAsia="ru-RU"/>
        </w:rPr>
        <w:t>Здоровенко В.В. Анализ функциональных возможностей современного искусства// Секция 14. Философия, 2014. – С. 173-188.</w:t>
      </w:r>
    </w:p>
    <w:p w:rsidR="00481256" w:rsidRPr="009F05F2" w:rsidRDefault="00481256" w:rsidP="009F05F2">
      <w:pPr>
        <w:pStyle w:val="a3"/>
        <w:numPr>
          <w:ilvl w:val="0"/>
          <w:numId w:val="3"/>
        </w:numPr>
        <w:spacing w:after="0" w:line="240" w:lineRule="auto"/>
        <w:jc w:val="both"/>
        <w:rPr>
          <w:rFonts w:ascii="Times New Roman" w:hAnsi="Times New Roman" w:cs="Times New Roman"/>
          <w:color w:val="000000" w:themeColor="text1"/>
          <w:sz w:val="24"/>
          <w:szCs w:val="24"/>
        </w:rPr>
      </w:pPr>
      <w:r w:rsidRPr="009F05F2">
        <w:rPr>
          <w:rFonts w:ascii="Times New Roman" w:eastAsia="Times New Roman" w:hAnsi="Times New Roman" w:cs="Times New Roman"/>
          <w:sz w:val="24"/>
          <w:szCs w:val="24"/>
          <w:lang w:eastAsia="ru-RU"/>
        </w:rPr>
        <w:t>Курбанбаев К.А., Оморкулов А.М. Гуманизирующее значение искусства // Интерактивная наука, 11, 2017 – С. 162-163</w:t>
      </w:r>
      <w:r w:rsidR="004650CA" w:rsidRPr="009F05F2">
        <w:rPr>
          <w:rFonts w:ascii="Times New Roman" w:eastAsia="Times New Roman" w:hAnsi="Times New Roman" w:cs="Times New Roman"/>
          <w:sz w:val="24"/>
          <w:szCs w:val="24"/>
          <w:lang w:eastAsia="ru-RU"/>
        </w:rPr>
        <w:t>.</w:t>
      </w:r>
    </w:p>
    <w:p w:rsidR="00002827" w:rsidRPr="0089268F" w:rsidRDefault="00481256" w:rsidP="009F05F2">
      <w:pPr>
        <w:pStyle w:val="a3"/>
        <w:numPr>
          <w:ilvl w:val="0"/>
          <w:numId w:val="3"/>
        </w:numPr>
        <w:spacing w:after="0" w:line="240" w:lineRule="auto"/>
        <w:jc w:val="both"/>
        <w:rPr>
          <w:rFonts w:ascii="Times New Roman" w:hAnsi="Times New Roman" w:cs="Times New Roman"/>
          <w:color w:val="000000" w:themeColor="text1"/>
          <w:sz w:val="24"/>
          <w:szCs w:val="24"/>
        </w:rPr>
      </w:pPr>
      <w:r w:rsidRPr="009F05F2">
        <w:rPr>
          <w:rFonts w:ascii="Times New Roman" w:hAnsi="Times New Roman" w:cs="Times New Roman"/>
          <w:color w:val="000000" w:themeColor="text1"/>
          <w:sz w:val="24"/>
          <w:szCs w:val="24"/>
          <w:shd w:val="clear" w:color="auto" w:fill="FFFFFF"/>
        </w:rPr>
        <w:t>Левшина И. С. Как </w:t>
      </w:r>
      <w:r w:rsidRPr="009F05F2">
        <w:rPr>
          <w:rStyle w:val="a8"/>
          <w:rFonts w:ascii="Times New Roman" w:hAnsi="Times New Roman" w:cs="Times New Roman"/>
          <w:bCs/>
          <w:i w:val="0"/>
          <w:color w:val="000000" w:themeColor="text1"/>
          <w:sz w:val="24"/>
          <w:szCs w:val="24"/>
          <w:shd w:val="clear" w:color="auto" w:fill="FFFFFF"/>
        </w:rPr>
        <w:t>воспринимается произведение искусства</w:t>
      </w:r>
      <w:r w:rsidRPr="009F05F2">
        <w:rPr>
          <w:rFonts w:ascii="Times New Roman" w:hAnsi="Times New Roman" w:cs="Times New Roman"/>
          <w:i/>
          <w:color w:val="000000" w:themeColor="text1"/>
          <w:sz w:val="24"/>
          <w:szCs w:val="24"/>
          <w:shd w:val="clear" w:color="auto" w:fill="FFFFFF"/>
        </w:rPr>
        <w:t>.</w:t>
      </w:r>
      <w:r w:rsidR="005E0B46">
        <w:rPr>
          <w:rFonts w:ascii="Times New Roman" w:hAnsi="Times New Roman" w:cs="Times New Roman"/>
          <w:color w:val="000000" w:themeColor="text1"/>
          <w:sz w:val="24"/>
          <w:szCs w:val="24"/>
          <w:shd w:val="clear" w:color="auto" w:fill="FFFFFF"/>
        </w:rPr>
        <w:t xml:space="preserve"> М.: Знание, 1983. – </w:t>
      </w:r>
      <w:r w:rsidRPr="009F05F2">
        <w:rPr>
          <w:rFonts w:ascii="Times New Roman" w:hAnsi="Times New Roman" w:cs="Times New Roman"/>
          <w:color w:val="000000" w:themeColor="text1"/>
          <w:sz w:val="24"/>
          <w:szCs w:val="24"/>
          <w:shd w:val="clear" w:color="auto" w:fill="FFFFFF"/>
        </w:rPr>
        <w:t xml:space="preserve"> 95</w:t>
      </w:r>
      <w:r w:rsidR="005E0B46">
        <w:rPr>
          <w:rFonts w:ascii="Times New Roman" w:hAnsi="Times New Roman" w:cs="Times New Roman"/>
          <w:color w:val="000000" w:themeColor="text1"/>
          <w:sz w:val="24"/>
          <w:szCs w:val="24"/>
          <w:shd w:val="clear" w:color="auto" w:fill="FFFFFF"/>
        </w:rPr>
        <w:t xml:space="preserve"> с.</w:t>
      </w:r>
    </w:p>
    <w:p w:rsidR="0089268F" w:rsidRPr="0089268F" w:rsidRDefault="0089268F" w:rsidP="0089268F">
      <w:pPr>
        <w:pStyle w:val="a3"/>
        <w:numPr>
          <w:ilvl w:val="0"/>
          <w:numId w:val="3"/>
        </w:numPr>
        <w:spacing w:after="0" w:line="240" w:lineRule="auto"/>
        <w:jc w:val="both"/>
        <w:textAlignment w:val="baseline"/>
        <w:rPr>
          <w:rFonts w:ascii="Times New Roman" w:hAnsi="Times New Roman" w:cs="Times New Roman"/>
          <w:color w:val="000000"/>
          <w:sz w:val="24"/>
          <w:szCs w:val="24"/>
          <w:shd w:val="clear" w:color="auto" w:fill="FFFFFF"/>
        </w:rPr>
      </w:pPr>
      <w:r w:rsidRPr="009F05F2">
        <w:rPr>
          <w:rFonts w:ascii="Times New Roman" w:hAnsi="Times New Roman" w:cs="Times New Roman"/>
          <w:color w:val="000000" w:themeColor="text1"/>
          <w:sz w:val="24"/>
          <w:szCs w:val="24"/>
        </w:rPr>
        <w:t xml:space="preserve">Соколов К.Б. Социология искусства как часть искусствознания: становление и развитие // </w:t>
      </w:r>
      <w:r w:rsidRPr="009F05F2">
        <w:rPr>
          <w:rFonts w:ascii="Times New Roman" w:hAnsi="Times New Roman" w:cs="Times New Roman"/>
          <w:color w:val="000000"/>
          <w:sz w:val="24"/>
          <w:szCs w:val="24"/>
          <w:shd w:val="clear" w:color="auto" w:fill="FFFFFF"/>
        </w:rPr>
        <w:t>Художественн</w:t>
      </w:r>
      <w:r w:rsidR="005E0B46">
        <w:rPr>
          <w:rFonts w:ascii="Times New Roman" w:hAnsi="Times New Roman" w:cs="Times New Roman"/>
          <w:color w:val="000000"/>
          <w:sz w:val="24"/>
          <w:szCs w:val="24"/>
          <w:shd w:val="clear" w:color="auto" w:fill="FFFFFF"/>
        </w:rPr>
        <w:t>ая культура. — 2014. — № 3 (12) – С. 66-89</w:t>
      </w:r>
      <w:r w:rsidR="005E0B46" w:rsidRPr="005E0B46">
        <w:rPr>
          <w:rFonts w:ascii="Times New Roman" w:hAnsi="Times New Roman" w:cs="Times New Roman"/>
          <w:color w:val="000000"/>
          <w:sz w:val="24"/>
          <w:szCs w:val="24"/>
          <w:shd w:val="clear" w:color="auto" w:fill="FFFFFF"/>
        </w:rPr>
        <w:t>.</w:t>
      </w:r>
    </w:p>
    <w:p w:rsidR="00C86615" w:rsidRDefault="00852195" w:rsidP="009F05F2">
      <w:pPr>
        <w:pStyle w:val="a3"/>
        <w:numPr>
          <w:ilvl w:val="0"/>
          <w:numId w:val="3"/>
        </w:numPr>
        <w:spacing w:after="0" w:line="240" w:lineRule="auto"/>
        <w:jc w:val="both"/>
        <w:rPr>
          <w:rFonts w:ascii="Times New Roman" w:hAnsi="Times New Roman" w:cs="Times New Roman"/>
          <w:color w:val="000000" w:themeColor="text1"/>
          <w:sz w:val="24"/>
          <w:szCs w:val="24"/>
        </w:rPr>
      </w:pPr>
      <w:r w:rsidRPr="009F05F2">
        <w:rPr>
          <w:rFonts w:ascii="Times New Roman" w:hAnsi="Times New Roman" w:cs="Times New Roman"/>
          <w:color w:val="000000" w:themeColor="text1"/>
          <w:sz w:val="24"/>
          <w:szCs w:val="24"/>
          <w:lang w:val="en-US"/>
        </w:rPr>
        <w:t>AfishaDaily</w:t>
      </w:r>
      <w:r w:rsidRPr="009F05F2">
        <w:rPr>
          <w:rFonts w:ascii="Times New Roman" w:hAnsi="Times New Roman" w:cs="Times New Roman"/>
          <w:color w:val="000000" w:themeColor="text1"/>
          <w:sz w:val="24"/>
          <w:szCs w:val="24"/>
        </w:rPr>
        <w:t xml:space="preserve"> «Я рисовал все, что в голову приходило»: дети — о том, что такое современное искусство.</w:t>
      </w:r>
      <w:r w:rsidR="00C0785A" w:rsidRPr="009F05F2">
        <w:rPr>
          <w:rFonts w:ascii="Times New Roman" w:hAnsi="Times New Roman" w:cs="Times New Roman"/>
          <w:color w:val="000000" w:themeColor="text1"/>
          <w:sz w:val="24"/>
          <w:szCs w:val="24"/>
        </w:rPr>
        <w:t xml:space="preserve"> </w:t>
      </w:r>
      <w:r w:rsidRPr="009F05F2">
        <w:rPr>
          <w:rFonts w:ascii="Times New Roman" w:hAnsi="Times New Roman" w:cs="Times New Roman"/>
          <w:sz w:val="24"/>
          <w:szCs w:val="24"/>
          <w:lang w:val="en-US"/>
        </w:rPr>
        <w:t>URL</w:t>
      </w:r>
      <w:r w:rsidRPr="009F05F2">
        <w:rPr>
          <w:rFonts w:ascii="Times New Roman" w:hAnsi="Times New Roman" w:cs="Times New Roman"/>
          <w:color w:val="000000" w:themeColor="text1"/>
          <w:sz w:val="24"/>
          <w:szCs w:val="24"/>
        </w:rPr>
        <w:t xml:space="preserve">: </w:t>
      </w:r>
      <w:hyperlink r:id="rId7" w:history="1">
        <w:r w:rsidRPr="005E0B46">
          <w:rPr>
            <w:rStyle w:val="a4"/>
            <w:rFonts w:ascii="Times New Roman" w:hAnsi="Times New Roman" w:cs="Times New Roman"/>
            <w:color w:val="000000" w:themeColor="text1"/>
            <w:sz w:val="24"/>
            <w:szCs w:val="24"/>
            <w:u w:val="none"/>
            <w:lang w:val="en-US"/>
          </w:rPr>
          <w:t>https</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daily</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afisha</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ru</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brain</w:t>
        </w:r>
        <w:r w:rsidRPr="005E0B46">
          <w:rPr>
            <w:rStyle w:val="a4"/>
            <w:rFonts w:ascii="Times New Roman" w:hAnsi="Times New Roman" w:cs="Times New Roman"/>
            <w:color w:val="000000" w:themeColor="text1"/>
            <w:sz w:val="24"/>
            <w:szCs w:val="24"/>
            <w:u w:val="none"/>
          </w:rPr>
          <w:t>/8236-</w:t>
        </w:r>
        <w:r w:rsidRPr="005E0B46">
          <w:rPr>
            <w:rStyle w:val="a4"/>
            <w:rFonts w:ascii="Times New Roman" w:hAnsi="Times New Roman" w:cs="Times New Roman"/>
            <w:color w:val="000000" w:themeColor="text1"/>
            <w:sz w:val="24"/>
            <w:szCs w:val="24"/>
            <w:u w:val="none"/>
            <w:lang w:val="en-US"/>
          </w:rPr>
          <w:t>ya</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risoval</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vse</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chto</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v</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golovu</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prihodilo</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deti</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o</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tom</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chto</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takoe</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sovremennoe</w:t>
        </w:r>
        <w:r w:rsidRPr="005E0B46">
          <w:rPr>
            <w:rStyle w:val="a4"/>
            <w:rFonts w:ascii="Times New Roman" w:hAnsi="Times New Roman" w:cs="Times New Roman"/>
            <w:color w:val="000000" w:themeColor="text1"/>
            <w:sz w:val="24"/>
            <w:szCs w:val="24"/>
            <w:u w:val="none"/>
          </w:rPr>
          <w:t>-</w:t>
        </w:r>
        <w:r w:rsidRPr="005E0B46">
          <w:rPr>
            <w:rStyle w:val="a4"/>
            <w:rFonts w:ascii="Times New Roman" w:hAnsi="Times New Roman" w:cs="Times New Roman"/>
            <w:color w:val="000000" w:themeColor="text1"/>
            <w:sz w:val="24"/>
            <w:szCs w:val="24"/>
            <w:u w:val="none"/>
            <w:lang w:val="en-US"/>
          </w:rPr>
          <w:t>iskusstvo</w:t>
        </w:r>
        <w:r w:rsidRPr="005E0B46">
          <w:rPr>
            <w:rStyle w:val="a4"/>
            <w:rFonts w:ascii="Times New Roman" w:hAnsi="Times New Roman" w:cs="Times New Roman"/>
            <w:color w:val="000000" w:themeColor="text1"/>
            <w:sz w:val="24"/>
            <w:szCs w:val="24"/>
            <w:u w:val="none"/>
          </w:rPr>
          <w:t>/</w:t>
        </w:r>
      </w:hyperlink>
      <w:r w:rsidR="004650CA" w:rsidRPr="009F05F2">
        <w:rPr>
          <w:rFonts w:ascii="Times New Roman" w:hAnsi="Times New Roman" w:cs="Times New Roman"/>
          <w:color w:val="000000" w:themeColor="text1"/>
          <w:sz w:val="24"/>
          <w:szCs w:val="24"/>
        </w:rPr>
        <w:t xml:space="preserve"> (дата обращения: 01.03.2019</w:t>
      </w:r>
      <w:r w:rsidRPr="009F05F2">
        <w:rPr>
          <w:rFonts w:ascii="Times New Roman" w:hAnsi="Times New Roman" w:cs="Times New Roman"/>
          <w:color w:val="000000" w:themeColor="text1"/>
          <w:sz w:val="24"/>
          <w:szCs w:val="24"/>
        </w:rPr>
        <w:t>).</w:t>
      </w:r>
    </w:p>
    <w:p w:rsidR="00F70927" w:rsidRPr="0089268F" w:rsidRDefault="00F70927" w:rsidP="0089268F">
      <w:pPr>
        <w:spacing w:after="0" w:line="240" w:lineRule="auto"/>
        <w:jc w:val="both"/>
        <w:textAlignment w:val="baseline"/>
        <w:rPr>
          <w:rFonts w:ascii="Times New Roman" w:hAnsi="Times New Roman" w:cs="Times New Roman"/>
          <w:sz w:val="24"/>
          <w:szCs w:val="24"/>
        </w:rPr>
      </w:pPr>
    </w:p>
    <w:p w:rsidR="00F70927" w:rsidRDefault="00F70927" w:rsidP="00F70927">
      <w:pPr>
        <w:pStyle w:val="a3"/>
        <w:spacing w:after="0" w:line="240" w:lineRule="auto"/>
        <w:jc w:val="center"/>
        <w:textAlignment w:val="baseline"/>
        <w:rPr>
          <w:rFonts w:ascii="Times New Roman" w:hAnsi="Times New Roman" w:cs="Times New Roman"/>
          <w:b/>
          <w:sz w:val="24"/>
          <w:szCs w:val="24"/>
        </w:rPr>
      </w:pPr>
      <w:r w:rsidRPr="00F70927">
        <w:rPr>
          <w:rFonts w:ascii="Times New Roman" w:hAnsi="Times New Roman" w:cs="Times New Roman"/>
          <w:b/>
          <w:sz w:val="24"/>
          <w:szCs w:val="24"/>
        </w:rPr>
        <w:t>Информация об авторе</w:t>
      </w:r>
    </w:p>
    <w:p w:rsidR="00F70927" w:rsidRDefault="00F70927" w:rsidP="00FE357D">
      <w:pPr>
        <w:spacing w:after="0" w:line="240" w:lineRule="auto"/>
        <w:jc w:val="both"/>
        <w:textAlignment w:val="baseline"/>
        <w:rPr>
          <w:rFonts w:ascii="Times New Roman" w:hAnsi="Times New Roman" w:cs="Times New Roman"/>
          <w:color w:val="000000" w:themeColor="text1"/>
          <w:sz w:val="24"/>
          <w:szCs w:val="24"/>
        </w:rPr>
      </w:pPr>
      <w:r w:rsidRPr="00630059">
        <w:rPr>
          <w:rFonts w:ascii="Times New Roman" w:hAnsi="Times New Roman" w:cs="Times New Roman"/>
          <w:sz w:val="24"/>
          <w:szCs w:val="24"/>
        </w:rPr>
        <w:t xml:space="preserve">Климова Наталья Леонидовна (Россия, Пермь) – студентка 3 курса бакалавриата «Социология» Пермского государственного национального исследовательского университета (614990 г. Пермь, ул. Букирева, 15, </w:t>
      </w:r>
      <w:r w:rsidRPr="00630059">
        <w:rPr>
          <w:rFonts w:ascii="Times New Roman" w:hAnsi="Times New Roman" w:cs="Times New Roman"/>
          <w:sz w:val="24"/>
          <w:szCs w:val="24"/>
          <w:lang w:val="en-US"/>
        </w:rPr>
        <w:t>e</w:t>
      </w:r>
      <w:r w:rsidRPr="00630059">
        <w:rPr>
          <w:rFonts w:ascii="Times New Roman" w:hAnsi="Times New Roman" w:cs="Times New Roman"/>
          <w:sz w:val="24"/>
          <w:szCs w:val="24"/>
        </w:rPr>
        <w:t>-</w:t>
      </w:r>
      <w:r w:rsidRPr="00630059">
        <w:rPr>
          <w:rFonts w:ascii="Times New Roman" w:hAnsi="Times New Roman" w:cs="Times New Roman"/>
          <w:sz w:val="24"/>
          <w:szCs w:val="24"/>
          <w:lang w:val="en-US"/>
        </w:rPr>
        <w:t>mail</w:t>
      </w:r>
      <w:r w:rsidRPr="00630059">
        <w:rPr>
          <w:rFonts w:ascii="Times New Roman" w:hAnsi="Times New Roman" w:cs="Times New Roman"/>
          <w:sz w:val="24"/>
          <w:szCs w:val="24"/>
        </w:rPr>
        <w:t xml:space="preserve">: </w:t>
      </w:r>
      <w:hyperlink r:id="rId8" w:history="1">
        <w:r w:rsidRPr="00630059">
          <w:rPr>
            <w:rStyle w:val="a4"/>
            <w:rFonts w:ascii="Times New Roman" w:hAnsi="Times New Roman" w:cs="Times New Roman"/>
            <w:color w:val="000000" w:themeColor="text1"/>
            <w:sz w:val="24"/>
            <w:szCs w:val="24"/>
            <w:u w:val="none"/>
            <w:lang w:val="en-US"/>
          </w:rPr>
          <w:t>nataliaklimowa</w:t>
        </w:r>
        <w:r w:rsidRPr="00630059">
          <w:rPr>
            <w:rStyle w:val="a4"/>
            <w:rFonts w:ascii="Times New Roman" w:hAnsi="Times New Roman" w:cs="Times New Roman"/>
            <w:color w:val="000000" w:themeColor="text1"/>
            <w:sz w:val="24"/>
            <w:szCs w:val="24"/>
            <w:u w:val="none"/>
          </w:rPr>
          <w:t>@</w:t>
        </w:r>
        <w:r w:rsidRPr="00630059">
          <w:rPr>
            <w:rStyle w:val="a4"/>
            <w:rFonts w:ascii="Times New Roman" w:hAnsi="Times New Roman" w:cs="Times New Roman"/>
            <w:color w:val="000000" w:themeColor="text1"/>
            <w:sz w:val="24"/>
            <w:szCs w:val="24"/>
            <w:u w:val="none"/>
            <w:lang w:val="en-US"/>
          </w:rPr>
          <w:t>mail</w:t>
        </w:r>
        <w:r w:rsidRPr="00630059">
          <w:rPr>
            <w:rStyle w:val="a4"/>
            <w:rFonts w:ascii="Times New Roman" w:hAnsi="Times New Roman" w:cs="Times New Roman"/>
            <w:color w:val="000000" w:themeColor="text1"/>
            <w:sz w:val="24"/>
            <w:szCs w:val="24"/>
            <w:u w:val="none"/>
          </w:rPr>
          <w:t>.</w:t>
        </w:r>
        <w:r w:rsidRPr="00630059">
          <w:rPr>
            <w:rStyle w:val="a4"/>
            <w:rFonts w:ascii="Times New Roman" w:hAnsi="Times New Roman" w:cs="Times New Roman"/>
            <w:color w:val="000000" w:themeColor="text1"/>
            <w:sz w:val="24"/>
            <w:szCs w:val="24"/>
            <w:u w:val="none"/>
            <w:lang w:val="en-US"/>
          </w:rPr>
          <w:t>ru</w:t>
        </w:r>
      </w:hyperlink>
      <w:r w:rsidRPr="00630059">
        <w:rPr>
          <w:rFonts w:ascii="Times New Roman" w:hAnsi="Times New Roman" w:cs="Times New Roman"/>
          <w:color w:val="000000" w:themeColor="text1"/>
          <w:sz w:val="24"/>
          <w:szCs w:val="24"/>
        </w:rPr>
        <w:t>).</w:t>
      </w:r>
    </w:p>
    <w:p w:rsidR="00FE357D" w:rsidRPr="00FE357D" w:rsidRDefault="00FE357D" w:rsidP="00FE357D">
      <w:pPr>
        <w:spacing w:after="0" w:line="240" w:lineRule="auto"/>
        <w:jc w:val="both"/>
        <w:textAlignment w:val="baseline"/>
        <w:rPr>
          <w:rFonts w:ascii="Times New Roman" w:hAnsi="Times New Roman" w:cs="Times New Roman"/>
          <w:color w:val="000000" w:themeColor="text1"/>
          <w:sz w:val="24"/>
          <w:szCs w:val="24"/>
        </w:rPr>
      </w:pPr>
    </w:p>
    <w:p w:rsidR="00F70927" w:rsidRPr="009C48BE" w:rsidRDefault="00F70927" w:rsidP="00630059">
      <w:pPr>
        <w:pStyle w:val="a3"/>
        <w:spacing w:after="0" w:line="240" w:lineRule="auto"/>
        <w:jc w:val="right"/>
        <w:textAlignment w:val="baseline"/>
        <w:rPr>
          <w:rFonts w:ascii="Times New Roman" w:hAnsi="Times New Roman" w:cs="Times New Roman"/>
          <w:b/>
          <w:sz w:val="24"/>
          <w:szCs w:val="24"/>
          <w:lang w:val="en-US"/>
        </w:rPr>
      </w:pPr>
      <w:r w:rsidRPr="00F70927">
        <w:rPr>
          <w:rFonts w:ascii="Times New Roman" w:hAnsi="Times New Roman" w:cs="Times New Roman"/>
          <w:b/>
          <w:sz w:val="24"/>
          <w:szCs w:val="24"/>
          <w:lang w:val="en-US"/>
        </w:rPr>
        <w:t>Klimova</w:t>
      </w:r>
      <w:r w:rsidRPr="009C48BE">
        <w:rPr>
          <w:rFonts w:ascii="Times New Roman" w:hAnsi="Times New Roman" w:cs="Times New Roman"/>
          <w:b/>
          <w:sz w:val="24"/>
          <w:szCs w:val="24"/>
          <w:lang w:val="en-US"/>
        </w:rPr>
        <w:t xml:space="preserve"> </w:t>
      </w:r>
      <w:r w:rsidRPr="00F70927">
        <w:rPr>
          <w:rFonts w:ascii="Times New Roman" w:hAnsi="Times New Roman" w:cs="Times New Roman"/>
          <w:b/>
          <w:sz w:val="24"/>
          <w:szCs w:val="24"/>
          <w:lang w:val="en-US"/>
        </w:rPr>
        <w:t>N</w:t>
      </w:r>
      <w:r w:rsidRPr="009C48BE">
        <w:rPr>
          <w:rFonts w:ascii="Times New Roman" w:hAnsi="Times New Roman" w:cs="Times New Roman"/>
          <w:b/>
          <w:sz w:val="24"/>
          <w:szCs w:val="24"/>
          <w:lang w:val="en-US"/>
        </w:rPr>
        <w:t>.</w:t>
      </w:r>
      <w:r w:rsidRPr="00F70927">
        <w:rPr>
          <w:rFonts w:ascii="Times New Roman" w:hAnsi="Times New Roman" w:cs="Times New Roman"/>
          <w:b/>
          <w:sz w:val="24"/>
          <w:szCs w:val="24"/>
          <w:lang w:val="en-US"/>
        </w:rPr>
        <w:t>L</w:t>
      </w:r>
      <w:r w:rsidRPr="009C48BE">
        <w:rPr>
          <w:rFonts w:ascii="Times New Roman" w:hAnsi="Times New Roman" w:cs="Times New Roman"/>
          <w:b/>
          <w:sz w:val="24"/>
          <w:szCs w:val="24"/>
          <w:lang w:val="en-US"/>
        </w:rPr>
        <w:t>.</w:t>
      </w:r>
    </w:p>
    <w:p w:rsidR="00630059" w:rsidRPr="00630059" w:rsidRDefault="00630059" w:rsidP="006300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themeColor="text1"/>
          <w:sz w:val="24"/>
          <w:szCs w:val="24"/>
          <w:lang w:val="en" w:eastAsia="ru-RU"/>
        </w:rPr>
      </w:pPr>
      <w:r w:rsidRPr="00630059">
        <w:rPr>
          <w:rFonts w:ascii="Times New Roman" w:eastAsia="Times New Roman" w:hAnsi="Times New Roman" w:cs="Times New Roman"/>
          <w:b/>
          <w:color w:val="000000" w:themeColor="text1"/>
          <w:sz w:val="24"/>
          <w:szCs w:val="24"/>
          <w:lang w:val="en" w:eastAsia="ru-RU"/>
        </w:rPr>
        <w:t xml:space="preserve">TRANSFORMATION OF </w:t>
      </w:r>
      <w:r w:rsidR="00425D4E">
        <w:rPr>
          <w:rFonts w:ascii="Times New Roman" w:eastAsia="Times New Roman" w:hAnsi="Times New Roman" w:cs="Times New Roman"/>
          <w:b/>
          <w:color w:val="000000" w:themeColor="text1"/>
          <w:sz w:val="24"/>
          <w:szCs w:val="24"/>
          <w:lang w:val="en" w:eastAsia="ru-RU"/>
        </w:rPr>
        <w:t xml:space="preserve">THE </w:t>
      </w:r>
      <w:r w:rsidRPr="00630059">
        <w:rPr>
          <w:rFonts w:ascii="Times New Roman" w:eastAsia="Times New Roman" w:hAnsi="Times New Roman" w:cs="Times New Roman"/>
          <w:b/>
          <w:color w:val="000000" w:themeColor="text1"/>
          <w:sz w:val="24"/>
          <w:szCs w:val="24"/>
          <w:lang w:val="en" w:eastAsia="ru-RU"/>
        </w:rPr>
        <w:t>FUNCTIONS OF ART IN MODERN SOCIETY</w:t>
      </w:r>
    </w:p>
    <w:p w:rsidR="00630059" w:rsidRPr="00630059" w:rsidRDefault="00630059" w:rsidP="006300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themeColor="text1"/>
          <w:sz w:val="24"/>
          <w:szCs w:val="24"/>
          <w:lang w:val="en" w:eastAsia="ru-RU"/>
        </w:rPr>
      </w:pPr>
    </w:p>
    <w:p w:rsidR="00630059" w:rsidRPr="00630059" w:rsidRDefault="00630059" w:rsidP="006300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themeColor="text1"/>
          <w:sz w:val="24"/>
          <w:szCs w:val="24"/>
          <w:lang w:val="en" w:eastAsia="ru-RU"/>
        </w:rPr>
      </w:pPr>
      <w:r>
        <w:rPr>
          <w:rFonts w:ascii="Times New Roman" w:eastAsia="Times New Roman" w:hAnsi="Times New Roman" w:cs="Times New Roman"/>
          <w:b/>
          <w:color w:val="000000" w:themeColor="text1"/>
          <w:sz w:val="24"/>
          <w:szCs w:val="24"/>
          <w:lang w:val="en" w:eastAsia="ru-RU"/>
        </w:rPr>
        <w:tab/>
      </w:r>
      <w:r w:rsidRPr="00630059">
        <w:rPr>
          <w:rFonts w:ascii="Times New Roman" w:eastAsia="Times New Roman" w:hAnsi="Times New Roman" w:cs="Times New Roman"/>
          <w:b/>
          <w:color w:val="000000" w:themeColor="text1"/>
          <w:sz w:val="24"/>
          <w:szCs w:val="24"/>
          <w:lang w:val="en" w:eastAsia="ru-RU"/>
        </w:rPr>
        <w:t>Annotation</w:t>
      </w:r>
      <w:r w:rsidRPr="00630059">
        <w:rPr>
          <w:rFonts w:ascii="Times New Roman" w:eastAsia="Times New Roman" w:hAnsi="Times New Roman" w:cs="Times New Roman"/>
          <w:b/>
          <w:color w:val="000000" w:themeColor="text1"/>
          <w:sz w:val="24"/>
          <w:szCs w:val="24"/>
          <w:lang w:val="en-US" w:eastAsia="ru-RU"/>
        </w:rPr>
        <w:t>:</w:t>
      </w:r>
      <w:r w:rsidRPr="00630059">
        <w:rPr>
          <w:rFonts w:ascii="Times New Roman" w:eastAsia="Times New Roman" w:hAnsi="Times New Roman" w:cs="Times New Roman"/>
          <w:color w:val="000000" w:themeColor="text1"/>
          <w:sz w:val="24"/>
          <w:szCs w:val="24"/>
          <w:lang w:val="en" w:eastAsia="ru-RU"/>
        </w:rPr>
        <w:t xml:space="preserve"> </w:t>
      </w:r>
      <w:r w:rsidRPr="00630059">
        <w:rPr>
          <w:rFonts w:ascii="Times New Roman" w:eastAsia="Times New Roman" w:hAnsi="Times New Roman" w:cs="Times New Roman"/>
          <w:i/>
          <w:color w:val="000000" w:themeColor="text1"/>
          <w:sz w:val="24"/>
          <w:szCs w:val="24"/>
          <w:lang w:val="en" w:eastAsia="ru-RU"/>
        </w:rPr>
        <w:t>This article is devoted to the consideration of art as a sociological phenomenon in the context of its socially significant functions. The review of the sociological paradigms defining the directions of researches of art is presented. The features of the functions of contemporary art and the factors contributing to their formation are analyzed.</w:t>
      </w:r>
    </w:p>
    <w:p w:rsidR="00630059" w:rsidRDefault="00630059" w:rsidP="006300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000000" w:themeColor="text1"/>
          <w:sz w:val="24"/>
          <w:szCs w:val="24"/>
          <w:lang w:val="en" w:eastAsia="ru-RU"/>
        </w:rPr>
      </w:pPr>
      <w:r>
        <w:rPr>
          <w:rFonts w:ascii="Times New Roman" w:eastAsia="Times New Roman" w:hAnsi="Times New Roman" w:cs="Times New Roman"/>
          <w:color w:val="000000" w:themeColor="text1"/>
          <w:sz w:val="24"/>
          <w:szCs w:val="24"/>
          <w:lang w:val="en" w:eastAsia="ru-RU"/>
        </w:rPr>
        <w:tab/>
      </w:r>
      <w:r w:rsidRPr="00630059">
        <w:rPr>
          <w:rFonts w:ascii="Times New Roman" w:eastAsia="Times New Roman" w:hAnsi="Times New Roman" w:cs="Times New Roman"/>
          <w:b/>
          <w:color w:val="000000" w:themeColor="text1"/>
          <w:sz w:val="24"/>
          <w:szCs w:val="24"/>
          <w:lang w:val="en" w:eastAsia="ru-RU"/>
        </w:rPr>
        <w:t>Keywords:</w:t>
      </w:r>
      <w:r w:rsidRPr="00630059">
        <w:rPr>
          <w:rFonts w:ascii="Times New Roman" w:eastAsia="Times New Roman" w:hAnsi="Times New Roman" w:cs="Times New Roman"/>
          <w:color w:val="000000" w:themeColor="text1"/>
          <w:sz w:val="24"/>
          <w:szCs w:val="24"/>
          <w:lang w:val="en" w:eastAsia="ru-RU"/>
        </w:rPr>
        <w:t xml:space="preserve"> </w:t>
      </w:r>
      <w:r w:rsidRPr="00630059">
        <w:rPr>
          <w:rFonts w:ascii="Times New Roman" w:eastAsia="Times New Roman" w:hAnsi="Times New Roman" w:cs="Times New Roman"/>
          <w:i/>
          <w:color w:val="000000" w:themeColor="text1"/>
          <w:sz w:val="24"/>
          <w:szCs w:val="24"/>
          <w:lang w:val="en" w:eastAsia="ru-RU"/>
        </w:rPr>
        <w:t>art, modern art, the functions of art.</w:t>
      </w:r>
      <w:bookmarkStart w:id="0" w:name="_GoBack"/>
      <w:bookmarkEnd w:id="0"/>
    </w:p>
    <w:p w:rsidR="00630059" w:rsidRDefault="00630059" w:rsidP="006300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000000" w:themeColor="text1"/>
          <w:sz w:val="24"/>
          <w:szCs w:val="24"/>
          <w:lang w:val="en" w:eastAsia="ru-RU"/>
        </w:rPr>
      </w:pPr>
    </w:p>
    <w:p w:rsidR="00630059" w:rsidRPr="00630059" w:rsidRDefault="00630059" w:rsidP="006300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themeColor="text1"/>
          <w:sz w:val="24"/>
          <w:szCs w:val="24"/>
          <w:lang w:val="en-US" w:eastAsia="ru-RU"/>
        </w:rPr>
      </w:pPr>
      <w:r w:rsidRPr="00630059">
        <w:rPr>
          <w:rFonts w:ascii="Times New Roman" w:eastAsia="Times New Roman" w:hAnsi="Times New Roman" w:cs="Times New Roman"/>
          <w:b/>
          <w:color w:val="000000" w:themeColor="text1"/>
          <w:sz w:val="24"/>
          <w:szCs w:val="24"/>
          <w:lang w:val="en-US" w:eastAsia="ru-RU"/>
        </w:rPr>
        <w:t>The information about the author</w:t>
      </w:r>
    </w:p>
    <w:p w:rsidR="00630059" w:rsidRDefault="00630059" w:rsidP="006300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themeColor="text1"/>
          <w:sz w:val="24"/>
          <w:szCs w:val="24"/>
          <w:lang w:val="en-US" w:eastAsia="ru-RU"/>
        </w:rPr>
      </w:pPr>
      <w:r w:rsidRPr="00630059">
        <w:rPr>
          <w:rFonts w:ascii="Times New Roman" w:eastAsia="Times New Roman" w:hAnsi="Times New Roman" w:cs="Times New Roman"/>
          <w:color w:val="000000" w:themeColor="text1"/>
          <w:sz w:val="24"/>
          <w:szCs w:val="24"/>
          <w:lang w:val="en-US" w:eastAsia="ru-RU"/>
        </w:rPr>
        <w:lastRenderedPageBreak/>
        <w:t xml:space="preserve">Klimova Natalya Leonidovna (Russia, Perm) - 3rd year undergraduate student in Sociology, Perm State National Research University (614990 Perm, Bukireva st., 15, e-mail: </w:t>
      </w:r>
      <w:hyperlink r:id="rId9" w:history="1">
        <w:r w:rsidR="00FE357D" w:rsidRPr="00FE357D">
          <w:rPr>
            <w:rStyle w:val="a4"/>
            <w:rFonts w:ascii="Times New Roman" w:eastAsia="Times New Roman" w:hAnsi="Times New Roman" w:cs="Times New Roman"/>
            <w:color w:val="000000" w:themeColor="text1"/>
            <w:sz w:val="24"/>
            <w:szCs w:val="24"/>
            <w:u w:val="none"/>
            <w:lang w:val="en-US" w:eastAsia="ru-RU"/>
          </w:rPr>
          <w:t>nataliaklimowa@mail.ru</w:t>
        </w:r>
      </w:hyperlink>
      <w:r w:rsidRPr="00FE357D">
        <w:rPr>
          <w:rFonts w:ascii="Times New Roman" w:eastAsia="Times New Roman" w:hAnsi="Times New Roman" w:cs="Times New Roman"/>
          <w:color w:val="000000" w:themeColor="text1"/>
          <w:sz w:val="24"/>
          <w:szCs w:val="24"/>
          <w:lang w:val="en-US" w:eastAsia="ru-RU"/>
        </w:rPr>
        <w:t>)</w:t>
      </w:r>
    </w:p>
    <w:p w:rsidR="00FE357D" w:rsidRDefault="00FE357D" w:rsidP="006300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themeColor="text1"/>
          <w:sz w:val="24"/>
          <w:szCs w:val="24"/>
          <w:lang w:val="en-US" w:eastAsia="ru-RU"/>
        </w:rPr>
      </w:pPr>
    </w:p>
    <w:p w:rsidR="00FE357D" w:rsidRPr="005E0B46" w:rsidRDefault="00FE357D" w:rsidP="005E0B46">
      <w:pPr>
        <w:pStyle w:val="a3"/>
        <w:spacing w:after="0" w:line="240" w:lineRule="auto"/>
        <w:jc w:val="center"/>
        <w:textAlignment w:val="baseline"/>
        <w:rPr>
          <w:rFonts w:ascii="Times New Roman" w:hAnsi="Times New Roman" w:cs="Times New Roman"/>
          <w:b/>
          <w:sz w:val="24"/>
          <w:szCs w:val="24"/>
          <w:lang w:val="en-US"/>
        </w:rPr>
      </w:pPr>
      <w:r w:rsidRPr="005E0B46">
        <w:rPr>
          <w:rFonts w:ascii="Times New Roman" w:hAnsi="Times New Roman" w:cs="Times New Roman"/>
          <w:b/>
          <w:sz w:val="24"/>
          <w:szCs w:val="24"/>
          <w:lang w:val="en-US"/>
        </w:rPr>
        <w:t>Bibliographic list</w:t>
      </w:r>
    </w:p>
    <w:p w:rsidR="005E0B46" w:rsidRPr="005E0B46" w:rsidRDefault="005E0B46" w:rsidP="005E0B46">
      <w:pPr>
        <w:pStyle w:val="a3"/>
        <w:numPr>
          <w:ilvl w:val="0"/>
          <w:numId w:val="10"/>
        </w:numPr>
        <w:spacing w:after="0" w:line="240" w:lineRule="auto"/>
        <w:jc w:val="both"/>
        <w:textAlignment w:val="baseline"/>
        <w:rPr>
          <w:rFonts w:ascii="Times New Roman" w:hAnsi="Times New Roman" w:cs="Times New Roman"/>
          <w:sz w:val="24"/>
          <w:szCs w:val="24"/>
          <w:lang w:val="en-US"/>
        </w:rPr>
      </w:pPr>
      <w:r>
        <w:rPr>
          <w:rFonts w:ascii="Times New Roman" w:hAnsi="Times New Roman" w:cs="Times New Roman"/>
          <w:sz w:val="24"/>
          <w:szCs w:val="24"/>
          <w:lang w:val="en-US"/>
        </w:rPr>
        <w:t>Borev U</w:t>
      </w:r>
      <w:r w:rsidRPr="005E0B46">
        <w:rPr>
          <w:rFonts w:ascii="Times New Roman" w:hAnsi="Times New Roman" w:cs="Times New Roman"/>
          <w:sz w:val="24"/>
          <w:szCs w:val="24"/>
          <w:lang w:val="en-US"/>
        </w:rPr>
        <w:t>.B. Aesthet</w:t>
      </w:r>
      <w:r>
        <w:rPr>
          <w:rFonts w:ascii="Times New Roman" w:hAnsi="Times New Roman" w:cs="Times New Roman"/>
          <w:sz w:val="24"/>
          <w:szCs w:val="24"/>
          <w:lang w:val="en-US"/>
        </w:rPr>
        <w:t xml:space="preserve">ics: Textbook - M ,: Higher. sch., 2002. – </w:t>
      </w:r>
      <w:r w:rsidRPr="005E0B46">
        <w:rPr>
          <w:rFonts w:ascii="Times New Roman" w:hAnsi="Times New Roman" w:cs="Times New Roman"/>
          <w:sz w:val="24"/>
          <w:szCs w:val="24"/>
          <w:lang w:val="en-US"/>
        </w:rPr>
        <w:t>p. 511.</w:t>
      </w:r>
    </w:p>
    <w:p w:rsidR="005E0B46" w:rsidRPr="005E0B46" w:rsidRDefault="005E0B46" w:rsidP="005E0B46">
      <w:pPr>
        <w:pStyle w:val="a3"/>
        <w:numPr>
          <w:ilvl w:val="0"/>
          <w:numId w:val="10"/>
        </w:numPr>
        <w:spacing w:after="0" w:line="240" w:lineRule="auto"/>
        <w:jc w:val="both"/>
        <w:textAlignment w:val="baseline"/>
        <w:rPr>
          <w:rFonts w:ascii="Times New Roman" w:hAnsi="Times New Roman" w:cs="Times New Roman"/>
          <w:sz w:val="24"/>
          <w:szCs w:val="24"/>
          <w:lang w:val="en-US"/>
        </w:rPr>
      </w:pPr>
      <w:r w:rsidRPr="005E0B46">
        <w:rPr>
          <w:rFonts w:ascii="Times New Roman" w:hAnsi="Times New Roman" w:cs="Times New Roman"/>
          <w:sz w:val="24"/>
          <w:szCs w:val="24"/>
          <w:lang w:val="en-US"/>
        </w:rPr>
        <w:t>Gornostaeva M.V. Art as a sociological phenomenon: (Some modern concepts in Western sociology of art) // Socis. 2004. No. 4. P. 84-90.</w:t>
      </w:r>
    </w:p>
    <w:p w:rsidR="005E0B46" w:rsidRPr="005E0B46" w:rsidRDefault="005E0B46" w:rsidP="005E0B46">
      <w:pPr>
        <w:pStyle w:val="a3"/>
        <w:numPr>
          <w:ilvl w:val="0"/>
          <w:numId w:val="10"/>
        </w:numPr>
        <w:spacing w:after="0" w:line="240" w:lineRule="auto"/>
        <w:jc w:val="both"/>
        <w:textAlignment w:val="baseline"/>
        <w:rPr>
          <w:rFonts w:ascii="Times New Roman" w:hAnsi="Times New Roman" w:cs="Times New Roman"/>
          <w:sz w:val="24"/>
          <w:szCs w:val="24"/>
          <w:lang w:val="en-US"/>
        </w:rPr>
      </w:pPr>
      <w:r w:rsidRPr="005E0B46">
        <w:rPr>
          <w:rFonts w:ascii="Times New Roman" w:hAnsi="Times New Roman" w:cs="Times New Roman"/>
          <w:sz w:val="24"/>
          <w:szCs w:val="24"/>
          <w:lang w:val="en-US"/>
        </w:rPr>
        <w:t>Emelyanov</w:t>
      </w:r>
      <w:r>
        <w:rPr>
          <w:rFonts w:ascii="Times New Roman" w:hAnsi="Times New Roman" w:cs="Times New Roman"/>
          <w:sz w:val="24"/>
          <w:szCs w:val="24"/>
          <w:lang w:val="en-US"/>
        </w:rPr>
        <w:t>a</w:t>
      </w:r>
      <w:r w:rsidRPr="005E0B46">
        <w:rPr>
          <w:rFonts w:ascii="Times New Roman" w:hAnsi="Times New Roman" w:cs="Times New Roman"/>
          <w:sz w:val="24"/>
          <w:szCs w:val="24"/>
          <w:lang w:val="en-US"/>
        </w:rPr>
        <w:t xml:space="preserve"> M</w:t>
      </w:r>
      <w:r>
        <w:rPr>
          <w:rFonts w:ascii="Times New Roman" w:hAnsi="Times New Roman" w:cs="Times New Roman"/>
          <w:sz w:val="24"/>
          <w:szCs w:val="24"/>
          <w:lang w:val="en-US"/>
        </w:rPr>
        <w:t>.</w:t>
      </w:r>
      <w:r w:rsidRPr="005E0B46">
        <w:rPr>
          <w:rFonts w:ascii="Times New Roman" w:hAnsi="Times New Roman" w:cs="Times New Roman"/>
          <w:sz w:val="24"/>
          <w:szCs w:val="24"/>
          <w:lang w:val="en-US"/>
        </w:rPr>
        <w:t>A</w:t>
      </w:r>
      <w:r>
        <w:rPr>
          <w:rFonts w:ascii="Times New Roman" w:hAnsi="Times New Roman" w:cs="Times New Roman"/>
          <w:sz w:val="24"/>
          <w:szCs w:val="24"/>
          <w:lang w:val="en-US"/>
        </w:rPr>
        <w:t>.</w:t>
      </w:r>
      <w:r w:rsidRPr="005E0B46">
        <w:rPr>
          <w:rFonts w:ascii="Times New Roman" w:hAnsi="Times New Roman" w:cs="Times New Roman"/>
          <w:sz w:val="24"/>
          <w:szCs w:val="24"/>
          <w:lang w:val="en-US"/>
        </w:rPr>
        <w:t xml:space="preserve"> Discussions on contemporary art: a comparative analysis of solutions [Electronic resource] // Uchenye zapiski: electronic scientific journal of Kursk State University, 2015. No. 2 (34). URL: http://cyberleninka.ru/article/n/diskussii-o-sovremennom-iskusstvekomparativistskiy-analiz-putey-razresheni</w:t>
      </w:r>
      <w:r>
        <w:rPr>
          <w:rFonts w:ascii="Times New Roman" w:hAnsi="Times New Roman" w:cs="Times New Roman"/>
          <w:sz w:val="24"/>
          <w:szCs w:val="24"/>
          <w:lang w:val="en-US"/>
        </w:rPr>
        <w:t>ya (a</w:t>
      </w:r>
      <w:r w:rsidR="00F5772A">
        <w:rPr>
          <w:rFonts w:ascii="Times New Roman" w:hAnsi="Times New Roman" w:cs="Times New Roman"/>
          <w:sz w:val="24"/>
          <w:szCs w:val="24"/>
          <w:lang w:val="en-US"/>
        </w:rPr>
        <w:t>ccess</w:t>
      </w:r>
      <w:r>
        <w:rPr>
          <w:rFonts w:ascii="Times New Roman" w:hAnsi="Times New Roman" w:cs="Times New Roman"/>
          <w:sz w:val="24"/>
          <w:szCs w:val="24"/>
          <w:lang w:val="en-US"/>
        </w:rPr>
        <w:t xml:space="preserve"> date 31</w:t>
      </w:r>
      <w:r w:rsidRPr="005E0B46">
        <w:rPr>
          <w:rFonts w:ascii="Times New Roman" w:hAnsi="Times New Roman" w:cs="Times New Roman"/>
          <w:sz w:val="24"/>
          <w:szCs w:val="24"/>
          <w:lang w:val="en-US"/>
        </w:rPr>
        <w:t>.</w:t>
      </w:r>
      <w:r>
        <w:rPr>
          <w:rFonts w:ascii="Times New Roman" w:hAnsi="Times New Roman" w:cs="Times New Roman"/>
          <w:sz w:val="24"/>
          <w:szCs w:val="24"/>
          <w:lang w:val="en-US"/>
        </w:rPr>
        <w:t>03.</w:t>
      </w:r>
      <w:r w:rsidRPr="005E0B46">
        <w:rPr>
          <w:rFonts w:ascii="Times New Roman" w:hAnsi="Times New Roman" w:cs="Times New Roman"/>
          <w:sz w:val="24"/>
          <w:szCs w:val="24"/>
          <w:lang w:val="en-US"/>
        </w:rPr>
        <w:t>2019)</w:t>
      </w:r>
    </w:p>
    <w:p w:rsidR="005E0B46" w:rsidRPr="005E0B46" w:rsidRDefault="005E0B46" w:rsidP="005E0B46">
      <w:pPr>
        <w:pStyle w:val="a3"/>
        <w:numPr>
          <w:ilvl w:val="0"/>
          <w:numId w:val="10"/>
        </w:numPr>
        <w:spacing w:after="0" w:line="240" w:lineRule="auto"/>
        <w:jc w:val="both"/>
        <w:textAlignment w:val="baseline"/>
        <w:rPr>
          <w:rFonts w:ascii="Times New Roman" w:hAnsi="Times New Roman" w:cs="Times New Roman"/>
          <w:sz w:val="24"/>
          <w:szCs w:val="24"/>
          <w:lang w:val="en-US"/>
        </w:rPr>
      </w:pPr>
      <w:r w:rsidRPr="005E0B46">
        <w:rPr>
          <w:rFonts w:ascii="Times New Roman" w:hAnsi="Times New Roman" w:cs="Times New Roman"/>
          <w:sz w:val="24"/>
          <w:szCs w:val="24"/>
          <w:lang w:val="en-US"/>
        </w:rPr>
        <w:t xml:space="preserve">Zdorovenko V.V. Analysis of the functionality of modern art // </w:t>
      </w:r>
      <w:r>
        <w:rPr>
          <w:rFonts w:ascii="Times New Roman" w:hAnsi="Times New Roman" w:cs="Times New Roman"/>
          <w:sz w:val="24"/>
          <w:szCs w:val="24"/>
          <w:lang w:val="en-US"/>
        </w:rPr>
        <w:t xml:space="preserve">Section 14. Philosophy, 2014. – </w:t>
      </w:r>
      <w:r w:rsidRPr="005E0B46">
        <w:rPr>
          <w:rFonts w:ascii="Times New Roman" w:hAnsi="Times New Roman" w:cs="Times New Roman"/>
          <w:sz w:val="24"/>
          <w:szCs w:val="24"/>
          <w:lang w:val="en-US"/>
        </w:rPr>
        <w:t>P. 173-188.</w:t>
      </w:r>
    </w:p>
    <w:p w:rsidR="005E0B46" w:rsidRPr="005E0B46" w:rsidRDefault="005E0B46" w:rsidP="005E0B46">
      <w:pPr>
        <w:pStyle w:val="a3"/>
        <w:numPr>
          <w:ilvl w:val="0"/>
          <w:numId w:val="10"/>
        </w:numPr>
        <w:spacing w:after="0" w:line="240" w:lineRule="auto"/>
        <w:jc w:val="both"/>
        <w:textAlignment w:val="baseline"/>
        <w:rPr>
          <w:rFonts w:ascii="Times New Roman" w:hAnsi="Times New Roman" w:cs="Times New Roman"/>
          <w:sz w:val="24"/>
          <w:szCs w:val="24"/>
          <w:lang w:val="en-US"/>
        </w:rPr>
      </w:pPr>
      <w:r w:rsidRPr="005E0B46">
        <w:rPr>
          <w:rFonts w:ascii="Times New Roman" w:hAnsi="Times New Roman" w:cs="Times New Roman"/>
          <w:sz w:val="24"/>
          <w:szCs w:val="24"/>
          <w:lang w:val="en-US"/>
        </w:rPr>
        <w:t xml:space="preserve">Kurbanbaev K.A., Omorkulov A.M. Humanizing value of art // </w:t>
      </w:r>
      <w:r w:rsidR="00F5772A">
        <w:rPr>
          <w:rFonts w:ascii="Times New Roman" w:hAnsi="Times New Roman" w:cs="Times New Roman"/>
          <w:sz w:val="24"/>
          <w:szCs w:val="24"/>
          <w:lang w:val="en-US"/>
        </w:rPr>
        <w:t xml:space="preserve">Interactive science, 11, 2017 – </w:t>
      </w:r>
      <w:r w:rsidRPr="005E0B46">
        <w:rPr>
          <w:rFonts w:ascii="Times New Roman" w:hAnsi="Times New Roman" w:cs="Times New Roman"/>
          <w:sz w:val="24"/>
          <w:szCs w:val="24"/>
          <w:lang w:val="en-US"/>
        </w:rPr>
        <w:t>P. 162-163.</w:t>
      </w:r>
    </w:p>
    <w:p w:rsidR="005E0B46" w:rsidRPr="005E0B46" w:rsidRDefault="005E0B46" w:rsidP="005E0B46">
      <w:pPr>
        <w:pStyle w:val="a3"/>
        <w:numPr>
          <w:ilvl w:val="0"/>
          <w:numId w:val="10"/>
        </w:numPr>
        <w:spacing w:after="0" w:line="240" w:lineRule="auto"/>
        <w:jc w:val="both"/>
        <w:textAlignment w:val="baseline"/>
        <w:rPr>
          <w:rFonts w:ascii="Times New Roman" w:hAnsi="Times New Roman" w:cs="Times New Roman"/>
          <w:sz w:val="24"/>
          <w:szCs w:val="24"/>
          <w:lang w:val="en-US"/>
        </w:rPr>
      </w:pPr>
      <w:r w:rsidRPr="005E0B46">
        <w:rPr>
          <w:rFonts w:ascii="Times New Roman" w:hAnsi="Times New Roman" w:cs="Times New Roman"/>
          <w:sz w:val="24"/>
          <w:szCs w:val="24"/>
          <w:lang w:val="en-US"/>
        </w:rPr>
        <w:t>Levshina I. S. How a work of art is pe</w:t>
      </w:r>
      <w:r w:rsidR="00F5772A">
        <w:rPr>
          <w:rFonts w:ascii="Times New Roman" w:hAnsi="Times New Roman" w:cs="Times New Roman"/>
          <w:sz w:val="24"/>
          <w:szCs w:val="24"/>
          <w:lang w:val="en-US"/>
        </w:rPr>
        <w:t>rceived. M .: Knowledge, 1983.</w:t>
      </w:r>
      <w:r w:rsidR="00F5772A">
        <w:rPr>
          <w:rFonts w:ascii="Times New Roman" w:hAnsi="Times New Roman" w:cs="Times New Roman"/>
          <w:sz w:val="24"/>
          <w:szCs w:val="24"/>
        </w:rPr>
        <w:t xml:space="preserve"> – </w:t>
      </w:r>
      <w:r w:rsidRPr="005E0B46">
        <w:rPr>
          <w:rFonts w:ascii="Times New Roman" w:hAnsi="Times New Roman" w:cs="Times New Roman"/>
          <w:sz w:val="24"/>
          <w:szCs w:val="24"/>
          <w:lang w:val="en-US"/>
        </w:rPr>
        <w:t xml:space="preserve"> 95 p.</w:t>
      </w:r>
    </w:p>
    <w:p w:rsidR="005E0B46" w:rsidRPr="005E0B46" w:rsidRDefault="005E0B46" w:rsidP="005E0B46">
      <w:pPr>
        <w:pStyle w:val="a3"/>
        <w:numPr>
          <w:ilvl w:val="0"/>
          <w:numId w:val="10"/>
        </w:numPr>
        <w:spacing w:after="0" w:line="240" w:lineRule="auto"/>
        <w:jc w:val="both"/>
        <w:textAlignment w:val="baseline"/>
        <w:rPr>
          <w:rFonts w:ascii="Times New Roman" w:hAnsi="Times New Roman" w:cs="Times New Roman"/>
          <w:sz w:val="24"/>
          <w:szCs w:val="24"/>
          <w:lang w:val="en-US"/>
        </w:rPr>
      </w:pPr>
      <w:r w:rsidRPr="005E0B46">
        <w:rPr>
          <w:rFonts w:ascii="Times New Roman" w:hAnsi="Times New Roman" w:cs="Times New Roman"/>
          <w:sz w:val="24"/>
          <w:szCs w:val="24"/>
          <w:lang w:val="en-US"/>
        </w:rPr>
        <w:t xml:space="preserve">Sokolov </w:t>
      </w:r>
      <w:r w:rsidR="00F5772A">
        <w:rPr>
          <w:rFonts w:ascii="Times New Roman" w:hAnsi="Times New Roman" w:cs="Times New Roman"/>
          <w:sz w:val="24"/>
          <w:szCs w:val="24"/>
          <w:lang w:val="en-US"/>
        </w:rPr>
        <w:t xml:space="preserve">K.B. </w:t>
      </w:r>
      <w:r w:rsidRPr="005E0B46">
        <w:rPr>
          <w:rFonts w:ascii="Times New Roman" w:hAnsi="Times New Roman" w:cs="Times New Roman"/>
          <w:sz w:val="24"/>
          <w:szCs w:val="24"/>
          <w:lang w:val="en-US"/>
        </w:rPr>
        <w:t>Sociology of art as part of the study of art: the formation an</w:t>
      </w:r>
      <w:r w:rsidR="00F5772A">
        <w:rPr>
          <w:rFonts w:ascii="Times New Roman" w:hAnsi="Times New Roman" w:cs="Times New Roman"/>
          <w:sz w:val="24"/>
          <w:szCs w:val="24"/>
          <w:lang w:val="en-US"/>
        </w:rPr>
        <w:t xml:space="preserve">d development // Art Culture. – 2014. – № 3 (12) – </w:t>
      </w:r>
      <w:r w:rsidRPr="005E0B46">
        <w:rPr>
          <w:rFonts w:ascii="Times New Roman" w:hAnsi="Times New Roman" w:cs="Times New Roman"/>
          <w:sz w:val="24"/>
          <w:szCs w:val="24"/>
          <w:lang w:val="en-US"/>
        </w:rPr>
        <w:t>p. 66-89.</w:t>
      </w:r>
    </w:p>
    <w:p w:rsidR="005E0B46" w:rsidRPr="005E0B46" w:rsidRDefault="005E0B46" w:rsidP="005E0B46">
      <w:pPr>
        <w:pStyle w:val="a3"/>
        <w:numPr>
          <w:ilvl w:val="0"/>
          <w:numId w:val="10"/>
        </w:numPr>
        <w:spacing w:after="0" w:line="240" w:lineRule="auto"/>
        <w:jc w:val="both"/>
        <w:textAlignment w:val="baseline"/>
        <w:rPr>
          <w:rFonts w:ascii="Times New Roman" w:hAnsi="Times New Roman" w:cs="Times New Roman"/>
          <w:sz w:val="24"/>
          <w:szCs w:val="24"/>
          <w:lang w:val="en-US"/>
        </w:rPr>
      </w:pPr>
      <w:r w:rsidRPr="005E0B46">
        <w:rPr>
          <w:rFonts w:ascii="Times New Roman" w:hAnsi="Times New Roman" w:cs="Times New Roman"/>
          <w:sz w:val="24"/>
          <w:szCs w:val="24"/>
          <w:lang w:val="en-US"/>
        </w:rPr>
        <w:t>AfishaDaily “I painted everything that came into my head”: children - about what modern art is. URL: https://daily.afisha.ru/brain/8236-ya-risoval-vse-chto-v-golovu-prihodilo-deti-o-tom-chto-takoe-sovremennoe-iskusstvo/ (access date: 01.03. 2019).</w:t>
      </w:r>
    </w:p>
    <w:p w:rsidR="00630059" w:rsidRPr="00E81683" w:rsidRDefault="00630059" w:rsidP="00F70927">
      <w:pPr>
        <w:pStyle w:val="a3"/>
        <w:spacing w:after="0" w:line="240" w:lineRule="auto"/>
        <w:jc w:val="right"/>
        <w:textAlignment w:val="baseline"/>
        <w:rPr>
          <w:rFonts w:ascii="Times New Roman" w:hAnsi="Times New Roman" w:cs="Times New Roman"/>
          <w:b/>
          <w:color w:val="000000" w:themeColor="text1"/>
          <w:sz w:val="24"/>
          <w:szCs w:val="24"/>
        </w:rPr>
      </w:pPr>
    </w:p>
    <w:sectPr w:rsidR="00630059" w:rsidRPr="00E81683" w:rsidSect="009F05F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1292" w:rsidRDefault="00061292" w:rsidP="004A14D8">
      <w:pPr>
        <w:spacing w:after="0" w:line="240" w:lineRule="auto"/>
      </w:pPr>
      <w:r>
        <w:separator/>
      </w:r>
    </w:p>
  </w:endnote>
  <w:endnote w:type="continuationSeparator" w:id="0">
    <w:p w:rsidR="00061292" w:rsidRDefault="00061292" w:rsidP="004A14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1292" w:rsidRDefault="00061292" w:rsidP="004A14D8">
      <w:pPr>
        <w:spacing w:after="0" w:line="240" w:lineRule="auto"/>
      </w:pPr>
      <w:r>
        <w:separator/>
      </w:r>
    </w:p>
  </w:footnote>
  <w:footnote w:type="continuationSeparator" w:id="0">
    <w:p w:rsidR="00061292" w:rsidRDefault="00061292" w:rsidP="004A14D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84049"/>
    <w:multiLevelType w:val="hybridMultilevel"/>
    <w:tmpl w:val="3C5E47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9595A10"/>
    <w:multiLevelType w:val="hybridMultilevel"/>
    <w:tmpl w:val="829619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D6510DD"/>
    <w:multiLevelType w:val="hybridMultilevel"/>
    <w:tmpl w:val="603AFD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1441128"/>
    <w:multiLevelType w:val="hybridMultilevel"/>
    <w:tmpl w:val="C9CC16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24A4E68"/>
    <w:multiLevelType w:val="hybridMultilevel"/>
    <w:tmpl w:val="8312CC18"/>
    <w:lvl w:ilvl="0" w:tplc="0B82E82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2D2405DA"/>
    <w:multiLevelType w:val="hybridMultilevel"/>
    <w:tmpl w:val="92A672C2"/>
    <w:lvl w:ilvl="0" w:tplc="EF9E04FC">
      <w:start w:val="1"/>
      <w:numFmt w:val="decimal"/>
      <w:lvlText w:val="%1."/>
      <w:lvlJc w:val="left"/>
      <w:pPr>
        <w:ind w:left="1068" w:hanging="360"/>
      </w:pPr>
      <w:rPr>
        <w:rFonts w:ascii="Times New Roman" w:eastAsiaTheme="minorHAnsi" w:hAnsi="Times New Roman" w:cs="Times New Roman"/>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15:restartNumberingAfterBreak="0">
    <w:nsid w:val="30B262AC"/>
    <w:multiLevelType w:val="hybridMultilevel"/>
    <w:tmpl w:val="43F22F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02E76A3"/>
    <w:multiLevelType w:val="hybridMultilevel"/>
    <w:tmpl w:val="492448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98031DA"/>
    <w:multiLevelType w:val="hybridMultilevel"/>
    <w:tmpl w:val="198462C8"/>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E043902"/>
    <w:multiLevelType w:val="hybridMultilevel"/>
    <w:tmpl w:val="93A22C72"/>
    <w:lvl w:ilvl="0" w:tplc="7D128CE8">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1"/>
  </w:num>
  <w:num w:numId="3">
    <w:abstractNumId w:val="9"/>
  </w:num>
  <w:num w:numId="4">
    <w:abstractNumId w:val="2"/>
  </w:num>
  <w:num w:numId="5">
    <w:abstractNumId w:val="3"/>
  </w:num>
  <w:num w:numId="6">
    <w:abstractNumId w:val="8"/>
  </w:num>
  <w:num w:numId="7">
    <w:abstractNumId w:val="5"/>
  </w:num>
  <w:num w:numId="8">
    <w:abstractNumId w:val="7"/>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488C"/>
    <w:rsid w:val="00002827"/>
    <w:rsid w:val="00061292"/>
    <w:rsid w:val="00091838"/>
    <w:rsid w:val="001519D7"/>
    <w:rsid w:val="001560F6"/>
    <w:rsid w:val="00165C64"/>
    <w:rsid w:val="00211D95"/>
    <w:rsid w:val="002263BC"/>
    <w:rsid w:val="002F51B5"/>
    <w:rsid w:val="00327C87"/>
    <w:rsid w:val="003909A2"/>
    <w:rsid w:val="003B687C"/>
    <w:rsid w:val="003C4371"/>
    <w:rsid w:val="00401F5E"/>
    <w:rsid w:val="00425D4E"/>
    <w:rsid w:val="004473E4"/>
    <w:rsid w:val="004650CA"/>
    <w:rsid w:val="00481256"/>
    <w:rsid w:val="004A14D8"/>
    <w:rsid w:val="004C4230"/>
    <w:rsid w:val="004E060E"/>
    <w:rsid w:val="00534FE3"/>
    <w:rsid w:val="005E0B46"/>
    <w:rsid w:val="00630059"/>
    <w:rsid w:val="006455B4"/>
    <w:rsid w:val="006755C5"/>
    <w:rsid w:val="00735AE6"/>
    <w:rsid w:val="00775B23"/>
    <w:rsid w:val="007A0335"/>
    <w:rsid w:val="00852195"/>
    <w:rsid w:val="0089268F"/>
    <w:rsid w:val="00930E86"/>
    <w:rsid w:val="00936074"/>
    <w:rsid w:val="0094106D"/>
    <w:rsid w:val="009C48BE"/>
    <w:rsid w:val="009F05F2"/>
    <w:rsid w:val="00B20969"/>
    <w:rsid w:val="00C0785A"/>
    <w:rsid w:val="00C27F68"/>
    <w:rsid w:val="00C86615"/>
    <w:rsid w:val="00CD1CAA"/>
    <w:rsid w:val="00D067DB"/>
    <w:rsid w:val="00D4307E"/>
    <w:rsid w:val="00D61E74"/>
    <w:rsid w:val="00DD78C4"/>
    <w:rsid w:val="00DE28CC"/>
    <w:rsid w:val="00E81683"/>
    <w:rsid w:val="00EB562A"/>
    <w:rsid w:val="00F0545D"/>
    <w:rsid w:val="00F2488C"/>
    <w:rsid w:val="00F26C6C"/>
    <w:rsid w:val="00F5772A"/>
    <w:rsid w:val="00F70927"/>
    <w:rsid w:val="00FD1B7B"/>
    <w:rsid w:val="00FE35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A0205B"/>
  <w15:chartTrackingRefBased/>
  <w15:docId w15:val="{D61C498F-F2BE-4BE6-9949-C741AA146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14D8"/>
  </w:style>
  <w:style w:type="paragraph" w:styleId="1">
    <w:name w:val="heading 1"/>
    <w:basedOn w:val="a"/>
    <w:next w:val="a"/>
    <w:link w:val="10"/>
    <w:uiPriority w:val="9"/>
    <w:qFormat/>
    <w:rsid w:val="004A14D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A14D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14D8"/>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4A14D8"/>
    <w:rPr>
      <w:rFonts w:asciiTheme="majorHAnsi" w:eastAsiaTheme="majorEastAsia" w:hAnsiTheme="majorHAnsi" w:cstheme="majorBidi"/>
      <w:color w:val="2E74B5" w:themeColor="accent1" w:themeShade="BF"/>
      <w:sz w:val="26"/>
      <w:szCs w:val="26"/>
    </w:rPr>
  </w:style>
  <w:style w:type="paragraph" w:styleId="a3">
    <w:name w:val="List Paragraph"/>
    <w:basedOn w:val="a"/>
    <w:uiPriority w:val="34"/>
    <w:qFormat/>
    <w:rsid w:val="004A14D8"/>
    <w:pPr>
      <w:ind w:left="720"/>
      <w:contextualSpacing/>
    </w:pPr>
  </w:style>
  <w:style w:type="character" w:styleId="a4">
    <w:name w:val="Hyperlink"/>
    <w:basedOn w:val="a0"/>
    <w:uiPriority w:val="99"/>
    <w:unhideWhenUsed/>
    <w:rsid w:val="004A14D8"/>
    <w:rPr>
      <w:color w:val="0563C1" w:themeColor="hyperlink"/>
      <w:u w:val="single"/>
    </w:rPr>
  </w:style>
  <w:style w:type="paragraph" w:styleId="a5">
    <w:name w:val="footnote text"/>
    <w:basedOn w:val="a"/>
    <w:link w:val="a6"/>
    <w:uiPriority w:val="99"/>
    <w:unhideWhenUsed/>
    <w:rsid w:val="004A14D8"/>
    <w:pPr>
      <w:spacing w:after="0" w:line="240" w:lineRule="auto"/>
    </w:pPr>
    <w:rPr>
      <w:sz w:val="20"/>
      <w:szCs w:val="20"/>
    </w:rPr>
  </w:style>
  <w:style w:type="character" w:customStyle="1" w:styleId="a6">
    <w:name w:val="Текст сноски Знак"/>
    <w:basedOn w:val="a0"/>
    <w:link w:val="a5"/>
    <w:uiPriority w:val="99"/>
    <w:rsid w:val="004A14D8"/>
    <w:rPr>
      <w:sz w:val="20"/>
      <w:szCs w:val="20"/>
    </w:rPr>
  </w:style>
  <w:style w:type="character" w:styleId="a7">
    <w:name w:val="footnote reference"/>
    <w:basedOn w:val="a0"/>
    <w:uiPriority w:val="99"/>
    <w:semiHidden/>
    <w:unhideWhenUsed/>
    <w:rsid w:val="004A14D8"/>
    <w:rPr>
      <w:vertAlign w:val="superscript"/>
    </w:rPr>
  </w:style>
  <w:style w:type="character" w:styleId="a8">
    <w:name w:val="Emphasis"/>
    <w:basedOn w:val="a0"/>
    <w:uiPriority w:val="20"/>
    <w:qFormat/>
    <w:rsid w:val="004A14D8"/>
    <w:rPr>
      <w:i/>
      <w:iCs/>
    </w:rPr>
  </w:style>
  <w:style w:type="paragraph" w:styleId="HTML">
    <w:name w:val="HTML Preformatted"/>
    <w:basedOn w:val="a"/>
    <w:link w:val="HTML0"/>
    <w:uiPriority w:val="99"/>
    <w:semiHidden/>
    <w:unhideWhenUsed/>
    <w:rsid w:val="00735A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35AE6"/>
    <w:rPr>
      <w:rFonts w:ascii="Courier New" w:eastAsia="Times New Roman" w:hAnsi="Courier New" w:cs="Courier New"/>
      <w:sz w:val="20"/>
      <w:szCs w:val="20"/>
      <w:lang w:eastAsia="ru-RU"/>
    </w:rPr>
  </w:style>
  <w:style w:type="paragraph" w:styleId="a9">
    <w:name w:val="Normal (Web)"/>
    <w:basedOn w:val="a"/>
    <w:uiPriority w:val="99"/>
    <w:unhideWhenUsed/>
    <w:rsid w:val="00930E8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5742450">
      <w:bodyDiv w:val="1"/>
      <w:marLeft w:val="0"/>
      <w:marRight w:val="0"/>
      <w:marTop w:val="0"/>
      <w:marBottom w:val="0"/>
      <w:divBdr>
        <w:top w:val="none" w:sz="0" w:space="0" w:color="auto"/>
        <w:left w:val="none" w:sz="0" w:space="0" w:color="auto"/>
        <w:bottom w:val="none" w:sz="0" w:space="0" w:color="auto"/>
        <w:right w:val="none" w:sz="0" w:space="0" w:color="auto"/>
      </w:divBdr>
    </w:div>
    <w:div w:id="1475756140">
      <w:bodyDiv w:val="1"/>
      <w:marLeft w:val="0"/>
      <w:marRight w:val="0"/>
      <w:marTop w:val="0"/>
      <w:marBottom w:val="0"/>
      <w:divBdr>
        <w:top w:val="none" w:sz="0" w:space="0" w:color="auto"/>
        <w:left w:val="none" w:sz="0" w:space="0" w:color="auto"/>
        <w:bottom w:val="none" w:sz="0" w:space="0" w:color="auto"/>
        <w:right w:val="none" w:sz="0" w:space="0" w:color="auto"/>
      </w:divBdr>
    </w:div>
    <w:div w:id="2144498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taliaklimowa@mail.ru" TargetMode="External"/><Relationship Id="rId3" Type="http://schemas.openxmlformats.org/officeDocument/2006/relationships/settings" Target="settings.xml"/><Relationship Id="rId7" Type="http://schemas.openxmlformats.org/officeDocument/2006/relationships/hyperlink" Target="https://daily.afisha.ru/brain/8236-ya-risoval-vse-chto-v-golovu-prihodilo-deti-o-tom-chto-takoe-sovremennoe-iskusstv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nataliaklimow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630</TotalTime>
  <Pages>5</Pages>
  <Words>2425</Words>
  <Characters>13823</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Наташа К</dc:creator>
  <cp:keywords/>
  <dc:description/>
  <cp:lastModifiedBy>Наташа К</cp:lastModifiedBy>
  <cp:revision>8</cp:revision>
  <dcterms:created xsi:type="dcterms:W3CDTF">2019-02-15T08:55:00Z</dcterms:created>
  <dcterms:modified xsi:type="dcterms:W3CDTF">2019-03-31T07:20:00Z</dcterms:modified>
</cp:coreProperties>
</file>