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32A" w:rsidRDefault="00183635" w:rsidP="0018363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183635">
        <w:rPr>
          <w:rFonts w:ascii="Times New Roman" w:hAnsi="Times New Roman" w:cs="Times New Roman"/>
          <w:b/>
          <w:sz w:val="24"/>
        </w:rPr>
        <w:t>Индекс УДК/ББК</w:t>
      </w:r>
    </w:p>
    <w:p w:rsidR="00183635" w:rsidRDefault="00183635" w:rsidP="0018363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Мироненко В. С.</w:t>
      </w:r>
    </w:p>
    <w:p w:rsidR="00183635" w:rsidRDefault="00601332" w:rsidP="006013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АНАЛИЗ ЗАВИСИМОСТИ СОЦИАЛНОГО МАРКЕТИНГА ОТ БЛАГОСОСТОЯНИЯ НАСЕЛЕНИЯ РОССИЙСКОЙ ФЕДЕРАЦИИ</w:t>
      </w:r>
    </w:p>
    <w:p w:rsidR="00601332" w:rsidRPr="002238C0" w:rsidRDefault="00601332" w:rsidP="006013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0F5781" w:rsidRDefault="002238C0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2238C0">
        <w:rPr>
          <w:rFonts w:ascii="Times New Roman" w:hAnsi="Times New Roman" w:cs="Times New Roman"/>
          <w:b/>
          <w:sz w:val="24"/>
        </w:rPr>
        <w:t>Аннотация: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0F5781" w:rsidRPr="000F5781">
        <w:rPr>
          <w:rFonts w:ascii="Times New Roman" w:hAnsi="Times New Roman" w:cs="Times New Roman"/>
          <w:i/>
          <w:sz w:val="24"/>
        </w:rPr>
        <w:t>Статья посвящена с</w:t>
      </w:r>
      <w:r w:rsidR="000F5781">
        <w:rPr>
          <w:rFonts w:ascii="Times New Roman" w:hAnsi="Times New Roman" w:cs="Times New Roman"/>
          <w:i/>
          <w:sz w:val="24"/>
        </w:rPr>
        <w:t xml:space="preserve">оциальному маркетингу — важному </w:t>
      </w:r>
      <w:r w:rsidR="000F5781" w:rsidRPr="000F5781">
        <w:rPr>
          <w:rFonts w:ascii="Times New Roman" w:hAnsi="Times New Roman" w:cs="Times New Roman"/>
          <w:i/>
          <w:sz w:val="24"/>
        </w:rPr>
        <w:t>направлению маркетинговой</w:t>
      </w:r>
      <w:r w:rsidR="000F5781">
        <w:rPr>
          <w:rFonts w:ascii="Times New Roman" w:hAnsi="Times New Roman" w:cs="Times New Roman"/>
          <w:i/>
          <w:sz w:val="24"/>
        </w:rPr>
        <w:t xml:space="preserve"> деятельности. В ней рассмотре</w:t>
      </w:r>
      <w:r w:rsidR="000F5781" w:rsidRPr="000F5781">
        <w:rPr>
          <w:rFonts w:ascii="Times New Roman" w:hAnsi="Times New Roman" w:cs="Times New Roman"/>
          <w:i/>
          <w:sz w:val="24"/>
        </w:rPr>
        <w:t>ны проблемы оценки и а</w:t>
      </w:r>
      <w:r>
        <w:rPr>
          <w:rFonts w:ascii="Times New Roman" w:hAnsi="Times New Roman" w:cs="Times New Roman"/>
          <w:i/>
          <w:sz w:val="24"/>
        </w:rPr>
        <w:t xml:space="preserve">нализа социальной эффективности </w:t>
      </w:r>
      <w:r w:rsidR="000F5781" w:rsidRPr="000F5781">
        <w:rPr>
          <w:rFonts w:ascii="Times New Roman" w:hAnsi="Times New Roman" w:cs="Times New Roman"/>
          <w:i/>
          <w:sz w:val="24"/>
        </w:rPr>
        <w:t>рынка и нерыночных отнош</w:t>
      </w:r>
      <w:r w:rsidR="000F5781">
        <w:rPr>
          <w:rFonts w:ascii="Times New Roman" w:hAnsi="Times New Roman" w:cs="Times New Roman"/>
          <w:i/>
          <w:sz w:val="24"/>
        </w:rPr>
        <w:t>ений, построена система показа</w:t>
      </w:r>
      <w:r w:rsidR="000F5781" w:rsidRPr="000F5781">
        <w:rPr>
          <w:rFonts w:ascii="Times New Roman" w:hAnsi="Times New Roman" w:cs="Times New Roman"/>
          <w:i/>
          <w:sz w:val="24"/>
        </w:rPr>
        <w:t>телей, приведены их статистические характеристики.</w:t>
      </w:r>
    </w:p>
    <w:p w:rsidR="002238C0" w:rsidRPr="002238C0" w:rsidRDefault="002238C0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2238C0">
        <w:rPr>
          <w:rFonts w:ascii="Times New Roman" w:hAnsi="Times New Roman" w:cs="Times New Roman"/>
          <w:b/>
          <w:sz w:val="24"/>
        </w:rPr>
        <w:t>Ключевые слова:</w:t>
      </w:r>
      <w:r w:rsidRPr="002238C0">
        <w:t xml:space="preserve"> </w:t>
      </w:r>
      <w:r>
        <w:rPr>
          <w:rFonts w:ascii="Times New Roman" w:hAnsi="Times New Roman" w:cs="Times New Roman"/>
          <w:i/>
          <w:sz w:val="24"/>
        </w:rPr>
        <w:t xml:space="preserve">социальный маркетинг, </w:t>
      </w:r>
      <w:r w:rsidRPr="002238C0">
        <w:rPr>
          <w:rFonts w:ascii="Times New Roman" w:hAnsi="Times New Roman" w:cs="Times New Roman"/>
          <w:i/>
          <w:sz w:val="24"/>
        </w:rPr>
        <w:t>социальная эффективность,</w:t>
      </w:r>
      <w:r>
        <w:rPr>
          <w:rFonts w:ascii="Times New Roman" w:hAnsi="Times New Roman" w:cs="Times New Roman"/>
          <w:i/>
          <w:sz w:val="24"/>
        </w:rPr>
        <w:t xml:space="preserve"> прожиточный минимум, средние цены, социальное неравенство, социально-экономический маркетинг, благосостояние.</w:t>
      </w:r>
      <w:proofErr w:type="gramEnd"/>
    </w:p>
    <w:p w:rsidR="00601332" w:rsidRDefault="00025F11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Социальная тематика в современном обществе занимает важное место.</w:t>
      </w:r>
      <w:r w:rsidR="0060133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Большое внимание, в первую очередь, уделяется </w:t>
      </w:r>
      <w:r w:rsidR="00601332" w:rsidRPr="00601332">
        <w:rPr>
          <w:rFonts w:ascii="Times New Roman" w:hAnsi="Times New Roman" w:cs="Times New Roman"/>
          <w:sz w:val="24"/>
        </w:rPr>
        <w:t>проблеме бл</w:t>
      </w:r>
      <w:r w:rsidR="00601332">
        <w:rPr>
          <w:rFonts w:ascii="Times New Roman" w:hAnsi="Times New Roman" w:cs="Times New Roman"/>
          <w:sz w:val="24"/>
        </w:rPr>
        <w:t xml:space="preserve">агосостояния населения, которая </w:t>
      </w:r>
      <w:r w:rsidR="00601332" w:rsidRPr="00601332">
        <w:rPr>
          <w:rFonts w:ascii="Times New Roman" w:hAnsi="Times New Roman" w:cs="Times New Roman"/>
          <w:sz w:val="24"/>
        </w:rPr>
        <w:t>является приорит</w:t>
      </w:r>
      <w:r>
        <w:rPr>
          <w:rFonts w:ascii="Times New Roman" w:hAnsi="Times New Roman" w:cs="Times New Roman"/>
          <w:sz w:val="24"/>
        </w:rPr>
        <w:t>етом в исследованиях социального маркетинга</w:t>
      </w:r>
      <w:r w:rsidR="00601332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Так же к предмету пристального исследования в развитии социального маркетинга играют такие факторы, как м</w:t>
      </w:r>
      <w:r w:rsidR="00601332">
        <w:rPr>
          <w:rFonts w:ascii="Times New Roman" w:hAnsi="Times New Roman" w:cs="Times New Roman"/>
          <w:sz w:val="24"/>
        </w:rPr>
        <w:t>атериальные условия жиз</w:t>
      </w:r>
      <w:r w:rsidR="00601332" w:rsidRPr="00601332">
        <w:rPr>
          <w:rFonts w:ascii="Times New Roman" w:hAnsi="Times New Roman" w:cs="Times New Roman"/>
          <w:sz w:val="24"/>
        </w:rPr>
        <w:t>ни населения, уров</w:t>
      </w:r>
      <w:r w:rsidR="00601332">
        <w:rPr>
          <w:rFonts w:ascii="Times New Roman" w:hAnsi="Times New Roman" w:cs="Times New Roman"/>
          <w:sz w:val="24"/>
        </w:rPr>
        <w:t xml:space="preserve">ень денежных доходов и расходов </w:t>
      </w:r>
      <w:r w:rsidR="00601332" w:rsidRPr="00601332">
        <w:rPr>
          <w:rFonts w:ascii="Times New Roman" w:hAnsi="Times New Roman" w:cs="Times New Roman"/>
          <w:sz w:val="24"/>
        </w:rPr>
        <w:t>населения и друг</w:t>
      </w:r>
      <w:r>
        <w:rPr>
          <w:rFonts w:ascii="Times New Roman" w:hAnsi="Times New Roman" w:cs="Times New Roman"/>
          <w:sz w:val="24"/>
        </w:rPr>
        <w:t xml:space="preserve">ие вопросы. </w:t>
      </w:r>
      <w:r w:rsidR="00601332" w:rsidRPr="00601332">
        <w:rPr>
          <w:rFonts w:ascii="Times New Roman" w:hAnsi="Times New Roman" w:cs="Times New Roman"/>
          <w:sz w:val="24"/>
        </w:rPr>
        <w:t>Это</w:t>
      </w:r>
      <w:r w:rsidR="00601332">
        <w:rPr>
          <w:rFonts w:ascii="Times New Roman" w:hAnsi="Times New Roman" w:cs="Times New Roman"/>
          <w:sz w:val="24"/>
        </w:rPr>
        <w:t xml:space="preserve"> органично входит в характерис</w:t>
      </w:r>
      <w:r w:rsidR="00601332" w:rsidRPr="00601332">
        <w:rPr>
          <w:rFonts w:ascii="Times New Roman" w:hAnsi="Times New Roman" w:cs="Times New Roman"/>
          <w:sz w:val="24"/>
        </w:rPr>
        <w:t>тики жизненного стандарта населения.</w:t>
      </w:r>
    </w:p>
    <w:p w:rsidR="00025F11" w:rsidRDefault="00025F11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начала 70-х годов начало формироваться новое направление в литературе и практической деятельности, которое получило название «социальный маркетинг». </w:t>
      </w:r>
    </w:p>
    <w:p w:rsidR="00025F11" w:rsidRPr="00F647F5" w:rsidRDefault="00025F11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Вопросами социального мар</w:t>
      </w:r>
      <w:r w:rsidRPr="00025F11">
        <w:rPr>
          <w:rFonts w:ascii="Times New Roman" w:hAnsi="Times New Roman" w:cs="Times New Roman"/>
          <w:sz w:val="24"/>
        </w:rPr>
        <w:t>кетинга интересовались многие маркето</w:t>
      </w:r>
      <w:r>
        <w:rPr>
          <w:rFonts w:ascii="Times New Roman" w:hAnsi="Times New Roman" w:cs="Times New Roman"/>
          <w:sz w:val="24"/>
        </w:rPr>
        <w:t xml:space="preserve">логи и социологи. Можно назвать </w:t>
      </w:r>
      <w:r w:rsidRPr="00025F11">
        <w:rPr>
          <w:rFonts w:ascii="Times New Roman" w:hAnsi="Times New Roman" w:cs="Times New Roman"/>
          <w:sz w:val="24"/>
        </w:rPr>
        <w:t xml:space="preserve">такие имена, как И.К. </w:t>
      </w:r>
      <w:proofErr w:type="spellStart"/>
      <w:r w:rsidRPr="00025F11">
        <w:rPr>
          <w:rFonts w:ascii="Times New Roman" w:hAnsi="Times New Roman" w:cs="Times New Roman"/>
          <w:sz w:val="24"/>
        </w:rPr>
        <w:t>Беляевский</w:t>
      </w:r>
      <w:proofErr w:type="spellEnd"/>
      <w:r w:rsidRPr="00025F11">
        <w:rPr>
          <w:rFonts w:ascii="Times New Roman" w:hAnsi="Times New Roman" w:cs="Times New Roman"/>
          <w:sz w:val="24"/>
        </w:rPr>
        <w:t>, Е.П. Г</w:t>
      </w:r>
      <w:r>
        <w:rPr>
          <w:rFonts w:ascii="Times New Roman" w:hAnsi="Times New Roman" w:cs="Times New Roman"/>
          <w:sz w:val="24"/>
        </w:rPr>
        <w:t xml:space="preserve">олубков, В.Э. </w:t>
      </w:r>
      <w:proofErr w:type="spellStart"/>
      <w:r>
        <w:rPr>
          <w:rFonts w:ascii="Times New Roman" w:hAnsi="Times New Roman" w:cs="Times New Roman"/>
          <w:sz w:val="24"/>
        </w:rPr>
        <w:t>Гордин</w:t>
      </w:r>
      <w:proofErr w:type="spellEnd"/>
      <w:r>
        <w:rPr>
          <w:rFonts w:ascii="Times New Roman" w:hAnsi="Times New Roman" w:cs="Times New Roman"/>
          <w:sz w:val="24"/>
        </w:rPr>
        <w:t xml:space="preserve">, Л.А. </w:t>
      </w:r>
      <w:proofErr w:type="spellStart"/>
      <w:r>
        <w:rPr>
          <w:rFonts w:ascii="Times New Roman" w:hAnsi="Times New Roman" w:cs="Times New Roman"/>
          <w:sz w:val="24"/>
        </w:rPr>
        <w:t>Дан</w:t>
      </w:r>
      <w:r w:rsidRPr="00025F11">
        <w:rPr>
          <w:rFonts w:ascii="Times New Roman" w:hAnsi="Times New Roman" w:cs="Times New Roman"/>
          <w:sz w:val="24"/>
        </w:rPr>
        <w:t>ченок</w:t>
      </w:r>
      <w:proofErr w:type="spellEnd"/>
      <w:r w:rsidRPr="00025F11">
        <w:rPr>
          <w:rFonts w:ascii="Times New Roman" w:hAnsi="Times New Roman" w:cs="Times New Roman"/>
          <w:sz w:val="24"/>
        </w:rPr>
        <w:t xml:space="preserve">, И.И. Елисеева, Ф. </w:t>
      </w:r>
      <w:proofErr w:type="spellStart"/>
      <w:r w:rsidRPr="00025F11">
        <w:rPr>
          <w:rFonts w:ascii="Times New Roman" w:hAnsi="Times New Roman" w:cs="Times New Roman"/>
          <w:sz w:val="24"/>
        </w:rPr>
        <w:t>Котлер</w:t>
      </w:r>
      <w:proofErr w:type="spellEnd"/>
      <w:r w:rsidRPr="00025F11">
        <w:rPr>
          <w:rFonts w:ascii="Times New Roman" w:hAnsi="Times New Roman" w:cs="Times New Roman"/>
          <w:sz w:val="24"/>
        </w:rPr>
        <w:t xml:space="preserve">, Ж.-Ж. </w:t>
      </w:r>
      <w:proofErr w:type="spellStart"/>
      <w:r w:rsidRPr="00025F11">
        <w:rPr>
          <w:rFonts w:ascii="Times New Roman" w:hAnsi="Times New Roman" w:cs="Times New Roman"/>
          <w:sz w:val="24"/>
        </w:rPr>
        <w:t>Л</w:t>
      </w:r>
      <w:r>
        <w:rPr>
          <w:rFonts w:ascii="Times New Roman" w:hAnsi="Times New Roman" w:cs="Times New Roman"/>
          <w:sz w:val="24"/>
        </w:rPr>
        <w:t>амбен</w:t>
      </w:r>
      <w:proofErr w:type="spellEnd"/>
      <w:r>
        <w:rPr>
          <w:rFonts w:ascii="Times New Roman" w:hAnsi="Times New Roman" w:cs="Times New Roman"/>
          <w:sz w:val="24"/>
        </w:rPr>
        <w:t xml:space="preserve">, А.П. </w:t>
      </w:r>
      <w:proofErr w:type="spellStart"/>
      <w:r>
        <w:rPr>
          <w:rFonts w:ascii="Times New Roman" w:hAnsi="Times New Roman" w:cs="Times New Roman"/>
          <w:sz w:val="24"/>
        </w:rPr>
        <w:t>Панкрухин</w:t>
      </w:r>
      <w:proofErr w:type="spellEnd"/>
      <w:r>
        <w:rPr>
          <w:rFonts w:ascii="Times New Roman" w:hAnsi="Times New Roman" w:cs="Times New Roman"/>
          <w:sz w:val="24"/>
        </w:rPr>
        <w:t>, А.А. Ро</w:t>
      </w:r>
      <w:r w:rsidRPr="00025F11">
        <w:rPr>
          <w:rFonts w:ascii="Times New Roman" w:hAnsi="Times New Roman" w:cs="Times New Roman"/>
          <w:sz w:val="24"/>
        </w:rPr>
        <w:t xml:space="preserve">манов, И.М. </w:t>
      </w:r>
      <w:proofErr w:type="spellStart"/>
      <w:r w:rsidRPr="00025F11">
        <w:rPr>
          <w:rFonts w:ascii="Times New Roman" w:hAnsi="Times New Roman" w:cs="Times New Roman"/>
          <w:sz w:val="24"/>
        </w:rPr>
        <w:t>Синяева</w:t>
      </w:r>
      <w:proofErr w:type="spellEnd"/>
      <w:r w:rsidRPr="00025F11">
        <w:rPr>
          <w:rFonts w:ascii="Times New Roman" w:hAnsi="Times New Roman" w:cs="Times New Roman"/>
          <w:sz w:val="24"/>
        </w:rPr>
        <w:t xml:space="preserve">, Б.А. Соловьев, Н.Д. </w:t>
      </w:r>
      <w:proofErr w:type="spellStart"/>
      <w:r w:rsidRPr="00025F11">
        <w:rPr>
          <w:rFonts w:ascii="Times New Roman" w:hAnsi="Times New Roman" w:cs="Times New Roman"/>
          <w:sz w:val="24"/>
        </w:rPr>
        <w:t>Эр</w:t>
      </w:r>
      <w:r w:rsidR="00F647F5">
        <w:rPr>
          <w:rFonts w:ascii="Times New Roman" w:hAnsi="Times New Roman" w:cs="Times New Roman"/>
          <w:sz w:val="24"/>
        </w:rPr>
        <w:t>иашвили</w:t>
      </w:r>
      <w:proofErr w:type="spellEnd"/>
      <w:r w:rsidR="00F647F5">
        <w:rPr>
          <w:rFonts w:ascii="Times New Roman" w:hAnsi="Times New Roman" w:cs="Times New Roman"/>
          <w:sz w:val="24"/>
        </w:rPr>
        <w:t xml:space="preserve"> и др. </w:t>
      </w:r>
      <w:r w:rsidR="00F647F5" w:rsidRPr="00F647F5">
        <w:rPr>
          <w:rFonts w:ascii="Times New Roman" w:hAnsi="Times New Roman" w:cs="Times New Roman"/>
          <w:sz w:val="24"/>
        </w:rPr>
        <w:t xml:space="preserve">[1, </w:t>
      </w:r>
      <w:r w:rsidR="00F647F5">
        <w:rPr>
          <w:rFonts w:ascii="Times New Roman" w:hAnsi="Times New Roman" w:cs="Times New Roman"/>
          <w:sz w:val="24"/>
          <w:lang w:val="en-US"/>
        </w:rPr>
        <w:t>c</w:t>
      </w:r>
      <w:r w:rsidR="00F647F5" w:rsidRPr="00F647F5">
        <w:rPr>
          <w:rFonts w:ascii="Times New Roman" w:hAnsi="Times New Roman" w:cs="Times New Roman"/>
          <w:sz w:val="24"/>
        </w:rPr>
        <w:t xml:space="preserve">. </w:t>
      </w:r>
      <w:r w:rsidR="00F647F5" w:rsidRPr="000046F1">
        <w:rPr>
          <w:rFonts w:ascii="Times New Roman" w:hAnsi="Times New Roman" w:cs="Times New Roman"/>
          <w:sz w:val="24"/>
        </w:rPr>
        <w:t>91</w:t>
      </w:r>
      <w:r w:rsidR="00F647F5" w:rsidRPr="00F647F5">
        <w:rPr>
          <w:rFonts w:ascii="Times New Roman" w:hAnsi="Times New Roman" w:cs="Times New Roman"/>
          <w:sz w:val="24"/>
        </w:rPr>
        <w:t>]</w:t>
      </w:r>
    </w:p>
    <w:p w:rsidR="00FD7CA8" w:rsidRPr="00FD7CA8" w:rsidRDefault="00FD7CA8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D7CA8">
        <w:rPr>
          <w:rFonts w:ascii="Times New Roman" w:hAnsi="Times New Roman" w:cs="Times New Roman"/>
          <w:sz w:val="24"/>
        </w:rPr>
        <w:t>Социальны</w:t>
      </w:r>
      <w:r>
        <w:rPr>
          <w:rFonts w:ascii="Times New Roman" w:hAnsi="Times New Roman" w:cs="Times New Roman"/>
          <w:sz w:val="24"/>
        </w:rPr>
        <w:t>й</w:t>
      </w:r>
      <w:r w:rsidRPr="00FD7CA8">
        <w:rPr>
          <w:rFonts w:ascii="Times New Roman" w:hAnsi="Times New Roman" w:cs="Times New Roman"/>
          <w:sz w:val="24"/>
        </w:rPr>
        <w:t xml:space="preserve"> маркетинг </w:t>
      </w:r>
      <w:r>
        <w:rPr>
          <w:rFonts w:ascii="Times New Roman" w:hAnsi="Times New Roman" w:cs="Times New Roman"/>
          <w:sz w:val="24"/>
        </w:rPr>
        <w:t>– это</w:t>
      </w:r>
      <w:r w:rsidRPr="00FD7CA8">
        <w:rPr>
          <w:rFonts w:ascii="Times New Roman" w:hAnsi="Times New Roman" w:cs="Times New Roman"/>
          <w:sz w:val="24"/>
        </w:rPr>
        <w:t xml:space="preserve"> такой инструмент, который призван улучшить не только жизнь людей по отдельности, но и всего общества. </w:t>
      </w:r>
      <w:r w:rsidR="00CF260F">
        <w:rPr>
          <w:rFonts w:ascii="Times New Roman" w:hAnsi="Times New Roman" w:cs="Times New Roman"/>
          <w:sz w:val="24"/>
        </w:rPr>
        <w:t xml:space="preserve">Он </w:t>
      </w:r>
      <w:r w:rsidRPr="00FD7CA8">
        <w:rPr>
          <w:rFonts w:ascii="Times New Roman" w:hAnsi="Times New Roman" w:cs="Times New Roman"/>
          <w:sz w:val="24"/>
        </w:rPr>
        <w:t>часто касается вопросов защиты окружающей среды, благотворительной деятельност</w:t>
      </w:r>
      <w:r>
        <w:rPr>
          <w:rFonts w:ascii="Times New Roman" w:hAnsi="Times New Roman" w:cs="Times New Roman"/>
          <w:sz w:val="24"/>
        </w:rPr>
        <w:t>и, здравоохранения и так далее.</w:t>
      </w:r>
    </w:p>
    <w:p w:rsidR="00FD7CA8" w:rsidRDefault="00FD7CA8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D7CA8">
        <w:rPr>
          <w:rFonts w:ascii="Times New Roman" w:hAnsi="Times New Roman" w:cs="Times New Roman"/>
          <w:sz w:val="24"/>
        </w:rPr>
        <w:t>Также этим термином обозначают ту деятельность, которую компания ведет при продвижении своего бренда, связывая его с социальными ценностями, чтобы улучшить восприятие.</w:t>
      </w:r>
    </w:p>
    <w:p w:rsidR="00614555" w:rsidRDefault="00614555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14555">
        <w:rPr>
          <w:rFonts w:ascii="Times New Roman" w:hAnsi="Times New Roman" w:cs="Times New Roman"/>
          <w:sz w:val="24"/>
        </w:rPr>
        <w:t>Социальный маркетинг хотя и обладает определенным целевы</w:t>
      </w:r>
      <w:r>
        <w:rPr>
          <w:rFonts w:ascii="Times New Roman" w:hAnsi="Times New Roman" w:cs="Times New Roman"/>
          <w:sz w:val="24"/>
        </w:rPr>
        <w:t>м единс</w:t>
      </w:r>
      <w:r w:rsidRPr="00614555">
        <w:rPr>
          <w:rFonts w:ascii="Times New Roman" w:hAnsi="Times New Roman" w:cs="Times New Roman"/>
          <w:sz w:val="24"/>
        </w:rPr>
        <w:t>твом, но в некотором смысле диффе</w:t>
      </w:r>
      <w:r>
        <w:rPr>
          <w:rFonts w:ascii="Times New Roman" w:hAnsi="Times New Roman" w:cs="Times New Roman"/>
          <w:sz w:val="24"/>
        </w:rPr>
        <w:t xml:space="preserve">ренцирован. Общее заключается в </w:t>
      </w:r>
      <w:r w:rsidRPr="00614555">
        <w:rPr>
          <w:rFonts w:ascii="Times New Roman" w:hAnsi="Times New Roman" w:cs="Times New Roman"/>
          <w:sz w:val="24"/>
        </w:rPr>
        <w:t>изучении общественных явлений и пр</w:t>
      </w:r>
      <w:r>
        <w:rPr>
          <w:rFonts w:ascii="Times New Roman" w:hAnsi="Times New Roman" w:cs="Times New Roman"/>
          <w:sz w:val="24"/>
        </w:rPr>
        <w:t>оцессов, дифференциация же про</w:t>
      </w:r>
      <w:r w:rsidRPr="00614555">
        <w:rPr>
          <w:rFonts w:ascii="Times New Roman" w:hAnsi="Times New Roman" w:cs="Times New Roman"/>
          <w:sz w:val="24"/>
        </w:rPr>
        <w:t>является в том, что в социальном марк</w:t>
      </w:r>
      <w:r>
        <w:rPr>
          <w:rFonts w:ascii="Times New Roman" w:hAnsi="Times New Roman" w:cs="Times New Roman"/>
          <w:sz w:val="24"/>
        </w:rPr>
        <w:t>етинге выделяются различные на</w:t>
      </w:r>
      <w:r w:rsidRPr="00614555">
        <w:rPr>
          <w:rFonts w:ascii="Times New Roman" w:hAnsi="Times New Roman" w:cs="Times New Roman"/>
          <w:sz w:val="24"/>
        </w:rPr>
        <w:t>правления и элементы (</w:t>
      </w:r>
      <w:proofErr w:type="gramStart"/>
      <w:r w:rsidRPr="00614555">
        <w:rPr>
          <w:rFonts w:ascii="Times New Roman" w:hAnsi="Times New Roman" w:cs="Times New Roman"/>
          <w:sz w:val="24"/>
        </w:rPr>
        <w:t>от</w:t>
      </w:r>
      <w:proofErr w:type="gramEnd"/>
      <w:r w:rsidRPr="00614555">
        <w:rPr>
          <w:rFonts w:ascii="Times New Roman" w:hAnsi="Times New Roman" w:cs="Times New Roman"/>
          <w:sz w:val="24"/>
        </w:rPr>
        <w:t xml:space="preserve"> чисто социологических </w:t>
      </w:r>
      <w:r>
        <w:rPr>
          <w:rFonts w:ascii="Times New Roman" w:hAnsi="Times New Roman" w:cs="Times New Roman"/>
          <w:sz w:val="24"/>
        </w:rPr>
        <w:t>до неразделимо связан</w:t>
      </w:r>
      <w:r w:rsidRPr="00614555">
        <w:rPr>
          <w:rFonts w:ascii="Times New Roman" w:hAnsi="Times New Roman" w:cs="Times New Roman"/>
          <w:sz w:val="24"/>
        </w:rPr>
        <w:t>ных с демографическими и экономическими процессами).</w:t>
      </w:r>
    </w:p>
    <w:p w:rsidR="00CF260F" w:rsidRPr="00CF260F" w:rsidRDefault="00CF260F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F260F">
        <w:rPr>
          <w:rFonts w:ascii="Times New Roman" w:hAnsi="Times New Roman" w:cs="Times New Roman"/>
          <w:sz w:val="24"/>
        </w:rPr>
        <w:t xml:space="preserve">Сегодня известны следующие виды </w:t>
      </w:r>
      <w:r>
        <w:rPr>
          <w:rFonts w:ascii="Times New Roman" w:hAnsi="Times New Roman" w:cs="Times New Roman"/>
          <w:sz w:val="24"/>
        </w:rPr>
        <w:t>социального маркетинга</w:t>
      </w:r>
      <w:r w:rsidR="00CF543F">
        <w:rPr>
          <w:rFonts w:ascii="Times New Roman" w:hAnsi="Times New Roman" w:cs="Times New Roman"/>
          <w:sz w:val="24"/>
        </w:rPr>
        <w:t xml:space="preserve"> </w:t>
      </w:r>
      <w:r w:rsidR="00CF543F" w:rsidRPr="00CF543F">
        <w:rPr>
          <w:rFonts w:ascii="Times New Roman" w:hAnsi="Times New Roman" w:cs="Times New Roman"/>
          <w:sz w:val="24"/>
        </w:rPr>
        <w:t>[2]</w:t>
      </w:r>
      <w:r>
        <w:rPr>
          <w:rFonts w:ascii="Times New Roman" w:hAnsi="Times New Roman" w:cs="Times New Roman"/>
          <w:sz w:val="24"/>
        </w:rPr>
        <w:t>:</w:t>
      </w:r>
    </w:p>
    <w:p w:rsidR="00CF260F" w:rsidRPr="00CF260F" w:rsidRDefault="00CF260F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F260F">
        <w:rPr>
          <w:rFonts w:ascii="Times New Roman" w:hAnsi="Times New Roman" w:cs="Times New Roman"/>
          <w:sz w:val="24"/>
        </w:rPr>
        <w:t>в сфере заботы о здоровье;</w:t>
      </w:r>
    </w:p>
    <w:p w:rsidR="00CF260F" w:rsidRPr="00CF260F" w:rsidRDefault="00CF260F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F260F">
        <w:rPr>
          <w:rFonts w:ascii="Times New Roman" w:hAnsi="Times New Roman" w:cs="Times New Roman"/>
          <w:sz w:val="24"/>
        </w:rPr>
        <w:t>в религии;</w:t>
      </w:r>
    </w:p>
    <w:p w:rsidR="00CF260F" w:rsidRPr="00CF260F" w:rsidRDefault="00CF260F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F260F">
        <w:rPr>
          <w:rFonts w:ascii="Times New Roman" w:hAnsi="Times New Roman" w:cs="Times New Roman"/>
          <w:sz w:val="24"/>
        </w:rPr>
        <w:t>в культурной отрасли;</w:t>
      </w:r>
    </w:p>
    <w:p w:rsidR="00CF260F" w:rsidRPr="00CF260F" w:rsidRDefault="00CF260F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F260F">
        <w:rPr>
          <w:rFonts w:ascii="Times New Roman" w:hAnsi="Times New Roman" w:cs="Times New Roman"/>
          <w:sz w:val="24"/>
        </w:rPr>
        <w:t>в спортивной сфере;</w:t>
      </w:r>
    </w:p>
    <w:p w:rsidR="00CF260F" w:rsidRPr="00CF260F" w:rsidRDefault="00CF260F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F260F">
        <w:rPr>
          <w:rFonts w:ascii="Times New Roman" w:hAnsi="Times New Roman" w:cs="Times New Roman"/>
          <w:sz w:val="24"/>
        </w:rPr>
        <w:t>в охране окружающей среды;</w:t>
      </w:r>
    </w:p>
    <w:p w:rsidR="00CF260F" w:rsidRPr="00CF260F" w:rsidRDefault="00CF260F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F260F">
        <w:rPr>
          <w:rFonts w:ascii="Times New Roman" w:hAnsi="Times New Roman" w:cs="Times New Roman"/>
          <w:sz w:val="24"/>
        </w:rPr>
        <w:t>в сфере благотворительности;</w:t>
      </w:r>
    </w:p>
    <w:p w:rsidR="00CF260F" w:rsidRDefault="00CF260F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F260F">
        <w:rPr>
          <w:rFonts w:ascii="Times New Roman" w:hAnsi="Times New Roman" w:cs="Times New Roman"/>
          <w:sz w:val="24"/>
        </w:rPr>
        <w:t>в отрасли образования.</w:t>
      </w:r>
    </w:p>
    <w:p w:rsidR="00CF260F" w:rsidRDefault="004944A4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оценки эффективности деятельности социального маркетинга необходимо проанализировать следующие показатели:</w:t>
      </w:r>
    </w:p>
    <w:p w:rsidR="004944A4" w:rsidRPr="002238C0" w:rsidRDefault="004944A4" w:rsidP="002238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238C0">
        <w:rPr>
          <w:rFonts w:ascii="Times New Roman" w:hAnsi="Times New Roman" w:cs="Times New Roman"/>
          <w:sz w:val="24"/>
        </w:rPr>
        <w:t>Бюджетные расходы на социально-культурные мероприятия</w:t>
      </w:r>
    </w:p>
    <w:p w:rsidR="004944A4" w:rsidRPr="002238C0" w:rsidRDefault="007B6AB5" w:rsidP="002238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238C0">
        <w:rPr>
          <w:rFonts w:ascii="Times New Roman" w:hAnsi="Times New Roman" w:cs="Times New Roman"/>
          <w:sz w:val="24"/>
        </w:rPr>
        <w:t>Прожиточный минимум</w:t>
      </w:r>
    </w:p>
    <w:p w:rsidR="007B6AB5" w:rsidRPr="002238C0" w:rsidRDefault="007B6AB5" w:rsidP="002238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238C0">
        <w:rPr>
          <w:rFonts w:ascii="Times New Roman" w:hAnsi="Times New Roman" w:cs="Times New Roman"/>
          <w:sz w:val="24"/>
        </w:rPr>
        <w:t>Средние цены на продукты питания и услуги</w:t>
      </w:r>
    </w:p>
    <w:p w:rsidR="00614555" w:rsidRDefault="00C222BB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бюджетные расходы на социально-культурные мероприятия включаются такие затраты, как</w:t>
      </w:r>
      <w:r w:rsidRPr="00C222BB">
        <w:rPr>
          <w:rFonts w:ascii="Times New Roman" w:hAnsi="Times New Roman" w:cs="Times New Roman"/>
          <w:sz w:val="24"/>
        </w:rPr>
        <w:t>: со</w:t>
      </w:r>
      <w:r>
        <w:rPr>
          <w:rFonts w:ascii="Times New Roman" w:hAnsi="Times New Roman" w:cs="Times New Roman"/>
          <w:sz w:val="24"/>
        </w:rPr>
        <w:t>держание учреждений социального обеспечения и службы занятос</w:t>
      </w:r>
      <w:r w:rsidRPr="00C222BB">
        <w:rPr>
          <w:rFonts w:ascii="Times New Roman" w:hAnsi="Times New Roman" w:cs="Times New Roman"/>
          <w:sz w:val="24"/>
        </w:rPr>
        <w:t>ти, в том числе содержание домов-интер</w:t>
      </w:r>
      <w:r>
        <w:rPr>
          <w:rFonts w:ascii="Times New Roman" w:hAnsi="Times New Roman" w:cs="Times New Roman"/>
          <w:sz w:val="24"/>
        </w:rPr>
        <w:t>натов для престарелых и инвали</w:t>
      </w:r>
      <w:r w:rsidRPr="00C222BB">
        <w:rPr>
          <w:rFonts w:ascii="Times New Roman" w:hAnsi="Times New Roman" w:cs="Times New Roman"/>
          <w:sz w:val="24"/>
        </w:rPr>
        <w:t>дов; социальная помощь; выплаты субси</w:t>
      </w:r>
      <w:r>
        <w:rPr>
          <w:rFonts w:ascii="Times New Roman" w:hAnsi="Times New Roman" w:cs="Times New Roman"/>
          <w:sz w:val="24"/>
        </w:rPr>
        <w:t xml:space="preserve">дий, пособий и пенсий различным </w:t>
      </w:r>
      <w:r w:rsidRPr="00C222BB">
        <w:rPr>
          <w:rFonts w:ascii="Times New Roman" w:hAnsi="Times New Roman" w:cs="Times New Roman"/>
          <w:sz w:val="24"/>
        </w:rPr>
        <w:t xml:space="preserve">категориям граждан; прочие расходы </w:t>
      </w:r>
      <w:r w:rsidRPr="00C222BB">
        <w:rPr>
          <w:rFonts w:ascii="Times New Roman" w:hAnsi="Times New Roman" w:cs="Times New Roman"/>
          <w:sz w:val="24"/>
        </w:rPr>
        <w:lastRenderedPageBreak/>
        <w:t>социального характера.</w:t>
      </w:r>
      <w:r>
        <w:rPr>
          <w:rFonts w:ascii="Times New Roman" w:hAnsi="Times New Roman" w:cs="Times New Roman"/>
          <w:sz w:val="24"/>
        </w:rPr>
        <w:t xml:space="preserve"> Анализ расходов консолидированного бюджета Российской Федерации на социально-культурные нужды представлен в таблице 1.</w:t>
      </w:r>
    </w:p>
    <w:p w:rsidR="00614555" w:rsidRDefault="00614555" w:rsidP="002238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22BB" w:rsidRDefault="00C222BB" w:rsidP="002238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Таблица 1 - </w:t>
      </w:r>
      <w:r w:rsidRPr="00C222BB">
        <w:rPr>
          <w:rFonts w:ascii="Times New Roman" w:hAnsi="Times New Roman" w:cs="Times New Roman"/>
          <w:sz w:val="24"/>
        </w:rPr>
        <w:t>Расходы консолидированно</w:t>
      </w:r>
      <w:r w:rsidR="00614555">
        <w:rPr>
          <w:rFonts w:ascii="Times New Roman" w:hAnsi="Times New Roman" w:cs="Times New Roman"/>
          <w:sz w:val="24"/>
        </w:rPr>
        <w:t xml:space="preserve">го бюджета Российской Федерации </w:t>
      </w:r>
      <w:r w:rsidRPr="00C222BB">
        <w:rPr>
          <w:rFonts w:ascii="Times New Roman" w:hAnsi="Times New Roman" w:cs="Times New Roman"/>
          <w:sz w:val="24"/>
        </w:rPr>
        <w:t>и государственных внебюджетных</w:t>
      </w:r>
      <w:r w:rsidR="00614555">
        <w:rPr>
          <w:rFonts w:ascii="Times New Roman" w:hAnsi="Times New Roman" w:cs="Times New Roman"/>
          <w:sz w:val="24"/>
        </w:rPr>
        <w:t xml:space="preserve"> фондов на социально-культурные </w:t>
      </w:r>
      <w:r w:rsidRPr="00C222BB">
        <w:rPr>
          <w:rFonts w:ascii="Times New Roman" w:hAnsi="Times New Roman" w:cs="Times New Roman"/>
          <w:sz w:val="24"/>
        </w:rPr>
        <w:t>мероприятия</w:t>
      </w:r>
      <w:r w:rsidR="00614555">
        <w:rPr>
          <w:rFonts w:ascii="Times New Roman" w:hAnsi="Times New Roman" w:cs="Times New Roman"/>
          <w:sz w:val="24"/>
        </w:rPr>
        <w:t xml:space="preserve"> в 2018 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71"/>
        <w:gridCol w:w="1559"/>
        <w:gridCol w:w="1524"/>
      </w:tblGrid>
      <w:tr w:rsidR="00614555" w:rsidTr="002238C0">
        <w:tc>
          <w:tcPr>
            <w:tcW w:w="6771" w:type="dxa"/>
          </w:tcPr>
          <w:p w:rsidR="00614555" w:rsidRPr="00614555" w:rsidRDefault="00614555" w:rsidP="002238C0">
            <w:pPr>
              <w:ind w:firstLine="56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14555" w:rsidRPr="00614555" w:rsidRDefault="00EB7795" w:rsidP="002238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Млр</w:t>
            </w:r>
            <w:r w:rsidR="002238C0">
              <w:rPr>
                <w:rFonts w:ascii="Arial" w:hAnsi="Arial" w:cs="Arial"/>
                <w:sz w:val="18"/>
                <w:szCs w:val="18"/>
              </w:rPr>
              <w:t xml:space="preserve">д. </w:t>
            </w:r>
            <w:r>
              <w:rPr>
                <w:rFonts w:ascii="Arial" w:hAnsi="Arial" w:cs="Arial"/>
                <w:sz w:val="18"/>
                <w:szCs w:val="18"/>
              </w:rPr>
              <w:t>руб.</w:t>
            </w:r>
          </w:p>
        </w:tc>
        <w:tc>
          <w:tcPr>
            <w:tcW w:w="1524" w:type="dxa"/>
            <w:vAlign w:val="center"/>
          </w:tcPr>
          <w:p w:rsidR="00614555" w:rsidRPr="00614555" w:rsidRDefault="00EB7795" w:rsidP="002238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% к итогу</w:t>
            </w:r>
          </w:p>
        </w:tc>
      </w:tr>
      <w:tr w:rsidR="00614555" w:rsidTr="002238C0">
        <w:tc>
          <w:tcPr>
            <w:tcW w:w="6771" w:type="dxa"/>
            <w:vAlign w:val="center"/>
          </w:tcPr>
          <w:p w:rsidR="00614555" w:rsidRPr="00614555" w:rsidRDefault="00EB7795" w:rsidP="002238C0">
            <w:pPr>
              <w:rPr>
                <w:rFonts w:ascii="Arial" w:hAnsi="Arial" w:cs="Arial"/>
                <w:sz w:val="18"/>
                <w:szCs w:val="18"/>
              </w:rPr>
            </w:pPr>
            <w:r w:rsidRPr="00EB7795">
              <w:rPr>
                <w:rFonts w:ascii="Arial" w:hAnsi="Arial" w:cs="Arial"/>
                <w:sz w:val="18"/>
                <w:szCs w:val="18"/>
              </w:rPr>
              <w:t>Всего на социально-культурные цели,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B7795">
              <w:rPr>
                <w:rFonts w:ascii="Arial" w:hAnsi="Arial" w:cs="Arial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vAlign w:val="center"/>
          </w:tcPr>
          <w:p w:rsidR="00614555" w:rsidRPr="00614555" w:rsidRDefault="00EB7795" w:rsidP="002238C0">
            <w:pPr>
              <w:ind w:firstLine="56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21043,3</w:t>
            </w:r>
          </w:p>
        </w:tc>
        <w:tc>
          <w:tcPr>
            <w:tcW w:w="1524" w:type="dxa"/>
            <w:vAlign w:val="center"/>
          </w:tcPr>
          <w:p w:rsidR="00614555" w:rsidRPr="00614555" w:rsidRDefault="00EB7795" w:rsidP="002238C0">
            <w:pPr>
              <w:ind w:firstLine="56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B7795" w:rsidTr="002238C0">
        <w:tc>
          <w:tcPr>
            <w:tcW w:w="6771" w:type="dxa"/>
            <w:vAlign w:val="bottom"/>
          </w:tcPr>
          <w:p w:rsidR="00EB7795" w:rsidRPr="00EB7795" w:rsidRDefault="00EB7795" w:rsidP="002238C0">
            <w:pPr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Охрана окружающей среды</w:t>
            </w:r>
          </w:p>
        </w:tc>
        <w:tc>
          <w:tcPr>
            <w:tcW w:w="1559" w:type="dxa"/>
            <w:vAlign w:val="center"/>
          </w:tcPr>
          <w:p w:rsidR="00EB7795" w:rsidRPr="00EB7795" w:rsidRDefault="00EB7795" w:rsidP="002238C0">
            <w:pPr>
              <w:ind w:firstLine="567"/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148,3</w:t>
            </w:r>
          </w:p>
        </w:tc>
        <w:tc>
          <w:tcPr>
            <w:tcW w:w="1524" w:type="dxa"/>
            <w:vAlign w:val="center"/>
          </w:tcPr>
          <w:p w:rsidR="00EB7795" w:rsidRPr="00EB7795" w:rsidRDefault="005861B0" w:rsidP="002238C0">
            <w:pPr>
              <w:ind w:firstLine="567"/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0,7</w:t>
            </w:r>
          </w:p>
        </w:tc>
      </w:tr>
      <w:tr w:rsidR="00EB7795" w:rsidTr="002238C0">
        <w:tc>
          <w:tcPr>
            <w:tcW w:w="6771" w:type="dxa"/>
            <w:vAlign w:val="bottom"/>
          </w:tcPr>
          <w:p w:rsidR="00EB7795" w:rsidRPr="00EB7795" w:rsidRDefault="00EB7795" w:rsidP="002238C0">
            <w:pPr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Образование</w:t>
            </w:r>
          </w:p>
        </w:tc>
        <w:tc>
          <w:tcPr>
            <w:tcW w:w="1559" w:type="dxa"/>
            <w:vAlign w:val="center"/>
          </w:tcPr>
          <w:p w:rsidR="00EB7795" w:rsidRPr="00EB7795" w:rsidRDefault="00EB7795" w:rsidP="002238C0">
            <w:pPr>
              <w:ind w:firstLine="567"/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3 668,6</w:t>
            </w:r>
          </w:p>
        </w:tc>
        <w:tc>
          <w:tcPr>
            <w:tcW w:w="1524" w:type="dxa"/>
            <w:vAlign w:val="center"/>
          </w:tcPr>
          <w:p w:rsidR="00EB7795" w:rsidRPr="00EB7795" w:rsidRDefault="005861B0" w:rsidP="002238C0">
            <w:pPr>
              <w:ind w:firstLine="567"/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17,4</w:t>
            </w:r>
          </w:p>
        </w:tc>
      </w:tr>
      <w:tr w:rsidR="00EB7795" w:rsidTr="002238C0">
        <w:tc>
          <w:tcPr>
            <w:tcW w:w="6771" w:type="dxa"/>
            <w:vAlign w:val="bottom"/>
          </w:tcPr>
          <w:p w:rsidR="00EB7795" w:rsidRPr="00EB7795" w:rsidRDefault="00EB7795" w:rsidP="002238C0">
            <w:pPr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Культура, кинематография</w:t>
            </w:r>
          </w:p>
        </w:tc>
        <w:tc>
          <w:tcPr>
            <w:tcW w:w="1559" w:type="dxa"/>
            <w:vAlign w:val="center"/>
          </w:tcPr>
          <w:p w:rsidR="00EB7795" w:rsidRPr="00614555" w:rsidRDefault="00EB7795" w:rsidP="002238C0">
            <w:pPr>
              <w:ind w:firstLine="56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528,2</w:t>
            </w:r>
          </w:p>
        </w:tc>
        <w:tc>
          <w:tcPr>
            <w:tcW w:w="1524" w:type="dxa"/>
            <w:vAlign w:val="center"/>
          </w:tcPr>
          <w:p w:rsidR="00EB7795" w:rsidRPr="00614555" w:rsidRDefault="005861B0" w:rsidP="002238C0">
            <w:pPr>
              <w:ind w:firstLine="56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EB7795" w:rsidTr="002238C0">
        <w:tc>
          <w:tcPr>
            <w:tcW w:w="6771" w:type="dxa"/>
            <w:vAlign w:val="bottom"/>
          </w:tcPr>
          <w:p w:rsidR="00EB7795" w:rsidRPr="00EB7795" w:rsidRDefault="00EB7795" w:rsidP="002238C0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Здравоохранение и спорт</w:t>
            </w:r>
          </w:p>
        </w:tc>
        <w:tc>
          <w:tcPr>
            <w:tcW w:w="1559" w:type="dxa"/>
            <w:vAlign w:val="center"/>
          </w:tcPr>
          <w:p w:rsidR="00EB7795" w:rsidRPr="00EB7795" w:rsidRDefault="00EB7795" w:rsidP="002238C0">
            <w:pPr>
              <w:ind w:firstLine="567"/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3 315,9</w:t>
            </w:r>
          </w:p>
        </w:tc>
        <w:tc>
          <w:tcPr>
            <w:tcW w:w="1524" w:type="dxa"/>
            <w:vAlign w:val="center"/>
          </w:tcPr>
          <w:p w:rsidR="00EB7795" w:rsidRPr="00614555" w:rsidRDefault="005861B0" w:rsidP="002238C0">
            <w:pPr>
              <w:ind w:firstLine="56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15,8</w:t>
            </w:r>
          </w:p>
        </w:tc>
      </w:tr>
      <w:tr w:rsidR="00EB7795" w:rsidTr="002238C0">
        <w:tc>
          <w:tcPr>
            <w:tcW w:w="6771" w:type="dxa"/>
            <w:vAlign w:val="bottom"/>
          </w:tcPr>
          <w:p w:rsidR="00EB7795" w:rsidRPr="00EB7795" w:rsidRDefault="00EB7795" w:rsidP="002238C0">
            <w:pPr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Здравоохранение</w:t>
            </w:r>
          </w:p>
        </w:tc>
        <w:tc>
          <w:tcPr>
            <w:tcW w:w="1559" w:type="dxa"/>
            <w:vAlign w:val="center"/>
          </w:tcPr>
          <w:p w:rsidR="00EB7795" w:rsidRPr="00EB7795" w:rsidRDefault="00EB7795" w:rsidP="002238C0">
            <w:pPr>
              <w:ind w:firstLine="567"/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11 998,2</w:t>
            </w:r>
          </w:p>
        </w:tc>
        <w:tc>
          <w:tcPr>
            <w:tcW w:w="1524" w:type="dxa"/>
            <w:vAlign w:val="center"/>
          </w:tcPr>
          <w:p w:rsidR="00EB7795" w:rsidRPr="00614555" w:rsidRDefault="005861B0" w:rsidP="002238C0">
            <w:pPr>
              <w:ind w:firstLine="56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EB7795" w:rsidTr="002238C0">
        <w:tc>
          <w:tcPr>
            <w:tcW w:w="6771" w:type="dxa"/>
            <w:vAlign w:val="bottom"/>
          </w:tcPr>
          <w:p w:rsidR="00EB7795" w:rsidRPr="00EB7795" w:rsidRDefault="00EB7795" w:rsidP="002238C0">
            <w:pPr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Социальная политика</w:t>
            </w:r>
          </w:p>
        </w:tc>
        <w:tc>
          <w:tcPr>
            <w:tcW w:w="1559" w:type="dxa"/>
            <w:vAlign w:val="center"/>
          </w:tcPr>
          <w:p w:rsidR="00EB7795" w:rsidRPr="00EB7795" w:rsidRDefault="00EB7795" w:rsidP="002238C0">
            <w:pPr>
              <w:ind w:firstLine="567"/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331,5</w:t>
            </w:r>
          </w:p>
        </w:tc>
        <w:tc>
          <w:tcPr>
            <w:tcW w:w="1524" w:type="dxa"/>
            <w:vAlign w:val="center"/>
          </w:tcPr>
          <w:p w:rsidR="00EB7795" w:rsidRPr="00614555" w:rsidRDefault="005861B0" w:rsidP="002238C0">
            <w:pPr>
              <w:ind w:firstLine="56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1,6</w:t>
            </w:r>
          </w:p>
        </w:tc>
      </w:tr>
      <w:tr w:rsidR="00EB7795" w:rsidTr="002238C0">
        <w:tc>
          <w:tcPr>
            <w:tcW w:w="6771" w:type="dxa"/>
            <w:vAlign w:val="bottom"/>
          </w:tcPr>
          <w:p w:rsidR="00EB7795" w:rsidRPr="00EB7795" w:rsidRDefault="00EB7795" w:rsidP="002238C0">
            <w:pPr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Физическая культура и спорт</w:t>
            </w:r>
          </w:p>
        </w:tc>
        <w:tc>
          <w:tcPr>
            <w:tcW w:w="1559" w:type="dxa"/>
            <w:vAlign w:val="center"/>
          </w:tcPr>
          <w:p w:rsidR="00EB7795" w:rsidRPr="00EB7795" w:rsidRDefault="00EB7795" w:rsidP="002238C0">
            <w:pPr>
              <w:ind w:firstLine="567"/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136,5</w:t>
            </w:r>
          </w:p>
        </w:tc>
        <w:tc>
          <w:tcPr>
            <w:tcW w:w="1524" w:type="dxa"/>
            <w:vAlign w:val="center"/>
          </w:tcPr>
          <w:p w:rsidR="00EB7795" w:rsidRPr="00614555" w:rsidRDefault="005861B0" w:rsidP="002238C0">
            <w:pPr>
              <w:ind w:firstLine="56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</w:t>
            </w:r>
          </w:p>
        </w:tc>
      </w:tr>
      <w:tr w:rsidR="00EB7795" w:rsidTr="002238C0">
        <w:tc>
          <w:tcPr>
            <w:tcW w:w="6771" w:type="dxa"/>
            <w:vAlign w:val="bottom"/>
          </w:tcPr>
          <w:p w:rsidR="00EB7795" w:rsidRPr="00EB7795" w:rsidRDefault="00EB7795" w:rsidP="002238C0">
            <w:pPr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Средства массовой информации</w:t>
            </w:r>
          </w:p>
        </w:tc>
        <w:tc>
          <w:tcPr>
            <w:tcW w:w="1559" w:type="dxa"/>
            <w:vAlign w:val="center"/>
          </w:tcPr>
          <w:p w:rsidR="00EB7795" w:rsidRPr="00EB7795" w:rsidRDefault="00EB7795" w:rsidP="002238C0">
            <w:pPr>
              <w:ind w:firstLine="567"/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EB7795">
              <w:rPr>
                <w:rFonts w:ascii="Arial" w:hAnsi="Arial" w:cs="Arial"/>
                <w:color w:val="000000"/>
                <w:sz w:val="18"/>
              </w:rPr>
              <w:t>916,1</w:t>
            </w:r>
          </w:p>
        </w:tc>
        <w:tc>
          <w:tcPr>
            <w:tcW w:w="1524" w:type="dxa"/>
            <w:vAlign w:val="center"/>
          </w:tcPr>
          <w:p w:rsidR="00EB7795" w:rsidRPr="00614555" w:rsidRDefault="005861B0" w:rsidP="002238C0">
            <w:pPr>
              <w:ind w:firstLine="56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4,4</w:t>
            </w:r>
          </w:p>
        </w:tc>
      </w:tr>
    </w:tbl>
    <w:p w:rsidR="00614555" w:rsidRDefault="005861B0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[</w:t>
      </w:r>
      <w:r w:rsidR="00CF543F">
        <w:rPr>
          <w:rFonts w:ascii="Times New Roman" w:hAnsi="Times New Roman" w:cs="Times New Roman"/>
          <w:sz w:val="24"/>
          <w:lang w:val="en-US"/>
        </w:rPr>
        <w:t xml:space="preserve">3 </w:t>
      </w:r>
      <w:r w:rsidR="00CF543F">
        <w:rPr>
          <w:rFonts w:ascii="Times New Roman" w:hAnsi="Times New Roman" w:cs="Times New Roman"/>
          <w:sz w:val="24"/>
        </w:rPr>
        <w:t>и собственные расчёты автора</w:t>
      </w:r>
      <w:r>
        <w:rPr>
          <w:rFonts w:ascii="Times New Roman" w:hAnsi="Times New Roman" w:cs="Times New Roman"/>
          <w:sz w:val="24"/>
          <w:lang w:val="en-US"/>
        </w:rPr>
        <w:t>]</w:t>
      </w:r>
    </w:p>
    <w:p w:rsidR="005861B0" w:rsidRDefault="005861B0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5861B0" w:rsidRDefault="005861B0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Анализируя данные таблицы, можно сделать вывод, что в 2018 году на социально-культурные цели было выделено 21043,3 млрд. руб., что составляет </w:t>
      </w:r>
      <w:r w:rsidR="00810CBF">
        <w:rPr>
          <w:rFonts w:ascii="Times New Roman" w:hAnsi="Times New Roman" w:cs="Times New Roman"/>
          <w:sz w:val="24"/>
        </w:rPr>
        <w:t xml:space="preserve">62,1% от всех расходов бюджета Российской Федерации. Данные за 2016 год </w:t>
      </w:r>
      <w:r w:rsidR="00810CBF" w:rsidRPr="00810CBF">
        <w:rPr>
          <w:rFonts w:ascii="Times New Roman" w:hAnsi="Times New Roman" w:cs="Times New Roman"/>
          <w:sz w:val="24"/>
        </w:rPr>
        <w:t>оказывают, что</w:t>
      </w:r>
      <w:r w:rsidR="00810CBF">
        <w:rPr>
          <w:rFonts w:ascii="Times New Roman" w:hAnsi="Times New Roman" w:cs="Times New Roman"/>
          <w:sz w:val="24"/>
        </w:rPr>
        <w:t xml:space="preserve"> тогда на социальные нужды было </w:t>
      </w:r>
      <w:r w:rsidR="00810CBF" w:rsidRPr="00810CBF">
        <w:rPr>
          <w:rFonts w:ascii="Times New Roman" w:hAnsi="Times New Roman" w:cs="Times New Roman"/>
          <w:sz w:val="24"/>
        </w:rPr>
        <w:t xml:space="preserve">израсходовано </w:t>
      </w:r>
      <w:r w:rsidR="00810CBF">
        <w:rPr>
          <w:rFonts w:ascii="Times New Roman" w:hAnsi="Times New Roman" w:cs="Times New Roman"/>
          <w:sz w:val="24"/>
        </w:rPr>
        <w:t>18031,2 млрд.</w:t>
      </w:r>
      <w:r w:rsidR="00810CBF" w:rsidRPr="00810CBF">
        <w:rPr>
          <w:rFonts w:ascii="Times New Roman" w:hAnsi="Times New Roman" w:cs="Times New Roman"/>
          <w:sz w:val="24"/>
        </w:rPr>
        <w:t xml:space="preserve"> руб</w:t>
      </w:r>
      <w:r w:rsidR="00810CBF">
        <w:rPr>
          <w:rFonts w:ascii="Times New Roman" w:hAnsi="Times New Roman" w:cs="Times New Roman"/>
          <w:sz w:val="24"/>
        </w:rPr>
        <w:t>.</w:t>
      </w:r>
      <w:r w:rsidR="00810CBF" w:rsidRPr="00810CBF">
        <w:rPr>
          <w:rFonts w:ascii="Times New Roman" w:hAnsi="Times New Roman" w:cs="Times New Roman"/>
          <w:sz w:val="24"/>
        </w:rPr>
        <w:t>, что равнял</w:t>
      </w:r>
      <w:r w:rsidR="00810CBF">
        <w:rPr>
          <w:rFonts w:ascii="Times New Roman" w:hAnsi="Times New Roman" w:cs="Times New Roman"/>
          <w:sz w:val="24"/>
        </w:rPr>
        <w:t>ось 57,5% всех бюджетных расхо</w:t>
      </w:r>
      <w:r w:rsidR="00810CBF" w:rsidRPr="00810CBF">
        <w:rPr>
          <w:rFonts w:ascii="Times New Roman" w:hAnsi="Times New Roman" w:cs="Times New Roman"/>
          <w:sz w:val="24"/>
        </w:rPr>
        <w:t>дов. Следовательно, доля социально-куль</w:t>
      </w:r>
      <w:r w:rsidR="00810CBF">
        <w:rPr>
          <w:rFonts w:ascii="Times New Roman" w:hAnsi="Times New Roman" w:cs="Times New Roman"/>
          <w:sz w:val="24"/>
        </w:rPr>
        <w:t>турных мероприятий в консолиди</w:t>
      </w:r>
      <w:r w:rsidR="00810CBF" w:rsidRPr="00810CBF">
        <w:rPr>
          <w:rFonts w:ascii="Times New Roman" w:hAnsi="Times New Roman" w:cs="Times New Roman"/>
          <w:sz w:val="24"/>
        </w:rPr>
        <w:t>рованном бюджете</w:t>
      </w:r>
      <w:r w:rsidR="00810CBF">
        <w:rPr>
          <w:rFonts w:ascii="Times New Roman" w:hAnsi="Times New Roman" w:cs="Times New Roman"/>
          <w:sz w:val="24"/>
        </w:rPr>
        <w:t xml:space="preserve"> в 2018 году</w:t>
      </w:r>
      <w:r w:rsidR="00810CBF" w:rsidRPr="00810CBF">
        <w:rPr>
          <w:rFonts w:ascii="Times New Roman" w:hAnsi="Times New Roman" w:cs="Times New Roman"/>
          <w:sz w:val="24"/>
        </w:rPr>
        <w:t xml:space="preserve"> увеличилась </w:t>
      </w:r>
      <w:r w:rsidR="00810CBF">
        <w:rPr>
          <w:rFonts w:ascii="Times New Roman" w:hAnsi="Times New Roman" w:cs="Times New Roman"/>
          <w:sz w:val="24"/>
        </w:rPr>
        <w:t xml:space="preserve">4, 6% </w:t>
      </w:r>
      <w:r w:rsidR="00810CBF" w:rsidRPr="00810CBF">
        <w:rPr>
          <w:rFonts w:ascii="Times New Roman" w:hAnsi="Times New Roman" w:cs="Times New Roman"/>
          <w:sz w:val="24"/>
        </w:rPr>
        <w:t xml:space="preserve">по сравнению с </w:t>
      </w:r>
      <w:r w:rsidR="00810CBF">
        <w:rPr>
          <w:rFonts w:ascii="Times New Roman" w:hAnsi="Times New Roman" w:cs="Times New Roman"/>
          <w:sz w:val="24"/>
        </w:rPr>
        <w:t>2016</w:t>
      </w:r>
      <w:r w:rsidR="00810CBF" w:rsidRPr="00810CBF">
        <w:rPr>
          <w:rFonts w:ascii="Times New Roman" w:hAnsi="Times New Roman" w:cs="Times New Roman"/>
          <w:sz w:val="24"/>
        </w:rPr>
        <w:t xml:space="preserve"> годом.</w:t>
      </w:r>
    </w:p>
    <w:p w:rsidR="003653BE" w:rsidRDefault="000A1434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прожиточного минимума населения и цен на продукты питания и услуги за 2018 год представим в таблице 2.</w:t>
      </w:r>
    </w:p>
    <w:p w:rsidR="000A1434" w:rsidRDefault="000A1434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A1434" w:rsidRDefault="000A1434" w:rsidP="002238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2 – Анализ прожиточного минимума и цен на продукты питания и услуги за 2018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21"/>
        <w:gridCol w:w="2233"/>
      </w:tblGrid>
      <w:tr w:rsidR="000A1434" w:rsidTr="002238C0">
        <w:tc>
          <w:tcPr>
            <w:tcW w:w="7621" w:type="dxa"/>
          </w:tcPr>
          <w:p w:rsidR="000A1434" w:rsidRPr="000A1434" w:rsidRDefault="0070755B" w:rsidP="002238C0">
            <w:pPr>
              <w:ind w:firstLine="567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Показатель</w:t>
            </w:r>
          </w:p>
        </w:tc>
        <w:tc>
          <w:tcPr>
            <w:tcW w:w="2233" w:type="dxa"/>
            <w:vAlign w:val="center"/>
          </w:tcPr>
          <w:p w:rsidR="000A1434" w:rsidRPr="000A1434" w:rsidRDefault="0070755B" w:rsidP="002238C0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Рублей в месяц</w:t>
            </w:r>
          </w:p>
        </w:tc>
      </w:tr>
      <w:tr w:rsidR="000A1434" w:rsidTr="002238C0">
        <w:tc>
          <w:tcPr>
            <w:tcW w:w="7621" w:type="dxa"/>
            <w:vAlign w:val="center"/>
          </w:tcPr>
          <w:p w:rsidR="000A1434" w:rsidRPr="000A1434" w:rsidRDefault="0070755B" w:rsidP="002238C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Сумма среднемесячных цен на продукты питания и услуги</w:t>
            </w:r>
          </w:p>
        </w:tc>
        <w:tc>
          <w:tcPr>
            <w:tcW w:w="2233" w:type="dxa"/>
            <w:vAlign w:val="center"/>
          </w:tcPr>
          <w:p w:rsidR="000A1434" w:rsidRPr="000A1434" w:rsidRDefault="0070755B" w:rsidP="002238C0">
            <w:pPr>
              <w:ind w:firstLine="567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18007</w:t>
            </w:r>
          </w:p>
        </w:tc>
      </w:tr>
      <w:tr w:rsidR="000A1434" w:rsidTr="002238C0">
        <w:tc>
          <w:tcPr>
            <w:tcW w:w="7621" w:type="dxa"/>
            <w:vAlign w:val="center"/>
          </w:tcPr>
          <w:p w:rsidR="000A1434" w:rsidRPr="000A1434" w:rsidRDefault="0070755B" w:rsidP="002238C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Прожиточный минимум</w:t>
            </w:r>
          </w:p>
        </w:tc>
        <w:tc>
          <w:tcPr>
            <w:tcW w:w="2233" w:type="dxa"/>
            <w:vAlign w:val="center"/>
          </w:tcPr>
          <w:p w:rsidR="000A1434" w:rsidRPr="000A1434" w:rsidRDefault="0070755B" w:rsidP="002238C0">
            <w:pPr>
              <w:ind w:firstLine="567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10287</w:t>
            </w:r>
          </w:p>
        </w:tc>
      </w:tr>
    </w:tbl>
    <w:p w:rsidR="000A1434" w:rsidRPr="00CF543F" w:rsidRDefault="0070755B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[</w:t>
      </w:r>
      <w:r w:rsidR="00CF543F">
        <w:rPr>
          <w:rFonts w:ascii="Times New Roman" w:hAnsi="Times New Roman" w:cs="Times New Roman"/>
          <w:sz w:val="24"/>
        </w:rPr>
        <w:t>4; 5 и собственные расчёты автора</w:t>
      </w:r>
      <w:r>
        <w:rPr>
          <w:rFonts w:ascii="Times New Roman" w:hAnsi="Times New Roman" w:cs="Times New Roman"/>
          <w:sz w:val="24"/>
          <w:lang w:val="en-US"/>
        </w:rPr>
        <w:t>]</w:t>
      </w:r>
    </w:p>
    <w:p w:rsidR="000A1434" w:rsidRDefault="000A1434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70755B" w:rsidRDefault="0070755B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Таким образом, анализируя данные таблицы 2 можно сделать следующие выводы:</w:t>
      </w:r>
    </w:p>
    <w:p w:rsidR="0070755B" w:rsidRDefault="000F5781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Для удовлетворения большей части</w:t>
      </w:r>
      <w:r w:rsidR="0070755B">
        <w:rPr>
          <w:rFonts w:ascii="Times New Roman" w:hAnsi="Times New Roman" w:cs="Times New Roman"/>
          <w:sz w:val="24"/>
        </w:rPr>
        <w:t xml:space="preserve"> своих потребностей </w:t>
      </w:r>
      <w:r>
        <w:rPr>
          <w:rFonts w:ascii="Times New Roman" w:hAnsi="Times New Roman" w:cs="Times New Roman"/>
          <w:sz w:val="24"/>
        </w:rPr>
        <w:t>населению Российской федерации в месяц необходимо тратить 18007 рублей,  в тот момент, когда прожиточный минимум в 2018 году составляет 10287 рублей. Данное несоответствие ведёт к тому, что люди будут экономить на продуктах питания и услугах, что приведёт к снижению спроса на рынке и уменьшению прибыли производителей.</w:t>
      </w:r>
    </w:p>
    <w:p w:rsidR="000F5781" w:rsidRDefault="000F5781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Для нивелирования данной ситуации государству необходимо проводить соответствующую социальную политику, увеличить размер прожиточного минимума, выплачивать социальные пособия.</w:t>
      </w:r>
    </w:p>
    <w:p w:rsidR="000F5781" w:rsidRDefault="000F5781" w:rsidP="00223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Производители же со своей стороны могут предоставлять соответствующие акции, инвестировать новые проекты, снижать цены для улучшения благосостояния населения Российской Федерации</w:t>
      </w:r>
    </w:p>
    <w:p w:rsidR="002238C0" w:rsidRDefault="000F5781" w:rsidP="00CF5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Большинство </w:t>
      </w:r>
      <w:r w:rsidRPr="000F5781">
        <w:rPr>
          <w:rFonts w:ascii="Times New Roman" w:hAnsi="Times New Roman" w:cs="Times New Roman"/>
          <w:sz w:val="24"/>
        </w:rPr>
        <w:t>покупателей при вы</w:t>
      </w:r>
      <w:r>
        <w:rPr>
          <w:rFonts w:ascii="Times New Roman" w:hAnsi="Times New Roman" w:cs="Times New Roman"/>
          <w:sz w:val="24"/>
        </w:rPr>
        <w:t xml:space="preserve">боре товара отдают предпочтения </w:t>
      </w:r>
      <w:r w:rsidRPr="000F5781">
        <w:rPr>
          <w:rFonts w:ascii="Times New Roman" w:hAnsi="Times New Roman" w:cs="Times New Roman"/>
          <w:sz w:val="24"/>
        </w:rPr>
        <w:t>социально-ориентированной компании. Следовательно, на определенном этапе компания</w:t>
      </w:r>
      <w:r>
        <w:rPr>
          <w:rFonts w:ascii="Times New Roman" w:hAnsi="Times New Roman" w:cs="Times New Roman"/>
          <w:sz w:val="24"/>
        </w:rPr>
        <w:t xml:space="preserve"> </w:t>
      </w:r>
      <w:r w:rsidRPr="000F5781">
        <w:rPr>
          <w:rFonts w:ascii="Times New Roman" w:hAnsi="Times New Roman" w:cs="Times New Roman"/>
          <w:sz w:val="24"/>
        </w:rPr>
        <w:t>должна стать социально-полезной, иначе е</w:t>
      </w:r>
      <w:r>
        <w:rPr>
          <w:rFonts w:ascii="Times New Roman" w:hAnsi="Times New Roman" w:cs="Times New Roman"/>
          <w:sz w:val="24"/>
        </w:rPr>
        <w:t>ё</w:t>
      </w:r>
      <w:r w:rsidRPr="000F5781">
        <w:rPr>
          <w:rFonts w:ascii="Times New Roman" w:hAnsi="Times New Roman" w:cs="Times New Roman"/>
          <w:sz w:val="24"/>
        </w:rPr>
        <w:t xml:space="preserve"> рост пр</w:t>
      </w:r>
      <w:r>
        <w:rPr>
          <w:rFonts w:ascii="Times New Roman" w:hAnsi="Times New Roman" w:cs="Times New Roman"/>
          <w:sz w:val="24"/>
        </w:rPr>
        <w:t xml:space="preserve">екратится. От любого грамотного </w:t>
      </w:r>
      <w:r w:rsidRPr="000F5781">
        <w:rPr>
          <w:rFonts w:ascii="Times New Roman" w:hAnsi="Times New Roman" w:cs="Times New Roman"/>
          <w:sz w:val="24"/>
        </w:rPr>
        <w:t>социального маркетинга компания выиграет всегда, независимо от затраченных средств.</w:t>
      </w:r>
      <w:r>
        <w:rPr>
          <w:rFonts w:ascii="Times New Roman" w:hAnsi="Times New Roman" w:cs="Times New Roman"/>
          <w:sz w:val="24"/>
        </w:rPr>
        <w:t xml:space="preserve"> </w:t>
      </w:r>
      <w:r w:rsidRPr="000F5781">
        <w:rPr>
          <w:rFonts w:ascii="Times New Roman" w:hAnsi="Times New Roman" w:cs="Times New Roman"/>
          <w:sz w:val="24"/>
        </w:rPr>
        <w:t>Будущее маркетинга за социальным маркетингом, потому что в современном мире видна</w:t>
      </w:r>
      <w:r>
        <w:rPr>
          <w:rFonts w:ascii="Times New Roman" w:hAnsi="Times New Roman" w:cs="Times New Roman"/>
          <w:sz w:val="24"/>
        </w:rPr>
        <w:t xml:space="preserve"> </w:t>
      </w:r>
      <w:r w:rsidRPr="000F5781">
        <w:rPr>
          <w:rFonts w:ascii="Times New Roman" w:hAnsi="Times New Roman" w:cs="Times New Roman"/>
          <w:sz w:val="24"/>
        </w:rPr>
        <w:t>социализация всего: возросла роль социальных сетей, все чаще люди страдают от одиночества.</w:t>
      </w:r>
      <w:r>
        <w:rPr>
          <w:rFonts w:ascii="Times New Roman" w:hAnsi="Times New Roman" w:cs="Times New Roman"/>
          <w:sz w:val="24"/>
        </w:rPr>
        <w:t xml:space="preserve"> </w:t>
      </w:r>
      <w:r w:rsidRPr="000F5781">
        <w:rPr>
          <w:rFonts w:ascii="Times New Roman" w:hAnsi="Times New Roman" w:cs="Times New Roman"/>
          <w:sz w:val="24"/>
        </w:rPr>
        <w:t>И когда люди чувствуют, что на них хотят не нажиться, а наоборот заботятся о них, то их</w:t>
      </w:r>
      <w:r>
        <w:rPr>
          <w:rFonts w:ascii="Times New Roman" w:hAnsi="Times New Roman" w:cs="Times New Roman"/>
          <w:sz w:val="24"/>
        </w:rPr>
        <w:t xml:space="preserve"> </w:t>
      </w:r>
      <w:r w:rsidRPr="000F5781">
        <w:rPr>
          <w:rFonts w:ascii="Times New Roman" w:hAnsi="Times New Roman" w:cs="Times New Roman"/>
          <w:sz w:val="24"/>
        </w:rPr>
        <w:t>лояльность к компании повышается. Недаром крупнейшие бренды занимаются социальным</w:t>
      </w:r>
      <w:r>
        <w:rPr>
          <w:rFonts w:ascii="Times New Roman" w:hAnsi="Times New Roman" w:cs="Times New Roman"/>
          <w:sz w:val="24"/>
        </w:rPr>
        <w:t xml:space="preserve"> </w:t>
      </w:r>
      <w:r w:rsidRPr="000F5781">
        <w:rPr>
          <w:rFonts w:ascii="Times New Roman" w:hAnsi="Times New Roman" w:cs="Times New Roman"/>
          <w:sz w:val="24"/>
        </w:rPr>
        <w:t>маркетингом. Таким образом, ответ однозначен: социальный маркетинг – доход для бизнеса.</w:t>
      </w:r>
    </w:p>
    <w:p w:rsidR="002238C0" w:rsidRDefault="002238C0" w:rsidP="002238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238C0">
        <w:rPr>
          <w:rFonts w:ascii="Times New Roman" w:hAnsi="Times New Roman" w:cs="Times New Roman"/>
          <w:b/>
          <w:sz w:val="24"/>
        </w:rPr>
        <w:lastRenderedPageBreak/>
        <w:t>Список использованных источников</w:t>
      </w:r>
    </w:p>
    <w:p w:rsidR="002238C0" w:rsidRPr="002238C0" w:rsidRDefault="002238C0" w:rsidP="002238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</w:p>
    <w:p w:rsidR="00CF543F" w:rsidRDefault="00CF543F" w:rsidP="00CF54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238C0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238C0">
        <w:rPr>
          <w:rFonts w:ascii="Times New Roman" w:hAnsi="Times New Roman" w:cs="Times New Roman"/>
          <w:sz w:val="24"/>
        </w:rPr>
        <w:t>Беляевский</w:t>
      </w:r>
      <w:proofErr w:type="spellEnd"/>
      <w:r w:rsidRPr="002238C0">
        <w:rPr>
          <w:rFonts w:ascii="Times New Roman" w:hAnsi="Times New Roman" w:cs="Times New Roman"/>
          <w:sz w:val="24"/>
        </w:rPr>
        <w:t xml:space="preserve"> Игорь Константинович Социальный маркетинг: проблемы формирования и анализа // ЭТАП. 2013. №6. (дата обращения: 26.04.2019).</w:t>
      </w:r>
    </w:p>
    <w:p w:rsidR="00CF543F" w:rsidRPr="002238C0" w:rsidRDefault="00CF543F" w:rsidP="00CF54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Как зарабатывать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р</w:t>
      </w:r>
      <w:proofErr w:type="gramEnd"/>
      <w:r>
        <w:rPr>
          <w:rFonts w:ascii="Times New Roman" w:hAnsi="Times New Roman" w:cs="Times New Roman"/>
          <w:sz w:val="24"/>
        </w:rPr>
        <w:t>у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r w:rsidRPr="00CF543F">
        <w:rPr>
          <w:rFonts w:ascii="Times New Roman" w:hAnsi="Times New Roman" w:cs="Times New Roman"/>
          <w:sz w:val="24"/>
        </w:rPr>
        <w:t>– [Электронный ресурс]. – Режим доступа:</w:t>
      </w:r>
      <w:r>
        <w:rPr>
          <w:rFonts w:ascii="Times New Roman" w:hAnsi="Times New Roman" w:cs="Times New Roman"/>
          <w:sz w:val="24"/>
        </w:rPr>
        <w:t xml:space="preserve"> </w:t>
      </w:r>
      <w:r w:rsidRPr="00CF543F">
        <w:rPr>
          <w:rFonts w:ascii="Times New Roman" w:hAnsi="Times New Roman" w:cs="Times New Roman"/>
          <w:sz w:val="24"/>
        </w:rPr>
        <w:t>https://kakzarabativat.ru/marketing/socialnyj-marketing/</w:t>
      </w:r>
    </w:p>
    <w:p w:rsidR="00CF543F" w:rsidRPr="002238C0" w:rsidRDefault="00CF543F" w:rsidP="00CF54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t xml:space="preserve"> </w:t>
      </w:r>
      <w:r w:rsidRPr="00CF543F">
        <w:rPr>
          <w:rFonts w:ascii="Times New Roman" w:hAnsi="Times New Roman" w:cs="Times New Roman"/>
          <w:sz w:val="24"/>
        </w:rPr>
        <w:t>Минфин России</w:t>
      </w:r>
      <w:r>
        <w:rPr>
          <w:rFonts w:ascii="Times New Roman" w:hAnsi="Times New Roman" w:cs="Times New Roman"/>
          <w:sz w:val="24"/>
        </w:rPr>
        <w:t xml:space="preserve"> </w:t>
      </w:r>
      <w:r w:rsidRPr="00CF543F">
        <w:rPr>
          <w:rFonts w:ascii="Times New Roman" w:hAnsi="Times New Roman" w:cs="Times New Roman"/>
          <w:sz w:val="24"/>
        </w:rPr>
        <w:t>– [Электронный ресурс]. – Режим доступа:</w:t>
      </w:r>
      <w:r>
        <w:rPr>
          <w:rFonts w:ascii="Times New Roman" w:hAnsi="Times New Roman" w:cs="Times New Roman"/>
          <w:sz w:val="24"/>
        </w:rPr>
        <w:t xml:space="preserve"> </w:t>
      </w:r>
      <w:r w:rsidRPr="00CF543F">
        <w:rPr>
          <w:rFonts w:ascii="Times New Roman" w:hAnsi="Times New Roman" w:cs="Times New Roman"/>
          <w:sz w:val="24"/>
        </w:rPr>
        <w:t>https://www.minfin.ru/ru/statistics/conbud/</w:t>
      </w:r>
    </w:p>
    <w:p w:rsidR="00CF543F" w:rsidRPr="002238C0" w:rsidRDefault="00CF543F" w:rsidP="00CF54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Федеральная служба государственной статистики </w:t>
      </w:r>
      <w:r w:rsidRPr="00CF543F">
        <w:rPr>
          <w:rFonts w:ascii="Times New Roman" w:hAnsi="Times New Roman" w:cs="Times New Roman"/>
          <w:sz w:val="24"/>
        </w:rPr>
        <w:t>– [Электронный ресурс]. – Режим доступа:</w:t>
      </w:r>
      <w:r>
        <w:rPr>
          <w:rFonts w:ascii="Times New Roman" w:hAnsi="Times New Roman" w:cs="Times New Roman"/>
          <w:sz w:val="24"/>
        </w:rPr>
        <w:t xml:space="preserve"> </w:t>
      </w:r>
      <w:r w:rsidRPr="00CF543F">
        <w:rPr>
          <w:rFonts w:ascii="Times New Roman" w:hAnsi="Times New Roman" w:cs="Times New Roman"/>
          <w:sz w:val="24"/>
        </w:rPr>
        <w:t>http://www.gks.ru/wps/wcm/connect/rosstat_main/rosstat/ru/statistics/tariffs/#</w:t>
      </w:r>
    </w:p>
    <w:p w:rsidR="00CF543F" w:rsidRPr="002238C0" w:rsidRDefault="00CF543F" w:rsidP="00CF54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Федеральная служба государственной статистики </w:t>
      </w:r>
      <w:r w:rsidRPr="00CF543F">
        <w:rPr>
          <w:rFonts w:ascii="Times New Roman" w:hAnsi="Times New Roman" w:cs="Times New Roman"/>
          <w:sz w:val="24"/>
        </w:rPr>
        <w:t>– [Электронный ресурс]. – Режим доступа:</w:t>
      </w:r>
      <w:r>
        <w:rPr>
          <w:rFonts w:ascii="Times New Roman" w:hAnsi="Times New Roman" w:cs="Times New Roman"/>
          <w:sz w:val="24"/>
        </w:rPr>
        <w:t xml:space="preserve"> </w:t>
      </w:r>
      <w:r w:rsidRPr="00CF543F">
        <w:rPr>
          <w:rFonts w:ascii="Times New Roman" w:hAnsi="Times New Roman" w:cs="Times New Roman"/>
          <w:sz w:val="24"/>
        </w:rPr>
        <w:t>http://www.gks.ru/wps/wcm/connect/rosstat_main/rosstat/ru/statistics/population/level/#</w:t>
      </w:r>
    </w:p>
    <w:p w:rsidR="002238C0" w:rsidRDefault="002238C0" w:rsidP="00CF54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046F1" w:rsidRDefault="000046F1" w:rsidP="000046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046F1">
        <w:rPr>
          <w:rFonts w:ascii="Times New Roman" w:hAnsi="Times New Roman" w:cs="Times New Roman"/>
          <w:sz w:val="24"/>
        </w:rPr>
        <w:t>Молохова</w:t>
      </w:r>
      <w:proofErr w:type="spellEnd"/>
      <w:r w:rsidRPr="000046F1">
        <w:rPr>
          <w:rFonts w:ascii="Times New Roman" w:hAnsi="Times New Roman" w:cs="Times New Roman"/>
          <w:sz w:val="24"/>
        </w:rPr>
        <w:t xml:space="preserve"> Я</w:t>
      </w:r>
      <w:r>
        <w:rPr>
          <w:rFonts w:ascii="Times New Roman" w:hAnsi="Times New Roman" w:cs="Times New Roman"/>
          <w:sz w:val="24"/>
        </w:rPr>
        <w:t xml:space="preserve">рослава </w:t>
      </w:r>
      <w:r w:rsidRPr="000046F1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леговна - </w:t>
      </w:r>
      <w:r w:rsidRPr="000046F1">
        <w:rPr>
          <w:rFonts w:ascii="Times New Roman" w:hAnsi="Times New Roman" w:cs="Times New Roman"/>
          <w:sz w:val="24"/>
        </w:rPr>
        <w:t>к.э.н.</w:t>
      </w:r>
      <w:r>
        <w:rPr>
          <w:rFonts w:ascii="Times New Roman" w:hAnsi="Times New Roman" w:cs="Times New Roman"/>
          <w:sz w:val="24"/>
        </w:rPr>
        <w:t xml:space="preserve">, </w:t>
      </w:r>
      <w:r w:rsidRPr="000046F1">
        <w:rPr>
          <w:rFonts w:ascii="Times New Roman" w:hAnsi="Times New Roman" w:cs="Times New Roman"/>
          <w:sz w:val="24"/>
        </w:rPr>
        <w:t>доцент кафедры маркетинга и логистики</w:t>
      </w:r>
      <w:r>
        <w:rPr>
          <w:rFonts w:ascii="Times New Roman" w:hAnsi="Times New Roman" w:cs="Times New Roman"/>
          <w:sz w:val="24"/>
        </w:rPr>
        <w:t>.</w:t>
      </w:r>
    </w:p>
    <w:p w:rsidR="006B1D0A" w:rsidRPr="000046F1" w:rsidRDefault="006B1D0A" w:rsidP="006B1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Мироненко Виктория Сергеевна (Украина, Донецк) – студентка</w:t>
      </w:r>
      <w:r w:rsidR="000376A2">
        <w:rPr>
          <w:rFonts w:ascii="Times New Roman" w:hAnsi="Times New Roman" w:cs="Times New Roman"/>
          <w:sz w:val="24"/>
        </w:rPr>
        <w:t xml:space="preserve"> </w:t>
      </w:r>
      <w:r w:rsidR="000376A2" w:rsidRPr="000376A2">
        <w:rPr>
          <w:rFonts w:ascii="Times New Roman" w:hAnsi="Times New Roman" w:cs="Times New Roman"/>
          <w:sz w:val="24"/>
        </w:rPr>
        <w:t>учётно-финансового факультета, специальности «Экономическая теория»</w:t>
      </w:r>
      <w:r>
        <w:rPr>
          <w:rFonts w:ascii="Times New Roman" w:hAnsi="Times New Roman" w:cs="Times New Roman"/>
          <w:sz w:val="24"/>
        </w:rPr>
        <w:t xml:space="preserve">, ГОУ ВПО «Донецкий Национальный университет», </w:t>
      </w:r>
      <w:r w:rsidRPr="006B1D0A">
        <w:rPr>
          <w:rFonts w:ascii="Times New Roman" w:hAnsi="Times New Roman" w:cs="Times New Roman"/>
          <w:sz w:val="24"/>
        </w:rPr>
        <w:t>ул. Университетская, 24, Донецк, 283001, ДНР</w:t>
      </w:r>
      <w:r>
        <w:rPr>
          <w:rFonts w:ascii="Times New Roman" w:hAnsi="Times New Roman" w:cs="Times New Roman"/>
          <w:sz w:val="24"/>
        </w:rPr>
        <w:t xml:space="preserve">, </w:t>
      </w:r>
      <w:r w:rsidRPr="000046F1">
        <w:rPr>
          <w:rFonts w:ascii="Times New Roman" w:hAnsi="Times New Roman" w:cs="Times New Roman"/>
          <w:sz w:val="24"/>
        </w:rPr>
        <w:br/>
      </w:r>
      <w:hyperlink r:id="rId9" w:history="1">
        <w:r w:rsidR="000046F1" w:rsidRPr="00C54703">
          <w:rPr>
            <w:rStyle w:val="a8"/>
            <w:rFonts w:ascii="Times New Roman" w:hAnsi="Times New Roman" w:cs="Times New Roman"/>
            <w:sz w:val="24"/>
            <w:lang w:val="en-US"/>
          </w:rPr>
          <w:t>vika</w:t>
        </w:r>
        <w:r w:rsidR="000046F1" w:rsidRPr="00C54703">
          <w:rPr>
            <w:rStyle w:val="a8"/>
            <w:rFonts w:ascii="Times New Roman" w:hAnsi="Times New Roman" w:cs="Times New Roman"/>
            <w:sz w:val="24"/>
          </w:rPr>
          <w:t>-</w:t>
        </w:r>
        <w:r w:rsidR="000046F1" w:rsidRPr="00C54703">
          <w:rPr>
            <w:rStyle w:val="a8"/>
            <w:rFonts w:ascii="Times New Roman" w:hAnsi="Times New Roman" w:cs="Times New Roman"/>
            <w:sz w:val="24"/>
            <w:lang w:val="en-US"/>
          </w:rPr>
          <w:t>mironen</w:t>
        </w:r>
        <w:r w:rsidR="000046F1" w:rsidRPr="00C54703">
          <w:rPr>
            <w:rStyle w:val="a8"/>
            <w:rFonts w:ascii="Times New Roman" w:hAnsi="Times New Roman" w:cs="Times New Roman"/>
            <w:sz w:val="24"/>
          </w:rPr>
          <w:t>@</w:t>
        </w:r>
        <w:r w:rsidR="000046F1" w:rsidRPr="00C54703">
          <w:rPr>
            <w:rStyle w:val="a8"/>
            <w:rFonts w:ascii="Times New Roman" w:hAnsi="Times New Roman" w:cs="Times New Roman"/>
            <w:sz w:val="24"/>
            <w:lang w:val="en-US"/>
          </w:rPr>
          <w:t>rambler</w:t>
        </w:r>
        <w:r w:rsidR="000046F1" w:rsidRPr="00C54703">
          <w:rPr>
            <w:rStyle w:val="a8"/>
            <w:rFonts w:ascii="Times New Roman" w:hAnsi="Times New Roman" w:cs="Times New Roman"/>
            <w:sz w:val="24"/>
          </w:rPr>
          <w:t>.</w:t>
        </w:r>
        <w:r w:rsidR="000046F1" w:rsidRPr="00C54703">
          <w:rPr>
            <w:rStyle w:val="a8"/>
            <w:rFonts w:ascii="Times New Roman" w:hAnsi="Times New Roman" w:cs="Times New Roman"/>
            <w:sz w:val="24"/>
            <w:lang w:val="en-US"/>
          </w:rPr>
          <w:t>ru</w:t>
        </w:r>
      </w:hyperlink>
    </w:p>
    <w:p w:rsidR="006B1D0A" w:rsidRPr="000046F1" w:rsidRDefault="006B1D0A" w:rsidP="006B1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6B1D0A" w:rsidRPr="000046F1" w:rsidRDefault="006B1D0A" w:rsidP="006B1D0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Mironenko</w:t>
      </w:r>
      <w:proofErr w:type="spellEnd"/>
      <w:r w:rsidRPr="000046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V</w:t>
      </w:r>
      <w:r w:rsidRPr="000046F1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lang w:val="en-US"/>
        </w:rPr>
        <w:t>S</w:t>
      </w:r>
      <w:r w:rsidRPr="000046F1">
        <w:rPr>
          <w:rFonts w:ascii="Times New Roman" w:hAnsi="Times New Roman" w:cs="Times New Roman"/>
          <w:sz w:val="24"/>
        </w:rPr>
        <w:t>.</w:t>
      </w:r>
    </w:p>
    <w:p w:rsidR="006B1D0A" w:rsidRPr="000046F1" w:rsidRDefault="006B1D0A" w:rsidP="006B1D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</w:p>
    <w:p w:rsidR="006B1D0A" w:rsidRPr="006B1D0A" w:rsidRDefault="006B1D0A" w:rsidP="006B1D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6B1D0A">
        <w:rPr>
          <w:rFonts w:ascii="Times New Roman" w:hAnsi="Times New Roman" w:cs="Times New Roman"/>
          <w:b/>
          <w:sz w:val="24"/>
          <w:lang w:val="en-US"/>
        </w:rPr>
        <w:t>ANALYSIS OF DEPENDENCE OF SOCIAL MARKETING ON THE WELFARE OF THE POPULATION OF THE RUSSIAN FEDERATION</w:t>
      </w:r>
    </w:p>
    <w:p w:rsidR="006B1D0A" w:rsidRPr="006B1D0A" w:rsidRDefault="006B1D0A" w:rsidP="006B1D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lang w:val="en-US"/>
        </w:rPr>
      </w:pPr>
    </w:p>
    <w:p w:rsidR="006B1D0A" w:rsidRPr="006B1D0A" w:rsidRDefault="006B1D0A" w:rsidP="006B1D0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6B1D0A">
        <w:rPr>
          <w:rFonts w:ascii="Times New Roman" w:hAnsi="Times New Roman" w:cs="Times New Roman"/>
          <w:b/>
          <w:sz w:val="24"/>
          <w:lang w:val="en-US"/>
        </w:rPr>
        <w:t>Annotation:</w:t>
      </w:r>
      <w:r w:rsidRPr="006B1D0A">
        <w:rPr>
          <w:rFonts w:ascii="Times New Roman" w:hAnsi="Times New Roman" w:cs="Times New Roman"/>
          <w:sz w:val="24"/>
          <w:lang w:val="en-US"/>
        </w:rPr>
        <w:t xml:space="preserve"> </w:t>
      </w:r>
      <w:r w:rsidRPr="006B1D0A">
        <w:rPr>
          <w:rFonts w:ascii="Times New Roman" w:hAnsi="Times New Roman" w:cs="Times New Roman"/>
          <w:i/>
          <w:sz w:val="24"/>
          <w:lang w:val="en-US"/>
        </w:rPr>
        <w:t>The article is devoted to social marketing - an important area of ​​marketing activity. It examines the problems of assessing and analyzing the social efficiency of the market and non-market relations, builds up a system of indicators, and gives their statistical characteristics.</w:t>
      </w:r>
    </w:p>
    <w:p w:rsidR="006B1D0A" w:rsidRDefault="006B1D0A" w:rsidP="006B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6B1D0A">
        <w:rPr>
          <w:rFonts w:ascii="Times New Roman" w:hAnsi="Times New Roman" w:cs="Times New Roman"/>
          <w:b/>
          <w:sz w:val="24"/>
          <w:lang w:val="en-US"/>
        </w:rPr>
        <w:t>Key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6B1D0A">
        <w:rPr>
          <w:rFonts w:ascii="Times New Roman" w:hAnsi="Times New Roman" w:cs="Times New Roman"/>
          <w:b/>
          <w:sz w:val="24"/>
          <w:lang w:val="en-US"/>
        </w:rPr>
        <w:t>words</w:t>
      </w:r>
      <w:r w:rsidRPr="006B1D0A">
        <w:rPr>
          <w:rFonts w:ascii="Times New Roman" w:hAnsi="Times New Roman" w:cs="Times New Roman"/>
          <w:i/>
          <w:sz w:val="24"/>
          <w:lang w:val="en-US"/>
        </w:rPr>
        <w:t>: social marketing, social efficiency, living wage, average prices, social inequality, social and economic marketing, welfare</w:t>
      </w:r>
      <w:r w:rsidRPr="006B1D0A">
        <w:rPr>
          <w:rFonts w:ascii="Times New Roman" w:hAnsi="Times New Roman" w:cs="Times New Roman"/>
          <w:sz w:val="24"/>
          <w:lang w:val="en-US"/>
        </w:rPr>
        <w:t>.</w:t>
      </w:r>
    </w:p>
    <w:p w:rsidR="006B1D0A" w:rsidRDefault="006B1D0A" w:rsidP="006B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</w:p>
    <w:p w:rsidR="006B1D0A" w:rsidRPr="006B1D0A" w:rsidRDefault="006B1D0A" w:rsidP="006B1D0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6B1D0A">
        <w:rPr>
          <w:rFonts w:ascii="Times New Roman" w:hAnsi="Times New Roman" w:cs="Times New Roman"/>
          <w:b/>
          <w:sz w:val="24"/>
          <w:lang w:val="en-US"/>
        </w:rPr>
        <w:t>List of used sources</w:t>
      </w:r>
    </w:p>
    <w:p w:rsidR="006B1D0A" w:rsidRPr="006B1D0A" w:rsidRDefault="006B1D0A" w:rsidP="006B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6B1D0A">
        <w:rPr>
          <w:rFonts w:ascii="Times New Roman" w:hAnsi="Times New Roman" w:cs="Times New Roman"/>
          <w:sz w:val="24"/>
          <w:lang w:val="en-US"/>
        </w:rPr>
        <w:t xml:space="preserve">1. </w:t>
      </w:r>
      <w:proofErr w:type="spellStart"/>
      <w:r w:rsidRPr="006B1D0A">
        <w:rPr>
          <w:rFonts w:ascii="Times New Roman" w:hAnsi="Times New Roman" w:cs="Times New Roman"/>
          <w:sz w:val="24"/>
          <w:lang w:val="en-US"/>
        </w:rPr>
        <w:t>Belyaevsky</w:t>
      </w:r>
      <w:proofErr w:type="spellEnd"/>
      <w:r w:rsidRPr="006B1D0A">
        <w:rPr>
          <w:rFonts w:ascii="Times New Roman" w:hAnsi="Times New Roman" w:cs="Times New Roman"/>
          <w:sz w:val="24"/>
          <w:lang w:val="en-US"/>
        </w:rPr>
        <w:t xml:space="preserve"> Igor </w:t>
      </w:r>
      <w:proofErr w:type="spellStart"/>
      <w:r w:rsidRPr="006B1D0A">
        <w:rPr>
          <w:rFonts w:ascii="Times New Roman" w:hAnsi="Times New Roman" w:cs="Times New Roman"/>
          <w:sz w:val="24"/>
          <w:lang w:val="en-US"/>
        </w:rPr>
        <w:t>Konstantinovich</w:t>
      </w:r>
      <w:proofErr w:type="spellEnd"/>
      <w:r w:rsidRPr="006B1D0A">
        <w:rPr>
          <w:rFonts w:ascii="Times New Roman" w:hAnsi="Times New Roman" w:cs="Times New Roman"/>
          <w:sz w:val="24"/>
          <w:lang w:val="en-US"/>
        </w:rPr>
        <w:t xml:space="preserve"> Social marketing: problems of formation and analysis // ETAP. 2013. №6. (</w:t>
      </w:r>
      <w:proofErr w:type="gramStart"/>
      <w:r w:rsidRPr="006B1D0A">
        <w:rPr>
          <w:rFonts w:ascii="Times New Roman" w:hAnsi="Times New Roman" w:cs="Times New Roman"/>
          <w:sz w:val="24"/>
          <w:lang w:val="en-US"/>
        </w:rPr>
        <w:t>the</w:t>
      </w:r>
      <w:proofErr w:type="gramEnd"/>
      <w:r w:rsidRPr="006B1D0A">
        <w:rPr>
          <w:rFonts w:ascii="Times New Roman" w:hAnsi="Times New Roman" w:cs="Times New Roman"/>
          <w:sz w:val="24"/>
          <w:lang w:val="en-US"/>
        </w:rPr>
        <w:t xml:space="preserve"> date of circulation: 04.26.2019).</w:t>
      </w:r>
    </w:p>
    <w:p w:rsidR="006B1D0A" w:rsidRPr="006B1D0A" w:rsidRDefault="006B1D0A" w:rsidP="006B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6B1D0A">
        <w:rPr>
          <w:rFonts w:ascii="Times New Roman" w:hAnsi="Times New Roman" w:cs="Times New Roman"/>
          <w:sz w:val="24"/>
          <w:lang w:val="en-US"/>
        </w:rPr>
        <w:t xml:space="preserve">2. How to earn. </w:t>
      </w:r>
      <w:proofErr w:type="spellStart"/>
      <w:proofErr w:type="gramStart"/>
      <w:r w:rsidRPr="006B1D0A">
        <w:rPr>
          <w:rFonts w:ascii="Times New Roman" w:hAnsi="Times New Roman" w:cs="Times New Roman"/>
          <w:sz w:val="24"/>
          <w:lang w:val="en-US"/>
        </w:rPr>
        <w:t>ru</w:t>
      </w:r>
      <w:proofErr w:type="spellEnd"/>
      <w:proofErr w:type="gramEnd"/>
      <w:r w:rsidRPr="006B1D0A">
        <w:rPr>
          <w:rFonts w:ascii="Times New Roman" w:hAnsi="Times New Roman" w:cs="Times New Roman"/>
          <w:sz w:val="24"/>
          <w:lang w:val="en-US"/>
        </w:rPr>
        <w:t xml:space="preserve"> - [Electronic resource]. - Access mode: https://kakzarabativat.ru/marketing/socialnyj-marketing/</w:t>
      </w:r>
    </w:p>
    <w:p w:rsidR="006B1D0A" w:rsidRPr="006B1D0A" w:rsidRDefault="006B1D0A" w:rsidP="006B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6B1D0A">
        <w:rPr>
          <w:rFonts w:ascii="Times New Roman" w:hAnsi="Times New Roman" w:cs="Times New Roman"/>
          <w:sz w:val="24"/>
          <w:lang w:val="en-US"/>
        </w:rPr>
        <w:t>3. The Ministry of Finance of Russia - [Electronic resource]. - Access mode: https://www.minfin.ru/ru/en/statistics/conbud/</w:t>
      </w:r>
    </w:p>
    <w:p w:rsidR="006B1D0A" w:rsidRPr="006B1D0A" w:rsidRDefault="006B1D0A" w:rsidP="006B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6B1D0A">
        <w:rPr>
          <w:rFonts w:ascii="Times New Roman" w:hAnsi="Times New Roman" w:cs="Times New Roman"/>
          <w:sz w:val="24"/>
          <w:lang w:val="en-US"/>
        </w:rPr>
        <w:t>4. The Federal State Statistics Service - [Electronic resource]. - Access mode: http://www.gks.ru/wps/wcm/connect/rosstat_main/rosstat/ru/statistics/tariffs/#</w:t>
      </w:r>
    </w:p>
    <w:p w:rsidR="006B1D0A" w:rsidRDefault="006B1D0A" w:rsidP="006B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6B1D0A">
        <w:rPr>
          <w:rFonts w:ascii="Times New Roman" w:hAnsi="Times New Roman" w:cs="Times New Roman"/>
          <w:sz w:val="24"/>
          <w:lang w:val="en-US"/>
        </w:rPr>
        <w:lastRenderedPageBreak/>
        <w:t>5. Federal State Statistics Service - [Electronic resource].</w:t>
      </w:r>
      <w:proofErr w:type="gramEnd"/>
      <w:r w:rsidRPr="006B1D0A">
        <w:rPr>
          <w:rFonts w:ascii="Times New Roman" w:hAnsi="Times New Roman" w:cs="Times New Roman"/>
          <w:sz w:val="24"/>
          <w:lang w:val="en-US"/>
        </w:rPr>
        <w:t xml:space="preserve"> - Access mode: </w:t>
      </w:r>
      <w:hyperlink r:id="rId10" w:history="1">
        <w:r w:rsidRPr="006B1D0A">
          <w:rPr>
            <w:rStyle w:val="a8"/>
            <w:rFonts w:ascii="Times New Roman" w:hAnsi="Times New Roman" w:cs="Times New Roman"/>
            <w:color w:val="auto"/>
            <w:sz w:val="24"/>
            <w:u w:val="none"/>
            <w:lang w:val="en-US"/>
          </w:rPr>
          <w:t>http://www.gks.ru/wps/wcm/connect/rosstat_main/rosstat/ru/statistics/population/level/#</w:t>
        </w:r>
      </w:hyperlink>
    </w:p>
    <w:p w:rsidR="006B1D0A" w:rsidRDefault="006B1D0A" w:rsidP="006B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0046F1" w:rsidRPr="000046F1" w:rsidRDefault="000046F1" w:rsidP="006B1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Molokhova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Yaroslava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Olegovna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– c. e. s</w:t>
      </w:r>
      <w:r w:rsidRPr="000046F1">
        <w:rPr>
          <w:rFonts w:ascii="Times New Roman" w:hAnsi="Times New Roman" w:cs="Times New Roman"/>
          <w:sz w:val="24"/>
          <w:lang w:val="en-US"/>
        </w:rPr>
        <w:t>., Associate Professor of the Department of Marketing and Logistics.</w:t>
      </w:r>
    </w:p>
    <w:p w:rsidR="006B1D0A" w:rsidRDefault="006B1D0A" w:rsidP="006B1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6B1D0A">
        <w:rPr>
          <w:rFonts w:ascii="Times New Roman" w:hAnsi="Times New Roman" w:cs="Times New Roman"/>
          <w:sz w:val="24"/>
          <w:lang w:val="en-US"/>
        </w:rPr>
        <w:t>Mironenko</w:t>
      </w:r>
      <w:proofErr w:type="spellEnd"/>
      <w:r w:rsidRPr="006B1D0A">
        <w:rPr>
          <w:rFonts w:ascii="Times New Roman" w:hAnsi="Times New Roman" w:cs="Times New Roman"/>
          <w:sz w:val="24"/>
          <w:lang w:val="en-US"/>
        </w:rPr>
        <w:t xml:space="preserve"> Victoria </w:t>
      </w:r>
      <w:proofErr w:type="spellStart"/>
      <w:r w:rsidRPr="006B1D0A">
        <w:rPr>
          <w:rFonts w:ascii="Times New Roman" w:hAnsi="Times New Roman" w:cs="Times New Roman"/>
          <w:sz w:val="24"/>
          <w:lang w:val="en-US"/>
        </w:rPr>
        <w:t>Sergeevna</w:t>
      </w:r>
      <w:proofErr w:type="spellEnd"/>
      <w:r w:rsidRPr="006B1D0A">
        <w:rPr>
          <w:rFonts w:ascii="Times New Roman" w:hAnsi="Times New Roman" w:cs="Times New Roman"/>
          <w:sz w:val="24"/>
          <w:lang w:val="en-US"/>
        </w:rPr>
        <w:t xml:space="preserve"> (Ukraine, Donetsk) </w:t>
      </w:r>
      <w:r w:rsidR="000376A2">
        <w:rPr>
          <w:rFonts w:ascii="Times New Roman" w:hAnsi="Times New Roman" w:cs="Times New Roman"/>
          <w:sz w:val="24"/>
          <w:lang w:val="en-US"/>
        </w:rPr>
        <w:t>–</w:t>
      </w:r>
      <w:r w:rsidRPr="006B1D0A">
        <w:rPr>
          <w:rFonts w:ascii="Times New Roman" w:hAnsi="Times New Roman" w:cs="Times New Roman"/>
          <w:sz w:val="24"/>
          <w:lang w:val="en-US"/>
        </w:rPr>
        <w:t xml:space="preserve"> student</w:t>
      </w:r>
      <w:r w:rsidR="000376A2" w:rsidRPr="000376A2">
        <w:rPr>
          <w:rFonts w:ascii="Times New Roman" w:hAnsi="Times New Roman" w:cs="Times New Roman"/>
          <w:sz w:val="24"/>
          <w:lang w:val="en-US"/>
        </w:rPr>
        <w:t xml:space="preserve"> </w:t>
      </w:r>
      <w:r w:rsidR="000376A2">
        <w:rPr>
          <w:rFonts w:ascii="Times New Roman" w:hAnsi="Times New Roman" w:cs="Times New Roman"/>
          <w:sz w:val="24"/>
          <w:lang w:val="en-US"/>
        </w:rPr>
        <w:t>f</w:t>
      </w:r>
      <w:r w:rsidR="000376A2" w:rsidRPr="000376A2">
        <w:rPr>
          <w:rFonts w:ascii="Times New Roman" w:hAnsi="Times New Roman" w:cs="Times New Roman"/>
          <w:sz w:val="24"/>
          <w:lang w:val="en-US"/>
        </w:rPr>
        <w:t xml:space="preserve">aculty of </w:t>
      </w:r>
      <w:r w:rsidR="000376A2">
        <w:rPr>
          <w:rFonts w:ascii="Times New Roman" w:hAnsi="Times New Roman" w:cs="Times New Roman"/>
          <w:sz w:val="24"/>
          <w:lang w:val="en-US"/>
        </w:rPr>
        <w:t>a</w:t>
      </w:r>
      <w:r w:rsidR="000376A2" w:rsidRPr="000376A2">
        <w:rPr>
          <w:rFonts w:ascii="Times New Roman" w:hAnsi="Times New Roman" w:cs="Times New Roman"/>
          <w:sz w:val="24"/>
          <w:lang w:val="en-US"/>
        </w:rPr>
        <w:t xml:space="preserve">ccounting and </w:t>
      </w:r>
      <w:r w:rsidR="000376A2">
        <w:rPr>
          <w:rFonts w:ascii="Times New Roman" w:hAnsi="Times New Roman" w:cs="Times New Roman"/>
          <w:sz w:val="24"/>
          <w:lang w:val="en-US"/>
        </w:rPr>
        <w:t>f</w:t>
      </w:r>
      <w:r w:rsidR="000376A2" w:rsidRPr="000376A2">
        <w:rPr>
          <w:rFonts w:ascii="Times New Roman" w:hAnsi="Times New Roman" w:cs="Times New Roman"/>
          <w:sz w:val="24"/>
          <w:lang w:val="en-US"/>
        </w:rPr>
        <w:t xml:space="preserve">inance, specialty "Economic </w:t>
      </w:r>
      <w:r w:rsidR="000376A2">
        <w:rPr>
          <w:rFonts w:ascii="Times New Roman" w:hAnsi="Times New Roman" w:cs="Times New Roman"/>
          <w:sz w:val="24"/>
          <w:lang w:val="en-US"/>
        </w:rPr>
        <w:t>t</w:t>
      </w:r>
      <w:bookmarkStart w:id="0" w:name="_GoBack"/>
      <w:bookmarkEnd w:id="0"/>
      <w:r w:rsidR="000376A2" w:rsidRPr="000376A2">
        <w:rPr>
          <w:rFonts w:ascii="Times New Roman" w:hAnsi="Times New Roman" w:cs="Times New Roman"/>
          <w:sz w:val="24"/>
          <w:lang w:val="en-US"/>
        </w:rPr>
        <w:t>heory"</w:t>
      </w:r>
      <w:r w:rsidRPr="006B1D0A">
        <w:rPr>
          <w:rFonts w:ascii="Times New Roman" w:hAnsi="Times New Roman" w:cs="Times New Roman"/>
          <w:sz w:val="24"/>
          <w:lang w:val="en-US"/>
        </w:rPr>
        <w:t xml:space="preserve">, SEI HPE “Donetsk National University”, </w:t>
      </w:r>
      <w:r w:rsidR="000046F1">
        <w:rPr>
          <w:rFonts w:ascii="Times New Roman" w:hAnsi="Times New Roman" w:cs="Times New Roman"/>
          <w:sz w:val="24"/>
          <w:lang w:val="en-US"/>
        </w:rPr>
        <w:t>st</w:t>
      </w:r>
      <w:r w:rsidRPr="006B1D0A">
        <w:rPr>
          <w:rFonts w:ascii="Times New Roman" w:hAnsi="Times New Roman" w:cs="Times New Roman"/>
          <w:sz w:val="24"/>
          <w:lang w:val="en-US"/>
        </w:rPr>
        <w:t>. Univer</w:t>
      </w:r>
      <w:r>
        <w:rPr>
          <w:rFonts w:ascii="Times New Roman" w:hAnsi="Times New Roman" w:cs="Times New Roman"/>
          <w:sz w:val="24"/>
          <w:lang w:val="en-US"/>
        </w:rPr>
        <w:t xml:space="preserve">sity, 24, Donetsk, 283001, DPR, </w:t>
      </w:r>
      <w:r w:rsidRPr="006B1D0A">
        <w:rPr>
          <w:rFonts w:ascii="Times New Roman" w:hAnsi="Times New Roman" w:cs="Times New Roman"/>
          <w:sz w:val="24"/>
          <w:lang w:val="en-US"/>
        </w:rPr>
        <w:t>vika-mironen@rambler.ru</w:t>
      </w:r>
    </w:p>
    <w:p w:rsidR="006B1D0A" w:rsidRDefault="006B1D0A" w:rsidP="006B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6B1D0A" w:rsidRPr="006B1D0A" w:rsidRDefault="006B1D0A" w:rsidP="006B1D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lang w:val="en-US"/>
        </w:rPr>
      </w:pPr>
    </w:p>
    <w:sectPr w:rsidR="006B1D0A" w:rsidRPr="006B1D0A" w:rsidSect="001836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90A" w:rsidRDefault="001A490A" w:rsidP="00C222BB">
      <w:pPr>
        <w:spacing w:after="0" w:line="240" w:lineRule="auto"/>
      </w:pPr>
      <w:r>
        <w:separator/>
      </w:r>
    </w:p>
  </w:endnote>
  <w:endnote w:type="continuationSeparator" w:id="0">
    <w:p w:rsidR="001A490A" w:rsidRDefault="001A490A" w:rsidP="00C2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90A" w:rsidRDefault="001A490A" w:rsidP="00C222BB">
      <w:pPr>
        <w:spacing w:after="0" w:line="240" w:lineRule="auto"/>
      </w:pPr>
      <w:r>
        <w:separator/>
      </w:r>
    </w:p>
  </w:footnote>
  <w:footnote w:type="continuationSeparator" w:id="0">
    <w:p w:rsidR="001A490A" w:rsidRDefault="001A490A" w:rsidP="00C22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775C"/>
    <w:multiLevelType w:val="hybridMultilevel"/>
    <w:tmpl w:val="9D9AB3D8"/>
    <w:lvl w:ilvl="0" w:tplc="CEECB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A5A98"/>
    <w:multiLevelType w:val="hybridMultilevel"/>
    <w:tmpl w:val="0088B28E"/>
    <w:lvl w:ilvl="0" w:tplc="CEECB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51629"/>
    <w:multiLevelType w:val="hybridMultilevel"/>
    <w:tmpl w:val="90300120"/>
    <w:lvl w:ilvl="0" w:tplc="CEECB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07"/>
    <w:rsid w:val="000046F1"/>
    <w:rsid w:val="00025F11"/>
    <w:rsid w:val="000376A2"/>
    <w:rsid w:val="000A1434"/>
    <w:rsid w:val="000A3A07"/>
    <w:rsid w:val="000F5781"/>
    <w:rsid w:val="00183635"/>
    <w:rsid w:val="001A490A"/>
    <w:rsid w:val="001F032A"/>
    <w:rsid w:val="002238C0"/>
    <w:rsid w:val="003653BE"/>
    <w:rsid w:val="0038383B"/>
    <w:rsid w:val="004944A4"/>
    <w:rsid w:val="005861B0"/>
    <w:rsid w:val="00601332"/>
    <w:rsid w:val="00614555"/>
    <w:rsid w:val="006B1D0A"/>
    <w:rsid w:val="006C5446"/>
    <w:rsid w:val="0070755B"/>
    <w:rsid w:val="007B6AB5"/>
    <w:rsid w:val="00810CBF"/>
    <w:rsid w:val="00C222BB"/>
    <w:rsid w:val="00CF260F"/>
    <w:rsid w:val="00CF543F"/>
    <w:rsid w:val="00EB7795"/>
    <w:rsid w:val="00F647F5"/>
    <w:rsid w:val="00FD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4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222B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222B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222BB"/>
    <w:rPr>
      <w:vertAlign w:val="superscript"/>
    </w:rPr>
  </w:style>
  <w:style w:type="table" w:styleId="a7">
    <w:name w:val="Table Grid"/>
    <w:basedOn w:val="a1"/>
    <w:uiPriority w:val="59"/>
    <w:rsid w:val="0061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B1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4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222B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222B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222BB"/>
    <w:rPr>
      <w:vertAlign w:val="superscript"/>
    </w:rPr>
  </w:style>
  <w:style w:type="table" w:styleId="a7">
    <w:name w:val="Table Grid"/>
    <w:basedOn w:val="a1"/>
    <w:uiPriority w:val="59"/>
    <w:rsid w:val="0061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B1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1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0176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ks.ru/wps/wcm/connect/rosstat_main/rosstat/ru/statistics/population/leve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ka-mironen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72C9E-EEC3-4081-BB74-5B89ABBB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7</cp:revision>
  <dcterms:created xsi:type="dcterms:W3CDTF">2019-04-26T08:02:00Z</dcterms:created>
  <dcterms:modified xsi:type="dcterms:W3CDTF">2019-05-05T16:49:00Z</dcterms:modified>
</cp:coreProperties>
</file>