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31D" w:rsidRPr="00896602" w:rsidRDefault="00C6031D" w:rsidP="00DA154C">
      <w:pPr>
        <w:spacing w:after="0" w:line="240" w:lineRule="auto"/>
        <w:rPr>
          <w:rFonts w:ascii="Times New Roman" w:hAnsi="Times New Roman" w:cs="Times New Roman"/>
          <w:b/>
          <w:sz w:val="24"/>
          <w:szCs w:val="24"/>
        </w:rPr>
      </w:pPr>
      <w:bookmarkStart w:id="0" w:name="_GoBack"/>
      <w:bookmarkEnd w:id="0"/>
      <w:r w:rsidRPr="00896602">
        <w:rPr>
          <w:rFonts w:ascii="Times New Roman" w:hAnsi="Times New Roman" w:cs="Times New Roman"/>
          <w:b/>
          <w:bCs/>
          <w:sz w:val="24"/>
          <w:szCs w:val="24"/>
          <w:shd w:val="clear" w:color="auto" w:fill="FFFFFF"/>
        </w:rPr>
        <w:t xml:space="preserve">Индекс </w:t>
      </w:r>
      <w:r w:rsidRPr="00896602">
        <w:rPr>
          <w:rFonts w:ascii="Times New Roman" w:hAnsi="Times New Roman" w:cs="Times New Roman"/>
          <w:b/>
          <w:sz w:val="24"/>
          <w:szCs w:val="24"/>
        </w:rPr>
        <w:t>330.341.2</w:t>
      </w:r>
      <w:r w:rsidRPr="00896602">
        <w:rPr>
          <w:rFonts w:ascii="Times New Roman" w:hAnsi="Times New Roman" w:cs="Times New Roman"/>
          <w:b/>
          <w:bCs/>
          <w:sz w:val="24"/>
          <w:szCs w:val="24"/>
          <w:shd w:val="clear" w:color="auto" w:fill="FFFFFF"/>
        </w:rPr>
        <w:t>/</w:t>
      </w:r>
      <w:r w:rsidRPr="00896602">
        <w:rPr>
          <w:rFonts w:ascii="Times New Roman" w:hAnsi="Times New Roman" w:cs="Times New Roman"/>
          <w:b/>
          <w:sz w:val="24"/>
          <w:szCs w:val="24"/>
        </w:rPr>
        <w:t>65.305.4</w:t>
      </w:r>
    </w:p>
    <w:p w:rsidR="00C6031D" w:rsidRPr="00896602" w:rsidRDefault="00C6031D" w:rsidP="00DA154C">
      <w:pPr>
        <w:spacing w:after="0" w:line="240" w:lineRule="auto"/>
        <w:jc w:val="right"/>
        <w:rPr>
          <w:rFonts w:ascii="Times New Roman" w:hAnsi="Times New Roman" w:cs="Times New Roman"/>
          <w:b/>
          <w:sz w:val="24"/>
          <w:szCs w:val="24"/>
        </w:rPr>
      </w:pPr>
      <w:r w:rsidRPr="00896602">
        <w:rPr>
          <w:rFonts w:ascii="Times New Roman" w:hAnsi="Times New Roman" w:cs="Times New Roman"/>
          <w:b/>
          <w:sz w:val="24"/>
          <w:szCs w:val="24"/>
        </w:rPr>
        <w:t>Наугольнова И.А.</w:t>
      </w:r>
    </w:p>
    <w:p w:rsidR="00E11F03" w:rsidRPr="00DA154C" w:rsidRDefault="00C6031D" w:rsidP="00DA154C">
      <w:pPr>
        <w:spacing w:after="0" w:line="240" w:lineRule="auto"/>
        <w:jc w:val="center"/>
        <w:rPr>
          <w:rFonts w:ascii="Times New Roman Полужирный" w:hAnsi="Times New Roman Полужирный" w:cs="Times New Roman"/>
          <w:caps/>
          <w:sz w:val="24"/>
          <w:szCs w:val="24"/>
        </w:rPr>
      </w:pPr>
      <w:r w:rsidRPr="00DA154C">
        <w:rPr>
          <w:rFonts w:ascii="Times New Roman Полужирный" w:hAnsi="Times New Roman Полужирный" w:cs="Times New Roman"/>
          <w:caps/>
          <w:sz w:val="24"/>
          <w:szCs w:val="24"/>
        </w:rPr>
        <w:t>Направления</w:t>
      </w:r>
      <w:r w:rsidR="00925322" w:rsidRPr="00DA154C">
        <w:rPr>
          <w:rFonts w:ascii="Times New Roman Полужирный" w:hAnsi="Times New Roman Полужирный" w:cs="Times New Roman"/>
          <w:caps/>
          <w:sz w:val="24"/>
          <w:szCs w:val="24"/>
        </w:rPr>
        <w:t xml:space="preserve"> развития инновационного территориального аэрокосмического кластера Самарской области</w:t>
      </w:r>
    </w:p>
    <w:p w:rsidR="00DA5B55" w:rsidRPr="00896602" w:rsidRDefault="00DA5B55" w:rsidP="00DA5B55">
      <w:pPr>
        <w:spacing w:after="0" w:line="360" w:lineRule="auto"/>
        <w:ind w:firstLine="709"/>
        <w:jc w:val="both"/>
        <w:rPr>
          <w:rFonts w:ascii="Times New Roman" w:eastAsia="Calibri" w:hAnsi="Times New Roman" w:cs="Times New Roman"/>
          <w:sz w:val="24"/>
          <w:szCs w:val="24"/>
        </w:rPr>
      </w:pPr>
    </w:p>
    <w:p w:rsidR="00925322" w:rsidRPr="00896602" w:rsidRDefault="00C6031D" w:rsidP="00DA5B55">
      <w:pPr>
        <w:spacing w:after="0" w:line="240" w:lineRule="auto"/>
        <w:ind w:firstLine="567"/>
        <w:jc w:val="both"/>
        <w:rPr>
          <w:rFonts w:ascii="Times New Roman" w:hAnsi="Times New Roman" w:cs="Times New Roman"/>
          <w:sz w:val="24"/>
          <w:szCs w:val="24"/>
        </w:rPr>
      </w:pPr>
      <w:r w:rsidRPr="00896602">
        <w:rPr>
          <w:rFonts w:ascii="Times New Roman" w:eastAsia="Calibri" w:hAnsi="Times New Roman" w:cs="Times New Roman"/>
          <w:sz w:val="24"/>
          <w:szCs w:val="24"/>
        </w:rPr>
        <w:t xml:space="preserve">Инновационный территориальный аэрокосмический кластер является одним из основополагающим направлением развития промышленности Самарской области. В статье освещены направления развития </w:t>
      </w:r>
      <w:r w:rsidRPr="00896602">
        <w:rPr>
          <w:rFonts w:ascii="Times New Roman" w:hAnsi="Times New Roman" w:cs="Times New Roman"/>
          <w:sz w:val="24"/>
          <w:szCs w:val="24"/>
        </w:rPr>
        <w:t>кластера, основанные на анализе импорта и опроса компаний-производителей.</w:t>
      </w:r>
    </w:p>
    <w:p w:rsidR="00DA5B55" w:rsidRPr="00896602" w:rsidRDefault="00DA5B55" w:rsidP="00DA5B55">
      <w:pPr>
        <w:spacing w:after="0" w:line="240" w:lineRule="auto"/>
        <w:ind w:firstLine="567"/>
        <w:jc w:val="both"/>
        <w:rPr>
          <w:rFonts w:ascii="Times New Roman" w:hAnsi="Times New Roman" w:cs="Times New Roman"/>
          <w:sz w:val="24"/>
          <w:szCs w:val="24"/>
        </w:rPr>
      </w:pPr>
      <w:r w:rsidRPr="00896602">
        <w:rPr>
          <w:rFonts w:ascii="Times New Roman" w:hAnsi="Times New Roman" w:cs="Times New Roman"/>
          <w:b/>
          <w:i/>
          <w:sz w:val="24"/>
          <w:szCs w:val="24"/>
        </w:rPr>
        <w:t>Ключевые слова:</w:t>
      </w:r>
      <w:r w:rsidRPr="00896602">
        <w:rPr>
          <w:rFonts w:ascii="Times New Roman" w:hAnsi="Times New Roman" w:cs="Times New Roman"/>
          <w:sz w:val="24"/>
          <w:szCs w:val="24"/>
        </w:rPr>
        <w:t xml:space="preserve"> </w:t>
      </w:r>
      <w:r w:rsidRPr="00896602">
        <w:rPr>
          <w:rFonts w:ascii="Times New Roman" w:eastAsia="Calibri" w:hAnsi="Times New Roman" w:cs="Times New Roman"/>
          <w:sz w:val="24"/>
          <w:szCs w:val="24"/>
        </w:rPr>
        <w:t xml:space="preserve">инновационный территориальный аэрокосмический кластер; направления развития кластера; </w:t>
      </w:r>
      <w:proofErr w:type="spellStart"/>
      <w:r w:rsidRPr="00896602">
        <w:rPr>
          <w:rFonts w:ascii="Times New Roman" w:eastAsia="Calibri" w:hAnsi="Times New Roman" w:cs="Times New Roman"/>
          <w:sz w:val="24"/>
          <w:szCs w:val="24"/>
        </w:rPr>
        <w:t>импортозамещение</w:t>
      </w:r>
      <w:proofErr w:type="spellEnd"/>
      <w:r w:rsidRPr="00896602">
        <w:rPr>
          <w:rFonts w:ascii="Times New Roman" w:eastAsia="Calibri" w:hAnsi="Times New Roman" w:cs="Times New Roman"/>
          <w:sz w:val="24"/>
          <w:szCs w:val="24"/>
        </w:rPr>
        <w:t>; Самарская область</w:t>
      </w:r>
    </w:p>
    <w:p w:rsidR="00C6031D" w:rsidRPr="00896602" w:rsidRDefault="00C6031D" w:rsidP="00DA5B55">
      <w:pPr>
        <w:spacing w:after="0" w:line="360" w:lineRule="auto"/>
        <w:ind w:firstLine="709"/>
        <w:jc w:val="both"/>
        <w:rPr>
          <w:rFonts w:ascii="Times New Roman" w:eastAsia="Calibri" w:hAnsi="Times New Roman" w:cs="Times New Roman"/>
          <w:sz w:val="24"/>
          <w:szCs w:val="24"/>
        </w:rPr>
      </w:pPr>
    </w:p>
    <w:p w:rsidR="00925322" w:rsidRPr="00896602" w:rsidRDefault="00925322" w:rsidP="00DA5B55">
      <w:pPr>
        <w:spacing w:after="0" w:line="360" w:lineRule="auto"/>
        <w:ind w:firstLine="709"/>
        <w:jc w:val="both"/>
        <w:rPr>
          <w:rFonts w:ascii="Times New Roman" w:hAnsi="Times New Roman" w:cs="Times New Roman"/>
          <w:bCs/>
          <w:sz w:val="24"/>
          <w:szCs w:val="24"/>
        </w:rPr>
      </w:pPr>
      <w:r w:rsidRPr="00896602">
        <w:rPr>
          <w:rFonts w:ascii="Times New Roman" w:eastAsia="Calibri" w:hAnsi="Times New Roman" w:cs="Times New Roman"/>
          <w:sz w:val="24"/>
          <w:szCs w:val="24"/>
        </w:rPr>
        <w:t>Инновационный территориальный аэрокосмический кластер Самарской области представлен 63 компаниями, совокупная выручка предприятий по итогам 2016 года превысила 66 млрд руб., что составило более 5% ВРП. [</w:t>
      </w:r>
      <w:r w:rsidR="00C6031D" w:rsidRPr="00896602">
        <w:rPr>
          <w:rFonts w:ascii="Times New Roman" w:hAnsi="Times New Roman" w:cs="Times New Roman"/>
          <w:bCs/>
          <w:sz w:val="24"/>
          <w:szCs w:val="24"/>
        </w:rPr>
        <w:t>1</w:t>
      </w:r>
      <w:r w:rsidRPr="00896602">
        <w:rPr>
          <w:rFonts w:ascii="Times New Roman" w:hAnsi="Times New Roman" w:cs="Times New Roman"/>
          <w:bCs/>
          <w:sz w:val="24"/>
          <w:szCs w:val="24"/>
        </w:rPr>
        <w:t>]</w:t>
      </w:r>
    </w:p>
    <w:p w:rsidR="00925322" w:rsidRPr="00896602" w:rsidRDefault="00925322" w:rsidP="00C6031D">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Инновационный территориальный аэрокосмический кластер Самарской области представлен следующими секторами:</w:t>
      </w:r>
    </w:p>
    <w:p w:rsidR="00925322" w:rsidRPr="00896602" w:rsidRDefault="00925322" w:rsidP="00C6031D">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 производство частей и принадлежностей летательных и космических аппаратов (подшипники, элементы двигателей, шасси, гидравлические и пневматические агрегаты и др.);</w:t>
      </w:r>
    </w:p>
    <w:p w:rsidR="00925322" w:rsidRPr="00896602" w:rsidRDefault="00925322" w:rsidP="00C6031D">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 двигателестроение (производство авиационных, ракетных двигателей, обслуживание);</w:t>
      </w:r>
    </w:p>
    <w:p w:rsidR="00925322" w:rsidRPr="00896602" w:rsidRDefault="00925322" w:rsidP="00C6031D">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 ракетостроение (производство и сопровождение ракет-носителей);</w:t>
      </w:r>
    </w:p>
    <w:p w:rsidR="00925322" w:rsidRPr="00896602" w:rsidRDefault="00925322" w:rsidP="00C6031D">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 самолетостроение (сборка, техническое обслуживание);</w:t>
      </w:r>
    </w:p>
    <w:p w:rsidR="00925322" w:rsidRPr="00896602" w:rsidRDefault="00925322" w:rsidP="00C6031D">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 производство космических аппаратов.</w:t>
      </w:r>
    </w:p>
    <w:p w:rsidR="00925322" w:rsidRPr="00896602" w:rsidRDefault="00925322" w:rsidP="00925322">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Якорными предприятиями кластера являются АО «РКЦ «Прогресс», ПАО «КУЗНЕЦОВ», ОАО «</w:t>
      </w:r>
      <w:proofErr w:type="spellStart"/>
      <w:r w:rsidRPr="00896602">
        <w:rPr>
          <w:rFonts w:ascii="Times New Roman" w:eastAsia="Calibri" w:hAnsi="Times New Roman" w:cs="Times New Roman"/>
          <w:sz w:val="24"/>
          <w:szCs w:val="24"/>
        </w:rPr>
        <w:t>Авиакор</w:t>
      </w:r>
      <w:proofErr w:type="spellEnd"/>
      <w:r w:rsidRPr="00896602">
        <w:rPr>
          <w:rFonts w:ascii="Times New Roman" w:eastAsia="Calibri" w:hAnsi="Times New Roman" w:cs="Times New Roman"/>
          <w:sz w:val="24"/>
          <w:szCs w:val="24"/>
        </w:rPr>
        <w:t xml:space="preserve"> - авиационный завод», АО «Авиаагрегат» и другие.</w:t>
      </w:r>
    </w:p>
    <w:p w:rsidR="00925322" w:rsidRPr="00896602" w:rsidRDefault="00925322" w:rsidP="00925322">
      <w:pPr>
        <w:spacing w:after="0" w:line="360" w:lineRule="auto"/>
        <w:ind w:firstLine="709"/>
        <w:jc w:val="both"/>
        <w:rPr>
          <w:rFonts w:ascii="Times New Roman" w:eastAsia="Calibri" w:hAnsi="Times New Roman" w:cs="Times New Roman"/>
          <w:sz w:val="24"/>
          <w:szCs w:val="24"/>
        </w:rPr>
      </w:pPr>
      <w:r w:rsidRPr="00896602">
        <w:rPr>
          <w:rFonts w:ascii="Times New Roman" w:eastAsia="Calibri" w:hAnsi="Times New Roman" w:cs="Times New Roman"/>
          <w:sz w:val="24"/>
          <w:szCs w:val="24"/>
        </w:rPr>
        <w:t>Основные показатели отрасли представлены в таблице 1.</w:t>
      </w:r>
    </w:p>
    <w:p w:rsidR="00DA5B55" w:rsidRPr="00896602" w:rsidRDefault="00DA5B55" w:rsidP="00925322">
      <w:pPr>
        <w:spacing w:after="0" w:line="360" w:lineRule="auto"/>
        <w:ind w:firstLine="709"/>
        <w:jc w:val="both"/>
        <w:rPr>
          <w:rFonts w:ascii="Times New Roman" w:eastAsia="Calibri" w:hAnsi="Times New Roman" w:cs="Times New Roman"/>
          <w:sz w:val="24"/>
          <w:szCs w:val="24"/>
        </w:rPr>
      </w:pPr>
    </w:p>
    <w:p w:rsidR="00925322" w:rsidRPr="00896602" w:rsidRDefault="00925322" w:rsidP="00925322">
      <w:pPr>
        <w:spacing w:after="0" w:line="360" w:lineRule="auto"/>
        <w:jc w:val="center"/>
        <w:rPr>
          <w:rFonts w:ascii="Times New Roman" w:eastAsia="Calibri" w:hAnsi="Times New Roman" w:cs="Times New Roman"/>
          <w:sz w:val="24"/>
          <w:szCs w:val="24"/>
        </w:rPr>
      </w:pPr>
      <w:r w:rsidRPr="00896602">
        <w:rPr>
          <w:rFonts w:ascii="Times New Roman" w:eastAsia="Calibri" w:hAnsi="Times New Roman" w:cs="Times New Roman"/>
          <w:sz w:val="24"/>
          <w:szCs w:val="24"/>
        </w:rPr>
        <w:t xml:space="preserve">Таблица 1 – Основные показатели деятельности </w:t>
      </w:r>
      <w:r w:rsidR="00DA5B55" w:rsidRPr="00896602">
        <w:rPr>
          <w:rFonts w:ascii="Times New Roman" w:hAnsi="Times New Roman" w:cs="Times New Roman"/>
          <w:sz w:val="24"/>
          <w:szCs w:val="24"/>
        </w:rPr>
        <w:t>инновационного территориального аэрокосмического</w:t>
      </w:r>
      <w:r w:rsidR="00DA5B55" w:rsidRPr="00896602">
        <w:rPr>
          <w:rFonts w:ascii="Times New Roman" w:eastAsia="Times New Roman" w:hAnsi="Times New Roman" w:cs="Times New Roman"/>
          <w:sz w:val="24"/>
          <w:szCs w:val="24"/>
          <w:lang w:eastAsia="ru-RU"/>
        </w:rPr>
        <w:t xml:space="preserve"> кластера </w:t>
      </w:r>
      <w:r w:rsidRPr="00896602">
        <w:rPr>
          <w:rFonts w:ascii="Times New Roman" w:eastAsia="Calibri" w:hAnsi="Times New Roman" w:cs="Times New Roman"/>
          <w:sz w:val="24"/>
          <w:szCs w:val="24"/>
        </w:rPr>
        <w:t>[</w:t>
      </w:r>
      <w:r w:rsidR="00C6031D" w:rsidRPr="00896602">
        <w:rPr>
          <w:rFonts w:ascii="Times New Roman" w:hAnsi="Times New Roman" w:cs="Times New Roman"/>
          <w:sz w:val="24"/>
          <w:szCs w:val="24"/>
        </w:rPr>
        <w:t>4</w:t>
      </w:r>
      <w:r w:rsidRPr="00896602">
        <w:rPr>
          <w:rFonts w:ascii="Times New Roman" w:eastAsia="Calibri" w:hAnsi="Times New Roman" w:cs="Times New Roman"/>
          <w:sz w:val="24"/>
          <w:szCs w:val="24"/>
        </w:rPr>
        <w:t>]</w:t>
      </w:r>
    </w:p>
    <w:tbl>
      <w:tblPr>
        <w:tblStyle w:val="a3"/>
        <w:tblW w:w="5000" w:type="pct"/>
        <w:jc w:val="center"/>
        <w:tblLook w:val="04A0" w:firstRow="1" w:lastRow="0" w:firstColumn="1" w:lastColumn="0" w:noHBand="0" w:noVBand="1"/>
      </w:tblPr>
      <w:tblGrid>
        <w:gridCol w:w="4669"/>
        <w:gridCol w:w="876"/>
        <w:gridCol w:w="1022"/>
        <w:gridCol w:w="1022"/>
        <w:gridCol w:w="1169"/>
        <w:gridCol w:w="870"/>
      </w:tblGrid>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jc w:val="center"/>
              <w:rPr>
                <w:rFonts w:ascii="Times New Roman" w:hAnsi="Times New Roman"/>
                <w:sz w:val="18"/>
                <w:szCs w:val="18"/>
              </w:rPr>
            </w:pPr>
            <w:r w:rsidRPr="00896602">
              <w:rPr>
                <w:rFonts w:ascii="Times New Roman" w:hAnsi="Times New Roman"/>
                <w:sz w:val="18"/>
                <w:szCs w:val="18"/>
              </w:rPr>
              <w:t>Наименование показателя</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jc w:val="center"/>
              <w:rPr>
                <w:rFonts w:ascii="Times New Roman" w:hAnsi="Times New Roman"/>
                <w:sz w:val="18"/>
                <w:szCs w:val="18"/>
              </w:rPr>
            </w:pPr>
            <w:r w:rsidRPr="00896602">
              <w:rPr>
                <w:rFonts w:ascii="Times New Roman" w:hAnsi="Times New Roman"/>
                <w:sz w:val="18"/>
                <w:szCs w:val="18"/>
              </w:rPr>
              <w:t>2012</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jc w:val="center"/>
              <w:rPr>
                <w:rFonts w:ascii="Times New Roman" w:hAnsi="Times New Roman"/>
                <w:sz w:val="18"/>
                <w:szCs w:val="18"/>
              </w:rPr>
            </w:pPr>
            <w:r w:rsidRPr="00896602">
              <w:rPr>
                <w:rFonts w:ascii="Times New Roman" w:hAnsi="Times New Roman"/>
                <w:sz w:val="18"/>
                <w:szCs w:val="18"/>
              </w:rPr>
              <w:t>2013</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jc w:val="center"/>
              <w:rPr>
                <w:rFonts w:ascii="Times New Roman" w:hAnsi="Times New Roman"/>
                <w:sz w:val="18"/>
                <w:szCs w:val="18"/>
              </w:rPr>
            </w:pPr>
            <w:r w:rsidRPr="00896602">
              <w:rPr>
                <w:rFonts w:ascii="Times New Roman" w:hAnsi="Times New Roman"/>
                <w:sz w:val="18"/>
                <w:szCs w:val="18"/>
              </w:rPr>
              <w:t>2014</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jc w:val="center"/>
              <w:rPr>
                <w:rFonts w:ascii="Times New Roman" w:hAnsi="Times New Roman"/>
                <w:sz w:val="18"/>
                <w:szCs w:val="18"/>
              </w:rPr>
            </w:pPr>
            <w:r w:rsidRPr="00896602">
              <w:rPr>
                <w:rFonts w:ascii="Times New Roman" w:hAnsi="Times New Roman"/>
                <w:sz w:val="18"/>
                <w:szCs w:val="18"/>
              </w:rPr>
              <w:t>2015</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jc w:val="center"/>
              <w:rPr>
                <w:rFonts w:ascii="Times New Roman" w:hAnsi="Times New Roman"/>
                <w:sz w:val="18"/>
                <w:szCs w:val="18"/>
              </w:rPr>
            </w:pPr>
            <w:r w:rsidRPr="00896602">
              <w:rPr>
                <w:rFonts w:ascii="Times New Roman" w:hAnsi="Times New Roman"/>
                <w:sz w:val="18"/>
                <w:szCs w:val="18"/>
              </w:rPr>
              <w:t>2016</w:t>
            </w:r>
          </w:p>
        </w:tc>
      </w:tr>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Выручка кластера, млрд. руб.</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40,05</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50,4</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55,8</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62,55</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66,1</w:t>
            </w:r>
          </w:p>
        </w:tc>
      </w:tr>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Доля продаж на мировом рынке, %</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0,8</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1,1</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1,3</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1,3</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1,41</w:t>
            </w:r>
          </w:p>
        </w:tc>
      </w:tr>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 xml:space="preserve">Число созданных </w:t>
            </w:r>
            <w:proofErr w:type="spellStart"/>
            <w:r w:rsidRPr="00896602">
              <w:rPr>
                <w:rFonts w:ascii="Times New Roman" w:hAnsi="Times New Roman"/>
                <w:sz w:val="18"/>
                <w:szCs w:val="18"/>
              </w:rPr>
              <w:t>высокопроизв</w:t>
            </w:r>
            <w:proofErr w:type="spellEnd"/>
            <w:r w:rsidRPr="00896602">
              <w:rPr>
                <w:rFonts w:ascii="Times New Roman" w:hAnsi="Times New Roman"/>
                <w:sz w:val="18"/>
                <w:szCs w:val="18"/>
              </w:rPr>
              <w:t>. рабочих мест, ед.</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1878</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3285</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4692</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5500</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6420</w:t>
            </w:r>
          </w:p>
        </w:tc>
      </w:tr>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Средняя выработка на одного работника, млн. руб.</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2,9</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3,51</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4,18</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4,24</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4,63</w:t>
            </w:r>
          </w:p>
        </w:tc>
      </w:tr>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Объем отгруженной организациями- участниками инновационной продукции, млрд. руб.</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11,96</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12,45</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12,76</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12,93</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13,12</w:t>
            </w:r>
          </w:p>
        </w:tc>
      </w:tr>
      <w:tr w:rsidR="00896602" w:rsidRPr="00896602" w:rsidTr="00111CC0">
        <w:trPr>
          <w:jc w:val="center"/>
        </w:trPr>
        <w:tc>
          <w:tcPr>
            <w:tcW w:w="2424"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Объем работ и проектов в сфере научных исследований и разработок, выполняемых организациями-участниками, млрд рублей</w:t>
            </w:r>
          </w:p>
        </w:tc>
        <w:tc>
          <w:tcPr>
            <w:tcW w:w="455"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 xml:space="preserve">0,133 </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0,169</w:t>
            </w:r>
          </w:p>
        </w:tc>
        <w:tc>
          <w:tcPr>
            <w:tcW w:w="531"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0,218</w:t>
            </w:r>
          </w:p>
        </w:tc>
        <w:tc>
          <w:tcPr>
            <w:tcW w:w="607"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0,251</w:t>
            </w:r>
          </w:p>
        </w:tc>
        <w:tc>
          <w:tcPr>
            <w:tcW w:w="452" w:type="pct"/>
            <w:tcBorders>
              <w:top w:val="single" w:sz="4" w:space="0" w:color="auto"/>
              <w:left w:val="single" w:sz="4" w:space="0" w:color="auto"/>
              <w:bottom w:val="single" w:sz="4" w:space="0" w:color="auto"/>
              <w:right w:val="single" w:sz="4" w:space="0" w:color="auto"/>
            </w:tcBorders>
            <w:hideMark/>
          </w:tcPr>
          <w:p w:rsidR="00925322" w:rsidRPr="00896602" w:rsidRDefault="00925322" w:rsidP="00111CC0">
            <w:pPr>
              <w:rPr>
                <w:rFonts w:ascii="Times New Roman" w:hAnsi="Times New Roman"/>
                <w:sz w:val="18"/>
                <w:szCs w:val="18"/>
              </w:rPr>
            </w:pPr>
            <w:r w:rsidRPr="00896602">
              <w:rPr>
                <w:rFonts w:ascii="Times New Roman" w:hAnsi="Times New Roman"/>
                <w:sz w:val="18"/>
                <w:szCs w:val="18"/>
              </w:rPr>
              <w:t>0,254</w:t>
            </w:r>
          </w:p>
        </w:tc>
      </w:tr>
    </w:tbl>
    <w:p w:rsidR="00DA5B55" w:rsidRPr="00896602" w:rsidRDefault="00DA5B55" w:rsidP="00DA5B55">
      <w:pPr>
        <w:shd w:val="clear" w:color="auto" w:fill="FFFFFF"/>
        <w:spacing w:after="0" w:line="240" w:lineRule="auto"/>
        <w:jc w:val="both"/>
        <w:rPr>
          <w:rFonts w:ascii="Times New Roman" w:hAnsi="Times New Roman"/>
          <w:sz w:val="24"/>
          <w:szCs w:val="24"/>
        </w:rPr>
      </w:pPr>
      <w:r w:rsidRPr="00896602">
        <w:rPr>
          <w:rFonts w:ascii="Times New Roman" w:eastAsia="Times New Roman" w:hAnsi="Times New Roman" w:cs="Times New Roman"/>
          <w:sz w:val="24"/>
          <w:szCs w:val="24"/>
          <w:lang w:eastAsia="ru-RU"/>
        </w:rPr>
        <w:t xml:space="preserve">Источник: </w:t>
      </w:r>
      <w:r w:rsidRPr="00896602">
        <w:rPr>
          <w:rFonts w:ascii="Times New Roman" w:hAnsi="Times New Roman"/>
          <w:sz w:val="24"/>
          <w:szCs w:val="24"/>
        </w:rPr>
        <w:t>Статистический сборник. Промышленность России. (2016). стат. сб. / Росстат: Москва, 2017. 383 с.</w:t>
      </w:r>
    </w:p>
    <w:p w:rsidR="00DA5B55" w:rsidRPr="00896602" w:rsidRDefault="00DA5B55" w:rsidP="00DA5B55">
      <w:pPr>
        <w:shd w:val="clear" w:color="auto" w:fill="FFFFFF"/>
        <w:spacing w:after="0" w:line="240" w:lineRule="auto"/>
        <w:jc w:val="both"/>
        <w:rPr>
          <w:rFonts w:ascii="Times New Roman" w:eastAsia="Times New Roman" w:hAnsi="Times New Roman" w:cs="Times New Roman"/>
          <w:sz w:val="24"/>
          <w:szCs w:val="24"/>
          <w:lang w:eastAsia="ru-RU"/>
        </w:rPr>
      </w:pP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lastRenderedPageBreak/>
        <w:t xml:space="preserve">Развитие </w:t>
      </w:r>
      <w:r w:rsidR="00DA5B55" w:rsidRPr="00896602">
        <w:rPr>
          <w:rFonts w:ascii="Times New Roman" w:hAnsi="Times New Roman" w:cs="Times New Roman"/>
          <w:sz w:val="24"/>
          <w:szCs w:val="24"/>
        </w:rPr>
        <w:t>инновационного территориального аэрокосмического</w:t>
      </w:r>
      <w:r w:rsidRPr="00896602">
        <w:rPr>
          <w:rFonts w:ascii="Times New Roman" w:eastAsia="Times New Roman" w:hAnsi="Times New Roman" w:cs="Times New Roman"/>
          <w:sz w:val="24"/>
          <w:szCs w:val="24"/>
          <w:lang w:eastAsia="ru-RU"/>
        </w:rPr>
        <w:t xml:space="preserve"> кластера Самарской области в ближайшей перспективе будет происходить в условиях замедления динамики роста российской экономики, ограничения взаимной торговли с рядом стран. </w:t>
      </w:r>
    </w:p>
    <w:p w:rsidR="00925322" w:rsidRPr="00896602" w:rsidRDefault="00925322" w:rsidP="00925322">
      <w:pPr>
        <w:shd w:val="clear" w:color="auto" w:fill="FFFFFF"/>
        <w:spacing w:after="0" w:line="360" w:lineRule="auto"/>
        <w:ind w:firstLine="709"/>
        <w:jc w:val="both"/>
        <w:rPr>
          <w:rFonts w:ascii="Times New Roman" w:eastAsia="Calibri" w:hAnsi="Times New Roman" w:cs="Times New Roman"/>
          <w:sz w:val="24"/>
          <w:szCs w:val="24"/>
        </w:rPr>
      </w:pPr>
      <w:r w:rsidRPr="00896602">
        <w:rPr>
          <w:rFonts w:ascii="Times New Roman" w:eastAsia="Times New Roman" w:hAnsi="Times New Roman" w:cs="Times New Roman"/>
          <w:sz w:val="24"/>
          <w:szCs w:val="24"/>
          <w:lang w:eastAsia="ru-RU"/>
        </w:rPr>
        <w:t xml:space="preserve">В настоящее время предприятия аэрокосмического кластера не обеспечивают полный цикл производства авиатехники. Более 60% компонентов импортируются в Самарскую область, преимущественно из заграницы. </w:t>
      </w:r>
      <w:r w:rsidRPr="00896602">
        <w:rPr>
          <w:rFonts w:ascii="Times New Roman" w:eastAsia="Calibri" w:hAnsi="Times New Roman" w:cs="Times New Roman"/>
          <w:sz w:val="24"/>
          <w:szCs w:val="24"/>
        </w:rPr>
        <w:t>Импортируемая продукция/услуги из-за рубежа:</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услуги по выводу космических аппаратов (в том числе нано-спутников);</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дистанционное зондирование Земли;</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комплектующие (шасси, агрегаты топливной, гидравлической и пневматической систем);</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двигатели;</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газотурбинные установки для электростанций;</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интерьер салонов;</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инерциальные навигационные системы;</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системы автоматического управления;</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радионавигационные системы;</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радиосвязное оборудование;</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бортовые системы контроля;</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топливные системы;</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системы взлета и посадки (шасси);</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системы энергоснабжения;</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гидравлические системы.</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xml:space="preserve">Основные поставщики импортируемой продукции: </w:t>
      </w:r>
      <w:r w:rsidRPr="00896602">
        <w:rPr>
          <w:rFonts w:ascii="Times New Roman" w:eastAsia="Calibri" w:hAnsi="Times New Roman" w:cs="Times New Roman"/>
          <w:sz w:val="24"/>
          <w:szCs w:val="24"/>
          <w:bdr w:val="none" w:sz="0" w:space="0" w:color="auto" w:frame="1"/>
          <w:shd w:val="clear" w:color="auto" w:fill="FFFFFF"/>
        </w:rPr>
        <w:t>MOTORSTAR SRL</w:t>
      </w:r>
      <w:r w:rsidRPr="00896602">
        <w:rPr>
          <w:rFonts w:ascii="Times New Roman" w:eastAsia="Times New Roman" w:hAnsi="Times New Roman" w:cs="Times New Roman"/>
          <w:sz w:val="24"/>
          <w:szCs w:val="24"/>
          <w:lang w:eastAsia="ru-RU"/>
        </w:rPr>
        <w:t xml:space="preserve"> (Румыния), </w:t>
      </w:r>
      <w:r w:rsidRPr="00896602">
        <w:rPr>
          <w:rFonts w:ascii="Times New Roman" w:eastAsia="Calibri" w:hAnsi="Times New Roman" w:cs="Times New Roman"/>
          <w:sz w:val="24"/>
          <w:szCs w:val="24"/>
          <w:bdr w:val="none" w:sz="0" w:space="0" w:color="auto" w:frame="1"/>
          <w:shd w:val="clear" w:color="auto" w:fill="FFFFFF"/>
        </w:rPr>
        <w:t>AIRCYCLE AVIATION</w:t>
      </w:r>
      <w:r w:rsidRPr="00896602">
        <w:rPr>
          <w:rFonts w:ascii="Times New Roman" w:eastAsia="Calibri" w:hAnsi="Times New Roman" w:cs="Times New Roman"/>
          <w:sz w:val="24"/>
          <w:szCs w:val="24"/>
        </w:rPr>
        <w:t xml:space="preserve"> </w:t>
      </w:r>
      <w:r w:rsidRPr="00896602">
        <w:rPr>
          <w:rFonts w:ascii="Times New Roman" w:eastAsia="Times New Roman" w:hAnsi="Times New Roman" w:cs="Times New Roman"/>
          <w:sz w:val="24"/>
          <w:szCs w:val="24"/>
          <w:lang w:eastAsia="ru-RU"/>
        </w:rPr>
        <w:t xml:space="preserve">(Турция), </w:t>
      </w:r>
      <w:proofErr w:type="spellStart"/>
      <w:r w:rsidRPr="00896602">
        <w:rPr>
          <w:rFonts w:ascii="Times New Roman" w:eastAsia="Times New Roman" w:hAnsi="Times New Roman" w:cs="Times New Roman"/>
          <w:sz w:val="24"/>
          <w:szCs w:val="24"/>
          <w:lang w:eastAsia="ru-RU"/>
        </w:rPr>
        <w:t>Parker</w:t>
      </w:r>
      <w:proofErr w:type="spellEnd"/>
      <w:r w:rsidRPr="00896602">
        <w:rPr>
          <w:rFonts w:ascii="Times New Roman" w:eastAsia="Times New Roman" w:hAnsi="Times New Roman" w:cs="Times New Roman"/>
          <w:sz w:val="24"/>
          <w:szCs w:val="24"/>
          <w:lang w:eastAsia="ru-RU"/>
        </w:rPr>
        <w:t xml:space="preserve"> (США), </w:t>
      </w:r>
      <w:proofErr w:type="spellStart"/>
      <w:r w:rsidRPr="00896602">
        <w:rPr>
          <w:rFonts w:ascii="Times New Roman" w:eastAsia="Times New Roman" w:hAnsi="Times New Roman" w:cs="Times New Roman"/>
          <w:sz w:val="24"/>
          <w:szCs w:val="24"/>
          <w:lang w:eastAsia="ru-RU"/>
        </w:rPr>
        <w:t>Hamilton-Sundstrand</w:t>
      </w:r>
      <w:proofErr w:type="spellEnd"/>
      <w:r w:rsidRPr="00896602">
        <w:rPr>
          <w:rFonts w:ascii="Times New Roman" w:eastAsia="Times New Roman" w:hAnsi="Times New Roman" w:cs="Times New Roman"/>
          <w:sz w:val="24"/>
          <w:szCs w:val="24"/>
          <w:lang w:eastAsia="ru-RU"/>
        </w:rPr>
        <w:t xml:space="preserve"> (США), </w:t>
      </w:r>
      <w:proofErr w:type="spellStart"/>
      <w:r w:rsidRPr="00896602">
        <w:rPr>
          <w:rFonts w:ascii="Times New Roman" w:eastAsia="Times New Roman" w:hAnsi="Times New Roman" w:cs="Times New Roman"/>
          <w:sz w:val="24"/>
          <w:szCs w:val="24"/>
          <w:lang w:eastAsia="ru-RU"/>
        </w:rPr>
        <w:t>Zodiac</w:t>
      </w:r>
      <w:proofErr w:type="spellEnd"/>
      <w:r w:rsidRPr="00896602">
        <w:rPr>
          <w:rFonts w:ascii="Times New Roman" w:eastAsia="Times New Roman" w:hAnsi="Times New Roman" w:cs="Times New Roman"/>
          <w:sz w:val="24"/>
          <w:szCs w:val="24"/>
          <w:lang w:eastAsia="ru-RU"/>
        </w:rPr>
        <w:t xml:space="preserve"> (Франция), </w:t>
      </w:r>
      <w:proofErr w:type="spellStart"/>
      <w:r w:rsidRPr="00896602">
        <w:rPr>
          <w:rFonts w:ascii="Times New Roman" w:eastAsia="Times New Roman" w:hAnsi="Times New Roman" w:cs="Times New Roman"/>
          <w:sz w:val="24"/>
          <w:szCs w:val="24"/>
          <w:lang w:eastAsia="ru-RU"/>
        </w:rPr>
        <w:t>Honeywell</w:t>
      </w:r>
      <w:proofErr w:type="spellEnd"/>
      <w:r w:rsidRPr="00896602">
        <w:rPr>
          <w:rFonts w:ascii="Times New Roman" w:eastAsia="Times New Roman" w:hAnsi="Times New Roman" w:cs="Times New Roman"/>
          <w:sz w:val="24"/>
          <w:szCs w:val="24"/>
          <w:lang w:eastAsia="ru-RU"/>
        </w:rPr>
        <w:t xml:space="preserve"> (США), </w:t>
      </w:r>
      <w:proofErr w:type="spellStart"/>
      <w:r w:rsidRPr="00896602">
        <w:rPr>
          <w:rFonts w:ascii="Times New Roman" w:eastAsia="Times New Roman" w:hAnsi="Times New Roman" w:cs="Times New Roman"/>
          <w:sz w:val="24"/>
          <w:szCs w:val="24"/>
          <w:lang w:eastAsia="ru-RU"/>
        </w:rPr>
        <w:t>Short</w:t>
      </w:r>
      <w:proofErr w:type="spellEnd"/>
      <w:r w:rsidRPr="00896602">
        <w:rPr>
          <w:rFonts w:ascii="Times New Roman" w:eastAsia="Times New Roman" w:hAnsi="Times New Roman" w:cs="Times New Roman"/>
          <w:sz w:val="24"/>
          <w:szCs w:val="24"/>
          <w:lang w:eastAsia="ru-RU"/>
        </w:rPr>
        <w:t xml:space="preserve"> </w:t>
      </w:r>
      <w:proofErr w:type="spellStart"/>
      <w:r w:rsidRPr="00896602">
        <w:rPr>
          <w:rFonts w:ascii="Times New Roman" w:eastAsia="Times New Roman" w:hAnsi="Times New Roman" w:cs="Times New Roman"/>
          <w:sz w:val="24"/>
          <w:szCs w:val="24"/>
          <w:lang w:eastAsia="ru-RU"/>
        </w:rPr>
        <w:t>Brothers</w:t>
      </w:r>
      <w:proofErr w:type="spellEnd"/>
      <w:r w:rsidRPr="00896602">
        <w:rPr>
          <w:rFonts w:ascii="Times New Roman" w:eastAsia="Times New Roman" w:hAnsi="Times New Roman" w:cs="Times New Roman"/>
          <w:sz w:val="24"/>
          <w:szCs w:val="24"/>
          <w:lang w:eastAsia="ru-RU"/>
        </w:rPr>
        <w:t xml:space="preserve"> (Канада), </w:t>
      </w:r>
      <w:proofErr w:type="spellStart"/>
      <w:r w:rsidRPr="00896602">
        <w:rPr>
          <w:rFonts w:ascii="Times New Roman" w:eastAsia="Times New Roman" w:hAnsi="Times New Roman" w:cs="Times New Roman"/>
          <w:sz w:val="24"/>
          <w:szCs w:val="24"/>
          <w:lang w:eastAsia="ru-RU"/>
        </w:rPr>
        <w:t>Pratt&amp;Whitney</w:t>
      </w:r>
      <w:proofErr w:type="spellEnd"/>
      <w:r w:rsidRPr="00896602">
        <w:rPr>
          <w:rFonts w:ascii="Times New Roman" w:eastAsia="Times New Roman" w:hAnsi="Times New Roman" w:cs="Times New Roman"/>
          <w:sz w:val="24"/>
          <w:szCs w:val="24"/>
          <w:lang w:eastAsia="ru-RU"/>
        </w:rPr>
        <w:t xml:space="preserve"> (США), B/E </w:t>
      </w:r>
      <w:proofErr w:type="spellStart"/>
      <w:r w:rsidRPr="00896602">
        <w:rPr>
          <w:rFonts w:ascii="Times New Roman" w:eastAsia="Times New Roman" w:hAnsi="Times New Roman" w:cs="Times New Roman"/>
          <w:sz w:val="24"/>
          <w:szCs w:val="24"/>
          <w:lang w:eastAsia="ru-RU"/>
        </w:rPr>
        <w:t>Aerospace</w:t>
      </w:r>
      <w:proofErr w:type="spellEnd"/>
      <w:r w:rsidRPr="00896602">
        <w:rPr>
          <w:rFonts w:ascii="Times New Roman" w:eastAsia="Times New Roman" w:hAnsi="Times New Roman" w:cs="Times New Roman"/>
          <w:sz w:val="24"/>
          <w:szCs w:val="24"/>
          <w:lang w:eastAsia="ru-RU"/>
        </w:rPr>
        <w:t xml:space="preserve"> (США), </w:t>
      </w:r>
      <w:proofErr w:type="spellStart"/>
      <w:r w:rsidRPr="00896602">
        <w:rPr>
          <w:rFonts w:ascii="Times New Roman" w:eastAsia="Times New Roman" w:hAnsi="Times New Roman" w:cs="Times New Roman"/>
          <w:sz w:val="24"/>
          <w:szCs w:val="24"/>
          <w:lang w:eastAsia="ru-RU"/>
        </w:rPr>
        <w:t>Messier-Bugatti-Dowty</w:t>
      </w:r>
      <w:proofErr w:type="spellEnd"/>
      <w:r w:rsidRPr="00896602">
        <w:rPr>
          <w:rFonts w:ascii="Times New Roman" w:eastAsia="Times New Roman" w:hAnsi="Times New Roman" w:cs="Times New Roman"/>
          <w:sz w:val="24"/>
          <w:szCs w:val="24"/>
          <w:lang w:eastAsia="ru-RU"/>
        </w:rPr>
        <w:t xml:space="preserve"> (Франция), </w:t>
      </w:r>
      <w:proofErr w:type="spellStart"/>
      <w:r w:rsidRPr="00896602">
        <w:rPr>
          <w:rFonts w:ascii="Times New Roman" w:eastAsia="Times New Roman" w:hAnsi="Times New Roman" w:cs="Times New Roman"/>
          <w:sz w:val="24"/>
          <w:szCs w:val="24"/>
          <w:lang w:eastAsia="ru-RU"/>
        </w:rPr>
        <w:t>Aircelle</w:t>
      </w:r>
      <w:proofErr w:type="spellEnd"/>
      <w:r w:rsidRPr="00896602">
        <w:rPr>
          <w:rFonts w:ascii="Times New Roman" w:eastAsia="Times New Roman" w:hAnsi="Times New Roman" w:cs="Times New Roman"/>
          <w:sz w:val="24"/>
          <w:szCs w:val="24"/>
          <w:lang w:eastAsia="ru-RU"/>
        </w:rPr>
        <w:t xml:space="preserve"> (Франция), </w:t>
      </w:r>
      <w:proofErr w:type="spellStart"/>
      <w:r w:rsidRPr="00896602">
        <w:rPr>
          <w:rFonts w:ascii="Times New Roman" w:eastAsia="Times New Roman" w:hAnsi="Times New Roman" w:cs="Times New Roman"/>
          <w:sz w:val="24"/>
          <w:szCs w:val="24"/>
          <w:lang w:eastAsia="ru-RU"/>
        </w:rPr>
        <w:t>Thales</w:t>
      </w:r>
      <w:proofErr w:type="spellEnd"/>
      <w:r w:rsidRPr="00896602">
        <w:rPr>
          <w:rFonts w:ascii="Times New Roman" w:eastAsia="Times New Roman" w:hAnsi="Times New Roman" w:cs="Times New Roman"/>
          <w:sz w:val="24"/>
          <w:szCs w:val="24"/>
          <w:lang w:eastAsia="ru-RU"/>
        </w:rPr>
        <w:t xml:space="preserve"> (США) и др. [Результаты опроса, проведенные автором]. Данные по импорту за 2016 год представлены в таблице 2.</w:t>
      </w:r>
    </w:p>
    <w:p w:rsidR="00DA5B55" w:rsidRPr="00896602" w:rsidRDefault="00DA5B55"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p>
    <w:p w:rsidR="00925322" w:rsidRPr="00896602" w:rsidRDefault="00925322" w:rsidP="00925322">
      <w:pPr>
        <w:shd w:val="clear" w:color="auto" w:fill="FFFFFF"/>
        <w:spacing w:after="0" w:line="360" w:lineRule="auto"/>
        <w:ind w:firstLine="709"/>
        <w:jc w:val="center"/>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Таблица 2 - Данные по импортируемой продукции авиастроительными и ремонтными предприятия [</w:t>
      </w:r>
      <w:r w:rsidR="00C6031D" w:rsidRPr="00896602">
        <w:rPr>
          <w:rFonts w:ascii="Times New Roman" w:eastAsia="Times New Roman" w:hAnsi="Times New Roman" w:cs="Times New Roman"/>
          <w:sz w:val="24"/>
          <w:szCs w:val="24"/>
          <w:lang w:eastAsia="ru-RU"/>
        </w:rPr>
        <w:t>3</w:t>
      </w:r>
      <w:r w:rsidRPr="00896602">
        <w:rPr>
          <w:rFonts w:ascii="Times New Roman" w:eastAsia="Times New Roman" w:hAnsi="Times New Roman" w:cs="Times New Roman"/>
          <w:sz w:val="24"/>
          <w:szCs w:val="24"/>
          <w:lang w:eastAsia="ru-RU"/>
        </w:rPr>
        <w:t>]</w:t>
      </w:r>
    </w:p>
    <w:tbl>
      <w:tblPr>
        <w:tblW w:w="9600" w:type="dxa"/>
        <w:jc w:val="center"/>
        <w:tblLook w:val="04A0" w:firstRow="1" w:lastRow="0" w:firstColumn="1" w:lastColumn="0" w:noHBand="0" w:noVBand="1"/>
      </w:tblPr>
      <w:tblGrid>
        <w:gridCol w:w="5221"/>
        <w:gridCol w:w="993"/>
        <w:gridCol w:w="1506"/>
        <w:gridCol w:w="1880"/>
      </w:tblGrid>
      <w:tr w:rsidR="00896602" w:rsidRPr="00896602" w:rsidTr="00111CC0">
        <w:trPr>
          <w:trHeight w:val="780"/>
          <w:tblHeader/>
          <w:jc w:val="center"/>
        </w:trPr>
        <w:tc>
          <w:tcPr>
            <w:tcW w:w="5221" w:type="dxa"/>
            <w:tcBorders>
              <w:top w:val="single" w:sz="8" w:space="0" w:color="auto"/>
              <w:left w:val="single" w:sz="8" w:space="0" w:color="auto"/>
              <w:bottom w:val="single" w:sz="8" w:space="0" w:color="auto"/>
              <w:right w:val="single" w:sz="8" w:space="0" w:color="auto"/>
            </w:tcBorders>
            <w:vAlign w:val="center"/>
            <w:hideMark/>
          </w:tcPr>
          <w:p w:rsidR="00925322" w:rsidRPr="00896602" w:rsidRDefault="00925322" w:rsidP="00111CC0">
            <w:pPr>
              <w:spacing w:after="0" w:line="240" w:lineRule="auto"/>
              <w:jc w:val="center"/>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Наименование импортируемых товаров</w:t>
            </w:r>
          </w:p>
        </w:tc>
        <w:tc>
          <w:tcPr>
            <w:tcW w:w="993" w:type="dxa"/>
            <w:tcBorders>
              <w:top w:val="single" w:sz="8" w:space="0" w:color="auto"/>
              <w:left w:val="nil"/>
              <w:bottom w:val="single" w:sz="8" w:space="0" w:color="auto"/>
              <w:right w:val="single" w:sz="8" w:space="0" w:color="auto"/>
            </w:tcBorders>
            <w:vAlign w:val="center"/>
            <w:hideMark/>
          </w:tcPr>
          <w:p w:rsidR="00925322" w:rsidRPr="00896602" w:rsidRDefault="00925322" w:rsidP="00111CC0">
            <w:pPr>
              <w:spacing w:after="0" w:line="240" w:lineRule="auto"/>
              <w:jc w:val="center"/>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Общая сумма импорта за 2016 г., млн. руб.</w:t>
            </w:r>
          </w:p>
        </w:tc>
        <w:tc>
          <w:tcPr>
            <w:tcW w:w="1506" w:type="dxa"/>
            <w:tcBorders>
              <w:top w:val="single" w:sz="8" w:space="0" w:color="auto"/>
              <w:left w:val="nil"/>
              <w:bottom w:val="single" w:sz="8" w:space="0" w:color="auto"/>
              <w:right w:val="single" w:sz="8" w:space="0" w:color="auto"/>
            </w:tcBorders>
            <w:vAlign w:val="center"/>
            <w:hideMark/>
          </w:tcPr>
          <w:p w:rsidR="00925322" w:rsidRPr="00896602" w:rsidRDefault="00925322" w:rsidP="00111CC0">
            <w:pPr>
              <w:spacing w:after="0" w:line="240" w:lineRule="auto"/>
              <w:jc w:val="center"/>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Сумма импорта Самарской области, млн. руб.</w:t>
            </w:r>
          </w:p>
        </w:tc>
        <w:tc>
          <w:tcPr>
            <w:tcW w:w="1880" w:type="dxa"/>
            <w:tcBorders>
              <w:top w:val="single" w:sz="8" w:space="0" w:color="auto"/>
              <w:left w:val="nil"/>
              <w:bottom w:val="single" w:sz="8" w:space="0" w:color="auto"/>
              <w:right w:val="single" w:sz="8" w:space="0" w:color="auto"/>
            </w:tcBorders>
            <w:vAlign w:val="center"/>
            <w:hideMark/>
          </w:tcPr>
          <w:p w:rsidR="00925322" w:rsidRPr="00896602" w:rsidRDefault="00925322" w:rsidP="00111CC0">
            <w:pPr>
              <w:spacing w:after="0" w:line="240" w:lineRule="auto"/>
              <w:jc w:val="center"/>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Страна-импортер</w:t>
            </w:r>
          </w:p>
        </w:tc>
      </w:tr>
      <w:tr w:rsidR="00896602" w:rsidRPr="00896602" w:rsidTr="00111CC0">
        <w:trPr>
          <w:trHeight w:val="60"/>
          <w:jc w:val="center"/>
        </w:trPr>
        <w:tc>
          <w:tcPr>
            <w:tcW w:w="5221"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Двигатели внутреннего сгорания с искровым зажиганием, с вращающимся или возвратно-поступательным движением поршня</w:t>
            </w:r>
          </w:p>
        </w:tc>
        <w:tc>
          <w:tcPr>
            <w:tcW w:w="993"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bCs/>
                <w:sz w:val="18"/>
                <w:szCs w:val="18"/>
                <w:lang w:eastAsia="ru-RU"/>
              </w:rPr>
            </w:pPr>
            <w:r w:rsidRPr="00896602">
              <w:rPr>
                <w:rFonts w:ascii="Times New Roman" w:eastAsia="Times New Roman" w:hAnsi="Times New Roman" w:cs="Times New Roman"/>
                <w:bCs/>
                <w:sz w:val="18"/>
                <w:szCs w:val="18"/>
                <w:lang w:eastAsia="ru-RU"/>
              </w:rPr>
              <w:t>54 802</w:t>
            </w: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1678,5</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Румыния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822,2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Турция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7,8</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Чехия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6,2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США</w:t>
            </w:r>
          </w:p>
        </w:tc>
      </w:tr>
      <w:tr w:rsidR="00896602" w:rsidRPr="00896602" w:rsidTr="00111CC0">
        <w:trPr>
          <w:trHeight w:val="60"/>
          <w:jc w:val="center"/>
        </w:trPr>
        <w:tc>
          <w:tcPr>
            <w:tcW w:w="5221"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lastRenderedPageBreak/>
              <w:t>Запчасти для авиационных двигателей</w:t>
            </w:r>
          </w:p>
        </w:tc>
        <w:tc>
          <w:tcPr>
            <w:tcW w:w="993"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bCs/>
                <w:sz w:val="18"/>
                <w:szCs w:val="18"/>
                <w:lang w:eastAsia="ru-RU"/>
              </w:rPr>
            </w:pPr>
            <w:r w:rsidRPr="00896602">
              <w:rPr>
                <w:rFonts w:ascii="Times New Roman" w:eastAsia="Times New Roman" w:hAnsi="Times New Roman" w:cs="Times New Roman"/>
                <w:bCs/>
                <w:sz w:val="18"/>
                <w:szCs w:val="18"/>
                <w:lang w:eastAsia="ru-RU"/>
              </w:rPr>
              <w:t>29 630</w:t>
            </w: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221,3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Германия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31,1</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Индия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406,6</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Китай</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209,1</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Польша</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45,7</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Республика Корея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1192,2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Румыния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63,3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Сингапур</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22,9</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Таиланд</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79,2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Турция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792,3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Япония</w:t>
            </w:r>
          </w:p>
        </w:tc>
      </w:tr>
      <w:tr w:rsidR="00896602" w:rsidRPr="00896602" w:rsidTr="00111CC0">
        <w:trPr>
          <w:trHeight w:val="60"/>
          <w:jc w:val="center"/>
        </w:trPr>
        <w:tc>
          <w:tcPr>
            <w:tcW w:w="5221"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Двигатели и силовые установки прочие (гидравлические системы)</w:t>
            </w:r>
          </w:p>
        </w:tc>
        <w:tc>
          <w:tcPr>
            <w:tcW w:w="993"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bCs/>
                <w:sz w:val="18"/>
                <w:szCs w:val="18"/>
                <w:lang w:eastAsia="ru-RU"/>
              </w:rPr>
            </w:pPr>
            <w:r w:rsidRPr="00896602">
              <w:rPr>
                <w:rFonts w:ascii="Times New Roman" w:eastAsia="Times New Roman" w:hAnsi="Times New Roman" w:cs="Times New Roman"/>
                <w:bCs/>
                <w:sz w:val="18"/>
                <w:szCs w:val="18"/>
                <w:lang w:eastAsia="ru-RU"/>
              </w:rPr>
              <w:t>21 490</w:t>
            </w: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91,6</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Германия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10,7</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Испания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44,1</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Италия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13,2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Китай</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170,0</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Румыния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55,0</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Турция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33,3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Украина</w:t>
            </w:r>
          </w:p>
        </w:tc>
      </w:tr>
      <w:tr w:rsidR="00896602" w:rsidRPr="00896602" w:rsidTr="00111CC0">
        <w:trPr>
          <w:trHeight w:val="60"/>
          <w:jc w:val="center"/>
        </w:trPr>
        <w:tc>
          <w:tcPr>
            <w:tcW w:w="5221"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Подшипники шариковые или роликовые</w:t>
            </w:r>
          </w:p>
        </w:tc>
        <w:tc>
          <w:tcPr>
            <w:tcW w:w="993"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bCs/>
                <w:sz w:val="18"/>
                <w:szCs w:val="18"/>
                <w:lang w:eastAsia="ru-RU"/>
              </w:rPr>
            </w:pPr>
            <w:r w:rsidRPr="00896602">
              <w:rPr>
                <w:rFonts w:ascii="Times New Roman" w:eastAsia="Times New Roman" w:hAnsi="Times New Roman" w:cs="Times New Roman"/>
                <w:bCs/>
                <w:sz w:val="18"/>
                <w:szCs w:val="18"/>
                <w:lang w:eastAsia="ru-RU"/>
              </w:rPr>
              <w:t>19 944</w:t>
            </w: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38,8</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Германия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43,3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Китай</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159,8</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Румыния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85,6</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Словакия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337,0</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Франция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46,7</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Чехия</w:t>
            </w:r>
          </w:p>
        </w:tc>
      </w:tr>
      <w:tr w:rsidR="00896602" w:rsidRPr="00896602" w:rsidTr="00111CC0">
        <w:trPr>
          <w:trHeight w:val="60"/>
          <w:jc w:val="center"/>
        </w:trPr>
        <w:tc>
          <w:tcPr>
            <w:tcW w:w="5221"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hAnsi="Times New Roman" w:cs="Times New Roman"/>
                <w:sz w:val="18"/>
                <w:szCs w:val="18"/>
                <w:shd w:val="clear" w:color="auto" w:fill="FFFFFF"/>
              </w:rPr>
              <w:t>Валы трансмиссионные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 – единая группа для предприятий аэрокосмического и автомобильного кластеров</w:t>
            </w:r>
          </w:p>
        </w:tc>
        <w:tc>
          <w:tcPr>
            <w:tcW w:w="993" w:type="dxa"/>
            <w:vMerge w:val="restart"/>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bCs/>
                <w:sz w:val="18"/>
                <w:szCs w:val="18"/>
                <w:lang w:eastAsia="ru-RU"/>
              </w:rPr>
            </w:pPr>
            <w:r w:rsidRPr="00896602">
              <w:rPr>
                <w:rFonts w:ascii="Times New Roman" w:eastAsia="Times New Roman" w:hAnsi="Times New Roman" w:cs="Times New Roman"/>
                <w:bCs/>
                <w:sz w:val="18"/>
                <w:szCs w:val="18"/>
                <w:lang w:eastAsia="ru-RU"/>
              </w:rPr>
              <w:t>45 488</w:t>
            </w: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43,4</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Болгария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276,2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Германия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20,6</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Индия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1,1</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Италия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9,7</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Казахстан</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12,2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Канада</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139,3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Китай</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12,9</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Польша</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104,5</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Республика Корея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291,0</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Румыния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13,2</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Словакия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43,4</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США</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274,4</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Турция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58,3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Украина</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91,8</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Франция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16,3</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Чехия</w:t>
            </w:r>
          </w:p>
        </w:tc>
      </w:tr>
      <w:tr w:rsidR="00896602" w:rsidRPr="00896602" w:rsidTr="00111CC0">
        <w:trPr>
          <w:trHeight w:val="60"/>
          <w:jc w:val="center"/>
        </w:trPr>
        <w:tc>
          <w:tcPr>
            <w:tcW w:w="5221"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p>
        </w:tc>
        <w:tc>
          <w:tcPr>
            <w:tcW w:w="993" w:type="dxa"/>
            <w:vMerge/>
            <w:tcBorders>
              <w:top w:val="nil"/>
              <w:left w:val="single" w:sz="8" w:space="0" w:color="auto"/>
              <w:bottom w:val="single" w:sz="8" w:space="0" w:color="000000"/>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bCs/>
                <w:sz w:val="18"/>
                <w:szCs w:val="18"/>
                <w:lang w:eastAsia="ru-RU"/>
              </w:rPr>
            </w:pPr>
          </w:p>
        </w:tc>
        <w:tc>
          <w:tcPr>
            <w:tcW w:w="1506"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jc w:val="right"/>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253,8</w:t>
            </w:r>
          </w:p>
        </w:tc>
        <w:tc>
          <w:tcPr>
            <w:tcW w:w="1880" w:type="dxa"/>
            <w:tcBorders>
              <w:top w:val="nil"/>
              <w:left w:val="nil"/>
              <w:bottom w:val="single" w:sz="8" w:space="0" w:color="auto"/>
              <w:right w:val="single" w:sz="8" w:space="0" w:color="auto"/>
            </w:tcBorders>
            <w:vAlign w:val="center"/>
            <w:hideMark/>
          </w:tcPr>
          <w:p w:rsidR="00925322" w:rsidRPr="00896602" w:rsidRDefault="00925322" w:rsidP="00111CC0">
            <w:pPr>
              <w:spacing w:after="0" w:line="240" w:lineRule="auto"/>
              <w:rPr>
                <w:rFonts w:ascii="Times New Roman" w:eastAsia="Times New Roman" w:hAnsi="Times New Roman" w:cs="Times New Roman"/>
                <w:sz w:val="18"/>
                <w:szCs w:val="18"/>
                <w:lang w:eastAsia="ru-RU"/>
              </w:rPr>
            </w:pPr>
            <w:r w:rsidRPr="00896602">
              <w:rPr>
                <w:rFonts w:ascii="Times New Roman" w:eastAsia="Times New Roman" w:hAnsi="Times New Roman" w:cs="Times New Roman"/>
                <w:sz w:val="18"/>
                <w:szCs w:val="18"/>
                <w:lang w:eastAsia="ru-RU"/>
              </w:rPr>
              <w:t>Япония</w:t>
            </w:r>
          </w:p>
        </w:tc>
      </w:tr>
    </w:tbl>
    <w:p w:rsidR="00925322" w:rsidRPr="00896602" w:rsidRDefault="00DA5B55" w:rsidP="00DA5B55">
      <w:pPr>
        <w:shd w:val="clear" w:color="auto" w:fill="FFFFFF"/>
        <w:spacing w:after="0" w:line="240" w:lineRule="auto"/>
        <w:jc w:val="both"/>
        <w:rPr>
          <w:rFonts w:ascii="Times New Roman" w:hAnsi="Times New Roman" w:cs="Times New Roman"/>
          <w:bCs/>
          <w:sz w:val="24"/>
          <w:szCs w:val="24"/>
        </w:rPr>
      </w:pPr>
      <w:r w:rsidRPr="00896602">
        <w:rPr>
          <w:rFonts w:ascii="Times New Roman" w:eastAsia="Times New Roman" w:hAnsi="Times New Roman" w:cs="Times New Roman"/>
          <w:sz w:val="24"/>
          <w:szCs w:val="24"/>
          <w:lang w:eastAsia="ru-RU"/>
        </w:rPr>
        <w:t xml:space="preserve">Источник: </w:t>
      </w:r>
      <w:r w:rsidRPr="00896602">
        <w:rPr>
          <w:rFonts w:ascii="Times New Roman" w:hAnsi="Times New Roman" w:cs="Times New Roman"/>
          <w:sz w:val="24"/>
          <w:szCs w:val="24"/>
          <w:lang w:eastAsia="ru-RU"/>
        </w:rPr>
        <w:t xml:space="preserve">Статистика внешней торговли. Федеральная таможенная служба </w:t>
      </w:r>
      <w:r w:rsidRPr="00896602">
        <w:rPr>
          <w:rFonts w:ascii="Times New Roman" w:hAnsi="Times New Roman" w:cs="Times New Roman"/>
          <w:bCs/>
          <w:sz w:val="24"/>
          <w:szCs w:val="24"/>
        </w:rPr>
        <w:t xml:space="preserve">[Электронный ресурс] URL: http://www.customs.ru/index.php?id=13858&amp;Itemid=2095&amp;option=com_content&amp; </w:t>
      </w:r>
      <w:proofErr w:type="spellStart"/>
      <w:r w:rsidRPr="00896602">
        <w:rPr>
          <w:rFonts w:ascii="Times New Roman" w:hAnsi="Times New Roman" w:cs="Times New Roman"/>
          <w:bCs/>
          <w:sz w:val="24"/>
          <w:szCs w:val="24"/>
        </w:rPr>
        <w:t>view</w:t>
      </w:r>
      <w:proofErr w:type="spellEnd"/>
      <w:r w:rsidRPr="00896602">
        <w:rPr>
          <w:rFonts w:ascii="Times New Roman" w:hAnsi="Times New Roman" w:cs="Times New Roman"/>
          <w:bCs/>
          <w:sz w:val="24"/>
          <w:szCs w:val="24"/>
        </w:rPr>
        <w:t>=</w:t>
      </w:r>
      <w:proofErr w:type="spellStart"/>
      <w:r w:rsidRPr="00896602">
        <w:rPr>
          <w:rFonts w:ascii="Times New Roman" w:hAnsi="Times New Roman" w:cs="Times New Roman"/>
          <w:bCs/>
          <w:sz w:val="24"/>
          <w:szCs w:val="24"/>
        </w:rPr>
        <w:t>article</w:t>
      </w:r>
      <w:proofErr w:type="spellEnd"/>
    </w:p>
    <w:p w:rsidR="00DA5B55" w:rsidRPr="00896602" w:rsidRDefault="00DA5B55" w:rsidP="00925322">
      <w:pPr>
        <w:shd w:val="clear" w:color="auto" w:fill="FFFFFF"/>
        <w:spacing w:after="0" w:line="360" w:lineRule="auto"/>
        <w:jc w:val="both"/>
        <w:rPr>
          <w:rFonts w:ascii="Times New Roman" w:eastAsia="Times New Roman" w:hAnsi="Times New Roman" w:cs="Times New Roman"/>
          <w:sz w:val="24"/>
          <w:szCs w:val="24"/>
          <w:lang w:eastAsia="ru-RU"/>
        </w:rPr>
      </w:pP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xml:space="preserve">Таким образом, рассматривая </w:t>
      </w:r>
      <w:r w:rsidRPr="00896602">
        <w:rPr>
          <w:rFonts w:ascii="Times New Roman" w:eastAsia="Times New Roman" w:hAnsi="Times New Roman" w:cs="Times New Roman"/>
          <w:sz w:val="24"/>
          <w:szCs w:val="24"/>
        </w:rPr>
        <w:t>инновационный территориальный аэрокосмический кластер</w:t>
      </w:r>
      <w:r w:rsidRPr="00896602">
        <w:rPr>
          <w:rFonts w:ascii="Times New Roman" w:eastAsia="Times New Roman" w:hAnsi="Times New Roman" w:cs="Times New Roman"/>
          <w:sz w:val="24"/>
          <w:szCs w:val="24"/>
          <w:lang w:eastAsia="ru-RU"/>
        </w:rPr>
        <w:t xml:space="preserve"> Самарской области, необходимо отметить, что наибольшую актуальность на сегодняшний момент имеет размещение производств двигателей </w:t>
      </w:r>
      <w:r w:rsidRPr="00896602">
        <w:rPr>
          <w:rFonts w:ascii="Times New Roman" w:hAnsi="Times New Roman" w:cs="Times New Roman"/>
          <w:sz w:val="24"/>
          <w:szCs w:val="24"/>
        </w:rPr>
        <w:t>с рабочим объемом цилиндров двигателя более 250 см</w:t>
      </w:r>
      <w:r w:rsidRPr="00896602">
        <w:rPr>
          <w:rFonts w:ascii="Times New Roman" w:hAnsi="Times New Roman" w:cs="Times New Roman"/>
          <w:sz w:val="24"/>
          <w:szCs w:val="24"/>
          <w:vertAlign w:val="superscript"/>
        </w:rPr>
        <w:t>3</w:t>
      </w:r>
      <w:r w:rsidRPr="00896602">
        <w:rPr>
          <w:rFonts w:ascii="Times New Roman" w:hAnsi="Times New Roman" w:cs="Times New Roman"/>
          <w:sz w:val="24"/>
          <w:szCs w:val="24"/>
        </w:rPr>
        <w:t xml:space="preserve">, </w:t>
      </w:r>
      <w:r w:rsidRPr="00896602">
        <w:rPr>
          <w:rFonts w:ascii="Times New Roman" w:eastAsia="Times New Roman" w:hAnsi="Times New Roman" w:cs="Times New Roman"/>
          <w:sz w:val="24"/>
          <w:szCs w:val="24"/>
          <w:lang w:eastAsia="ru-RU"/>
        </w:rPr>
        <w:t>но</w:t>
      </w:r>
      <w:r w:rsidRPr="00896602">
        <w:rPr>
          <w:rFonts w:ascii="Times New Roman" w:hAnsi="Times New Roman" w:cs="Times New Roman"/>
          <w:sz w:val="24"/>
          <w:szCs w:val="24"/>
        </w:rPr>
        <w:t xml:space="preserve"> </w:t>
      </w:r>
      <w:r w:rsidRPr="00896602">
        <w:rPr>
          <w:rFonts w:ascii="Times New Roman" w:eastAsia="Times New Roman" w:hAnsi="Times New Roman" w:cs="Times New Roman"/>
          <w:sz w:val="24"/>
          <w:szCs w:val="24"/>
          <w:lang w:eastAsia="ru-RU"/>
        </w:rPr>
        <w:t>не</w:t>
      </w:r>
      <w:r w:rsidRPr="00896602">
        <w:rPr>
          <w:rFonts w:ascii="Times New Roman" w:hAnsi="Times New Roman" w:cs="Times New Roman"/>
          <w:sz w:val="24"/>
          <w:szCs w:val="24"/>
        </w:rPr>
        <w:t xml:space="preserve"> </w:t>
      </w:r>
      <w:r w:rsidRPr="00896602">
        <w:rPr>
          <w:rFonts w:ascii="Times New Roman" w:eastAsia="Times New Roman" w:hAnsi="Times New Roman" w:cs="Times New Roman"/>
          <w:sz w:val="24"/>
          <w:szCs w:val="24"/>
          <w:lang w:eastAsia="ru-RU"/>
        </w:rPr>
        <w:t>более</w:t>
      </w:r>
      <w:r w:rsidRPr="00896602">
        <w:rPr>
          <w:rFonts w:ascii="Times New Roman" w:hAnsi="Times New Roman" w:cs="Times New Roman"/>
          <w:sz w:val="24"/>
          <w:szCs w:val="24"/>
        </w:rPr>
        <w:t xml:space="preserve"> </w:t>
      </w:r>
      <w:r w:rsidRPr="00896602">
        <w:rPr>
          <w:rFonts w:ascii="Times New Roman" w:eastAsia="Times New Roman" w:hAnsi="Times New Roman" w:cs="Times New Roman"/>
          <w:sz w:val="24"/>
          <w:szCs w:val="24"/>
          <w:lang w:eastAsia="ru-RU"/>
        </w:rPr>
        <w:t>1000</w:t>
      </w:r>
      <w:r w:rsidRPr="00896602">
        <w:rPr>
          <w:rFonts w:ascii="Times New Roman" w:hAnsi="Times New Roman" w:cs="Times New Roman"/>
          <w:sz w:val="24"/>
          <w:szCs w:val="24"/>
        </w:rPr>
        <w:t xml:space="preserve"> </w:t>
      </w:r>
      <w:r w:rsidRPr="00896602">
        <w:rPr>
          <w:rFonts w:ascii="Times New Roman" w:eastAsia="Times New Roman" w:hAnsi="Times New Roman" w:cs="Times New Roman"/>
          <w:sz w:val="24"/>
          <w:szCs w:val="24"/>
          <w:lang w:eastAsia="ru-RU"/>
        </w:rPr>
        <w:t>см</w:t>
      </w:r>
      <w:r w:rsidRPr="00896602">
        <w:rPr>
          <w:rFonts w:ascii="Times New Roman" w:eastAsia="Times New Roman" w:hAnsi="Times New Roman" w:cs="Times New Roman"/>
          <w:sz w:val="24"/>
          <w:szCs w:val="24"/>
          <w:vertAlign w:val="superscript"/>
          <w:lang w:eastAsia="ru-RU"/>
        </w:rPr>
        <w:t>3</w:t>
      </w:r>
      <w:r w:rsidRPr="00896602">
        <w:rPr>
          <w:rFonts w:ascii="Times New Roman" w:eastAsia="Times New Roman" w:hAnsi="Times New Roman" w:cs="Times New Roman"/>
          <w:sz w:val="24"/>
          <w:szCs w:val="24"/>
          <w:lang w:eastAsia="ru-RU"/>
        </w:rPr>
        <w:t xml:space="preserve"> и двигателей внутреннего сгорания с искровым зажиганием, с вращающимся или возвратно-поступательным движением поршня, в том числе двигатели авиационные. По статистическим данным за 2016 год ввезено более 51 тысячи единиц двигателей из Румынии, Турции, Чехии, США на сумму более 2,5 млрд. руб.</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lastRenderedPageBreak/>
        <w:t>Потенциально занять эту нишу могут российские моторные заводы. Моторная отрасль России сейчас, в первые десятилетия XXI века, пребывает в стадии кризиса. Отсутствие инвестиций в машиностроение, старение систем управления и инжиниринга предприятий дают о себе знать. Тем не менее, моторная отрасль России сейчас представлена примерно 30 предприятиями, которые поставляют на рынок такую продукцию, как:</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электрические генераторные установки, в том числе дизельные;</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двигатели внутреннего сгорания, в том числе судовые дизельные;</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- 4-х, 6-ти, 8-ми и 12-ти цилиндровые двигатели;</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двигатели к автомобилям «УАЗ» и «</w:t>
      </w:r>
      <w:proofErr w:type="spellStart"/>
      <w:r w:rsidRPr="00896602">
        <w:rPr>
          <w:rFonts w:ascii="Times New Roman" w:eastAsia="Times New Roman" w:hAnsi="Times New Roman" w:cs="Times New Roman"/>
          <w:sz w:val="24"/>
          <w:szCs w:val="24"/>
          <w:lang w:eastAsia="ru-RU"/>
        </w:rPr>
        <w:t>ГАЗель</w:t>
      </w:r>
      <w:proofErr w:type="spellEnd"/>
      <w:r w:rsidRPr="00896602">
        <w:rPr>
          <w:rFonts w:ascii="Times New Roman" w:eastAsia="Times New Roman" w:hAnsi="Times New Roman" w:cs="Times New Roman"/>
          <w:sz w:val="24"/>
          <w:szCs w:val="24"/>
          <w:lang w:eastAsia="ru-RU"/>
        </w:rPr>
        <w:t>»;</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xml:space="preserve">- авиационные турбореактивные двигатели. </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Рынок сбыта продукции моторных заводов России включает не только местные предприятия, но и машиностроительные заводы стран СНГ. [</w:t>
      </w:r>
      <w:r w:rsidR="00C6031D" w:rsidRPr="00896602">
        <w:rPr>
          <w:rFonts w:ascii="Times New Roman" w:hAnsi="Times New Roman" w:cs="Times New Roman"/>
          <w:bCs/>
          <w:sz w:val="24"/>
          <w:szCs w:val="24"/>
        </w:rPr>
        <w:t>2</w:t>
      </w:r>
      <w:r w:rsidRPr="00896602">
        <w:rPr>
          <w:rFonts w:ascii="Times New Roman" w:eastAsia="Times New Roman" w:hAnsi="Times New Roman" w:cs="Times New Roman"/>
          <w:sz w:val="24"/>
          <w:szCs w:val="24"/>
          <w:lang w:eastAsia="ru-RU"/>
        </w:rPr>
        <w:t>]</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Предприятия этой отрасли могут выступить в качестве частных партнеров в рамках реализации проектов ГЧП, т.к. продукция предприятий является востребованной, вписывается в инновационный аэрокосмический кластер Самарской области, потребности регионального и российского рынков следует охарактеризовать как высокие.</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Государство заинтересовано в усилении данного сектора промышленности и снижения зависимости от импорта.</w:t>
      </w:r>
    </w:p>
    <w:p w:rsidR="00925322" w:rsidRPr="00896602" w:rsidRDefault="00925322"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r w:rsidRPr="00896602">
        <w:rPr>
          <w:rFonts w:ascii="Times New Roman" w:eastAsia="Times New Roman" w:hAnsi="Times New Roman" w:cs="Times New Roman"/>
          <w:sz w:val="24"/>
          <w:szCs w:val="24"/>
          <w:lang w:eastAsia="ru-RU"/>
        </w:rPr>
        <w:t xml:space="preserve">Наилучшими правовыми формами для реализации потенциала ГЧП могут стать </w:t>
      </w:r>
      <w:r w:rsidRPr="00896602">
        <w:rPr>
          <w:rFonts w:ascii="Times New Roman" w:eastAsia="Times New Roman" w:hAnsi="Times New Roman" w:cs="Times New Roman"/>
          <w:sz w:val="24"/>
          <w:szCs w:val="24"/>
        </w:rPr>
        <w:t xml:space="preserve">соглашения о разделе продукции; </w:t>
      </w:r>
      <w:r w:rsidRPr="00896602">
        <w:rPr>
          <w:rFonts w:ascii="Times New Roman" w:eastAsia="Times New Roman" w:hAnsi="Times New Roman" w:cs="Times New Roman"/>
          <w:sz w:val="24"/>
          <w:szCs w:val="24"/>
          <w:lang w:eastAsia="ru-RU"/>
        </w:rPr>
        <w:t>инвестиционные договоры с определением прав на создаваемые объекты и их разновидности; арендные договоры с инвестиционными обязательствами; договоры о совместной деятельности; различные смешанные договоры.</w:t>
      </w:r>
    </w:p>
    <w:p w:rsidR="00C6031D" w:rsidRPr="00896602" w:rsidRDefault="00C6031D" w:rsidP="00925322">
      <w:pPr>
        <w:shd w:val="clear" w:color="auto" w:fill="FFFFFF"/>
        <w:spacing w:after="0" w:line="360" w:lineRule="auto"/>
        <w:ind w:firstLine="709"/>
        <w:jc w:val="both"/>
        <w:rPr>
          <w:rFonts w:ascii="Times New Roman" w:eastAsia="Times New Roman" w:hAnsi="Times New Roman" w:cs="Times New Roman"/>
          <w:sz w:val="24"/>
          <w:szCs w:val="24"/>
          <w:lang w:eastAsia="ru-RU"/>
        </w:rPr>
      </w:pPr>
    </w:p>
    <w:p w:rsidR="00C6031D" w:rsidRPr="00896602" w:rsidRDefault="001C5D09" w:rsidP="001C5D09">
      <w:pPr>
        <w:spacing w:after="0" w:line="360" w:lineRule="auto"/>
        <w:ind w:firstLine="567"/>
        <w:jc w:val="center"/>
        <w:rPr>
          <w:rFonts w:ascii="Times New Roman" w:eastAsia="Calibri" w:hAnsi="Times New Roman" w:cs="Times New Roman"/>
          <w:b/>
          <w:sz w:val="24"/>
          <w:szCs w:val="24"/>
          <w:shd w:val="clear" w:color="auto" w:fill="FFFFFF"/>
        </w:rPr>
      </w:pPr>
      <w:r w:rsidRPr="00896602">
        <w:rPr>
          <w:rFonts w:ascii="Times New Roman" w:eastAsia="Calibri" w:hAnsi="Times New Roman" w:cs="Times New Roman"/>
          <w:b/>
          <w:sz w:val="24"/>
          <w:szCs w:val="24"/>
          <w:shd w:val="clear" w:color="auto" w:fill="FFFFFF"/>
        </w:rPr>
        <w:t>Список литературы</w:t>
      </w:r>
    </w:p>
    <w:p w:rsidR="00C6031D" w:rsidRPr="00896602" w:rsidRDefault="001C5D09" w:rsidP="001C5D09">
      <w:pPr>
        <w:spacing w:after="0" w:line="360" w:lineRule="auto"/>
        <w:ind w:firstLine="567"/>
        <w:jc w:val="both"/>
        <w:rPr>
          <w:rFonts w:ascii="Times New Roman" w:hAnsi="Times New Roman"/>
          <w:sz w:val="24"/>
          <w:szCs w:val="24"/>
        </w:rPr>
      </w:pPr>
      <w:r w:rsidRPr="00896602">
        <w:rPr>
          <w:rFonts w:ascii="Times New Roman" w:hAnsi="Times New Roman"/>
          <w:bCs/>
          <w:sz w:val="24"/>
          <w:szCs w:val="24"/>
        </w:rPr>
        <w:t xml:space="preserve">1. </w:t>
      </w:r>
      <w:r w:rsidR="00C6031D" w:rsidRPr="00896602">
        <w:rPr>
          <w:rFonts w:ascii="Times New Roman" w:hAnsi="Times New Roman"/>
          <w:bCs/>
          <w:sz w:val="24"/>
          <w:szCs w:val="24"/>
        </w:rPr>
        <w:t xml:space="preserve">Инновационный территориальный аэрокосмический кластер Самарской области / </w:t>
      </w:r>
      <w:hyperlink r:id="rId6" w:history="1">
        <w:r w:rsidR="00C6031D" w:rsidRPr="00896602">
          <w:rPr>
            <w:rStyle w:val="a5"/>
            <w:rFonts w:ascii="Times New Roman" w:hAnsi="Times New Roman"/>
            <w:bCs/>
            <w:color w:val="auto"/>
            <w:sz w:val="24"/>
            <w:szCs w:val="24"/>
            <w:u w:val="none"/>
          </w:rPr>
          <w:t>Министерство экономического развития,</w:t>
        </w:r>
        <w:r w:rsidR="00C6031D" w:rsidRPr="00896602">
          <w:rPr>
            <w:rFonts w:ascii="Times New Roman" w:hAnsi="Times New Roman"/>
            <w:bCs/>
            <w:sz w:val="24"/>
            <w:szCs w:val="24"/>
          </w:rPr>
          <w:t xml:space="preserve"> </w:t>
        </w:r>
        <w:r w:rsidR="00C6031D" w:rsidRPr="00896602">
          <w:rPr>
            <w:rStyle w:val="a5"/>
            <w:rFonts w:ascii="Times New Roman" w:hAnsi="Times New Roman"/>
            <w:bCs/>
            <w:color w:val="auto"/>
            <w:sz w:val="24"/>
            <w:szCs w:val="24"/>
            <w:u w:val="none"/>
          </w:rPr>
          <w:t>инвестиций и торговли Самарской области</w:t>
        </w:r>
      </w:hyperlink>
      <w:r w:rsidR="00C6031D" w:rsidRPr="00896602">
        <w:rPr>
          <w:rFonts w:ascii="Times New Roman" w:hAnsi="Times New Roman"/>
          <w:bCs/>
          <w:sz w:val="24"/>
          <w:szCs w:val="24"/>
        </w:rPr>
        <w:t xml:space="preserve"> [Электронный ресурс] URL: </w:t>
      </w:r>
      <w:r w:rsidR="00C6031D" w:rsidRPr="00896602">
        <w:rPr>
          <w:rStyle w:val="a5"/>
          <w:rFonts w:ascii="Times New Roman" w:hAnsi="Times New Roman"/>
          <w:bCs/>
          <w:color w:val="auto"/>
          <w:sz w:val="24"/>
          <w:szCs w:val="24"/>
          <w:u w:val="none"/>
        </w:rPr>
        <w:t>http://economy.samregion.ru/activity/klaster/kl_iniciativi/innovatsionnyj-territorialnyj-aerokosmicheskiy-klaster-samarskoy-oblasti/</w:t>
      </w:r>
      <w:r w:rsidR="00C6031D" w:rsidRPr="00896602">
        <w:rPr>
          <w:rFonts w:ascii="Times New Roman" w:hAnsi="Times New Roman"/>
          <w:bCs/>
          <w:sz w:val="24"/>
          <w:szCs w:val="24"/>
        </w:rPr>
        <w:t xml:space="preserve"> </w:t>
      </w:r>
    </w:p>
    <w:p w:rsidR="00C6031D" w:rsidRPr="00896602" w:rsidRDefault="001C5D09" w:rsidP="001C5D09">
      <w:pPr>
        <w:pStyle w:val="a6"/>
        <w:widowControl/>
        <w:spacing w:line="360" w:lineRule="auto"/>
        <w:ind w:firstLine="567"/>
        <w:jc w:val="both"/>
        <w:rPr>
          <w:rFonts w:ascii="Times New Roman" w:hAnsi="Times New Roman" w:cs="Times New Roman"/>
          <w:color w:val="auto"/>
          <w:sz w:val="24"/>
          <w:szCs w:val="24"/>
          <w:lang w:val="ru-RU"/>
        </w:rPr>
      </w:pPr>
      <w:r w:rsidRPr="00896602">
        <w:rPr>
          <w:rFonts w:ascii="Times New Roman" w:hAnsi="Times New Roman" w:cs="Times New Roman"/>
          <w:color w:val="auto"/>
          <w:sz w:val="24"/>
          <w:szCs w:val="24"/>
          <w:lang w:val="ru-RU"/>
        </w:rPr>
        <w:t xml:space="preserve">2. </w:t>
      </w:r>
      <w:r w:rsidR="00C6031D" w:rsidRPr="00896602">
        <w:rPr>
          <w:rFonts w:ascii="Times New Roman" w:hAnsi="Times New Roman" w:cs="Times New Roman"/>
          <w:color w:val="auto"/>
          <w:sz w:val="24"/>
          <w:szCs w:val="24"/>
          <w:lang w:val="ru-RU"/>
        </w:rPr>
        <w:t xml:space="preserve">Российская промышленность вышла из кризиса </w:t>
      </w:r>
      <w:r w:rsidR="00C6031D" w:rsidRPr="00896602">
        <w:rPr>
          <w:rFonts w:ascii="Times New Roman" w:hAnsi="Times New Roman" w:cs="Times New Roman"/>
          <w:bCs/>
          <w:color w:val="auto"/>
          <w:sz w:val="24"/>
          <w:szCs w:val="24"/>
          <w:lang w:val="ru-RU"/>
        </w:rPr>
        <w:t xml:space="preserve">/ Деловая газета «Взгляд». Выпуск от 06.01.2017 [Электронный ресурс] </w:t>
      </w:r>
      <w:r w:rsidR="00C6031D" w:rsidRPr="00896602">
        <w:rPr>
          <w:rFonts w:ascii="Times New Roman" w:hAnsi="Times New Roman" w:cs="Times New Roman"/>
          <w:bCs/>
          <w:color w:val="auto"/>
          <w:sz w:val="24"/>
          <w:szCs w:val="24"/>
        </w:rPr>
        <w:t>URL</w:t>
      </w:r>
      <w:r w:rsidR="00C6031D" w:rsidRPr="00896602">
        <w:rPr>
          <w:rFonts w:ascii="Times New Roman" w:hAnsi="Times New Roman" w:cs="Times New Roman"/>
          <w:bCs/>
          <w:color w:val="auto"/>
          <w:sz w:val="24"/>
          <w:szCs w:val="24"/>
          <w:lang w:val="ru-RU"/>
        </w:rPr>
        <w:t xml:space="preserve">: </w:t>
      </w:r>
      <w:r w:rsidR="00C6031D" w:rsidRPr="00896602">
        <w:rPr>
          <w:rFonts w:ascii="Times New Roman" w:hAnsi="Times New Roman" w:cs="Times New Roman"/>
          <w:bCs/>
          <w:color w:val="auto"/>
          <w:sz w:val="24"/>
          <w:szCs w:val="24"/>
        </w:rPr>
        <w:t>https</w:t>
      </w:r>
      <w:r w:rsidR="00C6031D" w:rsidRPr="00896602">
        <w:rPr>
          <w:rFonts w:ascii="Times New Roman" w:hAnsi="Times New Roman" w:cs="Times New Roman"/>
          <w:bCs/>
          <w:color w:val="auto"/>
          <w:sz w:val="24"/>
          <w:szCs w:val="24"/>
          <w:lang w:val="ru-RU"/>
        </w:rPr>
        <w:t>://</w:t>
      </w:r>
      <w:proofErr w:type="spellStart"/>
      <w:r w:rsidR="00C6031D" w:rsidRPr="00896602">
        <w:rPr>
          <w:rFonts w:ascii="Times New Roman" w:hAnsi="Times New Roman" w:cs="Times New Roman"/>
          <w:bCs/>
          <w:color w:val="auto"/>
          <w:sz w:val="24"/>
          <w:szCs w:val="24"/>
        </w:rPr>
        <w:t>vz</w:t>
      </w:r>
      <w:proofErr w:type="spellEnd"/>
      <w:r w:rsidR="00C6031D" w:rsidRPr="00896602">
        <w:rPr>
          <w:rFonts w:ascii="Times New Roman" w:hAnsi="Times New Roman" w:cs="Times New Roman"/>
          <w:bCs/>
          <w:color w:val="auto"/>
          <w:sz w:val="24"/>
          <w:szCs w:val="24"/>
          <w:lang w:val="ru-RU"/>
        </w:rPr>
        <w:t>.</w:t>
      </w:r>
      <w:proofErr w:type="spellStart"/>
      <w:r w:rsidR="00C6031D" w:rsidRPr="00896602">
        <w:rPr>
          <w:rFonts w:ascii="Times New Roman" w:hAnsi="Times New Roman" w:cs="Times New Roman"/>
          <w:bCs/>
          <w:color w:val="auto"/>
          <w:sz w:val="24"/>
          <w:szCs w:val="24"/>
        </w:rPr>
        <w:t>ru</w:t>
      </w:r>
      <w:proofErr w:type="spellEnd"/>
      <w:r w:rsidR="00C6031D" w:rsidRPr="00896602">
        <w:rPr>
          <w:rFonts w:ascii="Times New Roman" w:hAnsi="Times New Roman" w:cs="Times New Roman"/>
          <w:bCs/>
          <w:color w:val="auto"/>
          <w:sz w:val="24"/>
          <w:szCs w:val="24"/>
          <w:lang w:val="ru-RU"/>
        </w:rPr>
        <w:t>/</w:t>
      </w:r>
      <w:r w:rsidR="00C6031D" w:rsidRPr="00896602">
        <w:rPr>
          <w:rFonts w:ascii="Times New Roman" w:hAnsi="Times New Roman" w:cs="Times New Roman"/>
          <w:bCs/>
          <w:color w:val="auto"/>
          <w:sz w:val="24"/>
          <w:szCs w:val="24"/>
        </w:rPr>
        <w:t>economy</w:t>
      </w:r>
      <w:r w:rsidR="00C6031D" w:rsidRPr="00896602">
        <w:rPr>
          <w:rFonts w:ascii="Times New Roman" w:hAnsi="Times New Roman" w:cs="Times New Roman"/>
          <w:bCs/>
          <w:color w:val="auto"/>
          <w:sz w:val="24"/>
          <w:szCs w:val="24"/>
          <w:lang w:val="ru-RU"/>
        </w:rPr>
        <w:t>/2017/1/6/852039.</w:t>
      </w:r>
      <w:r w:rsidR="00C6031D" w:rsidRPr="00896602">
        <w:rPr>
          <w:rFonts w:ascii="Times New Roman" w:hAnsi="Times New Roman" w:cs="Times New Roman"/>
          <w:bCs/>
          <w:color w:val="auto"/>
          <w:sz w:val="24"/>
          <w:szCs w:val="24"/>
        </w:rPr>
        <w:t>html</w:t>
      </w:r>
    </w:p>
    <w:p w:rsidR="00C6031D" w:rsidRPr="00896602" w:rsidRDefault="001C5D09" w:rsidP="001C5D09">
      <w:pPr>
        <w:pStyle w:val="a6"/>
        <w:widowControl/>
        <w:spacing w:line="360" w:lineRule="auto"/>
        <w:ind w:firstLine="567"/>
        <w:jc w:val="both"/>
        <w:rPr>
          <w:rFonts w:ascii="Times New Roman" w:hAnsi="Times New Roman" w:cs="Times New Roman"/>
          <w:color w:val="auto"/>
          <w:sz w:val="24"/>
          <w:szCs w:val="24"/>
          <w:lang w:val="ru-RU"/>
        </w:rPr>
      </w:pPr>
      <w:r w:rsidRPr="00896602">
        <w:rPr>
          <w:rFonts w:ascii="Times New Roman" w:hAnsi="Times New Roman" w:cs="Times New Roman"/>
          <w:color w:val="auto"/>
          <w:sz w:val="24"/>
          <w:szCs w:val="24"/>
          <w:lang w:val="ru-RU" w:eastAsia="ru-RU"/>
        </w:rPr>
        <w:t xml:space="preserve">3. </w:t>
      </w:r>
      <w:r w:rsidR="00C6031D" w:rsidRPr="00896602">
        <w:rPr>
          <w:rFonts w:ascii="Times New Roman" w:hAnsi="Times New Roman" w:cs="Times New Roman"/>
          <w:color w:val="auto"/>
          <w:sz w:val="24"/>
          <w:szCs w:val="24"/>
          <w:lang w:val="ru-RU" w:eastAsia="ru-RU"/>
        </w:rPr>
        <w:t xml:space="preserve">Статистика внешней торговли. Федеральная таможенная служба </w:t>
      </w:r>
      <w:r w:rsidR="00C6031D" w:rsidRPr="00896602">
        <w:rPr>
          <w:rFonts w:ascii="Times New Roman" w:hAnsi="Times New Roman" w:cs="Times New Roman"/>
          <w:bCs/>
          <w:color w:val="auto"/>
          <w:sz w:val="24"/>
          <w:szCs w:val="24"/>
          <w:lang w:val="ru-RU"/>
        </w:rPr>
        <w:t xml:space="preserve">[Электронный ресурс] </w:t>
      </w:r>
      <w:r w:rsidR="00C6031D" w:rsidRPr="00896602">
        <w:rPr>
          <w:rFonts w:ascii="Times New Roman" w:hAnsi="Times New Roman" w:cs="Times New Roman"/>
          <w:bCs/>
          <w:color w:val="auto"/>
          <w:sz w:val="24"/>
          <w:szCs w:val="24"/>
        </w:rPr>
        <w:t>URL</w:t>
      </w:r>
      <w:r w:rsidR="00C6031D" w:rsidRPr="00896602">
        <w:rPr>
          <w:rFonts w:ascii="Times New Roman" w:hAnsi="Times New Roman" w:cs="Times New Roman"/>
          <w:bCs/>
          <w:color w:val="auto"/>
          <w:sz w:val="24"/>
          <w:szCs w:val="24"/>
          <w:lang w:val="ru-RU"/>
        </w:rPr>
        <w:t xml:space="preserve">: http://www.customs.ru/index.php?id=13858&amp;Itemid=2095&amp;option=com_content&amp; </w:t>
      </w:r>
      <w:proofErr w:type="spellStart"/>
      <w:r w:rsidR="00C6031D" w:rsidRPr="00896602">
        <w:rPr>
          <w:rFonts w:ascii="Times New Roman" w:hAnsi="Times New Roman" w:cs="Times New Roman"/>
          <w:bCs/>
          <w:color w:val="auto"/>
          <w:sz w:val="24"/>
          <w:szCs w:val="24"/>
          <w:lang w:val="ru-RU"/>
        </w:rPr>
        <w:t>view</w:t>
      </w:r>
      <w:proofErr w:type="spellEnd"/>
      <w:r w:rsidR="00C6031D" w:rsidRPr="00896602">
        <w:rPr>
          <w:rFonts w:ascii="Times New Roman" w:hAnsi="Times New Roman" w:cs="Times New Roman"/>
          <w:bCs/>
          <w:color w:val="auto"/>
          <w:sz w:val="24"/>
          <w:szCs w:val="24"/>
          <w:lang w:val="ru-RU"/>
        </w:rPr>
        <w:t>=</w:t>
      </w:r>
      <w:proofErr w:type="spellStart"/>
      <w:r w:rsidR="00C6031D" w:rsidRPr="00896602">
        <w:rPr>
          <w:rFonts w:ascii="Times New Roman" w:hAnsi="Times New Roman" w:cs="Times New Roman"/>
          <w:bCs/>
          <w:color w:val="auto"/>
          <w:sz w:val="24"/>
          <w:szCs w:val="24"/>
          <w:lang w:val="ru-RU"/>
        </w:rPr>
        <w:t>article</w:t>
      </w:r>
      <w:proofErr w:type="spellEnd"/>
    </w:p>
    <w:p w:rsidR="00C6031D" w:rsidRPr="00896602" w:rsidRDefault="001C5D09" w:rsidP="001C5D09">
      <w:pPr>
        <w:spacing w:after="0" w:line="360" w:lineRule="auto"/>
        <w:ind w:firstLine="567"/>
        <w:jc w:val="both"/>
        <w:rPr>
          <w:rFonts w:ascii="Times New Roman" w:hAnsi="Times New Roman"/>
          <w:sz w:val="24"/>
          <w:szCs w:val="24"/>
        </w:rPr>
      </w:pPr>
      <w:r w:rsidRPr="00896602">
        <w:rPr>
          <w:rFonts w:ascii="Times New Roman" w:hAnsi="Times New Roman"/>
          <w:sz w:val="24"/>
          <w:szCs w:val="24"/>
        </w:rPr>
        <w:t xml:space="preserve">4. </w:t>
      </w:r>
      <w:r w:rsidR="00C6031D" w:rsidRPr="00896602">
        <w:rPr>
          <w:rFonts w:ascii="Times New Roman" w:hAnsi="Times New Roman"/>
          <w:sz w:val="24"/>
          <w:szCs w:val="24"/>
        </w:rPr>
        <w:t>Статистический сборник. Промышленность России. (2016). стат. сб. / Росстат: Москва, 2017. 383 с.</w:t>
      </w:r>
    </w:p>
    <w:p w:rsidR="001C5D09" w:rsidRPr="00896602" w:rsidRDefault="001C5D09" w:rsidP="001C5D09">
      <w:pPr>
        <w:spacing w:after="0" w:line="360" w:lineRule="auto"/>
        <w:ind w:firstLine="567"/>
        <w:jc w:val="both"/>
        <w:rPr>
          <w:rFonts w:ascii="Times New Roman" w:hAnsi="Times New Roman"/>
          <w:sz w:val="24"/>
          <w:szCs w:val="24"/>
        </w:rPr>
      </w:pPr>
    </w:p>
    <w:p w:rsidR="001C5D09" w:rsidRPr="001C5D09" w:rsidRDefault="00DA154C" w:rsidP="001C5D09">
      <w:pPr>
        <w:shd w:val="clear" w:color="auto" w:fill="FFFFFF"/>
        <w:spacing w:after="0" w:line="240" w:lineRule="auto"/>
        <w:ind w:firstLine="567"/>
        <w:jc w:val="center"/>
        <w:rPr>
          <w:rFonts w:ascii="Calibri" w:eastAsia="Times New Roman" w:hAnsi="Calibri" w:cs="Times New Roman"/>
          <w:lang w:eastAsia="ru-RU"/>
        </w:rPr>
      </w:pPr>
      <w:r>
        <w:rPr>
          <w:rFonts w:ascii="Times New Roman" w:eastAsia="Times New Roman" w:hAnsi="Times New Roman" w:cs="Times New Roman"/>
          <w:b/>
          <w:bCs/>
          <w:sz w:val="24"/>
          <w:szCs w:val="24"/>
          <w:lang w:eastAsia="ru-RU"/>
        </w:rPr>
        <w:t>Информация об авторе</w:t>
      </w:r>
    </w:p>
    <w:p w:rsidR="001C5D09" w:rsidRPr="001C5D09" w:rsidRDefault="001C5D09" w:rsidP="001C5D09">
      <w:pPr>
        <w:shd w:val="clear" w:color="auto" w:fill="FFFFFF"/>
        <w:spacing w:after="0" w:line="240" w:lineRule="auto"/>
        <w:ind w:firstLine="567"/>
        <w:jc w:val="both"/>
        <w:rPr>
          <w:rFonts w:ascii="Calibri" w:eastAsia="Times New Roman" w:hAnsi="Calibri" w:cs="Times New Roman"/>
          <w:lang w:eastAsia="ru-RU"/>
        </w:rPr>
      </w:pPr>
      <w:r w:rsidRPr="00896602">
        <w:rPr>
          <w:rFonts w:ascii="Times New Roman" w:eastAsia="Times New Roman" w:hAnsi="Times New Roman" w:cs="Times New Roman"/>
          <w:sz w:val="24"/>
          <w:szCs w:val="24"/>
          <w:lang w:eastAsia="ru-RU"/>
        </w:rPr>
        <w:t>Наугольнова Ирина Александровна</w:t>
      </w:r>
      <w:r w:rsidRPr="001C5D09">
        <w:rPr>
          <w:rFonts w:ascii="Times New Roman" w:eastAsia="Times New Roman" w:hAnsi="Times New Roman" w:cs="Times New Roman"/>
          <w:sz w:val="24"/>
          <w:szCs w:val="24"/>
          <w:lang w:eastAsia="ru-RU"/>
        </w:rPr>
        <w:t xml:space="preserve"> (</w:t>
      </w:r>
      <w:r w:rsidRPr="00896602">
        <w:rPr>
          <w:rFonts w:ascii="Times New Roman" w:eastAsia="Times New Roman" w:hAnsi="Times New Roman" w:cs="Times New Roman"/>
          <w:sz w:val="24"/>
          <w:szCs w:val="24"/>
          <w:lang w:eastAsia="ru-RU"/>
        </w:rPr>
        <w:t>Россия</w:t>
      </w:r>
      <w:r w:rsidRPr="001C5D09">
        <w:rPr>
          <w:rFonts w:ascii="Times New Roman" w:eastAsia="Times New Roman" w:hAnsi="Times New Roman" w:cs="Times New Roman"/>
          <w:sz w:val="24"/>
          <w:szCs w:val="24"/>
          <w:lang w:eastAsia="ru-RU"/>
        </w:rPr>
        <w:t xml:space="preserve">, </w:t>
      </w:r>
      <w:r w:rsidRPr="00896602">
        <w:rPr>
          <w:rFonts w:ascii="Times New Roman" w:eastAsia="Times New Roman" w:hAnsi="Times New Roman" w:cs="Times New Roman"/>
          <w:sz w:val="24"/>
          <w:szCs w:val="24"/>
          <w:lang w:eastAsia="ru-RU"/>
        </w:rPr>
        <w:t>Самара</w:t>
      </w:r>
      <w:r w:rsidRPr="001C5D09">
        <w:rPr>
          <w:rFonts w:ascii="Times New Roman" w:eastAsia="Times New Roman" w:hAnsi="Times New Roman" w:cs="Times New Roman"/>
          <w:sz w:val="24"/>
          <w:szCs w:val="24"/>
          <w:lang w:eastAsia="ru-RU"/>
        </w:rPr>
        <w:t xml:space="preserve">) – </w:t>
      </w:r>
      <w:r w:rsidRPr="00896602">
        <w:rPr>
          <w:rFonts w:ascii="Times New Roman" w:eastAsia="Times New Roman" w:hAnsi="Times New Roman" w:cs="Times New Roman"/>
          <w:sz w:val="24"/>
          <w:szCs w:val="24"/>
          <w:lang w:eastAsia="ru-RU"/>
        </w:rPr>
        <w:t>к.э.н.</w:t>
      </w:r>
      <w:r w:rsidRPr="001C5D09">
        <w:rPr>
          <w:rFonts w:ascii="Times New Roman" w:eastAsia="Times New Roman" w:hAnsi="Times New Roman" w:cs="Times New Roman"/>
          <w:sz w:val="24"/>
          <w:szCs w:val="24"/>
          <w:lang w:eastAsia="ru-RU"/>
        </w:rPr>
        <w:t xml:space="preserve">, </w:t>
      </w:r>
      <w:r w:rsidRPr="00896602">
        <w:rPr>
          <w:rFonts w:ascii="Times New Roman" w:eastAsia="Times New Roman" w:hAnsi="Times New Roman" w:cs="Times New Roman"/>
          <w:sz w:val="24"/>
          <w:szCs w:val="24"/>
          <w:lang w:eastAsia="ru-RU"/>
        </w:rPr>
        <w:t>доцент</w:t>
      </w:r>
      <w:r w:rsidRPr="001C5D09">
        <w:rPr>
          <w:rFonts w:ascii="Times New Roman" w:eastAsia="Times New Roman" w:hAnsi="Times New Roman" w:cs="Times New Roman"/>
          <w:sz w:val="24"/>
          <w:szCs w:val="24"/>
          <w:lang w:eastAsia="ru-RU"/>
        </w:rPr>
        <w:t xml:space="preserve">, </w:t>
      </w:r>
      <w:r w:rsidRPr="00896602">
        <w:rPr>
          <w:rFonts w:ascii="Times New Roman" w:eastAsia="Times New Roman" w:hAnsi="Times New Roman" w:cs="Times New Roman"/>
          <w:sz w:val="24"/>
          <w:szCs w:val="24"/>
          <w:lang w:eastAsia="ru-RU"/>
        </w:rPr>
        <w:t>ФГБОУ ВО «Самарский государственный экономический университет» (</w:t>
      </w:r>
      <w:proofErr w:type="spellStart"/>
      <w:r w:rsidRPr="00896602">
        <w:rPr>
          <w:rFonts w:ascii="Times New Roman" w:eastAsia="Times New Roman" w:hAnsi="Times New Roman" w:cs="Times New Roman"/>
          <w:sz w:val="24"/>
          <w:szCs w:val="24"/>
          <w:lang w:eastAsia="ru-RU"/>
        </w:rPr>
        <w:t>г.Самара</w:t>
      </w:r>
      <w:proofErr w:type="spellEnd"/>
      <w:r w:rsidRPr="00896602">
        <w:rPr>
          <w:rFonts w:ascii="Times New Roman" w:eastAsia="Times New Roman" w:hAnsi="Times New Roman" w:cs="Times New Roman"/>
          <w:sz w:val="24"/>
          <w:szCs w:val="24"/>
          <w:lang w:eastAsia="ru-RU"/>
        </w:rPr>
        <w:t xml:space="preserve">, ул. Советской Армии, д.141, </w:t>
      </w:r>
      <w:r w:rsidRPr="001C5D09">
        <w:rPr>
          <w:rFonts w:ascii="Times New Roman" w:eastAsia="Times New Roman" w:hAnsi="Times New Roman" w:cs="Times New Roman"/>
          <w:sz w:val="24"/>
          <w:szCs w:val="24"/>
          <w:lang w:val="en-US" w:eastAsia="ru-RU"/>
        </w:rPr>
        <w:t>e</w:t>
      </w:r>
      <w:r w:rsidRPr="001C5D09">
        <w:rPr>
          <w:rFonts w:ascii="Times New Roman" w:eastAsia="Times New Roman" w:hAnsi="Times New Roman" w:cs="Times New Roman"/>
          <w:sz w:val="24"/>
          <w:szCs w:val="24"/>
          <w:lang w:eastAsia="ru-RU"/>
        </w:rPr>
        <w:t>-</w:t>
      </w:r>
      <w:r w:rsidRPr="001C5D09">
        <w:rPr>
          <w:rFonts w:ascii="Times New Roman" w:eastAsia="Times New Roman" w:hAnsi="Times New Roman" w:cs="Times New Roman"/>
          <w:sz w:val="24"/>
          <w:szCs w:val="24"/>
          <w:lang w:val="en-US" w:eastAsia="ru-RU"/>
        </w:rPr>
        <w:t>mail</w:t>
      </w:r>
      <w:r w:rsidRPr="00896602">
        <w:rPr>
          <w:rFonts w:ascii="Times New Roman" w:eastAsia="Times New Roman" w:hAnsi="Times New Roman" w:cs="Times New Roman"/>
          <w:sz w:val="24"/>
          <w:szCs w:val="24"/>
          <w:lang w:eastAsia="ru-RU"/>
        </w:rPr>
        <w:t xml:space="preserve">: </w:t>
      </w:r>
      <w:proofErr w:type="spellStart"/>
      <w:r w:rsidRPr="00896602">
        <w:rPr>
          <w:rFonts w:ascii="Times New Roman" w:eastAsia="Times New Roman" w:hAnsi="Times New Roman" w:cs="Times New Roman"/>
          <w:sz w:val="24"/>
          <w:szCs w:val="24"/>
          <w:lang w:val="en-US" w:eastAsia="ru-RU"/>
        </w:rPr>
        <w:t>nugolnovaia</w:t>
      </w:r>
      <w:proofErr w:type="spellEnd"/>
      <w:r w:rsidRPr="00DA154C">
        <w:rPr>
          <w:rFonts w:ascii="Times New Roman" w:eastAsia="Times New Roman" w:hAnsi="Times New Roman" w:cs="Times New Roman"/>
          <w:sz w:val="24"/>
          <w:szCs w:val="24"/>
          <w:lang w:eastAsia="ru-RU"/>
        </w:rPr>
        <w:t>@</w:t>
      </w:r>
      <w:r w:rsidRPr="00896602">
        <w:rPr>
          <w:rFonts w:ascii="Times New Roman" w:eastAsia="Times New Roman" w:hAnsi="Times New Roman" w:cs="Times New Roman"/>
          <w:sz w:val="24"/>
          <w:szCs w:val="24"/>
          <w:lang w:val="en-US" w:eastAsia="ru-RU"/>
        </w:rPr>
        <w:t>mail</w:t>
      </w:r>
      <w:r w:rsidRPr="00DA154C">
        <w:rPr>
          <w:rFonts w:ascii="Times New Roman" w:eastAsia="Times New Roman" w:hAnsi="Times New Roman" w:cs="Times New Roman"/>
          <w:sz w:val="24"/>
          <w:szCs w:val="24"/>
          <w:lang w:eastAsia="ru-RU"/>
        </w:rPr>
        <w:t>.</w:t>
      </w:r>
      <w:proofErr w:type="spellStart"/>
      <w:r w:rsidRPr="00896602">
        <w:rPr>
          <w:rFonts w:ascii="Times New Roman" w:eastAsia="Times New Roman" w:hAnsi="Times New Roman" w:cs="Times New Roman"/>
          <w:sz w:val="24"/>
          <w:szCs w:val="24"/>
          <w:lang w:val="en-US" w:eastAsia="ru-RU"/>
        </w:rPr>
        <w:t>ru</w:t>
      </w:r>
      <w:proofErr w:type="spellEnd"/>
      <w:r w:rsidRPr="001C5D09">
        <w:rPr>
          <w:rFonts w:ascii="Times New Roman" w:eastAsia="Times New Roman" w:hAnsi="Times New Roman" w:cs="Times New Roman"/>
          <w:sz w:val="24"/>
          <w:szCs w:val="24"/>
          <w:lang w:eastAsia="ru-RU"/>
        </w:rPr>
        <w:t>).</w:t>
      </w:r>
    </w:p>
    <w:p w:rsidR="001C5D09" w:rsidRDefault="001C5D09" w:rsidP="001C5D09">
      <w:pPr>
        <w:spacing w:after="0" w:line="360" w:lineRule="auto"/>
        <w:ind w:firstLine="567"/>
        <w:jc w:val="both"/>
        <w:rPr>
          <w:rFonts w:ascii="Times New Roman" w:eastAsia="Times New Roman" w:hAnsi="Times New Roman" w:cs="Times New Roman"/>
          <w:sz w:val="24"/>
          <w:szCs w:val="24"/>
          <w:lang w:eastAsia="ru-RU"/>
        </w:rPr>
      </w:pPr>
    </w:p>
    <w:p w:rsidR="00DA154C" w:rsidRPr="00DA154C" w:rsidRDefault="00DA154C" w:rsidP="00DA154C">
      <w:pPr>
        <w:spacing w:after="0" w:line="240" w:lineRule="auto"/>
        <w:ind w:firstLine="567"/>
        <w:jc w:val="center"/>
        <w:rPr>
          <w:rFonts w:ascii="Times New Roman" w:eastAsia="Times New Roman" w:hAnsi="Times New Roman" w:cs="Times New Roman"/>
          <w:b/>
          <w:sz w:val="24"/>
          <w:szCs w:val="24"/>
          <w:lang w:val="en-US" w:eastAsia="ru-RU"/>
        </w:rPr>
      </w:pPr>
      <w:r w:rsidRPr="00DA154C">
        <w:rPr>
          <w:rFonts w:ascii="Times New Roman" w:eastAsia="Times New Roman" w:hAnsi="Times New Roman" w:cs="Times New Roman"/>
          <w:b/>
          <w:sz w:val="24"/>
          <w:szCs w:val="24"/>
          <w:lang w:val="en-US" w:eastAsia="ru-RU"/>
        </w:rPr>
        <w:t>DIRECTION OF DEVELOPMENT OF INNOVATIVE TERRITORIAL AEROSPACE CLUSTER OF SAMARA REGION</w:t>
      </w:r>
    </w:p>
    <w:p w:rsidR="00DA154C" w:rsidRPr="00DA154C" w:rsidRDefault="00DA154C" w:rsidP="00DA154C">
      <w:pPr>
        <w:spacing w:after="0" w:line="240" w:lineRule="auto"/>
        <w:ind w:firstLine="567"/>
        <w:jc w:val="both"/>
        <w:rPr>
          <w:rFonts w:ascii="Times New Roman" w:eastAsia="Times New Roman" w:hAnsi="Times New Roman" w:cs="Times New Roman"/>
          <w:sz w:val="24"/>
          <w:szCs w:val="24"/>
          <w:lang w:val="en-US" w:eastAsia="ru-RU"/>
        </w:rPr>
      </w:pPr>
    </w:p>
    <w:p w:rsidR="00DA154C" w:rsidRPr="00DA154C" w:rsidRDefault="00DA154C" w:rsidP="00DA154C">
      <w:pPr>
        <w:spacing w:after="0" w:line="240" w:lineRule="auto"/>
        <w:ind w:firstLine="567"/>
        <w:jc w:val="both"/>
        <w:rPr>
          <w:rFonts w:ascii="Times New Roman" w:eastAsia="Times New Roman" w:hAnsi="Times New Roman" w:cs="Times New Roman"/>
          <w:sz w:val="24"/>
          <w:szCs w:val="24"/>
          <w:lang w:val="en-US" w:eastAsia="ru-RU"/>
        </w:rPr>
      </w:pPr>
      <w:r w:rsidRPr="00DA154C">
        <w:rPr>
          <w:rFonts w:ascii="Times New Roman" w:eastAsia="Times New Roman" w:hAnsi="Times New Roman" w:cs="Times New Roman"/>
          <w:sz w:val="24"/>
          <w:szCs w:val="24"/>
          <w:lang w:val="en-US" w:eastAsia="ru-RU"/>
        </w:rPr>
        <w:t>Innovative territorial aerospace cluster is one of the fundamental directions of industrial development of the Samara region. The article highlights the directions of cluster development based on the analysis of import and survey of manufacturing companies.</w:t>
      </w:r>
    </w:p>
    <w:p w:rsidR="00DA154C" w:rsidRPr="00DA154C" w:rsidRDefault="00DA154C" w:rsidP="00DA154C">
      <w:pPr>
        <w:spacing w:after="0" w:line="240" w:lineRule="auto"/>
        <w:ind w:firstLine="567"/>
        <w:jc w:val="both"/>
        <w:rPr>
          <w:rFonts w:ascii="Times New Roman" w:eastAsia="Times New Roman" w:hAnsi="Times New Roman" w:cs="Times New Roman"/>
          <w:sz w:val="24"/>
          <w:szCs w:val="24"/>
          <w:lang w:val="en-US" w:eastAsia="ru-RU"/>
        </w:rPr>
      </w:pPr>
      <w:r w:rsidRPr="00DA154C">
        <w:rPr>
          <w:rFonts w:ascii="Times New Roman" w:eastAsia="Times New Roman" w:hAnsi="Times New Roman" w:cs="Times New Roman"/>
          <w:b/>
          <w:i/>
          <w:sz w:val="24"/>
          <w:szCs w:val="24"/>
          <w:lang w:val="en-US" w:eastAsia="ru-RU"/>
        </w:rPr>
        <w:t>Keywords:</w:t>
      </w:r>
      <w:r w:rsidRPr="00DA154C">
        <w:rPr>
          <w:rFonts w:ascii="Times New Roman" w:eastAsia="Times New Roman" w:hAnsi="Times New Roman" w:cs="Times New Roman"/>
          <w:sz w:val="24"/>
          <w:szCs w:val="24"/>
          <w:lang w:val="en-US" w:eastAsia="ru-RU"/>
        </w:rPr>
        <w:t xml:space="preserve"> innovative territorial aerospace cluster; directions of cluster development; import substitution; Samara region</w:t>
      </w:r>
    </w:p>
    <w:p w:rsidR="001C5D09" w:rsidRDefault="001C5D09" w:rsidP="001C5D09">
      <w:pPr>
        <w:spacing w:after="0" w:line="360" w:lineRule="auto"/>
        <w:ind w:firstLine="567"/>
        <w:jc w:val="both"/>
        <w:rPr>
          <w:rFonts w:ascii="Times New Roman" w:hAnsi="Times New Roman"/>
          <w:sz w:val="24"/>
          <w:szCs w:val="24"/>
          <w:lang w:val="en-US"/>
        </w:rPr>
      </w:pPr>
    </w:p>
    <w:p w:rsidR="00DA154C" w:rsidRPr="00DA154C" w:rsidRDefault="00DA154C" w:rsidP="00DA154C">
      <w:pPr>
        <w:spacing w:after="0" w:line="360" w:lineRule="auto"/>
        <w:ind w:firstLine="567"/>
        <w:jc w:val="center"/>
        <w:rPr>
          <w:rFonts w:ascii="Times New Roman" w:hAnsi="Times New Roman"/>
          <w:b/>
          <w:sz w:val="24"/>
          <w:szCs w:val="24"/>
          <w:lang w:val="en-US"/>
        </w:rPr>
      </w:pPr>
      <w:r w:rsidRPr="00DA154C">
        <w:rPr>
          <w:rFonts w:ascii="Times New Roman" w:hAnsi="Times New Roman"/>
          <w:b/>
          <w:sz w:val="24"/>
          <w:szCs w:val="24"/>
          <w:lang w:val="en-US"/>
        </w:rPr>
        <w:t>List of references</w:t>
      </w:r>
    </w:p>
    <w:p w:rsidR="00DA154C" w:rsidRPr="00DA154C" w:rsidRDefault="00DA154C" w:rsidP="00DA154C">
      <w:pPr>
        <w:spacing w:after="0" w:line="360" w:lineRule="auto"/>
        <w:ind w:firstLine="567"/>
        <w:jc w:val="both"/>
        <w:rPr>
          <w:rFonts w:ascii="Times New Roman" w:hAnsi="Times New Roman"/>
          <w:sz w:val="24"/>
          <w:szCs w:val="24"/>
          <w:lang w:val="en-US"/>
        </w:rPr>
      </w:pPr>
      <w:r w:rsidRPr="00DA154C">
        <w:rPr>
          <w:rFonts w:ascii="Times New Roman" w:hAnsi="Times New Roman"/>
          <w:sz w:val="24"/>
          <w:szCs w:val="24"/>
          <w:lang w:val="en-US"/>
        </w:rPr>
        <w:t xml:space="preserve">1. Innovative territorial aerospace cluster of the Samara region / Ministry of economic development, investments and trade of the Samara region [Electronic resource] URL: http://economy.samregion.ru/activity/klaster/kl_iniciativi/innovatsionnyj-territorialnyj-aerokosmicheskiy-klaster-samarskoy-oblasti/ </w:t>
      </w:r>
    </w:p>
    <w:p w:rsidR="00DA154C" w:rsidRPr="00DA154C" w:rsidRDefault="00DA154C" w:rsidP="00DA154C">
      <w:pPr>
        <w:spacing w:after="0" w:line="360" w:lineRule="auto"/>
        <w:ind w:firstLine="567"/>
        <w:jc w:val="both"/>
        <w:rPr>
          <w:rFonts w:ascii="Times New Roman" w:hAnsi="Times New Roman"/>
          <w:sz w:val="24"/>
          <w:szCs w:val="24"/>
          <w:lang w:val="en-US"/>
        </w:rPr>
      </w:pPr>
      <w:r w:rsidRPr="00DA154C">
        <w:rPr>
          <w:rFonts w:ascii="Times New Roman" w:hAnsi="Times New Roman"/>
          <w:sz w:val="24"/>
          <w:szCs w:val="24"/>
          <w:lang w:val="en-US"/>
        </w:rPr>
        <w:t>2. Russian industry emerged from the crisis / Business newspaper "</w:t>
      </w:r>
      <w:proofErr w:type="spellStart"/>
      <w:r w:rsidRPr="00DA154C">
        <w:rPr>
          <w:rFonts w:ascii="Times New Roman" w:hAnsi="Times New Roman"/>
          <w:sz w:val="24"/>
          <w:szCs w:val="24"/>
          <w:lang w:val="en-US"/>
        </w:rPr>
        <w:t>Vzglyad</w:t>
      </w:r>
      <w:proofErr w:type="spellEnd"/>
      <w:r w:rsidRPr="00DA154C">
        <w:rPr>
          <w:rFonts w:ascii="Times New Roman" w:hAnsi="Times New Roman"/>
          <w:sz w:val="24"/>
          <w:szCs w:val="24"/>
          <w:lang w:val="en-US"/>
        </w:rPr>
        <w:t>". Issue from 06.01.2017 [Electronic resource] URL: https://vz.ru/economy/2017/1/6/852039.html</w:t>
      </w:r>
    </w:p>
    <w:p w:rsidR="00DA154C" w:rsidRPr="00DA154C" w:rsidRDefault="00DA154C" w:rsidP="00DA154C">
      <w:pPr>
        <w:spacing w:after="0" w:line="360" w:lineRule="auto"/>
        <w:ind w:firstLine="567"/>
        <w:jc w:val="both"/>
        <w:rPr>
          <w:rFonts w:ascii="Times New Roman" w:hAnsi="Times New Roman"/>
          <w:sz w:val="24"/>
          <w:szCs w:val="24"/>
          <w:lang w:val="en-US"/>
        </w:rPr>
      </w:pPr>
      <w:r w:rsidRPr="00DA154C">
        <w:rPr>
          <w:rFonts w:ascii="Times New Roman" w:hAnsi="Times New Roman"/>
          <w:sz w:val="24"/>
          <w:szCs w:val="24"/>
          <w:lang w:val="en-US"/>
        </w:rPr>
        <w:t>3. Foreign trade statistics. Federal customs service [Electronic resource] URL: http://www.customs.ru/index.php?id=13858&amp;Itemid=2095&amp;option=com_content&amp; view=article</w:t>
      </w:r>
    </w:p>
    <w:p w:rsidR="00DA154C" w:rsidRPr="00DA154C" w:rsidRDefault="00DA154C" w:rsidP="00DA154C">
      <w:pPr>
        <w:spacing w:after="0" w:line="360" w:lineRule="auto"/>
        <w:ind w:firstLine="567"/>
        <w:jc w:val="both"/>
        <w:rPr>
          <w:rFonts w:ascii="Times New Roman" w:hAnsi="Times New Roman"/>
          <w:sz w:val="24"/>
          <w:szCs w:val="24"/>
          <w:lang w:val="en-US"/>
        </w:rPr>
      </w:pPr>
      <w:r w:rsidRPr="00DA154C">
        <w:rPr>
          <w:rFonts w:ascii="Times New Roman" w:hAnsi="Times New Roman"/>
          <w:sz w:val="24"/>
          <w:szCs w:val="24"/>
          <w:lang w:val="en-US"/>
        </w:rPr>
        <w:t xml:space="preserve">4. Statistical compendium. </w:t>
      </w:r>
      <w:proofErr w:type="gramStart"/>
      <w:r w:rsidRPr="00DA154C">
        <w:rPr>
          <w:rFonts w:ascii="Times New Roman" w:hAnsi="Times New Roman"/>
          <w:sz w:val="24"/>
          <w:szCs w:val="24"/>
          <w:lang w:val="en-US"/>
        </w:rPr>
        <w:t>industry</w:t>
      </w:r>
      <w:proofErr w:type="gramEnd"/>
      <w:r w:rsidRPr="00DA154C">
        <w:rPr>
          <w:rFonts w:ascii="Times New Roman" w:hAnsi="Times New Roman"/>
          <w:sz w:val="24"/>
          <w:szCs w:val="24"/>
          <w:lang w:val="en-US"/>
        </w:rPr>
        <w:t xml:space="preserve"> of Russia. (2016). stat. sat / </w:t>
      </w:r>
      <w:proofErr w:type="spellStart"/>
      <w:r w:rsidRPr="00DA154C">
        <w:rPr>
          <w:rFonts w:ascii="Times New Roman" w:hAnsi="Times New Roman"/>
          <w:sz w:val="24"/>
          <w:szCs w:val="24"/>
          <w:lang w:val="en-US"/>
        </w:rPr>
        <w:t>Rosstat</w:t>
      </w:r>
      <w:proofErr w:type="spellEnd"/>
      <w:r w:rsidRPr="00DA154C">
        <w:rPr>
          <w:rFonts w:ascii="Times New Roman" w:hAnsi="Times New Roman"/>
          <w:sz w:val="24"/>
          <w:szCs w:val="24"/>
          <w:lang w:val="en-US"/>
        </w:rPr>
        <w:t xml:space="preserve">: Moscow, 2017. </w:t>
      </w:r>
      <w:proofErr w:type="gramStart"/>
      <w:r w:rsidRPr="00DA154C">
        <w:rPr>
          <w:rFonts w:ascii="Times New Roman" w:hAnsi="Times New Roman"/>
          <w:sz w:val="24"/>
          <w:szCs w:val="24"/>
          <w:lang w:val="en-US"/>
        </w:rPr>
        <w:t>383</w:t>
      </w:r>
      <w:proofErr w:type="gramEnd"/>
      <w:r w:rsidRPr="00DA154C">
        <w:rPr>
          <w:rFonts w:ascii="Times New Roman" w:hAnsi="Times New Roman"/>
          <w:sz w:val="24"/>
          <w:szCs w:val="24"/>
          <w:lang w:val="en-US"/>
        </w:rPr>
        <w:t xml:space="preserve"> p.</w:t>
      </w:r>
    </w:p>
    <w:p w:rsidR="00DA154C" w:rsidRPr="00DA154C" w:rsidRDefault="00DA154C" w:rsidP="00DA154C">
      <w:pPr>
        <w:spacing w:after="0" w:line="360" w:lineRule="auto"/>
        <w:ind w:firstLine="567"/>
        <w:jc w:val="both"/>
        <w:rPr>
          <w:rFonts w:ascii="Times New Roman" w:hAnsi="Times New Roman"/>
          <w:sz w:val="24"/>
          <w:szCs w:val="24"/>
          <w:lang w:val="en-US"/>
        </w:rPr>
      </w:pPr>
    </w:p>
    <w:p w:rsidR="00DA154C" w:rsidRPr="00DA154C" w:rsidRDefault="00DA154C" w:rsidP="00DA154C">
      <w:pPr>
        <w:spacing w:after="0" w:line="240" w:lineRule="auto"/>
        <w:ind w:firstLine="567"/>
        <w:jc w:val="center"/>
        <w:rPr>
          <w:rFonts w:ascii="Times New Roman" w:hAnsi="Times New Roman"/>
          <w:b/>
          <w:sz w:val="24"/>
          <w:szCs w:val="24"/>
          <w:lang w:val="en-US"/>
        </w:rPr>
      </w:pPr>
      <w:r w:rsidRPr="00DA154C">
        <w:rPr>
          <w:rFonts w:ascii="Times New Roman" w:hAnsi="Times New Roman"/>
          <w:b/>
          <w:sz w:val="24"/>
          <w:szCs w:val="24"/>
          <w:lang w:val="en-US"/>
        </w:rPr>
        <w:t>Information about the author</w:t>
      </w:r>
    </w:p>
    <w:p w:rsidR="00DA154C" w:rsidRPr="00DA154C" w:rsidRDefault="00DA154C" w:rsidP="00DA154C">
      <w:pPr>
        <w:spacing w:after="0" w:line="240" w:lineRule="auto"/>
        <w:ind w:firstLine="567"/>
        <w:jc w:val="both"/>
        <w:rPr>
          <w:rFonts w:ascii="Times New Roman" w:hAnsi="Times New Roman"/>
          <w:sz w:val="24"/>
          <w:szCs w:val="24"/>
          <w:lang w:val="en-US"/>
        </w:rPr>
      </w:pPr>
      <w:proofErr w:type="spellStart"/>
      <w:r w:rsidRPr="00DA154C">
        <w:rPr>
          <w:rFonts w:ascii="Times New Roman" w:hAnsi="Times New Roman"/>
          <w:sz w:val="24"/>
          <w:szCs w:val="24"/>
          <w:lang w:val="en-US"/>
        </w:rPr>
        <w:t>Naugolnov</w:t>
      </w:r>
      <w:r>
        <w:rPr>
          <w:rFonts w:ascii="Times New Roman" w:hAnsi="Times New Roman"/>
          <w:sz w:val="24"/>
          <w:szCs w:val="24"/>
          <w:lang w:val="en-US"/>
        </w:rPr>
        <w:t>a</w:t>
      </w:r>
      <w:proofErr w:type="spellEnd"/>
      <w:r w:rsidRPr="00DA154C">
        <w:rPr>
          <w:rFonts w:ascii="Times New Roman" w:hAnsi="Times New Roman"/>
          <w:sz w:val="24"/>
          <w:szCs w:val="24"/>
          <w:lang w:val="en-US"/>
        </w:rPr>
        <w:t xml:space="preserve"> Irina (Samara, Russia) – PhD in Economics, associate Professor</w:t>
      </w:r>
      <w:r>
        <w:rPr>
          <w:rFonts w:ascii="Times New Roman" w:hAnsi="Times New Roman"/>
          <w:sz w:val="24"/>
          <w:szCs w:val="24"/>
          <w:lang w:val="en-US"/>
        </w:rPr>
        <w:t>,</w:t>
      </w:r>
      <w:r w:rsidRPr="00DA154C">
        <w:rPr>
          <w:rFonts w:ascii="Times New Roman" w:hAnsi="Times New Roman"/>
          <w:sz w:val="24"/>
          <w:szCs w:val="24"/>
          <w:lang w:val="en-US"/>
        </w:rPr>
        <w:t xml:space="preserve"> Samara state University of Economics (Samara, street </w:t>
      </w:r>
      <w:proofErr w:type="spellStart"/>
      <w:r w:rsidRPr="00DA154C">
        <w:rPr>
          <w:rFonts w:ascii="Times New Roman" w:hAnsi="Times New Roman"/>
          <w:sz w:val="24"/>
          <w:szCs w:val="24"/>
          <w:lang w:val="en-US"/>
        </w:rPr>
        <w:t>Soviet</w:t>
      </w:r>
      <w:r>
        <w:rPr>
          <w:rFonts w:ascii="Times New Roman" w:hAnsi="Times New Roman"/>
          <w:sz w:val="24"/>
          <w:szCs w:val="24"/>
          <w:lang w:val="en-US"/>
        </w:rPr>
        <w:t>skoy</w:t>
      </w:r>
      <w:proofErr w:type="spellEnd"/>
      <w:r w:rsidRPr="00DA154C">
        <w:rPr>
          <w:rFonts w:ascii="Times New Roman" w:hAnsi="Times New Roman"/>
          <w:sz w:val="24"/>
          <w:szCs w:val="24"/>
          <w:lang w:val="en-US"/>
        </w:rPr>
        <w:t xml:space="preserve"> Army, d. 141, e-mail: nugolnovaia@mail.ru).</w:t>
      </w:r>
    </w:p>
    <w:p w:rsidR="00C6031D" w:rsidRPr="00DA154C" w:rsidRDefault="00C6031D" w:rsidP="00925322">
      <w:pPr>
        <w:jc w:val="center"/>
        <w:rPr>
          <w:rFonts w:ascii="Times New Roman" w:hAnsi="Times New Roman" w:cs="Times New Roman"/>
          <w:b/>
          <w:sz w:val="24"/>
          <w:szCs w:val="24"/>
          <w:lang w:val="en-US"/>
        </w:rPr>
      </w:pPr>
    </w:p>
    <w:sectPr w:rsidR="00C6031D" w:rsidRPr="00DA154C" w:rsidSect="0092532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Полужирный">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986506"/>
    <w:multiLevelType w:val="hybridMultilevel"/>
    <w:tmpl w:val="EC668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322"/>
    <w:rsid w:val="001C5D09"/>
    <w:rsid w:val="002F13AB"/>
    <w:rsid w:val="0081632B"/>
    <w:rsid w:val="00896602"/>
    <w:rsid w:val="00925322"/>
    <w:rsid w:val="00C6031D"/>
    <w:rsid w:val="00DA154C"/>
    <w:rsid w:val="00DA5B55"/>
    <w:rsid w:val="00E11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E18294-F594-417C-851C-D69BB17D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603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uiPriority w:val="39"/>
    <w:qFormat/>
    <w:rsid w:val="0081632B"/>
    <w:pPr>
      <w:widowControl w:val="0"/>
      <w:spacing w:after="0" w:line="360" w:lineRule="auto"/>
      <w:jc w:val="both"/>
    </w:pPr>
    <w:rPr>
      <w:rFonts w:ascii="Times New Roman" w:eastAsia="Times New Roman" w:hAnsi="Times New Roman" w:cs="Times New Roman"/>
      <w:color w:val="00000A"/>
      <w:sz w:val="28"/>
      <w:szCs w:val="20"/>
      <w:lang w:eastAsia="zh-CN"/>
    </w:rPr>
  </w:style>
  <w:style w:type="paragraph" w:styleId="2">
    <w:name w:val="toc 2"/>
    <w:basedOn w:val="a"/>
    <w:uiPriority w:val="39"/>
    <w:qFormat/>
    <w:rsid w:val="0081632B"/>
    <w:pPr>
      <w:widowControl w:val="0"/>
      <w:tabs>
        <w:tab w:val="left" w:pos="0"/>
        <w:tab w:val="left" w:pos="880"/>
        <w:tab w:val="right" w:leader="dot" w:pos="9345"/>
      </w:tabs>
      <w:spacing w:after="0" w:line="360" w:lineRule="auto"/>
    </w:pPr>
    <w:rPr>
      <w:rFonts w:ascii="Times New Roman" w:eastAsia="Times New Roman" w:hAnsi="Times New Roman" w:cs="Times New Roman"/>
      <w:color w:val="00000A"/>
      <w:sz w:val="28"/>
      <w:szCs w:val="20"/>
      <w:lang w:eastAsia="zh-CN"/>
    </w:rPr>
  </w:style>
  <w:style w:type="table" w:styleId="a3">
    <w:name w:val="Table Grid"/>
    <w:basedOn w:val="a1"/>
    <w:uiPriority w:val="59"/>
    <w:rsid w:val="009253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C6031D"/>
    <w:pPr>
      <w:spacing w:after="200" w:line="276" w:lineRule="auto"/>
      <w:ind w:left="720"/>
    </w:pPr>
    <w:rPr>
      <w:rFonts w:ascii="Calibri" w:eastAsia="Times New Roman" w:hAnsi="Calibri" w:cs="Times New Roman"/>
      <w:color w:val="000000"/>
      <w:lang w:eastAsia="ru-RU"/>
    </w:rPr>
  </w:style>
  <w:style w:type="character" w:styleId="a5">
    <w:name w:val="Hyperlink"/>
    <w:uiPriority w:val="99"/>
    <w:rsid w:val="00C6031D"/>
    <w:rPr>
      <w:color w:val="000000"/>
      <w:u w:val="single"/>
    </w:rPr>
  </w:style>
  <w:style w:type="paragraph" w:styleId="a6">
    <w:name w:val="footnote text"/>
    <w:basedOn w:val="a"/>
    <w:link w:val="a7"/>
    <w:uiPriority w:val="99"/>
    <w:unhideWhenUsed/>
    <w:rsid w:val="00C6031D"/>
    <w:pPr>
      <w:widowControl w:val="0"/>
      <w:spacing w:after="0" w:line="240" w:lineRule="auto"/>
    </w:pPr>
    <w:rPr>
      <w:rFonts w:ascii="Courier New" w:eastAsia="Times New Roman" w:hAnsi="Courier New" w:cs="Courier New"/>
      <w:color w:val="000000"/>
      <w:sz w:val="20"/>
      <w:szCs w:val="20"/>
      <w:lang w:val="en-US"/>
    </w:rPr>
  </w:style>
  <w:style w:type="character" w:customStyle="1" w:styleId="a7">
    <w:name w:val="Текст сноски Знак"/>
    <w:basedOn w:val="a0"/>
    <w:link w:val="a6"/>
    <w:uiPriority w:val="99"/>
    <w:rsid w:val="00C6031D"/>
    <w:rPr>
      <w:rFonts w:ascii="Courier New" w:eastAsia="Times New Roman" w:hAnsi="Courier New" w:cs="Courier New"/>
      <w:color w:val="000000"/>
      <w:sz w:val="20"/>
      <w:szCs w:val="20"/>
      <w:lang w:val="en-US"/>
    </w:rPr>
  </w:style>
  <w:style w:type="character" w:customStyle="1" w:styleId="30">
    <w:name w:val="Заголовок 3 Знак"/>
    <w:basedOn w:val="a0"/>
    <w:link w:val="3"/>
    <w:uiPriority w:val="9"/>
    <w:rsid w:val="00C6031D"/>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44149">
      <w:bodyDiv w:val="1"/>
      <w:marLeft w:val="0"/>
      <w:marRight w:val="0"/>
      <w:marTop w:val="0"/>
      <w:marBottom w:val="0"/>
      <w:divBdr>
        <w:top w:val="none" w:sz="0" w:space="0" w:color="auto"/>
        <w:left w:val="none" w:sz="0" w:space="0" w:color="auto"/>
        <w:bottom w:val="none" w:sz="0" w:space="0" w:color="auto"/>
        <w:right w:val="none" w:sz="0" w:space="0" w:color="auto"/>
      </w:divBdr>
    </w:div>
    <w:div w:id="1912040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conomy.samregion.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ГОСТ — сортировка по названиям" Version="2003"/>
</file>

<file path=customXml/itemProps1.xml><?xml version="1.0" encoding="utf-8"?>
<ds:datastoreItem xmlns:ds="http://schemas.openxmlformats.org/officeDocument/2006/customXml" ds:itemID="{052B1FAE-282C-49AA-9A3B-661DBB1BA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1501</Words>
  <Characters>8558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Екатерина Георгиевна Леонидова</cp:lastModifiedBy>
  <cp:revision>2</cp:revision>
  <dcterms:created xsi:type="dcterms:W3CDTF">2019-04-26T06:15:00Z</dcterms:created>
  <dcterms:modified xsi:type="dcterms:W3CDTF">2019-04-26T06:15:00Z</dcterms:modified>
</cp:coreProperties>
</file>