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77AB" w:rsidRPr="003D0D2F" w:rsidRDefault="00002299" w:rsidP="0000229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УДК 351:338.48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E77AB" w:rsidRPr="003D0D2F">
        <w:rPr>
          <w:rFonts w:ascii="Times New Roman" w:hAnsi="Times New Roman" w:cs="Times New Roman"/>
          <w:b/>
          <w:sz w:val="24"/>
          <w:szCs w:val="24"/>
        </w:rPr>
        <w:t>Ким Я.Г.</w:t>
      </w:r>
      <w:r w:rsidR="005D011E">
        <w:rPr>
          <w:rFonts w:ascii="Times New Roman" w:hAnsi="Times New Roman" w:cs="Times New Roman"/>
          <w:b/>
          <w:sz w:val="24"/>
          <w:szCs w:val="24"/>
        </w:rPr>
        <w:t>, Шестаков В.И.</w:t>
      </w:r>
    </w:p>
    <w:p w:rsidR="00872D13" w:rsidRPr="003D0D2F" w:rsidRDefault="003E77AB" w:rsidP="003D0D2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0D2F">
        <w:rPr>
          <w:rFonts w:ascii="Times New Roman" w:hAnsi="Times New Roman" w:cs="Times New Roman"/>
          <w:b/>
          <w:sz w:val="24"/>
          <w:szCs w:val="24"/>
        </w:rPr>
        <w:t>ВОЗНИКНОВЕНИЕ НЕСЧА</w:t>
      </w:r>
      <w:r w:rsidR="000B190A">
        <w:rPr>
          <w:rFonts w:ascii="Times New Roman" w:hAnsi="Times New Roman" w:cs="Times New Roman"/>
          <w:b/>
          <w:sz w:val="24"/>
          <w:szCs w:val="24"/>
        </w:rPr>
        <w:t>С</w:t>
      </w:r>
      <w:r w:rsidRPr="003D0D2F">
        <w:rPr>
          <w:rFonts w:ascii="Times New Roman" w:hAnsi="Times New Roman" w:cs="Times New Roman"/>
          <w:b/>
          <w:sz w:val="24"/>
          <w:szCs w:val="24"/>
        </w:rPr>
        <w:t>ТНЫХ СЛУЧАЕВ КАК СЛЕДСТВИЕ НЕДОСТАТОЧНОЙ ОСВЕДОМЛЕННОСТИ ТУРИСТОВ</w:t>
      </w:r>
    </w:p>
    <w:p w:rsidR="003E77AB" w:rsidRPr="003D0D2F" w:rsidRDefault="003E77AB" w:rsidP="003D0D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3E77AB" w:rsidRPr="003D0D2F" w:rsidRDefault="003E77AB" w:rsidP="006F129D">
      <w:pPr>
        <w:widowControl w:val="0"/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D0D2F">
        <w:rPr>
          <w:rFonts w:ascii="Times New Roman" w:hAnsi="Times New Roman" w:cs="Times New Roman"/>
          <w:b/>
          <w:sz w:val="24"/>
          <w:szCs w:val="24"/>
        </w:rPr>
        <w:t xml:space="preserve">Аннотация. </w:t>
      </w:r>
      <w:r w:rsidRPr="003D0D2F">
        <w:rPr>
          <w:rFonts w:ascii="Times New Roman" w:hAnsi="Times New Roman" w:cs="Times New Roman"/>
          <w:sz w:val="24"/>
          <w:szCs w:val="24"/>
        </w:rPr>
        <w:t xml:space="preserve">В статье рассмотрены </w:t>
      </w:r>
      <w:r w:rsidR="006F129D" w:rsidRPr="005320CE">
        <w:rPr>
          <w:rFonts w:ascii="Times New Roman" w:eastAsia="Times New Roman" w:hAnsi="Times New Roman" w:cs="Times New Roman"/>
          <w:color w:val="000000"/>
          <w:kern w:val="1"/>
          <w:sz w:val="23"/>
          <w:szCs w:val="23"/>
          <w:lang w:eastAsia="ru-RU"/>
        </w:rPr>
        <w:t xml:space="preserve">проблемы моделирования и прогнозирования </w:t>
      </w:r>
      <w:r w:rsidR="00F52C4C">
        <w:rPr>
          <w:rFonts w:ascii="Times New Roman" w:eastAsia="Times New Roman" w:hAnsi="Times New Roman" w:cs="Times New Roman"/>
          <w:color w:val="000000"/>
          <w:kern w:val="1"/>
          <w:sz w:val="23"/>
          <w:szCs w:val="23"/>
          <w:lang w:eastAsia="ru-RU"/>
        </w:rPr>
        <w:t xml:space="preserve">возникновения несчастных случаев </w:t>
      </w:r>
      <w:r w:rsidR="006F129D">
        <w:rPr>
          <w:rFonts w:ascii="Times New Roman" w:hAnsi="Times New Roman" w:cs="Times New Roman"/>
          <w:sz w:val="24"/>
          <w:szCs w:val="24"/>
        </w:rPr>
        <w:t>в сфере тури</w:t>
      </w:r>
      <w:r w:rsidR="00F52C4C">
        <w:rPr>
          <w:rFonts w:ascii="Times New Roman" w:hAnsi="Times New Roman" w:cs="Times New Roman"/>
          <w:sz w:val="24"/>
          <w:szCs w:val="24"/>
        </w:rPr>
        <w:t>стической деятельности</w:t>
      </w:r>
      <w:r w:rsidR="006F129D">
        <w:rPr>
          <w:rFonts w:ascii="Times New Roman" w:hAnsi="Times New Roman" w:cs="Times New Roman"/>
          <w:sz w:val="24"/>
          <w:szCs w:val="24"/>
        </w:rPr>
        <w:t>.</w:t>
      </w:r>
    </w:p>
    <w:p w:rsidR="003E77AB" w:rsidRPr="003D0D2F" w:rsidRDefault="003E77AB" w:rsidP="003D0D2F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D0D2F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3D0D2F">
        <w:rPr>
          <w:rFonts w:ascii="Times New Roman" w:hAnsi="Times New Roman" w:cs="Times New Roman"/>
          <w:sz w:val="24"/>
          <w:szCs w:val="24"/>
        </w:rPr>
        <w:t xml:space="preserve"> </w:t>
      </w:r>
      <w:r w:rsidR="006F129D">
        <w:rPr>
          <w:rFonts w:ascii="Times New Roman" w:eastAsia="Times New Roman" w:hAnsi="Times New Roman" w:cs="Times New Roman"/>
          <w:color w:val="000000"/>
          <w:kern w:val="1"/>
          <w:sz w:val="23"/>
          <w:szCs w:val="23"/>
          <w:lang w:eastAsia="ru-RU"/>
        </w:rPr>
        <w:t>моделирование,</w:t>
      </w:r>
      <w:r w:rsidR="006F129D" w:rsidRPr="005320CE">
        <w:rPr>
          <w:rFonts w:ascii="Times New Roman" w:eastAsia="Times New Roman" w:hAnsi="Times New Roman" w:cs="Times New Roman"/>
          <w:color w:val="000000"/>
          <w:kern w:val="1"/>
          <w:sz w:val="23"/>
          <w:szCs w:val="23"/>
          <w:lang w:eastAsia="ru-RU"/>
        </w:rPr>
        <w:t xml:space="preserve"> прогнозировани</w:t>
      </w:r>
      <w:r w:rsidR="006F129D">
        <w:rPr>
          <w:rFonts w:ascii="Times New Roman" w:eastAsia="Times New Roman" w:hAnsi="Times New Roman" w:cs="Times New Roman"/>
          <w:color w:val="000000"/>
          <w:kern w:val="1"/>
          <w:sz w:val="23"/>
          <w:szCs w:val="23"/>
          <w:lang w:eastAsia="ru-RU"/>
        </w:rPr>
        <w:t>е,</w:t>
      </w:r>
      <w:r w:rsidR="006F129D" w:rsidRPr="005320CE">
        <w:rPr>
          <w:rFonts w:ascii="Times New Roman" w:eastAsia="Times New Roman" w:hAnsi="Times New Roman" w:cs="Times New Roman"/>
          <w:color w:val="000000"/>
          <w:kern w:val="1"/>
          <w:sz w:val="23"/>
          <w:szCs w:val="23"/>
          <w:lang w:eastAsia="ru-RU"/>
        </w:rPr>
        <w:t xml:space="preserve"> </w:t>
      </w:r>
      <w:r w:rsidRPr="003D0D2F">
        <w:rPr>
          <w:rFonts w:ascii="Times New Roman" w:hAnsi="Times New Roman" w:cs="Times New Roman"/>
          <w:sz w:val="24"/>
          <w:szCs w:val="24"/>
        </w:rPr>
        <w:t xml:space="preserve">туризм, </w:t>
      </w:r>
      <w:r w:rsidR="00F52C4C">
        <w:rPr>
          <w:rFonts w:ascii="Times New Roman" w:eastAsia="Times New Roman" w:hAnsi="Times New Roman" w:cs="Times New Roman"/>
          <w:color w:val="000000"/>
          <w:kern w:val="1"/>
          <w:sz w:val="23"/>
          <w:szCs w:val="23"/>
          <w:lang w:eastAsia="ru-RU"/>
        </w:rPr>
        <w:t xml:space="preserve">несчастный случай. </w:t>
      </w:r>
    </w:p>
    <w:p w:rsidR="00002299" w:rsidRDefault="007D388F" w:rsidP="003D0D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D0D2F">
        <w:rPr>
          <w:rFonts w:ascii="Times New Roman" w:hAnsi="Times New Roman" w:cs="Times New Roman"/>
          <w:sz w:val="24"/>
          <w:szCs w:val="24"/>
        </w:rPr>
        <w:t>Практически все страны входят в международный туристический рынок, однако распределение туристических поток</w:t>
      </w:r>
      <w:r w:rsidR="00002299">
        <w:rPr>
          <w:rFonts w:ascii="Times New Roman" w:hAnsi="Times New Roman" w:cs="Times New Roman"/>
          <w:sz w:val="24"/>
          <w:szCs w:val="24"/>
        </w:rPr>
        <w:t>ов</w:t>
      </w:r>
      <w:r w:rsidRPr="003D0D2F">
        <w:rPr>
          <w:rFonts w:ascii="Times New Roman" w:hAnsi="Times New Roman" w:cs="Times New Roman"/>
          <w:sz w:val="24"/>
          <w:szCs w:val="24"/>
        </w:rPr>
        <w:t xml:space="preserve"> </w:t>
      </w:r>
      <w:r w:rsidR="00002299">
        <w:rPr>
          <w:rFonts w:ascii="Times New Roman" w:hAnsi="Times New Roman" w:cs="Times New Roman"/>
          <w:sz w:val="24"/>
          <w:szCs w:val="24"/>
        </w:rPr>
        <w:t>происходит</w:t>
      </w:r>
      <w:r w:rsidRPr="003D0D2F">
        <w:rPr>
          <w:rFonts w:ascii="Times New Roman" w:hAnsi="Times New Roman" w:cs="Times New Roman"/>
          <w:sz w:val="24"/>
          <w:szCs w:val="24"/>
        </w:rPr>
        <w:t xml:space="preserve"> неравномерн</w:t>
      </w:r>
      <w:r w:rsidR="00002299">
        <w:rPr>
          <w:rFonts w:ascii="Times New Roman" w:hAnsi="Times New Roman" w:cs="Times New Roman"/>
          <w:sz w:val="24"/>
          <w:szCs w:val="24"/>
        </w:rPr>
        <w:t>о,</w:t>
      </w:r>
      <w:r w:rsidRPr="003D0D2F">
        <w:rPr>
          <w:rFonts w:ascii="Times New Roman" w:hAnsi="Times New Roman" w:cs="Times New Roman"/>
          <w:sz w:val="24"/>
          <w:szCs w:val="24"/>
        </w:rPr>
        <w:t xml:space="preserve"> в связи с разным уровнем социально-экономического развития стран, наличия жесткой конкуренции и разным уровнем безопасности </w:t>
      </w:r>
      <w:r w:rsidR="00002299">
        <w:rPr>
          <w:rFonts w:ascii="Times New Roman" w:hAnsi="Times New Roman" w:cs="Times New Roman"/>
          <w:sz w:val="24"/>
          <w:szCs w:val="24"/>
        </w:rPr>
        <w:t>туристической деятельности</w:t>
      </w:r>
      <w:r w:rsidRPr="003D0D2F">
        <w:rPr>
          <w:rFonts w:ascii="Times New Roman" w:hAnsi="Times New Roman" w:cs="Times New Roman"/>
          <w:sz w:val="24"/>
          <w:szCs w:val="24"/>
        </w:rPr>
        <w:t>.</w:t>
      </w:r>
    </w:p>
    <w:p w:rsidR="00002299" w:rsidRDefault="00002299" w:rsidP="003D0D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7D388F" w:rsidRPr="003D0D2F">
        <w:rPr>
          <w:rFonts w:ascii="Times New Roman" w:hAnsi="Times New Roman" w:cs="Times New Roman"/>
          <w:sz w:val="24"/>
          <w:szCs w:val="24"/>
        </w:rPr>
        <w:t>опросам</w:t>
      </w:r>
      <w:r>
        <w:rPr>
          <w:rFonts w:ascii="Times New Roman" w:hAnsi="Times New Roman" w:cs="Times New Roman"/>
          <w:sz w:val="24"/>
          <w:szCs w:val="24"/>
        </w:rPr>
        <w:t>и</w:t>
      </w:r>
      <w:r w:rsidR="007D388F" w:rsidRPr="003D0D2F">
        <w:rPr>
          <w:rFonts w:ascii="Times New Roman" w:hAnsi="Times New Roman" w:cs="Times New Roman"/>
          <w:sz w:val="24"/>
          <w:szCs w:val="24"/>
        </w:rPr>
        <w:t xml:space="preserve"> безопасности туризма работают соответствующие международные организации: Международная организация труда, Всемирная организация охраны здоровья, Организация Объединенных Наций, Международная организация гражданской авиации, Международная морская организация, Всемирная туристическая организация и др. </w:t>
      </w:r>
    </w:p>
    <w:p w:rsidR="007D388F" w:rsidRPr="003D0D2F" w:rsidRDefault="00002299" w:rsidP="003D0D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7D388F" w:rsidRPr="003D0D2F">
        <w:rPr>
          <w:rFonts w:ascii="Times New Roman" w:hAnsi="Times New Roman" w:cs="Times New Roman"/>
          <w:sz w:val="24"/>
          <w:szCs w:val="24"/>
        </w:rPr>
        <w:t xml:space="preserve"> последние годы угроза жизни, здоровью и имуществу туристов значительно возросла. В то же время туристические фирмы в большей степени заинтересованы в получении прибыли и не предоставляют свои клиентам достаточную информацию, а также практически не проводят исследовательские работы по выявлению регионов повышенной опасности, в том числе районов с неблагоприятной криминальной обстановкой, в результате </w:t>
      </w:r>
      <w:r>
        <w:rPr>
          <w:rFonts w:ascii="Times New Roman" w:hAnsi="Times New Roman" w:cs="Times New Roman"/>
          <w:sz w:val="24"/>
          <w:szCs w:val="24"/>
        </w:rPr>
        <w:t>чего</w:t>
      </w:r>
      <w:r w:rsidR="007D388F" w:rsidRPr="003D0D2F">
        <w:rPr>
          <w:rFonts w:ascii="Times New Roman" w:hAnsi="Times New Roman" w:cs="Times New Roman"/>
          <w:sz w:val="24"/>
          <w:szCs w:val="24"/>
        </w:rPr>
        <w:t xml:space="preserve"> туристы стают жертвами несчастных случаев</w:t>
      </w:r>
      <w:r w:rsidR="001377F6" w:rsidRPr="001377F6">
        <w:rPr>
          <w:rFonts w:ascii="Times New Roman" w:hAnsi="Times New Roman" w:cs="Times New Roman"/>
          <w:sz w:val="24"/>
          <w:szCs w:val="24"/>
        </w:rPr>
        <w:t xml:space="preserve"> [2]</w:t>
      </w:r>
      <w:r w:rsidR="007D388F" w:rsidRPr="003D0D2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02299" w:rsidRDefault="007D388F" w:rsidP="003D0D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D0D2F">
        <w:rPr>
          <w:rFonts w:ascii="Times New Roman" w:hAnsi="Times New Roman" w:cs="Times New Roman"/>
          <w:sz w:val="24"/>
          <w:szCs w:val="24"/>
        </w:rPr>
        <w:t>Анализ</w:t>
      </w:r>
      <w:r w:rsidR="00002299">
        <w:rPr>
          <w:rFonts w:ascii="Times New Roman" w:hAnsi="Times New Roman" w:cs="Times New Roman"/>
          <w:sz w:val="24"/>
          <w:szCs w:val="24"/>
        </w:rPr>
        <w:t xml:space="preserve"> состояния</w:t>
      </w:r>
      <w:r w:rsidRPr="003D0D2F">
        <w:rPr>
          <w:rFonts w:ascii="Times New Roman" w:hAnsi="Times New Roman" w:cs="Times New Roman"/>
          <w:sz w:val="24"/>
          <w:szCs w:val="24"/>
        </w:rPr>
        <w:t xml:space="preserve"> безопасности в туристической сфере</w:t>
      </w:r>
      <w:r w:rsidR="00002299">
        <w:rPr>
          <w:rFonts w:ascii="Times New Roman" w:hAnsi="Times New Roman" w:cs="Times New Roman"/>
          <w:sz w:val="24"/>
          <w:szCs w:val="24"/>
        </w:rPr>
        <w:t xml:space="preserve"> показывает, что</w:t>
      </w:r>
      <w:r w:rsidRPr="003D0D2F">
        <w:rPr>
          <w:rFonts w:ascii="Times New Roman" w:hAnsi="Times New Roman" w:cs="Times New Roman"/>
          <w:sz w:val="24"/>
          <w:szCs w:val="24"/>
        </w:rPr>
        <w:t xml:space="preserve"> </w:t>
      </w:r>
      <w:r w:rsidR="00002299">
        <w:rPr>
          <w:rFonts w:ascii="Times New Roman" w:hAnsi="Times New Roman" w:cs="Times New Roman"/>
          <w:sz w:val="24"/>
          <w:szCs w:val="24"/>
        </w:rPr>
        <w:t>в</w:t>
      </w:r>
      <w:r w:rsidRPr="003D0D2F">
        <w:rPr>
          <w:rFonts w:ascii="Times New Roman" w:hAnsi="Times New Roman" w:cs="Times New Roman"/>
          <w:sz w:val="24"/>
          <w:szCs w:val="24"/>
        </w:rPr>
        <w:t>о многих случаях травмирование туристов происходит во время пребывания в небезопасных местах или в период возможных природных катастроф, последствий стихий</w:t>
      </w:r>
      <w:r w:rsidR="00002299">
        <w:rPr>
          <w:rFonts w:ascii="Times New Roman" w:hAnsi="Times New Roman" w:cs="Times New Roman"/>
          <w:sz w:val="24"/>
          <w:szCs w:val="24"/>
        </w:rPr>
        <w:t>ных явлений</w:t>
      </w:r>
      <w:r w:rsidRPr="003D0D2F">
        <w:rPr>
          <w:rFonts w:ascii="Times New Roman" w:hAnsi="Times New Roman" w:cs="Times New Roman"/>
          <w:sz w:val="24"/>
          <w:szCs w:val="24"/>
        </w:rPr>
        <w:t xml:space="preserve"> и т.п.</w:t>
      </w:r>
      <w:r w:rsidR="001377F6" w:rsidRPr="001377F6">
        <w:rPr>
          <w:rFonts w:ascii="Times New Roman" w:hAnsi="Times New Roman" w:cs="Times New Roman"/>
          <w:sz w:val="24"/>
          <w:szCs w:val="24"/>
        </w:rPr>
        <w:t xml:space="preserve"> [1]</w:t>
      </w:r>
      <w:r w:rsidRPr="003D0D2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388F" w:rsidRPr="003D0D2F" w:rsidRDefault="007D388F" w:rsidP="003D0D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D0D2F">
        <w:rPr>
          <w:rFonts w:ascii="Times New Roman" w:hAnsi="Times New Roman" w:cs="Times New Roman"/>
          <w:sz w:val="24"/>
          <w:szCs w:val="24"/>
        </w:rPr>
        <w:t>Для некоторых стран мира фактором опасности может быть неправильное обращение с животными, недостаточный учет рисков от непредвиденного поведения представителей животного мира; недостаточная осведомленность касательно правил поведения в природной среде, а также отсутствие или пренебрежительное отношение к превентивным мероприятиям по вопросам безопасности.</w:t>
      </w:r>
    </w:p>
    <w:p w:rsidR="007D388F" w:rsidRPr="003D0D2F" w:rsidRDefault="00002299" w:rsidP="0000229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7D388F" w:rsidRPr="003D0D2F">
        <w:rPr>
          <w:rFonts w:ascii="Times New Roman" w:hAnsi="Times New Roman" w:cs="Times New Roman"/>
          <w:sz w:val="24"/>
          <w:szCs w:val="24"/>
        </w:rPr>
        <w:t xml:space="preserve">ажных факторов влияния на состояние безопасности в туристической сфере является человеческий фактор. Это касается как представителей туристических предприятий, которые обязаны информировать туристов о возможных опасностях, правилах пребывания, так и </w:t>
      </w:r>
      <w:r w:rsidR="006F129D" w:rsidRPr="003D0D2F">
        <w:rPr>
          <w:rFonts w:ascii="Times New Roman" w:hAnsi="Times New Roman" w:cs="Times New Roman"/>
          <w:sz w:val="24"/>
          <w:szCs w:val="24"/>
        </w:rPr>
        <w:t>поведения,</w:t>
      </w:r>
      <w:r w:rsidR="007D388F" w:rsidRPr="003D0D2F">
        <w:rPr>
          <w:rFonts w:ascii="Times New Roman" w:hAnsi="Times New Roman" w:cs="Times New Roman"/>
          <w:sz w:val="24"/>
          <w:szCs w:val="24"/>
        </w:rPr>
        <w:t xml:space="preserve"> и подготовленности к путешествию и взаимодействию с окружающей средой туристов, </w:t>
      </w:r>
      <w:proofErr w:type="spellStart"/>
      <w:r w:rsidR="007D388F" w:rsidRPr="003D0D2F">
        <w:rPr>
          <w:rFonts w:ascii="Times New Roman" w:hAnsi="Times New Roman" w:cs="Times New Roman"/>
          <w:sz w:val="24"/>
          <w:szCs w:val="24"/>
        </w:rPr>
        <w:t>рекреантов</w:t>
      </w:r>
      <w:proofErr w:type="spellEnd"/>
      <w:r w:rsidR="007D388F" w:rsidRPr="003D0D2F">
        <w:rPr>
          <w:rFonts w:ascii="Times New Roman" w:hAnsi="Times New Roman" w:cs="Times New Roman"/>
          <w:sz w:val="24"/>
          <w:szCs w:val="24"/>
        </w:rPr>
        <w:t>, экскурсантов</w:t>
      </w:r>
      <w:r w:rsidR="001377F6" w:rsidRPr="001377F6">
        <w:rPr>
          <w:rFonts w:ascii="Times New Roman" w:hAnsi="Times New Roman" w:cs="Times New Roman"/>
          <w:sz w:val="24"/>
          <w:szCs w:val="24"/>
        </w:rPr>
        <w:t xml:space="preserve"> [4]</w:t>
      </w:r>
      <w:r w:rsidR="007D388F" w:rsidRPr="003D0D2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D388F" w:rsidRPr="003D0D2F" w:rsidRDefault="00002299" w:rsidP="0000229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В</w:t>
      </w:r>
      <w:r w:rsidR="007D388F" w:rsidRPr="003D0D2F">
        <w:rPr>
          <w:rFonts w:ascii="Times New Roman" w:hAnsi="Times New Roman" w:cs="Times New Roman"/>
          <w:sz w:val="24"/>
          <w:szCs w:val="24"/>
        </w:rPr>
        <w:t>опрос гарантии безопасности не только для потребителей туристических услуг, но и для жизни и деятельности работников сферы туризма, остается актуальным.</w:t>
      </w:r>
    </w:p>
    <w:p w:rsidR="007D388F" w:rsidRPr="003D0D2F" w:rsidRDefault="007D388F" w:rsidP="0000229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D0D2F">
        <w:rPr>
          <w:rFonts w:ascii="Times New Roman" w:hAnsi="Times New Roman" w:cs="Times New Roman"/>
          <w:sz w:val="24"/>
          <w:szCs w:val="24"/>
        </w:rPr>
        <w:t xml:space="preserve">Под безопасностью туризма понимаются безопасность туристов (экскурсантов), сохранность их имущества, а также </w:t>
      </w:r>
      <w:r w:rsidR="006F129D" w:rsidRPr="003D0D2F">
        <w:rPr>
          <w:rFonts w:ascii="Times New Roman" w:hAnsi="Times New Roman" w:cs="Times New Roman"/>
          <w:sz w:val="24"/>
          <w:szCs w:val="24"/>
        </w:rPr>
        <w:t>не нанесение</w:t>
      </w:r>
      <w:r w:rsidRPr="003D0D2F">
        <w:rPr>
          <w:rFonts w:ascii="Times New Roman" w:hAnsi="Times New Roman" w:cs="Times New Roman"/>
          <w:sz w:val="24"/>
          <w:szCs w:val="24"/>
        </w:rPr>
        <w:t xml:space="preserve"> ущерба при совершении путешествий окружающей среде, материальным и духовным ценностям общества, безопасности государства [1].</w:t>
      </w:r>
    </w:p>
    <w:p w:rsidR="007D388F" w:rsidRPr="003D0D2F" w:rsidRDefault="007D388F" w:rsidP="0000229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D0D2F">
        <w:rPr>
          <w:rFonts w:ascii="Times New Roman" w:hAnsi="Times New Roman" w:cs="Times New Roman"/>
          <w:sz w:val="24"/>
          <w:szCs w:val="24"/>
        </w:rPr>
        <w:t xml:space="preserve">Согласно Федеральному закону «Об основах туристской деятельности в Российской Федерации» при заключении договора о реализации туристского продукта туроператор, </w:t>
      </w:r>
      <w:r w:rsidR="006F129D" w:rsidRPr="003D0D2F">
        <w:rPr>
          <w:rFonts w:ascii="Times New Roman" w:hAnsi="Times New Roman" w:cs="Times New Roman"/>
          <w:sz w:val="24"/>
          <w:szCs w:val="24"/>
        </w:rPr>
        <w:t>тур агент</w:t>
      </w:r>
      <w:r w:rsidRPr="003D0D2F">
        <w:rPr>
          <w:rFonts w:ascii="Times New Roman" w:hAnsi="Times New Roman" w:cs="Times New Roman"/>
          <w:sz w:val="24"/>
          <w:szCs w:val="24"/>
        </w:rPr>
        <w:t xml:space="preserve"> обязаны представить туристу и (или) иному заказчику достоверную информацию:</w:t>
      </w:r>
    </w:p>
    <w:p w:rsidR="007D388F" w:rsidRPr="003D0D2F" w:rsidRDefault="00002299" w:rsidP="003D0D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D388F" w:rsidRPr="003D0D2F">
        <w:rPr>
          <w:rFonts w:ascii="Times New Roman" w:hAnsi="Times New Roman" w:cs="Times New Roman"/>
          <w:sz w:val="24"/>
          <w:szCs w:val="24"/>
        </w:rPr>
        <w:t>о правилах въезда в страну (место) временного пребывания и выезда из страны (места) временного пребывания, включая сведения о необходимости наличия визы для въезда в страну и (или) выезда из страны временного пребывания;</w:t>
      </w:r>
    </w:p>
    <w:p w:rsidR="007D388F" w:rsidRPr="003D0D2F" w:rsidRDefault="00002299" w:rsidP="003D0D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D388F" w:rsidRPr="003D0D2F">
        <w:rPr>
          <w:rFonts w:ascii="Times New Roman" w:hAnsi="Times New Roman" w:cs="Times New Roman"/>
          <w:sz w:val="24"/>
          <w:szCs w:val="24"/>
        </w:rPr>
        <w:t>об основных документах, необходимых для въезда в страну (место) временного пребывания и выезда из страны (места) временного пребывания;</w:t>
      </w:r>
    </w:p>
    <w:p w:rsidR="007D388F" w:rsidRPr="003D0D2F" w:rsidRDefault="00002299" w:rsidP="0000229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D388F" w:rsidRPr="003D0D2F">
        <w:rPr>
          <w:rFonts w:ascii="Times New Roman" w:hAnsi="Times New Roman" w:cs="Times New Roman"/>
          <w:sz w:val="24"/>
          <w:szCs w:val="24"/>
        </w:rPr>
        <w:t>о необходимости самостоятельной оплаты туристом медицинской помощи в экстренной и неотложной формах в стране временного пребывания, о возвращении тела (останков) за счет лиц, заинтересованных в возвращении тела (останков), в случае отсутствия у туриста договора добровольного страхования (страхового полиса), о требованиях законодательства страны временного пребывания к условиям страхования в случае наличия таких требований;</w:t>
      </w:r>
    </w:p>
    <w:p w:rsidR="007D388F" w:rsidRPr="003D0D2F" w:rsidRDefault="00002299" w:rsidP="003D0D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D388F" w:rsidRPr="003D0D2F">
        <w:rPr>
          <w:rFonts w:ascii="Times New Roman" w:hAnsi="Times New Roman" w:cs="Times New Roman"/>
          <w:sz w:val="24"/>
          <w:szCs w:val="24"/>
        </w:rPr>
        <w:t xml:space="preserve">об условиях договора добровольного страхования, о страховщике, об организациях, осуществляющих в соответствии с договором, заключенным со страховщиком, организацию оказания медицинской помощи в экстренной и неотложной формах в стране временного пребывания и ее оплату, возвращения тела (останков), а также о порядке обращения туриста в связи с наступлением страхового случая (о месте нахождения, номерах контактных телефонов страховщика, иных организаций), если договор добровольного страхования заключается с туристом туроператором, </w:t>
      </w:r>
      <w:r w:rsidR="006F129D" w:rsidRPr="003D0D2F">
        <w:rPr>
          <w:rFonts w:ascii="Times New Roman" w:hAnsi="Times New Roman" w:cs="Times New Roman"/>
          <w:sz w:val="24"/>
          <w:szCs w:val="24"/>
        </w:rPr>
        <w:t>тур агентом</w:t>
      </w:r>
      <w:r w:rsidR="007D388F" w:rsidRPr="003D0D2F">
        <w:rPr>
          <w:rFonts w:ascii="Times New Roman" w:hAnsi="Times New Roman" w:cs="Times New Roman"/>
          <w:sz w:val="24"/>
          <w:szCs w:val="24"/>
        </w:rPr>
        <w:t xml:space="preserve"> от имени страховщика;</w:t>
      </w:r>
    </w:p>
    <w:p w:rsidR="007D388F" w:rsidRPr="003D0D2F" w:rsidRDefault="00002299" w:rsidP="003D0D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D388F" w:rsidRPr="003D0D2F">
        <w:rPr>
          <w:rFonts w:ascii="Times New Roman" w:hAnsi="Times New Roman" w:cs="Times New Roman"/>
          <w:sz w:val="24"/>
          <w:szCs w:val="24"/>
        </w:rPr>
        <w:t>об опасностях, с которыми турист (экскурсант) может встретиться при совершении путешествия;</w:t>
      </w:r>
    </w:p>
    <w:p w:rsidR="007D388F" w:rsidRPr="003D0D2F" w:rsidRDefault="00002299" w:rsidP="003D0D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D388F" w:rsidRPr="003D0D2F">
        <w:rPr>
          <w:rFonts w:ascii="Times New Roman" w:hAnsi="Times New Roman" w:cs="Times New Roman"/>
          <w:sz w:val="24"/>
          <w:szCs w:val="24"/>
        </w:rPr>
        <w:t>о таможенных, пограничных, медицинских, санитарно-эпидемиологических и иных правилах (в объеме, необходимом для совершения путешествия);</w:t>
      </w:r>
    </w:p>
    <w:p w:rsidR="007D388F" w:rsidRPr="003D0D2F" w:rsidRDefault="00002299" w:rsidP="003D0D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D388F" w:rsidRPr="003D0D2F">
        <w:rPr>
          <w:rFonts w:ascii="Times New Roman" w:hAnsi="Times New Roman" w:cs="Times New Roman"/>
          <w:sz w:val="24"/>
          <w:szCs w:val="24"/>
        </w:rPr>
        <w:t xml:space="preserve">о месте нахождения, почтовых адресах и номерах контактных телефонов органов государственной власти Российской Федерации, дипломатических представительств и консульских учреждений Российской Федерации, находящихся в стране (месте) </w:t>
      </w:r>
      <w:r w:rsidR="007D388F" w:rsidRPr="003D0D2F">
        <w:rPr>
          <w:rFonts w:ascii="Times New Roman" w:hAnsi="Times New Roman" w:cs="Times New Roman"/>
          <w:sz w:val="24"/>
          <w:szCs w:val="24"/>
        </w:rPr>
        <w:lastRenderedPageBreak/>
        <w:t>временного пребывания, в которые турист (экскурсант) может обратиться в случае возникновения в стране (месте) временного пребывания чрезвычайных ситуаций или иных обстоятельств, угрожающих безопасности его жизни и здоровья, а также в случаях возникновения опасности причинения вреда имуществу туриста (экскурсанта);</w:t>
      </w:r>
    </w:p>
    <w:p w:rsidR="007D388F" w:rsidRPr="003D0D2F" w:rsidRDefault="00002299" w:rsidP="003D0D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D388F" w:rsidRPr="003D0D2F">
        <w:rPr>
          <w:rFonts w:ascii="Times New Roman" w:hAnsi="Times New Roman" w:cs="Times New Roman"/>
          <w:sz w:val="24"/>
          <w:szCs w:val="24"/>
        </w:rPr>
        <w:t>об адресе (месте пребывания) и номере контактного телефона в стране (месте) временного пребывания руководителя группы несовершеннолетних туристов (экскурсантов) в случае, если туристский продукт включает в себя организованный выезд группы несовершеннолетних туристов (экскурсантов) без сопровождения родителей, усыновителей, опекунов или попечителей;</w:t>
      </w:r>
    </w:p>
    <w:p w:rsidR="007D388F" w:rsidRPr="003D0D2F" w:rsidRDefault="00002299" w:rsidP="003D0D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D388F" w:rsidRPr="003D0D2F">
        <w:rPr>
          <w:rFonts w:ascii="Times New Roman" w:hAnsi="Times New Roman" w:cs="Times New Roman"/>
          <w:sz w:val="24"/>
          <w:szCs w:val="24"/>
        </w:rPr>
        <w:t>о национальных и религиозных особенностях страны (места) временного пребывания;</w:t>
      </w:r>
    </w:p>
    <w:p w:rsidR="007D388F" w:rsidRPr="003D0D2F" w:rsidRDefault="00D37E7C" w:rsidP="003D0D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D388F" w:rsidRPr="003D0D2F">
        <w:rPr>
          <w:rFonts w:ascii="Times New Roman" w:hAnsi="Times New Roman" w:cs="Times New Roman"/>
          <w:sz w:val="24"/>
          <w:szCs w:val="24"/>
        </w:rPr>
        <w:t xml:space="preserve">о порядке обращения в объединение туроператоров в сфере выездного </w:t>
      </w:r>
    </w:p>
    <w:p w:rsidR="007D388F" w:rsidRPr="003D0D2F" w:rsidRDefault="00D37E7C" w:rsidP="003D0D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D388F" w:rsidRPr="003D0D2F">
        <w:rPr>
          <w:rFonts w:ascii="Times New Roman" w:hAnsi="Times New Roman" w:cs="Times New Roman"/>
          <w:sz w:val="24"/>
          <w:szCs w:val="24"/>
        </w:rPr>
        <w:t>об иных особенностях путешествия [1].</w:t>
      </w:r>
    </w:p>
    <w:p w:rsidR="00C92D93" w:rsidRPr="003D0D2F" w:rsidRDefault="007D388F" w:rsidP="00D37E7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D0D2F">
        <w:rPr>
          <w:rFonts w:ascii="Times New Roman" w:hAnsi="Times New Roman" w:cs="Times New Roman"/>
          <w:sz w:val="24"/>
          <w:szCs w:val="24"/>
        </w:rPr>
        <w:t xml:space="preserve">Ежегодно во время путешествий погибает множество людей. В 2019 году столице Эквадора Кито убили российского туриста. В 2018 году двое российских туристов на Кипре сорвались со скалы в арендованном автомобиле. Также в 2018 году одиннадцать человек пострадали в ДТП с участием автобуса, перевозившего российских туристов в аэропорт в турецкой Анталье. В ноябре 2017 </w:t>
      </w:r>
      <w:r w:rsidR="006F129D" w:rsidRPr="003D0D2F">
        <w:rPr>
          <w:rFonts w:ascii="Times New Roman" w:hAnsi="Times New Roman" w:cs="Times New Roman"/>
          <w:sz w:val="24"/>
          <w:szCs w:val="24"/>
        </w:rPr>
        <w:t>года 13</w:t>
      </w:r>
      <w:r w:rsidRPr="003D0D2F">
        <w:rPr>
          <w:rFonts w:ascii="Times New Roman" w:hAnsi="Times New Roman" w:cs="Times New Roman"/>
          <w:sz w:val="24"/>
          <w:szCs w:val="24"/>
        </w:rPr>
        <w:t xml:space="preserve"> человек погибли в Индии при опрокидывании туристического катера. Еще 10 человек пропали без вести.</w:t>
      </w:r>
      <w:r w:rsidRPr="003D0D2F">
        <w:rPr>
          <w:sz w:val="24"/>
          <w:szCs w:val="24"/>
        </w:rPr>
        <w:t xml:space="preserve"> </w:t>
      </w:r>
      <w:r w:rsidRPr="003D0D2F">
        <w:rPr>
          <w:rFonts w:ascii="Times New Roman" w:hAnsi="Times New Roman" w:cs="Times New Roman"/>
          <w:sz w:val="24"/>
          <w:szCs w:val="24"/>
        </w:rPr>
        <w:t>Согласно предварительным данным, на катере находилось около 40 человек, хотя он рассчитан на вдвое меньшее количество людей</w:t>
      </w:r>
      <w:r w:rsidR="001377F6">
        <w:rPr>
          <w:rFonts w:ascii="Times New Roman" w:hAnsi="Times New Roman" w:cs="Times New Roman"/>
          <w:sz w:val="24"/>
          <w:szCs w:val="24"/>
        </w:rPr>
        <w:t xml:space="preserve"> [4</w:t>
      </w:r>
      <w:r w:rsidRPr="003D0D2F">
        <w:rPr>
          <w:rFonts w:ascii="Times New Roman" w:hAnsi="Times New Roman" w:cs="Times New Roman"/>
          <w:sz w:val="24"/>
          <w:szCs w:val="24"/>
        </w:rPr>
        <w:t>].</w:t>
      </w:r>
    </w:p>
    <w:p w:rsidR="00D37E7C" w:rsidRDefault="007D388F" w:rsidP="003D0D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D0D2F">
        <w:rPr>
          <w:rFonts w:ascii="Times New Roman" w:hAnsi="Times New Roman" w:cs="Times New Roman"/>
          <w:sz w:val="24"/>
          <w:szCs w:val="24"/>
        </w:rPr>
        <w:t>Требования по обеспечению безопасности туристов</w:t>
      </w:r>
      <w:r w:rsidR="0001694F" w:rsidRPr="003D0D2F">
        <w:rPr>
          <w:rFonts w:ascii="Times New Roman" w:hAnsi="Times New Roman" w:cs="Times New Roman"/>
          <w:sz w:val="24"/>
          <w:szCs w:val="24"/>
        </w:rPr>
        <w:t xml:space="preserve"> менеджер турагентства обяз</w:t>
      </w:r>
      <w:r w:rsidR="00D37E7C">
        <w:rPr>
          <w:rFonts w:ascii="Times New Roman" w:hAnsi="Times New Roman" w:cs="Times New Roman"/>
          <w:sz w:val="24"/>
          <w:szCs w:val="24"/>
        </w:rPr>
        <w:t>ан</w:t>
      </w:r>
      <w:r w:rsidR="0001694F" w:rsidRPr="003D0D2F">
        <w:rPr>
          <w:rFonts w:ascii="Times New Roman" w:hAnsi="Times New Roman" w:cs="Times New Roman"/>
          <w:sz w:val="24"/>
          <w:szCs w:val="24"/>
        </w:rPr>
        <w:t xml:space="preserve"> провести инструктаж по обеспечению безопасности туриста, ответственность за его проведение возлагается на руководителя агентства. Текст инструктажа должен быть разработан и утвержден туроператором, сформировавшим турпродукт</w:t>
      </w:r>
      <w:r w:rsidR="001377F6">
        <w:rPr>
          <w:rFonts w:ascii="Times New Roman" w:hAnsi="Times New Roman" w:cs="Times New Roman"/>
          <w:sz w:val="24"/>
          <w:szCs w:val="24"/>
        </w:rPr>
        <w:t xml:space="preserve"> [5</w:t>
      </w:r>
      <w:r w:rsidR="003634B0" w:rsidRPr="003D0D2F">
        <w:rPr>
          <w:rFonts w:ascii="Times New Roman" w:hAnsi="Times New Roman" w:cs="Times New Roman"/>
          <w:sz w:val="24"/>
          <w:szCs w:val="24"/>
        </w:rPr>
        <w:t>]</w:t>
      </w:r>
      <w:r w:rsidR="0001694F" w:rsidRPr="003D0D2F">
        <w:rPr>
          <w:rFonts w:ascii="Times New Roman" w:hAnsi="Times New Roman" w:cs="Times New Roman"/>
          <w:sz w:val="24"/>
          <w:szCs w:val="24"/>
        </w:rPr>
        <w:t>.</w:t>
      </w:r>
    </w:p>
    <w:p w:rsidR="007D388F" w:rsidRPr="003D0D2F" w:rsidRDefault="007D388F" w:rsidP="00D37E7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D0D2F">
        <w:rPr>
          <w:rFonts w:ascii="Times New Roman" w:hAnsi="Times New Roman" w:cs="Times New Roman"/>
          <w:sz w:val="24"/>
          <w:szCs w:val="24"/>
        </w:rPr>
        <w:t xml:space="preserve">По подсчетам экспертов Российского союза туриндустрии (РСТ) в 2018 году зафиксировано 73 несчастных случаев с российскими туристами. </w:t>
      </w:r>
    </w:p>
    <w:p w:rsidR="007D388F" w:rsidRPr="003D0D2F" w:rsidRDefault="007D388F" w:rsidP="00D37E7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D0D2F">
        <w:rPr>
          <w:rFonts w:ascii="Times New Roman" w:hAnsi="Times New Roman" w:cs="Times New Roman"/>
          <w:sz w:val="24"/>
          <w:szCs w:val="24"/>
        </w:rPr>
        <w:t xml:space="preserve">При оказании туристических услуг должен быть обеспечен приемлемый уровень риска для жизни и здоровья туристов как в обычных условиях, так и в чрезвычайных </w:t>
      </w:r>
      <w:r w:rsidR="006F129D" w:rsidRPr="003D0D2F">
        <w:rPr>
          <w:rFonts w:ascii="Times New Roman" w:hAnsi="Times New Roman" w:cs="Times New Roman"/>
          <w:sz w:val="24"/>
          <w:szCs w:val="24"/>
        </w:rPr>
        <w:t>(стихийные</w:t>
      </w:r>
      <w:r w:rsidRPr="003D0D2F">
        <w:rPr>
          <w:rFonts w:ascii="Times New Roman" w:hAnsi="Times New Roman" w:cs="Times New Roman"/>
          <w:sz w:val="24"/>
          <w:szCs w:val="24"/>
        </w:rPr>
        <w:t xml:space="preserve"> бедствия, пожары и т.п.), которые возникают в стране пребывания. Разработка и реализация превентивных мероприятий позволяет снизить частоту негативных событий и тяжесть последствий, а также сократить общие затраты на гарантию безопасности. </w:t>
      </w:r>
    </w:p>
    <w:p w:rsidR="007D388F" w:rsidRPr="003D0D2F" w:rsidRDefault="007D388F" w:rsidP="003D0D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D0D2F">
        <w:rPr>
          <w:rFonts w:ascii="Times New Roman" w:hAnsi="Times New Roman" w:cs="Times New Roman"/>
          <w:sz w:val="24"/>
          <w:szCs w:val="24"/>
        </w:rPr>
        <w:t xml:space="preserve">В процессе выявления, анализа и прогнозирования потенциальных угроз туроператорами и </w:t>
      </w:r>
      <w:r w:rsidR="006F129D" w:rsidRPr="003D0D2F">
        <w:rPr>
          <w:rFonts w:ascii="Times New Roman" w:hAnsi="Times New Roman" w:cs="Times New Roman"/>
          <w:sz w:val="24"/>
          <w:szCs w:val="24"/>
        </w:rPr>
        <w:t>тур агентами</w:t>
      </w:r>
      <w:r w:rsidRPr="003D0D2F">
        <w:rPr>
          <w:rFonts w:ascii="Times New Roman" w:hAnsi="Times New Roman" w:cs="Times New Roman"/>
          <w:sz w:val="24"/>
          <w:szCs w:val="24"/>
        </w:rPr>
        <w:t xml:space="preserve"> должны учитываться объективные внешние и внутренние условия, влияющие на опасность. Таковыми являются</w:t>
      </w:r>
      <w:r w:rsidR="001377F6" w:rsidRPr="000E29A1">
        <w:rPr>
          <w:rFonts w:ascii="Times New Roman" w:hAnsi="Times New Roman" w:cs="Times New Roman"/>
          <w:sz w:val="24"/>
          <w:szCs w:val="24"/>
        </w:rPr>
        <w:t xml:space="preserve"> [3]</w:t>
      </w:r>
      <w:r w:rsidRPr="003D0D2F">
        <w:rPr>
          <w:rFonts w:ascii="Times New Roman" w:hAnsi="Times New Roman" w:cs="Times New Roman"/>
          <w:sz w:val="24"/>
          <w:szCs w:val="24"/>
        </w:rPr>
        <w:t>:</w:t>
      </w:r>
    </w:p>
    <w:p w:rsidR="007D388F" w:rsidRPr="003D0D2F" w:rsidRDefault="00D37E7C" w:rsidP="003D0D2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- </w:t>
      </w:r>
      <w:r w:rsidR="007D388F" w:rsidRPr="003D0D2F">
        <w:rPr>
          <w:rFonts w:ascii="Times New Roman" w:hAnsi="Times New Roman" w:cs="Times New Roman"/>
          <w:sz w:val="24"/>
          <w:szCs w:val="24"/>
        </w:rPr>
        <w:t>нестабильная политическая, социально-экономическая и криминальная ситуации;</w:t>
      </w:r>
    </w:p>
    <w:p w:rsidR="007D388F" w:rsidRPr="003D0D2F" w:rsidRDefault="00D37E7C" w:rsidP="003D0D2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D388F" w:rsidRPr="003D0D2F">
        <w:rPr>
          <w:rFonts w:ascii="Times New Roman" w:hAnsi="Times New Roman" w:cs="Times New Roman"/>
          <w:sz w:val="24"/>
          <w:szCs w:val="24"/>
        </w:rPr>
        <w:t>невыполнение законодательных актов, отсутствие законов по жизненно важным вопросам;</w:t>
      </w:r>
    </w:p>
    <w:p w:rsidR="007D388F" w:rsidRPr="003D0D2F" w:rsidRDefault="00D37E7C" w:rsidP="003D0D2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D388F" w:rsidRPr="003D0D2F">
        <w:rPr>
          <w:rFonts w:ascii="Times New Roman" w:hAnsi="Times New Roman" w:cs="Times New Roman"/>
          <w:sz w:val="24"/>
          <w:szCs w:val="24"/>
        </w:rPr>
        <w:t>снижение моральной, психологической и производственной ответственности у граждан;</w:t>
      </w:r>
    </w:p>
    <w:p w:rsidR="007D388F" w:rsidRPr="003D0D2F" w:rsidRDefault="00D37E7C" w:rsidP="003D0D2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D388F" w:rsidRPr="003D0D2F">
        <w:rPr>
          <w:rFonts w:ascii="Times New Roman" w:hAnsi="Times New Roman" w:cs="Times New Roman"/>
          <w:sz w:val="24"/>
          <w:szCs w:val="24"/>
        </w:rPr>
        <w:t>убийства, насилие;</w:t>
      </w:r>
    </w:p>
    <w:p w:rsidR="00D37E7C" w:rsidRDefault="00D37E7C" w:rsidP="003D0D2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D388F" w:rsidRPr="003D0D2F">
        <w:rPr>
          <w:rFonts w:ascii="Times New Roman" w:hAnsi="Times New Roman" w:cs="Times New Roman"/>
          <w:sz w:val="24"/>
          <w:szCs w:val="24"/>
        </w:rPr>
        <w:t>психологический террор, угрозы, запугивания, шантаж, мошенничество;</w:t>
      </w:r>
    </w:p>
    <w:p w:rsidR="007D388F" w:rsidRPr="003D0D2F" w:rsidRDefault="00D37E7C" w:rsidP="003D0D2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D388F" w:rsidRPr="003D0D2F">
        <w:rPr>
          <w:rFonts w:ascii="Times New Roman" w:hAnsi="Times New Roman" w:cs="Times New Roman"/>
          <w:sz w:val="24"/>
          <w:szCs w:val="24"/>
        </w:rPr>
        <w:t xml:space="preserve">ограбление. </w:t>
      </w:r>
    </w:p>
    <w:p w:rsidR="007D388F" w:rsidRPr="003D0D2F" w:rsidRDefault="007D388F" w:rsidP="00D37E7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D0D2F">
        <w:rPr>
          <w:rFonts w:ascii="Times New Roman" w:hAnsi="Times New Roman" w:cs="Times New Roman"/>
          <w:sz w:val="24"/>
          <w:szCs w:val="24"/>
        </w:rPr>
        <w:t>Эксперты Всемирной туристической организации предлагают следующие пути решения проблемы безопасности туризма:</w:t>
      </w:r>
    </w:p>
    <w:p w:rsidR="007D388F" w:rsidRPr="003D0D2F" w:rsidRDefault="00D37E7C" w:rsidP="003D0D2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D388F" w:rsidRPr="003D0D2F">
        <w:rPr>
          <w:rFonts w:ascii="Times New Roman" w:hAnsi="Times New Roman" w:cs="Times New Roman"/>
          <w:sz w:val="24"/>
          <w:szCs w:val="24"/>
        </w:rPr>
        <w:t>разработка и внедрение в жизнь норм безопасности путешествий и мест пребывания туристов;</w:t>
      </w:r>
    </w:p>
    <w:p w:rsidR="007D388F" w:rsidRPr="003D0D2F" w:rsidRDefault="00D37E7C" w:rsidP="003D0D2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D388F" w:rsidRPr="003D0D2F">
        <w:rPr>
          <w:rFonts w:ascii="Times New Roman" w:hAnsi="Times New Roman" w:cs="Times New Roman"/>
          <w:sz w:val="24"/>
          <w:szCs w:val="24"/>
        </w:rPr>
        <w:t>информирование и просветительская работа общественности;</w:t>
      </w:r>
    </w:p>
    <w:p w:rsidR="007D388F" w:rsidRPr="003D0D2F" w:rsidRDefault="00D37E7C" w:rsidP="003D0D2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D388F" w:rsidRPr="003D0D2F">
        <w:rPr>
          <w:rFonts w:ascii="Times New Roman" w:hAnsi="Times New Roman" w:cs="Times New Roman"/>
          <w:sz w:val="24"/>
          <w:szCs w:val="24"/>
        </w:rPr>
        <w:t>создание институциональных рамок для решения проблем, связанных с безопасностью туристов, в частности в экстремальных ситуациях; международное сотрудничество на различных уровнях.</w:t>
      </w:r>
    </w:p>
    <w:p w:rsidR="00D37E7C" w:rsidRDefault="007D388F" w:rsidP="00D37E7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D0D2F">
        <w:rPr>
          <w:rFonts w:ascii="Times New Roman" w:hAnsi="Times New Roman" w:cs="Times New Roman"/>
          <w:sz w:val="24"/>
          <w:szCs w:val="24"/>
        </w:rPr>
        <w:t xml:space="preserve">В современных условиях безопасность туриста в первую очередь зависит от государственной политики, от мероприятий, принятых туроператорами и </w:t>
      </w:r>
      <w:r w:rsidR="00D37E7C" w:rsidRPr="003D0D2F">
        <w:rPr>
          <w:rFonts w:ascii="Times New Roman" w:hAnsi="Times New Roman" w:cs="Times New Roman"/>
          <w:sz w:val="24"/>
          <w:szCs w:val="24"/>
        </w:rPr>
        <w:t>тур агентами</w:t>
      </w:r>
      <w:r w:rsidRPr="003D0D2F">
        <w:rPr>
          <w:rFonts w:ascii="Times New Roman" w:hAnsi="Times New Roman" w:cs="Times New Roman"/>
          <w:sz w:val="24"/>
          <w:szCs w:val="24"/>
        </w:rPr>
        <w:t xml:space="preserve">, а также от действий самого туриста. Необходимость разработки и проведения превентивных мер (инструктаж) обусловлена частотой возникновения страховых случаев с туристами. Безопасность туристов, их благополучия в местах туристического назначения невозможно рассматривать в отрыве от других социальных или национальных интересов принимающей страны и окружающей среды в целом. </w:t>
      </w:r>
    </w:p>
    <w:p w:rsidR="00D37E7C" w:rsidRDefault="007D388F" w:rsidP="00D37E7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D0D2F">
        <w:rPr>
          <w:rFonts w:ascii="Times New Roman" w:hAnsi="Times New Roman" w:cs="Times New Roman"/>
          <w:sz w:val="24"/>
          <w:szCs w:val="24"/>
        </w:rPr>
        <w:t>При разработке и внедрении норм безопасностей д</w:t>
      </w:r>
      <w:r w:rsidR="003E77AB" w:rsidRPr="003D0D2F">
        <w:rPr>
          <w:rFonts w:ascii="Times New Roman" w:hAnsi="Times New Roman" w:cs="Times New Roman"/>
          <w:sz w:val="24"/>
          <w:szCs w:val="24"/>
        </w:rPr>
        <w:t xml:space="preserve">ля сферы туризма и защиты туристов интересы тех, кто посещает и принимает, должны быть взаимно гармонизированы. </w:t>
      </w:r>
    </w:p>
    <w:p w:rsidR="00D37E7C" w:rsidRDefault="003E77AB" w:rsidP="00D37E7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D0D2F">
        <w:rPr>
          <w:rFonts w:ascii="Times New Roman" w:hAnsi="Times New Roman" w:cs="Times New Roman"/>
          <w:sz w:val="24"/>
          <w:szCs w:val="24"/>
        </w:rPr>
        <w:t xml:space="preserve">Обеспечение качества услуг и безопасности в туризме должно осуществляться на разных уровнях: туристические предприятия, администрация туристических центров, министерства, международные организации и др. органы. Каждый из них должен вносить вклад в туризм. </w:t>
      </w:r>
    </w:p>
    <w:p w:rsidR="007D388F" w:rsidRPr="003D0D2F" w:rsidRDefault="00D37E7C" w:rsidP="00D37E7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37E7C">
        <w:rPr>
          <w:rFonts w:ascii="Times New Roman" w:eastAsia="Times New Roman" w:hAnsi="Times New Roman" w:cs="Times New Roman"/>
          <w:b/>
          <w:color w:val="000000"/>
          <w:spacing w:val="-4"/>
          <w:kern w:val="1"/>
          <w:sz w:val="23"/>
          <w:szCs w:val="23"/>
          <w:lang w:eastAsia="ru-RU"/>
        </w:rPr>
        <w:t>Выводы.</w:t>
      </w:r>
      <w:r>
        <w:rPr>
          <w:rFonts w:ascii="Times New Roman" w:eastAsia="Times New Roman" w:hAnsi="Times New Roman" w:cs="Times New Roman"/>
          <w:color w:val="000000"/>
          <w:spacing w:val="-4"/>
          <w:kern w:val="1"/>
          <w:sz w:val="23"/>
          <w:szCs w:val="23"/>
          <w:lang w:eastAsia="ru-RU"/>
        </w:rPr>
        <w:t xml:space="preserve"> П</w:t>
      </w:r>
      <w:r w:rsidRPr="005320CE">
        <w:rPr>
          <w:rFonts w:ascii="Times New Roman" w:eastAsia="Times New Roman" w:hAnsi="Times New Roman" w:cs="Times New Roman"/>
          <w:color w:val="000000"/>
          <w:spacing w:val="-4"/>
          <w:kern w:val="1"/>
          <w:sz w:val="23"/>
          <w:szCs w:val="23"/>
          <w:lang w:eastAsia="ru-RU"/>
        </w:rPr>
        <w:t>роблемы повышения эффективности государственн</w:t>
      </w:r>
      <w:r>
        <w:rPr>
          <w:rFonts w:ascii="Times New Roman" w:eastAsia="Times New Roman" w:hAnsi="Times New Roman" w:cs="Times New Roman"/>
          <w:color w:val="000000"/>
          <w:spacing w:val="-4"/>
          <w:kern w:val="1"/>
          <w:sz w:val="23"/>
          <w:szCs w:val="23"/>
          <w:lang w:eastAsia="ru-RU"/>
        </w:rPr>
        <w:t>ого и муниципального управления в туристической деятельности должна быть направлена на с</w:t>
      </w:r>
      <w:r w:rsidR="003E77AB" w:rsidRPr="003D0D2F">
        <w:rPr>
          <w:rFonts w:ascii="Times New Roman" w:hAnsi="Times New Roman" w:cs="Times New Roman"/>
          <w:sz w:val="24"/>
          <w:szCs w:val="24"/>
        </w:rPr>
        <w:t>координированн</w:t>
      </w:r>
      <w:r>
        <w:rPr>
          <w:rFonts w:ascii="Times New Roman" w:hAnsi="Times New Roman" w:cs="Times New Roman"/>
          <w:sz w:val="24"/>
          <w:szCs w:val="24"/>
        </w:rPr>
        <w:t>ую</w:t>
      </w:r>
      <w:r w:rsidR="003E77AB" w:rsidRPr="003D0D2F">
        <w:rPr>
          <w:rFonts w:ascii="Times New Roman" w:hAnsi="Times New Roman" w:cs="Times New Roman"/>
          <w:sz w:val="24"/>
          <w:szCs w:val="24"/>
        </w:rPr>
        <w:t xml:space="preserve"> совместн</w:t>
      </w:r>
      <w:r>
        <w:rPr>
          <w:rFonts w:ascii="Times New Roman" w:hAnsi="Times New Roman" w:cs="Times New Roman"/>
          <w:sz w:val="24"/>
          <w:szCs w:val="24"/>
        </w:rPr>
        <w:t>ую</w:t>
      </w:r>
      <w:r w:rsidR="003E77AB" w:rsidRPr="003D0D2F">
        <w:rPr>
          <w:rFonts w:ascii="Times New Roman" w:hAnsi="Times New Roman" w:cs="Times New Roman"/>
          <w:sz w:val="24"/>
          <w:szCs w:val="24"/>
        </w:rPr>
        <w:t xml:space="preserve"> работ</w:t>
      </w:r>
      <w:r>
        <w:rPr>
          <w:rFonts w:ascii="Times New Roman" w:hAnsi="Times New Roman" w:cs="Times New Roman"/>
          <w:sz w:val="24"/>
          <w:szCs w:val="24"/>
        </w:rPr>
        <w:t>у</w:t>
      </w:r>
      <w:r w:rsidR="003E77AB" w:rsidRPr="003D0D2F">
        <w:rPr>
          <w:rFonts w:ascii="Times New Roman" w:hAnsi="Times New Roman" w:cs="Times New Roman"/>
          <w:sz w:val="24"/>
          <w:szCs w:val="24"/>
        </w:rPr>
        <w:t xml:space="preserve"> по организации безопасности туризма на различных уровнях</w:t>
      </w:r>
      <w:r w:rsidR="00193DE4">
        <w:rPr>
          <w:rFonts w:ascii="Times New Roman" w:hAnsi="Times New Roman" w:cs="Times New Roman"/>
          <w:sz w:val="24"/>
          <w:szCs w:val="24"/>
        </w:rPr>
        <w:t>, что должно</w:t>
      </w:r>
      <w:r w:rsidR="003E77AB" w:rsidRPr="003D0D2F">
        <w:rPr>
          <w:rFonts w:ascii="Times New Roman" w:hAnsi="Times New Roman" w:cs="Times New Roman"/>
          <w:sz w:val="24"/>
          <w:szCs w:val="24"/>
        </w:rPr>
        <w:t xml:space="preserve"> способствовать организации мероприятий по безопасности туризма на системном действенном уровне.</w:t>
      </w:r>
    </w:p>
    <w:p w:rsidR="006B465B" w:rsidRPr="006B465B" w:rsidRDefault="003E77AB" w:rsidP="00F52C4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3D0D2F">
        <w:rPr>
          <w:rFonts w:ascii="Times New Roman" w:hAnsi="Times New Roman" w:cs="Times New Roman"/>
          <w:b/>
          <w:sz w:val="24"/>
          <w:szCs w:val="24"/>
        </w:rPr>
        <w:t>Список использованных источников</w:t>
      </w:r>
    </w:p>
    <w:p w:rsidR="006B465B" w:rsidRDefault="006B465B" w:rsidP="00F52C4C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4C">
        <w:rPr>
          <w:rFonts w:ascii="Times New Roman" w:hAnsi="Times New Roman" w:cs="Times New Roman"/>
          <w:sz w:val="24"/>
          <w:szCs w:val="24"/>
        </w:rPr>
        <w:lastRenderedPageBreak/>
        <w:t>Об основах туристской деятельности в Российской Федерации [Электронный ресурс]: Федеральный Закон. - Принят</w:t>
      </w:r>
      <w:r w:rsidRPr="00F52C4C">
        <w:rPr>
          <w:sz w:val="24"/>
          <w:szCs w:val="24"/>
        </w:rPr>
        <w:t xml:space="preserve"> </w:t>
      </w:r>
      <w:r w:rsidRPr="00F52C4C">
        <w:rPr>
          <w:rFonts w:ascii="Times New Roman" w:hAnsi="Times New Roman" w:cs="Times New Roman"/>
          <w:sz w:val="24"/>
          <w:szCs w:val="24"/>
        </w:rPr>
        <w:t xml:space="preserve">Государственной Думой 4 октября 1996 года]. – Режим доступа: </w:t>
      </w:r>
      <w:hyperlink r:id="rId5" w:history="1">
        <w:r w:rsidRPr="00F52C4C">
          <w:rPr>
            <w:rStyle w:val="a3"/>
            <w:rFonts w:ascii="Times New Roman" w:hAnsi="Times New Roman" w:cs="Times New Roman"/>
            <w:sz w:val="24"/>
            <w:szCs w:val="24"/>
          </w:rPr>
          <w:t>http://www.consultant.ru/document/cons_doc_LAW_12462/</w:t>
        </w:r>
      </w:hyperlink>
      <w:r w:rsidRPr="00F52C4C">
        <w:rPr>
          <w:rFonts w:ascii="Times New Roman" w:hAnsi="Times New Roman" w:cs="Times New Roman"/>
          <w:sz w:val="24"/>
          <w:szCs w:val="24"/>
        </w:rPr>
        <w:t xml:space="preserve"> (дата обращения: 30.04.2019 г.)</w:t>
      </w:r>
      <w:r w:rsidR="00F52C4C" w:rsidRPr="00F52C4C">
        <w:rPr>
          <w:rFonts w:ascii="Times New Roman" w:hAnsi="Times New Roman" w:cs="Times New Roman"/>
          <w:sz w:val="24"/>
          <w:szCs w:val="24"/>
        </w:rPr>
        <w:t>.</w:t>
      </w:r>
    </w:p>
    <w:p w:rsidR="00F52C4C" w:rsidRPr="00F52C4C" w:rsidRDefault="00F52C4C" w:rsidP="00F52C4C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 xml:space="preserve">О </w:t>
      </w:r>
      <w:proofErr w:type="spellStart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>защите</w:t>
      </w:r>
      <w:proofErr w:type="spellEnd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 xml:space="preserve"> </w:t>
      </w:r>
      <w:proofErr w:type="spellStart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>населения</w:t>
      </w:r>
      <w:proofErr w:type="spellEnd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 xml:space="preserve"> и </w:t>
      </w:r>
      <w:proofErr w:type="spellStart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>территорий</w:t>
      </w:r>
      <w:proofErr w:type="spellEnd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 xml:space="preserve"> от </w:t>
      </w:r>
      <w:proofErr w:type="spellStart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>чрезвычайных</w:t>
      </w:r>
      <w:proofErr w:type="spellEnd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 xml:space="preserve"> </w:t>
      </w:r>
      <w:proofErr w:type="spellStart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>ситуаций</w:t>
      </w:r>
      <w:proofErr w:type="spellEnd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 xml:space="preserve"> природного и техногенного </w:t>
      </w:r>
      <w:proofErr w:type="spellStart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>характера</w:t>
      </w:r>
      <w:proofErr w:type="spellEnd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>» (</w:t>
      </w:r>
      <w:proofErr w:type="spellStart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>Постановление</w:t>
      </w:r>
      <w:proofErr w:type="spellEnd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 xml:space="preserve"> №I-67П-НС). </w:t>
      </w:r>
      <w:proofErr w:type="spellStart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>Опубликован</w:t>
      </w:r>
      <w:proofErr w:type="spellEnd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 xml:space="preserve"> 19.03.2015. Режим </w:t>
      </w:r>
      <w:proofErr w:type="spellStart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>доступа</w:t>
      </w:r>
      <w:proofErr w:type="spellEnd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 xml:space="preserve">: http://dnr-online.ru/zakony-2/ | </w:t>
      </w:r>
      <w:proofErr w:type="spellStart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>Официальный</w:t>
      </w:r>
      <w:proofErr w:type="spellEnd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 xml:space="preserve"> сайт </w:t>
      </w:r>
      <w:proofErr w:type="spellStart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>Донецкой</w:t>
      </w:r>
      <w:proofErr w:type="spellEnd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 xml:space="preserve"> </w:t>
      </w:r>
      <w:proofErr w:type="spellStart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>Народной</w:t>
      </w:r>
      <w:proofErr w:type="spellEnd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 xml:space="preserve"> </w:t>
      </w:r>
      <w:proofErr w:type="spellStart"/>
      <w:r w:rsidRPr="00F52C4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zh-CN"/>
        </w:rPr>
        <w:t>Республики</w:t>
      </w:r>
      <w:proofErr w:type="spellEnd"/>
    </w:p>
    <w:p w:rsidR="00F52C4C" w:rsidRPr="00F52C4C" w:rsidRDefault="00F52C4C" w:rsidP="00F52C4C">
      <w:pPr>
        <w:pStyle w:val="a4"/>
        <w:spacing w:after="0" w:line="360" w:lineRule="auto"/>
        <w:ind w:left="1065"/>
        <w:jc w:val="both"/>
        <w:rPr>
          <w:rFonts w:ascii="Times New Roman" w:hAnsi="Times New Roman" w:cs="Times New Roman"/>
          <w:sz w:val="24"/>
          <w:szCs w:val="24"/>
        </w:rPr>
      </w:pPr>
    </w:p>
    <w:p w:rsidR="00F52C4C" w:rsidRPr="00F52C4C" w:rsidRDefault="00F52C4C" w:rsidP="000E096B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4C">
        <w:rPr>
          <w:rFonts w:ascii="Times New Roman" w:hAnsi="Times New Roman" w:cs="Times New Roman"/>
          <w:sz w:val="24"/>
          <w:szCs w:val="24"/>
        </w:rPr>
        <w:t xml:space="preserve">Писаревский Е.Л. Безопасность туризма: учеб. пособие / Е.Л. Писаревский, А.Г. </w:t>
      </w:r>
      <w:proofErr w:type="spellStart"/>
      <w:r w:rsidRPr="00F52C4C">
        <w:rPr>
          <w:rFonts w:ascii="Times New Roman" w:hAnsi="Times New Roman" w:cs="Times New Roman"/>
          <w:sz w:val="24"/>
          <w:szCs w:val="24"/>
        </w:rPr>
        <w:t>Бобкова</w:t>
      </w:r>
      <w:proofErr w:type="spellEnd"/>
      <w:r w:rsidRPr="00F52C4C">
        <w:rPr>
          <w:rFonts w:ascii="Times New Roman" w:hAnsi="Times New Roman" w:cs="Times New Roman"/>
          <w:sz w:val="24"/>
          <w:szCs w:val="24"/>
        </w:rPr>
        <w:t>, С.А. Кудреватых. – Москва: Федеральное агентство по туризму, 2014. – 272 с.</w:t>
      </w:r>
    </w:p>
    <w:p w:rsidR="006B465B" w:rsidRPr="003D0D2F" w:rsidRDefault="006B465B" w:rsidP="003D0D2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0D2F">
        <w:rPr>
          <w:rFonts w:ascii="Times New Roman" w:hAnsi="Times New Roman" w:cs="Times New Roman"/>
          <w:sz w:val="24"/>
          <w:szCs w:val="24"/>
        </w:rPr>
        <w:tab/>
      </w:r>
      <w:r w:rsidR="00F52C4C">
        <w:rPr>
          <w:rFonts w:ascii="Times New Roman" w:hAnsi="Times New Roman" w:cs="Times New Roman"/>
          <w:sz w:val="24"/>
          <w:szCs w:val="24"/>
        </w:rPr>
        <w:t>4</w:t>
      </w:r>
      <w:r w:rsidRPr="003D0D2F">
        <w:rPr>
          <w:rFonts w:ascii="Times New Roman" w:hAnsi="Times New Roman" w:cs="Times New Roman"/>
          <w:sz w:val="24"/>
          <w:szCs w:val="24"/>
        </w:rPr>
        <w:t xml:space="preserve">. Новости туризма [Электронный ресурс] Режим доступа: </w:t>
      </w:r>
      <w:hyperlink r:id="rId6" w:history="1">
        <w:r w:rsidRPr="003D0D2F">
          <w:rPr>
            <w:rStyle w:val="a3"/>
            <w:rFonts w:ascii="Times New Roman" w:hAnsi="Times New Roman" w:cs="Times New Roman"/>
            <w:sz w:val="24"/>
            <w:szCs w:val="24"/>
          </w:rPr>
          <w:t>https://www.km.ru/news</w:t>
        </w:r>
      </w:hyperlink>
      <w:r w:rsidRPr="003D0D2F">
        <w:rPr>
          <w:rFonts w:ascii="Times New Roman" w:hAnsi="Times New Roman" w:cs="Times New Roman"/>
          <w:sz w:val="24"/>
          <w:szCs w:val="24"/>
        </w:rPr>
        <w:t xml:space="preserve"> (дата обращения: 30.04.2019 г.)</w:t>
      </w:r>
    </w:p>
    <w:p w:rsidR="006B465B" w:rsidRPr="003D0D2F" w:rsidRDefault="00F52C4C" w:rsidP="003D0D2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5</w:t>
      </w:r>
      <w:r w:rsidR="006B465B" w:rsidRPr="003D0D2F">
        <w:rPr>
          <w:rFonts w:ascii="Times New Roman" w:hAnsi="Times New Roman" w:cs="Times New Roman"/>
          <w:sz w:val="24"/>
          <w:szCs w:val="24"/>
        </w:rPr>
        <w:t>. Туристские услуги. Требования по обеспечению безопасности туристов [Электронный ресурс]:</w:t>
      </w:r>
      <w:r w:rsidR="006B465B" w:rsidRPr="006B465B">
        <w:rPr>
          <w:rFonts w:ascii="Times New Roman" w:hAnsi="Times New Roman" w:cs="Times New Roman"/>
          <w:sz w:val="24"/>
          <w:szCs w:val="24"/>
        </w:rPr>
        <w:t xml:space="preserve"> </w:t>
      </w:r>
      <w:r w:rsidR="006B465B">
        <w:rPr>
          <w:rFonts w:ascii="Times New Roman" w:hAnsi="Times New Roman" w:cs="Times New Roman"/>
          <w:sz w:val="24"/>
          <w:szCs w:val="24"/>
        </w:rPr>
        <w:t>ГОСТ Р 50644-2009. -</w:t>
      </w:r>
      <w:r w:rsidR="006B465B" w:rsidRPr="003D0D2F">
        <w:rPr>
          <w:rFonts w:ascii="Times New Roman" w:hAnsi="Times New Roman" w:cs="Times New Roman"/>
          <w:sz w:val="24"/>
          <w:szCs w:val="24"/>
        </w:rPr>
        <w:t xml:space="preserve"> </w:t>
      </w:r>
      <w:r w:rsidR="006B465B">
        <w:rPr>
          <w:rFonts w:ascii="Times New Roman" w:hAnsi="Times New Roman" w:cs="Times New Roman"/>
          <w:sz w:val="24"/>
          <w:szCs w:val="24"/>
        </w:rPr>
        <w:t>У</w:t>
      </w:r>
      <w:r w:rsidR="006B465B" w:rsidRPr="003D0D2F">
        <w:rPr>
          <w:rFonts w:ascii="Times New Roman" w:hAnsi="Times New Roman" w:cs="Times New Roman"/>
          <w:sz w:val="24"/>
          <w:szCs w:val="24"/>
        </w:rPr>
        <w:t xml:space="preserve">тверждено Приказом Федерального агентства по техническому регулированию и метрологии от 15 декабря 2009 г. N 773-ст] – Режим доступа: </w:t>
      </w:r>
      <w:hyperlink r:id="rId7" w:history="1">
        <w:r w:rsidR="006B465B" w:rsidRPr="003D0D2F">
          <w:rPr>
            <w:rStyle w:val="a3"/>
            <w:rFonts w:ascii="Times New Roman" w:hAnsi="Times New Roman" w:cs="Times New Roman"/>
            <w:sz w:val="24"/>
            <w:szCs w:val="24"/>
          </w:rPr>
          <w:t>http://docs.cntd.ru/document/1200077653</w:t>
        </w:r>
      </w:hyperlink>
      <w:r w:rsidR="006B465B" w:rsidRPr="003D0D2F">
        <w:rPr>
          <w:rFonts w:ascii="Times New Roman" w:hAnsi="Times New Roman" w:cs="Times New Roman"/>
          <w:sz w:val="24"/>
          <w:szCs w:val="24"/>
        </w:rPr>
        <w:t xml:space="preserve"> (дата обращения: 30.04.2019 г.)</w:t>
      </w:r>
    </w:p>
    <w:p w:rsidR="00F52C4C" w:rsidRDefault="006B465B" w:rsidP="00F52C4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0D2F">
        <w:rPr>
          <w:rFonts w:ascii="Times New Roman" w:hAnsi="Times New Roman" w:cs="Times New Roman"/>
          <w:sz w:val="24"/>
          <w:szCs w:val="24"/>
        </w:rPr>
        <w:tab/>
      </w:r>
    </w:p>
    <w:p w:rsidR="00F52C4C" w:rsidRPr="00F52C4C" w:rsidRDefault="00F52C4C" w:rsidP="00F52C4C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52C4C">
        <w:rPr>
          <w:rFonts w:ascii="Times New Roman" w:hAnsi="Times New Roman" w:cs="Times New Roman"/>
          <w:sz w:val="24"/>
          <w:szCs w:val="24"/>
          <w:lang w:val="en-US"/>
        </w:rPr>
        <w:t xml:space="preserve">Kim </w:t>
      </w:r>
      <w:proofErr w:type="spellStart"/>
      <w:r w:rsidRPr="00F52C4C">
        <w:rPr>
          <w:rFonts w:ascii="Times New Roman" w:hAnsi="Times New Roman" w:cs="Times New Roman"/>
          <w:sz w:val="24"/>
          <w:szCs w:val="24"/>
          <w:lang w:val="en-US"/>
        </w:rPr>
        <w:t>Ya.G</w:t>
      </w:r>
      <w:proofErr w:type="spellEnd"/>
      <w:r w:rsidRPr="00F52C4C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Pr="00F52C4C">
        <w:rPr>
          <w:rFonts w:ascii="Times New Roman" w:hAnsi="Times New Roman" w:cs="Times New Roman"/>
          <w:sz w:val="24"/>
          <w:szCs w:val="24"/>
          <w:lang w:val="en-US"/>
        </w:rPr>
        <w:t>Shestakov</w:t>
      </w:r>
      <w:proofErr w:type="spellEnd"/>
      <w:r w:rsidRPr="00F52C4C">
        <w:rPr>
          <w:rFonts w:ascii="Times New Roman" w:hAnsi="Times New Roman" w:cs="Times New Roman"/>
          <w:sz w:val="24"/>
          <w:szCs w:val="24"/>
          <w:lang w:val="en-US"/>
        </w:rPr>
        <w:t xml:space="preserve"> V.I.</w:t>
      </w:r>
    </w:p>
    <w:p w:rsidR="00F52C4C" w:rsidRPr="00F52C4C" w:rsidRDefault="00F52C4C" w:rsidP="00F52C4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52C4C">
        <w:rPr>
          <w:rFonts w:ascii="Times New Roman" w:hAnsi="Times New Roman" w:cs="Times New Roman"/>
          <w:b/>
          <w:sz w:val="24"/>
          <w:szCs w:val="24"/>
          <w:lang w:val="en-US"/>
        </w:rPr>
        <w:t xml:space="preserve">EMERGENCY ACCIDENT </w:t>
      </w:r>
      <w:proofErr w:type="gramStart"/>
      <w:r w:rsidRPr="00F52C4C">
        <w:rPr>
          <w:rFonts w:ascii="Times New Roman" w:hAnsi="Times New Roman" w:cs="Times New Roman"/>
          <w:b/>
          <w:sz w:val="24"/>
          <w:szCs w:val="24"/>
          <w:lang w:val="en-US"/>
        </w:rPr>
        <w:t>AS A CONSEQUENCE OF</w:t>
      </w:r>
      <w:proofErr w:type="gramEnd"/>
      <w:r w:rsidRPr="00F52C4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THE INSUFFICIENT AWARENESS OF TOURISTS</w:t>
      </w:r>
    </w:p>
    <w:p w:rsidR="00F52C4C" w:rsidRPr="00F52C4C" w:rsidRDefault="00F52C4C" w:rsidP="00F52C4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52C4C" w:rsidRPr="00F52C4C" w:rsidRDefault="00F52C4C" w:rsidP="00F52C4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52C4C">
        <w:rPr>
          <w:rFonts w:ascii="Times New Roman" w:hAnsi="Times New Roman" w:cs="Times New Roman"/>
          <w:b/>
          <w:i/>
          <w:sz w:val="24"/>
          <w:szCs w:val="24"/>
          <w:lang w:val="en-US"/>
        </w:rPr>
        <w:t>Annotation.</w:t>
      </w:r>
      <w:r w:rsidRPr="00F52C4C">
        <w:rPr>
          <w:rFonts w:ascii="Times New Roman" w:hAnsi="Times New Roman" w:cs="Times New Roman"/>
          <w:sz w:val="24"/>
          <w:szCs w:val="24"/>
          <w:lang w:val="en-US"/>
        </w:rPr>
        <w:t xml:space="preserve"> The article deals with the problems of modeling and forecasting the occurrence of accidents in the field of tourism.</w:t>
      </w:r>
    </w:p>
    <w:p w:rsidR="006B465B" w:rsidRDefault="00F52C4C" w:rsidP="00F52C4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52C4C">
        <w:rPr>
          <w:rFonts w:ascii="Times New Roman" w:hAnsi="Times New Roman" w:cs="Times New Roman"/>
          <w:b/>
          <w:i/>
          <w:sz w:val="24"/>
          <w:szCs w:val="24"/>
          <w:lang w:val="en-US"/>
        </w:rPr>
        <w:t>Keywords:</w:t>
      </w:r>
      <w:r w:rsidRPr="00F52C4C">
        <w:rPr>
          <w:rFonts w:ascii="Times New Roman" w:hAnsi="Times New Roman" w:cs="Times New Roman"/>
          <w:sz w:val="24"/>
          <w:szCs w:val="24"/>
          <w:lang w:val="en-US"/>
        </w:rPr>
        <w:t xml:space="preserve"> modeling, forecasting, tourism, accident.</w:t>
      </w:r>
    </w:p>
    <w:p w:rsidR="00F52C4C" w:rsidRDefault="00F52C4C" w:rsidP="00F52C4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B190A" w:rsidRDefault="00F52C4C" w:rsidP="000B190A">
      <w:pPr>
        <w:spacing w:after="0" w:line="360" w:lineRule="auto"/>
        <w:ind w:left="2124" w:firstLine="708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B190A">
        <w:rPr>
          <w:rFonts w:ascii="Times New Roman" w:hAnsi="Times New Roman" w:cs="Times New Roman"/>
          <w:b/>
          <w:sz w:val="24"/>
          <w:szCs w:val="24"/>
          <w:lang w:val="en-US"/>
        </w:rPr>
        <w:t>List of used sources</w:t>
      </w:r>
    </w:p>
    <w:p w:rsidR="00F52C4C" w:rsidRPr="00F52C4C" w:rsidRDefault="00F52C4C" w:rsidP="00F52C4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52C4C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gramStart"/>
      <w:r w:rsidRPr="00F52C4C">
        <w:rPr>
          <w:rFonts w:ascii="Times New Roman" w:hAnsi="Times New Roman" w:cs="Times New Roman"/>
          <w:sz w:val="24"/>
          <w:szCs w:val="24"/>
          <w:lang w:val="en-US"/>
        </w:rPr>
        <w:t>On</w:t>
      </w:r>
      <w:proofErr w:type="gramEnd"/>
      <w:r w:rsidRPr="00F52C4C">
        <w:rPr>
          <w:rFonts w:ascii="Times New Roman" w:hAnsi="Times New Roman" w:cs="Times New Roman"/>
          <w:sz w:val="24"/>
          <w:szCs w:val="24"/>
          <w:lang w:val="en-US"/>
        </w:rPr>
        <w:t xml:space="preserve"> the fundamentals of tourist activity in the Russian Federation [Electronic resource]: Federal Law. - Adopted by the State Duma on October 4, 1996]. - Access mode: http://www.consultant.ru/document/cons_doc_LAW_12462/ (access date: 04/30/2019).</w:t>
      </w:r>
    </w:p>
    <w:p w:rsidR="00F52C4C" w:rsidRPr="00F52C4C" w:rsidRDefault="00F52C4C" w:rsidP="00F52C4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52C4C">
        <w:rPr>
          <w:rFonts w:ascii="Times New Roman" w:hAnsi="Times New Roman" w:cs="Times New Roman"/>
          <w:sz w:val="24"/>
          <w:szCs w:val="24"/>
          <w:lang w:val="en-US"/>
        </w:rPr>
        <w:t xml:space="preserve">2. On the protection of the population and territories from natural and man-made </w:t>
      </w:r>
      <w:proofErr w:type="gramStart"/>
      <w:r w:rsidRPr="00F52C4C">
        <w:rPr>
          <w:rFonts w:ascii="Times New Roman" w:hAnsi="Times New Roman" w:cs="Times New Roman"/>
          <w:sz w:val="24"/>
          <w:szCs w:val="24"/>
          <w:lang w:val="en-US"/>
        </w:rPr>
        <w:t>emergencies ”</w:t>
      </w:r>
      <w:proofErr w:type="gramEnd"/>
      <w:r w:rsidRPr="00F52C4C">
        <w:rPr>
          <w:rFonts w:ascii="Times New Roman" w:hAnsi="Times New Roman" w:cs="Times New Roman"/>
          <w:sz w:val="24"/>
          <w:szCs w:val="24"/>
          <w:lang w:val="en-US"/>
        </w:rPr>
        <w:t>(Decree № I-67П-НС). Published 03/19/2015. Access mode: http://dnr-online.ru/zakony-2/ | Official site of the Donetsk People's Republic</w:t>
      </w:r>
    </w:p>
    <w:p w:rsidR="00F52C4C" w:rsidRPr="00F52C4C" w:rsidRDefault="00F52C4C" w:rsidP="00F52C4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52C4C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3. </w:t>
      </w:r>
      <w:proofErr w:type="spellStart"/>
      <w:r w:rsidRPr="00F52C4C">
        <w:rPr>
          <w:rFonts w:ascii="Times New Roman" w:hAnsi="Times New Roman" w:cs="Times New Roman"/>
          <w:sz w:val="24"/>
          <w:szCs w:val="24"/>
          <w:lang w:val="en-US"/>
        </w:rPr>
        <w:t>Pisarevsky</w:t>
      </w:r>
      <w:proofErr w:type="spellEnd"/>
      <w:r w:rsidRPr="00F52C4C">
        <w:rPr>
          <w:rFonts w:ascii="Times New Roman" w:hAnsi="Times New Roman" w:cs="Times New Roman"/>
          <w:sz w:val="24"/>
          <w:szCs w:val="24"/>
          <w:lang w:val="en-US"/>
        </w:rPr>
        <w:t xml:space="preserve"> E.L. Safety tourism: studies. </w:t>
      </w:r>
      <w:proofErr w:type="gramStart"/>
      <w:r w:rsidRPr="00F52C4C">
        <w:rPr>
          <w:rFonts w:ascii="Times New Roman" w:hAnsi="Times New Roman" w:cs="Times New Roman"/>
          <w:sz w:val="24"/>
          <w:szCs w:val="24"/>
          <w:lang w:val="en-US"/>
        </w:rPr>
        <w:t>allowance</w:t>
      </w:r>
      <w:proofErr w:type="gramEnd"/>
      <w:r w:rsidRPr="00F52C4C">
        <w:rPr>
          <w:rFonts w:ascii="Times New Roman" w:hAnsi="Times New Roman" w:cs="Times New Roman"/>
          <w:sz w:val="24"/>
          <w:szCs w:val="24"/>
          <w:lang w:val="en-US"/>
        </w:rPr>
        <w:t xml:space="preserve"> / E.L. </w:t>
      </w:r>
      <w:proofErr w:type="spellStart"/>
      <w:r w:rsidRPr="00F52C4C">
        <w:rPr>
          <w:rFonts w:ascii="Times New Roman" w:hAnsi="Times New Roman" w:cs="Times New Roman"/>
          <w:sz w:val="24"/>
          <w:szCs w:val="24"/>
          <w:lang w:val="en-US"/>
        </w:rPr>
        <w:t>Pisarevsky</w:t>
      </w:r>
      <w:proofErr w:type="spellEnd"/>
      <w:r w:rsidRPr="00F52C4C">
        <w:rPr>
          <w:rFonts w:ascii="Times New Roman" w:hAnsi="Times New Roman" w:cs="Times New Roman"/>
          <w:sz w:val="24"/>
          <w:szCs w:val="24"/>
          <w:lang w:val="en-US"/>
        </w:rPr>
        <w:t xml:space="preserve">, A.G. </w:t>
      </w:r>
      <w:proofErr w:type="spellStart"/>
      <w:r w:rsidRPr="00F52C4C">
        <w:rPr>
          <w:rFonts w:ascii="Times New Roman" w:hAnsi="Times New Roman" w:cs="Times New Roman"/>
          <w:sz w:val="24"/>
          <w:szCs w:val="24"/>
          <w:lang w:val="en-US"/>
        </w:rPr>
        <w:t>Bobkova</w:t>
      </w:r>
      <w:proofErr w:type="spellEnd"/>
      <w:r w:rsidRPr="00F52C4C">
        <w:rPr>
          <w:rFonts w:ascii="Times New Roman" w:hAnsi="Times New Roman" w:cs="Times New Roman"/>
          <w:sz w:val="24"/>
          <w:szCs w:val="24"/>
          <w:lang w:val="en-US"/>
        </w:rPr>
        <w:t>, S.A. Kinky. - Moscow: Federal Agency for Tourism, 2014. - 272 p.</w:t>
      </w:r>
    </w:p>
    <w:p w:rsidR="00F52C4C" w:rsidRPr="00F52C4C" w:rsidRDefault="00F52C4C" w:rsidP="00F52C4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52C4C">
        <w:rPr>
          <w:rFonts w:ascii="Times New Roman" w:hAnsi="Times New Roman" w:cs="Times New Roman"/>
          <w:sz w:val="24"/>
          <w:szCs w:val="24"/>
          <w:lang w:val="en-US"/>
        </w:rPr>
        <w:t>4. Tourism news [Electronic resource] Access mode: https://www.km.ru/news (circulation date: 04/30/2019)</w:t>
      </w:r>
    </w:p>
    <w:p w:rsidR="000B190A" w:rsidRDefault="00F52C4C" w:rsidP="000E29A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52C4C">
        <w:rPr>
          <w:rFonts w:ascii="Times New Roman" w:hAnsi="Times New Roman" w:cs="Times New Roman"/>
          <w:sz w:val="24"/>
          <w:szCs w:val="24"/>
          <w:lang w:val="en-US"/>
        </w:rPr>
        <w:t>5. Tourist services. Requirements to ensure the safety of tourists [Electronic resource]: GOST R 50644-2009. - Approved by Order of the Federal Agency for Technical Regulation and Metrology of December 15, 2009 N 773-st] - Access mode: http://docs.cntd.ru/document/1200077653 (access date: 04/30/2019)</w:t>
      </w:r>
      <w:r w:rsidR="000B190A" w:rsidRPr="000B190A">
        <w:rPr>
          <w:rFonts w:ascii="Times New Roman" w:hAnsi="Times New Roman" w:cs="Times New Roman"/>
          <w:sz w:val="24"/>
          <w:szCs w:val="24"/>
          <w:lang w:val="en-US"/>
        </w:rPr>
        <w:t>.</w:t>
      </w:r>
      <w:bookmarkStart w:id="0" w:name="_GoBack"/>
      <w:bookmarkEnd w:id="0"/>
    </w:p>
    <w:sectPr w:rsidR="000B19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0E53626"/>
    <w:multiLevelType w:val="hybridMultilevel"/>
    <w:tmpl w:val="09B859D4"/>
    <w:lvl w:ilvl="0" w:tplc="CE1A51A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>
    <w:nsid w:val="697333FC"/>
    <w:multiLevelType w:val="hybridMultilevel"/>
    <w:tmpl w:val="96467AE8"/>
    <w:lvl w:ilvl="0" w:tplc="0C4E78B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EB5"/>
    <w:rsid w:val="00002299"/>
    <w:rsid w:val="0001694F"/>
    <w:rsid w:val="000B190A"/>
    <w:rsid w:val="000B5A45"/>
    <w:rsid w:val="000E29A1"/>
    <w:rsid w:val="001377F6"/>
    <w:rsid w:val="00193DE4"/>
    <w:rsid w:val="002349D4"/>
    <w:rsid w:val="003634B0"/>
    <w:rsid w:val="00374D26"/>
    <w:rsid w:val="003D0D2F"/>
    <w:rsid w:val="003E77AB"/>
    <w:rsid w:val="00475BAA"/>
    <w:rsid w:val="004F011B"/>
    <w:rsid w:val="005D011E"/>
    <w:rsid w:val="00640144"/>
    <w:rsid w:val="00665B95"/>
    <w:rsid w:val="006B465B"/>
    <w:rsid w:val="006F129D"/>
    <w:rsid w:val="006F7EB5"/>
    <w:rsid w:val="007D388F"/>
    <w:rsid w:val="0080799F"/>
    <w:rsid w:val="00872D13"/>
    <w:rsid w:val="00893F57"/>
    <w:rsid w:val="00AE7407"/>
    <w:rsid w:val="00B41686"/>
    <w:rsid w:val="00C92D93"/>
    <w:rsid w:val="00C94EE5"/>
    <w:rsid w:val="00D37E7C"/>
    <w:rsid w:val="00D55E28"/>
    <w:rsid w:val="00DE0640"/>
    <w:rsid w:val="00F52C4C"/>
    <w:rsid w:val="00FC40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2389C99-17D4-42DB-B2F2-91E233F08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634B0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F52C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656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470432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102650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ocs.cntd.ru/document/120007765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km.ru/news" TargetMode="External"/><Relationship Id="rId5" Type="http://schemas.openxmlformats.org/officeDocument/2006/relationships/hyperlink" Target="http://www.consultant.ru/document/cons_doc_LAW_12462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1805</Words>
  <Characters>10290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FoX</dc:creator>
  <cp:keywords/>
  <dc:description/>
  <cp:lastModifiedBy>Екатерина Георгиевна Леонидова</cp:lastModifiedBy>
  <cp:revision>2</cp:revision>
  <dcterms:created xsi:type="dcterms:W3CDTF">2019-05-07T12:22:00Z</dcterms:created>
  <dcterms:modified xsi:type="dcterms:W3CDTF">2019-05-07T12:22:00Z</dcterms:modified>
</cp:coreProperties>
</file>