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653" w:rsidRDefault="00421653" w:rsidP="004216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421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УДК </w:t>
      </w:r>
      <w:r w:rsidR="00B33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65.011.46</w:t>
      </w:r>
    </w:p>
    <w:p w:rsidR="00421653" w:rsidRDefault="00421653" w:rsidP="0042165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Косенко У.В.</w:t>
      </w:r>
    </w:p>
    <w:p w:rsidR="00421653" w:rsidRDefault="00421653" w:rsidP="004216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УПРАВЛЕНИЕ КАЧЕСТВОМ ЛОГИСТИЧЕСКИХ БИЗНЕС-ПРОЦЕССОВ МАШИНОСТРОИТЕЛЬНЫХ ПРЕДПРИЯТИЙ</w:t>
      </w:r>
    </w:p>
    <w:p w:rsidR="00421653" w:rsidRDefault="00421653" w:rsidP="004216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1653" w:rsidRDefault="00ED0F96" w:rsidP="00421653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rStyle w:val="rvts54"/>
          <w:i/>
          <w:iCs/>
        </w:rPr>
      </w:pPr>
      <w:r>
        <w:rPr>
          <w:rStyle w:val="rvts54"/>
          <w:i/>
          <w:iCs/>
        </w:rPr>
        <w:t xml:space="preserve">Развитие машиностроения положительно влияет на экономику региона, так как цепочка создания ценности </w:t>
      </w:r>
      <w:r w:rsidR="004232AC">
        <w:rPr>
          <w:rStyle w:val="rvts54"/>
          <w:i/>
          <w:iCs/>
        </w:rPr>
        <w:t xml:space="preserve">продукции </w:t>
      </w:r>
      <w:r>
        <w:rPr>
          <w:rStyle w:val="rvts54"/>
          <w:i/>
          <w:iCs/>
        </w:rPr>
        <w:t>машиностро</w:t>
      </w:r>
      <w:r w:rsidR="004232AC">
        <w:rPr>
          <w:rStyle w:val="rvts54"/>
          <w:i/>
          <w:iCs/>
        </w:rPr>
        <w:t xml:space="preserve">ения охватывает различные отрасли экономики. </w:t>
      </w:r>
      <w:r w:rsidR="0043281E">
        <w:rPr>
          <w:rStyle w:val="rvts54"/>
          <w:i/>
          <w:iCs/>
        </w:rPr>
        <w:t xml:space="preserve">Постоянное совершенствование уровня качества выпускаемой продукции способно обеспечить рост научно-технического прогресса региона. Создание   конкурентоспособной и высококачественной продукции в большей степени, </w:t>
      </w:r>
      <w:r w:rsidR="00AC47CF">
        <w:rPr>
          <w:rStyle w:val="rvts54"/>
          <w:i/>
          <w:iCs/>
        </w:rPr>
        <w:t xml:space="preserve">достигается за счет эффективной системы управления </w:t>
      </w:r>
      <w:r w:rsidR="0043281E">
        <w:rPr>
          <w:rStyle w:val="rvts54"/>
          <w:i/>
          <w:iCs/>
        </w:rPr>
        <w:t>качество</w:t>
      </w:r>
      <w:r w:rsidR="00AC47CF">
        <w:rPr>
          <w:rStyle w:val="rvts54"/>
          <w:i/>
          <w:iCs/>
        </w:rPr>
        <w:t>м</w:t>
      </w:r>
      <w:r w:rsidR="0043281E">
        <w:rPr>
          <w:rStyle w:val="rvts54"/>
          <w:i/>
          <w:iCs/>
        </w:rPr>
        <w:t xml:space="preserve"> логистических бизнес-процессов.</w:t>
      </w:r>
    </w:p>
    <w:p w:rsidR="00421653" w:rsidRDefault="00421653" w:rsidP="0043281E">
      <w:pPr>
        <w:spacing w:after="0" w:line="240" w:lineRule="auto"/>
        <w:ind w:firstLine="567"/>
        <w:jc w:val="both"/>
        <w:rPr>
          <w:rStyle w:val="rvts52"/>
          <w:rFonts w:ascii="Times New Roman" w:hAnsi="Times New Roman" w:cs="Times New Roman"/>
          <w:bCs/>
          <w:i/>
          <w:sz w:val="24"/>
        </w:rPr>
      </w:pPr>
      <w:r w:rsidRPr="0043281E">
        <w:rPr>
          <w:rStyle w:val="rvts52"/>
          <w:rFonts w:ascii="Times New Roman" w:hAnsi="Times New Roman" w:cs="Times New Roman"/>
          <w:b/>
          <w:bCs/>
          <w:i/>
          <w:sz w:val="24"/>
        </w:rPr>
        <w:t>Ключевые слова</w:t>
      </w:r>
      <w:r w:rsidR="0043281E">
        <w:rPr>
          <w:rStyle w:val="rvts52"/>
          <w:rFonts w:ascii="Times New Roman" w:hAnsi="Times New Roman" w:cs="Times New Roman"/>
          <w:b/>
          <w:bCs/>
          <w:i/>
          <w:sz w:val="24"/>
        </w:rPr>
        <w:t xml:space="preserve">: </w:t>
      </w:r>
      <w:r w:rsidRPr="0043281E">
        <w:rPr>
          <w:rStyle w:val="rvts52"/>
          <w:rFonts w:ascii="Times New Roman" w:hAnsi="Times New Roman" w:cs="Times New Roman"/>
          <w:b/>
          <w:bCs/>
          <w:i/>
          <w:sz w:val="24"/>
        </w:rPr>
        <w:t xml:space="preserve"> </w:t>
      </w:r>
      <w:r w:rsidR="00AC47CF" w:rsidRPr="00AC47CF">
        <w:rPr>
          <w:rStyle w:val="rvts52"/>
          <w:rFonts w:ascii="Times New Roman" w:hAnsi="Times New Roman" w:cs="Times New Roman"/>
          <w:bCs/>
          <w:i/>
          <w:sz w:val="24"/>
        </w:rPr>
        <w:t>логистический бизнес-процесс, качество, стандарты, ГОСТ, машиностроение.</w:t>
      </w:r>
    </w:p>
    <w:p w:rsidR="00AC47CF" w:rsidRPr="00AC47CF" w:rsidRDefault="00AC47CF" w:rsidP="0043281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29029C" w:rsidRPr="00421653" w:rsidRDefault="0029029C" w:rsidP="004216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Анализируя л</w:t>
      </w:r>
      <w:r w:rsidR="00FE71AF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огистическ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FE71AF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м</w:t>
      </w:r>
      <w:r w:rsidR="00475EF5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ашиностроительны</w:t>
      </w:r>
      <w:r w:rsidR="00FE71AF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475EF5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предприяти</w:t>
      </w:r>
      <w:r w:rsidR="00FE71AF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75EF5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Донбасса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выделить две ключевые проблемы: процесс закупки сырья, материалов, комплектующих</w:t>
      </w:r>
      <w:r w:rsidR="007F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оборудования – в связи со сложностями в доставке</w:t>
      </w:r>
      <w:r w:rsidR="007F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заключении контрактов,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проблема сбыта продукции – в связи с разрывом контрактов с иностранными заказчи</w:t>
      </w:r>
      <w:r w:rsidR="00CA0734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ками и 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потерей доли рынка. </w:t>
      </w:r>
    </w:p>
    <w:p w:rsidR="00811070" w:rsidRPr="00421653" w:rsidRDefault="0029029C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основным</w:t>
      </w:r>
      <w:r w:rsidR="00811070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стратегическим</w:t>
      </w:r>
      <w:r w:rsidR="00811070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и заказчиками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станов</w:t>
      </w:r>
      <w:r w:rsidR="00811070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811070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горнодобывающие предприятия </w:t>
      </w:r>
      <w:r w:rsidR="007F66EB">
        <w:rPr>
          <w:rFonts w:ascii="Times New Roman" w:hAnsi="Times New Roman" w:cs="Times New Roman"/>
          <w:color w:val="000000" w:themeColor="text1"/>
          <w:sz w:val="24"/>
          <w:szCs w:val="24"/>
        </w:rPr>
        <w:t>России.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66EB">
        <w:rPr>
          <w:rFonts w:ascii="Times New Roman" w:hAnsi="Times New Roman" w:cs="Times New Roman"/>
          <w:color w:val="000000" w:themeColor="text1"/>
          <w:sz w:val="24"/>
          <w:szCs w:val="24"/>
        </w:rPr>
        <w:t>Для заключения контрактов с которыми, предприятиям необходимо выпускать продукцию, соответствующую требованиям российского потребителя</w:t>
      </w:r>
      <w:r w:rsidR="002C7848"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1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Стоит отметить, что в связи с политикой импортозамещения,  Россия налаживает собственное производство машин и оборудования, поэтому требования к качеству продукции будут постоянно повышаться. </w:t>
      </w:r>
    </w:p>
    <w:p w:rsidR="00811070" w:rsidRPr="00421653" w:rsidRDefault="0005617A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Стать конкурентоспособной на рынке России сможет только та продукция, которая будет </w:t>
      </w:r>
      <w:r w:rsidR="007F66E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выпускаться по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оптимальной цен</w:t>
      </w:r>
      <w:r w:rsidR="007F66E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е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="0047720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с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высок</w:t>
      </w:r>
      <w:r w:rsidR="007F66E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им уровнем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качества</w:t>
      </w:r>
      <w:r w:rsidR="007F66E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продукции и обслуживания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.  </w:t>
      </w:r>
      <w:r w:rsidR="00AF0E0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Руководители предприятий осознали, что о</w:t>
      </w:r>
      <w:r w:rsidR="00811070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сновной акцент </w:t>
      </w:r>
      <w:r w:rsidR="00AF0E0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должен быть</w:t>
      </w:r>
      <w:r w:rsidR="00811070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сделан на развитие и совершенствование логистической деятельности, </w:t>
      </w:r>
      <w:r w:rsidR="00AF0E0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что позволит </w:t>
      </w:r>
      <w:r w:rsidR="00811070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повысить показатели конкурентоспособности предприятия, снизить себестоимость, сократить затраты за счет улучшения качества поставляемых на предприятие сырья, материалов, полуфабрикатов, то есть всех материальных потоков, а также связанных с ними транспортными, информационными и другими процессами.</w:t>
      </w:r>
    </w:p>
    <w:p w:rsidR="009542A7" w:rsidRPr="00421653" w:rsidRDefault="0005617A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Исследования деятельности машиностроительных предприятий региона показали, что 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им присущ, 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преи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мущественно </w:t>
      </w:r>
      <w:r w:rsidR="002C7848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заключительный контроль качества конечной продукции и пренебрежение превентивными методами, 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что является характерным для 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массового производства и не отвечает требовани</w:t>
      </w:r>
      <w:r w:rsidR="0047720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я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м современной экономики. В то время, как на ведущих мировых предприятиях произошла смена 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объекта </w:t>
      </w:r>
      <w:r w:rsidR="0047720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контроля 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качества </w:t>
      </w:r>
      <w:r w:rsidR="0047720B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от 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продукта к процесс</w:t>
      </w:r>
      <w:r w:rsidR="0047720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ам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с целью проектирования или 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поддержания установленного качества и 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переход от </w:t>
      </w:r>
      <w:r w:rsidR="005B675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lastRenderedPageBreak/>
        <w:t>фрагментарной деятельности организаций разных этапов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жизненного цикла машин и оборудования к взаимодействию партнеров.</w:t>
      </w:r>
    </w:p>
    <w:p w:rsidR="00A621C2" w:rsidRPr="00421653" w:rsidRDefault="001C55D3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В связи с этим, машиностроительные предприятия, планирующие выходить на рынок России должны постоянно совершенствовать качество своих логистических бизнес-процессов. Исследования современной экономической литературы показывают, что вопрос оценки и </w:t>
      </w:r>
      <w:r w:rsidR="00E80D2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разработки 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модел</w:t>
      </w:r>
      <w:r w:rsidR="00E80D2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и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совершенствования качества логистических бизнес-процессов машино</w:t>
      </w:r>
      <w:r w:rsidR="007B07F5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строительных предприятий</w:t>
      </w:r>
      <w:r w:rsidR="00992F74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находя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тся в стадии разработки. </w:t>
      </w:r>
      <w:r w:rsidR="00E80D2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Причем, данная модель должна включать</w:t>
      </w:r>
      <w:r w:rsidR="00A27338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: м</w:t>
      </w:r>
      <w:r w:rsidR="00A27338" w:rsidRPr="0042165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атериально-техническое обеспечение деятельности предприятия</w:t>
      </w:r>
      <w:r w:rsidR="00A27338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, п</w:t>
      </w:r>
      <w:r w:rsidR="00A27338" w:rsidRPr="0042165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роизводственные процессы</w:t>
      </w:r>
      <w:r w:rsidR="00A27338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, м</w:t>
      </w:r>
      <w:r w:rsidR="00A27338" w:rsidRPr="0042165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атериально-техническое обеспечение сбыта</w:t>
      </w:r>
      <w:r w:rsidR="00C226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, сервис и обслуживание</w:t>
      </w:r>
      <w:r w:rsidR="00A621C2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.</w:t>
      </w:r>
    </w:p>
    <w:p w:rsidR="00A8559E" w:rsidRPr="00655DD8" w:rsidRDefault="007914FF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Существующие</w:t>
      </w:r>
      <w:r w:rsidR="00C2268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теории управления качеством основаны на трудах таких</w:t>
      </w:r>
      <w:r w:rsidR="00D650E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="00C22685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ученых,</w:t>
      </w:r>
      <w:r w:rsidR="00A621C2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="00D650E7"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как У. Шухарт, Э. Деминг, Дж. Джуран, Ф. Кросби, К. Исикава, Г. Тагути. </w:t>
      </w:r>
      <w:r w:rsidR="0072785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Традиционна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я</w:t>
      </w:r>
      <w:r w:rsidR="0072785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, для отечественной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промышленности система управления качеством, не адаптирована под 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требования </w:t>
      </w:r>
      <w:r w:rsidR="0072785B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современного высококонкурентного рынка, так как сосредоточена в основном, на конечном контроле готового изделия.</w:t>
      </w:r>
      <w:r w:rsidR="00A8559E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="008544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</w:t>
      </w:r>
      <w:r w:rsidR="00A8559E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отери от брака компенсировались объемами реализованной продукции</w:t>
      </w:r>
      <w:r w:rsidR="0085443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, а в</w:t>
      </w:r>
      <w:r w:rsidR="00A8559E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условиях бережливого производства и резкого падения спроса, успешными становятся предприятия, максимизирующие потребительскую ценность. </w:t>
      </w:r>
    </w:p>
    <w:p w:rsidR="008771E7" w:rsidRPr="00854436" w:rsidRDefault="0086268A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334994">
        <w:rPr>
          <w:rFonts w:ascii="Times New Roman" w:hAnsi="Times New Roman" w:cs="Times New Roman"/>
          <w:bCs/>
          <w:color w:val="000000"/>
          <w:sz w:val="24"/>
          <w:szCs w:val="24"/>
        </w:rPr>
        <w:t>Управление качеством продукции или услуги</w:t>
      </w:r>
      <w:r w:rsidRPr="0033499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3499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55DD8">
        <w:rPr>
          <w:rFonts w:ascii="Times New Roman" w:hAnsi="Times New Roman" w:cs="Times New Roman"/>
          <w:color w:val="000000"/>
          <w:sz w:val="24"/>
          <w:szCs w:val="24"/>
        </w:rPr>
        <w:t>это целенаправленный процесс воздействия на объекты управления, осуществляемый при создании и использовании продукции или услуги, в целях установления, обеспечения и поддержания необходимого ее уровня качества, удовлетворяющего требованиям потребителей</w:t>
      </w:r>
      <w:r w:rsidR="00334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4994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[</w:t>
      </w:r>
      <w:r w:rsidR="00334994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1</w:t>
      </w:r>
      <w:r w:rsidR="00334994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]</w:t>
      </w:r>
      <w:r w:rsidRPr="00655D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5001" w:rsidRPr="00655DD8" w:rsidRDefault="00854436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85001" w:rsidRPr="00655DD8">
        <w:rPr>
          <w:rFonts w:ascii="Times New Roman" w:hAnsi="Times New Roman" w:cs="Times New Roman"/>
          <w:color w:val="000000"/>
          <w:sz w:val="24"/>
          <w:szCs w:val="24"/>
        </w:rPr>
        <w:t>правление качеством бизнес-процессов – совокупность объективно существующих свойств и характеристик последовательных взаимозависимых видов деятельности, направленных на создание потребительской ценности, путем трансформации «входов» с помощью ресурсов в результаты (продукцию, услуги), для удовлетворения внешних клиентов</w:t>
      </w:r>
      <w:r w:rsidR="00334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4994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[2</w:t>
      </w:r>
      <w:r w:rsidR="00334994" w:rsidRPr="005320CE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]</w:t>
      </w:r>
      <w:r w:rsidR="00334994">
        <w:rPr>
          <w:rFonts w:ascii="Times New Roman" w:eastAsia="Times New Roman" w:hAnsi="Times New Roman" w:cs="Times New Roman"/>
          <w:color w:val="000000"/>
          <w:kern w:val="1"/>
          <w:sz w:val="23"/>
          <w:szCs w:val="23"/>
        </w:rPr>
        <w:t>.</w:t>
      </w:r>
    </w:p>
    <w:p w:rsidR="005B6757" w:rsidRPr="00655DD8" w:rsidRDefault="00D73D85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Требуемый уровень к</w:t>
      </w:r>
      <w:r w:rsidR="005B6757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ачеств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а</w:t>
      </w:r>
      <w:r w:rsidR="005B6757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процессов 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достигается за счет создания такой технологии управления бизнес-процессами, которая будет отвечать</w:t>
      </w:r>
      <w:r w:rsidR="0047475B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: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установленным в отрасли стандартам, внутренним требованиям предприятия, разработанным структурными по</w:t>
      </w:r>
      <w:r w:rsidR="0047475B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д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разделениями</w:t>
      </w:r>
      <w:r w:rsidR="0047475B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, в соответствии с передовым отраслевым опытом и ожиданиями потребителей. </w:t>
      </w:r>
    </w:p>
    <w:p w:rsidR="0047475B" w:rsidRPr="00655DD8" w:rsidRDefault="0047475B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Эффективность системы управления качеством бизнес-процессов зависит от своевременного выявления потерь, отклонений, простоев и несоответствий на всех операциях. Таким образом, результат каждого процесса на выходе должен максимально 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lastRenderedPageBreak/>
        <w:t>соответствовать требованиям</w:t>
      </w:r>
      <w:r w:rsidR="00A97735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,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предъявляем на входе следующего в цеп</w:t>
      </w:r>
      <w:r w:rsidR="00A97735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о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чке создания ценности процесса. </w:t>
      </w:r>
    </w:p>
    <w:p w:rsidR="00C47267" w:rsidRPr="00655DD8" w:rsidRDefault="00562144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Такой подход к управлению качеством бизнес-процессов применим к логистической деятельности предприятия. В общем виде управление качеством логистических бизнес-процессов будет включать комплексную деятельность организационного и операционного характера, </w:t>
      </w:r>
      <w:r w:rsidR="00822F20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по планированию, исполнению, контролю и постоянному усовершенствованию показателей </w:t>
      </w:r>
      <w:r w:rsidR="005B6757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на всех этапах цепочки создания стоимости.</w:t>
      </w:r>
    </w:p>
    <w:p w:rsidR="00C8230C" w:rsidRPr="00655DD8" w:rsidRDefault="00ED1BBB" w:rsidP="00655D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В экономической литературе выделяют </w:t>
      </w:r>
      <w:r w:rsidR="005D437C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множество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инструментов управления качеством,</w:t>
      </w:r>
      <w:r w:rsidR="00C47267"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="00C47267"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аиболее эффективны</w:t>
      </w:r>
      <w:r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 </w:t>
      </w:r>
      <w:r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и зарекомендовавшие себя на практике</w:t>
      </w:r>
      <w:r w:rsidR="00655DD8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: </w:t>
      </w:r>
      <w:r w:rsidR="00655DD8" w:rsidRPr="00655DD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статистические  методы контроля качества, Модель делового совершенства EFQM, </w:t>
      </w:r>
      <w:r w:rsidR="00655DD8" w:rsidRPr="00655DD8">
        <w:rPr>
          <w:rFonts w:ascii="Times New Roman" w:eastAsia="TimesNewRoman,Italic" w:hAnsi="Times New Roman" w:cs="Times New Roman"/>
          <w:iCs/>
          <w:color w:val="000000" w:themeColor="text1"/>
          <w:sz w:val="24"/>
          <w:szCs w:val="24"/>
        </w:rPr>
        <w:t xml:space="preserve">реперные точки, </w:t>
      </w:r>
      <w:r w:rsidR="00655DD8" w:rsidRPr="00655D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Матрицы развертывания функции качества – Quality Function Deployment (QFD).</w:t>
      </w:r>
    </w:p>
    <w:p w:rsidR="008C2820" w:rsidRPr="004D79DB" w:rsidRDefault="00746DE3" w:rsidP="00655D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Выбор конкретной модели или комплекса инструментов будет зав</w:t>
      </w:r>
      <w:r w:rsidR="006E69B1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E69B1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от ряда условий: какие параметры необходимо улучшить, какие меры необходимо принять – постепенное совершенствование или реинжиниринг. </w:t>
      </w:r>
      <w:r w:rsidR="00ED1BBB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 том является ли исследуемый процесс качественным</w:t>
      </w:r>
      <w:r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какие методы для его совершенствования необходимо применить </w:t>
      </w:r>
      <w:r w:rsidR="00ED1BBB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будет приниматься на основании </w:t>
      </w:r>
      <w:r w:rsidR="0067058B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анализа следующих элементов</w:t>
      </w:r>
      <w:r w:rsidR="00ED1BBB" w:rsidRPr="00655D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7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2820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Рассмотрим систему показателей на примере </w:t>
      </w:r>
      <w:r w:rsidR="006E69B1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анализа</w:t>
      </w:r>
      <w:r w:rsidR="008C2820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«</w:t>
      </w:r>
      <w:r w:rsidR="0033272D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логистическ</w:t>
      </w:r>
      <w:r w:rsidR="006E69B1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ого </w:t>
      </w:r>
      <w:r w:rsidR="0033272D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бизнес-процесс предприятия</w:t>
      </w:r>
      <w:r w:rsidR="008C2820" w:rsidRPr="00655DD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».</w:t>
      </w:r>
    </w:p>
    <w:p w:rsidR="0033272D" w:rsidRPr="00421653" w:rsidRDefault="00C23346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6166485" cy="2881630"/>
                <wp:effectExtent l="5715" t="12065" r="9525" b="11430"/>
                <wp:wrapNone/>
                <wp:docPr id="2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6485" cy="2881630"/>
                          <a:chOff x="1134" y="10120"/>
                          <a:chExt cx="9711" cy="4538"/>
                        </a:xfrm>
                      </wpg:grpSpPr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890" y="10120"/>
                            <a:ext cx="8316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272D" w:rsidRPr="00334994" w:rsidRDefault="0033272D" w:rsidP="0033272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Показатели качества функционирования</w:t>
                              </w:r>
                              <w:r w:rsidR="0001567A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логистического</w:t>
                              </w: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бизнес-процесса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5454" y="11189"/>
                            <a:ext cx="756" cy="332"/>
                          </a:xfrm>
                          <a:prstGeom prst="downArrow">
                            <a:avLst>
                              <a:gd name="adj1" fmla="val 45556"/>
                              <a:gd name="adj2" fmla="val 3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934" y="10661"/>
                            <a:ext cx="5670" cy="4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272D" w:rsidRPr="00334994" w:rsidRDefault="0033272D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Регламенты, инструкции, технические условия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780" y="11641"/>
                            <a:ext cx="4158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272D" w:rsidRPr="00334994" w:rsidRDefault="0001567A" w:rsidP="0033272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Производственный </w:t>
                              </w:r>
                              <w:r w:rsidR="0033272D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процесс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210" y="12419"/>
                            <a:ext cx="4635" cy="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5DD8" w:rsidRPr="00334994" w:rsidRDefault="001831FE" w:rsidP="00655DD8">
                              <w:pPr>
                                <w:spacing w:after="0" w:line="240" w:lineRule="auto"/>
                                <w:ind w:left="-142" w:right="-11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Показат</w:t>
                              </w:r>
                              <w:r w:rsidR="00694E14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ели качества готовой продукции.</w:t>
                              </w:r>
                            </w:p>
                            <w:p w:rsidR="00694E14" w:rsidRPr="00334994" w:rsidRDefault="00694E14" w:rsidP="00694E14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Показатели качества </w:t>
                              </w:r>
                            </w:p>
                            <w:p w:rsidR="00694E14" w:rsidRPr="00334994" w:rsidRDefault="00694E14" w:rsidP="00694E14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транспортировки и хранения.</w:t>
                              </w:r>
                            </w:p>
                            <w:p w:rsidR="00694E14" w:rsidRPr="00334994" w:rsidRDefault="00694E14" w:rsidP="00694E14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Показатели качества </w:t>
                              </w:r>
                            </w:p>
                            <w:p w:rsidR="001831FE" w:rsidRPr="00334994" w:rsidRDefault="001831FE" w:rsidP="00655DD8">
                              <w:pPr>
                                <w:spacing w:after="0" w:line="240" w:lineRule="auto"/>
                                <w:ind w:left="-142" w:right="-11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сервисного обслуживания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34" y="12419"/>
                            <a:ext cx="3091" cy="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4E14" w:rsidRPr="00334994" w:rsidRDefault="001831FE" w:rsidP="00655DD8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Показатели качества </w:t>
                              </w:r>
                            </w:p>
                            <w:p w:rsidR="00655DD8" w:rsidRPr="00334994" w:rsidRDefault="001831FE" w:rsidP="00655DD8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входящих</w:t>
                              </w:r>
                              <w:r w:rsidR="00655DD8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ресурсов</w:t>
                              </w:r>
                              <w:r w:rsidR="00694E14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01567A" w:rsidRPr="00334994" w:rsidRDefault="0001567A" w:rsidP="00655DD8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Показатели качества </w:t>
                              </w:r>
                            </w:p>
                            <w:p w:rsidR="00694E14" w:rsidRPr="00334994" w:rsidRDefault="00694E14" w:rsidP="00655DD8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</w:t>
                              </w:r>
                              <w:r w:rsidR="0001567A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ранспортировки</w:t>
                              </w:r>
                            </w:p>
                            <w:p w:rsidR="001831FE" w:rsidRPr="00334994" w:rsidRDefault="0001567A" w:rsidP="00655DD8">
                              <w:pPr>
                                <w:spacing w:after="0" w:line="240" w:lineRule="auto"/>
                                <w:ind w:left="-142" w:right="-15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и хранения</w:t>
                              </w:r>
                              <w:r w:rsidR="00694E14"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160" y="13969"/>
                            <a:ext cx="7811" cy="6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31FE" w:rsidRPr="00334994" w:rsidRDefault="001831FE" w:rsidP="00655DD8">
                              <w:pPr>
                                <w:spacing w:after="0" w:line="240" w:lineRule="auto"/>
                                <w:ind w:left="-142" w:right="-114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Показатели качества обеспечивающих потоков: финансовых, трудовых, информационных и тд.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510" y="12575"/>
                            <a:ext cx="1700" cy="9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1FE" w:rsidRPr="00334994" w:rsidRDefault="001831FE" w:rsidP="00694E14">
                              <w:pPr>
                                <w:ind w:left="-142" w:right="-7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Персонал, информация, оборудование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ctr" anchorCtr="0" upright="1">
                          <a:noAutofit/>
                        </wps:bodyPr>
                      </wps:wsp>
                      <wps:wsp>
                        <wps:cNvPr id="33" name="AutoShape 4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979" y="12244"/>
                            <a:ext cx="756" cy="331"/>
                          </a:xfrm>
                          <a:prstGeom prst="downArrow">
                            <a:avLst>
                              <a:gd name="adj1" fmla="val 45565"/>
                              <a:gd name="adj2" fmla="val 2778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1323" y="11777"/>
                            <a:ext cx="2457" cy="331"/>
                          </a:xfrm>
                          <a:prstGeom prst="rightArrow">
                            <a:avLst>
                              <a:gd name="adj1" fmla="val 50000"/>
                              <a:gd name="adj2" fmla="val 185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8127" y="11777"/>
                            <a:ext cx="2457" cy="331"/>
                          </a:xfrm>
                          <a:prstGeom prst="rightArrow">
                            <a:avLst>
                              <a:gd name="adj1" fmla="val 50000"/>
                              <a:gd name="adj2" fmla="val 1855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23" y="11279"/>
                            <a:ext cx="207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1FE" w:rsidRPr="00334994" w:rsidRDefault="001831FE" w:rsidP="001831F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Ресурсы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27" y="11357"/>
                            <a:ext cx="2079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1FE" w:rsidRPr="00334994" w:rsidRDefault="001831FE" w:rsidP="001831F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49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ТМЦ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left:0;text-align:left;margin-left:0;margin-top:14.65pt;width:485.55pt;height:226.9pt;z-index:251738112" coordorigin="1134,10120" coordsize="9711,4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">
                <v:rect id="Rectangle 32" o:spid="_x0000_s1027" style="position:absolute;left:1890;top:10120;width:8316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    <v:textbox>
                    <w:txbxContent>
                      <w:p w:rsidR="0033272D" w:rsidRPr="00334994" w:rsidRDefault="0033272D" w:rsidP="0033272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Показатели качества функционирования</w:t>
                        </w:r>
                        <w:r w:rsidR="0001567A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логистического</w:t>
                        </w: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бизнес-процесса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33" o:spid="_x0000_s1028" type="#_x0000_t67" style="position:absolute;left:5454;top:11189;width:756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yXMMA&#10;AADbAAAADwAAAGRycy9kb3ducmV2LnhtbESPQWsCMRSE7wX/Q3iCt5rVw7asRhGhEBCEaks9PjbP&#10;7OLmZd2k7vbfN4LgcZiZb5jlenCNuFEXas8KZtMMBHHpTc1Wwdfx4/UdRIjIBhvPpOCPAqxXo5cl&#10;Fsb3/Em3Q7QiQTgUqKCKsS2kDGVFDsPUt8TJO/vOYUyys9J02Ce4a+Q8y3LpsOa0UGFL24rKy+HX&#10;Kdhra2fWXXZXvf/Je/2m8+b7pNRkPGwWICIN8Rl+tLVRMM/h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+yXMMAAADbAAAADwAAAAAAAAAAAAAAAACYAgAAZHJzL2Rv&#10;d25yZXYueG1sUEsFBgAAAAAEAAQA9QAAAIgDAAAAAA==&#10;" adj="14580,5880">
                  <v:textbox style="layout-flow:vertical-ideographic"/>
                </v:shape>
                <v:rect id="Rectangle 34" o:spid="_x0000_s1029" style="position:absolute;left:2934;top:10661;width:5670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3J78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TB9h7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tye/EAAAA2wAAAA8AAAAAAAAAAAAAAAAAmAIAAGRycy9k&#10;b3ducmV2LnhtbFBLBQYAAAAABAAEAPUAAACJAwAAAAA=&#10;" stroked="f">
                  <v:textbox>
                    <w:txbxContent>
                      <w:p w:rsidR="0033272D" w:rsidRPr="00334994" w:rsidRDefault="0033272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Регламенты, инструкции, технические условия</w:t>
                        </w:r>
                      </w:p>
                    </w:txbxContent>
                  </v:textbox>
                </v:rect>
                <v:rect id="Rectangle 35" o:spid="_x0000_s1030" style="position:absolute;left:3780;top:11641;width:4158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    <v:textbox>
                    <w:txbxContent>
                      <w:p w:rsidR="0033272D" w:rsidRPr="00334994" w:rsidRDefault="0001567A" w:rsidP="0033272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Производственный </w:t>
                        </w:r>
                        <w:r w:rsidR="0033272D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процесс</w:t>
                        </w:r>
                      </w:p>
                    </w:txbxContent>
                  </v:textbox>
                </v:rect>
                <v:rect id="Rectangle 36" o:spid="_x0000_s1031" style="position:absolute;left:6210;top:12419;width:4635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g1cQA&#10;AADbAAAADwAAAGRycy9kb3ducmV2LnhtbESPX2vCMBTF34V9h3AHvmk60TGrUcZAEEVxVcTHS3Nt&#10;65qb0sRa9+mXgeDj4fz5cabz1pSiodoVlhW89SMQxKnVBWcKDvtF7wOE88gaS8uk4E4O5rOXzhRj&#10;bW/8TU3iMxFG2MWoIPe+iqV0aU4GXd9WxME729qgD7LOpK7xFsZNKQdR9C4NFhwIOVb0lVP6k1xN&#10;4A6ry2G72i42999j43brUzI6W6W6r+3nBISn1j/Dj/ZSKxi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oNXEAAAA2wAAAA8AAAAAAAAAAAAAAAAAmAIAAGRycy9k&#10;b3ducmV2LnhtbFBLBQYAAAAABAAEAPUAAACJAwAAAAA=&#10;">
                  <v:textbox inset="0,0,0,0">
                    <w:txbxContent>
                      <w:p w:rsidR="00655DD8" w:rsidRPr="00334994" w:rsidRDefault="001831FE" w:rsidP="00655DD8">
                        <w:pPr>
                          <w:spacing w:after="0" w:line="240" w:lineRule="auto"/>
                          <w:ind w:left="-142" w:right="-115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Показат</w:t>
                        </w:r>
                        <w:r w:rsidR="00694E14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ели качества готовой продукции.</w:t>
                        </w:r>
                      </w:p>
                      <w:p w:rsidR="00694E14" w:rsidRPr="00334994" w:rsidRDefault="00694E14" w:rsidP="00694E14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Показатели качества </w:t>
                        </w:r>
                      </w:p>
                      <w:p w:rsidR="00694E14" w:rsidRPr="00334994" w:rsidRDefault="00694E14" w:rsidP="00694E14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транспортировки и хранения.</w:t>
                        </w:r>
                      </w:p>
                      <w:p w:rsidR="00694E14" w:rsidRPr="00334994" w:rsidRDefault="00694E14" w:rsidP="00694E14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Показатели качества </w:t>
                        </w:r>
                      </w:p>
                      <w:p w:rsidR="001831FE" w:rsidRPr="00334994" w:rsidRDefault="001831FE" w:rsidP="00655DD8">
                        <w:pPr>
                          <w:spacing w:after="0" w:line="240" w:lineRule="auto"/>
                          <w:ind w:left="-142" w:right="-115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сервисного обслуживания</w:t>
                        </w:r>
                      </w:p>
                    </w:txbxContent>
                  </v:textbox>
                </v:rect>
                <v:rect id="Rectangle 37" o:spid="_x0000_s1032" style="position:absolute;left:1134;top:12419;width:3091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flcMA&#10;AADbAAAADwAAAGRycy9kb3ducmV2LnhtbERPS2vCQBC+F/wPyxR6azZ9SYmuIoJQWiqaingcsmMS&#10;zc6G7DbG/vrOodDjx/eezgfXqJ66UHs28JCkoIgLb2suDey+VvevoEJEtth4JgNXCjCfjW6mmFl/&#10;4S31eSyVhHDI0EAVY5tpHYqKHIbEt8TCHX3nMArsSm07vEi4a/Rjmo61w5qlocKWlhUV5/zbSe9z&#10;e9qt39erz+vPvg+bj0P+cvTG3N0OiwmoSEP8F/+536yBJ1kvX+QH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6flcMAAADbAAAADwAAAAAAAAAAAAAAAACYAgAAZHJzL2Rv&#10;d25yZXYueG1sUEsFBgAAAAAEAAQA9QAAAIgDAAAAAA==&#10;">
                  <v:textbox inset="0,0,0,0">
                    <w:txbxContent>
                      <w:p w:rsidR="00694E14" w:rsidRPr="00334994" w:rsidRDefault="001831FE" w:rsidP="00655DD8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Показатели качества </w:t>
                        </w:r>
                      </w:p>
                      <w:p w:rsidR="00655DD8" w:rsidRPr="00334994" w:rsidRDefault="001831FE" w:rsidP="00655DD8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входящих</w:t>
                        </w:r>
                        <w:r w:rsidR="00655DD8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ресурсов</w:t>
                        </w:r>
                        <w:r w:rsidR="00694E14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01567A" w:rsidRPr="00334994" w:rsidRDefault="0001567A" w:rsidP="00655DD8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Показатели качества </w:t>
                        </w:r>
                      </w:p>
                      <w:p w:rsidR="00694E14" w:rsidRPr="00334994" w:rsidRDefault="00694E14" w:rsidP="00655DD8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 w:rsidR="0001567A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ранспортировки</w:t>
                        </w:r>
                      </w:p>
                      <w:p w:rsidR="001831FE" w:rsidRPr="00334994" w:rsidRDefault="0001567A" w:rsidP="00655DD8">
                        <w:pPr>
                          <w:spacing w:after="0" w:line="240" w:lineRule="auto"/>
                          <w:ind w:left="-142" w:right="-15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хранения</w:t>
                        </w:r>
                        <w:r w:rsidR="00694E14"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38" o:spid="_x0000_s1033" style="position:absolute;left:2160;top:13969;width:7811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    <v:textbox>
                    <w:txbxContent>
                      <w:p w:rsidR="001831FE" w:rsidRPr="00334994" w:rsidRDefault="001831FE" w:rsidP="00655DD8">
                        <w:pPr>
                          <w:spacing w:after="0" w:line="240" w:lineRule="auto"/>
                          <w:ind w:left="-142" w:right="-114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Показатели качества обеспечивающих потоков: финансовых, трудовых, информационных и тд.</w:t>
                        </w:r>
                      </w:p>
                    </w:txbxContent>
                  </v:textbox>
                </v:rect>
                <v:rect id="Rectangle 39" o:spid="_x0000_s1034" style="position:absolute;left:4510;top:12575;width:1700;height:9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0EmcIA&#10;AADbAAAADwAAAGRycy9kb3ducmV2LnhtbESPT4vCMBTE7wt+h/AEb5rqomg1iiwIi+DBP+j10Tyb&#10;YvPSbaJWP70RhD0OM/MbZrZobCluVPvCsYJ+LwFBnDldcK7gsF91xyB8QNZYOiYFD/KwmLe+Zphq&#10;d+ct3XYhFxHCPkUFJoQqldJnhiz6nquIo3d2tcUQZZ1LXeM9wm0pB0kykhYLjgsGK/oxlF12V6vg&#10;z7hwOpyfGxwVwxO5DU7sca1Up90spyACNeE//Gn/agXfA3h/i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QSZwgAAANsAAAAPAAAAAAAAAAAAAAAAAJgCAABkcnMvZG93&#10;bnJldi54bWxQSwUGAAAAAAQABAD1AAAAhwMAAAAA&#10;" stroked="f">
                  <v:textbox inset=".5mm,0,.5mm,0">
                    <w:txbxContent>
                      <w:p w:rsidR="001831FE" w:rsidRPr="00334994" w:rsidRDefault="001831FE" w:rsidP="00694E14">
                        <w:pPr>
                          <w:ind w:left="-142" w:right="-7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Персонал, информация, оборудование</w:t>
                        </w:r>
                      </w:p>
                    </w:txbxContent>
                  </v:textbox>
                </v:rect>
                <v:shape id="AutoShape 41" o:spid="_x0000_s1035" type="#_x0000_t67" style="position:absolute;left:4979;top:12244;width:756;height:331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7/Y8UA&#10;AADbAAAADwAAAGRycy9kb3ducmV2LnhtbESPQWvCQBSE70L/w/IKXqRuqqAldRURBEEQNLalt5fs&#10;axKafRuyq67/3hUEj8PMfMPMFsE04kydqy0reB8mIIgLq2suFRyz9dsHCOeRNTaWScGVHCzmL70Z&#10;ptpeeE/ngy9FhLBLUUHlfZtK6YqKDLqhbYmj92c7gz7KrpS6w0uEm0aOkmQiDdYcFypsaVVR8X84&#10;GQX59/JrlVxzswthm5c/gwx/p5lS/dew/AThKfhn+NHeaAXjMdy/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v9jxQAAANsAAAAPAAAAAAAAAAAAAAAAAJgCAABkcnMv&#10;ZG93bnJldi54bWxQSwUGAAAAAAQABAD1AAAAigMAAAAA&#10;" adj="15599,5879">
                  <v:textbox style="layout-flow:vertical-ideographic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2" o:spid="_x0000_s1036" type="#_x0000_t13" style="position:absolute;left:1323;top:11777;width:2457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v2cMA&#10;AADbAAAADwAAAGRycy9kb3ducmV2LnhtbESPT2vCQBTE74LfYXlCb/piKyLRVcRS8Fb/HTw+s88k&#10;mH2bZrcm7ad3CwWPw8z8hlmsOlupOze+dKJhPEpAsWTOlJJrOB0/hjNQPpAYqpywhh/2sFr2ewtK&#10;jWtlz/dDyFWEiE9JQxFCnSL6rGBLfuRqluhdXWMpRNnkaBpqI9xW+JokU7RUSlwoqOZNwdnt8G01&#10;XKr36XlXf23RYLvj3wSP3f5T65dBt56DCtyFZ/i/vTUa3ibw9yX+A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qv2cMAAADbAAAADwAAAAAAAAAAAAAAAACYAgAAZHJzL2Rv&#10;d25yZXYueG1sUEsFBgAAAAAEAAQA9QAAAIgDAAAAAA==&#10;"/>
                <v:shape id="AutoShape 44" o:spid="_x0000_s1037" type="#_x0000_t13" style="position:absolute;left:8127;top:11777;width:2457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KQsMA&#10;AADbAAAADwAAAGRycy9kb3ducmV2LnhtbESPT2vCQBTE74LfYXlCb/piiyLRVcRS8Fb/HTw+s88k&#10;mH2bZrcm7ad3CwWPw8z8hlmsOlupOze+dKJhPEpAsWTOlJJrOB0/hjNQPpAYqpywhh/2sFr2ewtK&#10;jWtlz/dDyFWEiE9JQxFCnSL6rGBLfuRqluhdXWMpRNnkaBpqI9xW+JokU7RUSlwoqOZNwdnt8G01&#10;XKr36XlXf23RYLvj3wSP3f5T65dBt56DCtyFZ/i/vTUa3ibw9yX+A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YKQsMAAADbAAAADwAAAAAAAAAAAAAAAACYAgAAZHJzL2Rv&#10;d25yZXYueG1sUEsFBgAAAAAEAAQA9QAAAIgDAAAAAA==&#10;"/>
                <v:rect id="Rectangle 45" o:spid="_x0000_s1038" style="position:absolute;left:1323;top:11279;width:2079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>
                  <v:textbox>
                    <w:txbxContent>
                      <w:p w:rsidR="001831FE" w:rsidRPr="00334994" w:rsidRDefault="001831FE" w:rsidP="001831F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Ресурсы</w:t>
                        </w:r>
                      </w:p>
                    </w:txbxContent>
                  </v:textbox>
                </v:rect>
                <v:rect id="Rectangle 46" o:spid="_x0000_s1039" style="position:absolute;left:8127;top:11357;width:2079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>
                  <v:textbox>
                    <w:txbxContent>
                      <w:p w:rsidR="001831FE" w:rsidRPr="00334994" w:rsidRDefault="001831FE" w:rsidP="001831F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49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ТМЦ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3272D" w:rsidRPr="00421653" w:rsidRDefault="0033272D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1831FE" w:rsidRPr="00421653" w:rsidRDefault="001831FE" w:rsidP="00A92D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0E6D10" w:rsidRDefault="000E6D10" w:rsidP="00A92D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A92DDC" w:rsidRPr="00421653" w:rsidRDefault="00A92DDC" w:rsidP="00A92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1831FE" w:rsidRPr="00421653" w:rsidRDefault="001831FE" w:rsidP="004216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Рисунок 1 </w:t>
      </w:r>
      <w:r w:rsidR="00A92DD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–</w:t>
      </w:r>
      <w:r w:rsidRPr="0042165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</w:t>
      </w:r>
      <w:r w:rsidRPr="00421653">
        <w:rPr>
          <w:rFonts w:ascii="Times New Roman" w:hAnsi="Times New Roman" w:cs="Times New Roman"/>
          <w:sz w:val="24"/>
          <w:szCs w:val="24"/>
        </w:rPr>
        <w:t xml:space="preserve">Показатели качества функционирования </w:t>
      </w:r>
      <w:r w:rsidR="00A92DDC">
        <w:rPr>
          <w:rFonts w:ascii="Times New Roman" w:hAnsi="Times New Roman" w:cs="Times New Roman"/>
          <w:sz w:val="24"/>
          <w:szCs w:val="24"/>
        </w:rPr>
        <w:t xml:space="preserve">логистического </w:t>
      </w:r>
      <w:r w:rsidRPr="00421653">
        <w:rPr>
          <w:rFonts w:ascii="Times New Roman" w:hAnsi="Times New Roman" w:cs="Times New Roman"/>
          <w:sz w:val="24"/>
          <w:szCs w:val="24"/>
        </w:rPr>
        <w:t>бизнес-процесса</w:t>
      </w:r>
    </w:p>
    <w:p w:rsidR="009A6D1F" w:rsidRPr="00421653" w:rsidRDefault="00694E14" w:rsidP="004216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E14">
        <w:rPr>
          <w:rFonts w:ascii="Times New Roman" w:eastAsia="TimesNewRoman,Italic" w:hAnsi="Times New Roman" w:cs="Times New Roman"/>
          <w:iCs/>
          <w:color w:val="000000" w:themeColor="text1"/>
          <w:sz w:val="24"/>
          <w:szCs w:val="24"/>
        </w:rPr>
        <w:t>Однако, в</w:t>
      </w:r>
      <w:r w:rsidR="009A6D1F" w:rsidRPr="00694E14">
        <w:rPr>
          <w:rFonts w:ascii="Times New Roman" w:hAnsi="Times New Roman" w:cs="Times New Roman"/>
          <w:sz w:val="24"/>
          <w:szCs w:val="24"/>
        </w:rPr>
        <w:t>недрение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и функционирование управления качеством </w:t>
      </w:r>
      <w:r w:rsidR="00E00827" w:rsidRPr="00421653">
        <w:rPr>
          <w:rFonts w:ascii="Times New Roman" w:hAnsi="Times New Roman" w:cs="Times New Roman"/>
          <w:sz w:val="24"/>
          <w:szCs w:val="24"/>
        </w:rPr>
        <w:t>логистических бизнес-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процессов </w:t>
      </w:r>
      <w:r w:rsidR="00E00827" w:rsidRPr="00421653">
        <w:rPr>
          <w:rFonts w:ascii="Times New Roman" w:hAnsi="Times New Roman" w:cs="Times New Roman"/>
          <w:sz w:val="24"/>
          <w:szCs w:val="24"/>
        </w:rPr>
        <w:t>машиностроительных предприятий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гарантирует обеспечение параметров </w:t>
      </w:r>
      <w:r w:rsidR="00E00827" w:rsidRPr="00421653">
        <w:rPr>
          <w:rFonts w:ascii="Times New Roman" w:hAnsi="Times New Roman" w:cs="Times New Roman"/>
          <w:sz w:val="24"/>
          <w:szCs w:val="24"/>
        </w:rPr>
        <w:t>заданного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качества только в том случае, если </w:t>
      </w:r>
      <w:r w:rsidR="00E00827" w:rsidRPr="00421653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9A6D1F" w:rsidRPr="00421653">
        <w:rPr>
          <w:rFonts w:ascii="Times New Roman" w:hAnsi="Times New Roman" w:cs="Times New Roman"/>
          <w:sz w:val="24"/>
          <w:szCs w:val="24"/>
        </w:rPr>
        <w:t>в</w:t>
      </w:r>
      <w:r w:rsidR="00E00827" w:rsidRPr="00421653">
        <w:rPr>
          <w:rFonts w:ascii="Times New Roman" w:hAnsi="Times New Roman" w:cs="Times New Roman"/>
          <w:sz w:val="24"/>
          <w:szCs w:val="24"/>
        </w:rPr>
        <w:t>недрена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</w:t>
      </w:r>
      <w:r w:rsidR="00E00827" w:rsidRPr="00421653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>участников цепочки создания ценности: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</w:t>
      </w:r>
      <w:r w:rsidR="00ED250B" w:rsidRPr="00421653">
        <w:rPr>
          <w:rFonts w:ascii="Times New Roman" w:hAnsi="Times New Roman" w:cs="Times New Roman"/>
          <w:sz w:val="24"/>
          <w:szCs w:val="24"/>
        </w:rPr>
        <w:t xml:space="preserve">поставщики → 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производители → </w:t>
      </w:r>
      <w:r w:rsidR="00ED250B" w:rsidRPr="00421653">
        <w:rPr>
          <w:rFonts w:ascii="Times New Roman" w:hAnsi="Times New Roman" w:cs="Times New Roman"/>
          <w:sz w:val="24"/>
          <w:szCs w:val="24"/>
        </w:rPr>
        <w:t>складские центры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→ транспортные компании → </w:t>
      </w:r>
      <w:r w:rsidR="00ED250B" w:rsidRPr="00421653">
        <w:rPr>
          <w:rFonts w:ascii="Times New Roman" w:hAnsi="Times New Roman" w:cs="Times New Roman"/>
          <w:sz w:val="24"/>
          <w:szCs w:val="24"/>
        </w:rPr>
        <w:t>сервисные центры</w:t>
      </w:r>
      <w:r w:rsidR="009A6D1F" w:rsidRPr="0042165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1831FE" w:rsidRPr="00421653">
        <w:rPr>
          <w:rFonts w:ascii="Times New Roman" w:hAnsi="Times New Roman" w:cs="Times New Roman"/>
          <w:sz w:val="24"/>
          <w:szCs w:val="24"/>
        </w:rPr>
        <w:t>2</w:t>
      </w:r>
      <w:r w:rsidR="009A6D1F" w:rsidRPr="00421653">
        <w:rPr>
          <w:rFonts w:ascii="Times New Roman" w:hAnsi="Times New Roman" w:cs="Times New Roman"/>
          <w:sz w:val="24"/>
          <w:szCs w:val="24"/>
        </w:rPr>
        <w:t>):</w:t>
      </w:r>
    </w:p>
    <w:p w:rsidR="00836C86" w:rsidRPr="00421653" w:rsidRDefault="00C23346" w:rsidP="004216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5876925" cy="5257800"/>
                <wp:effectExtent l="53340" t="5715" r="60960" b="13335"/>
                <wp:wrapNone/>
                <wp:docPr id="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5257800"/>
                          <a:chOff x="1491" y="1494"/>
                          <a:chExt cx="9255" cy="828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94" y="1494"/>
                            <a:ext cx="9252" cy="12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250B" w:rsidRPr="00695F27" w:rsidRDefault="006E48CE" w:rsidP="006E48CE">
                              <w:pPr>
                                <w:spacing w:after="0" w:line="240" w:lineRule="auto"/>
                                <w:rPr>
                                  <w:rStyle w:val="aa"/>
                                  <w:rFonts w:ascii="Times New Roman" w:hAnsi="Times New Roman" w:cs="Times New Roman"/>
                                  <w:b w:val="0"/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Поставщик</w:t>
                              </w:r>
                              <w:r w:rsidR="00ED250B"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(местный рынок 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/ РФ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ED250B" w:rsidRPr="00695F27" w:rsidRDefault="00ED250B" w:rsidP="006E48C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государственные (ГОСТы), отраслевые (ОСТы), республиканские (РСТ) и технические условия (ТУ)</w:t>
                              </w:r>
                            </w:p>
                            <w:p w:rsidR="006E48CE" w:rsidRPr="00695F27" w:rsidRDefault="006E48CE" w:rsidP="006E48C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Стандарт ISO 9001:2000 , ISO/TS 16949:2002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91" y="8874"/>
                            <a:ext cx="9252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8CE" w:rsidRPr="00421653" w:rsidRDefault="00695F27" w:rsidP="00854436">
                              <w:pPr>
                                <w:spacing w:after="0" w:line="240" w:lineRule="auto"/>
                                <w:ind w:firstLine="180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Сервисные</w:t>
                              </w:r>
                              <w:r w:rsidRPr="0042165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центры</w:t>
                              </w:r>
                              <w:r w:rsidRPr="0042165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РФ</w:t>
                              </w:r>
                              <w:r w:rsidR="006E48CE" w:rsidRPr="00421653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6E48CE" w:rsidRPr="00FD38F2" w:rsidRDefault="00FD38F2" w:rsidP="00854436">
                              <w:pPr>
                                <w:spacing w:after="0" w:line="240" w:lineRule="auto"/>
                                <w:ind w:firstLine="18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>ГОСТ 18322-2016. "Межгосударственный </w:t>
                              </w:r>
                              <w:r w:rsidRPr="00FD38F2">
                                <w:rPr>
                                  <w:rStyle w:val="ab"/>
                                  <w:rFonts w:ascii="Times New Roman" w:hAnsi="Times New Roman" w:cs="Times New Roman"/>
                                  <w:bCs/>
                                  <w:i w:val="0"/>
                                  <w:iCs w:val="0"/>
                                  <w:sz w:val="24"/>
                                  <w:shd w:val="clear" w:color="auto" w:fill="FFFFFF"/>
                                </w:rPr>
                                <w:t>стандарт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 xml:space="preserve">. Система </w:t>
                              </w: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>технического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FD38F2">
                                <w:rPr>
                                  <w:rStyle w:val="ab"/>
                                  <w:rFonts w:ascii="Times New Roman" w:hAnsi="Times New Roman" w:cs="Times New Roman"/>
                                  <w:bCs/>
                                  <w:i w:val="0"/>
                                  <w:iCs w:val="0"/>
                                  <w:sz w:val="24"/>
                                  <w:shd w:val="clear" w:color="auto" w:fill="FFFFFF"/>
                                </w:rPr>
                                <w:t>обслуживания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>и ремонта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FD38F2">
                                <w:rPr>
                                  <w:rStyle w:val="ab"/>
                                  <w:rFonts w:ascii="Times New Roman" w:hAnsi="Times New Roman" w:cs="Times New Roman"/>
                                  <w:bCs/>
                                  <w:i w:val="0"/>
                                  <w:iCs w:val="0"/>
                                  <w:sz w:val="24"/>
                                  <w:shd w:val="clear" w:color="auto" w:fill="FFFFFF"/>
                                </w:rPr>
                                <w:t>техники</w:t>
                              </w:r>
                              <w:r w:rsidRPr="00FD38F2">
                                <w:rPr>
                                  <w:rFonts w:ascii="Times New Roman" w:hAnsi="Times New Roman" w:cs="Times New Roman"/>
                                  <w:sz w:val="24"/>
                                  <w:shd w:val="clear" w:color="auto" w:fill="FFFFFF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60" y="2934"/>
                            <a:ext cx="8120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2729" w:rsidRDefault="006E48CE" w:rsidP="006E48C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Транспортная компания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(местная)</w:t>
                              </w:r>
                            </w:p>
                            <w:p w:rsidR="006E48CE" w:rsidRPr="00695F27" w:rsidRDefault="00836C86" w:rsidP="006E48C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shd w:val="clear" w:color="auto" w:fill="FFFFFF"/>
                                </w:rPr>
                                <w:t>ГОСТ Р51004-ГОСТ Р51005</w:t>
                              </w:r>
                            </w:p>
                            <w:p w:rsidR="00836C86" w:rsidRPr="00695F27" w:rsidRDefault="00836C86" w:rsidP="006E48C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shd w:val="clear" w:color="auto" w:fill="FFFFFF"/>
                                </w:rPr>
                                <w:t>ГОСТ Р 51005-96 "Услуги транспортные. Грузовые перевозки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94" y="4194"/>
                            <a:ext cx="8874" cy="7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6C86" w:rsidRPr="00695F27" w:rsidRDefault="008D58AE" w:rsidP="00836C86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Склады временного хранения \ таможенный склад </w:t>
                              </w:r>
                              <w:r w:rsidR="00836C86"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(местные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/РФ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836C86" w:rsidRPr="00695F27" w:rsidRDefault="00695F27" w:rsidP="00836C86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>Стандарты складов временного хранения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60" y="5217"/>
                            <a:ext cx="8120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Транспортная компания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(местная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 / РФ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)</w:t>
                              </w:r>
                            </w:p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94" y="5814"/>
                            <a:ext cx="9252" cy="1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Производитель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="00B82729" w:rsidRPr="00B33A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(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местный</w:t>
                              </w:r>
                              <w:r w:rsidR="00B82729" w:rsidRPr="00B33AE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Style w:val="aa"/>
                                  <w:rFonts w:ascii="Times New Roman" w:hAnsi="Times New Roman" w:cs="Times New Roman"/>
                                  <w:b w:val="0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lang w:val="en-US"/>
                                </w:rPr>
                              </w:pPr>
                              <w:r w:rsidRPr="00695F27">
                                <w:rPr>
                                  <w:rStyle w:val="aa"/>
                                  <w:rFonts w:ascii="Times New Roman" w:hAnsi="Times New Roman" w:cs="Times New Roman"/>
                                  <w:b w:val="0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  <w:lang w:val="en-US"/>
                                </w:rPr>
                                <w:t>EN, TEMA, DIN, DIN EN, DIN EN ISO, AD </w:t>
                              </w:r>
                            </w:p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государственные (ГОСТы), отраслевые (ОСТы), республиканские (РСТ) и технические условия (ТУ)</w:t>
                              </w:r>
                            </w:p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94" y="7254"/>
                            <a:ext cx="8874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Склады временного хранения \ таможенный склад 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(местный</w:t>
                              </w:r>
                              <w:r w:rsidRPr="00695F2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/РФ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695F27" w:rsidRPr="00695F27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5F27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  <w:shd w:val="clear" w:color="auto" w:fill="FFFFFF"/>
                                </w:rPr>
                                <w:t>Стандарты складов временного хранения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34" y="8154"/>
                            <a:ext cx="8497" cy="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5F27" w:rsidRPr="00B82729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  <w:r w:rsidRP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Транспортная компания 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(местная</w:t>
                              </w:r>
                              <w:r w:rsidRP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 xml:space="preserve"> / РФ</w:t>
                              </w:r>
                              <w:r w:rsidR="00B82729"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  <w:t>)</w:t>
                              </w:r>
                            </w:p>
                            <w:p w:rsidR="00695F27" w:rsidRPr="00B82729" w:rsidRDefault="00695F27" w:rsidP="00695F27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5837" y="2750"/>
                            <a:ext cx="1" cy="1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683" y="2750"/>
                            <a:ext cx="1" cy="144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0557" y="2750"/>
                            <a:ext cx="0" cy="30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5842" y="4905"/>
                            <a:ext cx="0" cy="3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5837" y="3912"/>
                            <a:ext cx="1" cy="28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1683" y="4905"/>
                            <a:ext cx="0" cy="9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5837" y="5634"/>
                            <a:ext cx="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10746" y="2750"/>
                            <a:ext cx="0" cy="30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5837" y="7013"/>
                            <a:ext cx="0" cy="2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10746" y="7060"/>
                            <a:ext cx="0" cy="18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10557" y="7013"/>
                            <a:ext cx="0" cy="13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5837" y="7939"/>
                            <a:ext cx="0" cy="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814" y="8580"/>
                            <a:ext cx="0" cy="2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494" y="7674"/>
                            <a:ext cx="0" cy="1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40" style="position:absolute;left:0;text-align:left;margin-left:18pt;margin-top:9pt;width:462.75pt;height:414pt;z-index:251761664" coordorigin="1491,1494" coordsize="9255,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">
                <v:rect id="Rectangle 3" o:spid="_x0000_s1041" style="position:absolute;left:1494;top:1494;width:9252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ED250B" w:rsidRPr="00695F27" w:rsidRDefault="006E48CE" w:rsidP="006E48CE">
                        <w:pPr>
                          <w:spacing w:after="0" w:line="240" w:lineRule="auto"/>
                          <w:rPr>
                            <w:rStyle w:val="aa"/>
                            <w:rFonts w:ascii="Times New Roman" w:hAnsi="Times New Roman" w:cs="Times New Roman"/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Поставщик</w:t>
                        </w:r>
                        <w:r w:rsidR="00ED250B"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(местный рынок 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РФ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ED250B" w:rsidRPr="00695F27" w:rsidRDefault="00ED250B" w:rsidP="006E48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государственные (ГОСТы), отраслевые (ОСТы), республиканские (РСТ) и технические условия (ТУ)</w:t>
                        </w:r>
                      </w:p>
                      <w:p w:rsidR="006E48CE" w:rsidRPr="00695F27" w:rsidRDefault="006E48CE" w:rsidP="006E48C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Стандарт ISO 9001:2000 , ISO/TS 16949:2002 </w:t>
                        </w:r>
                      </w:p>
                    </w:txbxContent>
                  </v:textbox>
                </v:rect>
                <v:rect id="Rectangle 4" o:spid="_x0000_s1042" style="position:absolute;left:1491;top:8874;width:9252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h9MEA&#10;AADaAAAADwAAAGRycy9kb3ducmV2LnhtbESPzWrDMBCE74G+g9hCb7GcH+LiRgltoLQ9BTt9gMXa&#10;WibWykhK7L59FQj0OMzMN8x2P9leXMmHzrGCRZaDIG6c7rhV8H16nz+DCBFZY++YFPxSgP3uYbbF&#10;UruRK7rWsRUJwqFEBSbGoZQyNIYshswNxMn7cd5iTNK3UnscE9z2cpnnG2mx47RgcKCDoeZcX6yC&#10;4svLlaGiejO2OS7HNa0/PCn19Di9voCINMX/8L39qRWs4HYl3Q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sYfTBAAAA2gAAAA8AAAAAAAAAAAAAAAAAmAIAAGRycy9kb3du&#10;cmV2LnhtbFBLBQYAAAAABAAEAPUAAACGAwAAAAA=&#10;">
                  <v:textbox inset="0,.3mm,0,.3mm">
                    <w:txbxContent>
                      <w:p w:rsidR="006E48CE" w:rsidRPr="00421653" w:rsidRDefault="00695F27" w:rsidP="00854436">
                        <w:pPr>
                          <w:spacing w:after="0" w:line="240" w:lineRule="auto"/>
                          <w:ind w:firstLine="180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Сервисные</w:t>
                        </w:r>
                        <w:r w:rsidRPr="00421653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</w:t>
                        </w: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центры</w:t>
                        </w:r>
                        <w:r w:rsidRPr="00421653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</w:t>
                        </w: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РФ</w:t>
                        </w:r>
                        <w:r w:rsidR="006E48CE" w:rsidRPr="00421653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</w:t>
                        </w:r>
                      </w:p>
                      <w:p w:rsidR="006E48CE" w:rsidRPr="00FD38F2" w:rsidRDefault="00FD38F2" w:rsidP="00854436">
                        <w:pPr>
                          <w:spacing w:after="0" w:line="240" w:lineRule="auto"/>
                          <w:ind w:firstLine="18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>ГОСТ 18322-2016. "Межгосударственный </w:t>
                        </w:r>
                        <w:r w:rsidRPr="00FD38F2">
                          <w:rPr>
                            <w:rStyle w:val="ab"/>
                            <w:rFonts w:ascii="Times New Roman" w:hAnsi="Times New Roman" w:cs="Times New Roman"/>
                            <w:bCs/>
                            <w:i w:val="0"/>
                            <w:iCs w:val="0"/>
                            <w:sz w:val="24"/>
                            <w:shd w:val="clear" w:color="auto" w:fill="FFFFFF"/>
                          </w:rPr>
                          <w:t>стандарт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 xml:space="preserve">. Система </w:t>
                        </w: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>технического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FD38F2">
                          <w:rPr>
                            <w:rStyle w:val="ab"/>
                            <w:rFonts w:ascii="Times New Roman" w:hAnsi="Times New Roman" w:cs="Times New Roman"/>
                            <w:bCs/>
                            <w:i w:val="0"/>
                            <w:iCs w:val="0"/>
                            <w:sz w:val="24"/>
                            <w:shd w:val="clear" w:color="auto" w:fill="FFFFFF"/>
                          </w:rPr>
                          <w:t>обслуживания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>и ремонта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FD38F2">
                          <w:rPr>
                            <w:rStyle w:val="ab"/>
                            <w:rFonts w:ascii="Times New Roman" w:hAnsi="Times New Roman" w:cs="Times New Roman"/>
                            <w:bCs/>
                            <w:i w:val="0"/>
                            <w:iCs w:val="0"/>
                            <w:sz w:val="24"/>
                            <w:shd w:val="clear" w:color="auto" w:fill="FFFFFF"/>
                          </w:rPr>
                          <w:t>техники</w:t>
                        </w:r>
                        <w:r w:rsidRPr="00FD38F2">
                          <w:rPr>
                            <w:rFonts w:ascii="Times New Roman" w:hAnsi="Times New Roman" w:cs="Times New Roman"/>
                            <w:sz w:val="24"/>
                            <w:shd w:val="clear" w:color="auto" w:fill="FFFFFF"/>
                          </w:rPr>
                          <w:t>.</w:t>
                        </w:r>
                      </w:p>
                    </w:txbxContent>
                  </v:textbox>
                </v:rect>
                <v:rect id="Rectangle 5" o:spid="_x0000_s1043" style="position:absolute;left:2060;top:2934;width:8120;height: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8EMUA&#10;AADaAAAADwAAAGRycy9kb3ducmV2LnhtbESPQWvCQBSE74X+h+UVvBTdVFqR6ColUOglSNUWj4/s&#10;M4lm38bs06T/vlso9DjMzDfMcj24Rt2oC7VnA0+TBBRx4W3NpYH97m08BxUE2WLjmQx8U4D16v5u&#10;ian1PX/QbSulihAOKRqoRNpU61BU5DBMfEscvaPvHEqUXalth32Eu0ZPk2SmHdYcFypsKauoOG+v&#10;zsBRXr76z8310l4O2WMpeX7Kprkxo4fhdQFKaJD/8F/73Rp4ht8r8Qb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TwQxQAAANoAAAAPAAAAAAAAAAAAAAAAAJgCAABkcnMv&#10;ZG93bnJldi54bWxQSwUGAAAAAAQABAD1AAAAigMAAAAA&#10;">
                  <v:stroke dashstyle="dash"/>
                  <v:textbox>
                    <w:txbxContent>
                      <w:p w:rsidR="00B82729" w:rsidRDefault="006E48CE" w:rsidP="006E48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Транспортная компания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(местная)</w:t>
                        </w:r>
                      </w:p>
                      <w:p w:rsidR="006E48CE" w:rsidRPr="00695F27" w:rsidRDefault="00836C86" w:rsidP="006E48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ГОСТ Р51004-ГОСТ Р51005</w:t>
                        </w:r>
                      </w:p>
                      <w:p w:rsidR="00836C86" w:rsidRPr="00695F27" w:rsidRDefault="00836C86" w:rsidP="006E48C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ГОСТ Р 51005-96 "Услуги транспортные. Грузовые перевозки</w:t>
                        </w:r>
                      </w:p>
                    </w:txbxContent>
                  </v:textbox>
                </v:rect>
                <v:rect id="Rectangle 6" o:spid="_x0000_s1044" style="position:absolute;left:1494;top:4194;width:8874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836C86" w:rsidRPr="00695F27" w:rsidRDefault="008D58AE" w:rsidP="00836C8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Склады временного хранения \ таможенный склад </w:t>
                        </w:r>
                        <w:r w:rsidR="00836C86"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(местные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/РФ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836C86" w:rsidRPr="00695F27" w:rsidRDefault="00695F27" w:rsidP="00836C8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Стандарты складов временного хранения</w:t>
                        </w:r>
                      </w:p>
                    </w:txbxContent>
                  </v:textbox>
                </v:rect>
                <v:rect id="Rectangle 7" o:spid="_x0000_s1045" style="position:absolute;left:2060;top:5217;width:8120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H/MQA&#10;AADaAAAADwAAAGRycy9kb3ducmV2LnhtbESPQWvCQBSE70L/w/IEL0U3FSoluooECr0EqbWlx0f2&#10;maTNvo3Zp0n/fVcQPA4z8w2z2gyuURfqQu3ZwNMsAUVceFtzaeDw8Tp9ARUE2WLjmQz8UYDN+mG0&#10;wtT6nt/pspdSRQiHFA1UIm2qdSgqchhmviWO3tF3DiXKrtS2wz7CXaPnSbLQDmuOCxW2lFVU/O7P&#10;zsBRnr/6z9351J6+s8dS8vwnm+fGTMbDdglKaJB7+NZ+swYWcL0Sb4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LB/zEAAAA2gAAAA8AAAAAAAAAAAAAAAAAmAIAAGRycy9k&#10;b3ducmV2LnhtbFBLBQYAAAAABAAEAPUAAACJAwAAAAA=&#10;">
                  <v:stroke dashstyle="dash"/>
                  <v:textbox>
                    <w:txbxContent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Транспортная компания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(местная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/ РФ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)</w:t>
                        </w:r>
                      </w:p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14" o:spid="_x0000_s1046" style="position:absolute;left:1494;top:5814;width:9252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Производитель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="00B82729" w:rsidRPr="00B33AE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местный</w:t>
                        </w:r>
                        <w:r w:rsidR="00B82729" w:rsidRPr="00B33AE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)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Style w:val="aa"/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lang w:val="en-US"/>
                          </w:rPr>
                        </w:pPr>
                        <w:r w:rsidRPr="00695F27">
                          <w:rPr>
                            <w:rStyle w:val="aa"/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bdr w:val="none" w:sz="0" w:space="0" w:color="auto" w:frame="1"/>
                            <w:shd w:val="clear" w:color="auto" w:fill="FFFFFF"/>
                            <w:lang w:val="en-US"/>
                          </w:rPr>
                          <w:t>EN, TEMA, DIN, DIN EN, DIN EN ISO, AD </w:t>
                        </w:r>
                      </w:p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государственные (ГОСТы), отраслевые (ОСТы), республиканские (РСТ) и технические условия (ТУ)</w:t>
                        </w:r>
                      </w:p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5" o:spid="_x0000_s1047" style="position:absolute;left:1494;top:7254;width:8874;height: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Склады временного хранения \ таможенный склад 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(местный</w:t>
                        </w:r>
                        <w:r w:rsidRPr="00695F2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/РФ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  <w:p w:rsidR="00695F27" w:rsidRPr="00695F27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5F2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Стандарты складов временного хранения</w:t>
                        </w:r>
                      </w:p>
                    </w:txbxContent>
                  </v:textbox>
                </v:rect>
                <v:rect id="Rectangle 16" o:spid="_x0000_s1048" style="position:absolute;left:2034;top:8154;width:8497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TjsUA&#10;AADaAAAADwAAAGRycy9kb3ducmV2LnhtbESPQWvCQBSE74X+h+UVvBTdVGjR6ColUOglSNUWj4/s&#10;M4lm38bs06T/vlso9DjMzDfMcj24Rt2oC7VnA0+TBBRx4W3NpYH97m08AxUE2WLjmQx8U4D16v5u&#10;ian1PX/QbSulihAOKRqoRNpU61BU5DBMfEscvaPvHEqUXalth32Eu0ZPk+RFO6w5LlTYUlZRcd5e&#10;nYGjPH/1n5vrpb0cssdS8vyUTXNjRg/D6wKU0CD/4b/2uzUwh98r8Qb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JOOxQAAANoAAAAPAAAAAAAAAAAAAAAAAJgCAABkcnMv&#10;ZG93bnJldi54bWxQSwUGAAAAAAQABAD1AAAAigMAAAAA&#10;">
                  <v:stroke dashstyle="dash"/>
                  <v:textbox>
                    <w:txbxContent>
                      <w:p w:rsidR="00695F27" w:rsidRPr="00B82729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Транспортная компания 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(местная</w:t>
                        </w:r>
                        <w:r w:rsidRP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/ РФ</w:t>
                        </w:r>
                        <w:r w:rsidR="00B82729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)</w:t>
                        </w:r>
                      </w:p>
                      <w:p w:rsidR="00695F27" w:rsidRPr="00B82729" w:rsidRDefault="00695F27" w:rsidP="00695F27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49" type="#_x0000_t32" style="position:absolute;left:5837;top:2750;width:1;height:1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18" o:spid="_x0000_s1050" type="#_x0000_t32" style="position:absolute;left:1683;top:2750;width:1;height:14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19" o:spid="_x0000_s1051" type="#_x0000_t32" style="position:absolute;left:10557;top:2750;width:0;height:30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20" o:spid="_x0000_s1052" type="#_x0000_t32" style="position:absolute;left:5842;top:4905;width:0;height: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21" o:spid="_x0000_s1053" type="#_x0000_t32" style="position:absolute;left:5837;top:3912;width:1;height:2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    <v:stroke endarrow="block"/>
                </v:shape>
                <v:shape id="AutoShape 22" o:spid="_x0000_s1054" type="#_x0000_t32" style="position:absolute;left:1683;top:4905;width:0;height:9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23" o:spid="_x0000_s1055" type="#_x0000_t32" style="position:absolute;left:5837;top:5634;width:5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    <v:stroke endarrow="block"/>
                </v:shape>
                <v:shape id="AutoShape 24" o:spid="_x0000_s1056" type="#_x0000_t32" style="position:absolute;left:10746;top:2750;width:0;height:30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AutoShape 25" o:spid="_x0000_s1057" type="#_x0000_t32" style="position:absolute;left:5837;top:7013;width:0;height:2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26" o:spid="_x0000_s1058" type="#_x0000_t32" style="position:absolute;left:10746;top:7060;width:0;height:18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 id="AutoShape 27" o:spid="_x0000_s1059" type="#_x0000_t32" style="position:absolute;left:10557;top:7013;width:0;height:1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0ixM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vr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0ixMIAAADbAAAADwAAAAAAAAAAAAAA&#10;AAChAgAAZHJzL2Rvd25yZXYueG1sUEsFBgAAAAAEAAQA+QAAAJADAAAAAA==&#10;">
                  <v:stroke endarrow="block"/>
                </v:shape>
                <v:shape id="AutoShape 28" o:spid="_x0000_s1060" type="#_x0000_t32" style="position:absolute;left:5837;top:7939;width:0;height:2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<v:stroke endarrow="block"/>
                </v:shape>
                <v:shape id="AutoShape 29" o:spid="_x0000_s1061" type="#_x0000_t32" style="position:absolute;left:5814;top:8580;width:0;height:2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<v:stroke endarrow="block"/>
                </v:shape>
                <v:shape id="AutoShape 30" o:spid="_x0000_s1062" type="#_x0000_t32" style="position:absolute;left:1494;top:7674;width:0;height:1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250B" w:rsidRPr="00421653" w:rsidRDefault="00836C86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65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95F27" w:rsidRPr="00421653" w:rsidRDefault="00695F27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F27" w:rsidRPr="00421653" w:rsidRDefault="00695F27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F27" w:rsidRPr="00421653" w:rsidRDefault="00695F27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F27" w:rsidRPr="00421653" w:rsidRDefault="00695F27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F27" w:rsidRPr="00421653" w:rsidRDefault="00695F27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C86" w:rsidRPr="00421653" w:rsidRDefault="00836C86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0B3A" w:rsidRPr="00421653" w:rsidRDefault="00950B3A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0B3A" w:rsidRDefault="00950B3A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729" w:rsidRDefault="00B82729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2729" w:rsidRDefault="00B82729" w:rsidP="00421653">
      <w:pPr>
        <w:tabs>
          <w:tab w:val="left" w:pos="5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8F2" w:rsidRPr="00421653" w:rsidRDefault="00B82729" w:rsidP="00854436">
      <w:pPr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</w:t>
      </w:r>
      <w:r w:rsidR="004D79D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FD38F2" w:rsidRPr="0042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D38F2" w:rsidRPr="00421653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качества продукции в рамках логистического бизнес-процесса</w:t>
      </w:r>
    </w:p>
    <w:p w:rsidR="00BC0C3B" w:rsidRPr="00421653" w:rsidRDefault="00BC0C3B" w:rsidP="00421653">
      <w:pPr>
        <w:tabs>
          <w:tab w:val="left" w:pos="53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7B28" w:rsidRPr="00421653" w:rsidRDefault="00B01B60" w:rsidP="004216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421653">
        <w:rPr>
          <w:rFonts w:ascii="Times New Roman" w:eastAsia="ArialMT" w:hAnsi="Times New Roman" w:cs="Times New Roman"/>
          <w:sz w:val="24"/>
          <w:szCs w:val="24"/>
        </w:rPr>
        <w:t xml:space="preserve">Таким образом, выбор методики </w:t>
      </w:r>
      <w:r w:rsidR="00B57B28" w:rsidRPr="00421653">
        <w:rPr>
          <w:rFonts w:ascii="Times New Roman" w:eastAsia="ArialMT" w:hAnsi="Times New Roman" w:cs="Times New Roman"/>
          <w:sz w:val="24"/>
          <w:szCs w:val="24"/>
        </w:rPr>
        <w:t>управления качеством</w:t>
      </w:r>
      <w:r w:rsidRPr="00421653">
        <w:rPr>
          <w:rFonts w:ascii="Times New Roman" w:eastAsia="ArialMT" w:hAnsi="Times New Roman" w:cs="Times New Roman"/>
          <w:sz w:val="24"/>
          <w:szCs w:val="24"/>
        </w:rPr>
        <w:t xml:space="preserve"> (комбинации методик) должен определяться целью, поставленной при описании бизнес-процессов, и стратегическими направлениями деятельности предприятия. Следует отметить, что кроме задач, которые необходимо решить с помощью конкретного метода, в выборе методики важно учесть организационно-экономические и социальные критерии (удобство, </w:t>
      </w:r>
      <w:r w:rsidR="00B57B28" w:rsidRPr="00421653">
        <w:rPr>
          <w:rFonts w:ascii="Times New Roman" w:eastAsia="ArialMT" w:hAnsi="Times New Roman" w:cs="Times New Roman"/>
          <w:sz w:val="24"/>
          <w:szCs w:val="24"/>
        </w:rPr>
        <w:t>безопасность</w:t>
      </w:r>
      <w:r w:rsidRPr="00421653">
        <w:rPr>
          <w:rFonts w:ascii="Times New Roman" w:eastAsia="ArialMT" w:hAnsi="Times New Roman" w:cs="Times New Roman"/>
          <w:sz w:val="24"/>
          <w:szCs w:val="24"/>
        </w:rPr>
        <w:t xml:space="preserve"> для пользователя, поддержка, дополнительная документация, доступность технологических инструментов и пр.). </w:t>
      </w:r>
    </w:p>
    <w:p w:rsidR="003176CD" w:rsidRPr="00334994" w:rsidRDefault="00B57B28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421653">
        <w:rPr>
          <w:rFonts w:ascii="Times New Roman" w:eastAsia="ArialMT" w:hAnsi="Times New Roman" w:cs="Times New Roman"/>
          <w:sz w:val="24"/>
          <w:szCs w:val="24"/>
        </w:rPr>
        <w:t>Совершенствова</w:t>
      </w:r>
      <w:r w:rsidRPr="00421653">
        <w:rPr>
          <w:rFonts w:ascii="Times New Roman" w:eastAsia="ArialMT" w:hAnsi="Times New Roman" w:cs="Times New Roman"/>
          <w:sz w:val="24"/>
          <w:szCs w:val="24"/>
        </w:rPr>
        <w:softHyphen/>
        <w:t>ние логистического процесса в части повышения его качества, т.е. обеспечения соответствия его основ</w:t>
      </w:r>
      <w:r w:rsidRPr="00421653">
        <w:rPr>
          <w:rFonts w:ascii="Times New Roman" w:eastAsia="ArialMT" w:hAnsi="Times New Roman" w:cs="Times New Roman"/>
          <w:sz w:val="24"/>
          <w:szCs w:val="24"/>
        </w:rPr>
        <w:softHyphen/>
        <w:t xml:space="preserve">ных характеристик и результатов требуемому уровню, дает возможность </w:t>
      </w:r>
      <w:r w:rsidRPr="00334994">
        <w:rPr>
          <w:rFonts w:ascii="Times New Roman" w:eastAsia="ArialMT" w:hAnsi="Times New Roman" w:cs="Times New Roman"/>
          <w:sz w:val="24"/>
          <w:szCs w:val="24"/>
        </w:rPr>
        <w:t>машиностроительному пред</w:t>
      </w:r>
      <w:r w:rsidRPr="00334994">
        <w:rPr>
          <w:rFonts w:ascii="Times New Roman" w:eastAsia="ArialMT" w:hAnsi="Times New Roman" w:cs="Times New Roman"/>
          <w:sz w:val="24"/>
          <w:szCs w:val="24"/>
        </w:rPr>
        <w:softHyphen/>
        <w:t>приятию целенаправленно двигаться в направлении достижения устойчи</w:t>
      </w:r>
      <w:r w:rsidRPr="00334994">
        <w:rPr>
          <w:rFonts w:ascii="Times New Roman" w:eastAsia="ArialMT" w:hAnsi="Times New Roman" w:cs="Times New Roman"/>
          <w:sz w:val="24"/>
          <w:szCs w:val="24"/>
        </w:rPr>
        <w:softHyphen/>
        <w:t>вой конкурентоспособности в услови</w:t>
      </w:r>
      <w:r w:rsidRPr="00334994">
        <w:rPr>
          <w:rFonts w:ascii="Times New Roman" w:eastAsia="ArialMT" w:hAnsi="Times New Roman" w:cs="Times New Roman"/>
          <w:sz w:val="24"/>
          <w:szCs w:val="24"/>
        </w:rPr>
        <w:softHyphen/>
        <w:t>ях непрерывного повышения требо</w:t>
      </w:r>
      <w:r w:rsidRPr="00334994">
        <w:rPr>
          <w:rFonts w:ascii="Times New Roman" w:eastAsia="ArialMT" w:hAnsi="Times New Roman" w:cs="Times New Roman"/>
          <w:sz w:val="24"/>
          <w:szCs w:val="24"/>
        </w:rPr>
        <w:softHyphen/>
        <w:t>ваний рыночной среды.</w:t>
      </w:r>
    </w:p>
    <w:p w:rsidR="00B33AE7" w:rsidRPr="00334994" w:rsidRDefault="00334994" w:rsidP="00334994">
      <w:pPr>
        <w:spacing w:after="0" w:line="360" w:lineRule="auto"/>
        <w:ind w:firstLine="709"/>
        <w:jc w:val="center"/>
        <w:rPr>
          <w:rFonts w:ascii="Times New Roman" w:eastAsia="ArialMT" w:hAnsi="Times New Roman" w:cs="Times New Roman"/>
          <w:sz w:val="24"/>
          <w:szCs w:val="24"/>
        </w:rPr>
      </w:pPr>
      <w:r w:rsidRPr="003349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 на русском языке</w:t>
      </w:r>
    </w:p>
    <w:p w:rsidR="0072354D" w:rsidRPr="00334994" w:rsidRDefault="00334994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334994">
        <w:rPr>
          <w:rFonts w:ascii="Times New Roman" w:eastAsia="ArialMT" w:hAnsi="Times New Roman" w:cs="Times New Roman"/>
          <w:sz w:val="24"/>
          <w:szCs w:val="24"/>
        </w:rPr>
        <w:t xml:space="preserve">1. </w:t>
      </w:r>
      <w:r w:rsidR="0072354D" w:rsidRPr="00334994">
        <w:rPr>
          <w:rFonts w:ascii="Times New Roman" w:eastAsia="ArialMT" w:hAnsi="Times New Roman" w:cs="Times New Roman"/>
          <w:sz w:val="24"/>
          <w:szCs w:val="24"/>
        </w:rPr>
        <w:t xml:space="preserve">Шевченко О.Н. </w:t>
      </w:r>
      <w:r w:rsidRPr="00334994">
        <w:rPr>
          <w:rFonts w:ascii="Times New Roman" w:eastAsia="ArialMT" w:hAnsi="Times New Roman" w:cs="Times New Roman"/>
          <w:sz w:val="24"/>
          <w:szCs w:val="24"/>
        </w:rPr>
        <w:t>Управление качеством: учебное пособие / О.Н. Шевченко. Оренбург: ГОУ ВПО ОГУ, - 2006. - 150 с. </w:t>
      </w:r>
    </w:p>
    <w:p w:rsidR="0072354D" w:rsidRPr="00334994" w:rsidRDefault="00334994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334994">
        <w:rPr>
          <w:rFonts w:ascii="Times New Roman" w:eastAsia="ArialMT" w:hAnsi="Times New Roman" w:cs="Times New Roman"/>
          <w:sz w:val="24"/>
          <w:szCs w:val="24"/>
        </w:rPr>
        <w:t xml:space="preserve">2. </w:t>
      </w:r>
      <w:r w:rsidR="0072354D" w:rsidRPr="00334994">
        <w:rPr>
          <w:rFonts w:ascii="Times New Roman" w:eastAsia="ArialMT" w:hAnsi="Times New Roman" w:cs="Times New Roman"/>
          <w:sz w:val="24"/>
          <w:szCs w:val="24"/>
        </w:rPr>
        <w:t>Теоретические основы управления качеством бизнес-процессов на предприятии [</w:t>
      </w:r>
      <w:r w:rsidRPr="00334994">
        <w:rPr>
          <w:rFonts w:ascii="Times New Roman" w:eastAsia="ArialMT" w:hAnsi="Times New Roman" w:cs="Times New Roman"/>
          <w:sz w:val="24"/>
          <w:szCs w:val="24"/>
        </w:rPr>
        <w:t>Э</w:t>
      </w:r>
      <w:r w:rsidR="0072354D" w:rsidRPr="00334994">
        <w:rPr>
          <w:rFonts w:ascii="Times New Roman" w:eastAsia="ArialMT" w:hAnsi="Times New Roman" w:cs="Times New Roman"/>
          <w:sz w:val="24"/>
          <w:szCs w:val="24"/>
        </w:rPr>
        <w:t>лектронн</w:t>
      </w:r>
      <w:r w:rsidRPr="00334994">
        <w:rPr>
          <w:rFonts w:ascii="Times New Roman" w:eastAsia="ArialMT" w:hAnsi="Times New Roman" w:cs="Times New Roman"/>
          <w:sz w:val="24"/>
          <w:szCs w:val="24"/>
        </w:rPr>
        <w:t>ы</w:t>
      </w:r>
      <w:r w:rsidR="0072354D" w:rsidRPr="00334994">
        <w:rPr>
          <w:rFonts w:ascii="Times New Roman" w:eastAsia="ArialMT" w:hAnsi="Times New Roman" w:cs="Times New Roman"/>
          <w:sz w:val="24"/>
          <w:szCs w:val="24"/>
        </w:rPr>
        <w:t>й ресурс] / Мир знаний. - Режим доступ</w:t>
      </w:r>
      <w:r w:rsidR="00854436">
        <w:rPr>
          <w:rFonts w:ascii="Times New Roman" w:eastAsia="ArialMT" w:hAnsi="Times New Roman" w:cs="Times New Roman"/>
          <w:sz w:val="24"/>
          <w:szCs w:val="24"/>
        </w:rPr>
        <w:t>а</w:t>
      </w:r>
      <w:r w:rsidR="0072354D" w:rsidRPr="00334994">
        <w:rPr>
          <w:rFonts w:ascii="Times New Roman" w:eastAsia="ArialMT" w:hAnsi="Times New Roman" w:cs="Times New Roman"/>
          <w:sz w:val="24"/>
          <w:szCs w:val="24"/>
        </w:rPr>
        <w:t>: http://mirznanii.com/info/teoreticheskie-osnovy-upravleniya-kachestvom-biznes-protsessov-napredpriyatii_282430</w:t>
      </w:r>
    </w:p>
    <w:p w:rsidR="00334994" w:rsidRPr="00334994" w:rsidRDefault="00334994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</w:p>
    <w:p w:rsidR="00334994" w:rsidRPr="00334994" w:rsidRDefault="00334994" w:rsidP="003349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49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Косенко Ульяна Вячеславовна (ДНР, Донецк) – ассистент, </w:t>
      </w:r>
      <w:r w:rsidRPr="00334994">
        <w:rPr>
          <w:rFonts w:ascii="Times New Roman" w:hAnsi="Times New Roman" w:cs="Times New Roman"/>
          <w:color w:val="000000"/>
          <w:sz w:val="24"/>
          <w:szCs w:val="24"/>
        </w:rPr>
        <w:t xml:space="preserve">ГО ВПО «Донецкий национальный университет экономики и торговли имени Михаила Туган-Барановского», </w:t>
      </w:r>
      <w:r w:rsidRPr="0033499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34994">
        <w:rPr>
          <w:rFonts w:ascii="Times New Roman" w:hAnsi="Times New Roman" w:cs="Times New Roman"/>
          <w:sz w:val="24"/>
          <w:szCs w:val="24"/>
        </w:rPr>
        <w:t>-</w:t>
      </w:r>
      <w:r w:rsidRPr="0033499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4994">
        <w:rPr>
          <w:rFonts w:ascii="Times New Roman" w:hAnsi="Times New Roman" w:cs="Times New Roman"/>
          <w:sz w:val="24"/>
          <w:szCs w:val="24"/>
        </w:rPr>
        <w:t xml:space="preserve">: </w:t>
      </w:r>
      <w:r w:rsidRPr="00334994">
        <w:rPr>
          <w:rFonts w:ascii="Times New Roman" w:hAnsi="Times New Roman" w:cs="Times New Roman"/>
          <w:sz w:val="24"/>
          <w:szCs w:val="24"/>
          <w:lang w:val="en-US"/>
        </w:rPr>
        <w:t>yljashechka</w:t>
      </w:r>
      <w:r w:rsidRPr="00334994">
        <w:rPr>
          <w:rFonts w:ascii="Times New Roman" w:hAnsi="Times New Roman" w:cs="Times New Roman"/>
          <w:sz w:val="24"/>
          <w:szCs w:val="24"/>
        </w:rPr>
        <w:t>@</w:t>
      </w:r>
      <w:r w:rsidRPr="00334994"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334994">
        <w:rPr>
          <w:rFonts w:ascii="Times New Roman" w:hAnsi="Times New Roman" w:cs="Times New Roman"/>
          <w:sz w:val="24"/>
          <w:szCs w:val="24"/>
        </w:rPr>
        <w:t>.</w:t>
      </w:r>
      <w:r w:rsidRPr="00334994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4D79DB" w:rsidRDefault="004D79DB" w:rsidP="00334994">
      <w:pPr>
        <w:spacing w:after="0" w:line="360" w:lineRule="auto"/>
        <w:ind w:firstLine="709"/>
        <w:jc w:val="right"/>
        <w:rPr>
          <w:rFonts w:ascii="Times New Roman" w:eastAsia="ArialMT" w:hAnsi="Times New Roman" w:cs="Times New Roman"/>
          <w:sz w:val="24"/>
          <w:szCs w:val="24"/>
        </w:rPr>
      </w:pPr>
    </w:p>
    <w:p w:rsidR="00334994" w:rsidRPr="00C23346" w:rsidRDefault="00334994" w:rsidP="0033499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3499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U.V. Kosenko</w:t>
      </w:r>
    </w:p>
    <w:p w:rsidR="00B33AE7" w:rsidRPr="00334994" w:rsidRDefault="00B33AE7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b/>
          <w:sz w:val="24"/>
          <w:szCs w:val="24"/>
          <w:lang w:val="en-US"/>
        </w:rPr>
      </w:pPr>
      <w:r w:rsidRPr="00334994">
        <w:rPr>
          <w:rFonts w:ascii="Times New Roman" w:eastAsia="ArialMT" w:hAnsi="Times New Roman" w:cs="Times New Roman"/>
          <w:b/>
          <w:sz w:val="24"/>
          <w:szCs w:val="24"/>
          <w:lang w:val="en-US"/>
        </w:rPr>
        <w:t>QUALITY MANAGEMENT OF LOGISTICS BUSINESS-PROCESSES OF MACHINE-BUILDING ENTERPRISES</w:t>
      </w:r>
    </w:p>
    <w:p w:rsidR="00B33AE7" w:rsidRPr="00334994" w:rsidRDefault="00B33AE7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</w:p>
    <w:p w:rsidR="00B33AE7" w:rsidRPr="004D79DB" w:rsidRDefault="00B33AE7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334994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The development of mechanical engineering has a positive impact on the economy of the region, as the value chain of mechanical engineering products covers various sectors of the economy. Continuous </w:t>
      </w:r>
      <w:r w:rsidRPr="004D79DB">
        <w:rPr>
          <w:rFonts w:ascii="Times New Roman" w:eastAsia="ArialMT" w:hAnsi="Times New Roman" w:cs="Times New Roman"/>
          <w:sz w:val="24"/>
          <w:szCs w:val="24"/>
          <w:lang w:val="en-US"/>
        </w:rPr>
        <w:t>improvement of the quality level of products can ensure the growth of scientific and technological progress in the region. The creation of competitive and high-quality products to a greater extent is achieved through an effective quality management system of logistics business processes.</w:t>
      </w:r>
    </w:p>
    <w:p w:rsidR="00334994" w:rsidRPr="004D79DB" w:rsidRDefault="00B33AE7" w:rsidP="00334994">
      <w:pPr>
        <w:spacing w:after="0" w:line="36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4D79DB">
        <w:rPr>
          <w:rFonts w:ascii="Times New Roman" w:eastAsia="ArialMT" w:hAnsi="Times New Roman" w:cs="Times New Roman"/>
          <w:sz w:val="24"/>
          <w:szCs w:val="24"/>
          <w:lang w:val="en-US"/>
        </w:rPr>
        <w:t>Key words: logistic business process, quality, standards, GOST, mechanical engineering.</w:t>
      </w:r>
    </w:p>
    <w:p w:rsidR="00334994" w:rsidRPr="00C23346" w:rsidRDefault="00334994" w:rsidP="003349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79DB">
        <w:rPr>
          <w:rFonts w:ascii="Times New Roman" w:hAnsi="Times New Roman" w:cs="Times New Roman"/>
          <w:sz w:val="24"/>
          <w:szCs w:val="24"/>
          <w:lang w:val="en-US"/>
        </w:rPr>
        <w:t xml:space="preserve">Kosenko Ulyana (DPR, 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GB"/>
        </w:rPr>
        <w:t>Donetsk</w:t>
      </w:r>
      <w:r w:rsidRPr="004D79DB">
        <w:rPr>
          <w:rFonts w:ascii="Times New Roman" w:hAnsi="Times New Roman" w:cs="Times New Roman"/>
          <w:sz w:val="24"/>
          <w:szCs w:val="24"/>
          <w:lang w:val="en-US"/>
        </w:rPr>
        <w:t>) – Аpplicant,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State Organization of Higher Professional Education</w:t>
      </w:r>
      <w:r w:rsidRPr="004D79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GB"/>
        </w:rPr>
        <w:t>Donetsk National University of Economics and Trade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named after Mykhaylo Tugan-Baranovsky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»,  </w:t>
      </w:r>
      <w:r w:rsidRPr="004D79DB">
        <w:rPr>
          <w:rFonts w:ascii="Times New Roman" w:eastAsia="Times New Roman" w:hAnsi="Times New Roman" w:cs="Times New Roman"/>
          <w:sz w:val="24"/>
          <w:szCs w:val="24"/>
          <w:lang w:val="de-DE"/>
        </w:rPr>
        <w:t>E-mail: yljashechka@gmail.com.</w:t>
      </w:r>
    </w:p>
    <w:p w:rsidR="00334994" w:rsidRPr="00C23346" w:rsidRDefault="00334994" w:rsidP="003349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4994" w:rsidRPr="00C23346" w:rsidRDefault="00334994" w:rsidP="003349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79DB">
        <w:rPr>
          <w:rFonts w:ascii="Times New Roman" w:hAnsi="Times New Roman" w:cs="Times New Roman"/>
          <w:b/>
          <w:sz w:val="24"/>
          <w:szCs w:val="24"/>
        </w:rPr>
        <w:t>Список</w:t>
      </w:r>
      <w:r w:rsidRPr="00C233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79DB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Pr="00C233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79DB">
        <w:rPr>
          <w:rFonts w:ascii="Times New Roman" w:hAnsi="Times New Roman" w:cs="Times New Roman"/>
          <w:b/>
          <w:sz w:val="24"/>
          <w:szCs w:val="24"/>
        </w:rPr>
        <w:t>на</w:t>
      </w:r>
      <w:r w:rsidRPr="00C233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79DB">
        <w:rPr>
          <w:rFonts w:ascii="Times New Roman" w:hAnsi="Times New Roman" w:cs="Times New Roman"/>
          <w:b/>
          <w:sz w:val="24"/>
          <w:szCs w:val="24"/>
        </w:rPr>
        <w:t>английском</w:t>
      </w:r>
      <w:r w:rsidRPr="00C233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D79DB">
        <w:rPr>
          <w:rFonts w:ascii="Times New Roman" w:hAnsi="Times New Roman" w:cs="Times New Roman"/>
          <w:b/>
          <w:sz w:val="24"/>
          <w:szCs w:val="24"/>
        </w:rPr>
        <w:t>языке</w:t>
      </w:r>
    </w:p>
    <w:p w:rsidR="00334994" w:rsidRPr="00C23346" w:rsidRDefault="00334994" w:rsidP="0033499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en-US"/>
        </w:rPr>
      </w:pPr>
      <w:r w:rsidRPr="00C23346">
        <w:rPr>
          <w:lang w:val="en-US"/>
        </w:rPr>
        <w:t>1. Shevchenko O.N. Upravlenie kachestvom: uchebnoe posobie / O.N. Shevchenko. Orenburg: GOU VPO OGU, - 2006. - 150 s.</w:t>
      </w:r>
    </w:p>
    <w:p w:rsidR="00334994" w:rsidRPr="00C23346" w:rsidRDefault="00334994" w:rsidP="0033499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en-US"/>
        </w:rPr>
      </w:pPr>
      <w:r w:rsidRPr="00C23346">
        <w:rPr>
          <w:lang w:val="en-US"/>
        </w:rPr>
        <w:t>2. Teoreticheskie osnovyi upravleniya kachestvom biznes-protsessov na predpriyatii [Elektronnyiy resurs] / Mir znaniy. - Rezhim dostup</w:t>
      </w:r>
      <w:r w:rsidR="00854436">
        <w:t>а</w:t>
      </w:r>
      <w:r w:rsidRPr="00C23346">
        <w:rPr>
          <w:lang w:val="en-US"/>
        </w:rPr>
        <w:t>: http://mirznanii.com/info/teoreticheskie-osnovy-upravleniya-kachestvom-biznes-protsessov-napredpriyatii_282430</w:t>
      </w:r>
    </w:p>
    <w:p w:rsidR="00334994" w:rsidRPr="00C23346" w:rsidRDefault="00334994" w:rsidP="003349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3AE7" w:rsidRPr="00C23346" w:rsidRDefault="00B33AE7" w:rsidP="00334994">
      <w:pPr>
        <w:rPr>
          <w:rFonts w:ascii="Times New Roman" w:eastAsia="ArialMT" w:hAnsi="Times New Roman" w:cs="Times New Roman"/>
          <w:sz w:val="24"/>
          <w:szCs w:val="24"/>
          <w:lang w:val="en-US"/>
        </w:rPr>
      </w:pPr>
    </w:p>
    <w:sectPr w:rsidR="00B33AE7" w:rsidRPr="00C23346" w:rsidSect="0042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C3E"/>
    <w:multiLevelType w:val="hybridMultilevel"/>
    <w:tmpl w:val="FD38D98E"/>
    <w:lvl w:ilvl="0" w:tplc="51AA6240">
      <w:start w:val="1"/>
      <w:numFmt w:val="decimal"/>
      <w:lvlText w:val="%1."/>
      <w:lvlJc w:val="left"/>
      <w:pPr>
        <w:ind w:left="2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4" w:hanging="360"/>
      </w:pPr>
    </w:lvl>
    <w:lvl w:ilvl="2" w:tplc="0419001B" w:tentative="1">
      <w:start w:val="1"/>
      <w:numFmt w:val="lowerRoman"/>
      <w:lvlText w:val="%3."/>
      <w:lvlJc w:val="right"/>
      <w:pPr>
        <w:ind w:left="3934" w:hanging="180"/>
      </w:pPr>
    </w:lvl>
    <w:lvl w:ilvl="3" w:tplc="0419000F" w:tentative="1">
      <w:start w:val="1"/>
      <w:numFmt w:val="decimal"/>
      <w:lvlText w:val="%4."/>
      <w:lvlJc w:val="left"/>
      <w:pPr>
        <w:ind w:left="4654" w:hanging="360"/>
      </w:pPr>
    </w:lvl>
    <w:lvl w:ilvl="4" w:tplc="04190019" w:tentative="1">
      <w:start w:val="1"/>
      <w:numFmt w:val="lowerLetter"/>
      <w:lvlText w:val="%5."/>
      <w:lvlJc w:val="left"/>
      <w:pPr>
        <w:ind w:left="5374" w:hanging="360"/>
      </w:pPr>
    </w:lvl>
    <w:lvl w:ilvl="5" w:tplc="0419001B" w:tentative="1">
      <w:start w:val="1"/>
      <w:numFmt w:val="lowerRoman"/>
      <w:lvlText w:val="%6."/>
      <w:lvlJc w:val="right"/>
      <w:pPr>
        <w:ind w:left="6094" w:hanging="180"/>
      </w:pPr>
    </w:lvl>
    <w:lvl w:ilvl="6" w:tplc="0419000F" w:tentative="1">
      <w:start w:val="1"/>
      <w:numFmt w:val="decimal"/>
      <w:lvlText w:val="%7."/>
      <w:lvlJc w:val="left"/>
      <w:pPr>
        <w:ind w:left="6814" w:hanging="360"/>
      </w:pPr>
    </w:lvl>
    <w:lvl w:ilvl="7" w:tplc="04190019" w:tentative="1">
      <w:start w:val="1"/>
      <w:numFmt w:val="lowerLetter"/>
      <w:lvlText w:val="%8."/>
      <w:lvlJc w:val="left"/>
      <w:pPr>
        <w:ind w:left="7534" w:hanging="360"/>
      </w:pPr>
    </w:lvl>
    <w:lvl w:ilvl="8" w:tplc="0419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1">
    <w:nsid w:val="41A5140D"/>
    <w:multiLevelType w:val="hybridMultilevel"/>
    <w:tmpl w:val="1A6E2E12"/>
    <w:lvl w:ilvl="0" w:tplc="8B4A02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F5"/>
    <w:rsid w:val="0001567A"/>
    <w:rsid w:val="000332C8"/>
    <w:rsid w:val="0005617A"/>
    <w:rsid w:val="000E6D10"/>
    <w:rsid w:val="001120D9"/>
    <w:rsid w:val="00154710"/>
    <w:rsid w:val="001831FE"/>
    <w:rsid w:val="00192B42"/>
    <w:rsid w:val="001B29D3"/>
    <w:rsid w:val="001B3B83"/>
    <w:rsid w:val="001C55D3"/>
    <w:rsid w:val="001D63A4"/>
    <w:rsid w:val="00230466"/>
    <w:rsid w:val="0029029C"/>
    <w:rsid w:val="002962D0"/>
    <w:rsid w:val="002C7848"/>
    <w:rsid w:val="002F63C4"/>
    <w:rsid w:val="003176CD"/>
    <w:rsid w:val="0033272D"/>
    <w:rsid w:val="00334994"/>
    <w:rsid w:val="00365ED9"/>
    <w:rsid w:val="00382B28"/>
    <w:rsid w:val="0039369F"/>
    <w:rsid w:val="003A7DA8"/>
    <w:rsid w:val="00421653"/>
    <w:rsid w:val="004232AC"/>
    <w:rsid w:val="0043281E"/>
    <w:rsid w:val="0047475B"/>
    <w:rsid w:val="00474C4F"/>
    <w:rsid w:val="00475EF5"/>
    <w:rsid w:val="0047720B"/>
    <w:rsid w:val="004A1242"/>
    <w:rsid w:val="004D79DB"/>
    <w:rsid w:val="004E02BA"/>
    <w:rsid w:val="00501E2A"/>
    <w:rsid w:val="00551F49"/>
    <w:rsid w:val="00562144"/>
    <w:rsid w:val="0057574F"/>
    <w:rsid w:val="005870A9"/>
    <w:rsid w:val="005B6757"/>
    <w:rsid w:val="005D437C"/>
    <w:rsid w:val="006259D1"/>
    <w:rsid w:val="006323B2"/>
    <w:rsid w:val="00650A45"/>
    <w:rsid w:val="006544DB"/>
    <w:rsid w:val="00655DD8"/>
    <w:rsid w:val="0067058B"/>
    <w:rsid w:val="00694E14"/>
    <w:rsid w:val="00695F27"/>
    <w:rsid w:val="006C045E"/>
    <w:rsid w:val="006E48CE"/>
    <w:rsid w:val="006E69B1"/>
    <w:rsid w:val="00716879"/>
    <w:rsid w:val="0072354D"/>
    <w:rsid w:val="0072785B"/>
    <w:rsid w:val="0073264A"/>
    <w:rsid w:val="00746DE3"/>
    <w:rsid w:val="00760097"/>
    <w:rsid w:val="007914FF"/>
    <w:rsid w:val="007B07F5"/>
    <w:rsid w:val="007E20A5"/>
    <w:rsid w:val="007F66EB"/>
    <w:rsid w:val="00811070"/>
    <w:rsid w:val="00822F20"/>
    <w:rsid w:val="00836C86"/>
    <w:rsid w:val="00854436"/>
    <w:rsid w:val="0086268A"/>
    <w:rsid w:val="008771E7"/>
    <w:rsid w:val="008B365F"/>
    <w:rsid w:val="008C2820"/>
    <w:rsid w:val="008D58AE"/>
    <w:rsid w:val="008E43C6"/>
    <w:rsid w:val="008F5555"/>
    <w:rsid w:val="0090568C"/>
    <w:rsid w:val="009153D0"/>
    <w:rsid w:val="009255B7"/>
    <w:rsid w:val="00950B3A"/>
    <w:rsid w:val="009542A7"/>
    <w:rsid w:val="00970067"/>
    <w:rsid w:val="00992F74"/>
    <w:rsid w:val="009A6D1F"/>
    <w:rsid w:val="00A27338"/>
    <w:rsid w:val="00A31BB7"/>
    <w:rsid w:val="00A621C2"/>
    <w:rsid w:val="00A75F62"/>
    <w:rsid w:val="00A8559E"/>
    <w:rsid w:val="00A92DDC"/>
    <w:rsid w:val="00A97735"/>
    <w:rsid w:val="00AB6B36"/>
    <w:rsid w:val="00AC0DB1"/>
    <w:rsid w:val="00AC47CF"/>
    <w:rsid w:val="00AD26D4"/>
    <w:rsid w:val="00AF0E05"/>
    <w:rsid w:val="00B01B60"/>
    <w:rsid w:val="00B22647"/>
    <w:rsid w:val="00B33AE7"/>
    <w:rsid w:val="00B57B28"/>
    <w:rsid w:val="00B82729"/>
    <w:rsid w:val="00BC0C3B"/>
    <w:rsid w:val="00C11B21"/>
    <w:rsid w:val="00C22685"/>
    <w:rsid w:val="00C23346"/>
    <w:rsid w:val="00C46D96"/>
    <w:rsid w:val="00C47267"/>
    <w:rsid w:val="00C727B0"/>
    <w:rsid w:val="00C734F8"/>
    <w:rsid w:val="00C8140E"/>
    <w:rsid w:val="00C8230C"/>
    <w:rsid w:val="00C85001"/>
    <w:rsid w:val="00C92AD9"/>
    <w:rsid w:val="00CA0734"/>
    <w:rsid w:val="00CB5000"/>
    <w:rsid w:val="00CE6E61"/>
    <w:rsid w:val="00D0792A"/>
    <w:rsid w:val="00D650E7"/>
    <w:rsid w:val="00D73D85"/>
    <w:rsid w:val="00DC0658"/>
    <w:rsid w:val="00E00827"/>
    <w:rsid w:val="00E16822"/>
    <w:rsid w:val="00E80D2D"/>
    <w:rsid w:val="00EC7883"/>
    <w:rsid w:val="00ED0F96"/>
    <w:rsid w:val="00ED1BBB"/>
    <w:rsid w:val="00ED250B"/>
    <w:rsid w:val="00EE11A9"/>
    <w:rsid w:val="00F96542"/>
    <w:rsid w:val="00FD38F2"/>
    <w:rsid w:val="00FE71AF"/>
    <w:rsid w:val="00FE7880"/>
    <w:rsid w:val="00FF2FCB"/>
    <w:rsid w:val="00FF5C8F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strokecolor="none"/>
    </o:shapedefaults>
    <o:shapelayout v:ext="edit">
      <o:idmap v:ext="edit" data="1"/>
      <o:rules v:ext="edit">
        <o:r id="V:Rule15" type="connector" idref="#_x0000_s1051"/>
        <o:r id="V:Rule16" type="connector" idref="#_x0000_s1041"/>
        <o:r id="V:Rule17" type="connector" idref="#_x0000_s1044"/>
        <o:r id="V:Rule18" type="connector" idref="#_x0000_s1046"/>
        <o:r id="V:Rule19" type="connector" idref="#_x0000_s1042"/>
        <o:r id="V:Rule20" type="connector" idref="#_x0000_s1053"/>
        <o:r id="V:Rule21" type="connector" idref="#_x0000_s1050"/>
        <o:r id="V:Rule22" type="connector" idref="#_x0000_s1047"/>
        <o:r id="V:Rule23" type="connector" idref="#_x0000_s1043"/>
        <o:r id="V:Rule24" type="connector" idref="#_x0000_s1045"/>
        <o:r id="V:Rule25" type="connector" idref="#_x0000_s1048"/>
        <o:r id="V:Rule26" type="connector" idref="#_x0000_s1049"/>
        <o:r id="V:Rule27" type="connector" idref="#_x0000_s1052"/>
        <o:r id="V:Rule28" type="connector" idref="#_x0000_s1054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  <w15:docId w15:val="{82EBC491-8B56-424D-AA20-AD935FCA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A9"/>
  </w:style>
  <w:style w:type="paragraph" w:styleId="1">
    <w:name w:val="heading 1"/>
    <w:basedOn w:val="a"/>
    <w:link w:val="10"/>
    <w:uiPriority w:val="9"/>
    <w:qFormat/>
    <w:rsid w:val="00905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2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3264A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3176CD"/>
    <w:pPr>
      <w:spacing w:line="240" w:lineRule="auto"/>
      <w:jc w:val="both"/>
    </w:pPr>
    <w:rPr>
      <w:rFonts w:ascii="Times New Roman" w:eastAsiaTheme="minorHAnsi" w:hAnsi="Times New Roman" w:cs="Times New Roman"/>
      <w:i/>
      <w:iCs/>
      <w:color w:val="1F497D" w:themeColor="text2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056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List Paragraph"/>
    <w:basedOn w:val="a"/>
    <w:uiPriority w:val="34"/>
    <w:qFormat/>
    <w:rsid w:val="00CA0734"/>
    <w:pPr>
      <w:spacing w:after="160" w:line="259" w:lineRule="auto"/>
      <w:ind w:left="720" w:firstLine="709"/>
      <w:contextualSpacing/>
      <w:jc w:val="both"/>
    </w:pPr>
    <w:rPr>
      <w:rFonts w:ascii="Times New Roman" w:eastAsiaTheme="minorHAnsi" w:hAnsi="Times New Roman" w:cs="Times New Roman"/>
      <w:sz w:val="24"/>
      <w:lang w:eastAsia="en-US"/>
    </w:rPr>
  </w:style>
  <w:style w:type="table" w:styleId="a9">
    <w:name w:val="Table Grid"/>
    <w:basedOn w:val="a1"/>
    <w:uiPriority w:val="59"/>
    <w:rsid w:val="00230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1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ED250B"/>
    <w:rPr>
      <w:b/>
      <w:bCs/>
    </w:rPr>
  </w:style>
  <w:style w:type="character" w:styleId="ab">
    <w:name w:val="Emphasis"/>
    <w:basedOn w:val="a0"/>
    <w:uiPriority w:val="20"/>
    <w:qFormat/>
    <w:rsid w:val="00FD38F2"/>
    <w:rPr>
      <w:i/>
      <w:iCs/>
    </w:rPr>
  </w:style>
  <w:style w:type="paragraph" w:customStyle="1" w:styleId="rvps26">
    <w:name w:val="rvps26"/>
    <w:basedOn w:val="a"/>
    <w:rsid w:val="0042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2">
    <w:name w:val="rvts52"/>
    <w:basedOn w:val="a0"/>
    <w:rsid w:val="00421653"/>
  </w:style>
  <w:style w:type="character" w:customStyle="1" w:styleId="rvts54">
    <w:name w:val="rvts54"/>
    <w:basedOn w:val="a0"/>
    <w:rsid w:val="0042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C588-52D2-4214-8EDA-CDEAD41B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</dc:creator>
  <cp:keywords/>
  <dc:description/>
  <cp:lastModifiedBy>Екатерина Георгиевна Леонидова</cp:lastModifiedBy>
  <cp:revision>2</cp:revision>
  <cp:lastPrinted>2019-04-01T04:57:00Z</cp:lastPrinted>
  <dcterms:created xsi:type="dcterms:W3CDTF">2019-05-13T05:37:00Z</dcterms:created>
  <dcterms:modified xsi:type="dcterms:W3CDTF">2019-05-13T05:37:00Z</dcterms:modified>
</cp:coreProperties>
</file>