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81" w:rsidRDefault="00690E81" w:rsidP="00690E81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</w:pPr>
      <w:bookmarkStart w:id="0" w:name="_GoBack"/>
      <w:bookmarkEnd w:id="0"/>
      <w:r>
        <w:rPr>
          <w:rStyle w:val="rvts52"/>
          <w:b/>
          <w:bCs/>
        </w:rPr>
        <w:t>УДК</w:t>
      </w:r>
      <w:r w:rsidR="00210006">
        <w:rPr>
          <w:rStyle w:val="rvts52"/>
          <w:b/>
          <w:bCs/>
          <w:lang w:val="en-US"/>
        </w:rPr>
        <w:t xml:space="preserve"> 007.003</w:t>
      </w:r>
    </w:p>
    <w:p w:rsidR="00690E81" w:rsidRDefault="00690E81" w:rsidP="00690E81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  <w:rPr>
          <w:rStyle w:val="rvts52"/>
          <w:b/>
          <w:bCs/>
        </w:rPr>
      </w:pPr>
      <w:proofErr w:type="spellStart"/>
      <w:r>
        <w:rPr>
          <w:rStyle w:val="rvts52"/>
          <w:b/>
          <w:bCs/>
        </w:rPr>
        <w:t>Дударкова</w:t>
      </w:r>
      <w:proofErr w:type="spellEnd"/>
      <w:r>
        <w:rPr>
          <w:rStyle w:val="rvts52"/>
          <w:b/>
          <w:bCs/>
        </w:rPr>
        <w:t xml:space="preserve"> О.Ю.,</w:t>
      </w:r>
    </w:p>
    <w:p w:rsidR="00690E81" w:rsidRDefault="00690E81" w:rsidP="00690E81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</w:pPr>
      <w:proofErr w:type="spellStart"/>
      <w:r>
        <w:rPr>
          <w:rStyle w:val="rvts52"/>
          <w:b/>
          <w:bCs/>
        </w:rPr>
        <w:t>Куприянчик</w:t>
      </w:r>
      <w:proofErr w:type="spellEnd"/>
      <w:r>
        <w:rPr>
          <w:rStyle w:val="rvts52"/>
          <w:b/>
          <w:bCs/>
        </w:rPr>
        <w:t xml:space="preserve"> А.А.</w:t>
      </w:r>
    </w:p>
    <w:p w:rsidR="00690E81" w:rsidRPr="00F35460" w:rsidRDefault="002B0FE6" w:rsidP="00F35460">
      <w:pPr>
        <w:pStyle w:val="rvps33"/>
        <w:shd w:val="clear" w:color="auto" w:fill="FFFFFF"/>
        <w:suppressAutoHyphens/>
        <w:spacing w:before="0" w:beforeAutospacing="0" w:after="0" w:afterAutospacing="0"/>
        <w:jc w:val="center"/>
        <w:rPr>
          <w:b/>
        </w:rPr>
      </w:pPr>
      <w:r w:rsidRPr="00F35460">
        <w:rPr>
          <w:b/>
        </w:rPr>
        <w:t>ПРИМЕНЕНИЕ МЕТОДА АНАЛИЗА ИЕРАРХИЙ ДЛЯ РЕШЕНИЯ ЗАДАЧ ПРОГНОЗИРОВАНИЯ СОЦИАЛЬНО-ЭКОНОМИЧЕСКИХ ПРОЦЕССОВ</w:t>
      </w:r>
    </w:p>
    <w:p w:rsidR="002B0FE6" w:rsidRDefault="002B0FE6" w:rsidP="00690E81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rStyle w:val="rvts52"/>
          <w:b/>
          <w:bCs/>
        </w:rPr>
      </w:pPr>
    </w:p>
    <w:p w:rsidR="00690E81" w:rsidRPr="002B0FE6" w:rsidRDefault="002B0FE6" w:rsidP="002B0FE6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i/>
        </w:rPr>
      </w:pPr>
      <w:r w:rsidRPr="002B0FE6">
        <w:rPr>
          <w:rStyle w:val="rvts52"/>
          <w:bCs/>
          <w:i/>
        </w:rPr>
        <w:t>Рассмотрены возможные сценарии развития ситуации на рынке труда и рабочей силы. Решена задача прогнозирования наиболее вероятного сценария с помощью системы поддержки принятия решений, реализующей метод анализа иерархий.</w:t>
      </w:r>
    </w:p>
    <w:p w:rsidR="00690E81" w:rsidRDefault="002B0FE6" w:rsidP="002B0FE6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 w:rsidRPr="002B0FE6">
        <w:rPr>
          <w:rStyle w:val="rvts52"/>
          <w:bCs/>
          <w:i/>
        </w:rPr>
        <w:t>Системы поддержки принятия решений, метод анализа иерархий</w:t>
      </w:r>
    </w:p>
    <w:p w:rsidR="00690E81" w:rsidRDefault="00690E81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</w:p>
    <w:p w:rsidR="00797924" w:rsidRDefault="00797924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современных условиях</w:t>
      </w:r>
      <w:r w:rsidR="002E3852">
        <w:rPr>
          <w:rFonts w:cs="Times New Roman"/>
          <w:szCs w:val="24"/>
        </w:rPr>
        <w:t xml:space="preserve"> остро стоит проблема профессиональной занятости населения, особенно в малых городах.</w:t>
      </w:r>
    </w:p>
    <w:p w:rsidR="00951EF5" w:rsidRPr="00F35460" w:rsidRDefault="00951EF5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 w:rsidRPr="00797924">
        <w:rPr>
          <w:rFonts w:cs="Times New Roman"/>
          <w:szCs w:val="24"/>
        </w:rPr>
        <w:t xml:space="preserve">Для решения задачи прогнозирования вероятностного будущего рынка занятости </w:t>
      </w:r>
      <w:r w:rsidR="002E3852">
        <w:rPr>
          <w:rFonts w:cs="Times New Roman"/>
          <w:szCs w:val="24"/>
        </w:rPr>
        <w:t>используем алгоритм,</w:t>
      </w:r>
      <w:r w:rsidRPr="00797924">
        <w:rPr>
          <w:rFonts w:cs="Times New Roman"/>
          <w:szCs w:val="24"/>
        </w:rPr>
        <w:t xml:space="preserve"> основанны</w:t>
      </w:r>
      <w:r w:rsidR="002E3852">
        <w:rPr>
          <w:rFonts w:cs="Times New Roman"/>
          <w:szCs w:val="24"/>
        </w:rPr>
        <w:t>й</w:t>
      </w:r>
      <w:r w:rsidRPr="00797924">
        <w:rPr>
          <w:rFonts w:cs="Times New Roman"/>
          <w:szCs w:val="24"/>
        </w:rPr>
        <w:t xml:space="preserve"> на методе анализа </w:t>
      </w:r>
      <w:r w:rsidRPr="00F35460">
        <w:rPr>
          <w:rFonts w:cs="Times New Roman"/>
          <w:szCs w:val="24"/>
        </w:rPr>
        <w:t>иерархий</w:t>
      </w:r>
      <w:r w:rsidR="002E3852" w:rsidRPr="00F35460">
        <w:rPr>
          <w:rFonts w:cs="Times New Roman"/>
          <w:szCs w:val="24"/>
        </w:rPr>
        <w:t xml:space="preserve"> [</w:t>
      </w:r>
      <w:r w:rsidR="00F35460" w:rsidRPr="00F35460">
        <w:rPr>
          <w:rFonts w:cs="Times New Roman"/>
          <w:szCs w:val="24"/>
        </w:rPr>
        <w:t>3</w:t>
      </w:r>
      <w:r w:rsidR="002E3852" w:rsidRPr="00F35460">
        <w:rPr>
          <w:rFonts w:cs="Times New Roman"/>
          <w:szCs w:val="24"/>
        </w:rPr>
        <w:t>]</w:t>
      </w:r>
      <w:r w:rsidRPr="00F35460">
        <w:rPr>
          <w:rFonts w:cs="Times New Roman"/>
          <w:szCs w:val="24"/>
        </w:rPr>
        <w:t>.</w:t>
      </w:r>
    </w:p>
    <w:p w:rsidR="005C614A" w:rsidRPr="00F35460" w:rsidRDefault="002E3852" w:rsidP="00797924">
      <w:pPr>
        <w:pStyle w:val="a4"/>
        <w:spacing w:line="360" w:lineRule="auto"/>
        <w:rPr>
          <w:sz w:val="24"/>
        </w:rPr>
      </w:pPr>
      <w:r w:rsidRPr="00F35460">
        <w:rPr>
          <w:sz w:val="24"/>
        </w:rPr>
        <w:t>Пусть есть четыре возможных сценария</w:t>
      </w:r>
      <w:r w:rsidR="005C614A" w:rsidRPr="00F35460">
        <w:rPr>
          <w:sz w:val="24"/>
        </w:rPr>
        <w:t xml:space="preserve"> развития</w:t>
      </w:r>
      <w:r w:rsidRPr="00F35460">
        <w:rPr>
          <w:sz w:val="24"/>
        </w:rPr>
        <w:t xml:space="preserve"> ситуации на рынке труда</w:t>
      </w:r>
      <w:r w:rsidR="00F35460" w:rsidRPr="00F35460">
        <w:rPr>
          <w:sz w:val="24"/>
        </w:rPr>
        <w:t xml:space="preserve"> [1].</w:t>
      </w:r>
      <w:r w:rsidR="005C614A" w:rsidRPr="00F35460">
        <w:rPr>
          <w:sz w:val="24"/>
        </w:rPr>
        <w:t>:</w:t>
      </w:r>
    </w:p>
    <w:p w:rsidR="00CB457A" w:rsidRPr="00797924" w:rsidRDefault="00CB457A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 w:rsidRPr="00797924">
        <w:rPr>
          <w:rFonts w:cs="Times New Roman"/>
          <w:szCs w:val="24"/>
        </w:rPr>
        <w:t>1</w:t>
      </w:r>
      <w:r w:rsidR="002B0FE6">
        <w:rPr>
          <w:rFonts w:cs="Times New Roman"/>
          <w:szCs w:val="24"/>
        </w:rPr>
        <w:t>. В</w:t>
      </w:r>
      <w:r w:rsidRPr="00797924">
        <w:rPr>
          <w:rFonts w:cs="Times New Roman"/>
          <w:szCs w:val="24"/>
        </w:rPr>
        <w:t>сеобщая занятость. Каждый желающий трудиться сможет получить работу. Спрос и предложение будут находиться в равновесии</w:t>
      </w:r>
      <w:r w:rsidR="002E3852">
        <w:rPr>
          <w:rFonts w:cs="Times New Roman"/>
          <w:szCs w:val="24"/>
        </w:rPr>
        <w:t>.</w:t>
      </w:r>
    </w:p>
    <w:p w:rsidR="00CB457A" w:rsidRPr="00797924" w:rsidRDefault="002E3852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2B0FE6">
        <w:rPr>
          <w:rFonts w:cs="Times New Roman"/>
          <w:szCs w:val="24"/>
        </w:rPr>
        <w:t>. </w:t>
      </w:r>
      <w:r w:rsidR="00CB457A" w:rsidRPr="00797924">
        <w:rPr>
          <w:rFonts w:cs="Times New Roman"/>
          <w:szCs w:val="24"/>
        </w:rPr>
        <w:t>Массовая безработица. Спад производства приведет к дальнейшему высвобождению трудящихся. Процент безработицы существенно увеличится.</w:t>
      </w:r>
    </w:p>
    <w:p w:rsidR="00CB457A" w:rsidRPr="00797924" w:rsidRDefault="002E3852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2B0FE6">
        <w:rPr>
          <w:rFonts w:cs="Times New Roman"/>
          <w:szCs w:val="24"/>
        </w:rPr>
        <w:t>. </w:t>
      </w:r>
      <w:r w:rsidR="00CB457A" w:rsidRPr="00797924">
        <w:rPr>
          <w:rFonts w:cs="Times New Roman"/>
          <w:szCs w:val="24"/>
        </w:rPr>
        <w:t>Рынок высококвалифицированных кадров. В связи с развитием научно-технического процесса особым спросом на рынке труда будут пользоваться специалисты высокой квалификации.</w:t>
      </w:r>
    </w:p>
    <w:p w:rsidR="00CB457A" w:rsidRPr="00797924" w:rsidRDefault="002E3852" w:rsidP="00797924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4</w:t>
      </w:r>
      <w:r w:rsidR="002B0FE6">
        <w:rPr>
          <w:rFonts w:cs="Times New Roman"/>
          <w:szCs w:val="24"/>
        </w:rPr>
        <w:t>. </w:t>
      </w:r>
      <w:r w:rsidR="00CB457A" w:rsidRPr="00797924">
        <w:rPr>
          <w:rFonts w:cs="Times New Roman"/>
          <w:szCs w:val="24"/>
        </w:rPr>
        <w:t>Государственная монополия. За счет восстановления и расширения государственной монополии на ряд предприятий и отраслей народного хозяйства будут созданы дополнительные рабочие места.</w:t>
      </w:r>
    </w:p>
    <w:p w:rsidR="005C614A" w:rsidRPr="00797924" w:rsidRDefault="005C614A" w:rsidP="00797924">
      <w:pPr>
        <w:pStyle w:val="a4"/>
        <w:spacing w:line="360" w:lineRule="auto"/>
        <w:rPr>
          <w:sz w:val="24"/>
        </w:rPr>
      </w:pPr>
      <w:r w:rsidRPr="00797924">
        <w:rPr>
          <w:sz w:val="24"/>
        </w:rPr>
        <w:t>Известны заинтересованные стороны, способные повлиять на выбор сценария развития, и преследуемые ими цели</w:t>
      </w:r>
      <w:r w:rsidR="005F4715">
        <w:rPr>
          <w:sz w:val="24"/>
        </w:rPr>
        <w:t>:</w:t>
      </w:r>
    </w:p>
    <w:p w:rsidR="00ED366D" w:rsidRPr="00797924" w:rsidRDefault="00ED366D" w:rsidP="00797924">
      <w:pPr>
        <w:pStyle w:val="a4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 w:rsidRPr="00797924">
        <w:rPr>
          <w:sz w:val="24"/>
        </w:rPr>
        <w:t>население;</w:t>
      </w:r>
    </w:p>
    <w:p w:rsidR="00ED366D" w:rsidRPr="00797924" w:rsidRDefault="00ED366D" w:rsidP="00797924">
      <w:pPr>
        <w:pStyle w:val="a4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 w:rsidRPr="00797924">
        <w:rPr>
          <w:sz w:val="24"/>
        </w:rPr>
        <w:t>организации;</w:t>
      </w:r>
    </w:p>
    <w:p w:rsidR="00ED366D" w:rsidRPr="00797924" w:rsidRDefault="00ED366D" w:rsidP="00797924">
      <w:pPr>
        <w:pStyle w:val="a4"/>
        <w:numPr>
          <w:ilvl w:val="0"/>
          <w:numId w:val="2"/>
        </w:numPr>
        <w:spacing w:line="360" w:lineRule="auto"/>
        <w:ind w:left="0" w:firstLine="709"/>
        <w:rPr>
          <w:sz w:val="24"/>
        </w:rPr>
      </w:pPr>
      <w:r w:rsidRPr="00797924">
        <w:rPr>
          <w:sz w:val="24"/>
        </w:rPr>
        <w:t>правительство</w:t>
      </w:r>
      <w:r w:rsidR="002B0FE6">
        <w:rPr>
          <w:sz w:val="24"/>
        </w:rPr>
        <w:t>.</w:t>
      </w:r>
    </w:p>
    <w:p w:rsidR="005C614A" w:rsidRDefault="002E3852" w:rsidP="00797924">
      <w:pPr>
        <w:pStyle w:val="a4"/>
        <w:spacing w:line="360" w:lineRule="auto"/>
        <w:rPr>
          <w:sz w:val="24"/>
        </w:rPr>
      </w:pPr>
      <w:r>
        <w:rPr>
          <w:sz w:val="24"/>
        </w:rPr>
        <w:t>Н</w:t>
      </w:r>
      <w:r w:rsidR="005C614A" w:rsidRPr="00797924">
        <w:rPr>
          <w:sz w:val="24"/>
        </w:rPr>
        <w:t xml:space="preserve">аибольшее влияние на выбор сценария могут оказать представители </w:t>
      </w:r>
      <w:r w:rsidR="00ED366D" w:rsidRPr="00797924">
        <w:rPr>
          <w:sz w:val="24"/>
        </w:rPr>
        <w:t>организаци</w:t>
      </w:r>
      <w:r>
        <w:rPr>
          <w:sz w:val="24"/>
        </w:rPr>
        <w:t>й</w:t>
      </w:r>
      <w:r w:rsidR="005C614A" w:rsidRPr="00797924">
        <w:rPr>
          <w:sz w:val="24"/>
        </w:rPr>
        <w:t xml:space="preserve">, немного меньшее – </w:t>
      </w:r>
      <w:r w:rsidR="00441E7A" w:rsidRPr="00797924">
        <w:rPr>
          <w:sz w:val="24"/>
        </w:rPr>
        <w:t>правительство</w:t>
      </w:r>
      <w:r>
        <w:rPr>
          <w:sz w:val="24"/>
        </w:rPr>
        <w:t xml:space="preserve"> и население</w:t>
      </w:r>
      <w:r w:rsidR="00441E7A" w:rsidRPr="00797924">
        <w:rPr>
          <w:sz w:val="24"/>
        </w:rPr>
        <w:t xml:space="preserve">. </w:t>
      </w:r>
    </w:p>
    <w:p w:rsidR="00961594" w:rsidRDefault="002E3852" w:rsidP="00797924">
      <w:pPr>
        <w:pStyle w:val="a4"/>
        <w:spacing w:line="360" w:lineRule="auto"/>
        <w:rPr>
          <w:sz w:val="24"/>
        </w:rPr>
      </w:pPr>
      <w:r>
        <w:rPr>
          <w:sz w:val="24"/>
        </w:rPr>
        <w:t>Представители организаций в наибольшей степени заинтересованы в</w:t>
      </w:r>
      <w:r w:rsidR="00961594">
        <w:rPr>
          <w:sz w:val="24"/>
        </w:rPr>
        <w:t xml:space="preserve"> получении прибыли; правительство — в обеспечении общественного порядка, пополнении государственного бюджета и создании рабочих мест. Для населения приоритетными целями являются рабочие места, уровень заработной платы и общественный порядок.</w:t>
      </w:r>
    </w:p>
    <w:p w:rsidR="002E3852" w:rsidRDefault="00961594" w:rsidP="00797924">
      <w:pPr>
        <w:pStyle w:val="a4"/>
        <w:spacing w:line="360" w:lineRule="auto"/>
        <w:rPr>
          <w:sz w:val="24"/>
        </w:rPr>
      </w:pPr>
      <w:r>
        <w:rPr>
          <w:sz w:val="24"/>
        </w:rPr>
        <w:lastRenderedPageBreak/>
        <w:t xml:space="preserve">Рассмотрим алгоритм прогнозирования сценария развития рынка </w:t>
      </w:r>
      <w:proofErr w:type="gramStart"/>
      <w:r>
        <w:rPr>
          <w:sz w:val="24"/>
        </w:rPr>
        <w:t>труда  с</w:t>
      </w:r>
      <w:proofErr w:type="gramEnd"/>
      <w:r>
        <w:rPr>
          <w:sz w:val="24"/>
        </w:rPr>
        <w:t xml:space="preserve"> помощью системы поддержки принятия решений «</w:t>
      </w:r>
      <w:r>
        <w:rPr>
          <w:sz w:val="24"/>
          <w:lang w:val="en-US"/>
        </w:rPr>
        <w:t>Assistant</w:t>
      </w:r>
      <w:r w:rsidRPr="00961594">
        <w:rPr>
          <w:sz w:val="24"/>
        </w:rPr>
        <w:t xml:space="preserve"> </w:t>
      </w:r>
      <w:r>
        <w:rPr>
          <w:sz w:val="24"/>
          <w:lang w:val="en-US"/>
        </w:rPr>
        <w:t>Choice</w:t>
      </w:r>
      <w:r>
        <w:rPr>
          <w:sz w:val="24"/>
        </w:rPr>
        <w:t xml:space="preserve">», реализующей модифицированный метод анализа иерархий Т. </w:t>
      </w:r>
      <w:proofErr w:type="spellStart"/>
      <w:r>
        <w:rPr>
          <w:sz w:val="24"/>
        </w:rPr>
        <w:t>Саати</w:t>
      </w:r>
      <w:proofErr w:type="spellEnd"/>
      <w:r>
        <w:rPr>
          <w:sz w:val="24"/>
        </w:rPr>
        <w:t xml:space="preserve"> </w:t>
      </w:r>
      <w:r w:rsidRPr="00961594">
        <w:rPr>
          <w:sz w:val="24"/>
        </w:rPr>
        <w:t>[</w:t>
      </w:r>
      <w:r w:rsidR="00F35460" w:rsidRPr="00F35460">
        <w:rPr>
          <w:sz w:val="24"/>
        </w:rPr>
        <w:t>2</w:t>
      </w:r>
      <w:r w:rsidRPr="00961594">
        <w:rPr>
          <w:sz w:val="24"/>
        </w:rPr>
        <w:t>]</w:t>
      </w:r>
      <w:r>
        <w:rPr>
          <w:sz w:val="24"/>
        </w:rPr>
        <w:t>.</w:t>
      </w:r>
    </w:p>
    <w:p w:rsidR="00961594" w:rsidRDefault="00961594" w:rsidP="00961594">
      <w:pPr>
        <w:pStyle w:val="a4"/>
        <w:spacing w:line="360" w:lineRule="auto"/>
        <w:ind w:firstLine="0"/>
        <w:rPr>
          <w:sz w:val="24"/>
        </w:rPr>
      </w:pPr>
      <w:r>
        <w:rPr>
          <w:sz w:val="24"/>
        </w:rPr>
        <w:tab/>
        <w:t>Этап 1. О</w:t>
      </w:r>
      <w:r w:rsidR="00E63401">
        <w:rPr>
          <w:sz w:val="24"/>
        </w:rPr>
        <w:t>ценим</w:t>
      </w:r>
      <w:r>
        <w:rPr>
          <w:sz w:val="24"/>
        </w:rPr>
        <w:t xml:space="preserve"> степень влияния каждой заинтересованной стороны на выбор сценария</w:t>
      </w:r>
      <w:r w:rsidR="00E63401">
        <w:rPr>
          <w:sz w:val="24"/>
        </w:rPr>
        <w:t xml:space="preserve">, весовые коэффициенты представлены в </w:t>
      </w:r>
      <w:r>
        <w:rPr>
          <w:sz w:val="24"/>
        </w:rPr>
        <w:t>табл</w:t>
      </w:r>
      <w:r w:rsidR="00E63401">
        <w:rPr>
          <w:sz w:val="24"/>
        </w:rPr>
        <w:t>ице 1</w:t>
      </w:r>
      <w:r>
        <w:rPr>
          <w:sz w:val="24"/>
        </w:rPr>
        <w:t>.</w:t>
      </w:r>
    </w:p>
    <w:p w:rsidR="005F4715" w:rsidRDefault="005F4715" w:rsidP="00961594">
      <w:pPr>
        <w:pStyle w:val="a4"/>
        <w:spacing w:line="360" w:lineRule="auto"/>
        <w:ind w:firstLine="0"/>
        <w:rPr>
          <w:sz w:val="24"/>
        </w:rPr>
      </w:pPr>
    </w:p>
    <w:p w:rsidR="00E63401" w:rsidRDefault="00E63401" w:rsidP="00E6340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 – Весовые коэффициенты заинтересованных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43"/>
      </w:tblGrid>
      <w:tr w:rsidR="00E63401" w:rsidRPr="00D67709" w:rsidTr="00E63401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401" w:rsidRPr="00D67709" w:rsidRDefault="00E63401" w:rsidP="00BD617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Заинтересованные стороны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01" w:rsidRPr="00D67709" w:rsidRDefault="00E63401" w:rsidP="00BD6177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</w:pPr>
            <w:r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Весовой коэффициент</w:t>
            </w:r>
            <w:r w:rsidR="00A87B5C"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r w:rsidR="00A87B5C" w:rsidRPr="00D67709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W</w:t>
            </w:r>
            <w:r w:rsidR="00F40697" w:rsidRPr="00D67709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</w:p>
        </w:tc>
      </w:tr>
      <w:tr w:rsidR="00BD6177" w:rsidRPr="00D67709" w:rsidTr="00921AAD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77" w:rsidRPr="00D67709" w:rsidRDefault="00BD6177" w:rsidP="00BD617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177" w:rsidRPr="00D67709" w:rsidRDefault="00BD6177" w:rsidP="00BD61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709">
              <w:rPr>
                <w:rFonts w:ascii="Arial" w:hAnsi="Arial" w:cs="Arial"/>
                <w:color w:val="000000"/>
                <w:sz w:val="18"/>
                <w:szCs w:val="18"/>
              </w:rPr>
              <w:t>0,307692</w:t>
            </w:r>
          </w:p>
        </w:tc>
      </w:tr>
      <w:tr w:rsidR="00BD6177" w:rsidRPr="00D67709" w:rsidTr="00921AAD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77" w:rsidRPr="00D67709" w:rsidRDefault="00BD6177" w:rsidP="00BD617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Государственные органы 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177" w:rsidRPr="00D67709" w:rsidRDefault="00BD6177" w:rsidP="00BD61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709">
              <w:rPr>
                <w:rFonts w:ascii="Arial" w:hAnsi="Arial" w:cs="Arial"/>
                <w:color w:val="000000"/>
                <w:sz w:val="18"/>
                <w:szCs w:val="18"/>
              </w:rPr>
              <w:t>0,307692</w:t>
            </w:r>
          </w:p>
        </w:tc>
      </w:tr>
      <w:tr w:rsidR="00BD6177" w:rsidRPr="00D67709" w:rsidTr="00921AAD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77" w:rsidRPr="00D67709" w:rsidRDefault="00BD6177" w:rsidP="00BD6177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6770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Организации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177" w:rsidRPr="00D67709" w:rsidRDefault="00BD6177" w:rsidP="00BD61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7709">
              <w:rPr>
                <w:rFonts w:ascii="Arial" w:hAnsi="Arial" w:cs="Arial"/>
                <w:color w:val="000000"/>
                <w:sz w:val="18"/>
                <w:szCs w:val="18"/>
              </w:rPr>
              <w:t>0,384615</w:t>
            </w:r>
          </w:p>
        </w:tc>
      </w:tr>
    </w:tbl>
    <w:p w:rsidR="00E63401" w:rsidRDefault="00F40697" w:rsidP="005F471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авторов на основе 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E63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715" w:rsidRDefault="005F4715" w:rsidP="005F471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697" w:rsidRDefault="00F40697" w:rsidP="005F4715">
      <w:pPr>
        <w:pStyle w:val="a4"/>
        <w:spacing w:line="360" w:lineRule="auto"/>
        <w:ind w:firstLine="708"/>
        <w:rPr>
          <w:sz w:val="24"/>
        </w:rPr>
      </w:pPr>
      <w:r>
        <w:rPr>
          <w:sz w:val="24"/>
        </w:rPr>
        <w:t xml:space="preserve">Этап 2. Оценим степень важности каждого критерия для каждой  заинтересованной стороны, весовые коэффициенты критериев </w:t>
      </w:r>
      <w:r w:rsidR="00156073">
        <w:rPr>
          <w:sz w:val="24"/>
        </w:rPr>
        <w:t xml:space="preserve">для каждой из сторон и итоговые коэффициенты </w:t>
      </w:r>
      <w:r>
        <w:rPr>
          <w:sz w:val="24"/>
        </w:rPr>
        <w:t>представлены в таблице 2.</w:t>
      </w:r>
    </w:p>
    <w:p w:rsidR="005F4715" w:rsidRDefault="005F4715" w:rsidP="005F4715">
      <w:pPr>
        <w:pStyle w:val="a4"/>
        <w:spacing w:line="360" w:lineRule="auto"/>
        <w:ind w:firstLine="708"/>
        <w:rPr>
          <w:sz w:val="24"/>
        </w:rPr>
      </w:pPr>
    </w:p>
    <w:p w:rsidR="00F40697" w:rsidRDefault="00F40697" w:rsidP="00F4069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 – Весовые коэффициенты критериев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1467"/>
        <w:gridCol w:w="1467"/>
        <w:gridCol w:w="1467"/>
        <w:gridCol w:w="1467"/>
        <w:gridCol w:w="1467"/>
      </w:tblGrid>
      <w:tr w:rsidR="00156073" w:rsidRPr="00156073" w:rsidTr="00156073">
        <w:trPr>
          <w:jc w:val="center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6073" w:rsidRPr="00156073" w:rsidRDefault="00156073" w:rsidP="001560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Заинтересованные стороны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73" w:rsidRPr="00156073" w:rsidRDefault="00156073" w:rsidP="001560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Весовые коэффициенты критериев, К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</w:p>
        </w:tc>
      </w:tr>
      <w:tr w:rsidR="00156073" w:rsidRPr="00156073" w:rsidTr="008A17C0">
        <w:trPr>
          <w:jc w:val="center"/>
        </w:trPr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15607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8A17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прибыль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8A17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общественный порядок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8A17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пополнение бюджета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8A17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новые рабочие места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8A17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уровень заработной платы</w:t>
            </w:r>
          </w:p>
        </w:tc>
      </w:tr>
      <w:tr w:rsidR="00156073" w:rsidRPr="00156073" w:rsidTr="00F35460">
        <w:trPr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73" w:rsidRPr="00156073" w:rsidRDefault="00156073" w:rsidP="0015607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Население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0,175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</w:tr>
      <w:tr w:rsidR="00156073" w:rsidRPr="00156073" w:rsidTr="00F35460">
        <w:trPr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73" w:rsidRPr="00156073" w:rsidRDefault="00156073" w:rsidP="0015607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Государственные органы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0,15</w:t>
            </w:r>
          </w:p>
        </w:tc>
      </w:tr>
      <w:tr w:rsidR="00156073" w:rsidRPr="00156073" w:rsidTr="00F35460">
        <w:trPr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73" w:rsidRPr="00156073" w:rsidRDefault="00156073" w:rsidP="0015607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</w:tr>
      <w:tr w:rsidR="00156073" w:rsidRPr="00156073" w:rsidTr="00F35460">
        <w:trPr>
          <w:jc w:val="center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073" w:rsidRPr="00156073" w:rsidRDefault="00156073" w:rsidP="0015607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Итоговые весовые коэффициент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ы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56073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G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  <w:proofErr w:type="spellEnd"/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= К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* 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W</w:t>
            </w:r>
            <w:r w:rsidRPr="00156073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0,23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73" w:rsidRPr="00156073" w:rsidRDefault="00156073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6073">
              <w:rPr>
                <w:rFonts w:ascii="Arial" w:hAnsi="Arial" w:cs="Arial"/>
                <w:color w:val="000000"/>
                <w:sz w:val="18"/>
                <w:szCs w:val="18"/>
              </w:rPr>
              <w:t>0,17</w:t>
            </w:r>
          </w:p>
        </w:tc>
      </w:tr>
    </w:tbl>
    <w:p w:rsidR="00F40697" w:rsidRDefault="00F40697" w:rsidP="005F4715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авторов на основе 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715" w:rsidRDefault="005F4715" w:rsidP="005F4715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3AF" w:rsidRDefault="00C173AF" w:rsidP="00C173AF">
      <w:pPr>
        <w:pStyle w:val="a4"/>
        <w:spacing w:line="360" w:lineRule="auto"/>
        <w:ind w:firstLine="708"/>
        <w:rPr>
          <w:sz w:val="24"/>
        </w:rPr>
      </w:pPr>
      <w:r>
        <w:rPr>
          <w:sz w:val="24"/>
        </w:rPr>
        <w:t>Этап 3. Определим степень достижения каждой цели при рассматриваемых альтернативных сценариях развития рынка труда, итоговые весовые коэффициенты сценариев с учетом итоговых приоритетов целей для каждой заинтересованной стороны представлены в таблице 3.</w:t>
      </w:r>
    </w:p>
    <w:p w:rsidR="005F4715" w:rsidRDefault="005F4715" w:rsidP="00C173AF">
      <w:pPr>
        <w:pStyle w:val="a4"/>
        <w:spacing w:line="360" w:lineRule="auto"/>
        <w:ind w:firstLine="708"/>
        <w:rPr>
          <w:sz w:val="24"/>
        </w:rPr>
      </w:pPr>
    </w:p>
    <w:p w:rsidR="00C173AF" w:rsidRDefault="00C173AF" w:rsidP="00C173A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 – Весовые коэффициенты сценариев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946"/>
        <w:gridCol w:w="1465"/>
        <w:gridCol w:w="1216"/>
        <w:gridCol w:w="914"/>
        <w:gridCol w:w="1185"/>
        <w:gridCol w:w="1571"/>
      </w:tblGrid>
      <w:tr w:rsidR="00D67709" w:rsidRPr="00D46589" w:rsidTr="009A0A11">
        <w:trPr>
          <w:jc w:val="center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709" w:rsidRPr="00D46589" w:rsidRDefault="00D67709" w:rsidP="0072417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Сценарии</w:t>
            </w:r>
          </w:p>
        </w:tc>
        <w:tc>
          <w:tcPr>
            <w:tcW w:w="5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709" w:rsidRPr="00D46589" w:rsidRDefault="00D67709" w:rsidP="0072417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Весовые коэффициенты достижения целей при альтернативных сценариях, 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709" w:rsidRPr="00D46589" w:rsidRDefault="00D67709" w:rsidP="009A0A1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Итоговые весовые коэффициенты сценариев, </w:t>
            </w:r>
            <w:proofErr w:type="spellStart"/>
            <w:r w:rsidRPr="00D46589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Z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  <w:proofErr w:type="spellEnd"/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=∑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*</w:t>
            </w:r>
            <w:proofErr w:type="spellStart"/>
            <w:r w:rsidRPr="00D46589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G</w:t>
            </w:r>
            <w:r w:rsidRPr="00D46589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i</w:t>
            </w:r>
            <w:proofErr w:type="spellEnd"/>
          </w:p>
        </w:tc>
      </w:tr>
      <w:tr w:rsidR="00D67709" w:rsidRPr="00D46589" w:rsidTr="009A0A11">
        <w:trPr>
          <w:jc w:val="center"/>
        </w:trPr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</w:rPr>
              <w:t>прибыль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</w:rPr>
              <w:t>общественный порядок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</w:rPr>
              <w:t>пополнение бюджета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</w:rPr>
              <w:t>новые рабочие места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</w:rPr>
              <w:t>уровень заработной платы</w:t>
            </w: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09" w:rsidRPr="00D46589" w:rsidRDefault="00D67709" w:rsidP="00127B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67709" w:rsidRPr="00D46589" w:rsidTr="00F3546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09" w:rsidRPr="00D46589" w:rsidRDefault="00D67709" w:rsidP="001C600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Всеобщая занятость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1942F2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0.623</w:t>
            </w:r>
          </w:p>
        </w:tc>
      </w:tr>
      <w:tr w:rsidR="00D67709" w:rsidRPr="00D46589" w:rsidTr="00F3546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09" w:rsidRPr="00D46589" w:rsidRDefault="00D67709" w:rsidP="001C600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Массовая безработица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1942F2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0.622</w:t>
            </w:r>
          </w:p>
        </w:tc>
      </w:tr>
      <w:tr w:rsidR="00D67709" w:rsidRPr="00D46589" w:rsidTr="00F3546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09" w:rsidRPr="00D46589" w:rsidRDefault="00D67709" w:rsidP="001C600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Рынок высококвалифицированных кадров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1942F2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0.669</w:t>
            </w:r>
          </w:p>
        </w:tc>
      </w:tr>
      <w:tr w:rsidR="00D67709" w:rsidRPr="00D46589" w:rsidTr="00F3546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09" w:rsidRPr="00D46589" w:rsidRDefault="00D67709" w:rsidP="00127B3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465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Государственная монополия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D67709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22C6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</w:t>
            </w:r>
            <w:r w:rsidRPr="00D4658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709" w:rsidRPr="00D46589" w:rsidRDefault="001942F2" w:rsidP="00F3546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0.616</w:t>
            </w:r>
          </w:p>
        </w:tc>
      </w:tr>
    </w:tbl>
    <w:p w:rsidR="00C173AF" w:rsidRDefault="00C173AF" w:rsidP="00F3546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авторов на основе 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2;</w:t>
      </w:r>
      <w:r w:rsidR="001C6002" w:rsidRPr="001C6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069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73AF" w:rsidRDefault="00C173AF" w:rsidP="00F4069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490A" w:rsidRPr="00797924" w:rsidRDefault="001942F2" w:rsidP="00BF490A">
      <w:pPr>
        <w:pStyle w:val="aa"/>
        <w:spacing w:after="0" w:line="360" w:lineRule="auto"/>
        <w:ind w:firstLine="709"/>
        <w:jc w:val="both"/>
        <w:rPr>
          <w:rFonts w:cs="Times New Roman"/>
          <w:szCs w:val="24"/>
        </w:rPr>
      </w:pPr>
      <w:r>
        <w:lastRenderedPageBreak/>
        <w:t>Таким образом, анализ результирующих весовых коэффициентов показывает, что сценарий «рынок высококвалифицированных кадров имеет наибольший вес, и, следовательно, наиболее вероятен.</w:t>
      </w:r>
      <w:r w:rsidR="00BF490A">
        <w:t xml:space="preserve"> </w:t>
      </w:r>
      <w:r w:rsidR="00BF490A" w:rsidRPr="00797924">
        <w:rPr>
          <w:rFonts w:cs="Times New Roman"/>
          <w:szCs w:val="24"/>
        </w:rPr>
        <w:t>Рынок будет ориентирован на высококвалифицированные кадры, которые будут пользоваться особым спросом. Население несколько повысит свое материальное благосостояние, будет вынуждено повышать свою квалификацию. Организации и предприятия будут применять современные технологии, за счет чего повысят прибыль, стабильность и уверенность в будущем. В целом в государстве у</w:t>
      </w:r>
      <w:r w:rsidR="00BF490A">
        <w:rPr>
          <w:rFonts w:cs="Times New Roman"/>
          <w:szCs w:val="24"/>
        </w:rPr>
        <w:t>лучшится</w:t>
      </w:r>
      <w:r w:rsidR="00BF490A" w:rsidRPr="00797924">
        <w:rPr>
          <w:rFonts w:cs="Times New Roman"/>
          <w:szCs w:val="24"/>
        </w:rPr>
        <w:t xml:space="preserve"> о</w:t>
      </w:r>
      <w:r w:rsidR="00BF490A">
        <w:rPr>
          <w:rFonts w:cs="Times New Roman"/>
          <w:szCs w:val="24"/>
        </w:rPr>
        <w:t xml:space="preserve">бщественный </w:t>
      </w:r>
      <w:r w:rsidR="00BF490A" w:rsidRPr="00797924">
        <w:rPr>
          <w:rFonts w:cs="Times New Roman"/>
          <w:szCs w:val="24"/>
        </w:rPr>
        <w:t>порядок и улучшится благосостояние населения.</w:t>
      </w:r>
    </w:p>
    <w:p w:rsidR="001942F2" w:rsidRDefault="001942F2" w:rsidP="00BF490A">
      <w:pPr>
        <w:pStyle w:val="a4"/>
        <w:spacing w:line="360" w:lineRule="auto"/>
        <w:ind w:firstLine="708"/>
        <w:rPr>
          <w:sz w:val="24"/>
        </w:rPr>
      </w:pPr>
      <w:r>
        <w:rPr>
          <w:sz w:val="24"/>
        </w:rPr>
        <w:t>Дальнейшее развитие исследований в данном направлении может быть предложено в расширении перечня рассматриваемых заинтересованных сторон, преследуемых ими целей, а также в использовании систем поддержки принятия решений, реализующих другие алгоритмы.</w:t>
      </w:r>
    </w:p>
    <w:p w:rsidR="002B0FE6" w:rsidRDefault="002B0FE6" w:rsidP="002B0F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r w:rsidR="005F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использованных источников</w:t>
      </w:r>
    </w:p>
    <w:p w:rsidR="005F4715" w:rsidRPr="00A26AEF" w:rsidRDefault="005F4715" w:rsidP="00A26AE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>1. Андрейчиков</w:t>
      </w:r>
      <w:r w:rsidR="00A26AEF"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Анализ, синтез, планирование решений в экономике</w:t>
      </w:r>
      <w:r w:rsidR="00A26AEF"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А.В. Андрейчиков, О.Н. </w:t>
      </w:r>
      <w:proofErr w:type="spellStart"/>
      <w:r w:rsidR="00A26AEF"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Андрейчикова</w:t>
      </w:r>
      <w:proofErr w:type="spellEnd"/>
      <w:r w:rsidR="00A26AEF"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="00A26AEF"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AEF">
        <w:rPr>
          <w:rFonts w:ascii="Times New Roman" w:eastAsia="Times New Roman" w:hAnsi="Times New Roman" w:cs="Times New Roman"/>
          <w:sz w:val="24"/>
          <w:szCs w:val="24"/>
          <w:lang w:eastAsia="ru-RU"/>
        </w:rPr>
        <w:t>М.: Финансы и статистика, 200.—368 с.</w:t>
      </w:r>
    </w:p>
    <w:p w:rsidR="005F4715" w:rsidRPr="00A26AEF" w:rsidRDefault="005F4715" w:rsidP="00A26AE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AEF">
        <w:rPr>
          <w:rStyle w:val="ac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2. </w:t>
      </w:r>
      <w:r w:rsidR="00F35460" w:rsidRPr="00A26AEF">
        <w:rPr>
          <w:rFonts w:ascii="Times New Roman" w:hAnsi="Times New Roman" w:cs="Times New Roman"/>
          <w:sz w:val="24"/>
          <w:szCs w:val="24"/>
        </w:rPr>
        <w:t>Железко, Б.А. Реинжиниринг бизнес-</w:t>
      </w:r>
      <w:proofErr w:type="gramStart"/>
      <w:r w:rsidR="00F35460" w:rsidRPr="00A26AEF">
        <w:rPr>
          <w:rFonts w:ascii="Times New Roman" w:hAnsi="Times New Roman" w:cs="Times New Roman"/>
          <w:sz w:val="24"/>
          <w:szCs w:val="24"/>
        </w:rPr>
        <w:t>процессов :</w:t>
      </w:r>
      <w:proofErr w:type="gramEnd"/>
      <w:r w:rsidR="00F35460" w:rsidRPr="00A26AEF">
        <w:rPr>
          <w:rFonts w:ascii="Times New Roman" w:hAnsi="Times New Roman" w:cs="Times New Roman"/>
          <w:sz w:val="24"/>
          <w:szCs w:val="24"/>
        </w:rPr>
        <w:t xml:space="preserve"> учебное пособие / Б.А. Железко, Т.А. Ермакова, Л.П. Володько; [под ред. Б.А. Железко]. ─ Мн.: Книжный Дом; </w:t>
      </w:r>
      <w:proofErr w:type="spellStart"/>
      <w:r w:rsidR="00F35460" w:rsidRPr="00A26AEF">
        <w:rPr>
          <w:rFonts w:ascii="Times New Roman" w:hAnsi="Times New Roman" w:cs="Times New Roman"/>
          <w:sz w:val="24"/>
          <w:szCs w:val="24"/>
        </w:rPr>
        <w:t>Мисанта</w:t>
      </w:r>
      <w:proofErr w:type="spellEnd"/>
      <w:r w:rsidR="00F35460" w:rsidRPr="00A26AEF">
        <w:rPr>
          <w:rFonts w:ascii="Times New Roman" w:hAnsi="Times New Roman" w:cs="Times New Roman"/>
          <w:sz w:val="24"/>
          <w:szCs w:val="24"/>
        </w:rPr>
        <w:t>; 2006.</w:t>
      </w:r>
    </w:p>
    <w:p w:rsidR="005F4715" w:rsidRPr="00A26AEF" w:rsidRDefault="00F35460" w:rsidP="00A26AEF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A26AEF">
        <w:rPr>
          <w:rStyle w:val="ac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Саати</w:t>
      </w:r>
      <w:proofErr w:type="spellEnd"/>
      <w:r w:rsidRPr="00A26AEF">
        <w:rPr>
          <w:rStyle w:val="ac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,</w:t>
      </w:r>
      <w:r w:rsidRPr="00A26AEF">
        <w:rPr>
          <w:rFonts w:ascii="Times New Roman" w:hAnsi="Times New Roman" w:cs="Times New Roman"/>
          <w:sz w:val="24"/>
          <w:szCs w:val="24"/>
          <w:shd w:val="clear" w:color="auto" w:fill="FFFFFF"/>
        </w:rPr>
        <w:t> Т. Л. </w:t>
      </w:r>
      <w:r w:rsidRPr="00A26AEF">
        <w:rPr>
          <w:rStyle w:val="ac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Принятие решений</w:t>
      </w:r>
      <w:r w:rsidRPr="00A26AEF">
        <w:rPr>
          <w:rFonts w:ascii="Times New Roman" w:hAnsi="Times New Roman" w:cs="Times New Roman"/>
          <w:sz w:val="24"/>
          <w:szCs w:val="24"/>
          <w:shd w:val="clear" w:color="auto" w:fill="FFFFFF"/>
        </w:rPr>
        <w:t>. Метод анализа иерархий. — М.: Радио и связь, 1989. — 316 с.</w:t>
      </w:r>
    </w:p>
    <w:p w:rsidR="00294FAA" w:rsidRDefault="002B0FE6" w:rsidP="00294FAA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авторах</w:t>
      </w:r>
    </w:p>
    <w:p w:rsidR="00294FAA" w:rsidRPr="00294FAA" w:rsidRDefault="00294FAA" w:rsidP="00294F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FAA">
        <w:rPr>
          <w:rFonts w:ascii="Times New Roman" w:eastAsia="Calibri" w:hAnsi="Times New Roman" w:cs="Times New Roman"/>
          <w:sz w:val="24"/>
          <w:szCs w:val="24"/>
        </w:rPr>
        <w:t>Дударкова</w:t>
      </w:r>
      <w:proofErr w:type="spellEnd"/>
      <w:r w:rsidRPr="00294FAA">
        <w:rPr>
          <w:rFonts w:ascii="Times New Roman" w:eastAsia="Calibri" w:hAnsi="Times New Roman" w:cs="Times New Roman"/>
          <w:sz w:val="24"/>
          <w:szCs w:val="24"/>
        </w:rPr>
        <w:t xml:space="preserve"> Ольга Юрьевна — ассистент кафедры информационных технологий Учреждения образования «Белорусский государственный экономический университет» </w:t>
      </w:r>
      <w:r w:rsidR="005A5541" w:rsidRPr="005A5541">
        <w:rPr>
          <w:rFonts w:ascii="Times New Roman" w:eastAsia="Calibri" w:hAnsi="Times New Roman" w:cs="Times New Roman"/>
          <w:sz w:val="24"/>
          <w:szCs w:val="24"/>
        </w:rPr>
        <w:t>220070</w:t>
      </w:r>
      <w:r w:rsidR="005A5541">
        <w:rPr>
          <w:rFonts w:ascii="Times New Roman" w:eastAsia="Calibri" w:hAnsi="Times New Roman" w:cs="Times New Roman"/>
          <w:sz w:val="24"/>
          <w:szCs w:val="24"/>
        </w:rPr>
        <w:t>,</w:t>
      </w:r>
      <w:r w:rsidR="005A5541" w:rsidRPr="005A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541">
        <w:rPr>
          <w:rFonts w:ascii="Times New Roman" w:eastAsia="Calibri" w:hAnsi="Times New Roman" w:cs="Times New Roman"/>
          <w:sz w:val="24"/>
          <w:szCs w:val="24"/>
        </w:rPr>
        <w:t xml:space="preserve">Республика Беларусь, </w:t>
      </w:r>
      <w:r w:rsidRPr="00294FAA">
        <w:rPr>
          <w:rFonts w:ascii="Times New Roman" w:eastAsia="Calibri" w:hAnsi="Times New Roman" w:cs="Times New Roman"/>
          <w:sz w:val="24"/>
          <w:szCs w:val="24"/>
        </w:rPr>
        <w:t>г.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Pr="00294FAA">
        <w:rPr>
          <w:rFonts w:ascii="Times New Roman" w:eastAsia="Calibri" w:hAnsi="Times New Roman" w:cs="Times New Roman"/>
          <w:sz w:val="24"/>
          <w:szCs w:val="24"/>
        </w:rPr>
        <w:t>Минск, пр.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Pr="00294FAA">
        <w:rPr>
          <w:rFonts w:ascii="Times New Roman" w:eastAsia="Calibri" w:hAnsi="Times New Roman" w:cs="Times New Roman"/>
          <w:sz w:val="24"/>
          <w:szCs w:val="24"/>
        </w:rPr>
        <w:t>Партизанский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Pr="00294FAA">
        <w:rPr>
          <w:rFonts w:ascii="Times New Roman" w:eastAsia="Calibri" w:hAnsi="Times New Roman" w:cs="Times New Roman"/>
          <w:sz w:val="24"/>
          <w:szCs w:val="24"/>
        </w:rPr>
        <w:t>26</w:t>
      </w:r>
      <w:r w:rsidR="005A5541">
        <w:rPr>
          <w:rFonts w:ascii="Times New Roman" w:eastAsia="Calibri" w:hAnsi="Times New Roman" w:cs="Times New Roman"/>
          <w:sz w:val="24"/>
          <w:szCs w:val="24"/>
        </w:rPr>
        <w:t>,</w:t>
      </w:r>
      <w:r w:rsidRPr="00294F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4FA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94FAA">
        <w:rPr>
          <w:rFonts w:ascii="Times New Roman" w:eastAsia="Calibri" w:hAnsi="Times New Roman" w:cs="Times New Roman"/>
          <w:sz w:val="24"/>
          <w:szCs w:val="24"/>
        </w:rPr>
        <w:t>-</w:t>
      </w:r>
      <w:r w:rsidRPr="00294FA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294FA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dudarkova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olga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@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94FAA" w:rsidRPr="00294FAA" w:rsidRDefault="00294FAA" w:rsidP="00294FA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4FAA">
        <w:rPr>
          <w:rFonts w:ascii="Times New Roman" w:eastAsia="Calibri" w:hAnsi="Times New Roman" w:cs="Times New Roman"/>
          <w:sz w:val="24"/>
          <w:szCs w:val="24"/>
        </w:rPr>
        <w:t>Куприянчик</w:t>
      </w:r>
      <w:proofErr w:type="spellEnd"/>
      <w:r w:rsidRPr="00294FAA">
        <w:rPr>
          <w:rFonts w:ascii="Times New Roman" w:eastAsia="Calibri" w:hAnsi="Times New Roman" w:cs="Times New Roman"/>
          <w:sz w:val="24"/>
          <w:szCs w:val="24"/>
        </w:rPr>
        <w:t xml:space="preserve"> Анна Александровна — студент 3-го курса факультета международных экономических отношений Учреждения образования «Белорусский государственный экономический университет» </w:t>
      </w:r>
      <w:r w:rsidR="005A5541" w:rsidRPr="005A5541">
        <w:rPr>
          <w:rFonts w:ascii="Times New Roman" w:eastAsia="Calibri" w:hAnsi="Times New Roman" w:cs="Times New Roman"/>
          <w:sz w:val="24"/>
          <w:szCs w:val="24"/>
        </w:rPr>
        <w:t>220070</w:t>
      </w:r>
      <w:r w:rsidR="005A5541">
        <w:rPr>
          <w:rFonts w:ascii="Times New Roman" w:eastAsia="Calibri" w:hAnsi="Times New Roman" w:cs="Times New Roman"/>
          <w:sz w:val="24"/>
          <w:szCs w:val="24"/>
        </w:rPr>
        <w:t>,</w:t>
      </w:r>
      <w:r w:rsidR="005A5541" w:rsidRPr="005A5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541">
        <w:rPr>
          <w:rFonts w:ascii="Times New Roman" w:eastAsia="Calibri" w:hAnsi="Times New Roman" w:cs="Times New Roman"/>
          <w:sz w:val="24"/>
          <w:szCs w:val="24"/>
        </w:rPr>
        <w:t xml:space="preserve">Республика Беларусь, 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>г.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>Минск, пр.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>Партизанский</w:t>
      </w:r>
      <w:r w:rsidR="005A5541">
        <w:rPr>
          <w:rFonts w:ascii="Times New Roman" w:eastAsia="Calibri" w:hAnsi="Times New Roman" w:cs="Times New Roman"/>
          <w:sz w:val="24"/>
          <w:szCs w:val="24"/>
        </w:rPr>
        <w:t> 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>26</w:t>
      </w:r>
      <w:r w:rsidR="005A5541">
        <w:rPr>
          <w:rFonts w:ascii="Times New Roman" w:eastAsia="Calibri" w:hAnsi="Times New Roman" w:cs="Times New Roman"/>
          <w:sz w:val="24"/>
          <w:szCs w:val="24"/>
        </w:rPr>
        <w:t>,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5541" w:rsidRPr="00294FA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>-</w:t>
      </w:r>
      <w:r w:rsidR="005A5541" w:rsidRPr="00294FA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5A5541" w:rsidRPr="00294FA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bgu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erp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2016@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294FAA">
          <w:rPr>
            <w:rStyle w:val="ad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32F8E" w:rsidRDefault="00232F8E" w:rsidP="005F471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F4715" w:rsidRPr="00232F8E" w:rsidRDefault="005F4715" w:rsidP="005F471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32F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Dudarkova</w:t>
      </w:r>
      <w:proofErr w:type="spellEnd"/>
      <w:r w:rsidRPr="00232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2F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</w:t>
      </w:r>
      <w:r w:rsidRPr="00232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32F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Yu</w:t>
      </w:r>
      <w:r w:rsidRPr="00232F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.,</w:t>
      </w:r>
    </w:p>
    <w:p w:rsidR="005F4715" w:rsidRPr="00232F8E" w:rsidRDefault="005F4715" w:rsidP="005F4715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232F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Kupriyanchuk</w:t>
      </w:r>
      <w:proofErr w:type="spellEnd"/>
      <w:r w:rsidRPr="00232F8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, A. A.</w:t>
      </w:r>
    </w:p>
    <w:p w:rsidR="005F4715" w:rsidRDefault="005F4715" w:rsidP="005F471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F47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APPLICATION OF THE ANALYTIC HIERARCHY PROCESS FOR THE DECISION OF TASKS OF FORECASTING OF SOCIO-ECONOMIC PROCESSES</w:t>
      </w:r>
    </w:p>
    <w:p w:rsidR="005F4715" w:rsidRPr="005F4715" w:rsidRDefault="005F4715" w:rsidP="005F471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F4715" w:rsidRPr="005F4715" w:rsidRDefault="005F4715" w:rsidP="005F471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5F471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The possible scenarios of the situation on the labor market and labor force are considered. The problem of predicting the most probable scenario using a decision support system that implements the method of hierarchy analysis is solved.</w:t>
      </w:r>
    </w:p>
    <w:p w:rsidR="005F4715" w:rsidRDefault="005F4715" w:rsidP="005F471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5F4715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Support system of decision-making, analytic hierarchy process</w:t>
      </w:r>
    </w:p>
    <w:p w:rsidR="00232F8E" w:rsidRPr="005F4715" w:rsidRDefault="00232F8E" w:rsidP="005F471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:rsidR="00B279B9" w:rsidRPr="00B279B9" w:rsidRDefault="00B279B9" w:rsidP="00B279B9">
      <w:pPr>
        <w:pStyle w:val="a4"/>
        <w:spacing w:line="360" w:lineRule="auto"/>
        <w:ind w:firstLine="708"/>
        <w:jc w:val="center"/>
        <w:rPr>
          <w:b/>
          <w:sz w:val="24"/>
          <w:lang w:val="en-US"/>
        </w:rPr>
      </w:pPr>
      <w:r w:rsidRPr="00B279B9">
        <w:rPr>
          <w:b/>
          <w:sz w:val="24"/>
          <w:lang w:val="en-US"/>
        </w:rPr>
        <w:t>List of sources used</w:t>
      </w:r>
    </w:p>
    <w:p w:rsidR="00B279B9" w:rsidRPr="00B279B9" w:rsidRDefault="00232F8E" w:rsidP="00B279B9">
      <w:pPr>
        <w:pStyle w:val="a4"/>
        <w:spacing w:line="360" w:lineRule="auto"/>
        <w:ind w:firstLine="708"/>
        <w:rPr>
          <w:sz w:val="24"/>
          <w:lang w:val="en-US"/>
        </w:rPr>
      </w:pPr>
      <w:r>
        <w:rPr>
          <w:sz w:val="24"/>
          <w:lang w:val="en-US"/>
        </w:rPr>
        <w:lastRenderedPageBreak/>
        <w:t>1. </w:t>
      </w:r>
      <w:proofErr w:type="spellStart"/>
      <w:r w:rsidR="00B279B9" w:rsidRPr="00B279B9">
        <w:rPr>
          <w:sz w:val="24"/>
          <w:lang w:val="en-US"/>
        </w:rPr>
        <w:t>Andreychikov</w:t>
      </w:r>
      <w:proofErr w:type="spellEnd"/>
      <w:r w:rsidR="00B279B9" w:rsidRPr="00B279B9">
        <w:rPr>
          <w:sz w:val="24"/>
          <w:lang w:val="en-US"/>
        </w:rPr>
        <w:t>, A.V., Analysis, synthesis, planning of solutions in Economics / A.</w:t>
      </w:r>
      <w:r w:rsidR="00B279B9">
        <w:rPr>
          <w:sz w:val="24"/>
          <w:lang w:val="en-US"/>
        </w:rPr>
        <w:t xml:space="preserve">V. </w:t>
      </w:r>
      <w:proofErr w:type="spellStart"/>
      <w:r w:rsidR="00B279B9">
        <w:rPr>
          <w:sz w:val="24"/>
          <w:lang w:val="en-US"/>
        </w:rPr>
        <w:t>A</w:t>
      </w:r>
      <w:r w:rsidR="00B279B9" w:rsidRPr="00B279B9">
        <w:rPr>
          <w:sz w:val="24"/>
          <w:lang w:val="en-US"/>
        </w:rPr>
        <w:t>ndreychikov</w:t>
      </w:r>
      <w:proofErr w:type="spellEnd"/>
      <w:r w:rsidR="00B279B9" w:rsidRPr="00B279B9">
        <w:rPr>
          <w:sz w:val="24"/>
          <w:lang w:val="en-US"/>
        </w:rPr>
        <w:t xml:space="preserve">, O. N. </w:t>
      </w:r>
      <w:proofErr w:type="spellStart"/>
      <w:r w:rsidR="00B279B9" w:rsidRPr="00B279B9">
        <w:rPr>
          <w:sz w:val="24"/>
          <w:lang w:val="en-US"/>
        </w:rPr>
        <w:t>Andreyc</w:t>
      </w:r>
      <w:r w:rsidR="004D2863">
        <w:rPr>
          <w:sz w:val="24"/>
          <w:lang w:val="en-US"/>
        </w:rPr>
        <w:t>hikova</w:t>
      </w:r>
      <w:proofErr w:type="spellEnd"/>
      <w:r w:rsidR="004D2863">
        <w:rPr>
          <w:sz w:val="24"/>
          <w:lang w:val="en-US"/>
        </w:rPr>
        <w:t>.  — Moscow: Finance and S</w:t>
      </w:r>
      <w:r w:rsidR="00B279B9" w:rsidRPr="00B279B9">
        <w:rPr>
          <w:sz w:val="24"/>
          <w:lang w:val="en-US"/>
        </w:rPr>
        <w:t>tatistics, 200</w:t>
      </w:r>
      <w:proofErr w:type="gramStart"/>
      <w:r w:rsidR="00B279B9" w:rsidRPr="00B279B9">
        <w:rPr>
          <w:sz w:val="24"/>
          <w:lang w:val="en-US"/>
        </w:rPr>
        <w:t>.</w:t>
      </w:r>
      <w:r w:rsidR="00B279B9">
        <w:rPr>
          <w:sz w:val="24"/>
          <w:lang w:val="en-US"/>
        </w:rPr>
        <w:t>—</w:t>
      </w:r>
      <w:proofErr w:type="gramEnd"/>
      <w:r w:rsidR="00B279B9" w:rsidRPr="00B279B9">
        <w:rPr>
          <w:sz w:val="24"/>
          <w:lang w:val="en-US"/>
        </w:rPr>
        <w:t xml:space="preserve"> 368 p.</w:t>
      </w:r>
    </w:p>
    <w:p w:rsidR="00232F8E" w:rsidRPr="00B279B9" w:rsidRDefault="004D2863" w:rsidP="00232F8E">
      <w:pPr>
        <w:pStyle w:val="a4"/>
        <w:spacing w:line="360" w:lineRule="auto"/>
        <w:ind w:firstLine="708"/>
        <w:rPr>
          <w:sz w:val="24"/>
          <w:lang w:val="en-US"/>
        </w:rPr>
      </w:pPr>
      <w:r>
        <w:rPr>
          <w:sz w:val="24"/>
          <w:lang w:val="en-US"/>
        </w:rPr>
        <w:t xml:space="preserve">2. </w:t>
      </w:r>
      <w:proofErr w:type="spellStart"/>
      <w:r w:rsidR="00232F8E">
        <w:rPr>
          <w:sz w:val="24"/>
          <w:lang w:val="en-US"/>
        </w:rPr>
        <w:t>Zhelezko</w:t>
      </w:r>
      <w:proofErr w:type="spellEnd"/>
      <w:r w:rsidR="00232F8E" w:rsidRPr="00B279B9">
        <w:rPr>
          <w:sz w:val="24"/>
          <w:lang w:val="en-US"/>
        </w:rPr>
        <w:t xml:space="preserve">, B. A. Reengineering business processes : a training manual / B. A. </w:t>
      </w:r>
      <w:proofErr w:type="spellStart"/>
      <w:r w:rsidR="00232F8E">
        <w:rPr>
          <w:sz w:val="24"/>
          <w:lang w:val="en-US"/>
        </w:rPr>
        <w:t>Zhelezko</w:t>
      </w:r>
      <w:proofErr w:type="spellEnd"/>
      <w:r w:rsidR="00232F8E" w:rsidRPr="00B279B9">
        <w:rPr>
          <w:sz w:val="24"/>
          <w:lang w:val="en-US"/>
        </w:rPr>
        <w:t xml:space="preserve">, T. A. </w:t>
      </w:r>
      <w:proofErr w:type="spellStart"/>
      <w:r w:rsidR="00232F8E" w:rsidRPr="00B279B9">
        <w:rPr>
          <w:sz w:val="24"/>
          <w:lang w:val="en-US"/>
        </w:rPr>
        <w:t>Ermakova</w:t>
      </w:r>
      <w:proofErr w:type="spellEnd"/>
      <w:r w:rsidR="00232F8E" w:rsidRPr="00B279B9">
        <w:rPr>
          <w:sz w:val="24"/>
          <w:lang w:val="en-US"/>
        </w:rPr>
        <w:t xml:space="preserve">, L. P. </w:t>
      </w:r>
      <w:proofErr w:type="spellStart"/>
      <w:r w:rsidR="00232F8E" w:rsidRPr="00B279B9">
        <w:rPr>
          <w:sz w:val="24"/>
          <w:lang w:val="en-US"/>
        </w:rPr>
        <w:t>Volodko</w:t>
      </w:r>
      <w:proofErr w:type="spellEnd"/>
      <w:r w:rsidR="00232F8E" w:rsidRPr="00B279B9">
        <w:rPr>
          <w:sz w:val="24"/>
          <w:lang w:val="en-US"/>
        </w:rPr>
        <w:t xml:space="preserve">; [ed. by B. A. </w:t>
      </w:r>
      <w:proofErr w:type="spellStart"/>
      <w:r w:rsidR="00232F8E">
        <w:rPr>
          <w:sz w:val="24"/>
          <w:lang w:val="en-US"/>
        </w:rPr>
        <w:t>Zhelezko</w:t>
      </w:r>
      <w:proofErr w:type="spellEnd"/>
      <w:r w:rsidR="00232F8E">
        <w:rPr>
          <w:sz w:val="24"/>
          <w:lang w:val="en-US"/>
        </w:rPr>
        <w:t>].—</w:t>
      </w:r>
      <w:r w:rsidR="00232F8E" w:rsidRPr="00B279B9">
        <w:rPr>
          <w:sz w:val="24"/>
          <w:lang w:val="en-US"/>
        </w:rPr>
        <w:t xml:space="preserve"> M</w:t>
      </w:r>
      <w:r w:rsidR="00232F8E">
        <w:rPr>
          <w:sz w:val="24"/>
          <w:lang w:val="en-US"/>
        </w:rPr>
        <w:t>insk</w:t>
      </w:r>
      <w:r w:rsidR="00232F8E" w:rsidRPr="00B279B9">
        <w:rPr>
          <w:sz w:val="24"/>
          <w:lang w:val="en-US"/>
        </w:rPr>
        <w:t xml:space="preserve">: Book House; </w:t>
      </w:r>
      <w:proofErr w:type="spellStart"/>
      <w:r w:rsidR="00232F8E" w:rsidRPr="00B279B9">
        <w:rPr>
          <w:sz w:val="24"/>
          <w:lang w:val="en-US"/>
        </w:rPr>
        <w:t>Misanta</w:t>
      </w:r>
      <w:proofErr w:type="spellEnd"/>
      <w:r w:rsidR="00232F8E" w:rsidRPr="00B279B9">
        <w:rPr>
          <w:sz w:val="24"/>
          <w:lang w:val="en-US"/>
        </w:rPr>
        <w:t>; 2006.</w:t>
      </w:r>
    </w:p>
    <w:p w:rsidR="002B0FE6" w:rsidRPr="00B279B9" w:rsidRDefault="00B279B9" w:rsidP="00B279B9">
      <w:pPr>
        <w:pStyle w:val="a4"/>
        <w:spacing w:line="360" w:lineRule="auto"/>
        <w:ind w:firstLine="708"/>
        <w:rPr>
          <w:sz w:val="24"/>
          <w:lang w:val="en-US"/>
        </w:rPr>
      </w:pPr>
      <w:r w:rsidRPr="00B279B9">
        <w:rPr>
          <w:sz w:val="24"/>
          <w:lang w:val="en-US"/>
        </w:rPr>
        <w:t xml:space="preserve">3. </w:t>
      </w:r>
      <w:proofErr w:type="spellStart"/>
      <w:r w:rsidR="00232F8E">
        <w:rPr>
          <w:sz w:val="24"/>
          <w:lang w:val="en-US"/>
        </w:rPr>
        <w:t>Saaty</w:t>
      </w:r>
      <w:proofErr w:type="spellEnd"/>
      <w:r w:rsidR="00232F8E">
        <w:rPr>
          <w:sz w:val="24"/>
          <w:lang w:val="en-US"/>
        </w:rPr>
        <w:t>, T. L. D</w:t>
      </w:r>
      <w:r w:rsidR="00232F8E" w:rsidRPr="00B279B9">
        <w:rPr>
          <w:sz w:val="24"/>
          <w:lang w:val="en-US"/>
        </w:rPr>
        <w:t>ecision Making. Method of analysis of hi</w:t>
      </w:r>
      <w:r w:rsidR="00232F8E">
        <w:rPr>
          <w:sz w:val="24"/>
          <w:lang w:val="en-US"/>
        </w:rPr>
        <w:t>erarchies. — Moscow: Radio and C</w:t>
      </w:r>
      <w:r w:rsidR="00232F8E" w:rsidRPr="00B279B9">
        <w:rPr>
          <w:sz w:val="24"/>
          <w:lang w:val="en-US"/>
        </w:rPr>
        <w:t>ommunication, 1989. — 316 p.</w:t>
      </w:r>
    </w:p>
    <w:p w:rsidR="00473D53" w:rsidRPr="00473D53" w:rsidRDefault="00473D53" w:rsidP="00473D53">
      <w:pPr>
        <w:pStyle w:val="a4"/>
        <w:spacing w:line="360" w:lineRule="auto"/>
        <w:jc w:val="center"/>
        <w:rPr>
          <w:b/>
          <w:sz w:val="24"/>
          <w:lang w:val="en-US"/>
        </w:rPr>
      </w:pPr>
      <w:r w:rsidRPr="00473D53">
        <w:rPr>
          <w:b/>
          <w:sz w:val="24"/>
          <w:lang w:val="en-US"/>
        </w:rPr>
        <w:t>Author information</w:t>
      </w:r>
    </w:p>
    <w:p w:rsidR="00473D53" w:rsidRPr="00473D53" w:rsidRDefault="00473D53" w:rsidP="00232F8E">
      <w:pPr>
        <w:pStyle w:val="a4"/>
        <w:rPr>
          <w:sz w:val="24"/>
          <w:lang w:val="en-US"/>
        </w:rPr>
      </w:pPr>
      <w:proofErr w:type="spellStart"/>
      <w:r w:rsidRPr="00473D53">
        <w:rPr>
          <w:sz w:val="24"/>
          <w:lang w:val="en-US"/>
        </w:rPr>
        <w:t>Dudakova</w:t>
      </w:r>
      <w:proofErr w:type="spellEnd"/>
      <w:r>
        <w:rPr>
          <w:sz w:val="24"/>
          <w:lang w:val="en-US"/>
        </w:rPr>
        <w:t>,</w:t>
      </w:r>
      <w:r w:rsidRPr="00473D53">
        <w:rPr>
          <w:sz w:val="24"/>
          <w:lang w:val="en-US"/>
        </w:rPr>
        <w:t xml:space="preserve"> Olga </w:t>
      </w:r>
      <w:proofErr w:type="spellStart"/>
      <w:r w:rsidRPr="00473D53">
        <w:rPr>
          <w:sz w:val="24"/>
          <w:lang w:val="en-US"/>
        </w:rPr>
        <w:t>Yurievna</w:t>
      </w:r>
      <w:proofErr w:type="spellEnd"/>
      <w:r>
        <w:rPr>
          <w:sz w:val="24"/>
          <w:lang w:val="en-US"/>
        </w:rPr>
        <w:t xml:space="preserve"> —</w:t>
      </w:r>
      <w:r w:rsidRPr="00473D53">
        <w:rPr>
          <w:sz w:val="24"/>
          <w:lang w:val="en-US"/>
        </w:rPr>
        <w:t xml:space="preserve"> assistant of the Department of i</w:t>
      </w:r>
      <w:r w:rsidR="00591472">
        <w:rPr>
          <w:sz w:val="24"/>
          <w:lang w:val="en-US"/>
        </w:rPr>
        <w:t>nformation technologies of the E</w:t>
      </w:r>
      <w:r w:rsidRPr="00473D53">
        <w:rPr>
          <w:sz w:val="24"/>
          <w:lang w:val="en-US"/>
        </w:rPr>
        <w:t>duca</w:t>
      </w:r>
      <w:r w:rsidR="00591472">
        <w:rPr>
          <w:sz w:val="24"/>
          <w:lang w:val="en-US"/>
        </w:rPr>
        <w:t>tional Establishment "Belarusian State E</w:t>
      </w:r>
      <w:r w:rsidRPr="00473D53">
        <w:rPr>
          <w:sz w:val="24"/>
          <w:lang w:val="en-US"/>
        </w:rPr>
        <w:t xml:space="preserve">conomic University" 220070, Republic of Belarus, Minsk, </w:t>
      </w:r>
      <w:r w:rsidR="00591472">
        <w:rPr>
          <w:sz w:val="24"/>
          <w:lang w:val="en-US"/>
        </w:rPr>
        <w:t xml:space="preserve">pr. </w:t>
      </w:r>
      <w:proofErr w:type="spellStart"/>
      <w:r w:rsidRPr="00473D53">
        <w:rPr>
          <w:sz w:val="24"/>
          <w:lang w:val="en-US"/>
        </w:rPr>
        <w:t>Partizansk</w:t>
      </w:r>
      <w:r w:rsidR="00591472">
        <w:rPr>
          <w:sz w:val="24"/>
          <w:lang w:val="en-US"/>
        </w:rPr>
        <w:t>i</w:t>
      </w:r>
      <w:proofErr w:type="spellEnd"/>
      <w:r w:rsidR="00591472">
        <w:rPr>
          <w:sz w:val="24"/>
          <w:lang w:val="en-US"/>
        </w:rPr>
        <w:t xml:space="preserve"> 26</w:t>
      </w:r>
      <w:r w:rsidRPr="00473D53">
        <w:rPr>
          <w:sz w:val="24"/>
          <w:lang w:val="en-US"/>
        </w:rPr>
        <w:t>, e-mail: dudarkova.olga@yandex.ru</w:t>
      </w:r>
    </w:p>
    <w:p w:rsidR="00951EF5" w:rsidRPr="00B279B9" w:rsidRDefault="00473D53" w:rsidP="00232F8E">
      <w:pPr>
        <w:pStyle w:val="a4"/>
        <w:rPr>
          <w:sz w:val="24"/>
          <w:lang w:val="en-US"/>
        </w:rPr>
      </w:pPr>
      <w:proofErr w:type="spellStart"/>
      <w:r w:rsidRPr="00473D53">
        <w:rPr>
          <w:sz w:val="24"/>
          <w:lang w:val="en-US"/>
        </w:rPr>
        <w:t>Kupriyanchuk</w:t>
      </w:r>
      <w:proofErr w:type="spellEnd"/>
      <w:r w:rsidRPr="00473D53">
        <w:rPr>
          <w:sz w:val="24"/>
          <w:lang w:val="en-US"/>
        </w:rPr>
        <w:t xml:space="preserve">, Anna </w:t>
      </w:r>
      <w:proofErr w:type="spellStart"/>
      <w:r w:rsidRPr="00473D53">
        <w:rPr>
          <w:sz w:val="24"/>
          <w:lang w:val="en-US"/>
        </w:rPr>
        <w:t>Aleksandrovna</w:t>
      </w:r>
      <w:proofErr w:type="spellEnd"/>
      <w:r w:rsidRPr="00473D53">
        <w:rPr>
          <w:sz w:val="24"/>
          <w:lang w:val="en-US"/>
        </w:rPr>
        <w:t xml:space="preserve"> — student of the 3rd course of the faculty of internati</w:t>
      </w:r>
      <w:r w:rsidR="00591472">
        <w:rPr>
          <w:sz w:val="24"/>
          <w:lang w:val="en-US"/>
        </w:rPr>
        <w:t>onal economic relations of the E</w:t>
      </w:r>
      <w:r w:rsidRPr="00473D53">
        <w:rPr>
          <w:sz w:val="24"/>
          <w:lang w:val="en-US"/>
        </w:rPr>
        <w:t>ducati</w:t>
      </w:r>
      <w:r w:rsidR="00591472">
        <w:rPr>
          <w:sz w:val="24"/>
          <w:lang w:val="en-US"/>
        </w:rPr>
        <w:t>onal Establishment "Belarusian State E</w:t>
      </w:r>
      <w:r w:rsidRPr="00473D53">
        <w:rPr>
          <w:sz w:val="24"/>
          <w:lang w:val="en-US"/>
        </w:rPr>
        <w:t xml:space="preserve">conomic University" 220070, Republic of Belarus, Minsk, </w:t>
      </w:r>
      <w:r w:rsidR="00591472">
        <w:rPr>
          <w:sz w:val="24"/>
          <w:lang w:val="en-US"/>
        </w:rPr>
        <w:t xml:space="preserve">pr. </w:t>
      </w:r>
      <w:proofErr w:type="spellStart"/>
      <w:r w:rsidRPr="00473D53">
        <w:rPr>
          <w:sz w:val="24"/>
          <w:lang w:val="en-US"/>
        </w:rPr>
        <w:t>Parti</w:t>
      </w:r>
      <w:r w:rsidR="00591472">
        <w:rPr>
          <w:sz w:val="24"/>
          <w:lang w:val="en-US"/>
        </w:rPr>
        <w:t>zanski</w:t>
      </w:r>
      <w:proofErr w:type="spellEnd"/>
      <w:r w:rsidR="00591472">
        <w:rPr>
          <w:sz w:val="24"/>
          <w:lang w:val="en-US"/>
        </w:rPr>
        <w:t xml:space="preserve"> 26</w:t>
      </w:r>
      <w:r w:rsidRPr="00473D53">
        <w:rPr>
          <w:sz w:val="24"/>
          <w:lang w:val="en-US"/>
        </w:rPr>
        <w:t>, e-mail: bgu.erp2016@yandex.ru</w:t>
      </w:r>
    </w:p>
    <w:sectPr w:rsidR="00951EF5" w:rsidRPr="00B279B9" w:rsidSect="007979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56ECB"/>
    <w:multiLevelType w:val="hybridMultilevel"/>
    <w:tmpl w:val="6012075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C61758E"/>
    <w:multiLevelType w:val="hybridMultilevel"/>
    <w:tmpl w:val="569E6600"/>
    <w:lvl w:ilvl="0" w:tplc="E78EBE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5B1E29"/>
    <w:multiLevelType w:val="hybridMultilevel"/>
    <w:tmpl w:val="68C23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7E6063"/>
    <w:multiLevelType w:val="hybridMultilevel"/>
    <w:tmpl w:val="E6389F4C"/>
    <w:lvl w:ilvl="0" w:tplc="E78EBE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43B4248"/>
    <w:multiLevelType w:val="hybridMultilevel"/>
    <w:tmpl w:val="A09863F6"/>
    <w:lvl w:ilvl="0" w:tplc="E78EBE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C766993"/>
    <w:multiLevelType w:val="hybridMultilevel"/>
    <w:tmpl w:val="D1568754"/>
    <w:lvl w:ilvl="0" w:tplc="E78EBE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C122F6E"/>
    <w:multiLevelType w:val="hybridMultilevel"/>
    <w:tmpl w:val="2C503F26"/>
    <w:lvl w:ilvl="0" w:tplc="F9C0CACE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550650"/>
    <w:multiLevelType w:val="hybridMultilevel"/>
    <w:tmpl w:val="D5B4ED04"/>
    <w:lvl w:ilvl="0" w:tplc="E78EBE4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4A"/>
    <w:rsid w:val="0000591B"/>
    <w:rsid w:val="00026A30"/>
    <w:rsid w:val="000372C6"/>
    <w:rsid w:val="00053093"/>
    <w:rsid w:val="000B12FC"/>
    <w:rsid w:val="000E25BD"/>
    <w:rsid w:val="00153CD6"/>
    <w:rsid w:val="00156073"/>
    <w:rsid w:val="001942F2"/>
    <w:rsid w:val="001C6002"/>
    <w:rsid w:val="001E14B6"/>
    <w:rsid w:val="00205B66"/>
    <w:rsid w:val="00210006"/>
    <w:rsid w:val="00213A7D"/>
    <w:rsid w:val="00231519"/>
    <w:rsid w:val="00232F8E"/>
    <w:rsid w:val="00294FAA"/>
    <w:rsid w:val="002A32EE"/>
    <w:rsid w:val="002B0FE6"/>
    <w:rsid w:val="002E3852"/>
    <w:rsid w:val="00304050"/>
    <w:rsid w:val="003C5EDB"/>
    <w:rsid w:val="003E5013"/>
    <w:rsid w:val="00437897"/>
    <w:rsid w:val="00441E7A"/>
    <w:rsid w:val="00445A10"/>
    <w:rsid w:val="0047233C"/>
    <w:rsid w:val="00473D53"/>
    <w:rsid w:val="004D2863"/>
    <w:rsid w:val="004E7687"/>
    <w:rsid w:val="00507CCC"/>
    <w:rsid w:val="00522C6E"/>
    <w:rsid w:val="005235F8"/>
    <w:rsid w:val="00554EA6"/>
    <w:rsid w:val="00591472"/>
    <w:rsid w:val="005A5541"/>
    <w:rsid w:val="005C614A"/>
    <w:rsid w:val="005F4715"/>
    <w:rsid w:val="0064553F"/>
    <w:rsid w:val="00676DA3"/>
    <w:rsid w:val="00690E81"/>
    <w:rsid w:val="006E3E7D"/>
    <w:rsid w:val="00702A3B"/>
    <w:rsid w:val="007150B7"/>
    <w:rsid w:val="0072417D"/>
    <w:rsid w:val="00737EA2"/>
    <w:rsid w:val="00797924"/>
    <w:rsid w:val="007C52AE"/>
    <w:rsid w:val="007F039F"/>
    <w:rsid w:val="00817B45"/>
    <w:rsid w:val="008378AA"/>
    <w:rsid w:val="008A17C0"/>
    <w:rsid w:val="00925EDC"/>
    <w:rsid w:val="00951EF5"/>
    <w:rsid w:val="00961594"/>
    <w:rsid w:val="00974C69"/>
    <w:rsid w:val="009A0A11"/>
    <w:rsid w:val="009B2665"/>
    <w:rsid w:val="009C50A5"/>
    <w:rsid w:val="00A26AEF"/>
    <w:rsid w:val="00A34855"/>
    <w:rsid w:val="00A471CC"/>
    <w:rsid w:val="00A87B5C"/>
    <w:rsid w:val="00A94B60"/>
    <w:rsid w:val="00AF64B2"/>
    <w:rsid w:val="00B279B9"/>
    <w:rsid w:val="00B6359A"/>
    <w:rsid w:val="00B67AC5"/>
    <w:rsid w:val="00B83087"/>
    <w:rsid w:val="00BB3A02"/>
    <w:rsid w:val="00BD6177"/>
    <w:rsid w:val="00BF490A"/>
    <w:rsid w:val="00C173AF"/>
    <w:rsid w:val="00CB457A"/>
    <w:rsid w:val="00D46589"/>
    <w:rsid w:val="00D67709"/>
    <w:rsid w:val="00D90D8B"/>
    <w:rsid w:val="00D93477"/>
    <w:rsid w:val="00E63401"/>
    <w:rsid w:val="00E751D0"/>
    <w:rsid w:val="00ED366D"/>
    <w:rsid w:val="00F143D1"/>
    <w:rsid w:val="00F35460"/>
    <w:rsid w:val="00F40697"/>
    <w:rsid w:val="00F5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FBE44-F023-402D-8835-F582946B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_Основной текст"/>
    <w:basedOn w:val="a0"/>
    <w:link w:val="a5"/>
    <w:qFormat/>
    <w:rsid w:val="005C614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_Задание Цель Выполнение"/>
    <w:basedOn w:val="a4"/>
    <w:next w:val="a4"/>
    <w:link w:val="a7"/>
    <w:qFormat/>
    <w:rsid w:val="005C614A"/>
    <w:pPr>
      <w:ind w:firstLine="0"/>
    </w:pPr>
    <w:rPr>
      <w:b/>
    </w:rPr>
  </w:style>
  <w:style w:type="character" w:customStyle="1" w:styleId="a5">
    <w:name w:val="_Основной текст Знак"/>
    <w:link w:val="a4"/>
    <w:rsid w:val="005C61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_Задание Цель Выполнение Знак"/>
    <w:link w:val="a6"/>
    <w:rsid w:val="005C614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">
    <w:name w:val="_Список маркированный"/>
    <w:basedOn w:val="a4"/>
    <w:qFormat/>
    <w:rsid w:val="005C614A"/>
    <w:pPr>
      <w:numPr>
        <w:numId w:val="1"/>
      </w:numPr>
      <w:tabs>
        <w:tab w:val="left" w:pos="1134"/>
      </w:tabs>
      <w:ind w:left="0" w:firstLine="709"/>
    </w:pPr>
  </w:style>
  <w:style w:type="paragraph" w:styleId="a8">
    <w:name w:val="Balloon Text"/>
    <w:basedOn w:val="a0"/>
    <w:link w:val="a9"/>
    <w:uiPriority w:val="99"/>
    <w:semiHidden/>
    <w:unhideWhenUsed/>
    <w:rsid w:val="00BB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B3A02"/>
    <w:rPr>
      <w:rFonts w:ascii="Tahoma" w:hAnsi="Tahoma" w:cs="Tahoma"/>
      <w:sz w:val="16"/>
      <w:szCs w:val="16"/>
    </w:rPr>
  </w:style>
  <w:style w:type="paragraph" w:customStyle="1" w:styleId="aa">
    <w:name w:val="Классика"/>
    <w:basedOn w:val="a0"/>
    <w:link w:val="ab"/>
    <w:qFormat/>
    <w:rsid w:val="00CB457A"/>
    <w:pPr>
      <w:spacing w:after="160" w:line="240" w:lineRule="auto"/>
      <w:ind w:firstLine="567"/>
    </w:pPr>
    <w:rPr>
      <w:rFonts w:ascii="Times New Roman" w:hAnsi="Times New Roman"/>
      <w:sz w:val="24"/>
    </w:rPr>
  </w:style>
  <w:style w:type="character" w:customStyle="1" w:styleId="ab">
    <w:name w:val="Классика Знак"/>
    <w:basedOn w:val="a1"/>
    <w:link w:val="aa"/>
    <w:rsid w:val="00CB457A"/>
    <w:rPr>
      <w:rFonts w:ascii="Times New Roman" w:hAnsi="Times New Roman"/>
      <w:sz w:val="24"/>
    </w:rPr>
  </w:style>
  <w:style w:type="paragraph" w:customStyle="1" w:styleId="rvps33">
    <w:name w:val="rvps33"/>
    <w:basedOn w:val="a0"/>
    <w:rsid w:val="0069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">
    <w:name w:val="rvps26"/>
    <w:basedOn w:val="a0"/>
    <w:rsid w:val="0069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">
    <w:name w:val="rvps34"/>
    <w:basedOn w:val="a0"/>
    <w:rsid w:val="0069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a0"/>
    <w:rsid w:val="0069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1"/>
    <w:rsid w:val="00690E81"/>
  </w:style>
  <w:style w:type="character" w:customStyle="1" w:styleId="rvts1">
    <w:name w:val="rvts1"/>
    <w:basedOn w:val="a1"/>
    <w:rsid w:val="00690E81"/>
  </w:style>
  <w:style w:type="character" w:customStyle="1" w:styleId="rvts54">
    <w:name w:val="rvts54"/>
    <w:basedOn w:val="a1"/>
    <w:rsid w:val="00690E81"/>
  </w:style>
  <w:style w:type="character" w:styleId="ac">
    <w:name w:val="Emphasis"/>
    <w:basedOn w:val="a1"/>
    <w:uiPriority w:val="20"/>
    <w:qFormat/>
    <w:rsid w:val="005F4715"/>
    <w:rPr>
      <w:i/>
      <w:iCs/>
    </w:rPr>
  </w:style>
  <w:style w:type="character" w:styleId="ad">
    <w:name w:val="Hyperlink"/>
    <w:basedOn w:val="a1"/>
    <w:uiPriority w:val="99"/>
    <w:unhideWhenUsed/>
    <w:rsid w:val="00294F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gu.erp2016@yandex.ru" TargetMode="External"/><Relationship Id="rId5" Type="http://schemas.openxmlformats.org/officeDocument/2006/relationships/hyperlink" Target="mailto:dudarkova.olg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информационных технологий</dc:creator>
  <cp:lastModifiedBy>Екатерина Георгиевна Леонидова</cp:lastModifiedBy>
  <cp:revision>2</cp:revision>
  <cp:lastPrinted>2019-05-14T08:09:00Z</cp:lastPrinted>
  <dcterms:created xsi:type="dcterms:W3CDTF">2019-05-14T08:48:00Z</dcterms:created>
  <dcterms:modified xsi:type="dcterms:W3CDTF">2019-05-14T08:48:00Z</dcterms:modified>
</cp:coreProperties>
</file>