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4D3" w:rsidRPr="00C76AE4" w:rsidRDefault="00AD14D3" w:rsidP="006E4129">
      <w:pPr>
        <w:spacing w:line="360" w:lineRule="auto"/>
        <w:rPr>
          <w:rFonts w:cs="Times New Roman"/>
          <w:b/>
        </w:rPr>
      </w:pPr>
      <w:r>
        <w:rPr>
          <w:rFonts w:cs="Times New Roman"/>
          <w:b/>
        </w:rPr>
        <w:t xml:space="preserve">УДК </w:t>
      </w:r>
      <w:r w:rsidR="00777DBF" w:rsidRPr="00C76AE4">
        <w:rPr>
          <w:rFonts w:cs="Times New Roman"/>
          <w:b/>
        </w:rPr>
        <w:t>330.15</w:t>
      </w:r>
    </w:p>
    <w:p w:rsidR="00AD14D3" w:rsidRDefault="00AD14D3" w:rsidP="006E4129">
      <w:pPr>
        <w:spacing w:line="360" w:lineRule="auto"/>
        <w:jc w:val="right"/>
        <w:rPr>
          <w:rFonts w:cs="Times New Roman"/>
          <w:b/>
        </w:rPr>
      </w:pPr>
      <w:r w:rsidRPr="00AD14D3">
        <w:rPr>
          <w:rFonts w:cs="Times New Roman"/>
          <w:b/>
        </w:rPr>
        <w:t>Лебедева М.А.</w:t>
      </w:r>
    </w:p>
    <w:p w:rsidR="00756586" w:rsidRPr="00AD14D3" w:rsidRDefault="00AD14D3" w:rsidP="00AD14D3">
      <w:pPr>
        <w:jc w:val="center"/>
        <w:rPr>
          <w:rFonts w:cs="Times New Roman"/>
          <w:b/>
        </w:rPr>
      </w:pPr>
      <w:r w:rsidRPr="00AD14D3">
        <w:rPr>
          <w:rFonts w:cs="Times New Roman"/>
          <w:b/>
        </w:rPr>
        <w:t xml:space="preserve">ТЕОРЕТИКО-МЕТОДОЛОГИЧЕСКИЕ АСПЕКТЫ ОЦЕНКИ </w:t>
      </w:r>
      <w:r w:rsidRPr="00AD14D3">
        <w:rPr>
          <w:rFonts w:cs="Times New Roman"/>
          <w:b/>
        </w:rPr>
        <w:br/>
        <w:t>ПРИРОДНО-РЕСУРСНОГО ПОТЕНЦИАЛА ТЕРРИТОРИИ</w:t>
      </w:r>
    </w:p>
    <w:p w:rsidR="003833B2" w:rsidRPr="00777DBF" w:rsidRDefault="003833B2" w:rsidP="003833B2">
      <w:pPr>
        <w:jc w:val="both"/>
      </w:pPr>
    </w:p>
    <w:p w:rsidR="00B14A68" w:rsidRDefault="00ED034E" w:rsidP="00EC266A">
      <w:pPr>
        <w:widowControl/>
        <w:suppressAutoHyphens w:val="0"/>
        <w:autoSpaceDE w:val="0"/>
        <w:adjustRightInd w:val="0"/>
        <w:ind w:firstLine="567"/>
        <w:jc w:val="both"/>
        <w:textAlignment w:val="auto"/>
        <w:rPr>
          <w:rFonts w:cs="Times New Roman"/>
          <w:i/>
        </w:rPr>
      </w:pPr>
      <w:r w:rsidRPr="00EC266A">
        <w:rPr>
          <w:rFonts w:cs="Times New Roman"/>
          <w:i/>
        </w:rPr>
        <w:t>Аннотация</w:t>
      </w:r>
      <w:r w:rsidR="00EC266A">
        <w:rPr>
          <w:rFonts w:cs="Times New Roman"/>
          <w:i/>
        </w:rPr>
        <w:t xml:space="preserve">. </w:t>
      </w:r>
      <w:r w:rsidR="000A7A3F">
        <w:rPr>
          <w:rFonts w:cs="Times New Roman"/>
          <w:i/>
        </w:rPr>
        <w:t>В статье</w:t>
      </w:r>
      <w:r w:rsidR="00EC266A">
        <w:rPr>
          <w:rFonts w:cs="Times New Roman"/>
          <w:i/>
        </w:rPr>
        <w:t xml:space="preserve"> уточнено</w:t>
      </w:r>
      <w:r w:rsidR="000A7A3F">
        <w:rPr>
          <w:rFonts w:cs="Times New Roman"/>
          <w:i/>
        </w:rPr>
        <w:t xml:space="preserve"> </w:t>
      </w:r>
      <w:r w:rsidR="003730C8" w:rsidRPr="003E1C39">
        <w:rPr>
          <w:rFonts w:cs="Times New Roman"/>
          <w:i/>
        </w:rPr>
        <w:t>понятие «</w:t>
      </w:r>
      <w:r w:rsidRPr="003E1C39">
        <w:rPr>
          <w:rFonts w:cs="Times New Roman"/>
          <w:i/>
        </w:rPr>
        <w:t>природно-ресу</w:t>
      </w:r>
      <w:r w:rsidR="003730C8" w:rsidRPr="003E1C39">
        <w:rPr>
          <w:rFonts w:cs="Times New Roman"/>
          <w:i/>
        </w:rPr>
        <w:t>рсный потенциал</w:t>
      </w:r>
      <w:r w:rsidR="0073105F">
        <w:rPr>
          <w:rFonts w:cs="Times New Roman"/>
          <w:i/>
        </w:rPr>
        <w:t>»</w:t>
      </w:r>
      <w:r w:rsidR="003730C8" w:rsidRPr="003E1C39">
        <w:rPr>
          <w:rFonts w:cs="Times New Roman"/>
          <w:i/>
        </w:rPr>
        <w:t xml:space="preserve"> через учет </w:t>
      </w:r>
      <w:r w:rsidRPr="003E1C39">
        <w:rPr>
          <w:rFonts w:cs="Times New Roman"/>
          <w:i/>
        </w:rPr>
        <w:t>процессов, происходящих внутри природных компонентов, природных и природно-антропогенных объектов. Предложен вариант оценки природно-ресурсного потенциала территор</w:t>
      </w:r>
      <w:r w:rsidR="003730C8" w:rsidRPr="003E1C39">
        <w:rPr>
          <w:rFonts w:cs="Times New Roman"/>
          <w:i/>
        </w:rPr>
        <w:t>ии на основе показателей</w:t>
      </w:r>
      <w:r w:rsidRPr="003E1C39">
        <w:rPr>
          <w:rFonts w:cs="Times New Roman"/>
          <w:i/>
        </w:rPr>
        <w:t xml:space="preserve"> </w:t>
      </w:r>
      <w:r w:rsidR="001358F6">
        <w:rPr>
          <w:rFonts w:cs="Times New Roman"/>
          <w:i/>
        </w:rPr>
        <w:t>его составляющих</w:t>
      </w:r>
      <w:r w:rsidR="003730C8" w:rsidRPr="003E1C39">
        <w:rPr>
          <w:rFonts w:cs="Times New Roman"/>
          <w:i/>
        </w:rPr>
        <w:t xml:space="preserve"> и их</w:t>
      </w:r>
      <w:r w:rsidRPr="003E1C39">
        <w:rPr>
          <w:rFonts w:cs="Times New Roman"/>
          <w:i/>
        </w:rPr>
        <w:t xml:space="preserve"> динамики. </w:t>
      </w:r>
    </w:p>
    <w:p w:rsidR="00EC266A" w:rsidRPr="003E1C39" w:rsidRDefault="00EC266A" w:rsidP="00EC266A">
      <w:pPr>
        <w:widowControl/>
        <w:suppressAutoHyphens w:val="0"/>
        <w:autoSpaceDE w:val="0"/>
        <w:adjustRightInd w:val="0"/>
        <w:ind w:firstLine="567"/>
        <w:jc w:val="both"/>
        <w:textAlignment w:val="auto"/>
        <w:rPr>
          <w:rFonts w:cs="Times New Roman"/>
          <w:i/>
        </w:rPr>
      </w:pPr>
    </w:p>
    <w:p w:rsidR="00967FC8" w:rsidRPr="00EC266A" w:rsidRDefault="00967FC8" w:rsidP="00EC266A">
      <w:pPr>
        <w:ind w:firstLine="567"/>
        <w:jc w:val="both"/>
        <w:rPr>
          <w:rFonts w:cs="Times New Roman"/>
          <w:i/>
        </w:rPr>
      </w:pPr>
      <w:r w:rsidRPr="00EC266A">
        <w:rPr>
          <w:rFonts w:cs="Times New Roman"/>
          <w:i/>
        </w:rPr>
        <w:t xml:space="preserve">Ключевые слова: </w:t>
      </w:r>
      <w:r w:rsidR="003730C8" w:rsidRPr="00EC266A">
        <w:rPr>
          <w:rFonts w:cs="Times New Roman"/>
          <w:i/>
        </w:rPr>
        <w:t xml:space="preserve">потенциал территории; </w:t>
      </w:r>
      <w:r w:rsidR="00F245CB" w:rsidRPr="00EC266A">
        <w:rPr>
          <w:rFonts w:cs="Times New Roman"/>
          <w:i/>
        </w:rPr>
        <w:t>природно-ресурсный потенциал;</w:t>
      </w:r>
      <w:r w:rsidRPr="00EC266A">
        <w:rPr>
          <w:rFonts w:cs="Times New Roman"/>
          <w:i/>
        </w:rPr>
        <w:t xml:space="preserve"> </w:t>
      </w:r>
      <w:r w:rsidR="00B14A68" w:rsidRPr="00EC266A">
        <w:rPr>
          <w:rFonts w:cs="Times New Roman"/>
          <w:i/>
        </w:rPr>
        <w:t>природная среда</w:t>
      </w:r>
      <w:r w:rsidR="00C33AB8" w:rsidRPr="00EC266A">
        <w:rPr>
          <w:rFonts w:cs="Times New Roman"/>
          <w:i/>
        </w:rPr>
        <w:t>, природные ресурсы; индикативный метод.</w:t>
      </w:r>
    </w:p>
    <w:p w:rsidR="002A3896" w:rsidRDefault="002A3896" w:rsidP="002A3896">
      <w:pPr>
        <w:widowControl/>
        <w:suppressAutoHyphens w:val="0"/>
        <w:autoSpaceDE w:val="0"/>
        <w:adjustRightInd w:val="0"/>
        <w:jc w:val="both"/>
        <w:textAlignment w:val="auto"/>
        <w:rPr>
          <w:rFonts w:cs="Times New Roman"/>
          <w:i/>
          <w:iCs/>
          <w:kern w:val="0"/>
        </w:rPr>
      </w:pPr>
    </w:p>
    <w:p w:rsidR="002A3896" w:rsidRPr="008C52BB" w:rsidRDefault="002A3896" w:rsidP="002A3896">
      <w:pPr>
        <w:widowControl/>
        <w:suppressAutoHyphens w:val="0"/>
        <w:autoSpaceDE w:val="0"/>
        <w:adjustRightInd w:val="0"/>
        <w:jc w:val="both"/>
        <w:textAlignment w:val="auto"/>
        <w:rPr>
          <w:rFonts w:cs="Times New Roman"/>
        </w:rPr>
      </w:pPr>
      <w:r w:rsidRPr="008C52BB">
        <w:rPr>
          <w:rFonts w:cs="Times New Roman"/>
          <w:i/>
          <w:iCs/>
          <w:kern w:val="0"/>
        </w:rPr>
        <w:t xml:space="preserve">Примечание. </w:t>
      </w:r>
      <w:r w:rsidRPr="008C52BB">
        <w:rPr>
          <w:rFonts w:cs="Times New Roman"/>
          <w:iCs/>
          <w:kern w:val="0"/>
        </w:rPr>
        <w:t>Статья подготовлена в соответствии с государственным заданием для ФГБУН «Вологодский научный центр РАН» по теме НИР № 0168-2019-0004 «Совершенствование механизмов развития и эффективного использования потенциала социально-экономических систем».</w:t>
      </w:r>
    </w:p>
    <w:p w:rsidR="002A3896" w:rsidRPr="003E1C39" w:rsidRDefault="002A3896" w:rsidP="00996F18">
      <w:pPr>
        <w:spacing w:line="360" w:lineRule="auto"/>
        <w:ind w:firstLine="709"/>
        <w:jc w:val="both"/>
        <w:rPr>
          <w:rFonts w:cs="Times New Roman"/>
        </w:rPr>
      </w:pPr>
    </w:p>
    <w:p w:rsidR="00260448" w:rsidRPr="00804CD3" w:rsidRDefault="001A610A" w:rsidP="00CF2CBF">
      <w:pPr>
        <w:spacing w:line="360" w:lineRule="auto"/>
        <w:ind w:firstLine="567"/>
        <w:jc w:val="both"/>
        <w:rPr>
          <w:rFonts w:eastAsia="TimesNewRoman" w:cs="Times New Roman"/>
          <w:kern w:val="0"/>
        </w:rPr>
      </w:pPr>
      <w:r w:rsidRPr="003E1C39">
        <w:rPr>
          <w:rFonts w:eastAsia="TimesNewRoman" w:cs="Times New Roman"/>
        </w:rPr>
        <w:t>Одним из главных условий развития экономики явля</w:t>
      </w:r>
      <w:r w:rsidR="00A924E4">
        <w:rPr>
          <w:rFonts w:eastAsia="TimesNewRoman" w:cs="Times New Roman"/>
        </w:rPr>
        <w:t>е</w:t>
      </w:r>
      <w:r w:rsidRPr="003E1C39">
        <w:rPr>
          <w:rFonts w:eastAsia="TimesNewRoman" w:cs="Times New Roman"/>
        </w:rPr>
        <w:t>тся</w:t>
      </w:r>
      <w:r w:rsidR="00A924E4">
        <w:rPr>
          <w:rFonts w:eastAsia="TimesNewRoman" w:cs="Times New Roman"/>
        </w:rPr>
        <w:t xml:space="preserve"> эффективное использование </w:t>
      </w:r>
      <w:r w:rsidRPr="003E1C39">
        <w:rPr>
          <w:rFonts w:eastAsia="TimesNewRoman" w:cs="Times New Roman"/>
        </w:rPr>
        <w:t>природны</w:t>
      </w:r>
      <w:r w:rsidR="00A924E4">
        <w:rPr>
          <w:rFonts w:eastAsia="TimesNewRoman" w:cs="Times New Roman"/>
        </w:rPr>
        <w:t>х</w:t>
      </w:r>
      <w:r w:rsidRPr="003E1C39">
        <w:rPr>
          <w:rFonts w:eastAsia="TimesNewRoman" w:cs="Times New Roman"/>
        </w:rPr>
        <w:t xml:space="preserve"> ресурс</w:t>
      </w:r>
      <w:r w:rsidR="00A924E4">
        <w:rPr>
          <w:rFonts w:eastAsia="TimesNewRoman" w:cs="Times New Roman"/>
        </w:rPr>
        <w:t>ов территории</w:t>
      </w:r>
      <w:r w:rsidRPr="003E1C39">
        <w:rPr>
          <w:rFonts w:eastAsia="TimesNewRoman" w:cs="Times New Roman"/>
        </w:rPr>
        <w:t xml:space="preserve">. Обеспеченность природными ресурсами, </w:t>
      </w:r>
      <w:r w:rsidR="0073105F">
        <w:rPr>
          <w:rFonts w:eastAsia="TimesNewRoman" w:cs="Times New Roman"/>
        </w:rPr>
        <w:t xml:space="preserve">их </w:t>
      </w:r>
      <w:r w:rsidRPr="003E1C39">
        <w:rPr>
          <w:rFonts w:eastAsia="TimesNewRoman" w:cs="Times New Roman"/>
        </w:rPr>
        <w:t xml:space="preserve">специфичность, количественные, качественные и пространственные характеристики определяют природно-ресурсный потенциал (ПРП) территории – важнейший фактор, непосредственно влияющий на размещение населения, хозяйственную деятельность, специализацию и место в системе территориального разделения труда. </w:t>
      </w:r>
      <w:r w:rsidR="00260448">
        <w:rPr>
          <w:rFonts w:eastAsia="TimesNewRoman" w:cs="Times New Roman"/>
          <w:kern w:val="0"/>
        </w:rPr>
        <w:t xml:space="preserve">Вопросы использования и восстановления </w:t>
      </w:r>
      <w:r w:rsidR="00167ED5" w:rsidRPr="00167ED5">
        <w:rPr>
          <w:rFonts w:eastAsia="TimesNewRoman" w:cs="Times New Roman"/>
          <w:kern w:val="0"/>
        </w:rPr>
        <w:t>природно-ресурсного потенциала,</w:t>
      </w:r>
      <w:r w:rsidR="00167ED5">
        <w:rPr>
          <w:rFonts w:eastAsia="TimesNewRoman" w:cs="Times New Roman"/>
          <w:kern w:val="0"/>
        </w:rPr>
        <w:t xml:space="preserve"> </w:t>
      </w:r>
      <w:r w:rsidR="00260448">
        <w:rPr>
          <w:rFonts w:eastAsia="TimesNewRoman" w:cs="Times New Roman"/>
          <w:kern w:val="0"/>
        </w:rPr>
        <w:t>определение</w:t>
      </w:r>
      <w:r w:rsidR="00167ED5" w:rsidRPr="00167ED5">
        <w:rPr>
          <w:rFonts w:eastAsia="TimesNewRoman" w:cs="Times New Roman"/>
          <w:kern w:val="0"/>
        </w:rPr>
        <w:t xml:space="preserve"> </w:t>
      </w:r>
      <w:r w:rsidR="00260448">
        <w:rPr>
          <w:rFonts w:eastAsia="TimesNewRoman" w:cs="Times New Roman"/>
          <w:kern w:val="0"/>
        </w:rPr>
        <w:t>критериев</w:t>
      </w:r>
      <w:r w:rsidR="00167ED5" w:rsidRPr="00167ED5">
        <w:rPr>
          <w:rFonts w:eastAsia="TimesNewRoman" w:cs="Times New Roman"/>
          <w:kern w:val="0"/>
        </w:rPr>
        <w:t xml:space="preserve"> эффективности его</w:t>
      </w:r>
      <w:r w:rsidR="00167ED5">
        <w:rPr>
          <w:rFonts w:eastAsia="TimesNewRoman" w:cs="Times New Roman"/>
          <w:kern w:val="0"/>
        </w:rPr>
        <w:t xml:space="preserve"> </w:t>
      </w:r>
      <w:r w:rsidR="00167ED5" w:rsidRPr="00167ED5">
        <w:rPr>
          <w:rFonts w:eastAsia="TimesNewRoman" w:cs="Times New Roman"/>
          <w:kern w:val="0"/>
        </w:rPr>
        <w:t>потребления, методов оценки и управления</w:t>
      </w:r>
      <w:r w:rsidR="00167ED5">
        <w:rPr>
          <w:rFonts w:eastAsia="TimesNewRoman" w:cs="Times New Roman"/>
          <w:kern w:val="0"/>
        </w:rPr>
        <w:t xml:space="preserve"> </w:t>
      </w:r>
      <w:r w:rsidR="00167ED5" w:rsidRPr="00167ED5">
        <w:rPr>
          <w:rFonts w:eastAsia="TimesNewRoman" w:cs="Times New Roman"/>
          <w:kern w:val="0"/>
        </w:rPr>
        <w:t>имеют принципиальное значение. Решение</w:t>
      </w:r>
      <w:r w:rsidR="00167ED5">
        <w:rPr>
          <w:rFonts w:eastAsia="TimesNewRoman" w:cs="Times New Roman"/>
          <w:kern w:val="0"/>
        </w:rPr>
        <w:t xml:space="preserve"> </w:t>
      </w:r>
      <w:r w:rsidR="00167ED5" w:rsidRPr="00167ED5">
        <w:rPr>
          <w:rFonts w:eastAsia="TimesNewRoman" w:cs="Times New Roman"/>
          <w:kern w:val="0"/>
        </w:rPr>
        <w:t>этих вопросов позволит определить не только факторы роста суммарного потенциала</w:t>
      </w:r>
      <w:r w:rsidR="00167ED5">
        <w:rPr>
          <w:rFonts w:eastAsia="TimesNewRoman" w:cs="Times New Roman"/>
          <w:kern w:val="0"/>
        </w:rPr>
        <w:t xml:space="preserve"> </w:t>
      </w:r>
      <w:r w:rsidR="00260448">
        <w:rPr>
          <w:rFonts w:eastAsia="TimesNewRoman" w:cs="Times New Roman"/>
          <w:kern w:val="0"/>
        </w:rPr>
        <w:t>территории, но и условия</w:t>
      </w:r>
      <w:r w:rsidR="00167ED5" w:rsidRPr="00167ED5">
        <w:rPr>
          <w:rFonts w:eastAsia="TimesNewRoman" w:cs="Times New Roman"/>
          <w:kern w:val="0"/>
        </w:rPr>
        <w:t>, определяющие возможности этого</w:t>
      </w:r>
      <w:r w:rsidR="00167ED5">
        <w:rPr>
          <w:rFonts w:eastAsia="TimesNewRoman" w:cs="Times New Roman"/>
          <w:kern w:val="0"/>
        </w:rPr>
        <w:t xml:space="preserve"> </w:t>
      </w:r>
      <w:r w:rsidR="00167ED5" w:rsidRPr="00167ED5">
        <w:rPr>
          <w:rFonts w:eastAsia="TimesNewRoman" w:cs="Times New Roman"/>
          <w:kern w:val="0"/>
        </w:rPr>
        <w:t>роста</w:t>
      </w:r>
      <w:r w:rsidR="00C76AE4" w:rsidRPr="00C76AE4">
        <w:rPr>
          <w:rFonts w:eastAsia="TimesNewRoman" w:cs="Times New Roman"/>
          <w:kern w:val="0"/>
        </w:rPr>
        <w:t xml:space="preserve"> [4]</w:t>
      </w:r>
      <w:r w:rsidR="00167ED5" w:rsidRPr="00167ED5">
        <w:rPr>
          <w:rFonts w:eastAsia="TimesNewRoman" w:cs="Times New Roman"/>
          <w:kern w:val="0"/>
        </w:rPr>
        <w:t>.</w:t>
      </w:r>
      <w:r w:rsidR="00167ED5">
        <w:rPr>
          <w:rFonts w:eastAsia="TimesNewRoman" w:cs="Times New Roman"/>
          <w:kern w:val="0"/>
        </w:rPr>
        <w:t xml:space="preserve"> </w:t>
      </w:r>
    </w:p>
    <w:p w:rsidR="003322FE" w:rsidRPr="003E1C39" w:rsidRDefault="00B17B91" w:rsidP="00CF2CBF">
      <w:pPr>
        <w:autoSpaceDE w:val="0"/>
        <w:adjustRightInd w:val="0"/>
        <w:spacing w:line="360" w:lineRule="auto"/>
        <w:ind w:firstLine="567"/>
        <w:jc w:val="both"/>
        <w:rPr>
          <w:rFonts w:cs="Times New Roman"/>
        </w:rPr>
      </w:pPr>
      <w:r w:rsidRPr="003E1C39">
        <w:rPr>
          <w:rFonts w:cs="Times New Roman"/>
        </w:rPr>
        <w:t>Природно-ресурс</w:t>
      </w:r>
      <w:r w:rsidR="00F70044">
        <w:rPr>
          <w:rFonts w:cs="Times New Roman"/>
        </w:rPr>
        <w:t>ный потенциал,</w:t>
      </w:r>
      <w:r w:rsidRPr="003E1C39">
        <w:rPr>
          <w:rFonts w:cs="Times New Roman"/>
        </w:rPr>
        <w:t xml:space="preserve"> занимает одно из ключевых ме</w:t>
      </w:r>
      <w:proofErr w:type="gramStart"/>
      <w:r w:rsidRPr="003E1C39">
        <w:rPr>
          <w:rFonts w:cs="Times New Roman"/>
        </w:rPr>
        <w:t xml:space="preserve">ст </w:t>
      </w:r>
      <w:r w:rsidR="00F70044">
        <w:rPr>
          <w:rFonts w:cs="Times New Roman"/>
        </w:rPr>
        <w:t>в стр</w:t>
      </w:r>
      <w:proofErr w:type="gramEnd"/>
      <w:r w:rsidR="00F70044">
        <w:rPr>
          <w:rFonts w:cs="Times New Roman"/>
        </w:rPr>
        <w:t xml:space="preserve">уктуре системы потенциалов </w:t>
      </w:r>
      <w:r w:rsidR="00EC266A">
        <w:rPr>
          <w:rFonts w:cs="Times New Roman"/>
        </w:rPr>
        <w:t xml:space="preserve">и </w:t>
      </w:r>
      <w:r w:rsidR="00AD2831" w:rsidRPr="003E1C39">
        <w:rPr>
          <w:rFonts w:cs="Times New Roman"/>
        </w:rPr>
        <w:t xml:space="preserve">в </w:t>
      </w:r>
      <w:r w:rsidR="00EC266A">
        <w:rPr>
          <w:rFonts w:cs="Times New Roman"/>
        </w:rPr>
        <w:t xml:space="preserve">значительной степени определяет социально-экономическое развитие </w:t>
      </w:r>
      <w:r w:rsidR="00CF2CBF">
        <w:rPr>
          <w:rFonts w:cs="Times New Roman"/>
        </w:rPr>
        <w:t xml:space="preserve"> территории</w:t>
      </w:r>
      <w:r w:rsidR="00F70044">
        <w:rPr>
          <w:rFonts w:cs="Times New Roman"/>
        </w:rPr>
        <w:t xml:space="preserve"> </w:t>
      </w:r>
      <w:r w:rsidR="00EA4909">
        <w:rPr>
          <w:rFonts w:cs="Times New Roman"/>
        </w:rPr>
        <w:t>[1,3</w:t>
      </w:r>
      <w:r w:rsidR="00395850" w:rsidRPr="00395850">
        <w:rPr>
          <w:rFonts w:cs="Times New Roman"/>
        </w:rPr>
        <w:t>]</w:t>
      </w:r>
      <w:r w:rsidR="00AD2831" w:rsidRPr="003E1C39">
        <w:rPr>
          <w:rFonts w:cs="Times New Roman"/>
        </w:rPr>
        <w:t>.</w:t>
      </w:r>
      <w:r w:rsidR="00AD2831">
        <w:rPr>
          <w:rFonts w:cs="Times New Roman"/>
        </w:rPr>
        <w:t xml:space="preserve"> </w:t>
      </w:r>
    </w:p>
    <w:p w:rsidR="000309AF" w:rsidRPr="003E1C39" w:rsidRDefault="00B91DD1" w:rsidP="00CF2CBF">
      <w:pPr>
        <w:spacing w:line="360" w:lineRule="auto"/>
        <w:ind w:firstLine="567"/>
        <w:jc w:val="both"/>
        <w:rPr>
          <w:rFonts w:cs="Times New Roman"/>
        </w:rPr>
      </w:pPr>
      <w:r w:rsidRPr="003E1C39">
        <w:rPr>
          <w:rFonts w:cs="Times New Roman"/>
        </w:rPr>
        <w:t xml:space="preserve">Систематизация взглядов исследователей в области природопользования и экологии позволила выявить то, что пока не сложилось единого определения </w:t>
      </w:r>
      <w:r w:rsidR="00F70044">
        <w:rPr>
          <w:rFonts w:cs="Times New Roman"/>
        </w:rPr>
        <w:t xml:space="preserve">природно-ресурсного потенциала </w:t>
      </w:r>
      <w:r w:rsidR="009B091F">
        <w:rPr>
          <w:rFonts w:cs="Times New Roman"/>
        </w:rPr>
        <w:t>и у</w:t>
      </w:r>
      <w:r w:rsidR="00462850">
        <w:rPr>
          <w:rFonts w:cs="Times New Roman"/>
        </w:rPr>
        <w:t>ниверсального метода его оценки</w:t>
      </w:r>
      <w:r w:rsidR="00F70044">
        <w:rPr>
          <w:rFonts w:cs="Times New Roman"/>
        </w:rPr>
        <w:t xml:space="preserve">, </w:t>
      </w:r>
      <w:r w:rsidR="00F70044" w:rsidRPr="003E1C39">
        <w:rPr>
          <w:rFonts w:cs="Times New Roman"/>
        </w:rPr>
        <w:t>учитывающ</w:t>
      </w:r>
      <w:r w:rsidR="00F70044">
        <w:rPr>
          <w:rFonts w:cs="Times New Roman"/>
        </w:rPr>
        <w:t>их</w:t>
      </w:r>
      <w:r w:rsidR="00F70044" w:rsidRPr="003E1C39">
        <w:rPr>
          <w:rFonts w:cs="Times New Roman"/>
        </w:rPr>
        <w:t xml:space="preserve"> все его особе</w:t>
      </w:r>
      <w:r w:rsidR="00F70044">
        <w:rPr>
          <w:rFonts w:cs="Times New Roman"/>
        </w:rPr>
        <w:t>нности</w:t>
      </w:r>
      <w:r w:rsidR="000309AF" w:rsidRPr="003E1C39">
        <w:rPr>
          <w:rFonts w:cs="Times New Roman"/>
        </w:rPr>
        <w:t>.</w:t>
      </w:r>
    </w:p>
    <w:p w:rsidR="000D7ABB" w:rsidRPr="003E1C39" w:rsidRDefault="000D7ABB" w:rsidP="00CF2CBF">
      <w:pPr>
        <w:spacing w:line="360" w:lineRule="auto"/>
        <w:ind w:firstLine="567"/>
        <w:jc w:val="both"/>
        <w:rPr>
          <w:rFonts w:cs="Times New Roman"/>
          <w:shd w:val="clear" w:color="auto" w:fill="FFFFFF"/>
        </w:rPr>
      </w:pPr>
      <w:r w:rsidRPr="003E1C39">
        <w:rPr>
          <w:rFonts w:cs="Times New Roman"/>
        </w:rPr>
        <w:t xml:space="preserve">Ключевым понятием природно-ресурсного потенциала являются природные ресурсы. </w:t>
      </w:r>
      <w:proofErr w:type="gramStart"/>
      <w:r w:rsidRPr="003E1C39">
        <w:rPr>
          <w:rFonts w:cs="Times New Roman"/>
        </w:rPr>
        <w:t>В Ф</w:t>
      </w:r>
      <w:r w:rsidR="003833B2" w:rsidRPr="003E1C39">
        <w:rPr>
          <w:rFonts w:cs="Times New Roman"/>
        </w:rPr>
        <w:t xml:space="preserve">едеральном </w:t>
      </w:r>
      <w:r w:rsidR="007B44ED">
        <w:rPr>
          <w:rFonts w:cs="Times New Roman"/>
        </w:rPr>
        <w:t>з</w:t>
      </w:r>
      <w:r w:rsidR="003833B2" w:rsidRPr="003E1C39">
        <w:rPr>
          <w:rFonts w:cs="Times New Roman"/>
        </w:rPr>
        <w:t xml:space="preserve">аконе (ФЗ) </w:t>
      </w:r>
      <w:r w:rsidRPr="003E1C39">
        <w:rPr>
          <w:rFonts w:cs="Times New Roman"/>
        </w:rPr>
        <w:t>№ 7 от 10.01.2002 «Об охране окружающей среды» природные ресурсы определяются как «</w:t>
      </w:r>
      <w:r w:rsidRPr="003E1C39">
        <w:rPr>
          <w:rFonts w:cs="Times New Roman"/>
          <w:shd w:val="clear" w:color="auto" w:fill="FFFFFF"/>
        </w:rPr>
        <w:t xml:space="preserve">компоненты природной среды, природные объекты и природно-антропогенные объекты, которые используются или могут быть использованы при осуществлении хозяйственной и иной деятельности в качестве источников энергии, </w:t>
      </w:r>
      <w:r w:rsidRPr="003E1C39">
        <w:rPr>
          <w:rFonts w:cs="Times New Roman"/>
          <w:shd w:val="clear" w:color="auto" w:fill="FFFFFF"/>
        </w:rPr>
        <w:lastRenderedPageBreak/>
        <w:t>продуктов производства и предметов потребления и имеют потребительскую ценность»</w:t>
      </w:r>
      <w:r w:rsidR="00462850">
        <w:rPr>
          <w:rStyle w:val="a9"/>
          <w:rFonts w:cs="Times New Roman"/>
          <w:shd w:val="clear" w:color="auto" w:fill="FFFFFF"/>
        </w:rPr>
        <w:footnoteReference w:id="1"/>
      </w:r>
      <w:r w:rsidRPr="003E1C39">
        <w:rPr>
          <w:rFonts w:cs="Times New Roman"/>
          <w:shd w:val="clear" w:color="auto" w:fill="FFFFFF"/>
        </w:rPr>
        <w:t>.</w:t>
      </w:r>
      <w:r w:rsidR="00CF2CBF">
        <w:rPr>
          <w:rFonts w:cs="Times New Roman"/>
          <w:shd w:val="clear" w:color="auto" w:fill="FFFFFF"/>
        </w:rPr>
        <w:t xml:space="preserve"> </w:t>
      </w:r>
      <w:r w:rsidRPr="003E1C39">
        <w:rPr>
          <w:rFonts w:cs="Times New Roman"/>
          <w:shd w:val="clear" w:color="auto" w:fill="FFFFFF"/>
        </w:rPr>
        <w:t>Предлагается рассмотреть все составляющие природных ресурсов, предст</w:t>
      </w:r>
      <w:r w:rsidR="00895B69" w:rsidRPr="003E1C39">
        <w:rPr>
          <w:rFonts w:cs="Times New Roman"/>
          <w:shd w:val="clear" w:color="auto" w:fill="FFFFFF"/>
        </w:rPr>
        <w:t>авленны</w:t>
      </w:r>
      <w:r w:rsidR="00CF2CBF">
        <w:rPr>
          <w:rFonts w:cs="Times New Roman"/>
          <w:shd w:val="clear" w:color="auto" w:fill="FFFFFF"/>
        </w:rPr>
        <w:t>е</w:t>
      </w:r>
      <w:r w:rsidR="00895B69" w:rsidRPr="003E1C39">
        <w:rPr>
          <w:rFonts w:cs="Times New Roman"/>
          <w:shd w:val="clear" w:color="auto" w:fill="FFFFFF"/>
        </w:rPr>
        <w:t xml:space="preserve"> в определении (таблица </w:t>
      </w:r>
      <w:r w:rsidR="00777DBF">
        <w:rPr>
          <w:rFonts w:cs="Times New Roman"/>
          <w:shd w:val="clear" w:color="auto" w:fill="FFFFFF"/>
        </w:rPr>
        <w:t>1</w:t>
      </w:r>
      <w:r w:rsidRPr="003E1C39">
        <w:rPr>
          <w:rFonts w:cs="Times New Roman"/>
          <w:shd w:val="clear" w:color="auto" w:fill="FFFFFF"/>
        </w:rPr>
        <w:t>)</w:t>
      </w:r>
      <w:r w:rsidR="00895B69" w:rsidRPr="003E1C39">
        <w:rPr>
          <w:rFonts w:cs="Times New Roman"/>
          <w:shd w:val="clear" w:color="auto" w:fill="FFFFFF"/>
        </w:rPr>
        <w:t>.</w:t>
      </w:r>
      <w:proofErr w:type="gramEnd"/>
    </w:p>
    <w:p w:rsidR="00395850" w:rsidRPr="00462850" w:rsidRDefault="00395850" w:rsidP="00CF2CBF">
      <w:pPr>
        <w:jc w:val="center"/>
        <w:rPr>
          <w:rFonts w:cs="Times New Roman"/>
          <w:shd w:val="clear" w:color="auto" w:fill="FFFFFF"/>
        </w:rPr>
      </w:pPr>
    </w:p>
    <w:p w:rsidR="00895B69" w:rsidRPr="00091AC1" w:rsidRDefault="00223C2C" w:rsidP="000C4ACE">
      <w:pPr>
        <w:jc w:val="center"/>
        <w:rPr>
          <w:rFonts w:cs="Times New Roman"/>
          <w:shd w:val="clear" w:color="auto" w:fill="FFFFFF"/>
        </w:rPr>
      </w:pPr>
      <w:r w:rsidRPr="00091AC1">
        <w:rPr>
          <w:rFonts w:cs="Times New Roman"/>
          <w:shd w:val="clear" w:color="auto" w:fill="FFFFFF"/>
        </w:rPr>
        <w:t xml:space="preserve">Таблица </w:t>
      </w:r>
      <w:r w:rsidR="00777DBF">
        <w:rPr>
          <w:rFonts w:cs="Times New Roman"/>
          <w:shd w:val="clear" w:color="auto" w:fill="FFFFFF"/>
        </w:rPr>
        <w:t>1</w:t>
      </w:r>
      <w:r w:rsidR="00EC266A" w:rsidRPr="00091AC1">
        <w:rPr>
          <w:rFonts w:cs="Times New Roman"/>
          <w:shd w:val="clear" w:color="auto" w:fill="FFFFFF"/>
        </w:rPr>
        <w:t xml:space="preserve"> </w:t>
      </w:r>
      <w:r w:rsidR="00091AC1">
        <w:rPr>
          <w:rFonts w:cs="Times New Roman"/>
          <w:shd w:val="clear" w:color="auto" w:fill="FFFFFF"/>
        </w:rPr>
        <w:t>–</w:t>
      </w:r>
      <w:r w:rsidR="00EC266A" w:rsidRPr="00091AC1">
        <w:rPr>
          <w:rFonts w:cs="Times New Roman"/>
          <w:shd w:val="clear" w:color="auto" w:fill="FFFFFF"/>
        </w:rPr>
        <w:t xml:space="preserve"> </w:t>
      </w:r>
      <w:r w:rsidR="00895B69" w:rsidRPr="00091AC1">
        <w:rPr>
          <w:rFonts w:cs="Times New Roman"/>
          <w:shd w:val="clear" w:color="auto" w:fill="FFFFFF"/>
        </w:rPr>
        <w:t>Составляющие определения «</w:t>
      </w:r>
      <w:r w:rsidR="009B091F">
        <w:rPr>
          <w:rFonts w:cs="Times New Roman"/>
          <w:shd w:val="clear" w:color="auto" w:fill="FFFFFF"/>
        </w:rPr>
        <w:t>природные ресурсы</w:t>
      </w:r>
      <w:r w:rsidR="003833B2" w:rsidRPr="00091AC1">
        <w:rPr>
          <w:rFonts w:cs="Times New Roman"/>
          <w:shd w:val="clear" w:color="auto" w:fill="FFFFFF"/>
        </w:rPr>
        <w:t>»</w:t>
      </w:r>
    </w:p>
    <w:tbl>
      <w:tblPr>
        <w:tblStyle w:val="a3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701"/>
        <w:gridCol w:w="7938"/>
      </w:tblGrid>
      <w:tr w:rsidR="000D7ABB" w:rsidRPr="00CF2CBF" w:rsidTr="006E4129">
        <w:tc>
          <w:tcPr>
            <w:tcW w:w="1701" w:type="dxa"/>
          </w:tcPr>
          <w:p w:rsidR="000D7ABB" w:rsidRPr="00CF2CBF" w:rsidRDefault="000D7ABB" w:rsidP="00F245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2CBF">
              <w:rPr>
                <w:rFonts w:ascii="Arial" w:hAnsi="Arial" w:cs="Arial"/>
                <w:sz w:val="18"/>
                <w:szCs w:val="18"/>
              </w:rPr>
              <w:t>Элемент</w:t>
            </w:r>
          </w:p>
        </w:tc>
        <w:tc>
          <w:tcPr>
            <w:tcW w:w="7938" w:type="dxa"/>
          </w:tcPr>
          <w:p w:rsidR="000D7ABB" w:rsidRPr="00CF2CBF" w:rsidRDefault="000D7ABB" w:rsidP="00F245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2CBF">
              <w:rPr>
                <w:rFonts w:ascii="Arial" w:hAnsi="Arial" w:cs="Arial"/>
                <w:sz w:val="18"/>
                <w:szCs w:val="18"/>
              </w:rPr>
              <w:t>Определение</w:t>
            </w:r>
          </w:p>
        </w:tc>
      </w:tr>
      <w:tr w:rsidR="000D7ABB" w:rsidRPr="00CF2CBF" w:rsidTr="006E4129">
        <w:tc>
          <w:tcPr>
            <w:tcW w:w="1701" w:type="dxa"/>
          </w:tcPr>
          <w:p w:rsidR="000D7ABB" w:rsidRPr="00CF2CBF" w:rsidRDefault="000D7ABB" w:rsidP="00462850">
            <w:pPr>
              <w:rPr>
                <w:rFonts w:ascii="Arial" w:hAnsi="Arial" w:cs="Arial"/>
                <w:sz w:val="18"/>
                <w:szCs w:val="18"/>
              </w:rPr>
            </w:pPr>
            <w:r w:rsidRPr="00CF2CBF">
              <w:rPr>
                <w:rFonts w:ascii="Arial" w:hAnsi="Arial" w:cs="Arial"/>
                <w:sz w:val="18"/>
                <w:szCs w:val="18"/>
              </w:rPr>
              <w:t>Компоненты природной среды</w:t>
            </w:r>
          </w:p>
        </w:tc>
        <w:tc>
          <w:tcPr>
            <w:tcW w:w="7938" w:type="dxa"/>
          </w:tcPr>
          <w:p w:rsidR="000D7ABB" w:rsidRPr="00CF2CBF" w:rsidRDefault="007B44ED" w:rsidP="00F245C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F2CBF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Н</w:t>
            </w:r>
            <w:r w:rsidR="000D7ABB" w:rsidRPr="00CF2CBF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едра, земля, почвы, поверхностные и подземные воды, атмосферный воздух, растительный, животный мир и иные организмы, а также озоновый слой атмосферы и околоземное космическое пространство, обеспечивающие в совокупности благоприятные условия для существования жизни на Земле</w:t>
            </w:r>
          </w:p>
        </w:tc>
      </w:tr>
      <w:tr w:rsidR="000D7ABB" w:rsidRPr="00CF2CBF" w:rsidTr="006E4129">
        <w:tc>
          <w:tcPr>
            <w:tcW w:w="1701" w:type="dxa"/>
          </w:tcPr>
          <w:p w:rsidR="000D7ABB" w:rsidRPr="00CF2CBF" w:rsidRDefault="000D7ABB" w:rsidP="00462850">
            <w:pPr>
              <w:rPr>
                <w:rFonts w:ascii="Arial" w:hAnsi="Arial" w:cs="Arial"/>
                <w:sz w:val="18"/>
                <w:szCs w:val="18"/>
              </w:rPr>
            </w:pPr>
            <w:r w:rsidRPr="00CF2CBF">
              <w:rPr>
                <w:rFonts w:ascii="Arial" w:hAnsi="Arial" w:cs="Arial"/>
                <w:sz w:val="18"/>
                <w:szCs w:val="18"/>
              </w:rPr>
              <w:t>Природные объекты</w:t>
            </w:r>
          </w:p>
        </w:tc>
        <w:tc>
          <w:tcPr>
            <w:tcW w:w="7938" w:type="dxa"/>
          </w:tcPr>
          <w:p w:rsidR="000D7ABB" w:rsidRPr="00CF2CBF" w:rsidRDefault="000D7ABB" w:rsidP="00F245C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F2CBF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Естественная экологическая система, природный ландшафт и составляющие их элементы, сохранившие свои природные свойства;</w:t>
            </w:r>
          </w:p>
        </w:tc>
      </w:tr>
      <w:tr w:rsidR="000D7ABB" w:rsidRPr="00CF2CBF" w:rsidTr="006E4129">
        <w:tc>
          <w:tcPr>
            <w:tcW w:w="1701" w:type="dxa"/>
          </w:tcPr>
          <w:p w:rsidR="000D7ABB" w:rsidRPr="00CF2CBF" w:rsidRDefault="000D7ABB" w:rsidP="00462850">
            <w:pPr>
              <w:rPr>
                <w:rFonts w:ascii="Arial" w:hAnsi="Arial" w:cs="Arial"/>
                <w:sz w:val="18"/>
                <w:szCs w:val="18"/>
              </w:rPr>
            </w:pPr>
            <w:r w:rsidRPr="00CF2CBF">
              <w:rPr>
                <w:rFonts w:ascii="Arial" w:hAnsi="Arial" w:cs="Arial"/>
                <w:sz w:val="18"/>
                <w:szCs w:val="18"/>
              </w:rPr>
              <w:t>Природно-антропогенные объекты</w:t>
            </w:r>
          </w:p>
        </w:tc>
        <w:tc>
          <w:tcPr>
            <w:tcW w:w="7938" w:type="dxa"/>
          </w:tcPr>
          <w:p w:rsidR="000D7ABB" w:rsidRPr="00CF2CBF" w:rsidRDefault="000D7ABB" w:rsidP="00F245C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F2CBF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Природный объект, измененный в результате хозяйственной и иной деятельности, и (или) объект, созданный человеком, обладающий свойствами природного объекта и имеющий рекреационное и защитное значение;</w:t>
            </w:r>
          </w:p>
        </w:tc>
      </w:tr>
    </w:tbl>
    <w:p w:rsidR="00CF2CBF" w:rsidRDefault="00CF2CBF" w:rsidP="006E4129">
      <w:pPr>
        <w:spacing w:line="360" w:lineRule="auto"/>
        <w:rPr>
          <w:rFonts w:cs="Times New Roman"/>
        </w:rPr>
      </w:pPr>
      <w:r>
        <w:rPr>
          <w:rFonts w:cs="Times New Roman"/>
        </w:rPr>
        <w:t xml:space="preserve">Источник: </w:t>
      </w:r>
      <w:r w:rsidRPr="00462850">
        <w:rPr>
          <w:rFonts w:cs="Times New Roman"/>
        </w:rPr>
        <w:t>Федеральный закон от 10.01.2002  №7 «Об охране окружающей среды».</w:t>
      </w:r>
    </w:p>
    <w:p w:rsidR="00CF2CBF" w:rsidRDefault="00CF2CBF" w:rsidP="00CF2CBF">
      <w:pPr>
        <w:spacing w:line="360" w:lineRule="auto"/>
        <w:ind w:firstLine="709"/>
        <w:jc w:val="both"/>
        <w:rPr>
          <w:rFonts w:cs="Times New Roman"/>
        </w:rPr>
      </w:pPr>
    </w:p>
    <w:p w:rsidR="000D7ABB" w:rsidRPr="003E1C39" w:rsidRDefault="00B91DD1" w:rsidP="00CF2CBF">
      <w:pPr>
        <w:spacing w:line="360" w:lineRule="auto"/>
        <w:ind w:firstLine="567"/>
        <w:jc w:val="both"/>
        <w:rPr>
          <w:rFonts w:cs="Times New Roman"/>
        </w:rPr>
      </w:pPr>
      <w:r w:rsidRPr="003E1C39">
        <w:rPr>
          <w:rFonts w:cs="Times New Roman"/>
        </w:rPr>
        <w:t xml:space="preserve">Исходя из анализа определений, представленных в ФЗ «Об охране окружающей среды и </w:t>
      </w:r>
      <w:r w:rsidR="002B308D" w:rsidRPr="003E1C39">
        <w:rPr>
          <w:rFonts w:cs="Times New Roman"/>
        </w:rPr>
        <w:t xml:space="preserve">авторских </w:t>
      </w:r>
      <w:r w:rsidRPr="003E1C39">
        <w:rPr>
          <w:rFonts w:cs="Times New Roman"/>
        </w:rPr>
        <w:t>определений природно-ресурсного потенциала</w:t>
      </w:r>
      <w:r w:rsidR="002B308D" w:rsidRPr="003E1C39">
        <w:rPr>
          <w:rFonts w:cs="Times New Roman"/>
        </w:rPr>
        <w:t>,</w:t>
      </w:r>
      <w:r w:rsidRPr="003E1C39">
        <w:rPr>
          <w:rFonts w:cs="Times New Roman"/>
        </w:rPr>
        <w:t xml:space="preserve"> можно сделать вывод о том, что понятия «природные ресурсы» и «природно-ресурсный потенциал» тождественны</w:t>
      </w:r>
      <w:r w:rsidR="000309AF" w:rsidRPr="003E1C39">
        <w:rPr>
          <w:rFonts w:cs="Times New Roman"/>
        </w:rPr>
        <w:t xml:space="preserve">. Но, необходимо отметить, что во всех </w:t>
      </w:r>
      <w:r w:rsidR="009B091F">
        <w:rPr>
          <w:rFonts w:cs="Times New Roman"/>
        </w:rPr>
        <w:t>проанализированных</w:t>
      </w:r>
      <w:r w:rsidR="000309AF" w:rsidRPr="003E1C39">
        <w:rPr>
          <w:rFonts w:cs="Times New Roman"/>
        </w:rPr>
        <w:t xml:space="preserve"> определениях не учтены процессы, происходящие внутри природных компонентов, природных и природно-антропогенных объектов, которые также могут использоваться в хозяйственной деятельности, быть фактором, влияющим на нее и устойчивость существования и воспроизводства которых нужно поддерживать.</w:t>
      </w:r>
      <w:r w:rsidR="00167ED5">
        <w:rPr>
          <w:rFonts w:cs="Times New Roman"/>
        </w:rPr>
        <w:t xml:space="preserve"> Таким образом, природно-ресурсный потенциал – система</w:t>
      </w:r>
      <w:r w:rsidR="009B2D09">
        <w:rPr>
          <w:rFonts w:cs="Times New Roman"/>
        </w:rPr>
        <w:t xml:space="preserve"> </w:t>
      </w:r>
      <w:r w:rsidR="009B091F">
        <w:rPr>
          <w:rFonts w:cs="Times New Roman"/>
        </w:rPr>
        <w:t>природных ресурсов</w:t>
      </w:r>
      <w:r w:rsidR="00167ED5">
        <w:rPr>
          <w:rFonts w:cs="Times New Roman"/>
        </w:rPr>
        <w:t xml:space="preserve"> и внутренних процессов, обеспечивающих их устойчивость, воспроизводство и возможность использования в хозяйственной деятельности.</w:t>
      </w:r>
    </w:p>
    <w:p w:rsidR="00512F0F" w:rsidRDefault="00996F18" w:rsidP="00CF2CBF">
      <w:pPr>
        <w:spacing w:line="360" w:lineRule="auto"/>
        <w:ind w:firstLine="567"/>
        <w:jc w:val="both"/>
        <w:rPr>
          <w:rFonts w:eastAsia="MyriadPro-Regular" w:cs="Times New Roman"/>
        </w:rPr>
      </w:pPr>
      <w:r w:rsidRPr="003E1C39">
        <w:rPr>
          <w:rFonts w:cs="Times New Roman"/>
        </w:rPr>
        <w:t>Для управления природно-ресурсным потенциалом</w:t>
      </w:r>
      <w:r w:rsidR="00167ED5">
        <w:rPr>
          <w:rFonts w:cs="Times New Roman"/>
        </w:rPr>
        <w:t>,</w:t>
      </w:r>
      <w:r w:rsidRPr="003E1C39">
        <w:rPr>
          <w:rFonts w:cs="Times New Roman"/>
        </w:rPr>
        <w:t xml:space="preserve"> прежде всего</w:t>
      </w:r>
      <w:r w:rsidR="00167ED5">
        <w:rPr>
          <w:rFonts w:cs="Times New Roman"/>
        </w:rPr>
        <w:t>,</w:t>
      </w:r>
      <w:r w:rsidRPr="003E1C39">
        <w:rPr>
          <w:rFonts w:cs="Times New Roman"/>
        </w:rPr>
        <w:t xml:space="preserve"> </w:t>
      </w:r>
      <w:proofErr w:type="gramStart"/>
      <w:r w:rsidRPr="003E1C39">
        <w:rPr>
          <w:rFonts w:cs="Times New Roman"/>
        </w:rPr>
        <w:t>его</w:t>
      </w:r>
      <w:proofErr w:type="gramEnd"/>
      <w:r w:rsidRPr="003E1C39">
        <w:rPr>
          <w:rFonts w:cs="Times New Roman"/>
        </w:rPr>
        <w:t xml:space="preserve"> нужно оценить. </w:t>
      </w:r>
      <w:r w:rsidR="00512F0F" w:rsidRPr="003E1C39">
        <w:rPr>
          <w:rFonts w:cs="Times New Roman"/>
        </w:rPr>
        <w:t xml:space="preserve">Методы оценки </w:t>
      </w:r>
      <w:r w:rsidR="007B44ED">
        <w:rPr>
          <w:rFonts w:cs="Times New Roman"/>
        </w:rPr>
        <w:t>ПРП</w:t>
      </w:r>
      <w:r w:rsidR="006E4129">
        <w:rPr>
          <w:rFonts w:cs="Times New Roman"/>
        </w:rPr>
        <w:t xml:space="preserve"> для каждого вида ресурсов имею</w:t>
      </w:r>
      <w:r w:rsidR="00512F0F" w:rsidRPr="003E1C39">
        <w:rPr>
          <w:rFonts w:cs="Times New Roman"/>
        </w:rPr>
        <w:t>т свои специфич</w:t>
      </w:r>
      <w:r w:rsidR="00732BC9" w:rsidRPr="003E1C39">
        <w:rPr>
          <w:rFonts w:cs="Times New Roman"/>
        </w:rPr>
        <w:t>еские особенности.</w:t>
      </w:r>
      <w:r w:rsidR="00512F0F" w:rsidRPr="003E1C39">
        <w:rPr>
          <w:rFonts w:eastAsia="MyriadPro-Regular" w:cs="Times New Roman"/>
        </w:rPr>
        <w:t xml:space="preserve"> Единого подхода к оценке ПРП в настоящее время нет</w:t>
      </w:r>
      <w:r w:rsidR="00091AC1">
        <w:rPr>
          <w:rFonts w:eastAsia="MyriadPro-Regular" w:cs="Times New Roman"/>
        </w:rPr>
        <w:t>.</w:t>
      </w:r>
      <w:r w:rsidR="00512F0F" w:rsidRPr="003E1C39">
        <w:rPr>
          <w:rFonts w:eastAsia="MyriadPro-Regular" w:cs="Times New Roman"/>
        </w:rPr>
        <w:t xml:space="preserve"> Применяются как относительные</w:t>
      </w:r>
      <w:r w:rsidR="003833B2" w:rsidRPr="003E1C39">
        <w:rPr>
          <w:rFonts w:eastAsia="MyriadPro-Regular" w:cs="Times New Roman"/>
        </w:rPr>
        <w:t>, так</w:t>
      </w:r>
      <w:r w:rsidR="00223C2C">
        <w:rPr>
          <w:rFonts w:eastAsia="MyriadPro-Regular" w:cs="Times New Roman"/>
        </w:rPr>
        <w:t xml:space="preserve"> и абсолютные оценки</w:t>
      </w:r>
      <w:r w:rsidR="00091AC1">
        <w:rPr>
          <w:rFonts w:eastAsia="MyriadPro-Regular" w:cs="Times New Roman"/>
        </w:rPr>
        <w:t>.</w:t>
      </w:r>
    </w:p>
    <w:p w:rsidR="00091AC1" w:rsidRDefault="009B2D09" w:rsidP="00CF2CBF">
      <w:pPr>
        <w:autoSpaceDE w:val="0"/>
        <w:adjustRightInd w:val="0"/>
        <w:spacing w:line="360" w:lineRule="auto"/>
        <w:ind w:firstLine="567"/>
        <w:jc w:val="both"/>
        <w:rPr>
          <w:rFonts w:cs="Times New Roman"/>
        </w:rPr>
      </w:pPr>
      <w:r>
        <w:rPr>
          <w:rFonts w:eastAsia="TimesNewRomanPSMT" w:cs="Times New Roman"/>
        </w:rPr>
        <w:t>На наш взгляд, н</w:t>
      </w:r>
      <w:r w:rsidR="00512F0F" w:rsidRPr="00091AC1">
        <w:rPr>
          <w:rFonts w:eastAsia="TimesNewRomanPSMT" w:cs="Times New Roman"/>
        </w:rPr>
        <w:t>аиболее целесообразно для оценки ПРП использовать</w:t>
      </w:r>
      <w:r w:rsidR="00091AC1" w:rsidRPr="00091AC1">
        <w:rPr>
          <w:rFonts w:eastAsia="TimesNewRomanPSMT" w:cs="Times New Roman"/>
        </w:rPr>
        <w:t xml:space="preserve"> </w:t>
      </w:r>
      <w:r w:rsidR="00502C7A">
        <w:rPr>
          <w:rFonts w:eastAsia="TimesNewRomanPSMT" w:cs="Times New Roman"/>
        </w:rPr>
        <w:t>и</w:t>
      </w:r>
      <w:r w:rsidR="00091AC1" w:rsidRPr="00091AC1">
        <w:rPr>
          <w:rFonts w:eastAsia="TimesNewRomanPSMT" w:cs="Times New Roman"/>
        </w:rPr>
        <w:t>ндикативный метод, который предполагает</w:t>
      </w:r>
      <w:r w:rsidR="00091AC1" w:rsidRPr="00091AC1">
        <w:rPr>
          <w:rFonts w:cs="Times New Roman"/>
        </w:rPr>
        <w:t xml:space="preserve"> формирование системы индикаторов, отражающих основные характеристики  элементов природно-ресурсного потенциала</w:t>
      </w:r>
      <w:r w:rsidR="00091AC1">
        <w:rPr>
          <w:rFonts w:cs="Times New Roman"/>
        </w:rPr>
        <w:t>.</w:t>
      </w:r>
    </w:p>
    <w:p w:rsidR="00395850" w:rsidRDefault="00091AC1" w:rsidP="00CF2CBF">
      <w:pPr>
        <w:autoSpaceDE w:val="0"/>
        <w:adjustRightInd w:val="0"/>
        <w:spacing w:line="360" w:lineRule="auto"/>
        <w:ind w:firstLine="567"/>
        <w:jc w:val="both"/>
        <w:rPr>
          <w:rFonts w:eastAsia="TimesNewRomanPSMT" w:cs="Times New Roman"/>
        </w:rPr>
      </w:pPr>
      <w:r w:rsidRPr="003E1C39">
        <w:rPr>
          <w:rFonts w:eastAsia="TimesNewRomanPSMT" w:cs="Times New Roman"/>
        </w:rPr>
        <w:t xml:space="preserve">При разработке системы показателей для оценки природно-ресурсного потенциала, его </w:t>
      </w:r>
      <w:r w:rsidR="00502C7A">
        <w:rPr>
          <w:rFonts w:eastAsia="TimesNewRomanPSMT" w:cs="Times New Roman"/>
        </w:rPr>
        <w:t>стоит</w:t>
      </w:r>
      <w:r w:rsidRPr="003E1C39">
        <w:rPr>
          <w:rFonts w:eastAsia="TimesNewRomanPSMT" w:cs="Times New Roman"/>
        </w:rPr>
        <w:t xml:space="preserve"> подразделить, со</w:t>
      </w:r>
      <w:r>
        <w:rPr>
          <w:rFonts w:eastAsia="TimesNewRomanPSMT" w:cs="Times New Roman"/>
        </w:rPr>
        <w:t>гласно позиции С.В</w:t>
      </w:r>
      <w:r w:rsidR="00EA4909">
        <w:rPr>
          <w:rFonts w:eastAsia="TimesNewRomanPSMT" w:cs="Times New Roman"/>
        </w:rPr>
        <w:t>. Глуховой [2</w:t>
      </w:r>
      <w:r w:rsidRPr="003E1C39">
        <w:rPr>
          <w:rFonts w:eastAsia="TimesNewRomanPSMT" w:cs="Times New Roman"/>
        </w:rPr>
        <w:t>], на ре</w:t>
      </w:r>
      <w:r>
        <w:rPr>
          <w:rFonts w:eastAsia="TimesNewRomanPSMT" w:cs="Times New Roman"/>
        </w:rPr>
        <w:t>сурсную и ассимиляционную части.</w:t>
      </w:r>
      <w:r w:rsidR="00B327D9">
        <w:rPr>
          <w:rFonts w:eastAsia="TimesNewRomanPSMT" w:cs="Times New Roman"/>
        </w:rPr>
        <w:t xml:space="preserve"> </w:t>
      </w:r>
      <w:r w:rsidRPr="003E1C39">
        <w:rPr>
          <w:rFonts w:eastAsia="TimesNewRomanPSMT" w:cs="Times New Roman"/>
        </w:rPr>
        <w:t>Ресурсную часть ПРП образуют следующие виды потенциалов:</w:t>
      </w:r>
      <w:r w:rsidR="00B327D9">
        <w:rPr>
          <w:rFonts w:eastAsia="TimesNewRomanPSMT" w:cs="Times New Roman"/>
        </w:rPr>
        <w:t xml:space="preserve"> м</w:t>
      </w:r>
      <w:r w:rsidRPr="003E1C39">
        <w:rPr>
          <w:rFonts w:eastAsia="TimesNewRomanPSMT" w:cs="Times New Roman"/>
        </w:rPr>
        <w:t>инерально-ресурсный;</w:t>
      </w:r>
      <w:r w:rsidR="00B327D9">
        <w:rPr>
          <w:rFonts w:eastAsia="TimesNewRomanPSMT" w:cs="Times New Roman"/>
        </w:rPr>
        <w:t xml:space="preserve"> з</w:t>
      </w:r>
      <w:r w:rsidRPr="003E1C39">
        <w:rPr>
          <w:rFonts w:eastAsia="TimesNewRomanPSMT" w:cs="Times New Roman"/>
        </w:rPr>
        <w:t>емельный</w:t>
      </w:r>
      <w:r w:rsidR="00B327D9">
        <w:rPr>
          <w:rFonts w:eastAsia="TimesNewRomanPSMT" w:cs="Times New Roman"/>
        </w:rPr>
        <w:t>, в</w:t>
      </w:r>
      <w:r w:rsidRPr="00B327D9">
        <w:rPr>
          <w:rFonts w:eastAsia="TimesNewRomanPSMT" w:cs="Times New Roman"/>
        </w:rPr>
        <w:t>одный</w:t>
      </w:r>
      <w:r w:rsidR="00B327D9">
        <w:rPr>
          <w:rFonts w:eastAsia="TimesNewRomanPSMT" w:cs="Times New Roman"/>
        </w:rPr>
        <w:t xml:space="preserve">, </w:t>
      </w:r>
      <w:proofErr w:type="spellStart"/>
      <w:r w:rsidR="00B327D9">
        <w:rPr>
          <w:rFonts w:eastAsia="TimesNewRomanPSMT" w:cs="Times New Roman"/>
        </w:rPr>
        <w:t>б</w:t>
      </w:r>
      <w:r w:rsidRPr="003E1C39">
        <w:rPr>
          <w:rFonts w:eastAsia="TimesNewRomanPSMT" w:cs="Times New Roman"/>
        </w:rPr>
        <w:t>иоресурсный</w:t>
      </w:r>
      <w:proofErr w:type="spellEnd"/>
      <w:r w:rsidRPr="003E1C39">
        <w:rPr>
          <w:rFonts w:eastAsia="TimesNewRomanPSMT" w:cs="Times New Roman"/>
        </w:rPr>
        <w:t xml:space="preserve"> потенциал (совокупность потенциалов ресурсов растительного и животного мира).</w:t>
      </w:r>
      <w:r w:rsidR="00B327D9">
        <w:rPr>
          <w:rFonts w:eastAsia="TimesNewRomanPSMT" w:cs="Times New Roman"/>
        </w:rPr>
        <w:t xml:space="preserve"> </w:t>
      </w:r>
      <w:r w:rsidRPr="00B327D9">
        <w:rPr>
          <w:rFonts w:eastAsia="TimesNewRomanPSMT" w:cs="Times New Roman"/>
        </w:rPr>
        <w:t xml:space="preserve">Ассимиляционная часть потенциала будет </w:t>
      </w:r>
      <w:r w:rsidRPr="00B327D9">
        <w:rPr>
          <w:rFonts w:eastAsia="TimesNewRomanPSMT" w:cs="Times New Roman"/>
        </w:rPr>
        <w:lastRenderedPageBreak/>
        <w:t>оцениваться через антропогенную нагрузку на природную сре</w:t>
      </w:r>
      <w:r w:rsidR="00F70044">
        <w:rPr>
          <w:rFonts w:eastAsia="TimesNewRomanPSMT" w:cs="Times New Roman"/>
        </w:rPr>
        <w:t xml:space="preserve">ду и </w:t>
      </w:r>
      <w:r w:rsidR="00395850">
        <w:rPr>
          <w:rFonts w:eastAsia="TimesNewRomanPSMT" w:cs="Times New Roman"/>
        </w:rPr>
        <w:t xml:space="preserve">качество природной среды. </w:t>
      </w:r>
    </w:p>
    <w:p w:rsidR="00F70044" w:rsidRDefault="00F70044" w:rsidP="00395850">
      <w:pPr>
        <w:autoSpaceDE w:val="0"/>
        <w:adjustRightInd w:val="0"/>
        <w:spacing w:line="360" w:lineRule="auto"/>
        <w:ind w:firstLine="709"/>
        <w:jc w:val="both"/>
        <w:rPr>
          <w:rFonts w:cs="Times New Roman"/>
        </w:rPr>
      </w:pPr>
    </w:p>
    <w:p w:rsidR="00512F0F" w:rsidRDefault="00BA5E7D" w:rsidP="00395850">
      <w:pPr>
        <w:autoSpaceDE w:val="0"/>
        <w:adjustRightInd w:val="0"/>
        <w:spacing w:line="360" w:lineRule="auto"/>
        <w:ind w:firstLine="709"/>
        <w:jc w:val="both"/>
        <w:rPr>
          <w:rFonts w:cs="Times New Roman"/>
        </w:rPr>
      </w:pPr>
      <w:proofErr w:type="gramStart"/>
      <w:r>
        <w:rPr>
          <w:rFonts w:cs="Times New Roman"/>
        </w:rPr>
        <w:t>Дальнейшая оц</w:t>
      </w:r>
      <w:r w:rsidR="00462850">
        <w:rPr>
          <w:rFonts w:cs="Times New Roman"/>
        </w:rPr>
        <w:t>енка показателей производится следующим способом</w:t>
      </w:r>
      <w:r w:rsidR="00462850">
        <w:rPr>
          <w:rStyle w:val="a9"/>
          <w:rFonts w:cs="Times New Roman"/>
        </w:rPr>
        <w:footnoteReference w:id="2"/>
      </w:r>
      <w:r w:rsidRPr="00BA5E7D">
        <w:rPr>
          <w:rFonts w:cs="Times New Roman"/>
        </w:rPr>
        <w:t>.</w:t>
      </w:r>
      <w:r>
        <w:rPr>
          <w:rFonts w:cs="Times New Roman"/>
        </w:rPr>
        <w:t xml:space="preserve"> </w:t>
      </w:r>
      <w:r w:rsidR="00395850">
        <w:rPr>
          <w:rFonts w:cs="Times New Roman"/>
        </w:rPr>
        <w:t xml:space="preserve">Показатели каждого вида составляющих потенциалов </w:t>
      </w:r>
      <w:r w:rsidR="00EE445F" w:rsidRPr="003E1C39">
        <w:rPr>
          <w:rFonts w:cs="Times New Roman"/>
        </w:rPr>
        <w:t>оценива</w:t>
      </w:r>
      <w:r w:rsidR="00F70044">
        <w:rPr>
          <w:rFonts w:cs="Times New Roman"/>
        </w:rPr>
        <w:t>ю</w:t>
      </w:r>
      <w:r w:rsidR="00B327D9">
        <w:rPr>
          <w:rFonts w:cs="Times New Roman"/>
        </w:rPr>
        <w:t>тс</w:t>
      </w:r>
      <w:r w:rsidR="00EE445F" w:rsidRPr="003E1C39">
        <w:rPr>
          <w:rFonts w:cs="Times New Roman"/>
        </w:rPr>
        <w:t>я</w:t>
      </w:r>
      <w:r w:rsidR="00395850">
        <w:rPr>
          <w:rFonts w:cs="Times New Roman"/>
        </w:rPr>
        <w:t xml:space="preserve"> </w:t>
      </w:r>
      <w:r w:rsidR="00EE445F" w:rsidRPr="003E1C39">
        <w:rPr>
          <w:rFonts w:cs="Times New Roman"/>
        </w:rPr>
        <w:t>как «хороший</w:t>
      </w:r>
      <w:r w:rsidR="00512F0F" w:rsidRPr="003E1C39">
        <w:rPr>
          <w:rFonts w:cs="Times New Roman"/>
        </w:rPr>
        <w:t>» (большинство или все компоненты экосистемы находятся в приемлемом состоянии</w:t>
      </w:r>
      <w:r w:rsidR="00B327D9">
        <w:rPr>
          <w:rFonts w:cs="Times New Roman"/>
        </w:rPr>
        <w:t>)</w:t>
      </w:r>
      <w:r w:rsidR="00512F0F" w:rsidRPr="003E1C39">
        <w:rPr>
          <w:rFonts w:cs="Times New Roman"/>
        </w:rPr>
        <w:t>, «средний» (некоторые компоненты экосистемы находятс</w:t>
      </w:r>
      <w:r w:rsidR="000C4ACE">
        <w:rPr>
          <w:rFonts w:cs="Times New Roman"/>
        </w:rPr>
        <w:t>я в приемлемом состоянии) и «плохой</w:t>
      </w:r>
      <w:r w:rsidR="00512F0F" w:rsidRPr="003E1C39">
        <w:rPr>
          <w:rFonts w:cs="Times New Roman"/>
        </w:rPr>
        <w:t xml:space="preserve">» (очень мало или нет </w:t>
      </w:r>
      <w:proofErr w:type="spellStart"/>
      <w:r w:rsidR="00512F0F" w:rsidRPr="003E1C39">
        <w:rPr>
          <w:rFonts w:cs="Times New Roman"/>
        </w:rPr>
        <w:t>экосистемных</w:t>
      </w:r>
      <w:proofErr w:type="spellEnd"/>
      <w:r w:rsidR="00512F0F" w:rsidRPr="003E1C39">
        <w:rPr>
          <w:rFonts w:cs="Times New Roman"/>
        </w:rPr>
        <w:t xml:space="preserve"> компонентов</w:t>
      </w:r>
      <w:r w:rsidR="000C4ACE">
        <w:rPr>
          <w:rFonts w:cs="Times New Roman"/>
        </w:rPr>
        <w:t xml:space="preserve">, которые </w:t>
      </w:r>
      <w:r w:rsidR="00512F0F" w:rsidRPr="003E1C39">
        <w:rPr>
          <w:rFonts w:cs="Times New Roman"/>
        </w:rPr>
        <w:t>нах</w:t>
      </w:r>
      <w:r w:rsidR="00F70044">
        <w:rPr>
          <w:rFonts w:cs="Times New Roman"/>
        </w:rPr>
        <w:t>одятся в приемлемом состоянии), а их д</w:t>
      </w:r>
      <w:r w:rsidR="00512F0F" w:rsidRPr="003E1C39">
        <w:rPr>
          <w:rFonts w:cs="Times New Roman"/>
        </w:rPr>
        <w:t xml:space="preserve">инамика </w:t>
      </w:r>
      <w:r w:rsidR="00502C7A">
        <w:rPr>
          <w:rFonts w:cs="Times New Roman"/>
        </w:rPr>
        <w:t>может быть оценена</w:t>
      </w:r>
      <w:r w:rsidR="00B327D9">
        <w:rPr>
          <w:rFonts w:cs="Times New Roman"/>
        </w:rPr>
        <w:t xml:space="preserve"> </w:t>
      </w:r>
      <w:r w:rsidR="00512F0F" w:rsidRPr="003E1C39">
        <w:rPr>
          <w:rFonts w:cs="Times New Roman"/>
        </w:rPr>
        <w:t>как «улучшающаяся» (измерения показывают изменение в сторону более приемлемого состояния</w:t>
      </w:r>
      <w:proofErr w:type="gramEnd"/>
      <w:r w:rsidR="00512F0F" w:rsidRPr="003E1C39">
        <w:rPr>
          <w:rFonts w:cs="Times New Roman"/>
        </w:rPr>
        <w:t>), «</w:t>
      </w:r>
      <w:proofErr w:type="gramStart"/>
      <w:r w:rsidR="00512F0F" w:rsidRPr="003E1C39">
        <w:rPr>
          <w:rFonts w:cs="Times New Roman"/>
        </w:rPr>
        <w:t>неизменная</w:t>
      </w:r>
      <w:proofErr w:type="gramEnd"/>
      <w:r w:rsidR="00512F0F" w:rsidRPr="003E1C39">
        <w:rPr>
          <w:rFonts w:cs="Times New Roman"/>
        </w:rPr>
        <w:t>» (измерения не показывают изменения в условиях), «ухудшающаяся» (показывают изменение в противоположную сторону от приемлемого состояния</w:t>
      </w:r>
      <w:r w:rsidR="00512F0F" w:rsidRPr="003E1C39">
        <w:rPr>
          <w:rFonts w:ascii="inherit" w:hAnsi="inherit"/>
        </w:rPr>
        <w:t xml:space="preserve">). </w:t>
      </w:r>
      <w:r w:rsidR="00395850">
        <w:rPr>
          <w:rFonts w:ascii="inherit" w:hAnsi="inherit"/>
        </w:rPr>
        <w:t>Полученные результаты отображаются в таблице-графике для обобщения</w:t>
      </w:r>
      <w:r w:rsidR="00395850" w:rsidRPr="003E1C39">
        <w:rPr>
          <w:rFonts w:cs="Times New Roman"/>
        </w:rPr>
        <w:t xml:space="preserve"> </w:t>
      </w:r>
      <w:r w:rsidR="00512F0F" w:rsidRPr="003E1C39">
        <w:rPr>
          <w:rFonts w:cs="Times New Roman"/>
        </w:rPr>
        <w:t>(рис</w:t>
      </w:r>
      <w:r w:rsidR="00CF2CBF">
        <w:rPr>
          <w:rFonts w:cs="Times New Roman"/>
        </w:rPr>
        <w:t>унок</w:t>
      </w:r>
      <w:r w:rsidR="00512F0F" w:rsidRPr="003E1C39">
        <w:rPr>
          <w:rFonts w:cs="Times New Roman"/>
        </w:rPr>
        <w:t xml:space="preserve">. </w:t>
      </w:r>
      <w:r w:rsidR="00971AE7" w:rsidRPr="003E1C39">
        <w:rPr>
          <w:rFonts w:cs="Times New Roman"/>
        </w:rPr>
        <w:t>1</w:t>
      </w:r>
      <w:r w:rsidR="00462850">
        <w:rPr>
          <w:rFonts w:cs="Times New Roman"/>
        </w:rPr>
        <w:t>)</w:t>
      </w:r>
      <w:r w:rsidR="00723D80">
        <w:rPr>
          <w:rFonts w:cs="Times New Roman"/>
        </w:rPr>
        <w:t>.</w:t>
      </w:r>
    </w:p>
    <w:p w:rsidR="006E4129" w:rsidRPr="00395850" w:rsidRDefault="006E4129" w:rsidP="00395850">
      <w:pPr>
        <w:autoSpaceDE w:val="0"/>
        <w:adjustRightInd w:val="0"/>
        <w:spacing w:line="360" w:lineRule="auto"/>
        <w:ind w:firstLine="709"/>
        <w:jc w:val="both"/>
        <w:rPr>
          <w:rFonts w:eastAsia="TimesNewRomanPSMT" w:cs="Times New Roman"/>
        </w:rPr>
      </w:pPr>
    </w:p>
    <w:tbl>
      <w:tblPr>
        <w:tblW w:w="9720" w:type="dxa"/>
        <w:tblInd w:w="103" w:type="dxa"/>
        <w:tblLook w:val="04A0" w:firstRow="1" w:lastRow="0" w:firstColumn="1" w:lastColumn="0" w:noHBand="0" w:noVBand="1"/>
      </w:tblPr>
      <w:tblGrid>
        <w:gridCol w:w="2180"/>
        <w:gridCol w:w="2680"/>
        <w:gridCol w:w="2640"/>
        <w:gridCol w:w="2220"/>
      </w:tblGrid>
      <w:tr w:rsidR="00A428F1" w:rsidRPr="000C4ACE" w:rsidTr="00BA5E7D">
        <w:trPr>
          <w:trHeight w:val="419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28F1" w:rsidRPr="000C4ACE" w:rsidRDefault="00A428F1" w:rsidP="000C4AC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</w:pPr>
            <w:r w:rsidRPr="000C4AC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  <w:t>Состояние/Динамика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28F1" w:rsidRPr="000C4ACE" w:rsidRDefault="000C4ACE" w:rsidP="000C4AC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</w:pPr>
            <w:r w:rsidRPr="000C4AC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  <w:t>"У</w:t>
            </w:r>
            <w:r w:rsidR="00A428F1" w:rsidRPr="000C4AC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  <w:t>худшающаяся"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28F1" w:rsidRPr="000C4ACE" w:rsidRDefault="000C4ACE" w:rsidP="000C4AC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</w:pPr>
            <w:r w:rsidRPr="000C4AC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  <w:t>"Н</w:t>
            </w:r>
            <w:r w:rsidR="00A428F1" w:rsidRPr="000C4AC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  <w:t>еизменная"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28F1" w:rsidRPr="000C4ACE" w:rsidRDefault="00A428F1" w:rsidP="000C4AC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</w:pPr>
            <w:r w:rsidRPr="000C4AC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  <w:t>"</w:t>
            </w:r>
            <w:r w:rsidR="000C4ACE" w:rsidRPr="000C4AC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  <w:t>У</w:t>
            </w:r>
            <w:r w:rsidRPr="000C4AC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  <w:t>лучшающаяся"</w:t>
            </w:r>
          </w:p>
        </w:tc>
      </w:tr>
      <w:tr w:rsidR="00A428F1" w:rsidRPr="000C4ACE" w:rsidTr="00BA5E7D">
        <w:trPr>
          <w:trHeight w:val="695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28F1" w:rsidRPr="000C4ACE" w:rsidRDefault="000C4ACE" w:rsidP="000C4AC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</w:pPr>
            <w:r w:rsidRPr="000C4AC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  <w:t>"Х</w:t>
            </w:r>
            <w:r w:rsidR="00A428F1" w:rsidRPr="000C4AC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  <w:t>ороший"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28F1" w:rsidRPr="000C4ACE" w:rsidRDefault="00BA5E7D" w:rsidP="000C4AC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</w:pP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556A2440" wp14:editId="63FD8456">
                      <wp:simplePos x="0" y="0"/>
                      <wp:positionH relativeFrom="column">
                        <wp:posOffset>546735</wp:posOffset>
                      </wp:positionH>
                      <wp:positionV relativeFrom="paragraph">
                        <wp:posOffset>7620</wp:posOffset>
                      </wp:positionV>
                      <wp:extent cx="209550" cy="219075"/>
                      <wp:effectExtent l="0" t="0" r="19050" b="28575"/>
                      <wp:wrapNone/>
                      <wp:docPr id="11" name="Овал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209550"/>
                              </a:xfrm>
                              <a:prstGeom prst="ellipse">
                                <a:avLst/>
                              </a:prstGeom>
                              <a:pattFill prst="ltVert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11" o:spid="_x0000_s1026" style="position:absolute;margin-left:43.05pt;margin-top:.6pt;width:16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DPq1gIAAA0GAAAOAAAAZHJzL2Uyb0RvYy54bWysVM1uEzEQviPxDpbvdJPQUBp1U0WtipCq&#10;tqKFnh2vnazktY3tZBMehmeouPISeSQ+e38StcABkcPG4/n5Zj7PzNn5plJkLZwvjc7p8GhAidDc&#10;FKVe5PTzw9Wb95T4wHTBlNEip1vh6fn09auz2k7EyCyNKoQjCKL9pLY5XYZgJ1nm+VJUzB8ZKzSU&#10;0riKBYhukRWO1YheqWw0GLzLauMK6wwX3uP2slHSaYovpeDhVkovAlE5RW4hfV36zuM3m56xycIx&#10;uyx5mwb7hywqVmqA9qEuWWBk5coXoaqSO+ONDEfcVJmRsuQi1YBqhoNn1dwvmRWpFpDjbU+T/39h&#10;+c36zpGywNsNKdGswhvtvu9+7J52PwmuwE9t/QRm9/bOtZLHMRa7ka6K/yiDbBKn255TsQmE4xKP&#10;NBiNKeFQjQan43HiPNs7W+fDB2EqEg85FUqV1seq2YStr30AJqw7q3htWQhXpVKthwpfhAvJQS4u&#10;VMos9Y+AQNYMLx82qRLE6S3mfzCdLzrT1iKCt4ARXGlS5/Tt8GScEL1RZRGTiTq/9T0kerQw9QNo&#10;oEQxH6AAN+kXSUXUA1dISuMyUt2Qm05hq0SD+UlIPFKks0GN47Evj3EudBg2qiUrRFP1OKJ1YJ1H&#10;glYaAWNkicz72G2AzrIJ0sVucm7to6tI09U7D/6WWOPceyRko0PvXJXauN8FUKiqRW7sO5IaaiJL&#10;c1Ns0cLONLPtLb8q0UnX4PyOOQwzxh4LKtziI5XB43F0GCVL4749v4t2mC1oKKmxFHLqv66YE3jC&#10;jxpTdzo8Po5bJAnH45MRBHeomR9q9Kq6MOg+DBaySsdoH1R3lM5Uj9hfs4gKFdMc2GjX7ngRmlWF&#10;/cfFbJaMsDfQj9f63vIYOnIZh+Nh88icbUcioO1uTLc+XgxSYxs9tZmtgpFlmrI9my3L2DmpXdr9&#10;GJfaoZys9lt8+gsAAP//AwBQSwMEFAAGAAgAAAAhAJF385bbAAAABwEAAA8AAABkcnMvZG93bnJl&#10;di54bWxMjstOwzAQRfdI/IM1SOyonSCaEuJUFYgFGyjlIZZOPE0i4nEUu034e6YrWN6H7j3Fena9&#10;OOIYOk8akoUCgVR721Gj4f3t8WoFIkRD1vSeUMMPBliX52eFya2f6BWPu9gIHqGQGw1tjEMuZahb&#10;dCYs/IDE2d6PzkSWYyPtaCYed71MlVpKZzrih9YMeN9i/b07OA0b+fBSqacseZ6ydPuxj6n6ok+t&#10;Ly/mzR2IiHP8K8MJn9GhZKbKH8gG0WtYLRNusp+COMXJLetKw/VNBrIs5H/+8hcAAP//AwBQSwEC&#10;LQAUAAYACAAAACEAtoM4kv4AAADhAQAAEwAAAAAAAAAAAAAAAAAAAAAAW0NvbnRlbnRfVHlwZXNd&#10;LnhtbFBLAQItABQABgAIAAAAIQA4/SH/1gAAAJQBAAALAAAAAAAAAAAAAAAAAC8BAABfcmVscy8u&#10;cmVsc1BLAQItABQABgAIAAAAIQC4lDPq1gIAAA0GAAAOAAAAAAAAAAAAAAAAAC4CAABkcnMvZTJv&#10;RG9jLnhtbFBLAQItABQABgAIAAAAIQCRd/OW2wAAAAcBAAAPAAAAAAAAAAAAAAAAADAFAABkcnMv&#10;ZG93bnJldi54bWxQSwUGAAAAAAQABADzAAAAOAYAAAAA&#10;" fillcolor="black [3213]" strokecolor="windowText" strokeweight=".25pt">
                      <v:fill r:id="rId9" o:title="" color2="white [3212]" type="pattern"/>
                    </v:oval>
                  </w:pict>
                </mc:Fallback>
              </mc:AlternateContent>
            </w: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5642C59" wp14:editId="6F0607E7">
                      <wp:simplePos x="0" y="0"/>
                      <wp:positionH relativeFrom="column">
                        <wp:posOffset>880110</wp:posOffset>
                      </wp:positionH>
                      <wp:positionV relativeFrom="paragraph">
                        <wp:posOffset>7620</wp:posOffset>
                      </wp:positionV>
                      <wp:extent cx="228600" cy="228600"/>
                      <wp:effectExtent l="0" t="0" r="19050" b="19050"/>
                      <wp:wrapNone/>
                      <wp:docPr id="32" name="Овал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19075"/>
                              </a:xfrm>
                              <a:prstGeom prst="ellipse">
                                <a:avLst/>
                              </a:prstGeom>
                              <a:pattFill prst="pct80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32" o:spid="_x0000_s1026" style="position:absolute;margin-left:69.3pt;margin-top:.6pt;width:18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pJR0wIAAAwGAAAOAAAAZHJzL2Uyb0RvYy54bWysVM1uEzEQviPxDpbvdLOhpW3UTRW1KkKq&#10;SkWLena83mQlr21sJ5vwMDwD4spL5JH4bO9uQgsXRA4bj+ebv88zc3G5aSRZC+tqrQqaH40oEYrr&#10;slaLgn5+vHlzRonzTJVMaiUKuhWOXk5fv7pozUSM9VLLUlgCJ8pNWlPQpfdmkmWOL0XD3JE2QkFZ&#10;adswD9EustKyFt4bmY1Ho3dZq21prObCOdxeJyWdRv9VJbj/WFVOeCILitx8/Nr4nYdvNr1gk4Vl&#10;ZlnzLg32D1k0rFYIOri6Zp6Rla1fuGpqbrXTlT/iusl0VdVcxBpQTT56Vs3DkhkRawE5zgw0uf/n&#10;lt+t7y2py4K+HVOiWIM32n3b/dh93/0kuAI/rXETwB7Mve0kh2ModlPZJvyjDLKJnG4HTsXGE47L&#10;cX4+Oj2hhEPVneEl2xsb6/x7oRsSDgUVUtbGharZhK1vnU/oHhWuDfP+ppayszDcn40ivlpcyZhY&#10;bB8BgawZHt5v8lAIgg6I+V+g80UP7RAw6uOF2FKRFlzlKCmITsu6DLlEYeuGkGjRUrePYIESyZyH&#10;AtTEX5fKgSliSIX8AtOJ23jyWylSzE+iwhsFNlPUMB378hjnQvk8qZasFKnqkxCtD9ZbRBakgsPg&#10;uULmg+/OQY9MTnrfHX0JH0xFHK7BOD3AM95/Nx4sYmSt/GDc1ErbP1UmUVUXOeF7khI1gaW5Lrfo&#10;YKvTaDvDb2o00i04v2cWs4ypx37yH/GppMbjcTQYJUttvz6/CziMFjSUtNgJBXVfVswKPOEHhaE7&#10;z4+PwxKJwvHJ6RiCPdTMDzVq1VxpdF+ODWh4PAa8l/2xsrp5wvqahahQMcURG+3aH6982lRYf1zM&#10;ZhGEtYF+vFUPhgfXgcswG4+bJ2ZNNxEebXen++3xYo4SNlgqPVt5XdVxyPZsdixj5cR26dZj2GmH&#10;ckTtl/j0FwAAAP//AwBQSwMEFAAGAAgAAAAhALtRoVXeAAAACAEAAA8AAABkcnMvZG93bnJldi54&#10;bWxMj8FOwzAQRO9I/IO1SNyoQ4rSKsSpKkRBCAmJtgeOTrzEAXsdxW4b/p7tCW77NKPZmWo1eSeO&#10;OMY+kILbWQYCqQ2mp07Bfre5WYKISZPRLhAq+MEIq/ryotKlCSd6x+M2dYJDKJZagU1pKKWMrUWv&#10;4ywMSKx9htHrxDh20oz6xOHeyTzLCul1T/zB6gEfLLbf24NX8PVRvNDb43r3vMncU7HvXic7NEpd&#10;X03rexAJp/RnhnN9rg41d2rCgUwUjnm+LNjKRw7irC/umBsF80UOsq7k/wH1LwAAAP//AwBQSwEC&#10;LQAUAAYACAAAACEAtoM4kv4AAADhAQAAEwAAAAAAAAAAAAAAAAAAAAAAW0NvbnRlbnRfVHlwZXNd&#10;LnhtbFBLAQItABQABgAIAAAAIQA4/SH/1gAAAJQBAAALAAAAAAAAAAAAAAAAAC8BAABfcmVscy8u&#10;cmVsc1BLAQItABQABgAIAAAAIQBH8pJR0wIAAAwGAAAOAAAAAAAAAAAAAAAAAC4CAABkcnMvZTJv&#10;RG9jLnhtbFBLAQItABQABgAIAAAAIQC7UaFV3gAAAAgBAAAPAAAAAAAAAAAAAAAAAC0FAABkcnMv&#10;ZG93bnJldi54bWxQSwUGAAAAAAQABADzAAAAOAYAAAAA&#10;" fillcolor="black [3213]" strokecolor="windowText" strokeweight=".25pt">
                      <v:fill r:id="rId10" o:title="" color2="white [3212]" type="pattern"/>
                    </v:oval>
                  </w:pict>
                </mc:Fallback>
              </mc:AlternateConten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28F1" w:rsidRPr="000C4ACE" w:rsidRDefault="00BA5E7D" w:rsidP="000C4AC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</w:pP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5A79053D" wp14:editId="6FCAD18B">
                      <wp:simplePos x="0" y="0"/>
                      <wp:positionH relativeFrom="column">
                        <wp:posOffset>469265</wp:posOffset>
                      </wp:positionH>
                      <wp:positionV relativeFrom="paragraph">
                        <wp:posOffset>-5715</wp:posOffset>
                      </wp:positionV>
                      <wp:extent cx="219075" cy="219075"/>
                      <wp:effectExtent l="0" t="0" r="28575" b="28575"/>
                      <wp:wrapNone/>
                      <wp:docPr id="35" name="Овал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19075"/>
                              </a:xfrm>
                              <a:prstGeom prst="ellipse">
                                <a:avLst/>
                              </a:prstGeom>
                              <a:pattFill prst="pct80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35" o:spid="_x0000_s1026" style="position:absolute;margin-left:36.95pt;margin-top:-.45pt;width:17.2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lTz0gIAAAwGAAAOAAAAZHJzL2Uyb0RvYy54bWysVM1uEzEQviPxDpbvdLOhpW3UTRW1KkKq&#10;SkWLena83mQlr21sJ5vwMDwD4spL5JH4bO9uQgsXRA4bj+ebv88zc3G5aSRZC+tqrQqaH40oEYrr&#10;slaLgn5+vHlzRonzTJVMaiUKuhWOXk5fv7pozUSM9VLLUlgCJ8pNWlPQpfdmkmWOL0XD3JE2QkFZ&#10;adswD9EustKyFt4bmY1Ho3dZq21prObCOdxeJyWdRv9VJbj/WFVOeCILitx8/Nr4nYdvNr1gk4Vl&#10;ZlnzLg32D1k0rFYIOri6Zp6Rla1fuGpqbrXTlT/iusl0VdVcxBpQTT56Vs3DkhkRawE5zgw0uf/n&#10;lt+t7y2py4K+PaFEsQZvtPu2+7H7vvtJcAV+WuMmgD2Ye9tJDsdQ7KayTfhHGWQTOd0OnIqNJxyX&#10;4/x8dArXHKruDC/Z3thY598L3ZBwKKiQsjYuVM0mbH3rfEL3qHBtmPc3tZSdheH+bBTx1eJKxsRi&#10;+wgIZM3w8H6Th0IQdEDM/wKdL3poh4BRHy/Eloq04CpHSUF0WtZlyCUKWzeERIuWun0EC5RI5jwU&#10;oCb+ulQOTBFDKuQXmE7cxpPfSpFifhIV3iiwmaKG6diXxzgXyudJtWSlSFWfhGh9sN4isiAVHAbP&#10;FTIffHcOemRy0vvu6Ev4YCricA3G6QGe8f678WARI2vlB+OmVtr+qTKJqrrICd+TlKgJLM11uUUH&#10;W51G2xl+U6ORbsH5PbOYZUw99pP/iE8lNR6Po8EoWWr79fldwGG0oKGkxU4oqPuyYlbgCT8oDN15&#10;fnwclkgUjk9OxxDsoWZ+qFGr5kqj+3JsQMPjMeC97I+V1c0T1tcsRIWKKY7YaNf+eOXTpsL642I2&#10;iyCsDfTjrXowPLgOXIbZeNw8MWu6ifBouzvdb48Xc5SwwVLp2crrqo5DtmezYxkrJ7ZLtx7DTjuU&#10;I2q/xKe/AAAA//8DAFBLAwQUAAYACAAAACEAtX8Pnd0AAAAHAQAADwAAAGRycy9kb3ducmV2Lnht&#10;bEyOQUvDQBSE74L/YXmCt3ZXI7HGvJQiVhFBsO3B4yb7TKK7b0N228Z/7/akp2GYYeYrl5Oz4kBj&#10;6D0jXM0VCOLGm55bhN12PVuACFGz0dYzIfxQgGV1flbqwvgjv9NhE1uRRjgUGqGLcSikDE1HToe5&#10;H4hT9ulHp2OyYyvNqI9p3Fl5rVQune45PXR6oIeOmu/N3iF8feQv/Pa42j6vlX3Kd+3r1A014uXF&#10;tLoHEWmKf2U44Sd0qBJT7fdsgrAIt9ldaiLMkpxitbgBUSNkWQ6yKuV//uoXAAD//wMAUEsBAi0A&#10;FAAGAAgAAAAhALaDOJL+AAAA4QEAABMAAAAAAAAAAAAAAAAAAAAAAFtDb250ZW50X1R5cGVzXS54&#10;bWxQSwECLQAUAAYACAAAACEAOP0h/9YAAACUAQAACwAAAAAAAAAAAAAAAAAvAQAAX3JlbHMvLnJl&#10;bHNQSwECLQAUAAYACAAAACEATZZU89ICAAAMBgAADgAAAAAAAAAAAAAAAAAuAgAAZHJzL2Uyb0Rv&#10;Yy54bWxQSwECLQAUAAYACAAAACEAtX8Pnd0AAAAHAQAADwAAAAAAAAAAAAAAAAAsBQAAZHJzL2Rv&#10;d25yZXYueG1sUEsFBgAAAAAEAAQA8wAAADYGAAAAAA==&#10;" fillcolor="black [3213]" strokecolor="windowText" strokeweight=".25pt">
                      <v:fill r:id="rId10" o:title="" color2="white [3212]" type="pattern"/>
                    </v:oval>
                  </w:pict>
                </mc:Fallback>
              </mc:AlternateContent>
            </w: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3E5585A4" wp14:editId="71F4C7DB">
                      <wp:simplePos x="0" y="0"/>
                      <wp:positionH relativeFrom="column">
                        <wp:posOffset>774065</wp:posOffset>
                      </wp:positionH>
                      <wp:positionV relativeFrom="paragraph">
                        <wp:posOffset>-7620</wp:posOffset>
                      </wp:positionV>
                      <wp:extent cx="209550" cy="219075"/>
                      <wp:effectExtent l="0" t="0" r="19050" b="28575"/>
                      <wp:wrapNone/>
                      <wp:docPr id="9" name="Овал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209550"/>
                              </a:xfrm>
                              <a:prstGeom prst="ellipse">
                                <a:avLst/>
                              </a:prstGeom>
                              <a:pattFill prst="ltVert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9" o:spid="_x0000_s1026" style="position:absolute;margin-left:60.95pt;margin-top:-.6pt;width:16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XL/1gIAAAsGAAAOAAAAZHJzL2Uyb0RvYy54bWysVM1uEzEQviPxDpbvdJPQUBJ1U0WtipCq&#10;UtFCz47XTlby2sZ2sgkPwzMgrrxEHonP3p9ELXBA7MFre36+mc8zc36xrRTZCOdLo3M6PBlQIjQ3&#10;RamXOf30cP3qLSU+MF0wZbTI6U54ejF7+eK8tlMxMiujCuEInGg/rW1OVyHYaZZ5vhIV8yfGCg2h&#10;NK5iAUe3zArHanivVDYaDN5ktXGFdYYL73F71QjpLPmXUvDwQUovAlE5RWwhrS6ti7hms3M2XTpm&#10;VyVvw2D/EEXFSg3Q3tUVC4ysXfnMVVVyZ7yR4YSbKjNSllykHJDNcPAkm/sVsyLlAnK87Wny/88t&#10;v93cOVIWOZ1QolmFJ9p/2//Yf9//JJPITm39FEr39s61J49tTHUrXRX/SIJsE6O7nlGxDYTjEk80&#10;GI0p4RCNBpPxODGeHYyt8+GdMBWJm5wKpUrrY85syjY3PgAT2p1WvLYshOtSqdZChc/ChWQgl5cq&#10;RZaqR+BANgzvHrbDmAn89BqLP6gulp1qqxHBW8AIrjSpc/p6eDZOiN6osojBRJnf+R4SFVqY+gE0&#10;UKKYDxCAm/S1oRyZAkNpxBepbshNu7BTosH8KCSeKNLZoMbmOKTHOBc6DBvRihWiyXoc0TqwziKx&#10;oDQcRs8Skfe+WwedZuOk893S1+hHU5F6qzce/C2wxri3SMhGh964KrVxv3OgkFWL3Oh3JDXURJYW&#10;ptihgJ1pOttbfl2ikm7A+R1zaGU0PcZT+IBFKoPH46gwSlbGfX16F/XQWZBQUmMk5NR/WTMn8ITv&#10;NXpuMjw9jTMkHU7HZyMc3LFkcSzR6+rSoPqGGICWp23UD6rbSmeqR0yveUSFiGkObJRrt70MzaDC&#10;9ONiPk9KmBqoxxt9b3l0HbmMzfGwfWTOti0RUHa3phsezxqp0Y2W2szXwcgyddmBzZZlTJxULu10&#10;jCPt+Jy0DjN89gsAAP//AwBQSwMEFAAGAAgAAAAhAFwOdQffAAAACQEAAA8AAABkcnMvZG93bnJl&#10;di54bWxMj8tOwzAQRfdI/IM1SOxaOwlQCHGqCsSCDY/yEEsnniYR8TiK3Sb8PdMVLO/M0Z0zxXp2&#10;vTjgGDpPGpKlAoFUe9tRo+H97WFxDSJEQ9b0nlDDDwZYl6cnhcmtn+gVD9vYCC6hkBsNbYxDLmWo&#10;W3QmLP2AxLudH52JHMdG2tFMXO56mSp1JZ3piC+0ZsC7Fuvv7d5p2Mj750o9rpKnaZW+fOxiqr7o&#10;U+vzs3lzCyLiHP9gOOqzOpTsVPk92SB6zmlyw6iGRZKCOAKXFzyoNGRZBrIs5P8Pyl8AAAD//wMA&#10;UEsBAi0AFAAGAAgAAAAhALaDOJL+AAAA4QEAABMAAAAAAAAAAAAAAAAAAAAAAFtDb250ZW50X1R5&#10;cGVzXS54bWxQSwECLQAUAAYACAAAACEAOP0h/9YAAACUAQAACwAAAAAAAAAAAAAAAAAvAQAAX3Jl&#10;bHMvLnJlbHNQSwECLQAUAAYACAAAACEA84ly/9YCAAALBgAADgAAAAAAAAAAAAAAAAAuAgAAZHJz&#10;L2Uyb0RvYy54bWxQSwECLQAUAAYACAAAACEAXA51B98AAAAJAQAADwAAAAAAAAAAAAAAAAAwBQAA&#10;ZHJzL2Rvd25yZXYueG1sUEsFBgAAAAAEAAQA8wAAADwGAAAAAA==&#10;" fillcolor="black [3213]" strokecolor="windowText" strokeweight=".25pt">
                      <v:fill r:id="rId9" o:title="" color2="white [3212]" type="pattern"/>
                    </v:oval>
                  </w:pict>
                </mc:Fallback>
              </mc:AlternateContent>
            </w:r>
            <w:r w:rsidR="00A428F1"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56A4103F" wp14:editId="6F102C1B">
                      <wp:simplePos x="0" y="0"/>
                      <wp:positionH relativeFrom="column">
                        <wp:posOffset>1107440</wp:posOffset>
                      </wp:positionH>
                      <wp:positionV relativeFrom="paragraph">
                        <wp:posOffset>-17145</wp:posOffset>
                      </wp:positionV>
                      <wp:extent cx="219075" cy="228600"/>
                      <wp:effectExtent l="0" t="0" r="28575" b="19050"/>
                      <wp:wrapNone/>
                      <wp:docPr id="19" name="Овал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19075"/>
                              </a:xfrm>
                              <a:prstGeom prst="ellipse">
                                <a:avLst/>
                              </a:prstGeom>
                              <a:pattFill prst="ltHorz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19" o:spid="_x0000_s1026" style="position:absolute;margin-left:87.2pt;margin-top:-1.35pt;width:17.25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Xc90gIAAA0GAAAOAAAAZHJzL2Uyb0RvYy54bWysVM1uEzEQviPxDpbvdLOhpTTqpopaFZAq&#10;WtGinh2vN1nJaxvbySY8DM+AuPISeSQ+27ubqAUOiBw2Hs83f59n5vxi00iyFtbVWhU0PxpRIhTX&#10;Za0WBf38cP3qLSXOM1UyqZUo6FY4ejF9+eK8NRMx1kstS2EJnCg3aU1Bl96bSZY5vhQNc0faCAVl&#10;pW3DPES7yErLWnhvZDYejd5krbalsZoL53B7lZR0Gv1XleD+tqqc8EQWFLn5+LXxOw/fbHrOJgvL&#10;zLLmXRrsH7JoWK0QdHB1xTwjK1s/c9XU3GqnK3/EdZPpqqq5iDWgmnz0pJr7JTMi1gJynBlocv/P&#10;Lf+4vrOkLvF2Z5Qo1uCNdt92P3bfdz8JrsBPa9wEsHtzZzvJ4RiK3VS2Cf8og2wip9uBU7HxhONy&#10;nJ+NTk8o4VB1Z3jJ9sbGOv9O6IaEQ0GFlLVxoWo2Yesb5xO6R4Vrw7y/rqXsLKR/r+3XaFAtLmXM&#10;LPaPgEDWDC/vN3moBFEHxPwP0Pmih3YIGPUBQ3CpSFvQ1zlqCqLTsi5DMlHYuiEkerTU7QNooEQy&#10;56EAN/HXpXJgihhSIb9AdSI3nvxWihTzk6jwSIHOFDWMx748xrlQPk+qJStFqvokROuD9RaRBang&#10;MHiukPngu3PQI5OT3ndHX8IHUxGnazAe/S2xZDxYxMha+cG4qZW2v3MgUVUXOeF7khI1gaW5Lrdo&#10;YavTbDvDr2t00g04v2MWw4yxx4Lyt/hUUuPxODqMkiWa5uldwGG2QjuRFkuhoO7LilmBJ/ygMHVn&#10;+fFx2CJROD45HUOwh5r5oUatmkuN7suxAg2Px4D3sj9WVjeP2F+zEBUqpjhio13746VPqwr7j4vZ&#10;LIKwN9CPN+re8OA6cBmG42HzyKzpRsKj7T7qfn08G6SEDZZKz1ZeV3Wcsj2bHcvYObFduv0Yltqh&#10;HFH7LT79BQAA//8DAFBLAwQUAAYACAAAACEAU+fMNN8AAAAJAQAADwAAAGRycy9kb3ducmV2Lnht&#10;bEyPy07DMBBF90j8gzVI7Fq7SZ8hTlUhsUEoEgWJrRsPSUQ8DrHThr9nWNHl1RzdeybfT64TZxxC&#10;60nDYq5AIFXetlRreH97mm1BhGjIms4TavjBAPvi9iY3mfUXesXzMdaCSyhkRkMTY59JGaoGnQlz&#10;3yPx7dMPzkSOQy3tYC5c7jqZKLWWzrTEC43p8bHB6us4Og3f6zKlj/KltaN7Tnal6larw0Lr+7vp&#10;8AAi4hT/YfjTZ3Uo2OnkR7JBdJw3yyWjGmbJBgQDidruQJw0pGkKssjl9QfFLwAAAP//AwBQSwEC&#10;LQAUAAYACAAAACEAtoM4kv4AAADhAQAAEwAAAAAAAAAAAAAAAAAAAAAAW0NvbnRlbnRfVHlwZXNd&#10;LnhtbFBLAQItABQABgAIAAAAIQA4/SH/1gAAAJQBAAALAAAAAAAAAAAAAAAAAC8BAABfcmVscy8u&#10;cmVsc1BLAQItABQABgAIAAAAIQAmuXc90gIAAA0GAAAOAAAAAAAAAAAAAAAAAC4CAABkcnMvZTJv&#10;RG9jLnhtbFBLAQItABQABgAIAAAAIQBT58w03wAAAAkBAAAPAAAAAAAAAAAAAAAAACwFAABkcnMv&#10;ZG93bnJldi54bWxQSwUGAAAAAAQABADzAAAAOAYAAAAA&#10;" fillcolor="black [3213]" strokecolor="windowText" strokeweight=".25pt">
                      <v:fill r:id="rId11" o:title="" color2="white [3212]" type="pattern"/>
                    </v:oval>
                  </w:pict>
                </mc:Fallback>
              </mc:AlternateConten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28F1" w:rsidRPr="000C4ACE" w:rsidRDefault="00A428F1" w:rsidP="000C4AC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</w:pP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D96BB4E" wp14:editId="4A9C9B7E">
                      <wp:simplePos x="0" y="0"/>
                      <wp:positionH relativeFrom="column">
                        <wp:posOffset>704215</wp:posOffset>
                      </wp:positionH>
                      <wp:positionV relativeFrom="paragraph">
                        <wp:posOffset>36830</wp:posOffset>
                      </wp:positionV>
                      <wp:extent cx="238125" cy="247650"/>
                      <wp:effectExtent l="0" t="0" r="28575" b="19050"/>
                      <wp:wrapNone/>
                      <wp:docPr id="17" name="Овал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8125" cy="238125"/>
                              </a:xfrm>
                              <a:prstGeom prst="ellipse">
                                <a:avLst/>
                              </a:prstGeom>
                              <a:pattFill prst="solidDmnd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17" o:spid="_x0000_s1026" style="position:absolute;margin-left:55.45pt;margin-top:2.9pt;width:18.75pt;height:19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vK0wAIAAPsFAAAOAAAAZHJzL2Uyb0RvYy54bWysVM1u2zAMvg/YOwi6r47TZu2COkXQosOA&#10;oi3WDj0rshQL0N8kJU72MHuGYde9RB5plGQ7QdvtMCwHhxLJj+QnkucXGyXRmjkvjK5weTTCiGlq&#10;aqGXFf7yeP3uDCMfiK6JNJpVeMs8vpi9fXPe2ikbm8bImjkEINpPW1vhJgQ7LQpPG6aIPzKWaVBy&#10;4xQJcHTLonakBXQli/Fo9L5ojautM5R5D7dXWYlnCZ9zRsMd554FJCsMuYX0dem7iN9idk6mS0ds&#10;I2iXBvmHLBQRGoIOUFckELRy4gWUEtQZb3g4okYVhnNBWaoBqilHz6p5aIhlqRYgx9uBJv//YOnt&#10;+t4hUcPbnWKkiYI32n3f/dz92P1CcAX8tNZPwezB3rvu5EGMxW64U/EfykCbxOl24JRtAqJwOT4+&#10;K8cTjCioOhlQir2zdT58ZEahKFSYSSmsj1WTKVnf+JCte6t4bUkI10LKzsMbKeorpevkw5eXMiWX&#10;WojBAa0JPH7YlLEYCDxYLP5gulj2pp0FOPUxY3ypUVvh4/J0kiKm+DGfqPtj1AMrgJMaUonEZiqT&#10;FLaSZfjPjMOTRPJygDgM+0oIpUyHMqsaUrNc4GQEv67EIYtUsNQAGJE5JDlgdwCvY3dMZfvoytIs&#10;Dc6jvyWWnQePFNnoMDgroY17DUBCVV3kbN+TlKmJLC1MvYWGdSZPsrf0WkDf3BAf7omD0YUhh3UU&#10;7uDDpYF3otBPGDXGfXt+F+1gkkCDUQsroML+64o4hpH8pGHGPpQnJ3FnpMPJ5HQMB3eoWRxq9Epd&#10;Gmi0EhaepUmM9kH2IndGPcG2mseooCKaQmzozF68DHkxwbajbD5PRrAloPVu9IOlETpyGUfhcfNE&#10;nO0GIMCs3Zp+WbwYm2wbPbWZr4LhIs3Uns2OZdgwqV26bRhX2OE5We139uw3AAAA//8DAFBLAwQU&#10;AAYACAAAACEAAMAGvNwAAAAIAQAADwAAAGRycy9kb3ducmV2LnhtbEyPwU7DMBBE70j8g7VI3KgT&#10;FFAa4lQIKRcqQBTUsxtvnIh4HWI3DX/P9gTH0YzezJSbxQ1ixin0nhSkqwQEUuNNT1bB50d9k4MI&#10;UZPRgydU8IMBNtXlRakL40/0jvMuWsEQCoVW0MU4FlKGpkOnw8qPSOy1fnI6spysNJM+MdwN8jZJ&#10;7qXTPXFDp0d86rD52h2dgrtprLfxNZ3jtn15s/V3a/fPUqnrq+XxAUTEJf6F4Tyfp0PFmw7+SCaI&#10;gXWarDnKMH5w9rM8A3FQkGU5yKqU/w9UvwAAAP//AwBQSwECLQAUAAYACAAAACEAtoM4kv4AAADh&#10;AQAAEwAAAAAAAAAAAAAAAAAAAAAAW0NvbnRlbnRfVHlwZXNdLnhtbFBLAQItABQABgAIAAAAIQA4&#10;/SH/1gAAAJQBAAALAAAAAAAAAAAAAAAAAC8BAABfcmVscy8ucmVsc1BLAQItABQABgAIAAAAIQCq&#10;AvK0wAIAAPsFAAAOAAAAAAAAAAAAAAAAAC4CAABkcnMvZTJvRG9jLnhtbFBLAQItABQABgAIAAAA&#10;IQAAwAa83AAAAAgBAAAPAAAAAAAAAAAAAAAAABoFAABkcnMvZG93bnJldi54bWxQSwUGAAAAAAQA&#10;BADzAAAAIwYAAAAA&#10;" fillcolor="black [3213]" strokecolor="black [3213]" strokeweight=".25pt">
                      <v:fill r:id="rId12" o:title="" color2="white [3212]" type="pattern"/>
                    </v:oval>
                  </w:pict>
                </mc:Fallback>
              </mc:AlternateContent>
            </w: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750609DC" wp14:editId="03B53C01">
                      <wp:simplePos x="0" y="0"/>
                      <wp:positionH relativeFrom="column">
                        <wp:posOffset>393065</wp:posOffset>
                      </wp:positionH>
                      <wp:positionV relativeFrom="paragraph">
                        <wp:posOffset>60325</wp:posOffset>
                      </wp:positionV>
                      <wp:extent cx="219075" cy="228600"/>
                      <wp:effectExtent l="0" t="0" r="28575" b="19050"/>
                      <wp:wrapNone/>
                      <wp:docPr id="26" name="Овал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19075"/>
                              </a:xfrm>
                              <a:prstGeom prst="ellipse">
                                <a:avLst/>
                              </a:prstGeom>
                              <a:pattFill prst="openDmnd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26" o:spid="_x0000_s1026" style="position:absolute;margin-left:30.95pt;margin-top:4.75pt;width:17.25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l6Q1AIAAA8GAAAOAAAAZHJzL2Uyb0RvYy54bWysVM1u2zAMvg/YOwi6r46z/qxBnSJo0WFA&#10;0RVrh54VWU4MyJImKXGyh9kzDLvuJfJI+yTZTtBuOwzLwRFF8iP5ieTF5aaRZC2sq7UqaH40okQo&#10;rstaLQr6+fHmzTtKnGeqZFIrUdCtcPRy+vrVRWsmYqyXWpbCEoAoN2lNQZfem0mWOb4UDXNH2ggF&#10;ZaVtwzxEu8hKy1qgNzIbj0anWattaazmwjncXiclnUb8qhLcf6wqJzyRBUVuPn5t/M7DN5tesMnC&#10;MrOseZcG+4csGlYrBB2grplnZGXrF1BNza12uvJHXDeZrqqai1gDqslHz6p5WDIjYi0gx5mBJvf/&#10;YPnd+t6Suizo+JQSxRq80e7b7sfu++4nwRX4aY2bwOzB3NtOcjiGYjeVbcI/yiCbyOl24FRsPOG4&#10;HOfno7MTSjhU3Rko2d7ZWOffC92QcCiokLI2LlTNJmx963yy7q3CtWHe39RSdh6hR64bVUaXanEl&#10;Y26xgwQEsmZ4e7/JQy2IO1jM/2A6X/SmnQWc+pAhvFSkLejbHFUF0WlZlyGdKGzdEBJdWur2EURQ&#10;IpnzUICd+OtSOXBFDKmQXyA70RtPfitFivlJVHimQGiKGgZkXx7jXCifJ9WSlSJVfRKi9cF6j8iC&#10;VAAMyBUyH7A7gN4ygfTYHX3JPriKOF+D8+hviSXnwSNG1soPzk2ttP0dgERVXeRk35OUqAkszXW5&#10;RRNbnabbGX5To5duwfk9sxhnDD5WlP+ITyU1Ho+jxyhZavv1+V2ww3RBQ0mLtVBQ92XFrMATflCY&#10;u/P8+DjskSgcn5yNIdhDzfxQo1bNlUb35ViChsdjsPeyP1ZWN0/YYLMQFSqmOGKjXfvjlU/LChuQ&#10;i9ksGmFzoB9v1YPhATpwGcbjcfPErOmGwqPt7nS/QF6MUrINnkrPVl5XdZyzPZsdy9g6sV26DRnW&#10;2qEcrfZ7fPoLAAD//wMAUEsDBBQABgAIAAAAIQBKT4mp3QAAAAYBAAAPAAAAZHJzL2Rvd25yZXYu&#10;eG1sTI7BTsMwEETvSPyDtUjcqFNoUhKyqRCi4kCFoK3E1YmXJGq8jmK3NX+POcFxNKM3r1wFM4gT&#10;Ta63jDCfJSCIG6t7bhH2u/XNPQjnFWs1WCaEb3Kwqi4vSlVoe+YPOm19KyKEXaEQOu/HQkrXdGSU&#10;m9mROHZfdjLKxzi1Uk/qHOFmkLdJkkmjeo4PnRrpqaPmsD0ahPf80OxfbFjerT83un9OprfwWiNe&#10;X4XHBxCegv8bw69+VIcqOtX2yNqJASGb53GJkKcgYp1nCxA1wiJNQVal/K9f/QAAAP//AwBQSwEC&#10;LQAUAAYACAAAACEAtoM4kv4AAADhAQAAEwAAAAAAAAAAAAAAAAAAAAAAW0NvbnRlbnRfVHlwZXNd&#10;LnhtbFBLAQItABQABgAIAAAAIQA4/SH/1gAAAJQBAAALAAAAAAAAAAAAAAAAAC8BAABfcmVscy8u&#10;cmVsc1BLAQItABQABgAIAAAAIQCWVl6Q1AIAAA8GAAAOAAAAAAAAAAAAAAAAAC4CAABkcnMvZTJv&#10;RG9jLnhtbFBLAQItABQABgAIAAAAIQBKT4mp3QAAAAYBAAAPAAAAAAAAAAAAAAAAAC4FAABkcnMv&#10;ZG93bnJldi54bWxQSwUGAAAAAAQABADzAAAAOAYAAAAA&#10;" fillcolor="black [3213]" strokecolor="windowText" strokeweight=".25pt">
                      <v:fill r:id="rId13" o:title="" color2="white [3212]" type="pattern"/>
                    </v:oval>
                  </w:pict>
                </mc:Fallback>
              </mc:AlternateContent>
            </w: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5ACBA83C" wp14:editId="5201F6A3">
                      <wp:simplePos x="0" y="0"/>
                      <wp:positionH relativeFrom="column">
                        <wp:posOffset>1049020</wp:posOffset>
                      </wp:positionH>
                      <wp:positionV relativeFrom="paragraph">
                        <wp:posOffset>53975</wp:posOffset>
                      </wp:positionV>
                      <wp:extent cx="219075" cy="228600"/>
                      <wp:effectExtent l="0" t="0" r="28575" b="19050"/>
                      <wp:wrapNone/>
                      <wp:docPr id="37" name="Овал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19075"/>
                              </a:xfrm>
                              <a:prstGeom prst="ellipse">
                                <a:avLst/>
                              </a:prstGeom>
                              <a:pattFill prst="pct80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37" o:spid="_x0000_s1026" style="position:absolute;margin-left:82.6pt;margin-top:4.25pt;width:17.25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GCE0wIAAAwGAAAOAAAAZHJzL2Uyb0RvYy54bWysVM1uEzEQviPxDpbvdLOhpW3UTRW1KkKq&#10;SkWLena83mQlr21sJ5vwMDwD4spL5JH4bO9uQgsXRA4bj+ebv88zc3G5aSRZC+tqrQqaH40oEYrr&#10;slaLgn5+vHlzRonzTJVMaiUKuhWOXk5fv7pozUSM9VLLUlgCJ8pNWlPQpfdmkmWOL0XD3JE2QkFZ&#10;adswD9EustKyFt4bmY1Ho3dZq21prObCOdxeJyWdRv9VJbj/WFVOeCILitx8/Nr4nYdvNr1gk4Vl&#10;ZlnzLg32D1k0rFYIOri6Zp6Rla1fuGpqbrXTlT/iusl0VdVcxBpQTT56Vs3DkhkRawE5zgw0uf/n&#10;lt+t7y2py4K+PaVEsQZvtPu2+7H7vvtJcAV+WuMmgD2Ye9tJDsdQ7KayTfhHGWQTOd0OnIqNJxyX&#10;4/x8dHpCCYeqO8NLtjc21vn3QjckHAoqpKyNC1WzCVvfOp/QPSpcG+b9TS1lZ2G4PxtFfLW4kjGx&#10;2D4CAlkzPLzf5KEQBB0Q879A54se2iFg1McLsaUiLbjKUVIQnZZ1GXKJwtYNIdGipW4fwQIlkjkP&#10;BaiJvy6VA1PEkAr5BaYTt/Hkt1KkmJ9EhTcKbKaoYTr25THOhfJ5Ui1ZKVLVJyFaH6y3iCxIBYfB&#10;c4XMB9+dgx6ZnPS+O/oSPpiKOFyDcXqAZ7z/bjxYxMha+cG4qZW2f6pMoqoucsL3JCVqAktzXW7R&#10;wVan0XaG39RopFtwfs8sZhlTj/3kP+JTSY3H42gwSpbafn1+F3AYLWgoabETCuq+rJgVeMIPCkN3&#10;nh8fhyUSheOT0zEEe6iZH2rUqrnS6L4cG9DweAx4L/tjZXXzhPU1C1GhYoojNtq1P175tKmw/riY&#10;zSIIawP9eKseDA+uA5dhNh43T8yabiI82u5O99vjxRwlbLBUerbyuqrjkO3Z7FjGyont0q3HsNMO&#10;5YjaL/HpLwAAAP//AwBQSwMEFAAGAAgAAAAhADglEA3fAAAACAEAAA8AAABkcnMvZG93bnJldi54&#10;bWxMj8FuwjAQRO+V+g/WVuJWnCKSQhoHoapQoUqVChx6dOJtHLDXUWwg/XvMqT2OZjTzplgM1rAz&#10;9r51JOBpnABDqp1qqRGw360eZ8B8kKSkcYQCftHDory/K2Su3IW+8LwNDYsl5HMpQIfQ5Zz7WqOV&#10;fuw6pOj9uN7KEGXfcNXLSyy3hk+SJONWthQXtOzwVWN93J6sgMN3tqHPt+XufZWYdbZvPgbdVUKM&#10;HoblC7CAQ/gLww0/okMZmSp3IuWZiTpLJzEqYJYCu/nz+TOwSsB0mgIvC/7/QHkFAAD//wMAUEsB&#10;Ai0AFAAGAAgAAAAhALaDOJL+AAAA4QEAABMAAAAAAAAAAAAAAAAAAAAAAFtDb250ZW50X1R5cGVz&#10;XS54bWxQSwECLQAUAAYACAAAACEAOP0h/9YAAACUAQAACwAAAAAAAAAAAAAAAAAvAQAAX3JlbHMv&#10;LnJlbHNQSwECLQAUAAYACAAAACEAkbhghNMCAAAMBgAADgAAAAAAAAAAAAAAAAAuAgAAZHJzL2Uy&#10;b0RvYy54bWxQSwECLQAUAAYACAAAACEAOCUQDd8AAAAIAQAADwAAAAAAAAAAAAAAAAAtBQAAZHJz&#10;L2Rvd25yZXYueG1sUEsFBgAAAAAEAAQA8wAAADkGAAAAAA==&#10;" fillcolor="black [3213]" strokecolor="windowText" strokeweight=".25pt">
                      <v:fill r:id="rId10" o:title="" color2="white [3212]" type="pattern"/>
                    </v:oval>
                  </w:pict>
                </mc:Fallback>
              </mc:AlternateContent>
            </w: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305FBA2F" wp14:editId="63767749">
                      <wp:simplePos x="0" y="0"/>
                      <wp:positionH relativeFrom="column">
                        <wp:posOffset>76200</wp:posOffset>
                      </wp:positionH>
                      <wp:positionV relativeFrom="paragraph">
                        <wp:posOffset>47625</wp:posOffset>
                      </wp:positionV>
                      <wp:extent cx="228600" cy="228600"/>
                      <wp:effectExtent l="0" t="0" r="19050" b="19050"/>
                      <wp:wrapNone/>
                      <wp:docPr id="22" name="Овал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19075"/>
                              </a:xfrm>
                              <a:prstGeom prst="ellipse">
                                <a:avLst/>
                              </a:prstGeom>
                              <a:pattFill prst="ltHorz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22" o:spid="_x0000_s1026" style="position:absolute;margin-left:6pt;margin-top:3.75pt;width:18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HvA0wIAAA0GAAAOAAAAZHJzL2Uyb0RvYy54bWysVMFuEzEQvSPxD5bvdLOhpTTqpopaFZAq&#10;WtGinh2vN1nJaxvbySZ8DN+AuPIT+SSe7d1N1AIHRA4bj2fmzczzzJxfbBpJ1sK6WquC5kcjSoTi&#10;uqzVoqCfH65fvaXEeaZKJrUSBd0KRy+mL1+ct2YixnqpZSksAYhyk9YUdOm9mWSZ40vRMHekjVBQ&#10;Vto2zEO0i6y0rAV6I7PxaPQma7UtjdVcOIfbq6Sk04hfVYL726pywhNZUOTm49fG7zx8s+k5myws&#10;M8uad2mwf8iiYbVC0AHqinlGVrZ+BtXU3GqnK3/EdZPpqqq5iDWgmnz0pJr7JTMi1gJynBlocv8P&#10;ln9c31lSlwUdjylRrMEb7b7tfuy+734SXIGf1rgJzO7Nne0kh2ModlPZJvyjDLKJnG4HTsXGE47L&#10;cX42Oj2hhEPVnYGS7Z2Ndf6d0A0Jh4IKKWvjQtVswtY3zifr3ipcG+b9dS1l5yH9e22/RodqcSlj&#10;ZrF/BASyZnh5v8lDJYg6WMz/YDpf9KadBZz6gCG4VKQt6OscNQXRaVmXIZkobN0QEj1a6vYBNFAi&#10;mfNQgJv461I5cEUMqZBfoDqRG09+K0WK+UlUeKRAZ4oaxmNfHuNcKJ8n1ZKVIlV9EqL1wXqPyIJU&#10;AAzIFTIfsDuA3jKB9Ngdfck+uIo4XYPz6G+JJefBI0bWyg/OTa20/R2ARFVd5GTfk5SoCSzNdblF&#10;C1udZtsZfl2jk27A+R2zGGaMPRaUv8WnkhqPx9FhlCzRNE/vgh1mK7QTabEUCuq+rJgVeMIPClN3&#10;lh8fhy0SheOT0zEEe6iZH2rUqrnU6L4cK9DweAz2XvbHyurmEftrFqJCxRRHbLRrf7z0aVVh/3Ex&#10;m0Uj7A304426NzxABy7DcDxsHpk13Uh4tN1H3a+PZ4OUbIOn0rOV11Udp2zPZscydk5sl24/hqV2&#10;KEer/Raf/gIAAP//AwBQSwMEFAAGAAgAAAAhAIVYS7zbAAAABgEAAA8AAABkcnMvZG93bnJldi54&#10;bWxMj8FKw0AQhu9C32GZgje7aWpqjdmUIngRCVgFr9vsmITuzqbZTRvf3vFkT8PHP/zzTbGdnBVn&#10;HELnScFykYBAqr3pqFHw+fFytwERoiajrSdU8IMBtuXsptC58Rd6x/M+NoJLKORaQRtjn0sZ6had&#10;DgvfI3H27QenI+PQSDPoC5c7K9MkWUunO+ILre7xucX6uB+dgtO6WtFX9daZ0b2mj1Vis2y3VOp2&#10;Pu2eQESc4v8y/OmzOpTsdPAjmSAsc8qvRAUPGQiO7zeMB56rDGRZyGv98hcAAP//AwBQSwECLQAU&#10;AAYACAAAACEAtoM4kv4AAADhAQAAEwAAAAAAAAAAAAAAAAAAAAAAW0NvbnRlbnRfVHlwZXNdLnht&#10;bFBLAQItABQABgAIAAAAIQA4/SH/1gAAAJQBAAALAAAAAAAAAAAAAAAAAC8BAABfcmVscy8ucmVs&#10;c1BLAQItABQABgAIAAAAIQCkbHvA0wIAAA0GAAAOAAAAAAAAAAAAAAAAAC4CAABkcnMvZTJvRG9j&#10;LnhtbFBLAQItABQABgAIAAAAIQCFWEu82wAAAAYBAAAPAAAAAAAAAAAAAAAAAC0FAABkcnMvZG93&#10;bnJldi54bWxQSwUGAAAAAAQABADzAAAANQYAAAAA&#10;" fillcolor="black [3213]" strokecolor="windowText" strokeweight=".25pt">
                      <v:fill r:id="rId11" o:title="" color2="white [3212]" type="pattern"/>
                    </v:oval>
                  </w:pict>
                </mc:Fallback>
              </mc:AlternateContent>
            </w:r>
          </w:p>
        </w:tc>
      </w:tr>
      <w:tr w:rsidR="00A428F1" w:rsidRPr="000C4ACE" w:rsidTr="00BA5E7D">
        <w:trPr>
          <w:trHeight w:val="555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28F1" w:rsidRPr="000C4ACE" w:rsidRDefault="000C4ACE" w:rsidP="000C4AC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</w:pPr>
            <w:r w:rsidRPr="000C4AC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  <w:t>С</w:t>
            </w:r>
            <w:r w:rsidR="00A428F1" w:rsidRPr="000C4AC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  <w:t>редний"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28F1" w:rsidRPr="000C4ACE" w:rsidRDefault="00A428F1" w:rsidP="000C4AC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</w:pP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78278088" wp14:editId="1E7ADBC4">
                      <wp:simplePos x="0" y="0"/>
                      <wp:positionH relativeFrom="column">
                        <wp:posOffset>417195</wp:posOffset>
                      </wp:positionH>
                      <wp:positionV relativeFrom="paragraph">
                        <wp:posOffset>15240</wp:posOffset>
                      </wp:positionV>
                      <wp:extent cx="228600" cy="219075"/>
                      <wp:effectExtent l="0" t="0" r="19050" b="28575"/>
                      <wp:wrapNone/>
                      <wp:docPr id="31" name="Овал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19075"/>
                              </a:xfrm>
                              <a:prstGeom prst="ellipse">
                                <a:avLst/>
                              </a:prstGeom>
                              <a:pattFill prst="pct80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31" o:spid="_x0000_s1026" style="position:absolute;margin-left:32.85pt;margin-top:1.2pt;width:18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zwd0QIAAAwGAAAOAAAAZHJzL2Uyb0RvYy54bWysVM1uEzEQviPxDpbvdJPQ0jbqpopaFSFV&#10;paJFPTteb3Ylr21sJ5vwMDwD4spL5JH4bO9uQgsXRA4bj+ebv88zc3G5aSRZC+tqrXI6PhpRIhTX&#10;Ra2WOf38ePPmjBLnmSqY1ErkdCscvZy9fnXRmqmY6ErLQlgCJ8pNW5PTynszzTLHK9Ewd6SNUFCW&#10;2jbMQ7TLrLCshfdGZpPR6F3WalsYq7lwDrfXSUln0X9ZCu4/lqUTnsicIjcfvzZ+F+GbzS7YdGmZ&#10;qWrepcH+IYuG1QpBB1fXzDOysvULV03NrXa69EdcN5kuy5qLWAOqGY+eVfNQMSNiLSDHmYEm9//c&#10;8rv1vSV1kdO3Y0oUa/BGu2+7H7vvu58EV+CnNW4K2IO5t53kcAzFbkrbhH+UQTaR0+3Aqdh4wnE5&#10;GZ+PTk8o4VB1Z3jJ9sbGOv9e6IaEQ06FlLVxoWo2Zetb5xO6R4Vrw7y/qaXsLAz3Z6OIL5dXMiYW&#10;20dAIGuGh/ebWAiCDojFX6CLZQ/tEDDq44XYUpE2cIWSgui0rIuQSxS2bgiJFi10+wgWKJHMeShA&#10;TfwFTuH1wBSSVLgMTCdu48lvpUgxP4kSbxTYTFHDdOzLY5wL5cdJVbFCpKpPQrQ+WG8RQ0sFh8Fz&#10;icwH352DHpmc9L5Tzh0+mIo4XINxeoBnvP9uPFjEyFr5wbiplbZ/qkyiqi5ywvckJWoCSwtdbNHB&#10;VqfRdobf1GikW3B+zyxmGVOP/eQ/4lNKjcfjaDBKKm2/Pr8LOIwWNJS02Ak5dV9WzAo84QeFoTsf&#10;Hx+HJRKF45PTCQR7qFkcatSqudLoPswVsorHgPeyP5ZWN09YX/MQFSqmOGKjXfvjlU+bCuuPi/k8&#10;grA20I+36sHw4DpwGWbjcfPErOkmwqPt7nS/PV7MUcIGS6XnK6/LOg7Zns2OZayc2C7degw77VCO&#10;qP0Sn/0CAAD//wMAUEsDBBQABgAIAAAAIQAikM9e3QAAAAcBAAAPAAAAZHJzL2Rvd25yZXYueG1s&#10;TI7BTsMwEETvSPyDtUjcqN0CpoRsqgpREEJCou2hRyc2ccBeR7Hbhr/HPcFxNKM3r1yM3rGDGWIX&#10;CGE6EcAMNUF31CJsN6urObCYFGnlAhmEHxNhUZ2flarQ4Ugf5rBOLcsQioVCsCn1BeexscarOAm9&#10;odx9hsGrlOPQcj2oY4Z7x2dCSO5VR/nBqt48WtN8r/ce4WsnX+n9abl5WQn3LLft22j7GvHyYlw+&#10;AEtmTH9jOOlndaiyUx32pCNzCPL2Li8RZjfATrWY5lwjXMt74FXJ//tXvwAAAP//AwBQSwECLQAU&#10;AAYACAAAACEAtoM4kv4AAADhAQAAEwAAAAAAAAAAAAAAAAAAAAAAW0NvbnRlbnRfVHlwZXNdLnht&#10;bFBLAQItABQABgAIAAAAIQA4/SH/1gAAAJQBAAALAAAAAAAAAAAAAAAAAC8BAABfcmVscy8ucmVs&#10;c1BLAQItABQABgAIAAAAIQD1yzwd0QIAAAwGAAAOAAAAAAAAAAAAAAAAAC4CAABkcnMvZTJvRG9j&#10;LnhtbFBLAQItABQABgAIAAAAIQAikM9e3QAAAAcBAAAPAAAAAAAAAAAAAAAAACsFAABkcnMvZG93&#10;bnJldi54bWxQSwUGAAAAAAQABADzAAAANQYAAAAA&#10;" fillcolor="black [3213]" strokecolor="windowText" strokeweight=".25pt">
                      <v:fill r:id="rId10" o:title="" color2="white [3212]" type="pattern"/>
                    </v:oval>
                  </w:pict>
                </mc:Fallback>
              </mc:AlternateContent>
            </w: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6A4DB981" wp14:editId="42D278C2">
                      <wp:simplePos x="0" y="0"/>
                      <wp:positionH relativeFrom="column">
                        <wp:posOffset>744855</wp:posOffset>
                      </wp:positionH>
                      <wp:positionV relativeFrom="paragraph">
                        <wp:posOffset>8890</wp:posOffset>
                      </wp:positionV>
                      <wp:extent cx="247650" cy="247650"/>
                      <wp:effectExtent l="0" t="0" r="19050" b="19050"/>
                      <wp:wrapNone/>
                      <wp:docPr id="16" name="Овал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8125" cy="238125"/>
                              </a:xfrm>
                              <a:prstGeom prst="ellipse">
                                <a:avLst/>
                              </a:prstGeom>
                              <a:pattFill prst="solidDmnd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16" o:spid="_x0000_s1026" style="position:absolute;margin-left:58.65pt;margin-top:.7pt;width:19.5pt;height:19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5nAvwIAAPsFAAAOAAAAZHJzL2Uyb0RvYy54bWysVEtuGzEM3RfoHQTtm/E4cZIaGQdGghQF&#10;gsRoUmQtaySPAP0qyb8epmcouu0lfKRS0szYyKeLol6MKZF8JJ9IXlxulEQr5rwwusLl0QAjpqmp&#10;hV5U+OvjzYdzjHwguibSaFbhLfP4cvL+3cXajtnQNEbWzCEA0X68thVuQrDjovC0YYr4I2OZBiU3&#10;TpEAR7coakfWgK5kMRwMTou1cbV1hjLv4fY6K/Ek4XPOaLjn3LOAZIUht5C+Ln3n8VtMLsh44Yht&#10;BG3TIP+QhSJCQ9Ae6poEgpZOvIBSgjrjDQ9H1KjCcC4oSzVANeXgWTUPDbEs1QLkeNvT5P8fLL1b&#10;zRwSNbzdKUaaKHij3Y/dr93P3W8EV8DP2voxmD3YmWtPHsRY7IY7Ff+hDLRJnG57TtkmIAqXw+Pz&#10;cjjCiIKqlQGl2Dtb58MnZhSKQoWZlML6WDUZk9WtD9m6s4rXloRwI6RsPbyRor5Wuk4+fHElU3Kp&#10;hRgc0IrA44dNGYuBwL3F/A3T+aIzbS3AqYsZ40uN1hU+Ls9GKWKKH/OJujejHlgBnNSQSiQ2U5mk&#10;sJUsw39hHJ4kkpcDxGHYV0IoZTqUWdWQmuUCRwP4tSX2WaSCpQbAiMwhyR67BXgdu2Uq20dXlmap&#10;dx78LbHs3HukyEaH3lkJbdxrABKqaiNn+46kTE1kaW7qLTSsM3mSvaU3AvrmlvgwIw5GF4Yc1lG4&#10;hw+XBt6JQj9h1Bj3/fldtINJAg1Ga1gBFfbflsQxjORnDTP2sTw5iTsjHU5GZ0M4uEPN/FCjl+rK&#10;QKOVsPAsTWK0D7ITuTPqCbbVNEYFFdEUYkNnduJVyIsJth1l02kygi0BrXerHyyN0JHLOAqPmyfi&#10;bDsAAWbtznTL4sXYZNvoqc10GQwXaab2bLYsw4ZJ7dJuw7jCDs/Jar+zJ38AAAD//wMAUEsDBBQA&#10;BgAIAAAAIQD/BLOA3AAAAAgBAAAPAAAAZHJzL2Rvd25yZXYueG1sTI/BTsMwEETvSPyDtUjcqBNI&#10;SxXiVAgpFypAFNSzG2+ciHgdYjcNf8/2BLd9mtHsTLGZXS8mHEPnSUG6SEAg1d50ZBV8flQ3axAh&#10;ajK694QKfjDApry8KHRu/InecdpFKziEQq4VtDEOuZShbtHpsPADEmuNH52OjKOVZtQnDne9vE2S&#10;lXS6I/7Q6gGfWqy/dkenYDkO1Ta+plPcNi9vtvpu7P5ZKnV9NT8+gIg4xz8znOtzdSi508EfyQTR&#10;M6f3d2zlIwNx1pcr5oOCLMlAloX8P6D8BQAA//8DAFBLAQItABQABgAIAAAAIQC2gziS/gAAAOEB&#10;AAATAAAAAAAAAAAAAAAAAAAAAABbQ29udGVudF9UeXBlc10ueG1sUEsBAi0AFAAGAAgAAAAhADj9&#10;If/WAAAAlAEAAAsAAAAAAAAAAAAAAAAALwEAAF9yZWxzLy5yZWxzUEsBAi0AFAAGAAgAAAAhANZ3&#10;mcC/AgAA+wUAAA4AAAAAAAAAAAAAAAAALgIAAGRycy9lMm9Eb2MueG1sUEsBAi0AFAAGAAgAAAAh&#10;AP8Es4DcAAAACAEAAA8AAAAAAAAAAAAAAAAAGQUAAGRycy9kb3ducmV2LnhtbFBLBQYAAAAABAAE&#10;APMAAAAiBgAAAAA=&#10;" fillcolor="black [3213]" strokecolor="black [3213]" strokeweight=".25pt">
                      <v:fill r:id="rId12" o:title="" color2="white [3212]" type="pattern"/>
                    </v:oval>
                  </w:pict>
                </mc:Fallback>
              </mc:AlternateContent>
            </w: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1F6F7DB9" wp14:editId="1336F47B">
                      <wp:simplePos x="0" y="0"/>
                      <wp:positionH relativeFrom="column">
                        <wp:posOffset>1045845</wp:posOffset>
                      </wp:positionH>
                      <wp:positionV relativeFrom="paragraph">
                        <wp:posOffset>15240</wp:posOffset>
                      </wp:positionV>
                      <wp:extent cx="228600" cy="228600"/>
                      <wp:effectExtent l="0" t="0" r="19050" b="19050"/>
                      <wp:wrapNone/>
                      <wp:docPr id="33" name="Овал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19075"/>
                              </a:xfrm>
                              <a:prstGeom prst="ellipse">
                                <a:avLst/>
                              </a:prstGeom>
                              <a:pattFill prst="pct80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33" o:spid="_x0000_s1026" style="position:absolute;margin-left:82.35pt;margin-top:1.2pt;width:18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5Qhq0wIAAAwGAAAOAAAAZHJzL2Uyb0RvYy54bWysVM1OGzEQvlfqO1i+l80GKBCxQRGIqhIC&#10;VKg4O15vspLXdm2HTfowfYaq175EHqmf7d1NCu2lag4bj+ebv88zc36xbiR5FtbVWhU0PxhRIhTX&#10;Za0WBf38eP3ulBLnmSqZ1EoUdCMcvZi+fXPemokY66WWpbAETpSbtKagS+/NJMscX4qGuQNthIKy&#10;0rZhHqJdZKVlLbw3MhuPRu+zVtvSWM2Fc7i9Sko6jf6rSnB/V1VOeCILitx8/Nr4nYdvNj1nk4Vl&#10;ZlnzLg32D1k0rFYIOri6Yp6Rla1fuWpqbrXTlT/gusl0VdVcxBpQTT56Uc3DkhkRawE5zgw0uf/n&#10;lt8+31tSlwU9PKREsQZvtP22/bH9vv1JcAV+WuMmgD2Ye9tJDsdQ7LqyTfhHGWQdOd0MnIq1JxyX&#10;4/xsdHJMCYeqO8NLtjM21vkPQjckHAoqpKyNC1WzCXu+cT6he1S4Nsz761rKzsJwfzqK+GpxKWNi&#10;sX0EBPLM8PB+nYdCEHRAzP8CnS96aIeAUR8vxJaKtOAqR0lBdFrWZcglChs3hESLlrp9BAuUSOY8&#10;FKAm/rpU9kwRQyrkF5hO3MaT30iRYn4SFd4osJmihunYlcc4F8rnSbVkpUhVH4dofbDeIrIgFRwG&#10;zxUyH3x3DnpkctL77uhL+GAq4nANxukBXvD+u/FgESNr5Qfjplba/qkyiaq6yAnfk5SoCSzNdblB&#10;B1udRtsZfl2jkW7A+T2zmGVMPfaTv8OnkhqPx9FglCy1/fryLuAwWtBQ0mInFNR9WTEr8IQfFYbu&#10;LD86CkskCkfHJ2MIdl8z39eoVXOp0X05NqDh8RjwXvbHyurmCetrFqJCxRRHbLRrf7z0aVNh/XEx&#10;m0UQ1gb68UY9GB5cBy7DbDyun5g13UR4tN2t7rfHqzlK2GCp9GzldVXHIdux2bGMlRPbpVuPYaft&#10;yxG1W+LTXwAAAP//AwBQSwMEFAAGAAgAAAAhABhwAdzdAAAACAEAAA8AAABkcnMvZG93bnJldi54&#10;bWxMj0FLw0AUhO+C/2F5gje7sYZYYjaliFVEEGx78LjJvmZTd9+G7LaN/97nSY/DDDPfVMvJO3HC&#10;MfaBFNzOMhBIbTA9dQp22/XNAkRMmox2gVDBN0ZY1pcXlS5NONMHnjapE1xCsdQKbEpDKWVsLXod&#10;Z2FAYm8fRq8Ty7GTZtRnLvdOzrOskF73xAtWD/hosf3aHL2Cw2fxSu9Pq+3LOnPPxa57m+zQKHV9&#10;Na0eQCSc0l8YfvEZHWpmasKRTBSOdZHfc1TBPAfBPq+xbhTcLXKQdSX/H6h/AAAA//8DAFBLAQIt&#10;ABQABgAIAAAAIQC2gziS/gAAAOEBAAATAAAAAAAAAAAAAAAAAAAAAABbQ29udGVudF9UeXBlc10u&#10;eG1sUEsBAi0AFAAGAAgAAAAhADj9If/WAAAAlAEAAAsAAAAAAAAAAAAAAAAALwEAAF9yZWxzLy5y&#10;ZWxzUEsBAi0AFAAGAAgAAAAhACnlCGrTAgAADAYAAA4AAAAAAAAAAAAAAAAALgIAAGRycy9lMm9E&#10;b2MueG1sUEsBAi0AFAAGAAgAAAAhABhwAdzdAAAACAEAAA8AAAAAAAAAAAAAAAAALQUAAGRycy9k&#10;b3ducmV2LnhtbFBLBQYAAAAABAAEAPMAAAA3BgAAAAA=&#10;" fillcolor="black [3213]" strokecolor="windowText" strokeweight=".25pt">
                      <v:fill r:id="rId10" o:title="" color2="white [3212]" type="pattern"/>
                    </v:oval>
                  </w:pict>
                </mc:Fallback>
              </mc:AlternateConten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28F1" w:rsidRPr="000C4ACE" w:rsidRDefault="00A428F1" w:rsidP="000C4AC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</w:pP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E4DD718" wp14:editId="4B418757">
                      <wp:simplePos x="0" y="0"/>
                      <wp:positionH relativeFrom="column">
                        <wp:posOffset>891540</wp:posOffset>
                      </wp:positionH>
                      <wp:positionV relativeFrom="paragraph">
                        <wp:posOffset>-16510</wp:posOffset>
                      </wp:positionV>
                      <wp:extent cx="247650" cy="247650"/>
                      <wp:effectExtent l="0" t="0" r="19050" b="19050"/>
                      <wp:wrapNone/>
                      <wp:docPr id="15" name="Овал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8125" cy="238125"/>
                              </a:xfrm>
                              <a:prstGeom prst="ellipse">
                                <a:avLst/>
                              </a:prstGeom>
                              <a:pattFill prst="solidDmnd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15" o:spid="_x0000_s1026" style="position:absolute;margin-left:70.2pt;margin-top:-1.3pt;width:19.5pt;height:19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6CRcvwIAAPsFAAAOAAAAZHJzL2Uyb0RvYy54bWysVM1u2zAMvg/YOwi6r47TZu2COkXQosOA&#10;oi3WDj0rshQL0N8kJU72MHuGYde9RB5plGQ7QdvtMCwHhxLJj+QnkucXGyXRmjkvjK5weTTCiGlq&#10;aqGXFf7yeP3uDCMfiK6JNJpVeMs8vpi9fXPe2ikbm8bImjkEINpPW1vhJgQ7LQpPG6aIPzKWaVBy&#10;4xQJcHTLonakBXQli/Fo9L5ojautM5R5D7dXWYlnCZ9zRsMd554FJCsMuYX0dem7iN9idk6mS0ds&#10;I2iXBvmHLBQRGoIOUFckELRy4gWUEtQZb3g4okYVhnNBWaoBqilHz6p5aIhlqRYgx9uBJv//YOnt&#10;+t4hUcPbTTDSRMEb7b7vfu5+7H4huAJ+WuunYPZg71138iDGYjfcqfgPZaBN4nQ7cMo2AVG4HB+f&#10;lWOApqDqZEAp9s7W+fCRGYWiUGEmpbA+Vk2mZH3jQ7bureK1JSFcCyk7D2+kqK+UrpMPX17KlFxq&#10;IQYHtCbw+GFTxmIg8GCx+IPpYtmbdhbg1MeM8aVGbYWPy9NJipjix3yi7o9RD6wATmpIJRKbqUxS&#10;2EqW4T8zDk8SycsB4jDsKyGUMh3KrGpIzXKBkxH8uhKHLFLBUgNgROaQ5IDdAbyO3TGV7aMrS7M0&#10;OI/+llh2HjxSZKPD4KyENu41AAlVdZGzfU9SpiaytDD1FhrWmTzJ3tJrAX1zQ3y4Jw5GF4Yc1lG4&#10;gw+XBt6JQj9h1Bj37fldtINJAg1GLayACvuvK+IYRvKThhn7UJ6cxJ2RDieT0zEc3KFmcajRK3Vp&#10;oNFKWHiWJjHaB9mL3Bn1BNtqHqOCimgKsaEze/Ey5MUE246y+TwZwZaA1rvRD5ZG6MhlHIXHzRNx&#10;thuAALN2a/pl8WJssm301Ga+CoaLNFN7NjuWYcOkdum2YVxhh+dktd/Zs98AAAD//wMAUEsDBBQA&#10;BgAIAAAAIQCzlXZm3gAAAAkBAAAPAAAAZHJzL2Rvd25yZXYueG1sTI/BTsMwDIbvSLxDZCRuW7pR&#10;CpSmE0LqhQkQA3HOWjetaJySZF15e7wTHH/70+/PxWa2g5jQh96RgtUyAYFUu6Yno+DjvVrcgghR&#10;U6MHR6jgBwNsyvOzQueNO9IbTrtoBJdQyLWCLsYxlzLUHVodlm5E4l3rvNWRozey8frI5XaQ6yTJ&#10;pNU98YVOj/jYYf21O1gF136stvFlNcVt+/xqqu/WfD5JpS4v5od7EBHn+AfDSZ/VoWSnvTtQE8TA&#10;OU1SRhUs1hmIE3Bzx4O9gqssBVkW8v8H5S8AAAD//wMAUEsBAi0AFAAGAAgAAAAhALaDOJL+AAAA&#10;4QEAABMAAAAAAAAAAAAAAAAAAAAAAFtDb250ZW50X1R5cGVzXS54bWxQSwECLQAUAAYACAAAACEA&#10;OP0h/9YAAACUAQAACwAAAAAAAAAAAAAAAAAvAQAAX3JlbHMvLnJlbHNQSwECLQAUAAYACAAAACEA&#10;UugkXL8CAAD7BQAADgAAAAAAAAAAAAAAAAAuAgAAZHJzL2Uyb0RvYy54bWxQSwECLQAUAAYACAAA&#10;ACEAs5V2Zt4AAAAJAQAADwAAAAAAAAAAAAAAAAAZBQAAZHJzL2Rvd25yZXYueG1sUEsFBgAAAAAE&#10;AAQA8wAAACQGAAAAAA==&#10;" fillcolor="black [3213]" strokecolor="black [3213]" strokeweight=".25pt">
                      <v:fill r:id="rId12" o:title="" color2="white [3212]" type="pattern"/>
                    </v:oval>
                  </w:pict>
                </mc:Fallback>
              </mc:AlternateContent>
            </w: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BF1E35B" wp14:editId="79ABF039">
                      <wp:simplePos x="0" y="0"/>
                      <wp:positionH relativeFrom="column">
                        <wp:posOffset>510540</wp:posOffset>
                      </wp:positionH>
                      <wp:positionV relativeFrom="paragraph">
                        <wp:posOffset>-26035</wp:posOffset>
                      </wp:positionV>
                      <wp:extent cx="219075" cy="228600"/>
                      <wp:effectExtent l="0" t="0" r="28575" b="19050"/>
                      <wp:wrapNone/>
                      <wp:docPr id="39" name="Овал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19075"/>
                              </a:xfrm>
                              <a:prstGeom prst="ellipse">
                                <a:avLst/>
                              </a:prstGeom>
                              <a:pattFill prst="pct80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39" o:spid="_x0000_s1026" style="position:absolute;margin-left:40.2pt;margin-top:-2.05pt;width:17.25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p0a0wIAAAwGAAAOAAAAZHJzL2Uyb0RvYy54bWysVM1uEzEQviPxDpbvdLOhpW3UTRW1KkKq&#10;SkWLena83mQlr21sJ5vwMDwD4spL5JH4bO9uQgsXRA4bj+ebv88zc3G5aSRZC+tqrQqaH40oEYrr&#10;slaLgn5+vHlzRonzTJVMaiUKuhWOXk5fv7pozUSM9VLLUlgCJ8pNWlPQpfdmkmWOL0XD3JE2QkFZ&#10;adswD9EustKyFt4bmY1Ho3dZq21prObCOdxeJyWdRv9VJbj/WFVOeCILitx8/Nr4nYdvNr1gk4Vl&#10;ZlnzLg32D1k0rFYIOri6Zp6Rla1fuGpqbrXTlT/iusl0VdVcxBpQTT56Vs3DkhkRawE5zgw0uf/n&#10;lt+t7y2py4K+PadEsQZvtPu2+7H7vvtJcAV+WuMmgD2Ye9tJDsdQ7KayTfhHGWQTOd0OnIqNJxyX&#10;4/x8dHpCCYeqO8NLtjc21vn3QjckHAoqpKyNC1WzCVvfOp/QPSpcG+b9TS1lZ2G4PxtFfLW4kjGx&#10;2D4CAlkzPLzf5KEQBB0Q879A54se2iFg1McLsaUiLbjKUVIQnZZ1GXKJwtYNIdGipW4fwQIlkjkP&#10;BaiJvy6VA1PEkAr5BaYTt/Hkt1KkmJ9EhTcKbKaoYTr25THOhfJ5Ui1ZKVLVJyFaH6y3iCxIBYfB&#10;c4XMB9+dgx6ZnPS+O/oSPpiKOFyDcXqAZ7z/bjxYxMha+cG4qZW2f6pMoqoucsL3JCVqAktzXW7R&#10;wVan0XaG39RopFtwfs8sZhlTj/3kP+JTSY3H42gwSpbafn1+F3AYLWgoabETCuq+rJgVeMIPCkN3&#10;nh8fhyUSheOT0zEEe6iZH2rUqrnS6L4cG9DweAx4L/tjZXXzhPU1C1GhYoojNtq1P175tKmw/riY&#10;zSIIawP9eKseDA+uA5dhNh43T8yabiI82u5O99vjxRwlbLBUerbyuqrjkO3Z7FjGyont0q3HsNMO&#10;5YjaL/HpLwAAAP//AwBQSwMEFAAGAAgAAAAhAI7fMlvfAAAACAEAAA8AAABkcnMvZG93bnJldi54&#10;bWxMj1FLwzAUhd8F/0O4gm9bUi1lq70dQ5wiwsBtDz6mTWyqyU1psq3+e7MnfTycwznfqVaTs+yk&#10;x9B7QsjmApim1queOoTDfjNbAAtRkpLWk0b40QFW9fVVJUvlz/SuT7vYsVRCoZQIJsah5Dy0RjsZ&#10;5n7QlLxPPzoZkxw7rkZ5TuXO8jshCu5kT2nByEE/Gt1+744O4eujeKXt03r/shH2uTh0b5MZGsTb&#10;m2n9ACzqKf6F4YKf0KFOTI0/kgrMIixEnpIIszwDdvGzfAmsQbjPlsDriv8/UP8CAAD//wMAUEsB&#10;Ai0AFAAGAAgAAAAhALaDOJL+AAAA4QEAABMAAAAAAAAAAAAAAAAAAAAAAFtDb250ZW50X1R5cGVz&#10;XS54bWxQSwECLQAUAAYACAAAACEAOP0h/9YAAACUAQAACwAAAAAAAAAAAAAAAAAvAQAAX3JlbHMv&#10;LnJlbHNQSwECLQAUAAYACAAAACEAxHadGtMCAAAMBgAADgAAAAAAAAAAAAAAAAAuAgAAZHJzL2Uy&#10;b0RvYy54bWxQSwECLQAUAAYACAAAACEAjt8yW98AAAAIAQAADwAAAAAAAAAAAAAAAAAtBQAAZHJz&#10;L2Rvd25yZXYueG1sUEsFBgAAAAAEAAQA8wAAADkGAAAAAA==&#10;" fillcolor="black [3213]" strokecolor="windowText" strokeweight=".25pt">
                      <v:fill r:id="rId10" o:title="" color2="white [3212]" type="pattern"/>
                    </v:oval>
                  </w:pict>
                </mc:Fallback>
              </mc:AlternateConten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28F1" w:rsidRPr="000C4ACE" w:rsidRDefault="00A428F1" w:rsidP="000C4AC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</w:pP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542BB690" wp14:editId="2C0795E5">
                      <wp:simplePos x="0" y="0"/>
                      <wp:positionH relativeFrom="column">
                        <wp:posOffset>706120</wp:posOffset>
                      </wp:positionH>
                      <wp:positionV relativeFrom="paragraph">
                        <wp:posOffset>-26035</wp:posOffset>
                      </wp:positionV>
                      <wp:extent cx="219075" cy="219075"/>
                      <wp:effectExtent l="0" t="0" r="28575" b="28575"/>
                      <wp:wrapNone/>
                      <wp:docPr id="20" name="Овал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19075"/>
                              </a:xfrm>
                              <a:prstGeom prst="ellipse">
                                <a:avLst/>
                              </a:prstGeom>
                              <a:pattFill prst="ltHorz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20" o:spid="_x0000_s1026" style="position:absolute;margin-left:55.6pt;margin-top:-2.05pt;width:17.2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xmlP0wIAAA0GAAAOAAAAZHJzL2Uyb0RvYy54bWysVMFuEzEQvSPxD5bvdLOhpTTqpopaFZAq&#10;WtGinh2vN1nJaxvbySZ8DN+AuPIT+SSe7d1N1AIHRA6bsWfmzczzzJxfbBpJ1sK6WquC5kcjSoTi&#10;uqzVoqCfH65fvaXEeaZKJrUSBd0KRy+mL1+ct2YixnqpZSksAYhyk9YUdOm9mWSZ40vRMHekjVBQ&#10;Vto2zONoF1lpWQv0Rmbj0ehN1mpbGqu5cA63V0lJpxG/qgT3t1XlhCeyoMjNx6+N33n4ZtNzNllY&#10;ZpY179Jg/5BFw2qFoAPUFfOMrGz9DKqpudVOV/6I6ybTVVVzEWtANfnoSTX3S2ZErAXkODPQ5P4f&#10;LP+4vrOkLgs6Bj2KNXij3bfdj9333U+CK/DTGjeB2b25s93JQQzFbirbhH+UQTaR0+3Aqdh4wnE5&#10;zs9GpyeUcKg6GSjZ3tlY598J3ZAgFFRIWRsXqmYTtr5xPln3VuHaMO+vayk7D+nfa/s1OlSLSxkz&#10;i/0jcCBrhpf3mzxUgqiDxfwPpvNFb9pZwKkPGIJLRdqCvs5RUzg6LesyJBMPWzeERI+Wun0ADZRI&#10;5jwU4Cb+ulQOXBFDKuQXqE7kRslvpUgxP4kKjxToTFHDeOzLY5wL5fOkWrJSpKpPQrQ+WO8RWZAK&#10;gAG5QuYDdgfQWyaQHrujL9kHVxGna3Ae/S2x5Dx4xMha+cG5qZW2vwOQqKqLnOx7khI1gaW5Lrdo&#10;YavTbDvDr2t00g04v2MWw4y+xoLyt/hUUuPxODqMkiWa5uldsMNshXYiLZZCQd2XFbMCT/hBYerO&#10;8uPjsEXi4fjkNMyMPdTMDzVq1VxqdF+OFWh4FIO9l71YWd08Yn/NQlSomOKIjXbtxUufVhX2Hxez&#10;WTTC3kA/3qh7wwN04DIMx8PmkVnTjYRH233U/fp4NkjJNngqPVt5XdVxyvZsdixj58R26fZjWGqH&#10;52i13+LTXwAAAP//AwBQSwMEFAAGAAgAAAAhADPI6azeAAAACQEAAA8AAABkcnMvZG93bnJldi54&#10;bWxMj8FOwzAQRO9I/IO1SNxa22lSSohTVUhcEIpEQerVjZckIl6H2GnD3+Oe6HG0TzNvi+1se3bC&#10;0XeOFMilAIZUO9NRo+Dz42WxAeaDJqN7R6jgFz1sy9ubQufGnekdT/vQsFhCPtcK2hCGnHNft2i1&#10;X7oBKd6+3Gh1iHFsuBn1OZbbnidCrLnVHcWFVg/43GL9vZ+sgp91taJD9daZyb4mj5Xos2wnlbq/&#10;m3dPwALO4R+Gi35UhzI6Hd1ExrM+ZimTiCpYpBLYBUizB2BHBSuRAi8Lfv1B+QcAAP//AwBQSwEC&#10;LQAUAAYACAAAACEAtoM4kv4AAADhAQAAEwAAAAAAAAAAAAAAAAAAAAAAW0NvbnRlbnRfVHlwZXNd&#10;LnhtbFBLAQItABQABgAIAAAAIQA4/SH/1gAAAJQBAAALAAAAAAAAAAAAAAAAAC8BAABfcmVscy8u&#10;cmVsc1BLAQItABQABgAIAAAAIQB1xmlP0wIAAA0GAAAOAAAAAAAAAAAAAAAAAC4CAABkcnMvZTJv&#10;RG9jLnhtbFBLAQItABQABgAIAAAAIQAzyOms3gAAAAkBAAAPAAAAAAAAAAAAAAAAAC0FAABkcnMv&#10;ZG93bnJldi54bWxQSwUGAAAAAAQABADzAAAAOAYAAAAA&#10;" fillcolor="black [3213]" strokecolor="windowText" strokeweight=".25pt">
                      <v:fill r:id="rId11" o:title="" color2="white [3212]" type="pattern"/>
                    </v:oval>
                  </w:pict>
                </mc:Fallback>
              </mc:AlternateContent>
            </w: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A0E3507" wp14:editId="4E152848">
                      <wp:simplePos x="0" y="0"/>
                      <wp:positionH relativeFrom="column">
                        <wp:posOffset>363220</wp:posOffset>
                      </wp:positionH>
                      <wp:positionV relativeFrom="paragraph">
                        <wp:posOffset>-35560</wp:posOffset>
                      </wp:positionV>
                      <wp:extent cx="228600" cy="219075"/>
                      <wp:effectExtent l="0" t="0" r="19050" b="28575"/>
                      <wp:wrapNone/>
                      <wp:docPr id="36" name="Овал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19075"/>
                              </a:xfrm>
                              <a:prstGeom prst="ellipse">
                                <a:avLst/>
                              </a:prstGeom>
                              <a:pattFill prst="pct80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36" o:spid="_x0000_s1026" style="position:absolute;margin-left:28.6pt;margin-top:-2.8pt;width:18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/q/0gIAAAwGAAAOAAAAZHJzL2Uyb0RvYy54bWysVEtu2zAQ3RfoHQjuG1luvkbkwEiQokCQ&#10;BE2KrGmKsgVQJEvSkd3D9AxFt72Ej9RHUpLdpN0U9ULmcN78Hmfm/GLdSPIsrKu1Kmh+MKJEKK7L&#10;Wi0K+vnx+t0pJc4zVTKplSjoRjh6MX375rw1EzHWSy1LYQmcKDdpTUGX3ptJljm+FA1zB9oIBWWl&#10;bcM8RLvISstaeG9kNh6NjrNW29JYzYVzuL1KSjqN/qtKcH9XVU54IguK3Hz82vidh282PWeThWVm&#10;WfMuDfYPWTSsVgg6uLpinpGVrV+5amputdOVP+C6yXRV1VzEGlBNPnpRzcOSGRFrATnODDS5/+eW&#10;3z7fW1KXBX1/TIliDd5o+237Y/t9+5PgCvy0xk0AezD3tpMcjqHYdWWb8I8yyDpyuhk4FWtPOC7H&#10;+dno5IgSDlV3hpdsZ2ys8x+Ebkg4FFRIWRsXqmYT9nzjfEL3qHBtmPfXtZSdheH+dBTx1eJSxsRi&#10;+wgI5Jnh4f06D4Ug6ICY/wU6X/TQDgGjPl6ILRVpwVWOkoLotKzLkEsUNm4IiRYtdfsIFiiRzHko&#10;QE38dansmSKGVMgvMJ24jSe/kSLF/CQqvFFgM0UN07Erj3EulM+TaslKkao+CtH6YL1FZEEqOAye&#10;K2Q++O4c9MjkpPfd0ZfwwVTE4RqM0wO84P1348EiRtbKD8ZNrbT9U2USVXWRE74nKVETWJrrcoMO&#10;tjqNtjP8ukYj3YDze2Yxy5h67Cd/h08lNR6Po8EoWWr79eVdwGG0oKGkxU4oqPuyYlbgCT8qDN1Z&#10;fngYlkgUDo9OxhDsvma+r1Gr5lKj+3JsQMPjMeC97I+V1c0T1tcsRIWKKY7YaNf+eOnTpsL642I2&#10;iyCsDfTjjXowPLgOXIbZeFw/MWu6ifBou1vdb49Xc5SwwVLp2crrqo5DtmOzYxkrJ7ZLtx7DTtuX&#10;I2q3xKe/AAAA//8DAFBLAwQUAAYACAAAACEApuclrd4AAAAHAQAADwAAAGRycy9kb3ducmV2Lnht&#10;bEyOwU7DMBBE70j8g7VI3FqHoIY2jVNViIJQJSTaHjg68TYOxOsodtvw9ywnOI5m9OYVq9F14oxD&#10;aD0puJsmIJBqb1pqFBz2m8kcRIiajO48oYJvDLAqr68KnRt/oXc872IjGEIh1wpsjH0uZagtOh2m&#10;vkfi7ugHpyPHoZFm0BeGu06mSZJJp1viB6t7fLRYf+1OTsHnR/ZKb0/r/csm6Z6zQ7MdbV8pdXsz&#10;rpcgIo7xbwy/+qwOJTtV/kQmiE7B7CHlpYLJLAPB/eKec6UgnS9AloX871/+AAAA//8DAFBLAQIt&#10;ABQABgAIAAAAIQC2gziS/gAAAOEBAAATAAAAAAAAAAAAAAAAAAAAAABbQ29udGVudF9UeXBlc10u&#10;eG1sUEsBAi0AFAAGAAgAAAAhADj9If/WAAAAlAEAAAsAAAAAAAAAAAAAAAAALwEAAF9yZWxzLy5y&#10;ZWxzUEsBAi0AFAAGAAgAAAAhAP+v+r/SAgAADAYAAA4AAAAAAAAAAAAAAAAALgIAAGRycy9lMm9E&#10;b2MueG1sUEsBAi0AFAAGAAgAAAAhAKbnJa3eAAAABwEAAA8AAAAAAAAAAAAAAAAALAUAAGRycy9k&#10;b3ducmV2LnhtbFBLBQYAAAAABAAEAPMAAAA3BgAAAAA=&#10;" fillcolor="black [3213]" strokecolor="windowText" strokeweight=".25pt">
                      <v:fill r:id="rId10" o:title="" color2="white [3212]" type="pattern"/>
                    </v:oval>
                  </w:pict>
                </mc:Fallback>
              </mc:AlternateContent>
            </w:r>
          </w:p>
        </w:tc>
      </w:tr>
      <w:tr w:rsidR="00A428F1" w:rsidRPr="000C4ACE" w:rsidTr="00BA5E7D">
        <w:trPr>
          <w:trHeight w:val="699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28F1" w:rsidRPr="000C4ACE" w:rsidRDefault="00A428F1" w:rsidP="000C4AC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</w:pPr>
            <w:r w:rsidRPr="000C4AC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  <w:t>"</w:t>
            </w:r>
            <w:r w:rsidR="00BA5E7D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  <w:t>П</w:t>
            </w:r>
            <w:r w:rsidR="000C4AC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  <w:t>лохой</w:t>
            </w:r>
            <w:r w:rsidRPr="000C4ACE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  <w:t>"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28F1" w:rsidRPr="000C4ACE" w:rsidRDefault="00BA5E7D" w:rsidP="00BA5E7D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</w:pP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64AF44D4" wp14:editId="32F075FF">
                      <wp:simplePos x="0" y="0"/>
                      <wp:positionH relativeFrom="column">
                        <wp:posOffset>746760</wp:posOffset>
                      </wp:positionH>
                      <wp:positionV relativeFrom="paragraph">
                        <wp:posOffset>87630</wp:posOffset>
                      </wp:positionV>
                      <wp:extent cx="219075" cy="228600"/>
                      <wp:effectExtent l="0" t="0" r="28575" b="19050"/>
                      <wp:wrapNone/>
                      <wp:docPr id="29" name="Овал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19075"/>
                              </a:xfrm>
                              <a:prstGeom prst="ellipse">
                                <a:avLst/>
                              </a:prstGeom>
                              <a:pattFill prst="openDmnd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29" o:spid="_x0000_s1026" style="position:absolute;margin-left:58.8pt;margin-top:6.9pt;width:17.25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1kw71AIAAA8GAAAOAAAAZHJzL2Uyb0RvYy54bWysVMFu2zAMvQ/YPwi6r46zdl2DOkXQosOA&#10;oi3WDj0rspwYkCVNUuJkH7NvGHbdT+ST9iTZTtBuOwzLwRFF8pF8Inl+sWkkWQvraq0Kmh+NKBGK&#10;67JWi4J+frx+854S55kqmdRKFHQrHL2Yvn513pqJGOullqWwBCDKTVpT0KX3ZpJlji9Fw9yRNkJB&#10;WWnbMA/RLrLSshbojczGo9G7rNW2NFZz4Rxur5KSTiN+VQnu76rKCU9kQZGbj18bv/PwzabnbLKw&#10;zCxr3qXB/iGLhtUKQQeoK+YZWdn6BVRTc6udrvwR102mq6rmItaAavLRs2oelsyIWAvIcWagyf0/&#10;WH67vrekLgs6PqNEsQZvtPu2+7H7vvtJcAV+WuMmMHsw97aTHI6h2E1lm/CPMsgmcrodOBUbTzgu&#10;x/nZ6PSEEg5VdwZKtnc21vkPQjckHAoqpKyNC1WzCVvfOJ+se6twbZj317WUnUfokatGldGlWlzK&#10;mFvsIAGBrBne3m/yUAviDhbzP5jOF71pZwGnPmQILxVpC/o2R1VBdFrWZUgnCls3hESXlrp9BBGU&#10;SOY8FGAn/rpUDlwRQyrkF8hO9MaT30qRYn4SFZ4pEJqihgHZl8c4F8rnSbVkpUhVn4RofbDeI7Ig&#10;FQADcoXMB+wOoLdMID12R1+yD64iztfgPPpbYsl58IiRtfKDc1MrbX8HIFFVFznZ9yQlagJLc11u&#10;0cRWp+l2hl/X6KUbcH7PLMYZg48V5e/wqaTG43H0GCVLbb8+vwt2mC5oKGmxFgrqvqyYFXjCjwpz&#10;d5YfH4c9EoXjk9MxBHuomR9q1Kq51Oi+HEvQ8HgM9l72x8rq5gkbbBaiQsUUR2y0a3+89GlZYQNy&#10;MZtFI2wO9OONejA8QAcuw3g8bp6YNd1QeLTdre4XyItRSrbBU+nZyuuqjnO2Z7NjGVsntku3IcNa&#10;O5Sj1X6PT38BAAD//wMAUEsDBBQABgAIAAAAIQCkvEsC3gAAAAkBAAAPAAAAZHJzL2Rvd25yZXYu&#10;eG1sTI/LTsMwEEX3SPyDNUjsqJMW+ghxKoSoWIAQlEpsnXhIosbjyHZb8/dMV7Cbqzm6j3Kd7CCO&#10;6EPvSEE+yUAgNc701CrYfW5uliBC1GT04AgV/GCAdXV5UerCuBN94HEbW8EmFAqtoItxLKQMTYdW&#10;h4kbkfj37bzVkaVvpfH6xOZ2kNMsm0ure+KETo/42GGz3x6sgvfVvtk9u7SYbb5eTf+U+bf0Uit1&#10;fZUe7kFETPEPhnN9rg4Vd6rdgUwQA+t8MWeUjxlPOAN30xxEreB2tQRZlfL/guoXAAD//wMAUEsB&#10;Ai0AFAAGAAgAAAAhALaDOJL+AAAA4QEAABMAAAAAAAAAAAAAAAAAAAAAAFtDb250ZW50X1R5cGVz&#10;XS54bWxQSwECLQAUAAYACAAAACEAOP0h/9YAAACUAQAACwAAAAAAAAAAAAAAAAAvAQAAX3JlbHMv&#10;LnJlbHNQSwECLQAUAAYACAAAACEA79ZMO9QCAAAPBgAADgAAAAAAAAAAAAAAAAAuAgAAZHJzL2Uy&#10;b0RvYy54bWxQSwECLQAUAAYACAAAACEApLxLAt4AAAAJAQAADwAAAAAAAAAAAAAAAAAuBQAAZHJz&#10;L2Rvd25yZXYueG1sUEsFBgAAAAAEAAQA8wAAADkGAAAAAA==&#10;" fillcolor="black [3213]" strokecolor="windowText" strokeweight=".25pt">
                      <v:fill r:id="rId13" o:title="" color2="white [3212]" type="pattern"/>
                    </v:oval>
                  </w:pict>
                </mc:Fallback>
              </mc:AlternateContent>
            </w:r>
            <w:r w:rsidR="00A428F1"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DCDD917" wp14:editId="0D0E307C">
                      <wp:simplePos x="0" y="0"/>
                      <wp:positionH relativeFrom="column">
                        <wp:posOffset>1032510</wp:posOffset>
                      </wp:positionH>
                      <wp:positionV relativeFrom="paragraph">
                        <wp:posOffset>85090</wp:posOffset>
                      </wp:positionV>
                      <wp:extent cx="209550" cy="219075"/>
                      <wp:effectExtent l="0" t="0" r="19050" b="28575"/>
                      <wp:wrapNone/>
                      <wp:docPr id="7" name="Овал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209550"/>
                              </a:xfrm>
                              <a:prstGeom prst="ellipse">
                                <a:avLst/>
                              </a:prstGeom>
                              <a:pattFill prst="ltVert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7" o:spid="_x0000_s1026" style="position:absolute;margin-left:81.3pt;margin-top:6.7pt;width:16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N0t1gIAAAsGAAAOAAAAZHJzL2Uyb0RvYy54bWysVM1uEzEQviPxDpbvdJPQEBp1U0WtipCq&#10;UtFCz47XTlby2sZ2sgkPwzMgrrxEHonP3p9ELXBA7MFre36+mc8zc36xrRTZCOdLo3M6PBlQIjQ3&#10;RamXOf30cP3qLSU+MF0wZbTI6U54ejF7+eK8tlMxMiujCuEInGg/rW1OVyHYaZZ5vhIV8yfGCg2h&#10;NK5iAUe3zArHanivVDYaDN5ktXGFdYYL73F71QjpLPmXUvDwQUovAlE5RWwhrS6ti7hms3M2XTpm&#10;VyVvw2D/EEXFSg3Q3tUVC4ysXfnMVVVyZ7yR4YSbKjNSllykHJDNcPAkm/sVsyLlAnK87Wny/88t&#10;v93cOVIWOZ1QolmFJ9p/2//Yf9//JJPITm39FEr39s61J49tTHUrXRX/SIJsE6O7nlGxDYTjEk80&#10;GI0p4RCNBmfjcWI8Oxhb58M7YSoSNzkVSpXWx5zZlG1ufAAmtDuteG1ZCNelUq2FCp+FC8lALi9V&#10;iixVj8CBbBjePWyHMRP46TUWf1BdLDvVViOCt4ARXGlS5/T1cDJOiN6osojBRJnf+R4SFVqY+gE0&#10;UKKYDxCAm/S1oRyZAkNpxBepbshNu7BTosH8KCSeKNLZoMbmOKTHOBc6DBvRihWiyXoc0TqwziKx&#10;oDQcRs8Skfe+WwedZuOk893S1+hHU5F6qzce/C2wxri3SMhGh964KrVxv3OgkFWL3Oh3JDXURJYW&#10;ptihgJ1pOttbfl2ikm7A+R1zaGU0PcZT+IBFKoPH46gwSlbGfX16F/XQWZBQUmMk5NR/WTMn8ITv&#10;NXrubHh6GmdIOpyOJyMc3LFkcSzR6+rSoPqGGICWp23UD6rbSmeqR0yveUSFiGkObJRrt70MzaDC&#10;9ONiPk9KmBqoxxt9b3l0HbmMzfGwfWTOti0RUHa3phsezxqp0Y2W2szXwcgyddmBzZZlTJxULu10&#10;jCPt+Jy0DjN89gsAAP//AwBQSwMEFAAGAAgAAAAhAJ/jfLjfAAAACQEAAA8AAABkcnMvZG93bnJl&#10;di54bWxMj0FPwzAMhe9I/IfISNxYujJaVppOE4gDFwbbQBzTxmsrGqdqsrX8e7wT3Pzsp+fv5avJ&#10;duKEg28dKZjPIhBIlTMt1Qr2u+ebexA+aDK6c4QKftDDqri8yHVm3EjveNqGWnAI+UwraELoMyl9&#10;1aDVfuZ6JL4d3GB1YDnU0gx65HDbyTiKEml1S/yh0T0+Nlh9b49WwVo+bcroJZ2/jmn89nEIcfRF&#10;n0pdX03rBxABp/BnhjM+o0PBTKU7kvGiY53ECVt5uF2AOBuWd7woFSzSJcgil/8bFL8AAAD//wMA&#10;UEsBAi0AFAAGAAgAAAAhALaDOJL+AAAA4QEAABMAAAAAAAAAAAAAAAAAAAAAAFtDb250ZW50X1R5&#10;cGVzXS54bWxQSwECLQAUAAYACAAAACEAOP0h/9YAAACUAQAACwAAAAAAAAAAAAAAAAAvAQAAX3Jl&#10;bHMvLnJlbHNQSwECLQAUAAYACAAAACEAdizdLdYCAAALBgAADgAAAAAAAAAAAAAAAAAuAgAAZHJz&#10;L2Uyb0RvYy54bWxQSwECLQAUAAYACAAAACEAn+N8uN8AAAAJAQAADwAAAAAAAAAAAAAAAAAwBQAA&#10;ZHJzL2Rvd25yZXYueG1sUEsFBgAAAAAEAAQA8wAAADwGAAAAAA==&#10;" fillcolor="black [3213]" strokecolor="windowText" strokeweight=".25pt">
                      <v:fill r:id="rId9" o:title="" color2="white [3212]" type="pattern"/>
                    </v:oval>
                  </w:pict>
                </mc:Fallback>
              </mc:AlternateContent>
            </w:r>
            <w:r w:rsidR="00A428F1"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7466B287" wp14:editId="22DBC8B3">
                      <wp:simplePos x="0" y="0"/>
                      <wp:positionH relativeFrom="column">
                        <wp:posOffset>422910</wp:posOffset>
                      </wp:positionH>
                      <wp:positionV relativeFrom="paragraph">
                        <wp:posOffset>85090</wp:posOffset>
                      </wp:positionV>
                      <wp:extent cx="228600" cy="228600"/>
                      <wp:effectExtent l="0" t="0" r="19050" b="19050"/>
                      <wp:wrapNone/>
                      <wp:docPr id="34" name="Овал 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19075"/>
                              </a:xfrm>
                              <a:prstGeom prst="ellipse">
                                <a:avLst/>
                              </a:prstGeom>
                              <a:pattFill prst="pct80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34" o:spid="_x0000_s1026" style="position:absolute;margin-left:33.3pt;margin-top:6.7pt;width:18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c7I0wIAAAwGAAAOAAAAZHJzL2Uyb0RvYy54bWysVM1uEzEQviPxDpbvdLMhpW3UTRW1KkKq&#10;SkWLena83mQlr21sp5vwMDwD4spL5JH4bO9uQgsXRA4bj+ebv88zc36xaSR5EtbVWhU0PxpRIhTX&#10;Za2WBf38cP3mlBLnmSqZ1EoUdCscvZi9fnXemqkY65WWpbAETpSbtqagK+/NNMscX4mGuSNthIKy&#10;0rZhHqJdZqVlLbw3MhuPRu+yVtvSWM2Fc7i9Sko6i/6rSnD/saqc8EQWFLn5+LXxuwjfbHbOpkvL&#10;zKrmXRrsH7JoWK0QdHB1xTwja1u/cNXU3GqnK3/EdZPpqqq5iDWgmnz0rJr7FTMi1gJynBlocv/P&#10;Lb99urOkLgv6dkKJYg3eaPdt92P3ffeT4Ar8tMZNAbs3d7aTHI6h2E1lm/CPMsgmcrodOBUbTzgu&#10;x/nZ6OSYEg5Vd4aXbG9srPPvhW5IOBRUSFkbF6pmU/Z043xC96hwbZj317WUnYXh/nQU8dXyUsbE&#10;YvsICOSJ4eH9Jg+FIOiAWPwFulj20A4Boz5eiC0VacFVjpKC6LSsy5BLFLZuCIkWLXX7ABYokcx5&#10;KEBN/HWpHJgihlTILzCduI0nv5UixfwkKrxRYDNFDdOxL49xLpTPk2rFSpGqPg7R+mC9RWRBKjgM&#10;nitkPvjuHPTI5KT33dGX8MFUxOEajNMDPOP9d+PBIkbWyg/GTa20/VNlElV1kRO+JylRE1ha6HKL&#10;DrY6jbYz/LpGI92A8ztmMcuYeuwn/xGfSmo8HkeDUbLS9uvzu4DDaEFDSYudUFD3Zc2swBN+UBi6&#10;s3wyCUskCpPjkzEEe6hZHGrUurnU6L4cG9DweAx4L/tjZXXziPU1D1GhYoojNtq1P176tKmw/riY&#10;zyMIawP9eKPuDQ+uA5dhNh42j8yabiI82u5W99vjxRwlbLBUer72uqrjkO3Z7FjGyont0q3HsNMO&#10;5YjaL/HZLwAAAP//AwBQSwMEFAAGAAgAAAAhAI9LFJbeAAAACAEAAA8AAABkcnMvZG93bnJldi54&#10;bWxMj8FOwzAQRO9I/IO1SNyoTYksCHGqClEQQkKi7YGjE2/jFHsdxW4b/h73BMedGc2+qRaTd+yI&#10;Y+wDKbidCWBIbTA9dQq2m9XNPbCYNBntAqGCH4ywqC8vKl2acKJPPK5Tx3IJxVIrsCkNJeexteh1&#10;nIUBKXu7MHqd8jl23Iz6lMu943MhJPe6p/zB6gGfLLbf64NXsP+Sb/TxvNy8roR7kdvufbJDo9T1&#10;1bR8BJZwSn9hOONndKgzUxMOZCJzCqSUOZn1uwLY2RfzLDQKiocCeF3x/wPqXwAAAP//AwBQSwEC&#10;LQAUAAYACAAAACEAtoM4kv4AAADhAQAAEwAAAAAAAAAAAAAAAAAAAAAAW0NvbnRlbnRfVHlwZXNd&#10;LnhtbFBLAQItABQABgAIAAAAIQA4/SH/1gAAAJQBAAALAAAAAAAAAAAAAAAAAC8BAABfcmVscy8u&#10;cmVsc1BLAQItABQABgAIAAAAIQAjgc7I0wIAAAwGAAAOAAAAAAAAAAAAAAAAAC4CAABkcnMvZTJv&#10;RG9jLnhtbFBLAQItABQABgAIAAAAIQCPSxSW3gAAAAgBAAAPAAAAAAAAAAAAAAAAAC0FAABkcnMv&#10;ZG93bnJldi54bWxQSwUGAAAAAAQABADzAAAAOAYAAAAA&#10;" fillcolor="black [3213]" strokecolor="windowText" strokeweight=".25pt">
                      <v:fill r:id="rId10" o:title="" color2="white [3212]" type="pattern"/>
                    </v:oval>
                  </w:pict>
                </mc:Fallback>
              </mc:AlternateConten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28F1" w:rsidRPr="000C4ACE" w:rsidRDefault="00A428F1" w:rsidP="000C4AC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</w:pP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4D2F2457" wp14:editId="2491EE3B">
                      <wp:simplePos x="0" y="0"/>
                      <wp:positionH relativeFrom="column">
                        <wp:posOffset>887730</wp:posOffset>
                      </wp:positionH>
                      <wp:positionV relativeFrom="paragraph">
                        <wp:posOffset>18415</wp:posOffset>
                      </wp:positionV>
                      <wp:extent cx="247650" cy="247650"/>
                      <wp:effectExtent l="0" t="0" r="19050" b="19050"/>
                      <wp:wrapNone/>
                      <wp:docPr id="18" name="Овал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8125" cy="238125"/>
                              </a:xfrm>
                              <a:prstGeom prst="ellipse">
                                <a:avLst/>
                              </a:prstGeom>
                              <a:pattFill prst="solidDmnd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18" o:spid="_x0000_s1026" style="position:absolute;margin-left:69.9pt;margin-top:1.45pt;width:19.5pt;height:19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6So3vwIAAPsFAAAOAAAAZHJzL2Uyb0RvYy54bWysVM1u2zAMvg/YOwi6r47TZu2COkXQosOA&#10;oi3WDj0rshQL0N8kJU72MHuGYde9RB5plGQ7QdvtMCwHhxLJj+QnkucXGyXRmjkvjK5weTTCiGlq&#10;aqGXFf7yeP3uDCMfiK6JNJpVeMs8vpi9fXPe2ikbm8bImjkEINpPW1vhJgQ7LQpPG6aIPzKWaVBy&#10;4xQJcHTLonakBXQli/Fo9L5ojautM5R5D7dXWYlnCZ9zRsMd554FJCsMuYX0dem7iN9idk6mS0ds&#10;I2iXBvmHLBQRGoIOUFckELRy4gWUEtQZb3g4okYVhnNBWaoBqilHz6p5aIhlqRYgx9uBJv//YOnt&#10;+t4hUcPbwUtpouCNdt93P3c/dr8QXAE/rfVTMHuw9647eRBjsRvuVPyHMtAmcbodOGWbgChcjo/P&#10;yvEEIwqqTgaUYu9snQ8fmVEoChVmUgrrY9VkStY3PmTr3ipeWxLCtZCy8/BGivpK6Tr58OWlTMml&#10;FmJwQGsCjx82ZSwGAg8Wiz+YLpa9aWcBTn3MGF9q1Fb4uDydpIgpfswn6v4Y9cAK4KSGVCKxmcok&#10;ha1kGf4z4/AkkbwcIA7DvhJCKdOhzKqG1CwXOBnBrytxyCIVLDUARmQOSQ7YHcDr2B1T2T66sjRL&#10;g/Pob4ll58EjRTY6DM5KaONeA5BQVRc52/ckZWoiSwtTb6FhncmT7C29FtA3N8SHe+JgdGHIYR2F&#10;O/hwaeCdKPQTRo1x357fRTuYJNBg1MIKqLD/uiKOYSQ/aZixD+XJSdwZ6XAyOR3DwR1qFocavVKX&#10;BhqthIVnaRKjfZC9yJ1RT7Ct5jEqqIimEBs6sxcvQ15MsO0om8+TEWwJaL0b/WBphI5cxlF43DwR&#10;Z7sBCDBrt6ZfFi/GJttGT23mq2C4SDO1Z7NjGTZMapduG8YVdnhOVvudPfsNAAD//wMAUEsDBBQA&#10;BgAIAAAAIQC/prGc3QAAAAgBAAAPAAAAZHJzL2Rvd25yZXYueG1sTI/LTsMwEEX3SPyDNUjsqJPy&#10;akKcCiFlQ0URBbF2k4kTEdvBnqbh75muYHl0R/eeKdazHcSEIfbeKUgXCQh0tW96ZxR8vFdXKxCR&#10;tGv04B0q+MEI6/L8rNB544/uDacdGcElLuZaQUc05lLGukOr48KP6DhrfbCaGIORTdBHLreDXCbJ&#10;nbS6d7zQ6RGfOqy/dger4DaM1Ya26USb9uXVVN+t+XyWSl1ezI8PIAhn+juGkz6rQ8lOe39wTRQD&#10;83XG6qRgmYE45fcr5r2CmzQDWRby/wPlLwAAAP//AwBQSwECLQAUAAYACAAAACEAtoM4kv4AAADh&#10;AQAAEwAAAAAAAAAAAAAAAAAAAAAAW0NvbnRlbnRfVHlwZXNdLnhtbFBLAQItABQABgAIAAAAIQA4&#10;/SH/1gAAAJQBAAALAAAAAAAAAAAAAAAAAC8BAABfcmVscy8ucmVsc1BLAQItABQABgAIAAAAIQD9&#10;6So3vwIAAPsFAAAOAAAAAAAAAAAAAAAAAC4CAABkcnMvZTJvRG9jLnhtbFBLAQItABQABgAIAAAA&#10;IQC/prGc3QAAAAgBAAAPAAAAAAAAAAAAAAAAABkFAABkcnMvZG93bnJldi54bWxQSwUGAAAAAAQA&#10;BADzAAAAIwYAAAAA&#10;" fillcolor="black [3213]" strokecolor="black [3213]" strokeweight=".25pt">
                      <v:fill r:id="rId12" o:title="" color2="white [3212]" type="pattern"/>
                    </v:oval>
                  </w:pict>
                </mc:Fallback>
              </mc:AlternateContent>
            </w: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0D6D11FF" wp14:editId="2C581ED5">
                      <wp:simplePos x="0" y="0"/>
                      <wp:positionH relativeFrom="column">
                        <wp:posOffset>577215</wp:posOffset>
                      </wp:positionH>
                      <wp:positionV relativeFrom="paragraph">
                        <wp:posOffset>37465</wp:posOffset>
                      </wp:positionV>
                      <wp:extent cx="200025" cy="219075"/>
                      <wp:effectExtent l="0" t="0" r="28575" b="28575"/>
                      <wp:wrapNone/>
                      <wp:docPr id="12" name="Овал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209550"/>
                              </a:xfrm>
                              <a:prstGeom prst="ellipse">
                                <a:avLst/>
                              </a:prstGeom>
                              <a:pattFill prst="ltVert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12" o:spid="_x0000_s1026" style="position:absolute;margin-left:45.45pt;margin-top:2.95pt;width:15.7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BDP1gIAAA0GAAAOAAAAZHJzL2Uyb0RvYy54bWysVMtuEzEU3SPxD5b3dJLQUBp1UkWtipCq&#10;tqKFrh2PnYzksY3tZBI+hm+o2PIT+SSOPY9ELbBAZDGxfR/n3nMfZ+ebSpG1cL40OqfDowElQnNT&#10;lHqR088PV2/eU+ID0wVTRoucboWn59PXr85qOxEjszSqEI7AifaT2uZ0GYKdZJnnS1Exf2Ss0BBK&#10;4yoWcHWLrHCshvdKZaPB4F1WG1dYZ7jwHq+XjZBOk38pBQ+3UnoRiMopYgvp69J3Hr/Z9IxNFo7Z&#10;ZcnbMNg/RFGxUgO0d3XJAiMrV75wVZXcGW9kOOKmyoyUJRcpB2QzHDzL5n7JrEi5gBxve5r8/3PL&#10;b9Z3jpQFajeiRLMKNdp93/3YPe1+EjyBn9r6CdTu7Z1rbx7HmOxGuir+Iw2ySZxue07FJhCORxRp&#10;MBpTwiEaDU7H48R5tje2zocPwlQkHnIqlCqtj1mzCVtf+wBMaHda8dmyEK5KpVoLFb4IF5KBXFyo&#10;FFnqH4ELWTNUPmyGMRP46TXmf1CdLzrVViOCt4ARXGlS5/Tt8GScEL1RZRGDiTK/9T0kerQw9QNo&#10;oEQxHyAAN+nXhnJgCgylEV+kuiE3ncJWiQbzk5AoUqSzQY3jsU+PcS50GDaiJStEk/U4onVgnUVi&#10;QWk4jJ4lIu99tw46zcZJ57ulr9GPpiJNV288+FtgjXFvkZCNDr1xVWrjfudAIasWudHvSGqoiSzN&#10;TbFFCzvTzLa3/KpEJ12D8zvmMMwYeyyocIuPVAbF4+gwSpbGfXv+FvUwW5BQUmMp5NR/XTEnUMKP&#10;GlN3Ojw+jlskXY7HJyNc3KFkfijRq+rCoPuGWIGWp2PUD6o7SmeqR+yvWUSFiGkObLRrd7wIzarC&#10;/uNiNktK2Bvox2t9b3l0HbmMw/GweWTOtiMR0HY3plsfLwap0Y2W2sxWwcgyTdmezZZl7JzULu1+&#10;jEvt8J609lt8+gsAAP//AwBQSwMEFAAGAAgAAAAhAKzLBaLdAAAABwEAAA8AAABkcnMvZG93bnJl&#10;di54bWxMjsFOwzAQRO9I/IO1SNyo3ShQGrKpKhAHLlBKizg68TaJiNdR7Dbh73FPcBqNZjTz8tVk&#10;O3GiwbeOEeYzBYK4cqblGmH38XxzD8IHzUZ3jgnhhzysisuLXGfGjfxOp22oRRxhn2mEJoQ+k9JX&#10;DVntZ64njtnBDVaHaIdamkGPcdx2MlHqTlrdcnxodE+PDVXf26NFWMunt1K9LOav4yLZ7A8hUV/8&#10;iXh9Na0fQASawl8ZzvgRHYrIVLojGy86hKVaxibCbZRznCQpiBIhVSnIIpf/+YtfAAAA//8DAFBL&#10;AQItABQABgAIAAAAIQC2gziS/gAAAOEBAAATAAAAAAAAAAAAAAAAAAAAAABbQ29udGVudF9UeXBl&#10;c10ueG1sUEsBAi0AFAAGAAgAAAAhADj9If/WAAAAlAEAAAsAAAAAAAAAAAAAAAAALwEAAF9yZWxz&#10;Ly5yZWxzUEsBAi0AFAAGAAgAAAAhACHoEM/WAgAADQYAAA4AAAAAAAAAAAAAAAAALgIAAGRycy9l&#10;Mm9Eb2MueG1sUEsBAi0AFAAGAAgAAAAhAKzLBaLdAAAABwEAAA8AAAAAAAAAAAAAAAAAMAUAAGRy&#10;cy9kb3ducmV2LnhtbFBLBQYAAAAABAAEAPMAAAA6BgAAAAA=&#10;" fillcolor="black [3213]" strokecolor="windowText" strokeweight=".25pt">
                      <v:fill r:id="rId9" o:title="" color2="white [3212]" type="pattern"/>
                    </v:oval>
                  </w:pict>
                </mc:Fallback>
              </mc:AlternateConten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28F1" w:rsidRPr="000C4ACE" w:rsidRDefault="00A428F1" w:rsidP="000C4ACE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ru-RU"/>
              </w:rPr>
            </w:pP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4BA397E3" wp14:editId="5E06B661">
                      <wp:simplePos x="0" y="0"/>
                      <wp:positionH relativeFrom="column">
                        <wp:posOffset>734060</wp:posOffset>
                      </wp:positionH>
                      <wp:positionV relativeFrom="paragraph">
                        <wp:posOffset>59055</wp:posOffset>
                      </wp:positionV>
                      <wp:extent cx="228600" cy="219075"/>
                      <wp:effectExtent l="0" t="0" r="19050" b="28575"/>
                      <wp:wrapNone/>
                      <wp:docPr id="23" name="Овал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19075"/>
                              </a:xfrm>
                              <a:prstGeom prst="ellipse">
                                <a:avLst/>
                              </a:prstGeom>
                              <a:pattFill prst="ltHorz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23" o:spid="_x0000_s1026" style="position:absolute;margin-left:57.8pt;margin-top:4.65pt;width:18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kpq1AIAAA0GAAAOAAAAZHJzL2Uyb0RvYy54bWysVMFu2zAMvQ/YPwi6r47Tdl2DOkXQotuA&#10;oi3WDj0rspwYkCVNUuJkH7NvGHbdT/ST9iTZTtBuOwzLwRFF8pF8Inl2vmkkWQvraq0Kmh+MKBGK&#10;67JWi4J+frh6844S55kqmdRKFHQrHD2fvn511pqJGOullqWwBCDKTVpT0KX3ZpJlji9Fw9yBNkJB&#10;WWnbMA/RLrLSshbojczGo9HbrNW2NFZz4RxuL5OSTiN+VQnub6vKCU9kQZGbj18bv/PwzaZnbLKw&#10;zCxr3qXB/iGLhtUKQQeoS+YZWdn6BVRTc6udrvwB102mq6rmItaAavLRs2rul8yIWAvIcWagyf0/&#10;WH6zvrOkLgs6PqREsQZv9PTt6cfT96efBFfgpzVuArN7c2c7yeEYit1Utgn/KINsIqfbgVOx8YTj&#10;cpyfjk6OKeFQdWegZDtnY51/L3RDwqGgQsrauFA1m7D1tfPJurcK14Z5f1VL2XlI/0Hbr9GhWlzI&#10;mFnsHwGBrBle3m/yUAmiDhbzP5jOF71pZwGnPmAILhVpC3qYo6YgOi3rMiQTha0bQqJHS90+gAZK&#10;JHMeCnATf10qe66IIRXyC1QncuPJb6VIMT+JCo8U6ExRw3jsymOcC+XzpFqyUqSqj0O0PljvEVmQ&#10;CoABuULmA3YH0FsmkB67oy/ZB1cRp2twHv0tseQ8eMTIWvnBuamVtr8DkKiqi5zse5ISNYGluS63&#10;aGGr02w7w69qdNI1OL9jFsOMsceC8rf4VFLj8Tg6jJIlmub5XbDDbIV2Ii2WQkHdlxWzAk/4UWHq&#10;TvOjo7BFonB0fDKGYPc1832NWjUXGt2XYwUaHo/B3sv+WFndPGJ/zUJUqJjiiI127Y8XPq0q7D8u&#10;ZrNohL2BfrxW94YH6MBlGI6HzSOzphsJj7a70f36eDFIyTZ4Kj1beV3Vccp2bHYsY+fEdun2Y1hq&#10;+3K02m3x6S8AAAD//wMAUEsDBBQABgAIAAAAIQCzSJCS3AAAAAgBAAAPAAAAZHJzL2Rvd25yZXYu&#10;eG1sTI9BS8NAEIXvgv9hGcGb3aQxoY3ZlCJ4EQlYBa/b7JgEd2djdtPGf+/0pMeP93jzTbVbnBUn&#10;nMLgSUG6SkAgtd4M1Cl4f3u624AIUZPR1hMq+MEAu/r6qtKl8Wd6xdMhdoJHKJRaQR/jWEoZ2h6d&#10;Dis/InH26SenI+PUSTPpM487K9dJUkinB+ILvR7xscf26zA7Bd9Fk9FH8zKY2T2vt01i83yfKnV7&#10;s+wfQERc4l8ZLvqsDjU7Hf1MJgjLnOYFVxVsMxCXPE+Zjwrusw3IupL/H6h/AQAA//8DAFBLAQIt&#10;ABQABgAIAAAAIQC2gziS/gAAAOEBAAATAAAAAAAAAAAAAAAAAAAAAABbQ29udGVudF9UeXBlc10u&#10;eG1sUEsBAi0AFAAGAAgAAAAhADj9If/WAAAAlAEAAAsAAAAAAAAAAAAAAAAALwEAAF9yZWxzLy5y&#10;ZWxzUEsBAi0AFAAGAAgAAAAhAOy6SmrUAgAADQYAAA4AAAAAAAAAAAAAAAAALgIAAGRycy9lMm9E&#10;b2MueG1sUEsBAi0AFAAGAAgAAAAhALNIkJLcAAAACAEAAA8AAAAAAAAAAAAAAAAALgUAAGRycy9k&#10;b3ducmV2LnhtbFBLBQYAAAAABAAEAPMAAAA3BgAAAAA=&#10;" fillcolor="black [3213]" strokecolor="windowText" strokeweight=".25pt">
                      <v:fill r:id="rId11" o:title="" color2="white [3212]" type="pattern"/>
                    </v:oval>
                  </w:pict>
                </mc:Fallback>
              </mc:AlternateContent>
            </w:r>
            <w:r w:rsidRPr="000C4ACE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428F9C0D" wp14:editId="1A627F62">
                      <wp:simplePos x="0" y="0"/>
                      <wp:positionH relativeFrom="column">
                        <wp:posOffset>394335</wp:posOffset>
                      </wp:positionH>
                      <wp:positionV relativeFrom="paragraph">
                        <wp:posOffset>93345</wp:posOffset>
                      </wp:positionV>
                      <wp:extent cx="228600" cy="228600"/>
                      <wp:effectExtent l="0" t="0" r="19050" b="19050"/>
                      <wp:wrapNone/>
                      <wp:docPr id="38" name="Овал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219075"/>
                              </a:xfrm>
                              <a:prstGeom prst="ellipse">
                                <a:avLst/>
                              </a:prstGeom>
                              <a:pattFill prst="pct80">
                                <a:fgClr>
                                  <a:schemeClr val="tx1"/>
                                </a:fgClr>
                                <a:bgClr>
                                  <a:schemeClr val="bg1"/>
                                </a:bgClr>
                              </a:pattFill>
                              <a:ln w="3175">
                                <a:solidFill>
                                  <a:sysClr val="windowText" lastClr="0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Овал 38" o:spid="_x0000_s1026" style="position:absolute;margin-left:31.05pt;margin-top:7.35pt;width:18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Qch0gIAAAwGAAAOAAAAZHJzL2Uyb0RvYy54bWysVM1uEzEQviPxDpbvdLOhpW3UTRW1KkKq&#10;SkWLena83mQlr21sJ5vwMDwD4spL5JH4bO9uQgsXRA4bj+ebv88zc3G5aSRZC+tqrQqaH40oEYrr&#10;slaLgn5+vHlzRonzTJVMaiUKuhWOXk5fv7pozUSM9VLLUlgCJ8pNWlPQpfdmkmWOL0XD3JE2QkFZ&#10;adswD9EustKyFt4bmY1Ho3dZq21prObCOdxeJyWdRv9VJbj/WFVOeCILitx8/Nr4nYdvNr1gk4Vl&#10;ZlnzLg32D1k0rFYIOri6Zp6Rla1fuGpqbrXTlT/iusl0VdVcxBpQTT56Vs3DkhkRawE5zgw0uf/n&#10;lt+t7y2py4K+xUsp1uCNdt92P3bfdz8JrsBPa9wEsAdzbzvJ4RiK3VS2Cf8og2wip9uBU7HxhONy&#10;nJ+PTk8o4VB1Z3jJ9sbGOv9e6IaEQ0GFlLVxoWo2Yetb5xO6R4Vrw7y/qaXsLAz3Z6OIrxZXMiYW&#10;20dAIGuGh/ebPBSCoANi/hfofNFDOwSM+nghtlSkBVc5Sgqi07IuQy5R2LohJFq01O0jWKBEMueh&#10;ADXx16VyYIoYUiG/wHTiNp78VooU85Oo8EaBzRQ1TMe+PMa5UD5PqiUrRar6JETrg/UWkQWp4DB4&#10;rpD54Ltz0COTk953R1/CB1MRh2swTg/wjPffjQeLGFkrPxg3tdL2T5VJVNVFTviepERNYGmuyy06&#10;2Oo02s7wmxqNdAvO75nFLGPqsZ/8R3wqqfF4HA1GyVLbr8/vAg6jBQ0lLXZCQd2XFbMCT/hBYejO&#10;8+PjsESicHxyOoZgDzXzQ41aNVca3ZdjAxoejwHvZX+srG6esL5mISpUTHHERrv2xyufNhXWHxez&#10;WQRhbaAfb9WD4cF14DLMxuPmiVnTTYRH293pfnu8mKOEDZZKz1ZeV3Ucsj2bHctYObFduvUYdtqh&#10;HFH7JT79BQAA//8DAFBLAwQUAAYACAAAACEAhbvRj90AAAAHAQAADwAAAGRycy9kb3ducmV2Lnht&#10;bEyOzU7DMBCE70i8g7VI3KjdCtKSxqkqREEICYm2B45OvE0C9jqK3Ta8PcsJjvOjma9Yjd6JEw6x&#10;C6RhOlEgkOpgO2o07HebmwWImAxZ4wKhhm+MsCovLwqT23CmdzxtUyN4hGJuNLQp9bmUsW7RmzgJ&#10;PRJnhzB4k1gOjbSDOfO4d3KmVCa96YgfWtPjQ4v11/boNXx+ZC/09rjePW+Ue8r2zevY9pXW11fj&#10;egki4Zj+yvCLz+hQMlMVjmSjcBqy2ZSb7N/OQXB+v2BdabhTc5BlIf/zlz8AAAD//wMAUEsBAi0A&#10;FAAGAAgAAAAhALaDOJL+AAAA4QEAABMAAAAAAAAAAAAAAAAAAAAAAFtDb250ZW50X1R5cGVzXS54&#10;bWxQSwECLQAUAAYACAAAACEAOP0h/9YAAACUAQAACwAAAAAAAAAAAAAAAAAvAQAAX3JlbHMvLnJl&#10;bHNQSwECLQAUAAYACAAAACEAqmEHIdICAAAMBgAADgAAAAAAAAAAAAAAAAAuAgAAZHJzL2Uyb0Rv&#10;Yy54bWxQSwECLQAUAAYACAAAACEAhbvRj90AAAAHAQAADwAAAAAAAAAAAAAAAAAsBQAAZHJzL2Rv&#10;d25yZXYueG1sUEsFBgAAAAAEAAQA8wAAADYGAAAAAA==&#10;" fillcolor="black [3213]" strokecolor="windowText" strokeweight=".25pt">
                      <v:fill r:id="rId10" o:title="" color2="white [3212]" type="pattern"/>
                    </v:oval>
                  </w:pict>
                </mc:Fallback>
              </mc:AlternateContent>
            </w:r>
          </w:p>
        </w:tc>
      </w:tr>
    </w:tbl>
    <w:p w:rsidR="00512F0F" w:rsidRPr="00CF2CBF" w:rsidRDefault="00971AE7" w:rsidP="00BA5E7D">
      <w:pPr>
        <w:autoSpaceDE w:val="0"/>
        <w:adjustRightInd w:val="0"/>
        <w:spacing w:line="360" w:lineRule="auto"/>
        <w:ind w:left="360"/>
        <w:jc w:val="center"/>
        <w:rPr>
          <w:rFonts w:eastAsia="TimesNewRomanPSMT" w:cs="Times New Roman"/>
          <w:sz w:val="22"/>
        </w:rPr>
      </w:pPr>
      <w:r w:rsidRPr="00CF2CBF">
        <w:rPr>
          <w:rFonts w:eastAsia="TimesNewRomanPSMT" w:cs="Times New Roman"/>
        </w:rPr>
        <w:t>Рис</w:t>
      </w:r>
      <w:r w:rsidR="00CF2CBF" w:rsidRPr="00CF2CBF">
        <w:rPr>
          <w:rFonts w:eastAsia="TimesNewRomanPSMT" w:cs="Times New Roman"/>
        </w:rPr>
        <w:t xml:space="preserve">унок </w:t>
      </w:r>
      <w:r w:rsidRPr="00CF2CBF">
        <w:rPr>
          <w:rFonts w:eastAsia="TimesNewRomanPSMT" w:cs="Times New Roman"/>
        </w:rPr>
        <w:t>1</w:t>
      </w:r>
      <w:r w:rsidR="00CF2CBF" w:rsidRPr="00CF2CBF">
        <w:rPr>
          <w:rFonts w:eastAsia="TimesNewRomanPSMT" w:cs="Times New Roman"/>
        </w:rPr>
        <w:t xml:space="preserve"> –</w:t>
      </w:r>
      <w:r w:rsidR="00512F0F" w:rsidRPr="00CF2CBF">
        <w:rPr>
          <w:rFonts w:eastAsia="TimesNewRomanPSMT" w:cs="Times New Roman"/>
        </w:rPr>
        <w:t xml:space="preserve"> Таблица-график для о</w:t>
      </w:r>
      <w:r w:rsidR="00BA5E7D" w:rsidRPr="00CF2CBF">
        <w:rPr>
          <w:rFonts w:eastAsia="TimesNewRomanPSMT" w:cs="Times New Roman"/>
        </w:rPr>
        <w:t>бобщения полученных результатов</w:t>
      </w:r>
    </w:p>
    <w:p w:rsidR="00395850" w:rsidRPr="00283ED3" w:rsidRDefault="00B461D6" w:rsidP="002A3896">
      <w:pPr>
        <w:autoSpaceDE w:val="0"/>
        <w:adjustRightInd w:val="0"/>
        <w:spacing w:line="360" w:lineRule="auto"/>
        <w:jc w:val="both"/>
        <w:rPr>
          <w:rFonts w:eastAsia="TimesNewRomanPSMT" w:cs="Times New Roman"/>
          <w:i/>
        </w:rPr>
      </w:pPr>
      <w:r>
        <w:rPr>
          <w:rFonts w:eastAsia="TimesNewRomanPSMT" w:cs="Times New Roman"/>
          <w:i/>
        </w:rPr>
        <w:t>Примечание: различная штриховка</w:t>
      </w:r>
      <w:r w:rsidR="00283ED3" w:rsidRPr="00283ED3">
        <w:rPr>
          <w:rFonts w:eastAsia="TimesNewRomanPSMT" w:cs="Times New Roman"/>
          <w:i/>
        </w:rPr>
        <w:t xml:space="preserve"> использована для показателей различных видов составляющих ПРП</w:t>
      </w:r>
      <w:r w:rsidR="002A3896">
        <w:rPr>
          <w:rFonts w:eastAsia="TimesNewRomanPSMT" w:cs="Times New Roman"/>
          <w:i/>
        </w:rPr>
        <w:t xml:space="preserve"> (например, водный потенциал, потенциал ресурсов животного мира и т.д.)</w:t>
      </w:r>
      <w:r>
        <w:rPr>
          <w:rFonts w:eastAsia="TimesNewRomanPSMT" w:cs="Times New Roman"/>
          <w:i/>
        </w:rPr>
        <w:t>.</w:t>
      </w:r>
      <w:r w:rsidR="002A3896">
        <w:rPr>
          <w:rFonts w:eastAsia="TimesNewRomanPSMT" w:cs="Times New Roman"/>
          <w:i/>
        </w:rPr>
        <w:t xml:space="preserve"> </w:t>
      </w:r>
    </w:p>
    <w:p w:rsidR="00512F0F" w:rsidRPr="003E1C39" w:rsidRDefault="00512F0F" w:rsidP="00996F18">
      <w:pPr>
        <w:autoSpaceDE w:val="0"/>
        <w:adjustRightInd w:val="0"/>
        <w:spacing w:line="360" w:lineRule="auto"/>
        <w:ind w:firstLine="709"/>
        <w:jc w:val="both"/>
        <w:rPr>
          <w:rFonts w:eastAsia="TimesNewRomanPSMT" w:cs="Times New Roman"/>
        </w:rPr>
      </w:pPr>
      <w:r w:rsidRPr="003E1C39">
        <w:rPr>
          <w:rFonts w:eastAsia="TimesNewRomanPSMT" w:cs="Times New Roman"/>
        </w:rPr>
        <w:t>Чем больше показателей будет отображено в верхней правой части графика, тем выше оценивается состояние природно-ресурсного потенциала.</w:t>
      </w:r>
    </w:p>
    <w:p w:rsidR="00EE445F" w:rsidRPr="003E1C39" w:rsidRDefault="00EE445F" w:rsidP="00996F18">
      <w:pPr>
        <w:autoSpaceDE w:val="0"/>
        <w:adjustRightInd w:val="0"/>
        <w:spacing w:line="360" w:lineRule="auto"/>
        <w:ind w:firstLine="709"/>
        <w:jc w:val="both"/>
        <w:rPr>
          <w:rFonts w:eastAsia="TimesNewRomanPSMT" w:cs="Times New Roman"/>
        </w:rPr>
      </w:pPr>
      <w:r w:rsidRPr="003E1C39">
        <w:rPr>
          <w:rFonts w:eastAsia="TimesNewRomanPSMT" w:cs="Times New Roman"/>
        </w:rPr>
        <w:t>Для каждой</w:t>
      </w:r>
      <w:r w:rsidR="00512F0F" w:rsidRPr="003E1C39">
        <w:rPr>
          <w:rFonts w:eastAsia="TimesNewRomanPSMT" w:cs="Times New Roman"/>
        </w:rPr>
        <w:t xml:space="preserve"> </w:t>
      </w:r>
      <w:r w:rsidRPr="003E1C39">
        <w:rPr>
          <w:rFonts w:eastAsia="TimesNewRomanPSMT" w:cs="Times New Roman"/>
        </w:rPr>
        <w:t>территории</w:t>
      </w:r>
      <w:r w:rsidR="00512F0F" w:rsidRPr="003E1C39">
        <w:rPr>
          <w:rFonts w:eastAsia="TimesNewRomanPSMT" w:cs="Times New Roman"/>
        </w:rPr>
        <w:t xml:space="preserve"> некоторые показатели оценки эффективности использования будут несколько отличаться в связи с различными видами природных ресурсов</w:t>
      </w:r>
      <w:r w:rsidR="00723D80">
        <w:rPr>
          <w:rFonts w:eastAsia="TimesNewRomanPSMT" w:cs="Times New Roman"/>
        </w:rPr>
        <w:t xml:space="preserve">, их свойствами, процессами, </w:t>
      </w:r>
      <w:r w:rsidR="00AC3C5D" w:rsidRPr="003E1C39">
        <w:rPr>
          <w:rFonts w:eastAsia="TimesNewRomanPSMT" w:cs="Times New Roman"/>
        </w:rPr>
        <w:t xml:space="preserve">проходящими в них </w:t>
      </w:r>
      <w:r w:rsidR="00512F0F" w:rsidRPr="003E1C39">
        <w:rPr>
          <w:rFonts w:eastAsia="TimesNewRomanPSMT" w:cs="Times New Roman"/>
        </w:rPr>
        <w:t>и направлениями их использования.</w:t>
      </w:r>
      <w:r w:rsidR="00967FC8" w:rsidRPr="003E1C39">
        <w:rPr>
          <w:rFonts w:eastAsia="TimesNewRomanPSMT" w:cs="Times New Roman"/>
        </w:rPr>
        <w:t xml:space="preserve"> </w:t>
      </w:r>
    </w:p>
    <w:p w:rsidR="00512F0F" w:rsidRPr="003E1C39" w:rsidRDefault="00AC3C5D" w:rsidP="005E529E">
      <w:pPr>
        <w:spacing w:line="360" w:lineRule="auto"/>
        <w:ind w:firstLine="709"/>
        <w:jc w:val="both"/>
        <w:rPr>
          <w:rFonts w:cs="Times New Roman"/>
        </w:rPr>
      </w:pPr>
      <w:r w:rsidRPr="003E1C39">
        <w:rPr>
          <w:rFonts w:cs="Times New Roman"/>
        </w:rPr>
        <w:t>Таким образом,</w:t>
      </w:r>
      <w:r w:rsidR="00502C7A">
        <w:rPr>
          <w:rFonts w:cs="Times New Roman"/>
        </w:rPr>
        <w:t xml:space="preserve"> п</w:t>
      </w:r>
      <w:r w:rsidR="005E529E" w:rsidRPr="003E1C39">
        <w:rPr>
          <w:rFonts w:cs="Times New Roman"/>
        </w:rPr>
        <w:t>роведенный анализ различных формулировок «природно-ресурсного потенциала» позволил уточнить данное понятие</w:t>
      </w:r>
      <w:r w:rsidR="00EA4909">
        <w:rPr>
          <w:rFonts w:cs="Times New Roman"/>
        </w:rPr>
        <w:t xml:space="preserve"> через учет процессов происходящих в компонентах природной среды, природных и природно-антропогенных объектах. </w:t>
      </w:r>
      <w:r w:rsidR="005E529E" w:rsidRPr="003E1C39">
        <w:rPr>
          <w:rFonts w:cs="Times New Roman"/>
        </w:rPr>
        <w:t xml:space="preserve"> Предложен вариант индикативного метода оценки природно-ресурсного потенциала территории, </w:t>
      </w:r>
      <w:r w:rsidR="005E529E" w:rsidRPr="003E1C39">
        <w:rPr>
          <w:rFonts w:cs="Times New Roman"/>
        </w:rPr>
        <w:lastRenderedPageBreak/>
        <w:t>заключающийся в оценке показателей и их динамики.</w:t>
      </w:r>
    </w:p>
    <w:p w:rsidR="00512F0F" w:rsidRPr="003E1C39" w:rsidRDefault="00512F0F" w:rsidP="00996F18">
      <w:pPr>
        <w:spacing w:line="360" w:lineRule="auto"/>
        <w:ind w:firstLine="709"/>
        <w:jc w:val="both"/>
        <w:rPr>
          <w:rFonts w:cs="Times New Roman"/>
        </w:rPr>
      </w:pPr>
    </w:p>
    <w:p w:rsidR="00512F0F" w:rsidRPr="003E1C39" w:rsidRDefault="00462850" w:rsidP="00462850">
      <w:pPr>
        <w:spacing w:line="360" w:lineRule="auto"/>
        <w:jc w:val="center"/>
        <w:rPr>
          <w:rFonts w:cs="Times New Roman"/>
        </w:rPr>
      </w:pPr>
      <w:r>
        <w:rPr>
          <w:rFonts w:cs="Times New Roman"/>
          <w:b/>
        </w:rPr>
        <w:t>Список литературы</w:t>
      </w:r>
      <w:r w:rsidR="00D05C17" w:rsidRPr="003E1C39">
        <w:rPr>
          <w:rFonts w:cs="Times New Roman"/>
        </w:rPr>
        <w:t>:</w:t>
      </w:r>
    </w:p>
    <w:p w:rsidR="00EA4909" w:rsidRPr="00462850" w:rsidRDefault="00EA4909" w:rsidP="00462850">
      <w:pPr>
        <w:autoSpaceDE w:val="0"/>
        <w:adjustRightInd w:val="0"/>
        <w:spacing w:line="360" w:lineRule="auto"/>
        <w:ind w:firstLine="567"/>
        <w:jc w:val="both"/>
        <w:rPr>
          <w:rFonts w:cs="Times New Roman"/>
        </w:rPr>
      </w:pPr>
      <w:r>
        <w:rPr>
          <w:rFonts w:cs="Times New Roman"/>
        </w:rPr>
        <w:t>1.</w:t>
      </w:r>
      <w:r w:rsidR="006E4129">
        <w:rPr>
          <w:rFonts w:cs="Times New Roman"/>
        </w:rPr>
        <w:t xml:space="preserve"> </w:t>
      </w:r>
      <w:r w:rsidRPr="00462850">
        <w:rPr>
          <w:rFonts w:cs="Times New Roman"/>
        </w:rPr>
        <w:t xml:space="preserve">Виноградова К.О., </w:t>
      </w:r>
      <w:proofErr w:type="spellStart"/>
      <w:r w:rsidRPr="00462850">
        <w:rPr>
          <w:rFonts w:cs="Times New Roman"/>
        </w:rPr>
        <w:t>Ломовцева</w:t>
      </w:r>
      <w:proofErr w:type="spellEnd"/>
      <w:r w:rsidRPr="00462850">
        <w:rPr>
          <w:rFonts w:cs="Times New Roman"/>
        </w:rPr>
        <w:t xml:space="preserve"> А.О. Сущность и Структура потенциала развития региона //Современные проблемы науки и образования. 2013. №3.</w:t>
      </w:r>
      <w:r w:rsidRPr="00462850">
        <w:rPr>
          <w:rFonts w:cs="Times New Roman"/>
          <w:lang w:val="en-US"/>
        </w:rPr>
        <w:t>URL</w:t>
      </w:r>
      <w:r w:rsidRPr="00462850">
        <w:rPr>
          <w:rFonts w:cs="Times New Roman"/>
        </w:rPr>
        <w:t>:</w:t>
      </w:r>
      <w:proofErr w:type="spellStart"/>
      <w:r w:rsidRPr="00462850">
        <w:rPr>
          <w:rFonts w:cs="Times New Roman"/>
        </w:rPr>
        <w:t>https</w:t>
      </w:r>
      <w:proofErr w:type="spellEnd"/>
      <w:r w:rsidRPr="00462850">
        <w:rPr>
          <w:rFonts w:cs="Times New Roman"/>
        </w:rPr>
        <w:t>://www.science-education.ru/</w:t>
      </w:r>
      <w:proofErr w:type="spellStart"/>
      <w:r w:rsidRPr="00462850">
        <w:rPr>
          <w:rFonts w:cs="Times New Roman"/>
        </w:rPr>
        <w:t>ru</w:t>
      </w:r>
      <w:proofErr w:type="spellEnd"/>
      <w:r w:rsidRPr="00462850">
        <w:rPr>
          <w:rFonts w:cs="Times New Roman"/>
        </w:rPr>
        <w:t>/</w:t>
      </w:r>
      <w:proofErr w:type="spellStart"/>
      <w:r w:rsidRPr="00462850">
        <w:rPr>
          <w:rFonts w:cs="Times New Roman"/>
        </w:rPr>
        <w:t>article</w:t>
      </w:r>
      <w:proofErr w:type="spellEnd"/>
      <w:r w:rsidRPr="00462850">
        <w:rPr>
          <w:rFonts w:cs="Times New Roman"/>
        </w:rPr>
        <w:t>/</w:t>
      </w:r>
      <w:proofErr w:type="spellStart"/>
      <w:r w:rsidRPr="00462850">
        <w:rPr>
          <w:rFonts w:cs="Times New Roman"/>
        </w:rPr>
        <w:t>view?id</w:t>
      </w:r>
      <w:proofErr w:type="spellEnd"/>
      <w:r w:rsidRPr="00462850">
        <w:rPr>
          <w:rFonts w:cs="Times New Roman"/>
        </w:rPr>
        <w:t>=9620.</w:t>
      </w:r>
      <w:r>
        <w:rPr>
          <w:rFonts w:cs="Times New Roman"/>
        </w:rPr>
        <w:t xml:space="preserve"> </w:t>
      </w:r>
    </w:p>
    <w:p w:rsidR="00EA4909" w:rsidRPr="00462850" w:rsidRDefault="00EA4909" w:rsidP="00462850">
      <w:pPr>
        <w:autoSpaceDE w:val="0"/>
        <w:adjustRightInd w:val="0"/>
        <w:spacing w:line="360" w:lineRule="auto"/>
        <w:ind w:firstLine="567"/>
        <w:jc w:val="both"/>
        <w:rPr>
          <w:rFonts w:cs="Times New Roman"/>
        </w:rPr>
      </w:pPr>
      <w:r>
        <w:rPr>
          <w:rFonts w:cs="Times New Roman"/>
        </w:rPr>
        <w:t xml:space="preserve">2. </w:t>
      </w:r>
      <w:r w:rsidRPr="00462850">
        <w:rPr>
          <w:rFonts w:cs="Times New Roman"/>
        </w:rPr>
        <w:t xml:space="preserve">Глухова С.В. Оценка экономической эффективности использования природно-ресурсного потенциала региона: автореферат </w:t>
      </w:r>
      <w:proofErr w:type="spellStart"/>
      <w:r w:rsidRPr="00462850">
        <w:rPr>
          <w:rFonts w:cs="Times New Roman"/>
        </w:rPr>
        <w:t>дис</w:t>
      </w:r>
      <w:proofErr w:type="spellEnd"/>
      <w:r w:rsidRPr="00462850">
        <w:rPr>
          <w:rFonts w:cs="Times New Roman"/>
        </w:rPr>
        <w:t xml:space="preserve">. … канд. </w:t>
      </w:r>
      <w:proofErr w:type="spellStart"/>
      <w:r w:rsidRPr="00462850">
        <w:rPr>
          <w:rFonts w:cs="Times New Roman"/>
        </w:rPr>
        <w:t>экон</w:t>
      </w:r>
      <w:proofErr w:type="spellEnd"/>
      <w:r w:rsidRPr="00462850">
        <w:rPr>
          <w:rFonts w:cs="Times New Roman"/>
        </w:rPr>
        <w:t>. наук. Ижевск</w:t>
      </w:r>
      <w:r w:rsidRPr="00C76AE4">
        <w:rPr>
          <w:rFonts w:cs="Times New Roman"/>
        </w:rPr>
        <w:t xml:space="preserve">, 2004. </w:t>
      </w:r>
      <w:r w:rsidRPr="001534F6">
        <w:rPr>
          <w:rFonts w:cs="Times New Roman"/>
        </w:rPr>
        <w:t xml:space="preserve">28 </w:t>
      </w:r>
      <w:r w:rsidRPr="00462850">
        <w:rPr>
          <w:rFonts w:cs="Times New Roman"/>
        </w:rPr>
        <w:t>с</w:t>
      </w:r>
      <w:r w:rsidRPr="001534F6">
        <w:rPr>
          <w:rFonts w:cs="Times New Roman"/>
        </w:rPr>
        <w:t>.</w:t>
      </w:r>
    </w:p>
    <w:p w:rsidR="00C76AE4" w:rsidRDefault="00EA4909" w:rsidP="00C76AE4">
      <w:pPr>
        <w:autoSpaceDE w:val="0"/>
        <w:adjustRightInd w:val="0"/>
        <w:spacing w:line="360" w:lineRule="auto"/>
        <w:ind w:firstLine="567"/>
        <w:jc w:val="both"/>
        <w:rPr>
          <w:rFonts w:cs="Times New Roman"/>
        </w:rPr>
      </w:pPr>
      <w:r>
        <w:rPr>
          <w:rFonts w:cs="Times New Roman"/>
        </w:rPr>
        <w:t>3.</w:t>
      </w:r>
      <w:r w:rsidRPr="001534F6">
        <w:rPr>
          <w:rFonts w:cs="Times New Roman"/>
        </w:rPr>
        <w:t xml:space="preserve"> </w:t>
      </w:r>
      <w:proofErr w:type="spellStart"/>
      <w:r w:rsidRPr="00462850">
        <w:rPr>
          <w:rFonts w:cs="Times New Roman"/>
        </w:rPr>
        <w:t>Печенская</w:t>
      </w:r>
      <w:proofErr w:type="spellEnd"/>
      <w:r w:rsidRPr="00462850">
        <w:rPr>
          <w:rFonts w:cs="Times New Roman"/>
        </w:rPr>
        <w:t xml:space="preserve"> М.А </w:t>
      </w:r>
      <w:r w:rsidRPr="00462850">
        <w:rPr>
          <w:rFonts w:cs="Times New Roman"/>
          <w:bCs/>
        </w:rPr>
        <w:t>Бюджетный потенциал в системе потенциалов территории: теоретико-методологические аспекты</w:t>
      </w:r>
      <w:r w:rsidRPr="00462850">
        <w:rPr>
          <w:rFonts w:cs="Times New Roman"/>
        </w:rPr>
        <w:t xml:space="preserve"> // Экономические и социальные перемены: факты, тенденции, прогноз. 2018. №5. С. 61 – 73.</w:t>
      </w:r>
    </w:p>
    <w:p w:rsidR="00C76AE4" w:rsidRPr="00C76AE4" w:rsidRDefault="00C76AE4" w:rsidP="00C76AE4">
      <w:pPr>
        <w:autoSpaceDE w:val="0"/>
        <w:adjustRightInd w:val="0"/>
        <w:spacing w:line="360" w:lineRule="auto"/>
        <w:ind w:firstLine="567"/>
        <w:jc w:val="both"/>
        <w:rPr>
          <w:rFonts w:cs="Times New Roman"/>
        </w:rPr>
      </w:pPr>
      <w:r>
        <w:rPr>
          <w:rFonts w:cs="Times New Roman"/>
        </w:rPr>
        <w:t xml:space="preserve">4. </w:t>
      </w:r>
      <w:r w:rsidRPr="00C76AE4">
        <w:rPr>
          <w:rFonts w:cs="Times New Roman"/>
        </w:rPr>
        <w:t xml:space="preserve">Социально-экономические проблемы локальных территорий: монография./ Т.В. </w:t>
      </w:r>
      <w:proofErr w:type="spellStart"/>
      <w:r w:rsidRPr="00C76AE4">
        <w:rPr>
          <w:rFonts w:cs="Times New Roman"/>
        </w:rPr>
        <w:t>Ускова</w:t>
      </w:r>
      <w:proofErr w:type="spellEnd"/>
      <w:r w:rsidRPr="00C76AE4">
        <w:rPr>
          <w:rFonts w:cs="Times New Roman"/>
        </w:rPr>
        <w:t xml:space="preserve"> [и др.]. ИСЭРТ РАН, Вологда, 2013. 48 с.</w:t>
      </w:r>
    </w:p>
    <w:p w:rsidR="00C76AE4" w:rsidRPr="001534F6" w:rsidRDefault="00C76AE4" w:rsidP="00462850">
      <w:pPr>
        <w:autoSpaceDE w:val="0"/>
        <w:adjustRightInd w:val="0"/>
        <w:spacing w:line="360" w:lineRule="auto"/>
        <w:ind w:firstLine="567"/>
        <w:jc w:val="both"/>
        <w:rPr>
          <w:rFonts w:cs="Times New Roman"/>
        </w:rPr>
      </w:pPr>
    </w:p>
    <w:p w:rsidR="00AD14D3" w:rsidRPr="001534F6" w:rsidRDefault="004B3D78" w:rsidP="00AD14D3">
      <w:pPr>
        <w:pStyle w:val="a7"/>
        <w:widowControl/>
        <w:suppressAutoHyphens w:val="0"/>
        <w:autoSpaceDE w:val="0"/>
        <w:adjustRightInd w:val="0"/>
        <w:spacing w:line="360" w:lineRule="auto"/>
        <w:ind w:left="709"/>
        <w:jc w:val="both"/>
        <w:textAlignment w:val="auto"/>
        <w:rPr>
          <w:rFonts w:cs="Times New Roman"/>
          <w:b/>
          <w:sz w:val="24"/>
          <w:szCs w:val="24"/>
        </w:rPr>
      </w:pPr>
      <w:r w:rsidRPr="004B3D78">
        <w:rPr>
          <w:rFonts w:cs="Times New Roman"/>
          <w:b/>
          <w:sz w:val="24"/>
          <w:szCs w:val="24"/>
        </w:rPr>
        <w:t>И</w:t>
      </w:r>
      <w:r w:rsidR="00AD14D3" w:rsidRPr="004B3D78">
        <w:rPr>
          <w:rFonts w:cs="Times New Roman"/>
          <w:b/>
          <w:sz w:val="24"/>
          <w:szCs w:val="24"/>
        </w:rPr>
        <w:t>нформация</w:t>
      </w:r>
      <w:r w:rsidR="00AD14D3" w:rsidRPr="001534F6">
        <w:rPr>
          <w:rFonts w:cs="Times New Roman"/>
          <w:b/>
          <w:sz w:val="24"/>
          <w:szCs w:val="24"/>
        </w:rPr>
        <w:t xml:space="preserve"> </w:t>
      </w:r>
      <w:r w:rsidR="00AD14D3" w:rsidRPr="004B3D78">
        <w:rPr>
          <w:rFonts w:cs="Times New Roman"/>
          <w:b/>
          <w:sz w:val="24"/>
          <w:szCs w:val="24"/>
        </w:rPr>
        <w:t>об</w:t>
      </w:r>
      <w:r w:rsidR="00AD14D3" w:rsidRPr="001534F6">
        <w:rPr>
          <w:rFonts w:cs="Times New Roman"/>
          <w:b/>
          <w:sz w:val="24"/>
          <w:szCs w:val="24"/>
        </w:rPr>
        <w:t xml:space="preserve"> </w:t>
      </w:r>
      <w:r w:rsidR="00AD14D3" w:rsidRPr="004B3D78">
        <w:rPr>
          <w:rFonts w:cs="Times New Roman"/>
          <w:b/>
          <w:sz w:val="24"/>
          <w:szCs w:val="24"/>
        </w:rPr>
        <w:t>авторе</w:t>
      </w:r>
    </w:p>
    <w:p w:rsidR="001534F6" w:rsidRPr="002A3896" w:rsidRDefault="001534F6" w:rsidP="002A3896">
      <w:pPr>
        <w:ind w:firstLine="567"/>
        <w:jc w:val="both"/>
      </w:pPr>
      <w:proofErr w:type="gramStart"/>
      <w:r w:rsidRPr="002A3896">
        <w:t xml:space="preserve">Лебедева Марина Анатольевна (Россия, г. Вологда) – инженер-исследователь, </w:t>
      </w:r>
      <w:r w:rsidR="002A3896" w:rsidRPr="002A3896">
        <w:t xml:space="preserve">Федеральное государственное бюджетное учреждение науки </w:t>
      </w:r>
      <w:r w:rsidRPr="002A3896">
        <w:t xml:space="preserve"> </w:t>
      </w:r>
      <w:r w:rsidR="0093324F">
        <w:t>«</w:t>
      </w:r>
      <w:r w:rsidRPr="002A3896">
        <w:t>Вологодский научный центр Российской академии наук</w:t>
      </w:r>
      <w:r w:rsidR="0093324F">
        <w:t>»</w:t>
      </w:r>
      <w:r w:rsidRPr="002A3896">
        <w:t xml:space="preserve"> (г. Вологда, ул. Горького, д. 56а</w:t>
      </w:r>
      <w:r w:rsidR="00CC08B9" w:rsidRPr="002A3896">
        <w:t>;</w:t>
      </w:r>
      <w:r w:rsidRPr="002A3896">
        <w:t xml:space="preserve"> e-</w:t>
      </w:r>
      <w:proofErr w:type="spellStart"/>
      <w:r w:rsidRPr="002A3896">
        <w:t>mail</w:t>
      </w:r>
      <w:proofErr w:type="spellEnd"/>
      <w:r w:rsidRPr="002A3896">
        <w:t>: lebedevamarina1@mail.ru</w:t>
      </w:r>
      <w:r w:rsidR="00CC08B9" w:rsidRPr="002A3896">
        <w:t>).</w:t>
      </w:r>
      <w:proofErr w:type="gramEnd"/>
    </w:p>
    <w:p w:rsidR="004B3D78" w:rsidRPr="001534F6" w:rsidRDefault="004B3D78" w:rsidP="00AD14D3">
      <w:pPr>
        <w:pStyle w:val="a7"/>
        <w:widowControl/>
        <w:suppressAutoHyphens w:val="0"/>
        <w:autoSpaceDE w:val="0"/>
        <w:adjustRightInd w:val="0"/>
        <w:spacing w:line="360" w:lineRule="auto"/>
        <w:ind w:left="709"/>
        <w:jc w:val="both"/>
        <w:textAlignment w:val="auto"/>
        <w:rPr>
          <w:rFonts w:cs="Times New Roman"/>
          <w:sz w:val="24"/>
          <w:szCs w:val="24"/>
        </w:rPr>
      </w:pPr>
    </w:p>
    <w:p w:rsidR="00AD14D3" w:rsidRPr="00AD14D3" w:rsidRDefault="00AD14D3" w:rsidP="00AD14D3">
      <w:pPr>
        <w:pStyle w:val="a7"/>
        <w:widowControl/>
        <w:suppressAutoHyphens w:val="0"/>
        <w:autoSpaceDE w:val="0"/>
        <w:adjustRightInd w:val="0"/>
        <w:spacing w:line="360" w:lineRule="auto"/>
        <w:ind w:left="709"/>
        <w:jc w:val="right"/>
        <w:textAlignment w:val="auto"/>
        <w:rPr>
          <w:rFonts w:cs="Times New Roman"/>
          <w:b/>
          <w:sz w:val="24"/>
          <w:szCs w:val="24"/>
          <w:lang w:val="en-US"/>
        </w:rPr>
      </w:pPr>
      <w:proofErr w:type="spellStart"/>
      <w:r w:rsidRPr="00AD14D3">
        <w:rPr>
          <w:rFonts w:cs="Times New Roman"/>
          <w:b/>
          <w:sz w:val="24"/>
          <w:szCs w:val="24"/>
          <w:lang w:val="en-US"/>
        </w:rPr>
        <w:t>Lebedeva</w:t>
      </w:r>
      <w:proofErr w:type="spellEnd"/>
      <w:r w:rsidRPr="00AD14D3">
        <w:rPr>
          <w:rFonts w:cs="Times New Roman"/>
          <w:b/>
          <w:sz w:val="24"/>
          <w:szCs w:val="24"/>
          <w:lang w:val="en-US"/>
        </w:rPr>
        <w:t xml:space="preserve"> M.A.</w:t>
      </w:r>
    </w:p>
    <w:p w:rsidR="00AD14D3" w:rsidRDefault="00AD14D3" w:rsidP="00AD14D3">
      <w:pPr>
        <w:pStyle w:val="HTML"/>
        <w:shd w:val="clear" w:color="auto" w:fill="FFFFFF"/>
        <w:jc w:val="center"/>
        <w:rPr>
          <w:rFonts w:ascii="Times New Roman" w:hAnsi="Times New Roman" w:cs="Times New Roman"/>
          <w:b/>
          <w:color w:val="212121"/>
          <w:sz w:val="24"/>
          <w:szCs w:val="24"/>
          <w:lang w:val="en-US"/>
        </w:rPr>
      </w:pPr>
      <w:r w:rsidRPr="00AD14D3">
        <w:rPr>
          <w:rFonts w:ascii="Times New Roman" w:hAnsi="Times New Roman" w:cs="Times New Roman"/>
          <w:b/>
          <w:color w:val="212121"/>
          <w:sz w:val="24"/>
          <w:szCs w:val="24"/>
          <w:lang w:val="en"/>
        </w:rPr>
        <w:t xml:space="preserve">THEORETICAL AND METHODOLOGICAL ASPECTS OF THE ASSESSMENT OF NATURAL RESOURCE </w:t>
      </w:r>
      <w:r>
        <w:rPr>
          <w:rFonts w:ascii="Times New Roman" w:hAnsi="Times New Roman" w:cs="Times New Roman"/>
          <w:b/>
          <w:color w:val="212121"/>
          <w:sz w:val="24"/>
          <w:szCs w:val="24"/>
          <w:lang w:val="en-US"/>
        </w:rPr>
        <w:t>POTENTIAL</w:t>
      </w:r>
    </w:p>
    <w:p w:rsidR="00AD14D3" w:rsidRDefault="00AD14D3" w:rsidP="00AD14D3">
      <w:pPr>
        <w:pStyle w:val="HTML"/>
        <w:shd w:val="clear" w:color="auto" w:fill="FFFFFF"/>
        <w:jc w:val="center"/>
        <w:rPr>
          <w:rFonts w:ascii="Times New Roman" w:hAnsi="Times New Roman" w:cs="Times New Roman"/>
          <w:b/>
          <w:color w:val="212121"/>
          <w:sz w:val="24"/>
          <w:szCs w:val="24"/>
          <w:lang w:val="en-US"/>
        </w:rPr>
      </w:pPr>
    </w:p>
    <w:p w:rsidR="00AD14D3" w:rsidRPr="00AD14D3" w:rsidRDefault="00AD14D3" w:rsidP="00CC08B9">
      <w:pPr>
        <w:pStyle w:val="HTML"/>
        <w:spacing w:line="360" w:lineRule="auto"/>
        <w:ind w:firstLine="709"/>
        <w:jc w:val="both"/>
        <w:rPr>
          <w:rFonts w:ascii="inherit" w:hAnsi="inherit"/>
          <w:i/>
          <w:color w:val="212121"/>
          <w:sz w:val="24"/>
          <w:szCs w:val="24"/>
          <w:lang w:val="en-US"/>
        </w:rPr>
      </w:pPr>
      <w:r w:rsidRPr="001534F6">
        <w:rPr>
          <w:rFonts w:ascii="Times New Roman" w:hAnsi="Times New Roman" w:cs="Times New Roman"/>
          <w:i/>
          <w:sz w:val="24"/>
          <w:szCs w:val="24"/>
          <w:lang w:val="en-US"/>
        </w:rPr>
        <w:t>Abstract.</w:t>
      </w:r>
      <w:r w:rsidRPr="001534F6">
        <w:rPr>
          <w:rFonts w:cs="Times New Roman"/>
          <w:i/>
          <w:lang w:val="en-US"/>
        </w:rPr>
        <w:t xml:space="preserve"> </w:t>
      </w:r>
      <w:r w:rsidR="006625B4" w:rsidRPr="006625B4">
        <w:rPr>
          <w:rFonts w:ascii="Times New Roman" w:hAnsi="Times New Roman" w:cs="Times New Roman"/>
          <w:i/>
          <w:color w:val="212121"/>
          <w:sz w:val="24"/>
          <w:lang w:val="en"/>
        </w:rPr>
        <w:t>The article clarifies the concept of "natural resource potential" through an account of the processes occurring in the components of natural environment</w:t>
      </w:r>
      <w:proofErr w:type="gramStart"/>
      <w:r w:rsidR="006625B4" w:rsidRPr="006625B4">
        <w:rPr>
          <w:rFonts w:ascii="Times New Roman" w:hAnsi="Times New Roman" w:cs="Times New Roman"/>
          <w:i/>
          <w:color w:val="212121"/>
          <w:sz w:val="24"/>
          <w:lang w:val="en"/>
        </w:rPr>
        <w:t>,,</w:t>
      </w:r>
      <w:proofErr w:type="gramEnd"/>
      <w:r w:rsidR="006625B4" w:rsidRPr="006625B4">
        <w:rPr>
          <w:rFonts w:ascii="Times New Roman" w:hAnsi="Times New Roman" w:cs="Times New Roman"/>
          <w:i/>
          <w:color w:val="212121"/>
          <w:sz w:val="24"/>
          <w:lang w:val="en"/>
        </w:rPr>
        <w:t xml:space="preserve"> natural and natural anthropogenic objects. </w:t>
      </w:r>
      <w:proofErr w:type="gramStart"/>
      <w:r w:rsidR="006625B4" w:rsidRPr="006625B4">
        <w:rPr>
          <w:rFonts w:ascii="Times New Roman" w:hAnsi="Times New Roman" w:cs="Times New Roman"/>
          <w:i/>
          <w:color w:val="212121"/>
          <w:sz w:val="24"/>
          <w:lang w:val="en"/>
        </w:rPr>
        <w:t>The proposed version of the assessment of the natural resource cooperation of the territory based on the indicators of its components and their dynamics</w:t>
      </w:r>
      <w:r w:rsidR="006625B4">
        <w:rPr>
          <w:rFonts w:ascii="Times New Roman" w:hAnsi="Times New Roman" w:cs="Times New Roman"/>
          <w:i/>
          <w:color w:val="212121"/>
          <w:sz w:val="24"/>
          <w:lang w:val="en"/>
        </w:rPr>
        <w:t>.</w:t>
      </w:r>
      <w:proofErr w:type="gramEnd"/>
    </w:p>
    <w:p w:rsidR="00AD14D3" w:rsidRPr="0093324F" w:rsidRDefault="00AD14D3" w:rsidP="00CC08B9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i/>
          <w:color w:val="212121"/>
          <w:sz w:val="24"/>
          <w:szCs w:val="24"/>
          <w:lang w:val="en-US"/>
        </w:rPr>
      </w:pPr>
      <w:r w:rsidRPr="00CF2CBF">
        <w:rPr>
          <w:rFonts w:ascii="Times New Roman" w:hAnsi="Times New Roman" w:cs="Times New Roman"/>
          <w:i/>
          <w:sz w:val="24"/>
          <w:szCs w:val="24"/>
          <w:lang w:val="en-US"/>
        </w:rPr>
        <w:t xml:space="preserve">Key words: </w:t>
      </w:r>
      <w:r w:rsidRPr="00AD14D3">
        <w:rPr>
          <w:rFonts w:ascii="Times New Roman" w:hAnsi="Times New Roman" w:cs="Times New Roman"/>
          <w:i/>
          <w:color w:val="212121"/>
          <w:sz w:val="24"/>
          <w:szCs w:val="24"/>
          <w:lang w:val="en"/>
        </w:rPr>
        <w:t>territory potential; natural resource potential; natural environment, natural resources; indicative method</w:t>
      </w:r>
      <w:r w:rsidR="0093324F" w:rsidRPr="0093324F">
        <w:rPr>
          <w:rFonts w:ascii="Times New Roman" w:hAnsi="Times New Roman" w:cs="Times New Roman"/>
          <w:i/>
          <w:color w:val="212121"/>
          <w:sz w:val="24"/>
          <w:szCs w:val="24"/>
          <w:lang w:val="en-US"/>
        </w:rPr>
        <w:t>.</w:t>
      </w:r>
    </w:p>
    <w:p w:rsidR="0093324F" w:rsidRPr="0093324F" w:rsidRDefault="0093324F" w:rsidP="00CC08B9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i/>
          <w:color w:val="212121"/>
          <w:sz w:val="24"/>
          <w:szCs w:val="24"/>
          <w:lang w:val="en-US"/>
        </w:rPr>
      </w:pPr>
    </w:p>
    <w:p w:rsidR="00AD14D3" w:rsidRDefault="004B3D78" w:rsidP="004B3D78">
      <w:pPr>
        <w:pStyle w:val="a7"/>
        <w:widowControl/>
        <w:suppressAutoHyphens w:val="0"/>
        <w:autoSpaceDE w:val="0"/>
        <w:adjustRightInd w:val="0"/>
        <w:spacing w:line="360" w:lineRule="auto"/>
        <w:jc w:val="center"/>
        <w:textAlignment w:val="auto"/>
        <w:rPr>
          <w:rFonts w:cs="Times New Roman"/>
          <w:b/>
          <w:sz w:val="24"/>
          <w:szCs w:val="24"/>
          <w:lang w:val="en-US"/>
        </w:rPr>
      </w:pPr>
      <w:r w:rsidRPr="004B3D78">
        <w:rPr>
          <w:rFonts w:cs="Times New Roman"/>
          <w:b/>
          <w:sz w:val="24"/>
          <w:szCs w:val="24"/>
          <w:lang w:val="en-US"/>
        </w:rPr>
        <w:t>References</w:t>
      </w:r>
    </w:p>
    <w:p w:rsidR="004B3D78" w:rsidRPr="005C3B71" w:rsidRDefault="004529A1" w:rsidP="006E4129">
      <w:pPr>
        <w:spacing w:line="360" w:lineRule="auto"/>
        <w:ind w:firstLine="567"/>
        <w:jc w:val="both"/>
        <w:rPr>
          <w:rFonts w:cs="Times New Roman"/>
          <w:lang w:val="en-US"/>
        </w:rPr>
      </w:pPr>
      <w:r w:rsidRPr="004529A1">
        <w:rPr>
          <w:rFonts w:cs="Times New Roman"/>
          <w:lang w:val="en-US"/>
        </w:rPr>
        <w:t xml:space="preserve">1. </w:t>
      </w:r>
      <w:proofErr w:type="spellStart"/>
      <w:r w:rsidR="005C3B71">
        <w:rPr>
          <w:rFonts w:cs="Times New Roman"/>
          <w:lang w:val="en-US"/>
        </w:rPr>
        <w:t>Vinogradova</w:t>
      </w:r>
      <w:proofErr w:type="spellEnd"/>
      <w:r w:rsidR="005C3B71">
        <w:rPr>
          <w:rFonts w:cs="Times New Roman"/>
          <w:lang w:val="en-US"/>
        </w:rPr>
        <w:t xml:space="preserve"> K. O</w:t>
      </w:r>
      <w:r w:rsidR="005C3B71" w:rsidRPr="005C3B71">
        <w:rPr>
          <w:rFonts w:cs="Times New Roman"/>
          <w:lang w:val="en-US"/>
        </w:rPr>
        <w:t>.</w:t>
      </w:r>
      <w:r w:rsidR="001534F6" w:rsidRPr="004529A1">
        <w:rPr>
          <w:rFonts w:cs="Times New Roman"/>
          <w:lang w:val="en-US"/>
        </w:rPr>
        <w:t xml:space="preserve">, </w:t>
      </w:r>
      <w:proofErr w:type="spellStart"/>
      <w:r w:rsidR="001534F6" w:rsidRPr="004529A1">
        <w:rPr>
          <w:rFonts w:cs="Times New Roman"/>
          <w:lang w:val="en-US"/>
        </w:rPr>
        <w:t>Lomovceva</w:t>
      </w:r>
      <w:proofErr w:type="spellEnd"/>
      <w:r w:rsidR="001534F6" w:rsidRPr="004529A1">
        <w:rPr>
          <w:rFonts w:cs="Times New Roman"/>
          <w:lang w:val="en-US"/>
        </w:rPr>
        <w:t xml:space="preserve"> O. A. </w:t>
      </w:r>
      <w:r w:rsidRPr="004529A1">
        <w:rPr>
          <w:rFonts w:cs="Times New Roman"/>
          <w:lang w:val="en-US"/>
        </w:rPr>
        <w:t xml:space="preserve">Essence and structure of the development potential </w:t>
      </w:r>
      <w:proofErr w:type="gramStart"/>
      <w:r w:rsidRPr="004529A1">
        <w:rPr>
          <w:rFonts w:cs="Times New Roman"/>
          <w:lang w:val="en-US"/>
        </w:rPr>
        <w:t>of a region</w:t>
      </w:r>
      <w:r w:rsidR="001534F6" w:rsidRPr="004529A1">
        <w:rPr>
          <w:rFonts w:cs="Times New Roman"/>
          <w:lang w:val="en-US"/>
        </w:rPr>
        <w:t xml:space="preserve"> ///Modern problems</w:t>
      </w:r>
      <w:proofErr w:type="gramEnd"/>
      <w:r w:rsidR="001534F6" w:rsidRPr="004529A1">
        <w:rPr>
          <w:rFonts w:cs="Times New Roman"/>
          <w:lang w:val="en-US"/>
        </w:rPr>
        <w:t xml:space="preserve"> of science and education</w:t>
      </w:r>
      <w:r w:rsidRPr="004529A1">
        <w:rPr>
          <w:rFonts w:cs="Times New Roman"/>
          <w:lang w:val="en-US"/>
        </w:rPr>
        <w:t xml:space="preserve">. </w:t>
      </w:r>
      <w:r w:rsidR="001534F6" w:rsidRPr="005C3B71">
        <w:rPr>
          <w:rFonts w:cs="Times New Roman"/>
          <w:lang w:val="en-US"/>
        </w:rPr>
        <w:t>2013. №3.</w:t>
      </w:r>
      <w:r w:rsidR="005C3B71" w:rsidRPr="005C3B71">
        <w:rPr>
          <w:rFonts w:cs="Times New Roman"/>
          <w:lang w:val="en-US"/>
        </w:rPr>
        <w:t xml:space="preserve"> </w:t>
      </w:r>
      <w:r w:rsidR="001534F6" w:rsidRPr="005C3B71">
        <w:rPr>
          <w:rFonts w:cs="Times New Roman"/>
          <w:lang w:val="en-US"/>
        </w:rPr>
        <w:t>URL:https://www.science-education.ru/ru/article/view?id=9620</w:t>
      </w:r>
      <w:r w:rsidR="005C3B71" w:rsidRPr="005C3B71">
        <w:rPr>
          <w:rFonts w:cs="Times New Roman"/>
          <w:lang w:val="en-US"/>
        </w:rPr>
        <w:t>.</w:t>
      </w:r>
    </w:p>
    <w:p w:rsidR="004529A1" w:rsidRPr="005C3B71" w:rsidRDefault="004529A1" w:rsidP="006E4129">
      <w:pPr>
        <w:spacing w:line="360" w:lineRule="auto"/>
        <w:ind w:firstLine="567"/>
        <w:jc w:val="both"/>
        <w:rPr>
          <w:rFonts w:cs="Times New Roman"/>
          <w:shd w:val="clear" w:color="auto" w:fill="FFFFFF"/>
          <w:lang w:val="en-US"/>
        </w:rPr>
      </w:pPr>
      <w:r w:rsidRPr="004529A1">
        <w:rPr>
          <w:rFonts w:cs="Times New Roman"/>
          <w:shd w:val="clear" w:color="auto" w:fill="FFFFFF"/>
          <w:lang w:val="en-US"/>
        </w:rPr>
        <w:t xml:space="preserve">2. </w:t>
      </w:r>
      <w:proofErr w:type="spellStart"/>
      <w:r w:rsidR="005C3B71" w:rsidRPr="004529A1">
        <w:rPr>
          <w:rFonts w:cs="Times New Roman"/>
          <w:lang w:val="en"/>
        </w:rPr>
        <w:t>Glukhova</w:t>
      </w:r>
      <w:proofErr w:type="spellEnd"/>
      <w:r w:rsidR="005C3B71" w:rsidRPr="004529A1">
        <w:rPr>
          <w:rFonts w:cs="Times New Roman"/>
          <w:lang w:val="en"/>
        </w:rPr>
        <w:t xml:space="preserve"> S.V. Evaluation of the economic efficiency of the use of the natural resource potential of the region: abstra</w:t>
      </w:r>
      <w:r w:rsidR="005C3B71">
        <w:rPr>
          <w:rFonts w:cs="Times New Roman"/>
          <w:lang w:val="en"/>
        </w:rPr>
        <w:t xml:space="preserve">ct of dis. ... </w:t>
      </w:r>
      <w:r w:rsidR="005C3B71">
        <w:rPr>
          <w:rFonts w:cs="Times New Roman"/>
        </w:rPr>
        <w:t>с</w:t>
      </w:r>
      <w:r w:rsidR="005C3B71" w:rsidRPr="004529A1">
        <w:rPr>
          <w:rFonts w:cs="Times New Roman"/>
          <w:lang w:val="en"/>
        </w:rPr>
        <w:t xml:space="preserve">and. </w:t>
      </w:r>
      <w:proofErr w:type="gramStart"/>
      <w:r w:rsidR="005C3B71" w:rsidRPr="004529A1">
        <w:rPr>
          <w:rFonts w:cs="Times New Roman"/>
          <w:lang w:val="en"/>
        </w:rPr>
        <w:t>econ</w:t>
      </w:r>
      <w:proofErr w:type="gramEnd"/>
      <w:r w:rsidR="005C3B71" w:rsidRPr="004529A1">
        <w:rPr>
          <w:rFonts w:cs="Times New Roman"/>
          <w:lang w:val="en"/>
        </w:rPr>
        <w:t xml:space="preserve"> sciences. </w:t>
      </w:r>
      <w:proofErr w:type="gramStart"/>
      <w:r w:rsidR="005C3B71" w:rsidRPr="004529A1">
        <w:rPr>
          <w:rFonts w:cs="Times New Roman"/>
          <w:lang w:val="en"/>
        </w:rPr>
        <w:t>Izhevsk, 2004.</w:t>
      </w:r>
      <w:proofErr w:type="gramEnd"/>
      <w:r w:rsidR="005C3B71" w:rsidRPr="004529A1">
        <w:rPr>
          <w:rFonts w:cs="Times New Roman"/>
          <w:lang w:val="en"/>
        </w:rPr>
        <w:t xml:space="preserve"> </w:t>
      </w:r>
      <w:proofErr w:type="gramStart"/>
      <w:r w:rsidR="005C3B71" w:rsidRPr="004529A1">
        <w:rPr>
          <w:rFonts w:cs="Times New Roman"/>
          <w:lang w:val="en"/>
        </w:rPr>
        <w:t>28 p.</w:t>
      </w:r>
      <w:proofErr w:type="gramEnd"/>
    </w:p>
    <w:p w:rsidR="005C3B71" w:rsidRPr="008777F7" w:rsidRDefault="004529A1" w:rsidP="006E4129">
      <w:pPr>
        <w:spacing w:line="360" w:lineRule="auto"/>
        <w:ind w:firstLine="567"/>
        <w:jc w:val="both"/>
        <w:rPr>
          <w:rFonts w:cs="Times New Roman"/>
          <w:shd w:val="clear" w:color="auto" w:fill="FFFFFF"/>
          <w:lang w:val="en-US"/>
        </w:rPr>
      </w:pPr>
      <w:r w:rsidRPr="004529A1">
        <w:rPr>
          <w:rFonts w:cs="Times New Roman"/>
          <w:lang w:val="en-US"/>
        </w:rPr>
        <w:lastRenderedPageBreak/>
        <w:t>3.</w:t>
      </w:r>
      <w:r w:rsidR="00C76AE4" w:rsidRPr="00C76AE4">
        <w:rPr>
          <w:rFonts w:cs="Times New Roman"/>
          <w:lang w:val="en-US"/>
        </w:rPr>
        <w:t xml:space="preserve"> </w:t>
      </w:r>
      <w:proofErr w:type="spellStart"/>
      <w:r w:rsidR="005C3B71" w:rsidRPr="004529A1">
        <w:rPr>
          <w:rFonts w:cs="Times New Roman"/>
          <w:shd w:val="clear" w:color="auto" w:fill="FFFFFF"/>
          <w:lang w:val="en-US"/>
        </w:rPr>
        <w:t>Pechenskaya</w:t>
      </w:r>
      <w:proofErr w:type="spellEnd"/>
      <w:r w:rsidR="005C3B71" w:rsidRPr="004529A1">
        <w:rPr>
          <w:rFonts w:cs="Times New Roman"/>
          <w:shd w:val="clear" w:color="auto" w:fill="FFFFFF"/>
          <w:lang w:val="en-US"/>
        </w:rPr>
        <w:t xml:space="preserve"> M.A. Budget capacity in the system of capacities of the territory: th</w:t>
      </w:r>
      <w:r w:rsidR="005C3B71">
        <w:rPr>
          <w:rFonts w:cs="Times New Roman"/>
          <w:shd w:val="clear" w:color="auto" w:fill="FFFFFF"/>
          <w:lang w:val="en-US"/>
        </w:rPr>
        <w:t xml:space="preserve">eoretical </w:t>
      </w:r>
      <w:proofErr w:type="spellStart"/>
      <w:r w:rsidR="005C3B71">
        <w:rPr>
          <w:rFonts w:cs="Times New Roman"/>
          <w:shd w:val="clear" w:color="auto" w:fill="FFFFFF"/>
          <w:lang w:val="en-US"/>
        </w:rPr>
        <w:t>issues.</w:t>
      </w:r>
      <w:r w:rsidR="005C3B71" w:rsidRPr="004529A1">
        <w:rPr>
          <w:rFonts w:cs="Times New Roman"/>
          <w:i/>
          <w:iCs/>
          <w:shd w:val="clear" w:color="auto" w:fill="FFFFFF"/>
          <w:lang w:val="en-US"/>
        </w:rPr>
        <w:t>Economic</w:t>
      </w:r>
      <w:proofErr w:type="spellEnd"/>
      <w:r w:rsidR="005C3B71" w:rsidRPr="004529A1">
        <w:rPr>
          <w:rFonts w:cs="Times New Roman"/>
          <w:i/>
          <w:iCs/>
          <w:shd w:val="clear" w:color="auto" w:fill="FFFFFF"/>
          <w:lang w:val="en-US"/>
        </w:rPr>
        <w:t xml:space="preserve"> and Social Changes: Facts, Trends, Forecast</w:t>
      </w:r>
      <w:r w:rsidR="005C3B71" w:rsidRPr="004529A1">
        <w:rPr>
          <w:rFonts w:cs="Times New Roman"/>
          <w:shd w:val="clear" w:color="auto" w:fill="FFFFFF"/>
          <w:lang w:val="en-US"/>
        </w:rPr>
        <w:t xml:space="preserve">, 2018, vol. 11, no. 5, pp. 61-73. </w:t>
      </w:r>
      <w:r w:rsidR="005C3B71" w:rsidRPr="005C3B71">
        <w:rPr>
          <w:rFonts w:cs="Times New Roman"/>
          <w:shd w:val="clear" w:color="auto" w:fill="FFFFFF"/>
          <w:lang w:val="en-US"/>
        </w:rPr>
        <w:t>DOI: 10.15838/esc.2018.5.59.4</w:t>
      </w:r>
    </w:p>
    <w:p w:rsidR="00C76AE4" w:rsidRPr="008777F7" w:rsidRDefault="00C76AE4" w:rsidP="00C76AE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4"/>
          <w:lang w:val="en-US"/>
        </w:rPr>
      </w:pPr>
      <w:r>
        <w:rPr>
          <w:rFonts w:ascii="Times New Roman" w:hAnsi="Times New Roman" w:cs="Times New Roman"/>
          <w:color w:val="212121"/>
          <w:sz w:val="24"/>
          <w:lang w:val="en-US"/>
        </w:rPr>
        <w:t xml:space="preserve">4. </w:t>
      </w:r>
      <w:r w:rsidRPr="00C76AE4">
        <w:rPr>
          <w:rFonts w:ascii="Times New Roman" w:hAnsi="Times New Roman" w:cs="Times New Roman"/>
          <w:color w:val="212121"/>
          <w:sz w:val="24"/>
          <w:lang w:val="en-US"/>
        </w:rPr>
        <w:t>S</w:t>
      </w:r>
      <w:proofErr w:type="spellStart"/>
      <w:r w:rsidRPr="00C76AE4">
        <w:rPr>
          <w:rFonts w:ascii="Times New Roman" w:hAnsi="Times New Roman" w:cs="Times New Roman"/>
          <w:color w:val="212121"/>
          <w:sz w:val="24"/>
          <w:lang w:val="en"/>
        </w:rPr>
        <w:t>ocio</w:t>
      </w:r>
      <w:proofErr w:type="spellEnd"/>
      <w:r w:rsidRPr="00C76AE4">
        <w:rPr>
          <w:rFonts w:ascii="Times New Roman" w:hAnsi="Times New Roman" w:cs="Times New Roman"/>
          <w:color w:val="212121"/>
          <w:sz w:val="24"/>
          <w:lang w:val="en"/>
        </w:rPr>
        <w:t xml:space="preserve">-economic problems of local territories: monograph. </w:t>
      </w:r>
      <w:proofErr w:type="spellStart"/>
      <w:proofErr w:type="gramStart"/>
      <w:r w:rsidRPr="00C76AE4">
        <w:rPr>
          <w:rFonts w:ascii="Times New Roman" w:hAnsi="Times New Roman" w:cs="Times New Roman"/>
          <w:color w:val="212121"/>
          <w:sz w:val="24"/>
          <w:lang w:val="en"/>
        </w:rPr>
        <w:t>Uskova</w:t>
      </w:r>
      <w:proofErr w:type="spellEnd"/>
      <w:r w:rsidRPr="00C76AE4">
        <w:rPr>
          <w:rFonts w:ascii="Times New Roman" w:hAnsi="Times New Roman" w:cs="Times New Roman"/>
          <w:color w:val="212121"/>
          <w:sz w:val="24"/>
          <w:lang w:val="en"/>
        </w:rPr>
        <w:t xml:space="preserve"> [et al.].</w:t>
      </w:r>
      <w:proofErr w:type="gramEnd"/>
      <w:r w:rsidRPr="00C76AE4">
        <w:rPr>
          <w:rFonts w:ascii="Times New Roman" w:hAnsi="Times New Roman" w:cs="Times New Roman"/>
          <w:color w:val="212121"/>
          <w:sz w:val="24"/>
          <w:lang w:val="en"/>
        </w:rPr>
        <w:t xml:space="preserve"> ISEDT RAS, Vologda, 2013. </w:t>
      </w:r>
      <w:proofErr w:type="gramStart"/>
      <w:r w:rsidRPr="00C76AE4">
        <w:rPr>
          <w:rFonts w:ascii="Times New Roman" w:hAnsi="Times New Roman" w:cs="Times New Roman"/>
          <w:color w:val="212121"/>
          <w:sz w:val="24"/>
          <w:lang w:val="en"/>
        </w:rPr>
        <w:t>48 p.</w:t>
      </w:r>
      <w:proofErr w:type="gramEnd"/>
    </w:p>
    <w:p w:rsidR="004529A1" w:rsidRPr="005C3B71" w:rsidRDefault="004529A1" w:rsidP="004529A1">
      <w:pPr>
        <w:pStyle w:val="HTML"/>
        <w:shd w:val="clear" w:color="auto" w:fill="FFFFFF"/>
        <w:rPr>
          <w:rFonts w:ascii="Times New Roman" w:hAnsi="Times New Roman" w:cs="Times New Roman"/>
          <w:sz w:val="24"/>
          <w:szCs w:val="24"/>
          <w:lang w:val="en-US"/>
        </w:rPr>
      </w:pPr>
    </w:p>
    <w:p w:rsidR="004B3D78" w:rsidRDefault="004B3D78" w:rsidP="004B3D78">
      <w:pPr>
        <w:pStyle w:val="a7"/>
        <w:widowControl/>
        <w:suppressAutoHyphens w:val="0"/>
        <w:autoSpaceDE w:val="0"/>
        <w:adjustRightInd w:val="0"/>
        <w:spacing w:line="360" w:lineRule="auto"/>
        <w:jc w:val="center"/>
        <w:textAlignment w:val="auto"/>
        <w:rPr>
          <w:rFonts w:cs="Times New Roman"/>
          <w:b/>
          <w:sz w:val="24"/>
          <w:szCs w:val="24"/>
          <w:lang w:val="en-US"/>
        </w:rPr>
      </w:pPr>
      <w:r>
        <w:rPr>
          <w:rFonts w:cs="Times New Roman"/>
          <w:b/>
          <w:sz w:val="24"/>
          <w:szCs w:val="24"/>
          <w:lang w:val="en-US"/>
        </w:rPr>
        <w:t>Information about</w:t>
      </w:r>
      <w:r w:rsidR="00556DE1" w:rsidRPr="00556DE1">
        <w:rPr>
          <w:rFonts w:cs="Times New Roman"/>
          <w:b/>
          <w:sz w:val="24"/>
          <w:szCs w:val="24"/>
          <w:lang w:val="en-US"/>
        </w:rPr>
        <w:t xml:space="preserve"> </w:t>
      </w:r>
      <w:r w:rsidR="00556DE1">
        <w:rPr>
          <w:rFonts w:cs="Times New Roman"/>
          <w:b/>
          <w:sz w:val="24"/>
          <w:szCs w:val="24"/>
          <w:lang w:val="en-US"/>
        </w:rPr>
        <w:t>the A</w:t>
      </w:r>
      <w:r>
        <w:rPr>
          <w:rFonts w:cs="Times New Roman"/>
          <w:b/>
          <w:sz w:val="24"/>
          <w:szCs w:val="24"/>
          <w:lang w:val="en-US"/>
        </w:rPr>
        <w:t>uthor</w:t>
      </w:r>
      <w:bookmarkStart w:id="0" w:name="_GoBack"/>
      <w:bookmarkEnd w:id="0"/>
    </w:p>
    <w:p w:rsidR="004B3D78" w:rsidRPr="0093324F" w:rsidRDefault="004B3D78" w:rsidP="008777F7">
      <w:pPr>
        <w:ind w:firstLine="567"/>
        <w:jc w:val="both"/>
        <w:rPr>
          <w:rFonts w:cs="Times New Roman"/>
          <w:lang w:val="en-US"/>
        </w:rPr>
      </w:pPr>
      <w:proofErr w:type="spellStart"/>
      <w:r w:rsidRPr="00777DBF">
        <w:rPr>
          <w:lang w:val="en-US"/>
        </w:rPr>
        <w:t>Lebedeva</w:t>
      </w:r>
      <w:proofErr w:type="spellEnd"/>
      <w:r w:rsidRPr="00777DBF">
        <w:rPr>
          <w:lang w:val="en-US"/>
        </w:rPr>
        <w:t xml:space="preserve"> M.A.</w:t>
      </w:r>
      <w:r w:rsidR="00556DE1" w:rsidRPr="00777DBF">
        <w:rPr>
          <w:lang w:val="en-US"/>
        </w:rPr>
        <w:t xml:space="preserve"> </w:t>
      </w:r>
      <w:r w:rsidR="00777DBF" w:rsidRPr="00777DBF">
        <w:rPr>
          <w:lang w:val="en-US"/>
        </w:rPr>
        <w:t>(Russia, Vologda) –</w:t>
      </w:r>
      <w:r w:rsidR="00556DE1" w:rsidRPr="00777DBF">
        <w:rPr>
          <w:lang w:val="en-US"/>
        </w:rPr>
        <w:t xml:space="preserve"> r</w:t>
      </w:r>
      <w:r w:rsidRPr="00777DBF">
        <w:rPr>
          <w:rFonts w:cs="Times New Roman"/>
          <w:lang w:val="en-US"/>
        </w:rPr>
        <w:t>esearch engineer, Vologda scientific center of the Russian Academy of Sciences</w:t>
      </w:r>
      <w:r w:rsidR="00556DE1" w:rsidRPr="00777DBF">
        <w:rPr>
          <w:rFonts w:cs="Times New Roman"/>
          <w:lang w:val="en-US"/>
        </w:rPr>
        <w:t xml:space="preserve"> </w:t>
      </w:r>
      <w:r w:rsidR="00556DE1" w:rsidRPr="00CC08B9">
        <w:rPr>
          <w:rFonts w:cs="Times New Roman"/>
          <w:lang w:val="en-US"/>
        </w:rPr>
        <w:t>(</w:t>
      </w:r>
      <w:r w:rsidR="00556DE1" w:rsidRPr="00CC08B9">
        <w:rPr>
          <w:rFonts w:cs="Times New Roman"/>
          <w:shd w:val="clear" w:color="auto" w:fill="FFFFFF"/>
          <w:lang w:val="en-US"/>
        </w:rPr>
        <w:t>56A, Gorky Street, Vologda</w:t>
      </w:r>
      <w:r w:rsidR="00CC08B9" w:rsidRPr="00CC08B9">
        <w:rPr>
          <w:rFonts w:cs="Times New Roman"/>
          <w:shd w:val="clear" w:color="auto" w:fill="FFFFFF"/>
          <w:lang w:val="en-US"/>
        </w:rPr>
        <w:t>;</w:t>
      </w:r>
      <w:r w:rsidRPr="00CC08B9">
        <w:rPr>
          <w:rFonts w:cs="Times New Roman"/>
          <w:lang w:val="en-US"/>
        </w:rPr>
        <w:t xml:space="preserve"> </w:t>
      </w:r>
      <w:r w:rsidRPr="00777DBF">
        <w:rPr>
          <w:rFonts w:cs="Times New Roman"/>
          <w:lang w:val="en-US"/>
        </w:rPr>
        <w:t>e-mail: lebedevamarina1@mail.ru</w:t>
      </w:r>
      <w:r w:rsidR="00777DBF">
        <w:rPr>
          <w:rFonts w:cs="Times New Roman"/>
          <w:lang w:val="en-US"/>
        </w:rPr>
        <w:t>)</w:t>
      </w:r>
      <w:r w:rsidR="0093324F" w:rsidRPr="0093324F">
        <w:rPr>
          <w:rFonts w:cs="Times New Roman"/>
          <w:lang w:val="en-US"/>
        </w:rPr>
        <w:t>.</w:t>
      </w:r>
    </w:p>
    <w:p w:rsidR="004B3D78" w:rsidRPr="00556DE1" w:rsidRDefault="004B3D78" w:rsidP="004B3D78">
      <w:pPr>
        <w:pStyle w:val="a7"/>
        <w:widowControl/>
        <w:suppressAutoHyphens w:val="0"/>
        <w:autoSpaceDE w:val="0"/>
        <w:adjustRightInd w:val="0"/>
        <w:spacing w:line="360" w:lineRule="auto"/>
        <w:jc w:val="center"/>
        <w:textAlignment w:val="auto"/>
        <w:rPr>
          <w:rFonts w:cs="Times New Roman"/>
          <w:b/>
          <w:sz w:val="24"/>
          <w:szCs w:val="24"/>
          <w:lang w:val="en-US"/>
        </w:rPr>
      </w:pPr>
    </w:p>
    <w:p w:rsidR="0005690A" w:rsidRPr="0093324F" w:rsidRDefault="0005690A" w:rsidP="004B3D78">
      <w:pPr>
        <w:pStyle w:val="a7"/>
        <w:widowControl/>
        <w:suppressAutoHyphens w:val="0"/>
        <w:autoSpaceDE w:val="0"/>
        <w:adjustRightInd w:val="0"/>
        <w:spacing w:line="360" w:lineRule="auto"/>
        <w:jc w:val="center"/>
        <w:textAlignment w:val="auto"/>
        <w:rPr>
          <w:rFonts w:cs="Times New Roman"/>
          <w:b/>
          <w:sz w:val="24"/>
          <w:szCs w:val="24"/>
          <w:lang w:val="en-US"/>
        </w:rPr>
      </w:pPr>
    </w:p>
    <w:sectPr w:rsidR="0005690A" w:rsidRPr="0093324F" w:rsidSect="00AD14D3">
      <w:footerReference w:type="defaul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3ED3" w:rsidRDefault="00283ED3" w:rsidP="00B17B91">
      <w:r>
        <w:separator/>
      </w:r>
    </w:p>
  </w:endnote>
  <w:endnote w:type="continuationSeparator" w:id="0">
    <w:p w:rsidR="00283ED3" w:rsidRDefault="00283ED3" w:rsidP="00B17B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, Helvetica, sans-serif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MyriadPro-Regular">
    <w:altName w:val="Arial Unicode MS"/>
    <w:panose1 w:val="00000000000000000000"/>
    <w:charset w:val="81"/>
    <w:family w:val="swiss"/>
    <w:notTrueType/>
    <w:pitch w:val="default"/>
    <w:sig w:usb0="00000001" w:usb1="09060000" w:usb2="00000010" w:usb3="00000000" w:csb0="0008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inheri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3ED3" w:rsidRDefault="00283ED3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3ED3" w:rsidRDefault="00283ED3" w:rsidP="00B17B91">
      <w:r>
        <w:separator/>
      </w:r>
    </w:p>
  </w:footnote>
  <w:footnote w:type="continuationSeparator" w:id="0">
    <w:p w:rsidR="00283ED3" w:rsidRDefault="00283ED3" w:rsidP="00B17B91">
      <w:r>
        <w:continuationSeparator/>
      </w:r>
    </w:p>
  </w:footnote>
  <w:footnote w:id="1">
    <w:p w:rsidR="00283ED3" w:rsidRPr="00F70044" w:rsidRDefault="00283ED3" w:rsidP="00F70044">
      <w:pPr>
        <w:autoSpaceDE w:val="0"/>
        <w:adjustRightInd w:val="0"/>
        <w:spacing w:line="360" w:lineRule="auto"/>
        <w:jc w:val="both"/>
        <w:rPr>
          <w:rFonts w:cs="Times New Roman"/>
        </w:rPr>
      </w:pPr>
      <w:r w:rsidRPr="00462850">
        <w:rPr>
          <w:rStyle w:val="a9"/>
          <w:rFonts w:cs="Times New Roman"/>
        </w:rPr>
        <w:footnoteRef/>
      </w:r>
      <w:r w:rsidRPr="00462850">
        <w:rPr>
          <w:rFonts w:cs="Times New Roman"/>
        </w:rPr>
        <w:t xml:space="preserve"> Федеральный закон от 10.01.2002  №</w:t>
      </w:r>
      <w:r>
        <w:rPr>
          <w:rFonts w:cs="Times New Roman"/>
        </w:rPr>
        <w:t>7 «Об охране окружающей среды».</w:t>
      </w:r>
    </w:p>
  </w:footnote>
  <w:footnote w:id="2">
    <w:p w:rsidR="00283ED3" w:rsidRPr="00462850" w:rsidRDefault="00283ED3">
      <w:pPr>
        <w:pStyle w:val="a7"/>
        <w:rPr>
          <w:sz w:val="24"/>
          <w:szCs w:val="24"/>
        </w:rPr>
      </w:pPr>
      <w:r w:rsidRPr="00462850">
        <w:rPr>
          <w:rStyle w:val="a9"/>
          <w:sz w:val="24"/>
          <w:szCs w:val="24"/>
        </w:rPr>
        <w:footnoteRef/>
      </w:r>
      <w:r w:rsidRPr="00462850">
        <w:rPr>
          <w:sz w:val="24"/>
          <w:szCs w:val="24"/>
          <w:lang w:val="en-US"/>
        </w:rPr>
        <w:t xml:space="preserve"> </w:t>
      </w:r>
      <w:proofErr w:type="gramStart"/>
      <w:r w:rsidRPr="00462850">
        <w:rPr>
          <w:rFonts w:cs="Times New Roman"/>
          <w:sz w:val="24"/>
          <w:szCs w:val="24"/>
          <w:lang w:val="en-US"/>
        </w:rPr>
        <w:t>State of the Great Lakes 2017 Technical Report.</w:t>
      </w:r>
      <w:proofErr w:type="gramEnd"/>
      <w:r w:rsidRPr="00462850">
        <w:rPr>
          <w:rFonts w:cs="Times New Roman"/>
          <w:sz w:val="24"/>
          <w:szCs w:val="24"/>
          <w:lang w:val="en-US"/>
        </w:rPr>
        <w:t xml:space="preserve"> </w:t>
      </w:r>
      <w:proofErr w:type="gramStart"/>
      <w:r w:rsidRPr="00462850">
        <w:rPr>
          <w:rFonts w:cs="Times New Roman"/>
          <w:sz w:val="24"/>
          <w:szCs w:val="24"/>
          <w:lang w:val="en-US"/>
        </w:rPr>
        <w:t>Environment and Climate Change Canada and the U.S. Environmental Protection Agency.</w:t>
      </w:r>
      <w:proofErr w:type="gramEnd"/>
      <w:r w:rsidRPr="00462850">
        <w:rPr>
          <w:rFonts w:cs="Times New Roman"/>
          <w:sz w:val="24"/>
          <w:szCs w:val="24"/>
          <w:lang w:val="en-US"/>
        </w:rPr>
        <w:t xml:space="preserve"> 2017. 552 p.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288D"/>
    <w:multiLevelType w:val="hybridMultilevel"/>
    <w:tmpl w:val="AB44F80A"/>
    <w:lvl w:ilvl="0" w:tplc="4A8E89F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9000F">
      <w:start w:val="1"/>
      <w:numFmt w:val="decimal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5248EC"/>
    <w:multiLevelType w:val="hybridMultilevel"/>
    <w:tmpl w:val="AB44F80A"/>
    <w:lvl w:ilvl="0" w:tplc="4A8E89F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9000F">
      <w:start w:val="1"/>
      <w:numFmt w:val="decimal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6D74FC"/>
    <w:multiLevelType w:val="hybridMultilevel"/>
    <w:tmpl w:val="6538818E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DDE6923"/>
    <w:multiLevelType w:val="hybridMultilevel"/>
    <w:tmpl w:val="5D2E09BA"/>
    <w:lvl w:ilvl="0" w:tplc="A8A8CEA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5A36570"/>
    <w:multiLevelType w:val="hybridMultilevel"/>
    <w:tmpl w:val="AB44F80A"/>
    <w:lvl w:ilvl="0" w:tplc="4A8E89F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9000F">
      <w:start w:val="1"/>
      <w:numFmt w:val="decimal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3A7704"/>
    <w:multiLevelType w:val="hybridMultilevel"/>
    <w:tmpl w:val="AB44F80A"/>
    <w:lvl w:ilvl="0" w:tplc="4A8E89F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9000F">
      <w:start w:val="1"/>
      <w:numFmt w:val="decimal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B4625F"/>
    <w:multiLevelType w:val="hybridMultilevel"/>
    <w:tmpl w:val="3296044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8D26325"/>
    <w:multiLevelType w:val="hybridMultilevel"/>
    <w:tmpl w:val="61240D74"/>
    <w:lvl w:ilvl="0" w:tplc="0419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9F0E24"/>
    <w:multiLevelType w:val="hybridMultilevel"/>
    <w:tmpl w:val="39480A86"/>
    <w:lvl w:ilvl="0" w:tplc="A8A8CEA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73171043"/>
    <w:multiLevelType w:val="hybridMultilevel"/>
    <w:tmpl w:val="AB44F80A"/>
    <w:lvl w:ilvl="0" w:tplc="4A8E89F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9000F">
      <w:start w:val="1"/>
      <w:numFmt w:val="decimal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9471B1"/>
    <w:multiLevelType w:val="hybridMultilevel"/>
    <w:tmpl w:val="AB44F80A"/>
    <w:lvl w:ilvl="0" w:tplc="4A8E89F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19000F">
      <w:start w:val="1"/>
      <w:numFmt w:val="decimal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9726D65"/>
    <w:multiLevelType w:val="hybridMultilevel"/>
    <w:tmpl w:val="0038CA50"/>
    <w:lvl w:ilvl="0" w:tplc="7DD82FBE">
      <w:start w:val="4"/>
      <w:numFmt w:val="decimal"/>
      <w:lvlText w:val="%1."/>
      <w:lvlJc w:val="left"/>
      <w:pPr>
        <w:ind w:left="0" w:firstLine="56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8"/>
  </w:num>
  <w:num w:numId="2">
    <w:abstractNumId w:val="3"/>
  </w:num>
  <w:num w:numId="3">
    <w:abstractNumId w:val="6"/>
  </w:num>
  <w:num w:numId="4">
    <w:abstractNumId w:val="2"/>
  </w:num>
  <w:num w:numId="5">
    <w:abstractNumId w:val="0"/>
  </w:num>
  <w:num w:numId="6">
    <w:abstractNumId w:val="9"/>
  </w:num>
  <w:num w:numId="7">
    <w:abstractNumId w:val="5"/>
  </w:num>
  <w:num w:numId="8">
    <w:abstractNumId w:val="1"/>
  </w:num>
  <w:num w:numId="9">
    <w:abstractNumId w:val="4"/>
  </w:num>
  <w:num w:numId="10">
    <w:abstractNumId w:val="10"/>
  </w:num>
  <w:num w:numId="11">
    <w:abstractNumId w:val="7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154"/>
    <w:rsid w:val="000105C1"/>
    <w:rsid w:val="00014AD8"/>
    <w:rsid w:val="000309AF"/>
    <w:rsid w:val="0004530E"/>
    <w:rsid w:val="00047B57"/>
    <w:rsid w:val="0005690A"/>
    <w:rsid w:val="00091AC1"/>
    <w:rsid w:val="000A7A3F"/>
    <w:rsid w:val="000C4ACE"/>
    <w:rsid w:val="000D7ABB"/>
    <w:rsid w:val="000E4205"/>
    <w:rsid w:val="001109B0"/>
    <w:rsid w:val="001358F6"/>
    <w:rsid w:val="001534F6"/>
    <w:rsid w:val="00167ED5"/>
    <w:rsid w:val="00172921"/>
    <w:rsid w:val="001A610A"/>
    <w:rsid w:val="001D6A81"/>
    <w:rsid w:val="001F18F3"/>
    <w:rsid w:val="00223C2C"/>
    <w:rsid w:val="00260448"/>
    <w:rsid w:val="00283ED3"/>
    <w:rsid w:val="002A3896"/>
    <w:rsid w:val="002B308D"/>
    <w:rsid w:val="003322FE"/>
    <w:rsid w:val="00342253"/>
    <w:rsid w:val="003730C8"/>
    <w:rsid w:val="003833B2"/>
    <w:rsid w:val="00395850"/>
    <w:rsid w:val="003B385C"/>
    <w:rsid w:val="003C0CEE"/>
    <w:rsid w:val="003D11CE"/>
    <w:rsid w:val="003E1C39"/>
    <w:rsid w:val="00407154"/>
    <w:rsid w:val="004529A1"/>
    <w:rsid w:val="0046073E"/>
    <w:rsid w:val="00462850"/>
    <w:rsid w:val="004B3D78"/>
    <w:rsid w:val="00502C7A"/>
    <w:rsid w:val="00512F0F"/>
    <w:rsid w:val="00534479"/>
    <w:rsid w:val="005471FE"/>
    <w:rsid w:val="00556DE1"/>
    <w:rsid w:val="00591081"/>
    <w:rsid w:val="005C3B71"/>
    <w:rsid w:val="005E529E"/>
    <w:rsid w:val="005F0B03"/>
    <w:rsid w:val="00641ACD"/>
    <w:rsid w:val="00654B1C"/>
    <w:rsid w:val="006625B4"/>
    <w:rsid w:val="00670C9A"/>
    <w:rsid w:val="006A0C7E"/>
    <w:rsid w:val="006E4129"/>
    <w:rsid w:val="00723D80"/>
    <w:rsid w:val="0073105F"/>
    <w:rsid w:val="00732BC9"/>
    <w:rsid w:val="0073390D"/>
    <w:rsid w:val="00756586"/>
    <w:rsid w:val="00762E43"/>
    <w:rsid w:val="007711BC"/>
    <w:rsid w:val="00777DBF"/>
    <w:rsid w:val="007A336F"/>
    <w:rsid w:val="007A3C02"/>
    <w:rsid w:val="007B44ED"/>
    <w:rsid w:val="007D11CE"/>
    <w:rsid w:val="00804CD3"/>
    <w:rsid w:val="0084019A"/>
    <w:rsid w:val="00875AC2"/>
    <w:rsid w:val="008777F7"/>
    <w:rsid w:val="00895B69"/>
    <w:rsid w:val="008B3104"/>
    <w:rsid w:val="008C52BB"/>
    <w:rsid w:val="009161DC"/>
    <w:rsid w:val="0093324F"/>
    <w:rsid w:val="009536F1"/>
    <w:rsid w:val="00967FC8"/>
    <w:rsid w:val="00971AE7"/>
    <w:rsid w:val="009737CB"/>
    <w:rsid w:val="0099618F"/>
    <w:rsid w:val="00996F18"/>
    <w:rsid w:val="009A37A9"/>
    <w:rsid w:val="009B091F"/>
    <w:rsid w:val="009B2D09"/>
    <w:rsid w:val="00A428F1"/>
    <w:rsid w:val="00A43E7D"/>
    <w:rsid w:val="00A810E2"/>
    <w:rsid w:val="00A924E4"/>
    <w:rsid w:val="00AC3C5D"/>
    <w:rsid w:val="00AD14D3"/>
    <w:rsid w:val="00AD2831"/>
    <w:rsid w:val="00B0235E"/>
    <w:rsid w:val="00B14A68"/>
    <w:rsid w:val="00B17B91"/>
    <w:rsid w:val="00B327D9"/>
    <w:rsid w:val="00B461D6"/>
    <w:rsid w:val="00B467F9"/>
    <w:rsid w:val="00B91DD1"/>
    <w:rsid w:val="00BA5E7D"/>
    <w:rsid w:val="00C02A8B"/>
    <w:rsid w:val="00C33AB8"/>
    <w:rsid w:val="00C56EA7"/>
    <w:rsid w:val="00C76AE4"/>
    <w:rsid w:val="00CC08B9"/>
    <w:rsid w:val="00CD47B9"/>
    <w:rsid w:val="00CD540D"/>
    <w:rsid w:val="00CF2CBF"/>
    <w:rsid w:val="00D05C17"/>
    <w:rsid w:val="00D73D2D"/>
    <w:rsid w:val="00DC743A"/>
    <w:rsid w:val="00DD1340"/>
    <w:rsid w:val="00E24C77"/>
    <w:rsid w:val="00E70785"/>
    <w:rsid w:val="00E973E5"/>
    <w:rsid w:val="00EA4909"/>
    <w:rsid w:val="00EC266A"/>
    <w:rsid w:val="00ED034E"/>
    <w:rsid w:val="00ED1957"/>
    <w:rsid w:val="00EE445F"/>
    <w:rsid w:val="00F013CC"/>
    <w:rsid w:val="00F01A8C"/>
    <w:rsid w:val="00F07B79"/>
    <w:rsid w:val="00F2449C"/>
    <w:rsid w:val="00F245CB"/>
    <w:rsid w:val="00F5135F"/>
    <w:rsid w:val="00F70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Arial, Helvetica, sans-serif"/>
        <w:kern w:val="3"/>
        <w:sz w:val="24"/>
        <w:szCs w:val="24"/>
        <w:lang w:val="ru-RU" w:eastAsia="en-U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7B79"/>
  </w:style>
  <w:style w:type="paragraph" w:styleId="1">
    <w:name w:val="heading 1"/>
    <w:basedOn w:val="a"/>
    <w:next w:val="a"/>
    <w:link w:val="10"/>
    <w:uiPriority w:val="9"/>
    <w:qFormat/>
    <w:rsid w:val="001534F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2A389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link w:val="40"/>
    <w:uiPriority w:val="9"/>
    <w:qFormat/>
    <w:rsid w:val="001534F6"/>
    <w:pPr>
      <w:widowControl/>
      <w:suppressAutoHyphens w:val="0"/>
      <w:autoSpaceDN/>
      <w:spacing w:before="100" w:beforeAutospacing="1" w:after="100" w:afterAutospacing="1"/>
      <w:textAlignment w:val="auto"/>
      <w:outlineLvl w:val="3"/>
    </w:pPr>
    <w:rPr>
      <w:rFonts w:eastAsia="Times New Roman" w:cs="Times New Roman"/>
      <w:b/>
      <w:bCs/>
      <w:kern w:val="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7B79"/>
    <w:pPr>
      <w:widowControl/>
      <w:suppressAutoHyphens w:val="0"/>
      <w:autoSpaceDN/>
      <w:textAlignment w:val="auto"/>
    </w:pPr>
    <w:rPr>
      <w:rFonts w:asciiTheme="minorHAnsi" w:hAnsiTheme="minorHAnsi" w:cstheme="minorBidi"/>
      <w:kern w:val="0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F07B79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Theme="minorHAnsi" w:hAnsiTheme="minorHAnsi" w:cstheme="minorBidi"/>
      <w:kern w:val="0"/>
      <w:sz w:val="22"/>
      <w:szCs w:val="22"/>
    </w:rPr>
  </w:style>
  <w:style w:type="paragraph" w:customStyle="1" w:styleId="Default">
    <w:name w:val="Default"/>
    <w:rsid w:val="00512F0F"/>
    <w:pPr>
      <w:widowControl/>
      <w:suppressAutoHyphens w:val="0"/>
      <w:autoSpaceDE w:val="0"/>
      <w:adjustRightInd w:val="0"/>
      <w:textAlignment w:val="auto"/>
    </w:pPr>
    <w:rPr>
      <w:rFonts w:cs="Times New Roman"/>
      <w:color w:val="000000"/>
      <w:kern w:val="0"/>
    </w:rPr>
  </w:style>
  <w:style w:type="paragraph" w:styleId="HTML">
    <w:name w:val="HTML Preformatted"/>
    <w:basedOn w:val="a"/>
    <w:link w:val="HTML0"/>
    <w:uiPriority w:val="99"/>
    <w:unhideWhenUsed/>
    <w:rsid w:val="00512F0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autoSpaceDN/>
      <w:textAlignment w:val="auto"/>
    </w:pPr>
    <w:rPr>
      <w:rFonts w:ascii="Courier New" w:eastAsia="Times New Roman" w:hAnsi="Courier New" w:cs="Courier New"/>
      <w:kern w:val="0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512F0F"/>
    <w:rPr>
      <w:rFonts w:ascii="Courier New" w:eastAsia="Times New Roman" w:hAnsi="Courier New" w:cs="Courier New"/>
      <w:kern w:val="0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512F0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12F0F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iPriority w:val="99"/>
    <w:unhideWhenUsed/>
    <w:rsid w:val="00B17B91"/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rsid w:val="00B17B91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B17B91"/>
    <w:rPr>
      <w:vertAlign w:val="superscript"/>
    </w:rPr>
  </w:style>
  <w:style w:type="character" w:styleId="aa">
    <w:name w:val="Hyperlink"/>
    <w:basedOn w:val="a0"/>
    <w:uiPriority w:val="99"/>
    <w:unhideWhenUsed/>
    <w:rsid w:val="003833B2"/>
    <w:rPr>
      <w:color w:val="0000FF" w:themeColor="hyperlink"/>
      <w:u w:val="single"/>
    </w:rPr>
  </w:style>
  <w:style w:type="paragraph" w:styleId="ab">
    <w:name w:val="header"/>
    <w:basedOn w:val="a"/>
    <w:link w:val="ac"/>
    <w:uiPriority w:val="99"/>
    <w:unhideWhenUsed/>
    <w:rsid w:val="00E973E5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973E5"/>
  </w:style>
  <w:style w:type="paragraph" w:styleId="ad">
    <w:name w:val="footer"/>
    <w:basedOn w:val="a"/>
    <w:link w:val="ae"/>
    <w:uiPriority w:val="99"/>
    <w:unhideWhenUsed/>
    <w:rsid w:val="00E973E5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E973E5"/>
  </w:style>
  <w:style w:type="paragraph" w:styleId="af">
    <w:name w:val="endnote text"/>
    <w:basedOn w:val="a"/>
    <w:link w:val="af0"/>
    <w:uiPriority w:val="99"/>
    <w:semiHidden/>
    <w:unhideWhenUsed/>
    <w:rsid w:val="004B3D78"/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uiPriority w:val="99"/>
    <w:semiHidden/>
    <w:rsid w:val="004B3D78"/>
    <w:rPr>
      <w:sz w:val="20"/>
      <w:szCs w:val="20"/>
    </w:rPr>
  </w:style>
  <w:style w:type="character" w:styleId="af1">
    <w:name w:val="endnote reference"/>
    <w:basedOn w:val="a0"/>
    <w:uiPriority w:val="99"/>
    <w:semiHidden/>
    <w:unhideWhenUsed/>
    <w:rsid w:val="004B3D78"/>
    <w:rPr>
      <w:vertAlign w:val="superscript"/>
    </w:rPr>
  </w:style>
  <w:style w:type="character" w:customStyle="1" w:styleId="40">
    <w:name w:val="Заголовок 4 Знак"/>
    <w:basedOn w:val="a0"/>
    <w:link w:val="4"/>
    <w:uiPriority w:val="9"/>
    <w:rsid w:val="001534F6"/>
    <w:rPr>
      <w:rFonts w:eastAsia="Times New Roman" w:cs="Times New Roman"/>
      <w:b/>
      <w:bCs/>
      <w:kern w:val="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1534F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sid w:val="002A3896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Arial, Helvetica, sans-serif"/>
        <w:kern w:val="3"/>
        <w:sz w:val="24"/>
        <w:szCs w:val="24"/>
        <w:lang w:val="ru-RU" w:eastAsia="en-U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7B79"/>
  </w:style>
  <w:style w:type="paragraph" w:styleId="1">
    <w:name w:val="heading 1"/>
    <w:basedOn w:val="a"/>
    <w:next w:val="a"/>
    <w:link w:val="10"/>
    <w:uiPriority w:val="9"/>
    <w:qFormat/>
    <w:rsid w:val="001534F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2A389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link w:val="40"/>
    <w:uiPriority w:val="9"/>
    <w:qFormat/>
    <w:rsid w:val="001534F6"/>
    <w:pPr>
      <w:widowControl/>
      <w:suppressAutoHyphens w:val="0"/>
      <w:autoSpaceDN/>
      <w:spacing w:before="100" w:beforeAutospacing="1" w:after="100" w:afterAutospacing="1"/>
      <w:textAlignment w:val="auto"/>
      <w:outlineLvl w:val="3"/>
    </w:pPr>
    <w:rPr>
      <w:rFonts w:eastAsia="Times New Roman" w:cs="Times New Roman"/>
      <w:b/>
      <w:bCs/>
      <w:kern w:val="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7B79"/>
    <w:pPr>
      <w:widowControl/>
      <w:suppressAutoHyphens w:val="0"/>
      <w:autoSpaceDN/>
      <w:textAlignment w:val="auto"/>
    </w:pPr>
    <w:rPr>
      <w:rFonts w:asciiTheme="minorHAnsi" w:hAnsiTheme="minorHAnsi" w:cstheme="minorBidi"/>
      <w:kern w:val="0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F07B79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Theme="minorHAnsi" w:hAnsiTheme="minorHAnsi" w:cstheme="minorBidi"/>
      <w:kern w:val="0"/>
      <w:sz w:val="22"/>
      <w:szCs w:val="22"/>
    </w:rPr>
  </w:style>
  <w:style w:type="paragraph" w:customStyle="1" w:styleId="Default">
    <w:name w:val="Default"/>
    <w:rsid w:val="00512F0F"/>
    <w:pPr>
      <w:widowControl/>
      <w:suppressAutoHyphens w:val="0"/>
      <w:autoSpaceDE w:val="0"/>
      <w:adjustRightInd w:val="0"/>
      <w:textAlignment w:val="auto"/>
    </w:pPr>
    <w:rPr>
      <w:rFonts w:cs="Times New Roman"/>
      <w:color w:val="000000"/>
      <w:kern w:val="0"/>
    </w:rPr>
  </w:style>
  <w:style w:type="paragraph" w:styleId="HTML">
    <w:name w:val="HTML Preformatted"/>
    <w:basedOn w:val="a"/>
    <w:link w:val="HTML0"/>
    <w:uiPriority w:val="99"/>
    <w:unhideWhenUsed/>
    <w:rsid w:val="00512F0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autoSpaceDN/>
      <w:textAlignment w:val="auto"/>
    </w:pPr>
    <w:rPr>
      <w:rFonts w:ascii="Courier New" w:eastAsia="Times New Roman" w:hAnsi="Courier New" w:cs="Courier New"/>
      <w:kern w:val="0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512F0F"/>
    <w:rPr>
      <w:rFonts w:ascii="Courier New" w:eastAsia="Times New Roman" w:hAnsi="Courier New" w:cs="Courier New"/>
      <w:kern w:val="0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512F0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12F0F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iPriority w:val="99"/>
    <w:unhideWhenUsed/>
    <w:rsid w:val="00B17B91"/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rsid w:val="00B17B91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B17B91"/>
    <w:rPr>
      <w:vertAlign w:val="superscript"/>
    </w:rPr>
  </w:style>
  <w:style w:type="character" w:styleId="aa">
    <w:name w:val="Hyperlink"/>
    <w:basedOn w:val="a0"/>
    <w:uiPriority w:val="99"/>
    <w:unhideWhenUsed/>
    <w:rsid w:val="003833B2"/>
    <w:rPr>
      <w:color w:val="0000FF" w:themeColor="hyperlink"/>
      <w:u w:val="single"/>
    </w:rPr>
  </w:style>
  <w:style w:type="paragraph" w:styleId="ab">
    <w:name w:val="header"/>
    <w:basedOn w:val="a"/>
    <w:link w:val="ac"/>
    <w:uiPriority w:val="99"/>
    <w:unhideWhenUsed/>
    <w:rsid w:val="00E973E5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973E5"/>
  </w:style>
  <w:style w:type="paragraph" w:styleId="ad">
    <w:name w:val="footer"/>
    <w:basedOn w:val="a"/>
    <w:link w:val="ae"/>
    <w:uiPriority w:val="99"/>
    <w:unhideWhenUsed/>
    <w:rsid w:val="00E973E5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E973E5"/>
  </w:style>
  <w:style w:type="paragraph" w:styleId="af">
    <w:name w:val="endnote text"/>
    <w:basedOn w:val="a"/>
    <w:link w:val="af0"/>
    <w:uiPriority w:val="99"/>
    <w:semiHidden/>
    <w:unhideWhenUsed/>
    <w:rsid w:val="004B3D78"/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uiPriority w:val="99"/>
    <w:semiHidden/>
    <w:rsid w:val="004B3D78"/>
    <w:rPr>
      <w:sz w:val="20"/>
      <w:szCs w:val="20"/>
    </w:rPr>
  </w:style>
  <w:style w:type="character" w:styleId="af1">
    <w:name w:val="endnote reference"/>
    <w:basedOn w:val="a0"/>
    <w:uiPriority w:val="99"/>
    <w:semiHidden/>
    <w:unhideWhenUsed/>
    <w:rsid w:val="004B3D78"/>
    <w:rPr>
      <w:vertAlign w:val="superscript"/>
    </w:rPr>
  </w:style>
  <w:style w:type="character" w:customStyle="1" w:styleId="40">
    <w:name w:val="Заголовок 4 Знак"/>
    <w:basedOn w:val="a0"/>
    <w:link w:val="4"/>
    <w:uiPriority w:val="9"/>
    <w:rsid w:val="001534F6"/>
    <w:rPr>
      <w:rFonts w:eastAsia="Times New Roman" w:cs="Times New Roman"/>
      <w:b/>
      <w:bCs/>
      <w:kern w:val="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1534F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sid w:val="002A3896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24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13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9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23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80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9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gif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gi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gif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gif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2E3183-6C29-4092-ACCD-3E690CC5C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5</Pages>
  <Words>1425</Words>
  <Characters>8128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Лебедева М.А.</dc:creator>
  <cp:keywords/>
  <dc:description/>
  <cp:lastModifiedBy>Лебедева М.А.</cp:lastModifiedBy>
  <cp:revision>18</cp:revision>
  <cp:lastPrinted>2019-05-14T06:35:00Z</cp:lastPrinted>
  <dcterms:created xsi:type="dcterms:W3CDTF">2019-05-13T05:21:00Z</dcterms:created>
  <dcterms:modified xsi:type="dcterms:W3CDTF">2019-05-14T06:47:00Z</dcterms:modified>
</cp:coreProperties>
</file>