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4C4" w:rsidRDefault="00885E67" w:rsidP="00885E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E67">
        <w:rPr>
          <w:rFonts w:ascii="Times New Roman" w:hAnsi="Times New Roman" w:cs="Times New Roman"/>
          <w:b/>
          <w:sz w:val="24"/>
          <w:szCs w:val="24"/>
        </w:rPr>
        <w:t>Индекс УДК / ББК</w:t>
      </w:r>
    </w:p>
    <w:p w:rsidR="00885E67" w:rsidRDefault="00885E67" w:rsidP="00885E6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Кремин А.Е.</w:t>
      </w:r>
    </w:p>
    <w:p w:rsidR="00885E67" w:rsidRDefault="00885E67" w:rsidP="00885E6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5E67" w:rsidRDefault="00885E67" w:rsidP="00885E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ПРОБЛЕМЫ УПРАВЛЕНИЯ АДМИНИСТРАТИВНЫМ КЛИМАТОМ </w:t>
      </w:r>
      <w:r w:rsidR="007B08C2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ФУНКЦИ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НИРОВАНИЯ МАЛОГО БИЗНЕСА В ВОЛОГОДСКОЙ ОБЛАСТИ</w:t>
      </w:r>
    </w:p>
    <w:p w:rsidR="00885E67" w:rsidRDefault="00885E67" w:rsidP="00885E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E67" w:rsidRPr="002A0D08" w:rsidRDefault="00885E67" w:rsidP="00885E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статьи на русском языке: </w:t>
      </w:r>
      <w:r w:rsidR="002A0D08" w:rsidRPr="002A0D08">
        <w:rPr>
          <w:rFonts w:ascii="Times New Roman" w:hAnsi="Times New Roman" w:cs="Times New Roman"/>
          <w:i/>
          <w:sz w:val="24"/>
          <w:szCs w:val="24"/>
        </w:rPr>
        <w:t xml:space="preserve">материалы рукописи представляют собой анализ </w:t>
      </w:r>
      <w:r w:rsidR="007B08C2" w:rsidRPr="002A0D08">
        <w:rPr>
          <w:rFonts w:ascii="Times New Roman" w:hAnsi="Times New Roman" w:cs="Times New Roman"/>
          <w:i/>
          <w:sz w:val="24"/>
          <w:szCs w:val="24"/>
        </w:rPr>
        <w:t>основных проблем управления состоянием административного климата функцион</w:t>
      </w:r>
      <w:r w:rsidR="007B08C2" w:rsidRPr="002A0D08">
        <w:rPr>
          <w:rFonts w:ascii="Times New Roman" w:hAnsi="Times New Roman" w:cs="Times New Roman"/>
          <w:i/>
          <w:sz w:val="24"/>
          <w:szCs w:val="24"/>
        </w:rPr>
        <w:t>и</w:t>
      </w:r>
      <w:r w:rsidR="007B08C2" w:rsidRPr="002A0D08">
        <w:rPr>
          <w:rFonts w:ascii="Times New Roman" w:hAnsi="Times New Roman" w:cs="Times New Roman"/>
          <w:i/>
          <w:sz w:val="24"/>
          <w:szCs w:val="24"/>
        </w:rPr>
        <w:t>рования ма</w:t>
      </w:r>
      <w:r w:rsidR="002A0D08">
        <w:rPr>
          <w:rFonts w:ascii="Times New Roman" w:hAnsi="Times New Roman" w:cs="Times New Roman"/>
          <w:i/>
          <w:sz w:val="24"/>
          <w:szCs w:val="24"/>
        </w:rPr>
        <w:t>лого бизнеса</w:t>
      </w:r>
      <w:r w:rsidR="002A0D08" w:rsidRPr="002A0D08">
        <w:rPr>
          <w:rFonts w:ascii="Times New Roman" w:hAnsi="Times New Roman" w:cs="Times New Roman"/>
          <w:i/>
          <w:sz w:val="24"/>
          <w:szCs w:val="24"/>
        </w:rPr>
        <w:t>. На его основе</w:t>
      </w:r>
      <w:r w:rsidR="007B08C2" w:rsidRPr="002A0D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0D08" w:rsidRPr="002A0D08">
        <w:rPr>
          <w:rFonts w:ascii="Times New Roman" w:hAnsi="Times New Roman" w:cs="Times New Roman"/>
          <w:i/>
          <w:sz w:val="24"/>
          <w:szCs w:val="24"/>
        </w:rPr>
        <w:t>определены</w:t>
      </w:r>
      <w:r w:rsidR="007B08C2" w:rsidRPr="002A0D08">
        <w:rPr>
          <w:rFonts w:ascii="Times New Roman" w:hAnsi="Times New Roman" w:cs="Times New Roman"/>
          <w:i/>
          <w:sz w:val="24"/>
          <w:szCs w:val="24"/>
        </w:rPr>
        <w:t xml:space="preserve"> соответствующие меры, реализация к</w:t>
      </w:r>
      <w:r w:rsidR="007B08C2" w:rsidRPr="002A0D08">
        <w:rPr>
          <w:rFonts w:ascii="Times New Roman" w:hAnsi="Times New Roman" w:cs="Times New Roman"/>
          <w:i/>
          <w:sz w:val="24"/>
          <w:szCs w:val="24"/>
        </w:rPr>
        <w:t>о</w:t>
      </w:r>
      <w:r w:rsidR="007B08C2" w:rsidRPr="002A0D08">
        <w:rPr>
          <w:rFonts w:ascii="Times New Roman" w:hAnsi="Times New Roman" w:cs="Times New Roman"/>
          <w:i/>
          <w:sz w:val="24"/>
          <w:szCs w:val="24"/>
        </w:rPr>
        <w:t>торых необходима для формирования благоприятных условий развития исследуемого се</w:t>
      </w:r>
      <w:r w:rsidR="007B08C2" w:rsidRPr="002A0D08">
        <w:rPr>
          <w:rFonts w:ascii="Times New Roman" w:hAnsi="Times New Roman" w:cs="Times New Roman"/>
          <w:i/>
          <w:sz w:val="24"/>
          <w:szCs w:val="24"/>
        </w:rPr>
        <w:t>к</w:t>
      </w:r>
      <w:r w:rsidR="007B08C2" w:rsidRPr="002A0D08">
        <w:rPr>
          <w:rFonts w:ascii="Times New Roman" w:hAnsi="Times New Roman" w:cs="Times New Roman"/>
          <w:i/>
          <w:sz w:val="24"/>
          <w:szCs w:val="24"/>
        </w:rPr>
        <w:t>тора эконом</w:t>
      </w:r>
      <w:r w:rsidR="007B08C2" w:rsidRPr="002A0D08">
        <w:rPr>
          <w:rFonts w:ascii="Times New Roman" w:hAnsi="Times New Roman" w:cs="Times New Roman"/>
          <w:i/>
          <w:sz w:val="24"/>
          <w:szCs w:val="24"/>
        </w:rPr>
        <w:t>и</w:t>
      </w:r>
      <w:r w:rsidR="007B08C2" w:rsidRPr="002A0D08">
        <w:rPr>
          <w:rFonts w:ascii="Times New Roman" w:hAnsi="Times New Roman" w:cs="Times New Roman"/>
          <w:i/>
          <w:sz w:val="24"/>
          <w:szCs w:val="24"/>
        </w:rPr>
        <w:t>ки.</w:t>
      </w:r>
    </w:p>
    <w:p w:rsidR="00885E67" w:rsidRPr="002A0D08" w:rsidRDefault="00885E67" w:rsidP="00885E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Ключевые слова на русском языке:</w:t>
      </w:r>
      <w:r w:rsidRPr="00885E67">
        <w:t xml:space="preserve"> </w:t>
      </w:r>
      <w:r w:rsidRPr="002A0D08">
        <w:rPr>
          <w:rFonts w:ascii="Times New Roman" w:hAnsi="Times New Roman" w:cs="Times New Roman"/>
          <w:i/>
          <w:sz w:val="24"/>
          <w:szCs w:val="24"/>
        </w:rPr>
        <w:t>административный климат; малое предприн</w:t>
      </w:r>
      <w:r w:rsidRPr="002A0D08">
        <w:rPr>
          <w:rFonts w:ascii="Times New Roman" w:hAnsi="Times New Roman" w:cs="Times New Roman"/>
          <w:i/>
          <w:sz w:val="24"/>
          <w:szCs w:val="24"/>
        </w:rPr>
        <w:t>и</w:t>
      </w:r>
      <w:r w:rsidRPr="002A0D08">
        <w:rPr>
          <w:rFonts w:ascii="Times New Roman" w:hAnsi="Times New Roman" w:cs="Times New Roman"/>
          <w:i/>
          <w:sz w:val="24"/>
          <w:szCs w:val="24"/>
        </w:rPr>
        <w:t>мательство; регионы; малый бизнес; тенденции и проблемы; направления государственного управленческого воздействия.</w:t>
      </w:r>
    </w:p>
    <w:p w:rsidR="002314E5" w:rsidRDefault="002314E5" w:rsidP="002314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14E5" w:rsidRPr="002314E5" w:rsidRDefault="002314E5" w:rsidP="007B08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14E5">
        <w:rPr>
          <w:rFonts w:ascii="Times New Roman" w:eastAsia="Calibri" w:hAnsi="Times New Roman" w:cs="Times New Roman"/>
          <w:sz w:val="24"/>
          <w:szCs w:val="24"/>
        </w:rPr>
        <w:t>Важной составляющей социально-экономической системы, определяющей условия и возможности функционирования экономических субъектов, является административный климат, сочетающий в себе элементы как социального, так и физического пространства [</w:t>
      </w:r>
      <w:r w:rsidR="008477C9" w:rsidRPr="008477C9">
        <w:rPr>
          <w:rFonts w:ascii="Times New Roman" w:eastAsia="Calibri" w:hAnsi="Times New Roman" w:cs="Times New Roman"/>
          <w:sz w:val="24"/>
          <w:szCs w:val="24"/>
        </w:rPr>
        <w:t>1</w:t>
      </w:r>
      <w:r w:rsidRPr="002314E5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8477C9" w:rsidRPr="008477C9">
        <w:rPr>
          <w:rFonts w:ascii="Times New Roman" w:eastAsia="Calibri" w:hAnsi="Times New Roman" w:cs="Times New Roman"/>
          <w:sz w:val="24"/>
          <w:szCs w:val="24"/>
        </w:rPr>
        <w:t>4</w:t>
      </w:r>
      <w:r w:rsidRPr="002314E5">
        <w:rPr>
          <w:rFonts w:ascii="Times New Roman" w:eastAsia="Calibri" w:hAnsi="Times New Roman" w:cs="Times New Roman"/>
          <w:sz w:val="24"/>
          <w:szCs w:val="24"/>
        </w:rPr>
        <w:t>]. Наличие у него различных барьеров оказывает негативное влияние на качество функци</w:t>
      </w:r>
      <w:r w:rsidRPr="002314E5">
        <w:rPr>
          <w:rFonts w:ascii="Times New Roman" w:eastAsia="Calibri" w:hAnsi="Times New Roman" w:cs="Times New Roman"/>
          <w:sz w:val="24"/>
          <w:szCs w:val="24"/>
        </w:rPr>
        <w:t>о</w:t>
      </w:r>
      <w:r w:rsidRPr="002314E5">
        <w:rPr>
          <w:rFonts w:ascii="Times New Roman" w:eastAsia="Calibri" w:hAnsi="Times New Roman" w:cs="Times New Roman"/>
          <w:sz w:val="24"/>
          <w:szCs w:val="24"/>
        </w:rPr>
        <w:t>нирования субъектов предпринимательского сектора и, как следствие, на устойчивое разв</w:t>
      </w:r>
      <w:r w:rsidRPr="002314E5">
        <w:rPr>
          <w:rFonts w:ascii="Times New Roman" w:eastAsia="Calibri" w:hAnsi="Times New Roman" w:cs="Times New Roman"/>
          <w:sz w:val="24"/>
          <w:szCs w:val="24"/>
        </w:rPr>
        <w:t>и</w:t>
      </w:r>
      <w:r w:rsidRPr="002314E5">
        <w:rPr>
          <w:rFonts w:ascii="Times New Roman" w:eastAsia="Calibri" w:hAnsi="Times New Roman" w:cs="Times New Roman"/>
          <w:sz w:val="24"/>
          <w:szCs w:val="24"/>
        </w:rPr>
        <w:t xml:space="preserve">тие экономики региона в целом. </w:t>
      </w:r>
    </w:p>
    <w:p w:rsidR="002314E5" w:rsidRPr="002314E5" w:rsidRDefault="002314E5" w:rsidP="007B08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14E5">
        <w:rPr>
          <w:rFonts w:ascii="Times New Roman" w:eastAsia="Calibri" w:hAnsi="Times New Roman" w:cs="Times New Roman"/>
          <w:sz w:val="24"/>
          <w:szCs w:val="24"/>
        </w:rPr>
        <w:t>Для разработки соответствующих рекомендаций по снижению барьеров на первом эт</w:t>
      </w:r>
      <w:r w:rsidRPr="002314E5">
        <w:rPr>
          <w:rFonts w:ascii="Times New Roman" w:eastAsia="Calibri" w:hAnsi="Times New Roman" w:cs="Times New Roman"/>
          <w:sz w:val="24"/>
          <w:szCs w:val="24"/>
        </w:rPr>
        <w:t>а</w:t>
      </w:r>
      <w:r w:rsidRPr="002314E5">
        <w:rPr>
          <w:rFonts w:ascii="Times New Roman" w:eastAsia="Calibri" w:hAnsi="Times New Roman" w:cs="Times New Roman"/>
          <w:sz w:val="24"/>
          <w:szCs w:val="24"/>
        </w:rPr>
        <w:t>пе исследования представляется необходимым использовать, помимо методов статистич</w:t>
      </w:r>
      <w:r w:rsidRPr="002314E5">
        <w:rPr>
          <w:rFonts w:ascii="Times New Roman" w:eastAsia="Calibri" w:hAnsi="Times New Roman" w:cs="Times New Roman"/>
          <w:sz w:val="24"/>
          <w:szCs w:val="24"/>
        </w:rPr>
        <w:t>е</w:t>
      </w:r>
      <w:r w:rsidRPr="002314E5">
        <w:rPr>
          <w:rFonts w:ascii="Times New Roman" w:eastAsia="Calibri" w:hAnsi="Times New Roman" w:cs="Times New Roman"/>
          <w:sz w:val="24"/>
          <w:szCs w:val="24"/>
        </w:rPr>
        <w:t xml:space="preserve">ского анализа показателей функционирования исследуемого объекта, социологический опрос, позволяющий осуществить сбор и получение первичных эмпирических сведений о состоянии анализируемой категории. </w:t>
      </w:r>
    </w:p>
    <w:p w:rsidR="002314E5" w:rsidRPr="008477C9" w:rsidRDefault="002314E5" w:rsidP="007B08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Ввиду того, что малый бизнес</w:t>
      </w:r>
      <w:r w:rsidR="009F4861"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(МБ)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, являясь одной из групп системообразующих элеме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н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тов социально-экономической системы региона, наиболее подвержен влиянию внешних факт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о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ров по сравнению со средним и крупным бизнесом [</w:t>
      </w:r>
      <w:r w:rsidR="008477C9"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3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] и в большинстве своем представляет собой сов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о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купность предпринимателей-собственников, как отдельную социальную категорию общества, ц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е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лесообразно сконцентрировать внимание именно на нем, как на элементе социального простра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н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ства взаимодействующего с остальными элементами социально-экономической сист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е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мы. </w:t>
      </w:r>
    </w:p>
    <w:p w:rsidR="00F00595" w:rsidRPr="00F00595" w:rsidRDefault="00F00595" w:rsidP="007B08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0595">
        <w:rPr>
          <w:rFonts w:ascii="Times New Roman" w:hAnsi="Times New Roman" w:cs="Times New Roman"/>
          <w:sz w:val="24"/>
          <w:szCs w:val="24"/>
        </w:rPr>
        <w:t>Исходя из актуальности данного вопроса</w:t>
      </w:r>
      <w:r w:rsidR="002314E5">
        <w:rPr>
          <w:rFonts w:ascii="Times New Roman" w:hAnsi="Times New Roman" w:cs="Times New Roman"/>
          <w:sz w:val="24"/>
          <w:szCs w:val="24"/>
        </w:rPr>
        <w:t>,</w:t>
      </w:r>
      <w:r w:rsidRPr="00F00595">
        <w:rPr>
          <w:rFonts w:ascii="Times New Roman" w:hAnsi="Times New Roman" w:cs="Times New Roman"/>
          <w:sz w:val="24"/>
          <w:szCs w:val="24"/>
        </w:rPr>
        <w:t xml:space="preserve"> цель </w:t>
      </w:r>
      <w:r w:rsidR="002314E5">
        <w:rPr>
          <w:rFonts w:ascii="Times New Roman" w:hAnsi="Times New Roman" w:cs="Times New Roman"/>
          <w:sz w:val="24"/>
          <w:szCs w:val="24"/>
        </w:rPr>
        <w:t>исследования</w:t>
      </w:r>
      <w:r w:rsidRPr="00F00595">
        <w:rPr>
          <w:rFonts w:ascii="Times New Roman" w:hAnsi="Times New Roman" w:cs="Times New Roman"/>
          <w:sz w:val="24"/>
          <w:szCs w:val="24"/>
        </w:rPr>
        <w:t xml:space="preserve"> заключается в определ</w:t>
      </w:r>
      <w:r w:rsidRPr="00F00595">
        <w:rPr>
          <w:rFonts w:ascii="Times New Roman" w:hAnsi="Times New Roman" w:cs="Times New Roman"/>
          <w:sz w:val="24"/>
          <w:szCs w:val="24"/>
        </w:rPr>
        <w:t>е</w:t>
      </w:r>
      <w:r w:rsidRPr="00F00595">
        <w:rPr>
          <w:rFonts w:ascii="Times New Roman" w:hAnsi="Times New Roman" w:cs="Times New Roman"/>
          <w:sz w:val="24"/>
          <w:szCs w:val="24"/>
        </w:rPr>
        <w:t xml:space="preserve">нии основных </w:t>
      </w:r>
      <w:r w:rsidR="002314E5">
        <w:rPr>
          <w:rFonts w:ascii="Times New Roman" w:hAnsi="Times New Roman" w:cs="Times New Roman"/>
          <w:sz w:val="24"/>
          <w:szCs w:val="24"/>
        </w:rPr>
        <w:t>проблем управления</w:t>
      </w:r>
      <w:r w:rsidRPr="00F00595">
        <w:rPr>
          <w:rFonts w:ascii="Times New Roman" w:hAnsi="Times New Roman" w:cs="Times New Roman"/>
          <w:sz w:val="24"/>
          <w:szCs w:val="24"/>
        </w:rPr>
        <w:t xml:space="preserve"> </w:t>
      </w:r>
      <w:r w:rsidR="002314E5">
        <w:rPr>
          <w:rFonts w:ascii="Times New Roman" w:hAnsi="Times New Roman" w:cs="Times New Roman"/>
          <w:sz w:val="24"/>
          <w:szCs w:val="24"/>
        </w:rPr>
        <w:t>состоянием</w:t>
      </w:r>
      <w:r w:rsidRPr="00F00595">
        <w:rPr>
          <w:rFonts w:ascii="Times New Roman" w:hAnsi="Times New Roman" w:cs="Times New Roman"/>
          <w:sz w:val="24"/>
          <w:szCs w:val="24"/>
        </w:rPr>
        <w:t xml:space="preserve"> административного климата функциониров</w:t>
      </w:r>
      <w:r w:rsidRPr="00F00595">
        <w:rPr>
          <w:rFonts w:ascii="Times New Roman" w:hAnsi="Times New Roman" w:cs="Times New Roman"/>
          <w:sz w:val="24"/>
          <w:szCs w:val="24"/>
        </w:rPr>
        <w:t>а</w:t>
      </w:r>
      <w:r w:rsidRPr="00F00595">
        <w:rPr>
          <w:rFonts w:ascii="Times New Roman" w:hAnsi="Times New Roman" w:cs="Times New Roman"/>
          <w:sz w:val="24"/>
          <w:szCs w:val="24"/>
        </w:rPr>
        <w:t xml:space="preserve">ния малого предпринимательства, которые позволят определить </w:t>
      </w:r>
      <w:r w:rsidR="002314E5">
        <w:rPr>
          <w:rFonts w:ascii="Times New Roman" w:hAnsi="Times New Roman" w:cs="Times New Roman"/>
          <w:sz w:val="24"/>
          <w:szCs w:val="24"/>
        </w:rPr>
        <w:t>соответствующие меры, р</w:t>
      </w:r>
      <w:r w:rsidR="002314E5">
        <w:rPr>
          <w:rFonts w:ascii="Times New Roman" w:hAnsi="Times New Roman" w:cs="Times New Roman"/>
          <w:sz w:val="24"/>
          <w:szCs w:val="24"/>
        </w:rPr>
        <w:t>е</w:t>
      </w:r>
      <w:r w:rsidR="002314E5">
        <w:rPr>
          <w:rFonts w:ascii="Times New Roman" w:hAnsi="Times New Roman" w:cs="Times New Roman"/>
          <w:sz w:val="24"/>
          <w:szCs w:val="24"/>
        </w:rPr>
        <w:t>ализация которых необходима</w:t>
      </w:r>
      <w:r w:rsidRPr="00F00595">
        <w:rPr>
          <w:rFonts w:ascii="Times New Roman" w:hAnsi="Times New Roman" w:cs="Times New Roman"/>
          <w:sz w:val="24"/>
          <w:szCs w:val="24"/>
        </w:rPr>
        <w:t xml:space="preserve"> для формирования благоприятных условий развития исслед</w:t>
      </w:r>
      <w:r w:rsidRPr="00F00595">
        <w:rPr>
          <w:rFonts w:ascii="Times New Roman" w:hAnsi="Times New Roman" w:cs="Times New Roman"/>
          <w:sz w:val="24"/>
          <w:szCs w:val="24"/>
        </w:rPr>
        <w:t>у</w:t>
      </w:r>
      <w:r w:rsidRPr="00F00595">
        <w:rPr>
          <w:rFonts w:ascii="Times New Roman" w:hAnsi="Times New Roman" w:cs="Times New Roman"/>
          <w:sz w:val="24"/>
          <w:szCs w:val="24"/>
        </w:rPr>
        <w:t xml:space="preserve">емого сектора экономики. Для этого </w:t>
      </w:r>
      <w:r w:rsidR="002314E5">
        <w:rPr>
          <w:rFonts w:ascii="Times New Roman" w:hAnsi="Times New Roman" w:cs="Times New Roman"/>
          <w:sz w:val="24"/>
          <w:szCs w:val="24"/>
        </w:rPr>
        <w:t>надо</w:t>
      </w:r>
      <w:r w:rsidRPr="00F00595">
        <w:rPr>
          <w:rFonts w:ascii="Times New Roman" w:hAnsi="Times New Roman" w:cs="Times New Roman"/>
          <w:sz w:val="24"/>
          <w:szCs w:val="24"/>
        </w:rPr>
        <w:t xml:space="preserve"> решить следующие задачи:</w:t>
      </w:r>
    </w:p>
    <w:p w:rsidR="00F00595" w:rsidRPr="00F00595" w:rsidRDefault="00F00595" w:rsidP="007B08C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0595">
        <w:rPr>
          <w:rFonts w:ascii="Times New Roman" w:hAnsi="Times New Roman" w:cs="Times New Roman"/>
          <w:sz w:val="24"/>
          <w:szCs w:val="24"/>
        </w:rPr>
        <w:t>–</w:t>
      </w:r>
      <w:r w:rsidRPr="00F00595">
        <w:rPr>
          <w:rFonts w:ascii="Times New Roman" w:hAnsi="Times New Roman" w:cs="Times New Roman"/>
          <w:sz w:val="24"/>
          <w:szCs w:val="24"/>
        </w:rPr>
        <w:tab/>
        <w:t>проанализировать тенденции основных статистических показателей функцион</w:t>
      </w:r>
      <w:r w:rsidRPr="00F00595">
        <w:rPr>
          <w:rFonts w:ascii="Times New Roman" w:hAnsi="Times New Roman" w:cs="Times New Roman"/>
          <w:sz w:val="24"/>
          <w:szCs w:val="24"/>
        </w:rPr>
        <w:t>и</w:t>
      </w:r>
      <w:r w:rsidRPr="00F00595">
        <w:rPr>
          <w:rFonts w:ascii="Times New Roman" w:hAnsi="Times New Roman" w:cs="Times New Roman"/>
          <w:sz w:val="24"/>
          <w:szCs w:val="24"/>
        </w:rPr>
        <w:t xml:space="preserve">рования сектора малого </w:t>
      </w:r>
      <w:r w:rsidR="009F4861">
        <w:rPr>
          <w:rFonts w:ascii="Times New Roman" w:hAnsi="Times New Roman" w:cs="Times New Roman"/>
          <w:sz w:val="24"/>
          <w:szCs w:val="24"/>
        </w:rPr>
        <w:t>бизнеса</w:t>
      </w:r>
      <w:r w:rsidRPr="00F00595">
        <w:rPr>
          <w:rFonts w:ascii="Times New Roman" w:hAnsi="Times New Roman" w:cs="Times New Roman"/>
          <w:sz w:val="24"/>
          <w:szCs w:val="24"/>
        </w:rPr>
        <w:t xml:space="preserve"> в Вологодской о</w:t>
      </w:r>
      <w:r w:rsidRPr="00F00595">
        <w:rPr>
          <w:rFonts w:ascii="Times New Roman" w:hAnsi="Times New Roman" w:cs="Times New Roman"/>
          <w:sz w:val="24"/>
          <w:szCs w:val="24"/>
        </w:rPr>
        <w:t>б</w:t>
      </w:r>
      <w:r w:rsidRPr="00F00595">
        <w:rPr>
          <w:rFonts w:ascii="Times New Roman" w:hAnsi="Times New Roman" w:cs="Times New Roman"/>
          <w:sz w:val="24"/>
          <w:szCs w:val="24"/>
        </w:rPr>
        <w:t>ласти;</w:t>
      </w:r>
    </w:p>
    <w:p w:rsidR="00F00595" w:rsidRPr="00F00595" w:rsidRDefault="00F00595" w:rsidP="007B08C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0595">
        <w:rPr>
          <w:rFonts w:ascii="Times New Roman" w:hAnsi="Times New Roman" w:cs="Times New Roman"/>
          <w:sz w:val="24"/>
          <w:szCs w:val="24"/>
        </w:rPr>
        <w:t>–</w:t>
      </w:r>
      <w:r w:rsidRPr="00F00595">
        <w:rPr>
          <w:rFonts w:ascii="Times New Roman" w:hAnsi="Times New Roman" w:cs="Times New Roman"/>
          <w:sz w:val="24"/>
          <w:szCs w:val="24"/>
        </w:rPr>
        <w:tab/>
        <w:t xml:space="preserve">описать состояние и основные тренды изменений административного климата функционирования малого </w:t>
      </w:r>
      <w:r w:rsidR="009F4861">
        <w:rPr>
          <w:rFonts w:ascii="Times New Roman" w:hAnsi="Times New Roman" w:cs="Times New Roman"/>
          <w:sz w:val="24"/>
          <w:szCs w:val="24"/>
        </w:rPr>
        <w:t>бизнеса</w:t>
      </w:r>
      <w:r w:rsidRPr="00F00595">
        <w:rPr>
          <w:rFonts w:ascii="Times New Roman" w:hAnsi="Times New Roman" w:cs="Times New Roman"/>
          <w:sz w:val="24"/>
          <w:szCs w:val="24"/>
        </w:rPr>
        <w:t xml:space="preserve"> в Волого</w:t>
      </w:r>
      <w:r w:rsidRPr="00F00595">
        <w:rPr>
          <w:rFonts w:ascii="Times New Roman" w:hAnsi="Times New Roman" w:cs="Times New Roman"/>
          <w:sz w:val="24"/>
          <w:szCs w:val="24"/>
        </w:rPr>
        <w:t>д</w:t>
      </w:r>
      <w:r w:rsidRPr="00F00595">
        <w:rPr>
          <w:rFonts w:ascii="Times New Roman" w:hAnsi="Times New Roman" w:cs="Times New Roman"/>
          <w:sz w:val="24"/>
          <w:szCs w:val="24"/>
        </w:rPr>
        <w:t>ской области;</w:t>
      </w:r>
    </w:p>
    <w:p w:rsidR="00F00595" w:rsidRPr="00F00595" w:rsidRDefault="00F00595" w:rsidP="007B08C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0595">
        <w:rPr>
          <w:rFonts w:ascii="Times New Roman" w:hAnsi="Times New Roman" w:cs="Times New Roman"/>
          <w:sz w:val="24"/>
          <w:szCs w:val="24"/>
        </w:rPr>
        <w:t>–</w:t>
      </w:r>
      <w:r w:rsidRPr="00F00595">
        <w:rPr>
          <w:rFonts w:ascii="Times New Roman" w:hAnsi="Times New Roman" w:cs="Times New Roman"/>
          <w:sz w:val="24"/>
          <w:szCs w:val="24"/>
        </w:rPr>
        <w:tab/>
        <w:t>разработать направлений управленческого воздействия, необходимого для фо</w:t>
      </w:r>
      <w:r w:rsidRPr="00F00595">
        <w:rPr>
          <w:rFonts w:ascii="Times New Roman" w:hAnsi="Times New Roman" w:cs="Times New Roman"/>
          <w:sz w:val="24"/>
          <w:szCs w:val="24"/>
        </w:rPr>
        <w:t>р</w:t>
      </w:r>
      <w:r w:rsidRPr="00F00595">
        <w:rPr>
          <w:rFonts w:ascii="Times New Roman" w:hAnsi="Times New Roman" w:cs="Times New Roman"/>
          <w:sz w:val="24"/>
          <w:szCs w:val="24"/>
        </w:rPr>
        <w:t xml:space="preserve">мирования благоприятных условий для развития малого </w:t>
      </w:r>
      <w:r w:rsidR="009F4861">
        <w:rPr>
          <w:rFonts w:ascii="Times New Roman" w:hAnsi="Times New Roman" w:cs="Times New Roman"/>
          <w:sz w:val="24"/>
          <w:szCs w:val="24"/>
        </w:rPr>
        <w:t>бизнеса</w:t>
      </w:r>
      <w:r w:rsidRPr="00F00595">
        <w:rPr>
          <w:rFonts w:ascii="Times New Roman" w:hAnsi="Times New Roman" w:cs="Times New Roman"/>
          <w:sz w:val="24"/>
          <w:szCs w:val="24"/>
        </w:rPr>
        <w:t xml:space="preserve"> в Вологодской области.</w:t>
      </w:r>
    </w:p>
    <w:p w:rsidR="00F00595" w:rsidRPr="00F00595" w:rsidRDefault="00F00595" w:rsidP="007B08C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595">
        <w:rPr>
          <w:rFonts w:ascii="Times New Roman" w:hAnsi="Times New Roman" w:cs="Times New Roman"/>
          <w:sz w:val="24"/>
          <w:szCs w:val="24"/>
        </w:rPr>
        <w:t xml:space="preserve">Одной из главных характеристик развития сектора малого </w:t>
      </w:r>
      <w:r w:rsidR="009F4861">
        <w:rPr>
          <w:rFonts w:ascii="Times New Roman" w:hAnsi="Times New Roman" w:cs="Times New Roman"/>
          <w:sz w:val="24"/>
          <w:szCs w:val="24"/>
        </w:rPr>
        <w:t>бизнеса</w:t>
      </w:r>
      <w:r w:rsidRPr="00F00595">
        <w:rPr>
          <w:rFonts w:ascii="Times New Roman" w:hAnsi="Times New Roman" w:cs="Times New Roman"/>
          <w:sz w:val="24"/>
          <w:szCs w:val="24"/>
        </w:rPr>
        <w:t xml:space="preserve"> региона являются показатели распространенности данного сект</w:t>
      </w:r>
      <w:r w:rsidRPr="00F00595">
        <w:rPr>
          <w:rFonts w:ascii="Times New Roman" w:hAnsi="Times New Roman" w:cs="Times New Roman"/>
          <w:sz w:val="24"/>
          <w:szCs w:val="24"/>
        </w:rPr>
        <w:t>о</w:t>
      </w:r>
      <w:r w:rsidRPr="00F00595">
        <w:rPr>
          <w:rFonts w:ascii="Times New Roman" w:hAnsi="Times New Roman" w:cs="Times New Roman"/>
          <w:sz w:val="24"/>
          <w:szCs w:val="24"/>
        </w:rPr>
        <w:t>ра экономики на территории анализируемого объекта исследования. Для Вологодской области в период 2009 – 2018 гг. характерен более высокий уровень распространенности исследуемого сектора экономики по сравнению со среднероссийским значением, обеспеченный темпами роста, превышающими среднереги</w:t>
      </w:r>
      <w:r w:rsidRPr="00F00595">
        <w:rPr>
          <w:rFonts w:ascii="Times New Roman" w:hAnsi="Times New Roman" w:cs="Times New Roman"/>
          <w:sz w:val="24"/>
          <w:szCs w:val="24"/>
        </w:rPr>
        <w:t>о</w:t>
      </w:r>
      <w:r w:rsidRPr="00F00595">
        <w:rPr>
          <w:rFonts w:ascii="Times New Roman" w:hAnsi="Times New Roman" w:cs="Times New Roman"/>
          <w:sz w:val="24"/>
          <w:szCs w:val="24"/>
        </w:rPr>
        <w:t xml:space="preserve">нальное значение. Однако общая динамика изменения числа субъектов </w:t>
      </w:r>
      <w:r w:rsidR="002314E5">
        <w:rPr>
          <w:rFonts w:ascii="Times New Roman" w:hAnsi="Times New Roman" w:cs="Times New Roman"/>
          <w:sz w:val="24"/>
          <w:szCs w:val="24"/>
        </w:rPr>
        <w:t>МБ</w:t>
      </w:r>
      <w:r w:rsidRPr="00F00595">
        <w:rPr>
          <w:rFonts w:ascii="Times New Roman" w:hAnsi="Times New Roman" w:cs="Times New Roman"/>
          <w:sz w:val="24"/>
          <w:szCs w:val="24"/>
        </w:rPr>
        <w:t xml:space="preserve"> на исследуемой территории имеет отрицательное значение за весь исследуемый период. </w:t>
      </w:r>
    </w:p>
    <w:p w:rsidR="00F00595" w:rsidRPr="00F00595" w:rsidRDefault="002314E5" w:rsidP="007B08C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F00595" w:rsidRPr="00F00595">
        <w:rPr>
          <w:rFonts w:ascii="Times New Roman" w:hAnsi="Times New Roman" w:cs="Times New Roman"/>
          <w:spacing w:val="-2"/>
          <w:sz w:val="24"/>
          <w:szCs w:val="24"/>
        </w:rPr>
        <w:t>тоит отметить, что численность населения занятого в секторе М</w:t>
      </w:r>
      <w:r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F00595" w:rsidRPr="00F00595">
        <w:rPr>
          <w:rFonts w:ascii="Times New Roman" w:hAnsi="Times New Roman" w:cs="Times New Roman"/>
          <w:spacing w:val="-2"/>
          <w:sz w:val="24"/>
          <w:szCs w:val="24"/>
        </w:rPr>
        <w:t xml:space="preserve"> как в Вологодской области, так и в среднем по РФ, за 2012 – 2018 гг. увеличилась всего на 0,4%, а представленная </w:t>
      </w:r>
      <w:r w:rsidR="00F00595" w:rsidRPr="00F00595">
        <w:rPr>
          <w:rFonts w:ascii="Times New Roman" w:hAnsi="Times New Roman" w:cs="Times New Roman"/>
          <w:spacing w:val="-2"/>
          <w:sz w:val="24"/>
          <w:szCs w:val="24"/>
        </w:rPr>
        <w:lastRenderedPageBreak/>
        <w:t>динамика доли занятого населения, работающего на малых предприятиях обусловлена изм</w:t>
      </w:r>
      <w:r w:rsidR="00F00595" w:rsidRPr="00F00595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F00595" w:rsidRPr="00F00595">
        <w:rPr>
          <w:rFonts w:ascii="Times New Roman" w:hAnsi="Times New Roman" w:cs="Times New Roman"/>
          <w:spacing w:val="-2"/>
          <w:sz w:val="24"/>
          <w:szCs w:val="24"/>
        </w:rPr>
        <w:t>нением численности занятого населения в экономике региона. Таким образом, увеличение и</w:t>
      </w:r>
      <w:r w:rsidR="00F00595" w:rsidRPr="00F00595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F00595" w:rsidRPr="00F00595">
        <w:rPr>
          <w:rFonts w:ascii="Times New Roman" w:hAnsi="Times New Roman" w:cs="Times New Roman"/>
          <w:spacing w:val="-2"/>
          <w:sz w:val="24"/>
          <w:szCs w:val="24"/>
        </w:rPr>
        <w:t>следуемого показателя свидетельствует не о распространении сектора МП на территории р</w:t>
      </w:r>
      <w:r w:rsidR="00F00595" w:rsidRPr="00F00595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F00595" w:rsidRPr="00F00595">
        <w:rPr>
          <w:rFonts w:ascii="Times New Roman" w:hAnsi="Times New Roman" w:cs="Times New Roman"/>
          <w:spacing w:val="-2"/>
          <w:sz w:val="24"/>
          <w:szCs w:val="24"/>
        </w:rPr>
        <w:t>гиона, а о сокращении численности работающего населения.</w:t>
      </w:r>
    </w:p>
    <w:p w:rsidR="009F4861" w:rsidRDefault="00F00595" w:rsidP="007B08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595">
        <w:rPr>
          <w:rFonts w:ascii="Times New Roman" w:eastAsia="Calibri" w:hAnsi="Times New Roman" w:cs="Times New Roman"/>
          <w:sz w:val="24"/>
          <w:szCs w:val="24"/>
        </w:rPr>
        <w:t>О снижении активности функционирования МП свидетельствует уменьшение показ</w:t>
      </w:r>
      <w:r w:rsidRPr="00F00595">
        <w:rPr>
          <w:rFonts w:ascii="Times New Roman" w:eastAsia="Calibri" w:hAnsi="Times New Roman" w:cs="Times New Roman"/>
          <w:sz w:val="24"/>
          <w:szCs w:val="24"/>
        </w:rPr>
        <w:t>а</w:t>
      </w:r>
      <w:r w:rsidRPr="00F00595">
        <w:rPr>
          <w:rFonts w:ascii="Times New Roman" w:eastAsia="Calibri" w:hAnsi="Times New Roman" w:cs="Times New Roman"/>
          <w:sz w:val="24"/>
          <w:szCs w:val="24"/>
        </w:rPr>
        <w:t>телей развития исследуемого сектора экономики. В среднем по РФ за 2009 – 2018 гг. пр</w:t>
      </w:r>
      <w:r w:rsidRPr="00F00595">
        <w:rPr>
          <w:rFonts w:ascii="Times New Roman" w:eastAsia="Calibri" w:hAnsi="Times New Roman" w:cs="Times New Roman"/>
          <w:sz w:val="24"/>
          <w:szCs w:val="24"/>
        </w:rPr>
        <w:t>о</w:t>
      </w:r>
      <w:r w:rsidRPr="00F00595">
        <w:rPr>
          <w:rFonts w:ascii="Times New Roman" w:eastAsia="Calibri" w:hAnsi="Times New Roman" w:cs="Times New Roman"/>
          <w:sz w:val="24"/>
          <w:szCs w:val="24"/>
        </w:rPr>
        <w:t>изошло увеличение среднего оборота одного малого предприятия на 5,5%, однако данный показатель в категории микропредприятий уменьшился почти на 18%. В Вологодской обл</w:t>
      </w:r>
      <w:r w:rsidRPr="00F00595">
        <w:rPr>
          <w:rFonts w:ascii="Times New Roman" w:eastAsia="Calibri" w:hAnsi="Times New Roman" w:cs="Times New Roman"/>
          <w:sz w:val="24"/>
          <w:szCs w:val="24"/>
        </w:rPr>
        <w:t>а</w:t>
      </w:r>
      <w:r w:rsidRPr="00F00595">
        <w:rPr>
          <w:rFonts w:ascii="Times New Roman" w:eastAsia="Calibri" w:hAnsi="Times New Roman" w:cs="Times New Roman"/>
          <w:sz w:val="24"/>
          <w:szCs w:val="24"/>
        </w:rPr>
        <w:t>сти значение данного показателя сократилось п</w:t>
      </w:r>
      <w:r w:rsidRPr="00F00595">
        <w:rPr>
          <w:rFonts w:ascii="Times New Roman" w:eastAsia="Calibri" w:hAnsi="Times New Roman" w:cs="Times New Roman"/>
          <w:sz w:val="24"/>
          <w:szCs w:val="24"/>
        </w:rPr>
        <w:t>о</w:t>
      </w:r>
      <w:r w:rsidRPr="00F00595">
        <w:rPr>
          <w:rFonts w:ascii="Times New Roman" w:eastAsia="Calibri" w:hAnsi="Times New Roman" w:cs="Times New Roman"/>
          <w:sz w:val="24"/>
          <w:szCs w:val="24"/>
        </w:rPr>
        <w:t xml:space="preserve">чти вдвое </w:t>
      </w:r>
      <w:r w:rsidR="009F4861">
        <w:rPr>
          <w:rFonts w:ascii="Times New Roman" w:eastAsia="Calibri" w:hAnsi="Times New Roman" w:cs="Times New Roman"/>
          <w:sz w:val="24"/>
          <w:szCs w:val="24"/>
        </w:rPr>
        <w:t xml:space="preserve">по всем категориям субъектов МБ. </w:t>
      </w:r>
    </w:p>
    <w:p w:rsidR="009F4861" w:rsidRPr="008477C9" w:rsidRDefault="00F00595" w:rsidP="007B08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В то же время в РФ прослеживается снижение среднего значения объемов инвестиций в о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с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новной капитал на одного малого </w:t>
      </w:r>
      <w:r w:rsidR="009F4861"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предприятия почти на 13%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. В Вологодской области данный тренд проявил себя в большей степени: снижение данного показателя составило более 60%. При этом, также как и показатель оборота, в натуральном выражение объем инвестиций увеличился за 2009 – 2018 гг. в 1,5 раза как на территории региона, так и в среднем по РФ.</w:t>
      </w:r>
      <w:r w:rsidR="009F4861"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Данный факт свид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е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тельствует о снижении уровня развития МП на территории Вологодской области и о наличии негативного влияния факторов, препятствующих поддержанию общ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е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российских трендов. </w:t>
      </w:r>
    </w:p>
    <w:p w:rsidR="00F00595" w:rsidRPr="00F00595" w:rsidRDefault="00F00595" w:rsidP="007B08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595">
        <w:rPr>
          <w:rFonts w:ascii="Times New Roman" w:eastAsia="Calibri" w:hAnsi="Times New Roman" w:cs="Times New Roman"/>
          <w:sz w:val="24"/>
          <w:szCs w:val="24"/>
        </w:rPr>
        <w:t>Для их выявления и оценки сотрудниками ФГБУН ВолНЦ РАН в рамках деятельности института Уполномоченного при Президенте РФ по защите прав предпринимателей Вол</w:t>
      </w:r>
      <w:r w:rsidRPr="00F00595">
        <w:rPr>
          <w:rFonts w:ascii="Times New Roman" w:eastAsia="Calibri" w:hAnsi="Times New Roman" w:cs="Times New Roman"/>
          <w:sz w:val="24"/>
          <w:szCs w:val="24"/>
        </w:rPr>
        <w:t>о</w:t>
      </w:r>
      <w:r w:rsidRPr="00F00595">
        <w:rPr>
          <w:rFonts w:ascii="Times New Roman" w:eastAsia="Calibri" w:hAnsi="Times New Roman" w:cs="Times New Roman"/>
          <w:sz w:val="24"/>
          <w:szCs w:val="24"/>
        </w:rPr>
        <w:t>годской области ежегодно проводится опрос предпринимателей с целью оценки качества и</w:t>
      </w:r>
      <w:r w:rsidRPr="00F00595">
        <w:rPr>
          <w:rFonts w:ascii="Times New Roman" w:eastAsia="Calibri" w:hAnsi="Times New Roman" w:cs="Times New Roman"/>
          <w:sz w:val="24"/>
          <w:szCs w:val="24"/>
        </w:rPr>
        <w:t>с</w:t>
      </w:r>
      <w:r w:rsidRPr="00F00595">
        <w:rPr>
          <w:rFonts w:ascii="Times New Roman" w:eastAsia="Calibri" w:hAnsi="Times New Roman" w:cs="Times New Roman"/>
          <w:sz w:val="24"/>
          <w:szCs w:val="24"/>
        </w:rPr>
        <w:t>полнения законодательства, обеспечивающего защиту прав предпринимателей и факторов, оказывающих сдерживающее влияние на развитие малого бизнеса. Объём выборки для анк</w:t>
      </w:r>
      <w:r w:rsidRPr="00F00595">
        <w:rPr>
          <w:rFonts w:ascii="Times New Roman" w:eastAsia="Calibri" w:hAnsi="Times New Roman" w:cs="Times New Roman"/>
          <w:sz w:val="24"/>
          <w:szCs w:val="24"/>
        </w:rPr>
        <w:t>е</w:t>
      </w:r>
      <w:r w:rsidRPr="00F00595">
        <w:rPr>
          <w:rFonts w:ascii="Times New Roman" w:eastAsia="Calibri" w:hAnsi="Times New Roman" w:cs="Times New Roman"/>
          <w:sz w:val="24"/>
          <w:szCs w:val="24"/>
        </w:rPr>
        <w:t>тирования составил 100 предпринимателей Вологодской области. Репрезентативность в</w:t>
      </w:r>
      <w:r w:rsidRPr="00F00595">
        <w:rPr>
          <w:rFonts w:ascii="Times New Roman" w:eastAsia="Calibri" w:hAnsi="Times New Roman" w:cs="Times New Roman"/>
          <w:sz w:val="24"/>
          <w:szCs w:val="24"/>
        </w:rPr>
        <w:t>ы</w:t>
      </w:r>
      <w:r w:rsidRPr="00F00595">
        <w:rPr>
          <w:rFonts w:ascii="Times New Roman" w:eastAsia="Calibri" w:hAnsi="Times New Roman" w:cs="Times New Roman"/>
          <w:sz w:val="24"/>
          <w:szCs w:val="24"/>
        </w:rPr>
        <w:t>борки обеспечивается соблюдением следующих условий: пропорцией между количеством представителей отдельных категорий субъектов малого бизнеса; пр</w:t>
      </w:r>
      <w:r w:rsidRPr="00F00595">
        <w:rPr>
          <w:rFonts w:ascii="Times New Roman" w:eastAsia="Calibri" w:hAnsi="Times New Roman" w:cs="Times New Roman"/>
          <w:sz w:val="24"/>
          <w:szCs w:val="24"/>
        </w:rPr>
        <w:t>о</w:t>
      </w:r>
      <w:r w:rsidRPr="00F00595">
        <w:rPr>
          <w:rFonts w:ascii="Times New Roman" w:eastAsia="Calibri" w:hAnsi="Times New Roman" w:cs="Times New Roman"/>
          <w:sz w:val="24"/>
          <w:szCs w:val="24"/>
        </w:rPr>
        <w:t>порциями между видами деятельности представителей исследуемого сектора экономики. При доверительной вероя</w:t>
      </w:r>
      <w:r w:rsidRPr="00F00595">
        <w:rPr>
          <w:rFonts w:ascii="Times New Roman" w:eastAsia="Calibri" w:hAnsi="Times New Roman" w:cs="Times New Roman"/>
          <w:sz w:val="24"/>
          <w:szCs w:val="24"/>
        </w:rPr>
        <w:t>т</w:t>
      </w:r>
      <w:r w:rsidRPr="00F00595">
        <w:rPr>
          <w:rFonts w:ascii="Times New Roman" w:eastAsia="Calibri" w:hAnsi="Times New Roman" w:cs="Times New Roman"/>
          <w:sz w:val="24"/>
          <w:szCs w:val="24"/>
        </w:rPr>
        <w:t>ности в 95% погрешность выборки не превышает 5%.</w:t>
      </w:r>
    </w:p>
    <w:p w:rsidR="00E36C53" w:rsidRPr="00E36C53" w:rsidRDefault="00E36C53" w:rsidP="007B08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E36C53">
        <w:rPr>
          <w:rFonts w:ascii="Times New Roman" w:eastAsia="Calibri" w:hAnsi="Times New Roman" w:cs="Times New Roman"/>
          <w:spacing w:val="-2"/>
          <w:sz w:val="24"/>
          <w:szCs w:val="24"/>
        </w:rPr>
        <w:t>Общее влияние кризисных явлений, по мнению предприниматели Вологодской обл</w:t>
      </w:r>
      <w:r w:rsidRPr="00E36C53">
        <w:rPr>
          <w:rFonts w:ascii="Times New Roman" w:eastAsia="Calibri" w:hAnsi="Times New Roman" w:cs="Times New Roman"/>
          <w:spacing w:val="-2"/>
          <w:sz w:val="24"/>
          <w:szCs w:val="24"/>
        </w:rPr>
        <w:t>а</w:t>
      </w:r>
      <w:r w:rsidRPr="00E36C5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сти, увеличилось – порядка 73% респондентов отметили ухудшение ситуации в регионе (рис. </w:t>
      </w:r>
      <w:r w:rsidR="009F4861" w:rsidRPr="002A0D08">
        <w:rPr>
          <w:rFonts w:ascii="Times New Roman" w:eastAsia="Calibri" w:hAnsi="Times New Roman" w:cs="Times New Roman"/>
          <w:spacing w:val="-2"/>
          <w:sz w:val="24"/>
          <w:szCs w:val="24"/>
        </w:rPr>
        <w:t>1</w:t>
      </w:r>
      <w:r w:rsidRPr="00E36C53">
        <w:rPr>
          <w:rFonts w:ascii="Times New Roman" w:eastAsia="Calibri" w:hAnsi="Times New Roman" w:cs="Times New Roman"/>
          <w:spacing w:val="-2"/>
          <w:sz w:val="24"/>
          <w:szCs w:val="24"/>
        </w:rPr>
        <w:t>).</w:t>
      </w:r>
    </w:p>
    <w:p w:rsidR="00E36C53" w:rsidRPr="00E36C53" w:rsidRDefault="00E36C53" w:rsidP="00E36C5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E36C53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3DEF298A" wp14:editId="1B19657B">
            <wp:extent cx="5950424" cy="2129051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36C53" w:rsidRPr="00E36C53" w:rsidRDefault="00E36C53" w:rsidP="00E36C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Рисунок </w:t>
      </w:r>
      <w:r w:rsidR="009F4861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E36C53">
        <w:rPr>
          <w:rFonts w:ascii="Times New Roman" w:eastAsia="Calibri" w:hAnsi="Times New Roman" w:cs="Times New Roman"/>
          <w:sz w:val="24"/>
          <w:szCs w:val="24"/>
        </w:rPr>
        <w:t>Распределение ответов на вопрос: «Как Вы считаете, насколько сильно повлияли происходящие кризисные явления на развитие предпринимательства в Вашем субъекте пр</w:t>
      </w:r>
      <w:r w:rsidRPr="00E36C53">
        <w:rPr>
          <w:rFonts w:ascii="Times New Roman" w:eastAsia="Calibri" w:hAnsi="Times New Roman" w:cs="Times New Roman"/>
          <w:sz w:val="24"/>
          <w:szCs w:val="24"/>
        </w:rPr>
        <w:t>о</w:t>
      </w:r>
      <w:r w:rsidRPr="00E36C53">
        <w:rPr>
          <w:rFonts w:ascii="Times New Roman" w:eastAsia="Calibri" w:hAnsi="Times New Roman" w:cs="Times New Roman"/>
          <w:sz w:val="24"/>
          <w:szCs w:val="24"/>
        </w:rPr>
        <w:t>живания?»</w:t>
      </w:r>
    </w:p>
    <w:p w:rsidR="00E36C53" w:rsidRPr="00E36C53" w:rsidRDefault="00E36C53" w:rsidP="00E36C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6C53">
        <w:rPr>
          <w:rFonts w:ascii="Times New Roman" w:eastAsia="Calibri" w:hAnsi="Times New Roman" w:cs="Times New Roman"/>
          <w:sz w:val="24"/>
          <w:szCs w:val="24"/>
        </w:rPr>
        <w:t>Источник: результаты опроса предпринимателей сотрудниками ФГБУН ВолНЦ РАН.</w:t>
      </w:r>
    </w:p>
    <w:p w:rsidR="002A0D08" w:rsidRDefault="002A0D08" w:rsidP="007B08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6C53" w:rsidRPr="00E36C53" w:rsidRDefault="00E36C53" w:rsidP="007B08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C53">
        <w:rPr>
          <w:rFonts w:ascii="Times New Roman" w:eastAsia="Calibri" w:hAnsi="Times New Roman" w:cs="Times New Roman"/>
          <w:sz w:val="24"/>
          <w:szCs w:val="24"/>
        </w:rPr>
        <w:t>Данное ухудшение в наибольшей степени субъекты МП связывают с ростом их затрат на используемые</w:t>
      </w:r>
      <w:r w:rsidR="009F4861">
        <w:rPr>
          <w:rFonts w:ascii="Times New Roman" w:eastAsia="Calibri" w:hAnsi="Times New Roman" w:cs="Times New Roman"/>
          <w:sz w:val="24"/>
          <w:szCs w:val="24"/>
        </w:rPr>
        <w:t xml:space="preserve"> энергоресурсы (47% опрошенных)</w:t>
      </w:r>
      <w:r w:rsidRPr="00E36C53">
        <w:rPr>
          <w:rFonts w:ascii="Times New Roman" w:eastAsia="Calibri" w:hAnsi="Times New Roman" w:cs="Times New Roman"/>
          <w:sz w:val="24"/>
          <w:szCs w:val="24"/>
        </w:rPr>
        <w:t>, неопределенностью экономической с</w:t>
      </w:r>
      <w:r w:rsidRPr="00E36C53">
        <w:rPr>
          <w:rFonts w:ascii="Times New Roman" w:eastAsia="Calibri" w:hAnsi="Times New Roman" w:cs="Times New Roman"/>
          <w:sz w:val="24"/>
          <w:szCs w:val="24"/>
        </w:rPr>
        <w:t>и</w:t>
      </w:r>
      <w:r w:rsidRPr="00E36C53">
        <w:rPr>
          <w:rFonts w:ascii="Times New Roman" w:eastAsia="Calibri" w:hAnsi="Times New Roman" w:cs="Times New Roman"/>
          <w:sz w:val="24"/>
          <w:szCs w:val="24"/>
        </w:rPr>
        <w:t>туации (39% опрошенных), увеличением налоговой нагрузки (34% опрошенных) и возро</w:t>
      </w:r>
      <w:r w:rsidRPr="00E36C53">
        <w:rPr>
          <w:rFonts w:ascii="Times New Roman" w:eastAsia="Calibri" w:hAnsi="Times New Roman" w:cs="Times New Roman"/>
          <w:sz w:val="24"/>
          <w:szCs w:val="24"/>
        </w:rPr>
        <w:t>с</w:t>
      </w:r>
      <w:r w:rsidRPr="00E36C53">
        <w:rPr>
          <w:rFonts w:ascii="Times New Roman" w:eastAsia="Calibri" w:hAnsi="Times New Roman" w:cs="Times New Roman"/>
          <w:sz w:val="24"/>
          <w:szCs w:val="24"/>
        </w:rPr>
        <w:t>шим уровнем общих издержек осуществления предпри</w:t>
      </w:r>
      <w:r w:rsidR="008477C9">
        <w:rPr>
          <w:rFonts w:ascii="Times New Roman" w:eastAsia="Calibri" w:hAnsi="Times New Roman" w:cs="Times New Roman"/>
          <w:sz w:val="24"/>
          <w:szCs w:val="24"/>
        </w:rPr>
        <w:t>нимательской деятельности</w:t>
      </w:r>
      <w:r w:rsidRPr="00E36C53">
        <w:rPr>
          <w:rFonts w:ascii="Times New Roman" w:eastAsia="Calibri" w:hAnsi="Times New Roman" w:cs="Times New Roman"/>
          <w:sz w:val="24"/>
          <w:szCs w:val="24"/>
        </w:rPr>
        <w:t>.</w:t>
      </w:r>
      <w:r w:rsidR="008477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36C53">
        <w:rPr>
          <w:rFonts w:ascii="Times New Roman" w:eastAsia="Calibri" w:hAnsi="Times New Roman" w:cs="Times New Roman"/>
          <w:sz w:val="24"/>
          <w:szCs w:val="24"/>
        </w:rPr>
        <w:t>При этом в 2018 г. больше половины опрошенных (59%) сомневались в эффективности мер, приним</w:t>
      </w:r>
      <w:r w:rsidRPr="00E36C53">
        <w:rPr>
          <w:rFonts w:ascii="Times New Roman" w:eastAsia="Calibri" w:hAnsi="Times New Roman" w:cs="Times New Roman"/>
          <w:sz w:val="24"/>
          <w:szCs w:val="24"/>
        </w:rPr>
        <w:t>а</w:t>
      </w:r>
      <w:r w:rsidRPr="00E36C53">
        <w:rPr>
          <w:rFonts w:ascii="Times New Roman" w:eastAsia="Calibri" w:hAnsi="Times New Roman" w:cs="Times New Roman"/>
          <w:sz w:val="24"/>
          <w:szCs w:val="24"/>
        </w:rPr>
        <w:t>емых Правительством Российской Федерации в целях стабилизации экономической ситу</w:t>
      </w:r>
      <w:r w:rsidRPr="00E36C53">
        <w:rPr>
          <w:rFonts w:ascii="Times New Roman" w:eastAsia="Calibri" w:hAnsi="Times New Roman" w:cs="Times New Roman"/>
          <w:sz w:val="24"/>
          <w:szCs w:val="24"/>
        </w:rPr>
        <w:t>а</w:t>
      </w:r>
      <w:r w:rsidRPr="00E36C53">
        <w:rPr>
          <w:rFonts w:ascii="Times New Roman" w:eastAsia="Calibri" w:hAnsi="Times New Roman" w:cs="Times New Roman"/>
          <w:sz w:val="24"/>
          <w:szCs w:val="24"/>
        </w:rPr>
        <w:t>ции, а каждый десятый высказал мнение о том, что данные меры неэффективны (</w:t>
      </w:r>
      <w:r w:rsidR="009F4861">
        <w:rPr>
          <w:rFonts w:ascii="Times New Roman" w:eastAsia="Calibri" w:hAnsi="Times New Roman" w:cs="Times New Roman"/>
          <w:sz w:val="24"/>
          <w:szCs w:val="24"/>
        </w:rPr>
        <w:t>табл. 2</w:t>
      </w:r>
      <w:r w:rsidRPr="00E36C5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E36C53" w:rsidRPr="00E36C53" w:rsidRDefault="00E36C53" w:rsidP="007B08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C53">
        <w:rPr>
          <w:rFonts w:ascii="Times New Roman" w:eastAsia="Calibri" w:hAnsi="Times New Roman" w:cs="Times New Roman"/>
          <w:sz w:val="24"/>
          <w:szCs w:val="24"/>
        </w:rPr>
        <w:lastRenderedPageBreak/>
        <w:t>Схожая ситуация наблюдается и при оценке эффективности мер, принимаемых в целях стабилизации экономической ситуации на региональном уровне – 54% опрошенных сомн</w:t>
      </w:r>
      <w:r w:rsidRPr="00E36C53">
        <w:rPr>
          <w:rFonts w:ascii="Times New Roman" w:eastAsia="Calibri" w:hAnsi="Times New Roman" w:cs="Times New Roman"/>
          <w:sz w:val="24"/>
          <w:szCs w:val="24"/>
        </w:rPr>
        <w:t>е</w:t>
      </w:r>
      <w:r w:rsidRPr="00E36C53">
        <w:rPr>
          <w:rFonts w:ascii="Times New Roman" w:eastAsia="Calibri" w:hAnsi="Times New Roman" w:cs="Times New Roman"/>
          <w:sz w:val="24"/>
          <w:szCs w:val="24"/>
        </w:rPr>
        <w:t>ваются в эффективности осуществляемых мер. Затруднение при оценке эффективности де</w:t>
      </w:r>
      <w:r w:rsidRPr="00E36C53">
        <w:rPr>
          <w:rFonts w:ascii="Times New Roman" w:eastAsia="Calibri" w:hAnsi="Times New Roman" w:cs="Times New Roman"/>
          <w:sz w:val="24"/>
          <w:szCs w:val="24"/>
        </w:rPr>
        <w:t>я</w:t>
      </w:r>
      <w:r w:rsidRPr="00E36C53">
        <w:rPr>
          <w:rFonts w:ascii="Times New Roman" w:eastAsia="Calibri" w:hAnsi="Times New Roman" w:cs="Times New Roman"/>
          <w:sz w:val="24"/>
          <w:szCs w:val="24"/>
        </w:rPr>
        <w:t>тельности органов региональной власти испытывают 34% предпринимателей. При этом п</w:t>
      </w:r>
      <w:r w:rsidRPr="00E36C53">
        <w:rPr>
          <w:rFonts w:ascii="Times New Roman" w:eastAsia="Calibri" w:hAnsi="Times New Roman" w:cs="Times New Roman"/>
          <w:sz w:val="24"/>
          <w:szCs w:val="24"/>
        </w:rPr>
        <w:t>о</w:t>
      </w:r>
      <w:r w:rsidRPr="00E36C53">
        <w:rPr>
          <w:rFonts w:ascii="Times New Roman" w:eastAsia="Calibri" w:hAnsi="Times New Roman" w:cs="Times New Roman"/>
          <w:sz w:val="24"/>
          <w:szCs w:val="24"/>
        </w:rPr>
        <w:t>чти все предприниматели на протяжении 2015 – 2018 гг. отмечают отсутствие снижения а</w:t>
      </w:r>
      <w:r w:rsidRPr="00E36C53">
        <w:rPr>
          <w:rFonts w:ascii="Times New Roman" w:eastAsia="Calibri" w:hAnsi="Times New Roman" w:cs="Times New Roman"/>
          <w:sz w:val="24"/>
          <w:szCs w:val="24"/>
        </w:rPr>
        <w:t>д</w:t>
      </w:r>
      <w:r w:rsidRPr="00E36C53">
        <w:rPr>
          <w:rFonts w:ascii="Times New Roman" w:eastAsia="Calibri" w:hAnsi="Times New Roman" w:cs="Times New Roman"/>
          <w:sz w:val="24"/>
          <w:szCs w:val="24"/>
        </w:rPr>
        <w:t>министратив</w:t>
      </w:r>
      <w:r w:rsidR="007B08C2">
        <w:rPr>
          <w:rFonts w:ascii="Times New Roman" w:eastAsia="Calibri" w:hAnsi="Times New Roman" w:cs="Times New Roman"/>
          <w:sz w:val="24"/>
          <w:szCs w:val="24"/>
        </w:rPr>
        <w:t>ной нагрузки на их бизнес (рис.2</w:t>
      </w:r>
      <w:r w:rsidRPr="00E36C5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E36C53" w:rsidRPr="00E36C53" w:rsidRDefault="00E36C53" w:rsidP="00E36C5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C5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DAB7FB" wp14:editId="02D0C3A5">
                <wp:simplePos x="0" y="0"/>
                <wp:positionH relativeFrom="column">
                  <wp:posOffset>3211830</wp:posOffset>
                </wp:positionH>
                <wp:positionV relativeFrom="paragraph">
                  <wp:posOffset>14918</wp:posOffset>
                </wp:positionV>
                <wp:extent cx="652780" cy="237490"/>
                <wp:effectExtent l="0" t="0" r="0" b="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" cy="237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D08" w:rsidRPr="00383ADA" w:rsidRDefault="002A0D08" w:rsidP="00E36C5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83A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018</w:t>
                            </w:r>
                            <w:r w:rsidRPr="00383A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2.9pt;margin-top:1.15pt;width:51.4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" filled="f" stroked="f">
                <v:textbox>
                  <w:txbxContent>
                    <w:p w:rsidR="002A0D08" w:rsidRPr="00383ADA" w:rsidRDefault="002A0D08" w:rsidP="00E36C5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83A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018</w:t>
                      </w:r>
                      <w:r w:rsidRPr="00383A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 w:rsidRPr="00E36C5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9A1E9" wp14:editId="1555197A">
                <wp:simplePos x="0" y="0"/>
                <wp:positionH relativeFrom="column">
                  <wp:posOffset>878972</wp:posOffset>
                </wp:positionH>
                <wp:positionV relativeFrom="paragraph">
                  <wp:posOffset>-6993</wp:posOffset>
                </wp:positionV>
                <wp:extent cx="653143" cy="237507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143" cy="2375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D08" w:rsidRPr="00383ADA" w:rsidRDefault="002A0D08" w:rsidP="00E36C5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83A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2015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9.2pt;margin-top:-.55pt;width:51.45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" filled="f" stroked="f">
                <v:textbox>
                  <w:txbxContent>
                    <w:p w:rsidR="002A0D08" w:rsidRPr="00383ADA" w:rsidRDefault="002A0D08" w:rsidP="00E36C5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83A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2015 г.</w:t>
                      </w:r>
                    </w:p>
                  </w:txbxContent>
                </v:textbox>
              </v:shape>
            </w:pict>
          </mc:Fallback>
        </mc:AlternateContent>
      </w:r>
      <w:r w:rsidRPr="00E36C5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BF08C6" wp14:editId="47C0A19E">
            <wp:extent cx="2422566" cy="201880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E36C5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11F302" wp14:editId="06A47E47">
            <wp:extent cx="3289465" cy="203068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36C53" w:rsidRPr="00E36C53" w:rsidRDefault="007B08C2" w:rsidP="00E36C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Рисунок 2</w:t>
      </w:r>
      <w:r w:rsidR="00E36C53" w:rsidRPr="00E36C5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36C53" w:rsidRPr="00E36C53">
        <w:rPr>
          <w:rFonts w:ascii="Times New Roman" w:eastAsia="Calibri" w:hAnsi="Times New Roman" w:cs="Times New Roman"/>
          <w:b/>
          <w:sz w:val="24"/>
          <w:szCs w:val="24"/>
        </w:rPr>
        <w:t>Распределение ответов на вопрос: «Как за последний год изменилась адм</w:t>
      </w:r>
      <w:r w:rsidR="00E36C53" w:rsidRPr="00E36C53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E36C53" w:rsidRPr="00E36C53">
        <w:rPr>
          <w:rFonts w:ascii="Times New Roman" w:eastAsia="Calibri" w:hAnsi="Times New Roman" w:cs="Times New Roman"/>
          <w:b/>
          <w:sz w:val="24"/>
          <w:szCs w:val="24"/>
        </w:rPr>
        <w:t>нистративная нагрузка на Ваш бизнес?»</w:t>
      </w:r>
    </w:p>
    <w:p w:rsidR="00E36C53" w:rsidRPr="00E36C53" w:rsidRDefault="00E36C53" w:rsidP="00E36C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6C53">
        <w:rPr>
          <w:rFonts w:ascii="Times New Roman" w:eastAsia="Calibri" w:hAnsi="Times New Roman" w:cs="Times New Roman"/>
          <w:sz w:val="24"/>
          <w:szCs w:val="24"/>
        </w:rPr>
        <w:t>Источник: результаты опроса предпринимателей сотрудниками ФГБУН ВолНЦ РАН.</w:t>
      </w:r>
    </w:p>
    <w:p w:rsidR="00885E67" w:rsidRDefault="00885E67" w:rsidP="00885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4861" w:rsidRPr="009F4861" w:rsidRDefault="008477C9" w:rsidP="007B08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Дополнительно, и</w:t>
      </w:r>
      <w:r w:rsidR="009F4861" w:rsidRPr="009F4861">
        <w:rPr>
          <w:rFonts w:ascii="Times New Roman" w:eastAsia="Calibri" w:hAnsi="Times New Roman" w:cs="Times New Roman"/>
          <w:sz w:val="24"/>
          <w:szCs w:val="24"/>
        </w:rPr>
        <w:t>сходя из результатов социологического исследования, можно выд</w:t>
      </w:r>
      <w:r w:rsidR="009F4861" w:rsidRPr="009F4861">
        <w:rPr>
          <w:rFonts w:ascii="Times New Roman" w:eastAsia="Calibri" w:hAnsi="Times New Roman" w:cs="Times New Roman"/>
          <w:sz w:val="24"/>
          <w:szCs w:val="24"/>
        </w:rPr>
        <w:t>е</w:t>
      </w:r>
      <w:r w:rsidR="009F4861" w:rsidRPr="009F4861">
        <w:rPr>
          <w:rFonts w:ascii="Times New Roman" w:eastAsia="Calibri" w:hAnsi="Times New Roman" w:cs="Times New Roman"/>
          <w:sz w:val="24"/>
          <w:szCs w:val="24"/>
        </w:rPr>
        <w:t>лить следующие проблемы и негативные факторы, оказывающие влияние на функционир</w:t>
      </w:r>
      <w:r w:rsidR="009F4861" w:rsidRPr="009F4861">
        <w:rPr>
          <w:rFonts w:ascii="Times New Roman" w:eastAsia="Calibri" w:hAnsi="Times New Roman" w:cs="Times New Roman"/>
          <w:sz w:val="24"/>
          <w:szCs w:val="24"/>
        </w:rPr>
        <w:t>о</w:t>
      </w:r>
      <w:r w:rsidR="009F4861" w:rsidRPr="009F4861">
        <w:rPr>
          <w:rFonts w:ascii="Times New Roman" w:eastAsia="Calibri" w:hAnsi="Times New Roman" w:cs="Times New Roman"/>
          <w:sz w:val="24"/>
          <w:szCs w:val="24"/>
        </w:rPr>
        <w:t>вание малого пре</w:t>
      </w:r>
      <w:r w:rsidR="009F4861" w:rsidRPr="009F4861">
        <w:rPr>
          <w:rFonts w:ascii="Times New Roman" w:eastAsia="Calibri" w:hAnsi="Times New Roman" w:cs="Times New Roman"/>
          <w:sz w:val="24"/>
          <w:szCs w:val="24"/>
        </w:rPr>
        <w:t>д</w:t>
      </w:r>
      <w:r w:rsidR="009F4861" w:rsidRPr="009F4861">
        <w:rPr>
          <w:rFonts w:ascii="Times New Roman" w:eastAsia="Calibri" w:hAnsi="Times New Roman" w:cs="Times New Roman"/>
          <w:sz w:val="24"/>
          <w:szCs w:val="24"/>
        </w:rPr>
        <w:t>принимательства в регионе:</w:t>
      </w:r>
    </w:p>
    <w:p w:rsidR="009F4861" w:rsidRPr="009F4861" w:rsidRDefault="009F4861" w:rsidP="007B08C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861">
        <w:rPr>
          <w:rFonts w:ascii="Times New Roman" w:eastAsia="Calibri" w:hAnsi="Times New Roman" w:cs="Times New Roman"/>
          <w:sz w:val="24"/>
          <w:szCs w:val="24"/>
        </w:rPr>
        <w:t>1.</w:t>
      </w:r>
      <w:r w:rsidRPr="009F4861">
        <w:rPr>
          <w:rFonts w:ascii="Times New Roman" w:eastAsia="Calibri" w:hAnsi="Times New Roman" w:cs="Times New Roman"/>
          <w:sz w:val="24"/>
          <w:szCs w:val="24"/>
        </w:rPr>
        <w:tab/>
        <w:t>Рост уровня издержек предпринимательской деятельности, обусловленных в бол</w:t>
      </w:r>
      <w:r w:rsidRPr="009F4861">
        <w:rPr>
          <w:rFonts w:ascii="Times New Roman" w:eastAsia="Calibri" w:hAnsi="Times New Roman" w:cs="Times New Roman"/>
          <w:sz w:val="24"/>
          <w:szCs w:val="24"/>
        </w:rPr>
        <w:t>ь</w:t>
      </w:r>
      <w:r w:rsidRPr="009F4861">
        <w:rPr>
          <w:rFonts w:ascii="Times New Roman" w:eastAsia="Calibri" w:hAnsi="Times New Roman" w:cs="Times New Roman"/>
          <w:sz w:val="24"/>
          <w:szCs w:val="24"/>
        </w:rPr>
        <w:t>шей степени ростом стоимости энергоресурсов.</w:t>
      </w:r>
    </w:p>
    <w:p w:rsidR="009F4861" w:rsidRPr="009F4861" w:rsidRDefault="008477C9" w:rsidP="007B08C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bookmarkStart w:id="0" w:name="_GoBack"/>
      <w:bookmarkEnd w:id="0"/>
      <w:r w:rsidR="009F4861" w:rsidRPr="009F4861">
        <w:rPr>
          <w:rFonts w:ascii="Times New Roman" w:eastAsia="Calibri" w:hAnsi="Times New Roman" w:cs="Times New Roman"/>
          <w:sz w:val="24"/>
          <w:szCs w:val="24"/>
        </w:rPr>
        <w:t>.</w:t>
      </w:r>
      <w:r w:rsidR="009F4861" w:rsidRPr="009F4861">
        <w:rPr>
          <w:rFonts w:ascii="Times New Roman" w:eastAsia="Calibri" w:hAnsi="Times New Roman" w:cs="Times New Roman"/>
          <w:sz w:val="24"/>
          <w:szCs w:val="24"/>
        </w:rPr>
        <w:tab/>
        <w:t>Разрушение каналов обратной связи между представителями власти и субъектами предпринимательства, ввиду растущего недоверия бизнеса к контрольно-надзорным органам и исполнительным органам государственн</w:t>
      </w:r>
      <w:r w:rsidR="009F4861" w:rsidRPr="009F4861">
        <w:rPr>
          <w:rFonts w:ascii="Times New Roman" w:eastAsia="Calibri" w:hAnsi="Times New Roman" w:cs="Times New Roman"/>
          <w:sz w:val="24"/>
          <w:szCs w:val="24"/>
        </w:rPr>
        <w:t>о</w:t>
      </w:r>
      <w:r w:rsidR="009F4861" w:rsidRPr="009F4861">
        <w:rPr>
          <w:rFonts w:ascii="Times New Roman" w:eastAsia="Calibri" w:hAnsi="Times New Roman" w:cs="Times New Roman"/>
          <w:sz w:val="24"/>
          <w:szCs w:val="24"/>
        </w:rPr>
        <w:t>го управления региона и страны в целом.</w:t>
      </w:r>
    </w:p>
    <w:p w:rsidR="009F4861" w:rsidRPr="002A0D08" w:rsidRDefault="009F4861" w:rsidP="007B08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2A0D08">
        <w:rPr>
          <w:rFonts w:ascii="Times New Roman" w:eastAsia="Calibri" w:hAnsi="Times New Roman" w:cs="Times New Roman"/>
          <w:spacing w:val="-2"/>
          <w:sz w:val="24"/>
          <w:szCs w:val="24"/>
        </w:rPr>
        <w:t>Для решения данных проблем и снижения влияния негативных факторов представляе</w:t>
      </w:r>
      <w:r w:rsidRPr="002A0D08">
        <w:rPr>
          <w:rFonts w:ascii="Times New Roman" w:eastAsia="Calibri" w:hAnsi="Times New Roman" w:cs="Times New Roman"/>
          <w:spacing w:val="-2"/>
          <w:sz w:val="24"/>
          <w:szCs w:val="24"/>
        </w:rPr>
        <w:t>т</w:t>
      </w:r>
      <w:r w:rsidRPr="002A0D08">
        <w:rPr>
          <w:rFonts w:ascii="Times New Roman" w:eastAsia="Calibri" w:hAnsi="Times New Roman" w:cs="Times New Roman"/>
          <w:spacing w:val="-2"/>
          <w:sz w:val="24"/>
          <w:szCs w:val="24"/>
        </w:rPr>
        <w:t>ся целесообразным разработать соответствующую систему мер по следующим направлен</w:t>
      </w:r>
      <w:r w:rsidRPr="002A0D08">
        <w:rPr>
          <w:rFonts w:ascii="Times New Roman" w:eastAsia="Calibri" w:hAnsi="Times New Roman" w:cs="Times New Roman"/>
          <w:spacing w:val="-2"/>
          <w:sz w:val="24"/>
          <w:szCs w:val="24"/>
        </w:rPr>
        <w:t>и</w:t>
      </w:r>
      <w:r w:rsidRPr="002A0D08">
        <w:rPr>
          <w:rFonts w:ascii="Times New Roman" w:eastAsia="Calibri" w:hAnsi="Times New Roman" w:cs="Times New Roman"/>
          <w:spacing w:val="-2"/>
          <w:sz w:val="24"/>
          <w:szCs w:val="24"/>
        </w:rPr>
        <w:t>ям:</w:t>
      </w:r>
    </w:p>
    <w:p w:rsidR="009F4861" w:rsidRPr="009F4861" w:rsidRDefault="009F4861" w:rsidP="007B08C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861">
        <w:rPr>
          <w:rFonts w:ascii="Times New Roman" w:eastAsia="Calibri" w:hAnsi="Times New Roman" w:cs="Times New Roman"/>
          <w:sz w:val="24"/>
          <w:szCs w:val="24"/>
        </w:rPr>
        <w:t>1.</w:t>
      </w:r>
      <w:r w:rsidRPr="009F4861">
        <w:rPr>
          <w:rFonts w:ascii="Times New Roman" w:eastAsia="Calibri" w:hAnsi="Times New Roman" w:cs="Times New Roman"/>
          <w:sz w:val="24"/>
          <w:szCs w:val="24"/>
        </w:rPr>
        <w:tab/>
        <w:t>Упрощение процессов составления и предоставления отчетных документов для ко</w:t>
      </w:r>
      <w:r w:rsidRPr="009F4861">
        <w:rPr>
          <w:rFonts w:ascii="Times New Roman" w:eastAsia="Calibri" w:hAnsi="Times New Roman" w:cs="Times New Roman"/>
          <w:sz w:val="24"/>
          <w:szCs w:val="24"/>
        </w:rPr>
        <w:t>н</w:t>
      </w:r>
      <w:r w:rsidRPr="009F4861">
        <w:rPr>
          <w:rFonts w:ascii="Times New Roman" w:eastAsia="Calibri" w:hAnsi="Times New Roman" w:cs="Times New Roman"/>
          <w:sz w:val="24"/>
          <w:szCs w:val="24"/>
        </w:rPr>
        <w:t>трольно-надзорных органов (разработка методических рекомендаций по составлению отче</w:t>
      </w:r>
      <w:r w:rsidRPr="009F4861">
        <w:rPr>
          <w:rFonts w:ascii="Times New Roman" w:eastAsia="Calibri" w:hAnsi="Times New Roman" w:cs="Times New Roman"/>
          <w:sz w:val="24"/>
          <w:szCs w:val="24"/>
        </w:rPr>
        <w:t>т</w:t>
      </w:r>
      <w:r w:rsidRPr="009F4861">
        <w:rPr>
          <w:rFonts w:ascii="Times New Roman" w:eastAsia="Calibri" w:hAnsi="Times New Roman" w:cs="Times New Roman"/>
          <w:sz w:val="24"/>
          <w:szCs w:val="24"/>
        </w:rPr>
        <w:t>ных документов; сокращение периодичн</w:t>
      </w:r>
      <w:r w:rsidRPr="009F4861">
        <w:rPr>
          <w:rFonts w:ascii="Times New Roman" w:eastAsia="Calibri" w:hAnsi="Times New Roman" w:cs="Times New Roman"/>
          <w:sz w:val="24"/>
          <w:szCs w:val="24"/>
        </w:rPr>
        <w:t>о</w:t>
      </w:r>
      <w:r w:rsidRPr="009F4861">
        <w:rPr>
          <w:rFonts w:ascii="Times New Roman" w:eastAsia="Calibri" w:hAnsi="Times New Roman" w:cs="Times New Roman"/>
          <w:sz w:val="24"/>
          <w:szCs w:val="24"/>
        </w:rPr>
        <w:t>сти проводимой отчетности; проведение семинаров и информирование субъектов предпринимательства об изменениях в административной ср</w:t>
      </w:r>
      <w:r w:rsidRPr="009F4861">
        <w:rPr>
          <w:rFonts w:ascii="Times New Roman" w:eastAsia="Calibri" w:hAnsi="Times New Roman" w:cs="Times New Roman"/>
          <w:sz w:val="24"/>
          <w:szCs w:val="24"/>
        </w:rPr>
        <w:t>е</w:t>
      </w:r>
      <w:r w:rsidRPr="009F4861">
        <w:rPr>
          <w:rFonts w:ascii="Times New Roman" w:eastAsia="Calibri" w:hAnsi="Times New Roman" w:cs="Times New Roman"/>
          <w:sz w:val="24"/>
          <w:szCs w:val="24"/>
        </w:rPr>
        <w:t>де; ст</w:t>
      </w:r>
      <w:r w:rsidRPr="009F4861">
        <w:rPr>
          <w:rFonts w:ascii="Times New Roman" w:eastAsia="Calibri" w:hAnsi="Times New Roman" w:cs="Times New Roman"/>
          <w:sz w:val="24"/>
          <w:szCs w:val="24"/>
        </w:rPr>
        <w:t>и</w:t>
      </w:r>
      <w:r w:rsidRPr="009F4861">
        <w:rPr>
          <w:rFonts w:ascii="Times New Roman" w:eastAsia="Calibri" w:hAnsi="Times New Roman" w:cs="Times New Roman"/>
          <w:sz w:val="24"/>
          <w:szCs w:val="24"/>
        </w:rPr>
        <w:t>мулирование деятельности аутсорсинговых организаций и др.) [</w:t>
      </w:r>
      <w:r w:rsidR="008477C9" w:rsidRPr="008477C9">
        <w:rPr>
          <w:rFonts w:ascii="Times New Roman" w:eastAsia="Calibri" w:hAnsi="Times New Roman" w:cs="Times New Roman"/>
          <w:sz w:val="24"/>
          <w:szCs w:val="24"/>
        </w:rPr>
        <w:t>2</w:t>
      </w:r>
      <w:r w:rsidR="008477C9">
        <w:rPr>
          <w:rFonts w:ascii="Times New Roman" w:eastAsia="Calibri" w:hAnsi="Times New Roman" w:cs="Times New Roman"/>
          <w:sz w:val="24"/>
          <w:szCs w:val="24"/>
        </w:rPr>
        <w:t>;</w:t>
      </w:r>
      <w:r w:rsidR="008477C9" w:rsidRPr="008477C9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="008477C9">
        <w:rPr>
          <w:rFonts w:ascii="Times New Roman" w:eastAsia="Calibri" w:hAnsi="Times New Roman" w:cs="Times New Roman"/>
          <w:sz w:val="24"/>
          <w:szCs w:val="24"/>
        </w:rPr>
        <w:t>; 8; 11</w:t>
      </w:r>
      <w:r w:rsidRPr="009F4861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9F4861" w:rsidRPr="009F4861" w:rsidRDefault="009F4861" w:rsidP="007B08C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861">
        <w:rPr>
          <w:rFonts w:ascii="Times New Roman" w:eastAsia="Calibri" w:hAnsi="Times New Roman" w:cs="Times New Roman"/>
          <w:sz w:val="24"/>
          <w:szCs w:val="24"/>
        </w:rPr>
        <w:t>2.</w:t>
      </w:r>
      <w:r w:rsidRPr="009F4861">
        <w:rPr>
          <w:rFonts w:ascii="Times New Roman" w:eastAsia="Calibri" w:hAnsi="Times New Roman" w:cs="Times New Roman"/>
          <w:sz w:val="24"/>
          <w:szCs w:val="24"/>
        </w:rPr>
        <w:tab/>
        <w:t>Снижение последствий спада в экономике региона (разработка и внедрение мех</w:t>
      </w:r>
      <w:r w:rsidRPr="009F4861">
        <w:rPr>
          <w:rFonts w:ascii="Times New Roman" w:eastAsia="Calibri" w:hAnsi="Times New Roman" w:cs="Times New Roman"/>
          <w:sz w:val="24"/>
          <w:szCs w:val="24"/>
        </w:rPr>
        <w:t>а</w:t>
      </w:r>
      <w:r w:rsidRPr="009F4861">
        <w:rPr>
          <w:rFonts w:ascii="Times New Roman" w:eastAsia="Calibri" w:hAnsi="Times New Roman" w:cs="Times New Roman"/>
          <w:sz w:val="24"/>
          <w:szCs w:val="24"/>
        </w:rPr>
        <w:t>низмов снижения затрат использования энергоресурсов; стимулирование производственной деятельности в регионе; содействие в разв</w:t>
      </w:r>
      <w:r w:rsidRPr="009F4861">
        <w:rPr>
          <w:rFonts w:ascii="Times New Roman" w:eastAsia="Calibri" w:hAnsi="Times New Roman" w:cs="Times New Roman"/>
          <w:sz w:val="24"/>
          <w:szCs w:val="24"/>
        </w:rPr>
        <w:t>и</w:t>
      </w:r>
      <w:r w:rsidRPr="009F4861">
        <w:rPr>
          <w:rFonts w:ascii="Times New Roman" w:eastAsia="Calibri" w:hAnsi="Times New Roman" w:cs="Times New Roman"/>
          <w:sz w:val="24"/>
          <w:szCs w:val="24"/>
        </w:rPr>
        <w:t>тии и распространении транспортно-логистических и топливо-энергетических инфраструктурных объектов и др.)[</w:t>
      </w:r>
      <w:r w:rsidR="008477C9">
        <w:rPr>
          <w:rFonts w:ascii="Times New Roman" w:eastAsia="Calibri" w:hAnsi="Times New Roman" w:cs="Times New Roman"/>
          <w:sz w:val="24"/>
          <w:szCs w:val="24"/>
        </w:rPr>
        <w:t xml:space="preserve"> 6; 7; 10</w:t>
      </w:r>
      <w:r w:rsidRPr="009F4861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9F4861" w:rsidRPr="008477C9" w:rsidRDefault="009F4861" w:rsidP="007B08C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9F4861">
        <w:rPr>
          <w:rFonts w:ascii="Times New Roman" w:eastAsia="Calibri" w:hAnsi="Times New Roman" w:cs="Times New Roman"/>
          <w:sz w:val="24"/>
          <w:szCs w:val="24"/>
        </w:rPr>
        <w:t>3.</w:t>
      </w:r>
      <w:r w:rsidRPr="009F4861">
        <w:rPr>
          <w:rFonts w:ascii="Times New Roman" w:eastAsia="Calibri" w:hAnsi="Times New Roman" w:cs="Times New Roman"/>
          <w:sz w:val="24"/>
          <w:szCs w:val="24"/>
        </w:rPr>
        <w:tab/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Налаживание взаимодействия бизнеса и власти (создание дополнительных и развитие существующих каналов обратной связи между бизнесом и органами власти; популяризация успешного опыта взаимодействия органов власти и субъектов малого предпринимательства; фо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р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мирование активной гражданской позиции у руководителей малых организаций и др.)[</w:t>
      </w:r>
      <w:r w:rsidR="008477C9"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>9; 12</w:t>
      </w:r>
      <w:r w:rsidRPr="008477C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]. </w:t>
      </w:r>
    </w:p>
    <w:p w:rsidR="009F4861" w:rsidRPr="008477C9" w:rsidRDefault="009F4861" w:rsidP="007B08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8477C9">
        <w:rPr>
          <w:rFonts w:ascii="Times New Roman" w:eastAsia="Calibri" w:hAnsi="Times New Roman" w:cs="Times New Roman"/>
          <w:spacing w:val="-4"/>
          <w:sz w:val="24"/>
          <w:szCs w:val="24"/>
        </w:rPr>
        <w:t>Разработка системы мероприятий по данным направлениям будет способствовать разв</w:t>
      </w:r>
      <w:r w:rsidRPr="008477C9">
        <w:rPr>
          <w:rFonts w:ascii="Times New Roman" w:eastAsia="Calibri" w:hAnsi="Times New Roman" w:cs="Times New Roman"/>
          <w:spacing w:val="-4"/>
          <w:sz w:val="24"/>
          <w:szCs w:val="24"/>
        </w:rPr>
        <w:t>и</w:t>
      </w:r>
      <w:r w:rsidRPr="008477C9">
        <w:rPr>
          <w:rFonts w:ascii="Times New Roman" w:eastAsia="Calibri" w:hAnsi="Times New Roman" w:cs="Times New Roman"/>
          <w:spacing w:val="-4"/>
          <w:sz w:val="24"/>
          <w:szCs w:val="24"/>
        </w:rPr>
        <w:t>тию сектора малого бизнеса и формированию эффективной модели взаимодействия суб</w:t>
      </w:r>
      <w:r w:rsidRPr="008477C9">
        <w:rPr>
          <w:rFonts w:ascii="Times New Roman" w:eastAsia="Calibri" w:hAnsi="Times New Roman" w:cs="Times New Roman"/>
          <w:spacing w:val="-4"/>
          <w:sz w:val="24"/>
          <w:szCs w:val="24"/>
        </w:rPr>
        <w:t>ъ</w:t>
      </w:r>
      <w:r w:rsidRPr="008477C9">
        <w:rPr>
          <w:rFonts w:ascii="Times New Roman" w:eastAsia="Calibri" w:hAnsi="Times New Roman" w:cs="Times New Roman"/>
          <w:spacing w:val="-4"/>
          <w:sz w:val="24"/>
          <w:szCs w:val="24"/>
        </w:rPr>
        <w:t>ектов МП и органов государственной власти. Ее использование позволит повысить активность пре</w:t>
      </w:r>
      <w:r w:rsidRPr="008477C9">
        <w:rPr>
          <w:rFonts w:ascii="Times New Roman" w:eastAsia="Calibri" w:hAnsi="Times New Roman" w:cs="Times New Roman"/>
          <w:spacing w:val="-4"/>
          <w:sz w:val="24"/>
          <w:szCs w:val="24"/>
        </w:rPr>
        <w:t>д</w:t>
      </w:r>
      <w:r w:rsidRPr="008477C9">
        <w:rPr>
          <w:rFonts w:ascii="Times New Roman" w:eastAsia="Calibri" w:hAnsi="Times New Roman" w:cs="Times New Roman"/>
          <w:spacing w:val="-4"/>
          <w:sz w:val="24"/>
          <w:szCs w:val="24"/>
        </w:rPr>
        <w:t>принимательской деятельности в регионе, что, в свою очередь, приведет к увел</w:t>
      </w:r>
      <w:r w:rsidRPr="008477C9">
        <w:rPr>
          <w:rFonts w:ascii="Times New Roman" w:eastAsia="Calibri" w:hAnsi="Times New Roman" w:cs="Times New Roman"/>
          <w:spacing w:val="-4"/>
          <w:sz w:val="24"/>
          <w:szCs w:val="24"/>
        </w:rPr>
        <w:t>и</w:t>
      </w:r>
      <w:r w:rsidRPr="008477C9">
        <w:rPr>
          <w:rFonts w:ascii="Times New Roman" w:eastAsia="Calibri" w:hAnsi="Times New Roman" w:cs="Times New Roman"/>
          <w:spacing w:val="-4"/>
          <w:sz w:val="24"/>
          <w:szCs w:val="24"/>
        </w:rPr>
        <w:t>чению уровня социально-экономического развития как отдельного субъекта РФ, так и стр</w:t>
      </w:r>
      <w:r w:rsidRPr="008477C9">
        <w:rPr>
          <w:rFonts w:ascii="Times New Roman" w:eastAsia="Calibri" w:hAnsi="Times New Roman" w:cs="Times New Roman"/>
          <w:spacing w:val="-4"/>
          <w:sz w:val="24"/>
          <w:szCs w:val="24"/>
        </w:rPr>
        <w:t>а</w:t>
      </w:r>
      <w:r w:rsidRPr="008477C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ны в целом. </w:t>
      </w:r>
    </w:p>
    <w:p w:rsidR="009F4861" w:rsidRPr="009F4861" w:rsidRDefault="009F4861" w:rsidP="007B08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861">
        <w:rPr>
          <w:rFonts w:ascii="Times New Roman" w:eastAsia="Calibri" w:hAnsi="Times New Roman" w:cs="Times New Roman"/>
          <w:sz w:val="24"/>
          <w:szCs w:val="24"/>
        </w:rPr>
        <w:t xml:space="preserve">Поэтому дальнейшие исследование будет направлено на решение вопросов разработки данной системы мероприятий, направленных на улучшение административного климата на </w:t>
      </w:r>
      <w:r w:rsidRPr="009F4861">
        <w:rPr>
          <w:rFonts w:ascii="Times New Roman" w:eastAsia="Calibri" w:hAnsi="Times New Roman" w:cs="Times New Roman"/>
          <w:sz w:val="24"/>
          <w:szCs w:val="24"/>
        </w:rPr>
        <w:lastRenderedPageBreak/>
        <w:t>территории отдельного региона. Представленные результаты социологического исследов</w:t>
      </w:r>
      <w:r w:rsidRPr="009F4861">
        <w:rPr>
          <w:rFonts w:ascii="Times New Roman" w:eastAsia="Calibri" w:hAnsi="Times New Roman" w:cs="Times New Roman"/>
          <w:sz w:val="24"/>
          <w:szCs w:val="24"/>
        </w:rPr>
        <w:t>а</w:t>
      </w:r>
      <w:r w:rsidRPr="009F4861">
        <w:rPr>
          <w:rFonts w:ascii="Times New Roman" w:eastAsia="Calibri" w:hAnsi="Times New Roman" w:cs="Times New Roman"/>
          <w:sz w:val="24"/>
          <w:szCs w:val="24"/>
        </w:rPr>
        <w:t>ния и направления деятельности государственных учреждений по снижения влияния нег</w:t>
      </w:r>
      <w:r w:rsidRPr="009F4861">
        <w:rPr>
          <w:rFonts w:ascii="Times New Roman" w:eastAsia="Calibri" w:hAnsi="Times New Roman" w:cs="Times New Roman"/>
          <w:sz w:val="24"/>
          <w:szCs w:val="24"/>
        </w:rPr>
        <w:t>а</w:t>
      </w:r>
      <w:r w:rsidRPr="009F4861">
        <w:rPr>
          <w:rFonts w:ascii="Times New Roman" w:eastAsia="Calibri" w:hAnsi="Times New Roman" w:cs="Times New Roman"/>
          <w:sz w:val="24"/>
          <w:szCs w:val="24"/>
        </w:rPr>
        <w:t>тивных факторов на деятельность сектора МП могут быть использованы регионал</w:t>
      </w:r>
      <w:r w:rsidRPr="009F4861">
        <w:rPr>
          <w:rFonts w:ascii="Times New Roman" w:eastAsia="Calibri" w:hAnsi="Times New Roman" w:cs="Times New Roman"/>
          <w:sz w:val="24"/>
          <w:szCs w:val="24"/>
        </w:rPr>
        <w:t>ь</w:t>
      </w:r>
      <w:r w:rsidRPr="009F4861">
        <w:rPr>
          <w:rFonts w:ascii="Times New Roman" w:eastAsia="Calibri" w:hAnsi="Times New Roman" w:cs="Times New Roman"/>
          <w:sz w:val="24"/>
          <w:szCs w:val="24"/>
        </w:rPr>
        <w:t>ными и муниципальными органами власти и управления при определении дальнейшей стратегии и разработке программ развития территорий.</w:t>
      </w:r>
    </w:p>
    <w:p w:rsidR="009F4861" w:rsidRDefault="009F4861" w:rsidP="00885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0D08" w:rsidRPr="002A0D08" w:rsidRDefault="002A0D08" w:rsidP="002A0D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D08">
        <w:rPr>
          <w:rFonts w:ascii="Times New Roman" w:hAnsi="Times New Roman" w:cs="Times New Roman"/>
          <w:b/>
          <w:sz w:val="24"/>
          <w:szCs w:val="24"/>
        </w:rPr>
        <w:t>Список литературы на русском языке</w:t>
      </w:r>
    </w:p>
    <w:p w:rsidR="002A0D08" w:rsidRPr="002A0D08" w:rsidRDefault="002A0D08" w:rsidP="002A0D08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D08">
        <w:rPr>
          <w:rFonts w:ascii="Times New Roman" w:hAnsi="Times New Roman" w:cs="Times New Roman"/>
          <w:sz w:val="24"/>
          <w:szCs w:val="24"/>
        </w:rPr>
        <w:t>Аверкиева Е.С., Шонова А.В. Влияние административных барьеров на деятел</w:t>
      </w:r>
      <w:r w:rsidRPr="002A0D08">
        <w:rPr>
          <w:rFonts w:ascii="Times New Roman" w:hAnsi="Times New Roman" w:cs="Times New Roman"/>
          <w:sz w:val="24"/>
          <w:szCs w:val="24"/>
        </w:rPr>
        <w:t>ь</w:t>
      </w:r>
      <w:r w:rsidRPr="002A0D08">
        <w:rPr>
          <w:rFonts w:ascii="Times New Roman" w:hAnsi="Times New Roman" w:cs="Times New Roman"/>
          <w:sz w:val="24"/>
          <w:szCs w:val="24"/>
        </w:rPr>
        <w:t>ность малого бизнеса // Путь в науку. Горизонты экономической науки. 2015. С. 77-87.</w:t>
      </w:r>
    </w:p>
    <w:p w:rsidR="002A0D08" w:rsidRPr="002A0D08" w:rsidRDefault="002A0D08" w:rsidP="002A0D08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D08">
        <w:rPr>
          <w:rFonts w:ascii="Times New Roman" w:hAnsi="Times New Roman" w:cs="Times New Roman"/>
          <w:sz w:val="24"/>
          <w:szCs w:val="24"/>
        </w:rPr>
        <w:t>Алексеева И.В. Проблемы бухгалтерской (финансовой) отчетности субъектов м</w:t>
      </w:r>
      <w:r w:rsidRPr="002A0D08">
        <w:rPr>
          <w:rFonts w:ascii="Times New Roman" w:hAnsi="Times New Roman" w:cs="Times New Roman"/>
          <w:sz w:val="24"/>
          <w:szCs w:val="24"/>
        </w:rPr>
        <w:t>а</w:t>
      </w:r>
      <w:r w:rsidRPr="002A0D08">
        <w:rPr>
          <w:rFonts w:ascii="Times New Roman" w:hAnsi="Times New Roman" w:cs="Times New Roman"/>
          <w:sz w:val="24"/>
          <w:szCs w:val="24"/>
        </w:rPr>
        <w:t>лого предпринимательства и перспективные направления их решения // Учет и статистика. 2018. № 2 (50). С. 10-18.</w:t>
      </w:r>
    </w:p>
    <w:p w:rsidR="002A0D08" w:rsidRPr="002A0D08" w:rsidRDefault="002A0D08" w:rsidP="002A0D08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D08">
        <w:rPr>
          <w:rFonts w:ascii="Times New Roman" w:hAnsi="Times New Roman" w:cs="Times New Roman"/>
          <w:sz w:val="24"/>
          <w:szCs w:val="24"/>
        </w:rPr>
        <w:t>Кремин А.Е. Факторы развития малого бизнеса на муниципальном уровне // Эк</w:t>
      </w:r>
      <w:r w:rsidRPr="002A0D08">
        <w:rPr>
          <w:rFonts w:ascii="Times New Roman" w:hAnsi="Times New Roman" w:cs="Times New Roman"/>
          <w:sz w:val="24"/>
          <w:szCs w:val="24"/>
        </w:rPr>
        <w:t>о</w:t>
      </w:r>
      <w:r w:rsidRPr="002A0D08">
        <w:rPr>
          <w:rFonts w:ascii="Times New Roman" w:hAnsi="Times New Roman" w:cs="Times New Roman"/>
          <w:sz w:val="24"/>
          <w:szCs w:val="24"/>
        </w:rPr>
        <w:t>номика и предпринимательство. 2017. № 4. С. 609-615.</w:t>
      </w:r>
    </w:p>
    <w:p w:rsidR="002A0D08" w:rsidRPr="002A0D08" w:rsidRDefault="002A0D08" w:rsidP="002A0D08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D08">
        <w:rPr>
          <w:rFonts w:ascii="Times New Roman" w:hAnsi="Times New Roman" w:cs="Times New Roman"/>
          <w:sz w:val="24"/>
          <w:szCs w:val="24"/>
        </w:rPr>
        <w:t>Наровлянская Т.Н., Карташева В.К. Специфика административных барьеров как особых институтов и их влияние на развитие малого и среднего бизнеса // Экономич</w:t>
      </w:r>
      <w:r w:rsidRPr="002A0D08">
        <w:rPr>
          <w:rFonts w:ascii="Times New Roman" w:hAnsi="Times New Roman" w:cs="Times New Roman"/>
          <w:sz w:val="24"/>
          <w:szCs w:val="24"/>
        </w:rPr>
        <w:t>е</w:t>
      </w:r>
      <w:r w:rsidRPr="002A0D08">
        <w:rPr>
          <w:rFonts w:ascii="Times New Roman" w:hAnsi="Times New Roman" w:cs="Times New Roman"/>
          <w:sz w:val="24"/>
          <w:szCs w:val="24"/>
        </w:rPr>
        <w:t>ские науки. 2015. №. 128. С. 15-21.</w:t>
      </w:r>
    </w:p>
    <w:p w:rsidR="002A0D08" w:rsidRPr="002A0D08" w:rsidRDefault="002A0D08" w:rsidP="002A0D08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D08">
        <w:rPr>
          <w:rFonts w:ascii="Times New Roman" w:hAnsi="Times New Roman" w:cs="Times New Roman"/>
          <w:sz w:val="24"/>
          <w:szCs w:val="24"/>
        </w:rPr>
        <w:t>Фенева Е.А. Проблемы информационно-аналитического обеспечения учета и о</w:t>
      </w:r>
      <w:r w:rsidRPr="002A0D08">
        <w:rPr>
          <w:rFonts w:ascii="Times New Roman" w:hAnsi="Times New Roman" w:cs="Times New Roman"/>
          <w:sz w:val="24"/>
          <w:szCs w:val="24"/>
        </w:rPr>
        <w:t>т</w:t>
      </w:r>
      <w:r w:rsidRPr="002A0D08">
        <w:rPr>
          <w:rFonts w:ascii="Times New Roman" w:hAnsi="Times New Roman" w:cs="Times New Roman"/>
          <w:sz w:val="24"/>
          <w:szCs w:val="24"/>
        </w:rPr>
        <w:t>четности организаций малого бизнеса // Вестник экономики, права и соци</w:t>
      </w:r>
      <w:r w:rsidRPr="002A0D08">
        <w:rPr>
          <w:rFonts w:ascii="Times New Roman" w:hAnsi="Times New Roman" w:cs="Times New Roman"/>
          <w:sz w:val="24"/>
          <w:szCs w:val="24"/>
        </w:rPr>
        <w:t>о</w:t>
      </w:r>
      <w:r w:rsidRPr="002A0D08">
        <w:rPr>
          <w:rFonts w:ascii="Times New Roman" w:hAnsi="Times New Roman" w:cs="Times New Roman"/>
          <w:sz w:val="24"/>
          <w:szCs w:val="24"/>
        </w:rPr>
        <w:t xml:space="preserve">логии. 2015. № 4. С. 140-143. </w:t>
      </w:r>
    </w:p>
    <w:p w:rsidR="002A0D08" w:rsidRPr="002A0D08" w:rsidRDefault="002A0D08" w:rsidP="002A0D08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0D08">
        <w:rPr>
          <w:rFonts w:ascii="Times New Roman" w:hAnsi="Times New Roman" w:cs="Times New Roman"/>
          <w:sz w:val="24"/>
          <w:szCs w:val="24"/>
        </w:rPr>
        <w:t xml:space="preserve">Шеховцов Р.В., Авакян О.С. Роль инфраструктуры в социально-экономическом развитии региона // Финансовые исследования. 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 xml:space="preserve">2017. № 2 (55). </w:t>
      </w:r>
      <w:r w:rsidRPr="002A0D08">
        <w:rPr>
          <w:rFonts w:ascii="Times New Roman" w:hAnsi="Times New Roman" w:cs="Times New Roman"/>
          <w:sz w:val="24"/>
          <w:szCs w:val="24"/>
        </w:rPr>
        <w:t>С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. 168-173.</w:t>
      </w:r>
    </w:p>
    <w:p w:rsidR="002A0D08" w:rsidRPr="002A0D08" w:rsidRDefault="002A0D08" w:rsidP="002A0D08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0D08">
        <w:rPr>
          <w:rFonts w:ascii="Times New Roman" w:hAnsi="Times New Roman" w:cs="Times New Roman"/>
          <w:sz w:val="24"/>
          <w:szCs w:val="24"/>
          <w:lang w:val="en-US"/>
        </w:rPr>
        <w:t>Akhmetshin E. M. Specifics of the fuel and energy complex regulation: Seeking new o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 xml:space="preserve">portunities for Russian and international aspects. International Journal of Energy Economics and Policy, 2018, </w:t>
      </w:r>
      <w:r w:rsidRPr="002A0D08">
        <w:rPr>
          <w:rFonts w:ascii="Times New Roman" w:hAnsi="Times New Roman" w:cs="Times New Roman"/>
          <w:sz w:val="24"/>
          <w:szCs w:val="24"/>
        </w:rPr>
        <w:t>Т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. 8, №. 4, pp. 169-177.</w:t>
      </w:r>
    </w:p>
    <w:p w:rsidR="002A0D08" w:rsidRPr="002A0D08" w:rsidRDefault="002A0D08" w:rsidP="002A0D08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0D08">
        <w:rPr>
          <w:rFonts w:ascii="Times New Roman" w:hAnsi="Times New Roman" w:cs="Times New Roman"/>
          <w:sz w:val="24"/>
          <w:szCs w:val="24"/>
          <w:lang w:val="en-US"/>
        </w:rPr>
        <w:t>Alonso J. M., Clifton J., Díaz-Fuentes D. Did new public management matter? An empi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ical analysis of the outsourcing and decentralization effects on public sector size. Public Manag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ment Review, 2015, V. 17, №. 5, pp. 643-660.</w:t>
      </w:r>
    </w:p>
    <w:p w:rsidR="002A0D08" w:rsidRPr="002A0D08" w:rsidRDefault="002A0D08" w:rsidP="002A0D08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0D08">
        <w:rPr>
          <w:rFonts w:ascii="Times New Roman" w:hAnsi="Times New Roman" w:cs="Times New Roman"/>
          <w:sz w:val="24"/>
          <w:szCs w:val="24"/>
          <w:lang w:val="en-US"/>
        </w:rPr>
        <w:t>Belov S. The role of language in the communication process between business and go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ernment: evidence from Russian firms. Journal of East-West Business, 2018, pp. 1-20.</w:t>
      </w:r>
    </w:p>
    <w:p w:rsidR="002A0D08" w:rsidRPr="002A0D08" w:rsidRDefault="002A0D08" w:rsidP="002A0D08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0D08">
        <w:rPr>
          <w:rFonts w:ascii="Times New Roman" w:hAnsi="Times New Roman" w:cs="Times New Roman"/>
          <w:sz w:val="24"/>
          <w:szCs w:val="24"/>
          <w:lang w:val="en-US"/>
        </w:rPr>
        <w:t>Gritsenko D. Explaining choices in Energy infrastructure development as a network of adjacent action situations: The case of LNG in the Baltic Sea re-gion. Energy Po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icy, 2018, V. 112, pp. 74-83.</w:t>
      </w:r>
    </w:p>
    <w:p w:rsidR="002A0D08" w:rsidRPr="002A0D08" w:rsidRDefault="002A0D08" w:rsidP="002A0D08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D08">
        <w:rPr>
          <w:rFonts w:ascii="Times New Roman" w:hAnsi="Times New Roman" w:cs="Times New Roman"/>
          <w:sz w:val="24"/>
          <w:szCs w:val="24"/>
          <w:lang w:val="en-US"/>
        </w:rPr>
        <w:t xml:space="preserve">Ono Y. Outsourcing business services and the role of central adminis-trative offices. </w:t>
      </w:r>
      <w:r w:rsidRPr="002A0D08">
        <w:rPr>
          <w:rFonts w:ascii="Times New Roman" w:hAnsi="Times New Roman" w:cs="Times New Roman"/>
          <w:sz w:val="24"/>
          <w:szCs w:val="24"/>
        </w:rPr>
        <w:t>Journal of Urban Economics, 2003, V. 53, № 3, pp. 377-395.</w:t>
      </w:r>
    </w:p>
    <w:p w:rsidR="002A0D08" w:rsidRPr="002A0D08" w:rsidRDefault="002A0D08" w:rsidP="002A0D08">
      <w:pPr>
        <w:pStyle w:val="ac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D08">
        <w:rPr>
          <w:rFonts w:ascii="Times New Roman" w:hAnsi="Times New Roman" w:cs="Times New Roman"/>
          <w:sz w:val="24"/>
          <w:szCs w:val="24"/>
          <w:lang w:val="en-US"/>
        </w:rPr>
        <w:t>Warner M., Sullivan R. Putting partnerships to work: Strategic alliances for deve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 xml:space="preserve">opment between government, the private sector and civil society. </w:t>
      </w:r>
      <w:r w:rsidRPr="002A0D08">
        <w:rPr>
          <w:rFonts w:ascii="Times New Roman" w:hAnsi="Times New Roman" w:cs="Times New Roman"/>
          <w:sz w:val="24"/>
          <w:szCs w:val="24"/>
        </w:rPr>
        <w:t>Routledge, 2004, 336 p.</w:t>
      </w:r>
    </w:p>
    <w:p w:rsidR="002A0D08" w:rsidRDefault="002A0D08" w:rsidP="007B08C2">
      <w:pPr>
        <w:widowControl w:val="0"/>
        <w:spacing w:after="0" w:line="240" w:lineRule="auto"/>
        <w:jc w:val="center"/>
        <w:rPr>
          <w:rFonts w:ascii="Times New Roman" w:eastAsia="Calibri" w:hAnsi="Times New Roman" w:cs="Courier New"/>
          <w:b/>
          <w:color w:val="000000"/>
          <w:sz w:val="24"/>
          <w:szCs w:val="24"/>
        </w:rPr>
      </w:pPr>
    </w:p>
    <w:p w:rsidR="007B08C2" w:rsidRPr="007B08C2" w:rsidRDefault="007B08C2" w:rsidP="007B08C2">
      <w:pPr>
        <w:widowControl w:val="0"/>
        <w:spacing w:after="0" w:line="240" w:lineRule="auto"/>
        <w:jc w:val="center"/>
        <w:rPr>
          <w:rFonts w:ascii="Times New Roman" w:eastAsia="Calibri" w:hAnsi="Times New Roman" w:cs="Courier New"/>
          <w:b/>
          <w:color w:val="000000"/>
          <w:sz w:val="24"/>
          <w:szCs w:val="24"/>
        </w:rPr>
      </w:pPr>
      <w:r w:rsidRPr="007B08C2">
        <w:rPr>
          <w:rFonts w:ascii="Times New Roman" w:eastAsia="Calibri" w:hAnsi="Times New Roman" w:cs="Courier New"/>
          <w:b/>
          <w:color w:val="000000"/>
          <w:sz w:val="24"/>
          <w:szCs w:val="24"/>
        </w:rPr>
        <w:t>Информация об авторе (-ах) на русском языке</w:t>
      </w:r>
    </w:p>
    <w:p w:rsidR="007B08C2" w:rsidRPr="007B08C2" w:rsidRDefault="007B08C2" w:rsidP="007B08C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Courier New"/>
          <w:color w:val="000000"/>
          <w:sz w:val="24"/>
          <w:szCs w:val="24"/>
        </w:rPr>
      </w:pPr>
      <w:r w:rsidRPr="007B08C2">
        <w:rPr>
          <w:rFonts w:ascii="Times New Roman" w:eastAsia="Calibri" w:hAnsi="Times New Roman" w:cs="Courier New"/>
          <w:color w:val="000000"/>
          <w:sz w:val="24"/>
          <w:szCs w:val="24"/>
        </w:rPr>
        <w:t xml:space="preserve">Кремин Александр Евгеньевич (РФ, г. Вологда) – </w:t>
      </w:r>
      <w:r>
        <w:rPr>
          <w:rFonts w:ascii="Times New Roman" w:eastAsia="Calibri" w:hAnsi="Times New Roman" w:cs="Courier New"/>
          <w:color w:val="000000"/>
          <w:sz w:val="24"/>
          <w:szCs w:val="24"/>
        </w:rPr>
        <w:t xml:space="preserve">кандидат экономических наук, </w:t>
      </w:r>
      <w:r w:rsidRPr="007B08C2">
        <w:rPr>
          <w:rFonts w:ascii="Times New Roman" w:eastAsia="Calibri" w:hAnsi="Times New Roman" w:cs="Courier New"/>
          <w:color w:val="000000"/>
          <w:sz w:val="24"/>
          <w:szCs w:val="24"/>
        </w:rPr>
        <w:t>нау</w:t>
      </w:r>
      <w:r w:rsidRPr="007B08C2">
        <w:rPr>
          <w:rFonts w:ascii="Times New Roman" w:eastAsia="Calibri" w:hAnsi="Times New Roman" w:cs="Courier New"/>
          <w:color w:val="000000"/>
          <w:sz w:val="24"/>
          <w:szCs w:val="24"/>
        </w:rPr>
        <w:t>ч</w:t>
      </w:r>
      <w:r w:rsidRPr="007B08C2">
        <w:rPr>
          <w:rFonts w:ascii="Times New Roman" w:eastAsia="Calibri" w:hAnsi="Times New Roman" w:cs="Courier New"/>
          <w:color w:val="000000"/>
          <w:sz w:val="24"/>
          <w:szCs w:val="24"/>
        </w:rPr>
        <w:t xml:space="preserve">ный сотрудник, Федеральное государственное бюджетное учреждение науки «Вологодский научный центр Российской академии наук» (Россия, 160014, г. Вологда, ул. Горького, д. 56а, </w:t>
      </w:r>
      <w:r w:rsidRPr="007B08C2">
        <w:rPr>
          <w:rFonts w:ascii="Times New Roman" w:eastAsia="Calibri" w:hAnsi="Times New Roman" w:cs="Courier New"/>
          <w:color w:val="000000"/>
          <w:sz w:val="24"/>
          <w:szCs w:val="24"/>
          <w:lang w:val="en-US"/>
        </w:rPr>
        <w:t>akremin</w:t>
      </w:r>
      <w:r w:rsidRPr="007B08C2">
        <w:rPr>
          <w:rFonts w:ascii="Times New Roman" w:eastAsia="Calibri" w:hAnsi="Times New Roman" w:cs="Courier New"/>
          <w:color w:val="000000"/>
          <w:sz w:val="24"/>
          <w:szCs w:val="24"/>
        </w:rPr>
        <w:t>@</w:t>
      </w:r>
      <w:r w:rsidRPr="007B08C2">
        <w:rPr>
          <w:rFonts w:ascii="Times New Roman" w:eastAsia="Calibri" w:hAnsi="Times New Roman" w:cs="Courier New"/>
          <w:color w:val="000000"/>
          <w:sz w:val="24"/>
          <w:szCs w:val="24"/>
          <w:lang w:val="en-US"/>
        </w:rPr>
        <w:t>inbox</w:t>
      </w:r>
      <w:r w:rsidRPr="007B08C2">
        <w:rPr>
          <w:rFonts w:ascii="Times New Roman" w:eastAsia="Calibri" w:hAnsi="Times New Roman" w:cs="Courier New"/>
          <w:color w:val="000000"/>
          <w:sz w:val="24"/>
          <w:szCs w:val="24"/>
        </w:rPr>
        <w:t>.</w:t>
      </w:r>
      <w:r w:rsidRPr="007B08C2">
        <w:rPr>
          <w:rFonts w:ascii="Times New Roman" w:eastAsia="Calibri" w:hAnsi="Times New Roman" w:cs="Courier New"/>
          <w:color w:val="000000"/>
          <w:sz w:val="24"/>
          <w:szCs w:val="24"/>
          <w:lang w:val="en-US"/>
        </w:rPr>
        <w:t>ru</w:t>
      </w:r>
      <w:r w:rsidRPr="007B08C2">
        <w:rPr>
          <w:rFonts w:ascii="Times New Roman" w:eastAsia="Calibri" w:hAnsi="Times New Roman" w:cs="Courier New"/>
          <w:color w:val="000000"/>
          <w:sz w:val="24"/>
          <w:szCs w:val="24"/>
        </w:rPr>
        <w:t>).</w:t>
      </w:r>
    </w:p>
    <w:p w:rsidR="007B08C2" w:rsidRPr="007B08C2" w:rsidRDefault="007B08C2" w:rsidP="00885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08C2" w:rsidRDefault="007B08C2" w:rsidP="007B08C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Kremin A.E.</w:t>
      </w:r>
    </w:p>
    <w:p w:rsidR="007B08C2" w:rsidRPr="008477C9" w:rsidRDefault="007B08C2" w:rsidP="002A0D08">
      <w:pPr>
        <w:spacing w:after="0" w:line="360" w:lineRule="auto"/>
        <w:jc w:val="center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PROBLEMS OF MANAGEMENT OF THE ADMINISTRATIVE CLIMATE OF THE </w:t>
      </w:r>
      <w:r w:rsidR="002A0D08"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br/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FUN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C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TIONING OF SMALL BUSINESS IN THE VOLOGDA REGION</w:t>
      </w:r>
    </w:p>
    <w:p w:rsidR="007B08C2" w:rsidRPr="008477C9" w:rsidRDefault="007B08C2" w:rsidP="002A0D08">
      <w:pPr>
        <w:spacing w:after="0" w:line="360" w:lineRule="auto"/>
        <w:ind w:firstLine="709"/>
        <w:jc w:val="center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</w:p>
    <w:p w:rsidR="002A0D08" w:rsidRPr="008477C9" w:rsidRDefault="002A0D08" w:rsidP="002A0D0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8477C9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Annotation of the article in English: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477C9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>the materials of the manuscript are an analysis of the main problems of managing the state of the administrative climate of the functioning of small bus</w:t>
      </w:r>
      <w:r w:rsidRPr="008477C9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>i</w:t>
      </w:r>
      <w:r w:rsidRPr="008477C9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ness. </w:t>
      </w:r>
      <w:r w:rsidRPr="008477C9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lastRenderedPageBreak/>
        <w:t>On its basis, appropriate measures are determined, the implementation of which is necessary for the formation of favorable conditions for the development of the studied sector of the economy.</w:t>
      </w:r>
    </w:p>
    <w:p w:rsidR="007B08C2" w:rsidRPr="008477C9" w:rsidRDefault="002A0D08" w:rsidP="002A0D0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7C9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Key words in English: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477C9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>administrative climate; small business; regions; small business; trends and problems; directions of state administrative influence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.</w:t>
      </w:r>
    </w:p>
    <w:p w:rsidR="002A0D08" w:rsidRPr="008477C9" w:rsidRDefault="002A0D08" w:rsidP="002A0D0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2A0D08" w:rsidRPr="008477C9" w:rsidRDefault="002A0D08" w:rsidP="002A0D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</w:pPr>
      <w:r w:rsidRPr="008477C9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References in English</w:t>
      </w:r>
    </w:p>
    <w:p w:rsidR="002A0D08" w:rsidRPr="008477C9" w:rsidRDefault="002A0D08" w:rsidP="002A0D0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1. Averkieva E.S., Shonova A.V. The influence of administrative barriers on the activities of small business // Path to science. Horizons of economic science. 2015. pp. 77-87.</w:t>
      </w:r>
    </w:p>
    <w:p w:rsidR="002A0D08" w:rsidRPr="008477C9" w:rsidRDefault="002A0D08" w:rsidP="002A0D0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2. Alekseeva I.V. Problems of accounting (financial) reporting of small businesses and promi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s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ing areas of their solutions // Accounting and statistics. 2018. No. 2 (50). Pp. 10-18.</w:t>
      </w:r>
    </w:p>
    <w:p w:rsidR="002A0D08" w:rsidRPr="008477C9" w:rsidRDefault="002A0D08" w:rsidP="002A0D0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3. Kremin A.E. Factors of small business development at the municipal level // Economy and Entrepreneurship. 2017. No. 4. P. 609-615.</w:t>
      </w:r>
    </w:p>
    <w:p w:rsidR="002A0D08" w:rsidRPr="008477C9" w:rsidRDefault="002A0D08" w:rsidP="002A0D0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4. Narovlyanskaya T.N., Kartasheva V.K. Specificity of administrative barriers as special inst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i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tutions and their impact on the development of small and medium businesses // Economic Sciences. 2015. No. 128. pp. 15-21.</w:t>
      </w:r>
    </w:p>
    <w:p w:rsidR="002A0D08" w:rsidRPr="008477C9" w:rsidRDefault="002A0D08" w:rsidP="002A0D0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5. Feneva E.A. Problems of information and analytical support of accounting and reporting of small business organizations // Bulletin of Economics, Law and Sociology. 2015. No. 4. P. 140-143.</w:t>
      </w:r>
    </w:p>
    <w:p w:rsidR="002A0D08" w:rsidRPr="008477C9" w:rsidRDefault="002A0D08" w:rsidP="002A0D0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6. Shekhovtsov R.V., Avakyan O.S. The role of infrastructure in the socio-economic develo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p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ment of the region // Financial Studies. 2017. No. 2 (55). Pp. 168-173.</w:t>
      </w:r>
    </w:p>
    <w:p w:rsidR="002A0D08" w:rsidRPr="008477C9" w:rsidRDefault="002A0D08" w:rsidP="002A0D0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7. Akhmetshin E. M. Specifics of the fuel and energy complex regulation: Seeking new oppo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r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tunities for the Russian and international aspects. International Journal of Energy Economics and Policy, 2018, Vol. 8, No. 4, pp. 169-177.</w:t>
      </w:r>
    </w:p>
    <w:p w:rsidR="002A0D08" w:rsidRPr="008477C9" w:rsidRDefault="002A0D08" w:rsidP="002A0D0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8. Alonso J.M., Clifton J., Díaz-Fuentes D. Didn't new public management matter? An e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m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pirical analysis of outsourcing and decentralization effects on the public sector size. Public Management R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e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view, 2015, V. 17, No. 5, pp. 643-660.</w:t>
      </w:r>
    </w:p>
    <w:p w:rsidR="002A0D08" w:rsidRPr="008477C9" w:rsidRDefault="002A0D08" w:rsidP="002A0D0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9. Belov S. Journal of East-West Business, 2018, pp. 1-20.</w:t>
      </w:r>
    </w:p>
    <w:p w:rsidR="002A0D08" w:rsidRPr="008477C9" w:rsidRDefault="002A0D08" w:rsidP="002A0D0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10. Gritsenko D. Explaining choices in the Baltic Sea region. Energy Policy, 2018, V. 112, pp. 74-83.</w:t>
      </w:r>
    </w:p>
    <w:p w:rsidR="002A0D08" w:rsidRPr="008477C9" w:rsidRDefault="002A0D08" w:rsidP="002A0D0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11. Ono Y. Outsourcing business services and administrative adminis- trative offices. Jou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r</w:t>
      </w: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>nal of Urban Economics, 2003, V. 53, No. 3, pp. 377-395.</w:t>
      </w:r>
    </w:p>
    <w:p w:rsidR="002A0D08" w:rsidRPr="008477C9" w:rsidRDefault="002A0D08" w:rsidP="002A0D0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7C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12. Warner, M., Sullivan, R. Putting partnerships to civil society. </w:t>
      </w:r>
      <w:r w:rsidRPr="008477C9">
        <w:rPr>
          <w:rFonts w:ascii="Times New Roman" w:hAnsi="Times New Roman" w:cs="Times New Roman"/>
          <w:spacing w:val="-4"/>
          <w:sz w:val="24"/>
          <w:szCs w:val="24"/>
        </w:rPr>
        <w:t>Routledge, 2004, 336 p.</w:t>
      </w:r>
    </w:p>
    <w:p w:rsidR="002A0D08" w:rsidRPr="008477C9" w:rsidRDefault="002A0D08" w:rsidP="002A0D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</w:pPr>
    </w:p>
    <w:p w:rsidR="002A0D08" w:rsidRPr="002A0D08" w:rsidRDefault="002A0D08" w:rsidP="002A0D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A0D08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>English</w:t>
      </w:r>
    </w:p>
    <w:p w:rsidR="002A0D08" w:rsidRPr="002A0D08" w:rsidRDefault="002A0D08" w:rsidP="008477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0D08">
        <w:rPr>
          <w:rFonts w:ascii="Times New Roman" w:hAnsi="Times New Roman" w:cs="Times New Roman"/>
          <w:sz w:val="24"/>
          <w:szCs w:val="24"/>
          <w:lang w:val="en-US"/>
        </w:rPr>
        <w:t>Kremin Alexander Evgenievich (Russian Federation, Vologda) - Candidate of Economic Sc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ences, Research Fellow, Federal State Budget Institution of Science "Vologda Scientific Center of the Russian Academy of Sciences" (Russia, 160014, Vologda, Gorky St., 56a, akremin @ i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A0D08">
        <w:rPr>
          <w:rFonts w:ascii="Times New Roman" w:hAnsi="Times New Roman" w:cs="Times New Roman"/>
          <w:sz w:val="24"/>
          <w:szCs w:val="24"/>
          <w:lang w:val="en-US"/>
        </w:rPr>
        <w:t>box.ru).</w:t>
      </w:r>
    </w:p>
    <w:sectPr w:rsidR="002A0D08" w:rsidRPr="002A0D08" w:rsidSect="00885E67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D08" w:rsidRDefault="002A0D08" w:rsidP="002314E5">
      <w:pPr>
        <w:spacing w:after="0" w:line="240" w:lineRule="auto"/>
      </w:pPr>
      <w:r>
        <w:separator/>
      </w:r>
    </w:p>
  </w:endnote>
  <w:endnote w:type="continuationSeparator" w:id="0">
    <w:p w:rsidR="002A0D08" w:rsidRDefault="002A0D08" w:rsidP="00231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40568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A0D08" w:rsidRPr="009F4861" w:rsidRDefault="002A0D08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48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486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48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77C9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9F486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D08" w:rsidRDefault="002A0D08" w:rsidP="002314E5">
      <w:pPr>
        <w:spacing w:after="0" w:line="240" w:lineRule="auto"/>
      </w:pPr>
      <w:r>
        <w:separator/>
      </w:r>
    </w:p>
  </w:footnote>
  <w:footnote w:type="continuationSeparator" w:id="0">
    <w:p w:rsidR="002A0D08" w:rsidRDefault="002A0D08" w:rsidP="00231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770D8"/>
    <w:multiLevelType w:val="hybridMultilevel"/>
    <w:tmpl w:val="AB963F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E67"/>
    <w:rsid w:val="001D44C4"/>
    <w:rsid w:val="002314E5"/>
    <w:rsid w:val="002A0D08"/>
    <w:rsid w:val="007B08C2"/>
    <w:rsid w:val="008477C9"/>
    <w:rsid w:val="00885E67"/>
    <w:rsid w:val="009F4861"/>
    <w:rsid w:val="00E36C53"/>
    <w:rsid w:val="00F0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C53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2314E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314E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314E5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F4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4861"/>
  </w:style>
  <w:style w:type="paragraph" w:styleId="aa">
    <w:name w:val="footer"/>
    <w:basedOn w:val="a"/>
    <w:link w:val="ab"/>
    <w:uiPriority w:val="99"/>
    <w:unhideWhenUsed/>
    <w:rsid w:val="009F4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4861"/>
  </w:style>
  <w:style w:type="paragraph" w:styleId="ac">
    <w:name w:val="List Paragraph"/>
    <w:basedOn w:val="a"/>
    <w:uiPriority w:val="34"/>
    <w:qFormat/>
    <w:rsid w:val="002A0D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C53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2314E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314E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314E5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F4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4861"/>
  </w:style>
  <w:style w:type="paragraph" w:styleId="aa">
    <w:name w:val="footer"/>
    <w:basedOn w:val="a"/>
    <w:link w:val="ab"/>
    <w:uiPriority w:val="99"/>
    <w:unhideWhenUsed/>
    <w:rsid w:val="009F4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4861"/>
  </w:style>
  <w:style w:type="paragraph" w:styleId="ac">
    <w:name w:val="List Paragraph"/>
    <w:basedOn w:val="a"/>
    <w:uiPriority w:val="34"/>
    <w:qFormat/>
    <w:rsid w:val="002A0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50277749487620838"/>
          <c:y val="3.4375000000000003E-2"/>
          <c:w val="0.46039889101131048"/>
          <c:h val="0.8409323326771653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2016 г.</c:v>
                </c:pt>
              </c:strCache>
            </c:strRef>
          </c:tx>
          <c:invertIfNegative val="0"/>
          <c:dLbls>
            <c:dLbl>
              <c:idx val="5"/>
              <c:layout>
                <c:manualLayout>
                  <c:x val="1.4696258992056498E-3"/>
                  <c:y val="5.76190536682919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Лист1!$B$2:$B$7</c:f>
              <c:strCache>
                <c:ptCount val="6"/>
                <c:pt idx="0">
                  <c:v>Затрудняюсь ответить</c:v>
                </c:pt>
                <c:pt idx="1">
                  <c:v>Ситуация значительно улучшилась</c:v>
                </c:pt>
                <c:pt idx="2">
                  <c:v>Ситуация незначительно улучшилась</c:v>
                </c:pt>
                <c:pt idx="3">
                  <c:v>Ситуация не изменилась</c:v>
                </c:pt>
                <c:pt idx="4">
                  <c:v>Ситуация незначительно ухудшилась</c:v>
                </c:pt>
                <c:pt idx="5">
                  <c:v>Ситуация значительно ухудшилась</c:v>
                </c:pt>
              </c:strCache>
            </c:strRef>
          </c:cat>
          <c:val>
            <c:numRef>
              <c:f>Лист1!$C$2:$C$7</c:f>
              <c:numCache>
                <c:formatCode>0.0%</c:formatCode>
                <c:ptCount val="6"/>
                <c:pt idx="0">
                  <c:v>3.5000000000000003E-2</c:v>
                </c:pt>
                <c:pt idx="1">
                  <c:v>9.0000000000000011E-3</c:v>
                </c:pt>
                <c:pt idx="2">
                  <c:v>0.114</c:v>
                </c:pt>
                <c:pt idx="3">
                  <c:v>0.16699999999999998</c:v>
                </c:pt>
                <c:pt idx="4">
                  <c:v>0.193</c:v>
                </c:pt>
                <c:pt idx="5">
                  <c:v>0.48200000000000004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2017 г.</c:v>
                </c:pt>
              </c:strCache>
            </c:strRef>
          </c:tx>
          <c:invertIfNegative val="0"/>
          <c:dLbls>
            <c:dLbl>
              <c:idx val="5"/>
              <c:layout>
                <c:manualLayout>
                  <c:x val="5.8785035968225994E-3"/>
                  <c:y val="-8.64285805024381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Лист1!$B$2:$B$7</c:f>
              <c:strCache>
                <c:ptCount val="6"/>
                <c:pt idx="0">
                  <c:v>Затрудняюсь ответить</c:v>
                </c:pt>
                <c:pt idx="1">
                  <c:v>Ситуация значительно улучшилась</c:v>
                </c:pt>
                <c:pt idx="2">
                  <c:v>Ситуация незначительно улучшилась</c:v>
                </c:pt>
                <c:pt idx="3">
                  <c:v>Ситуация не изменилась</c:v>
                </c:pt>
                <c:pt idx="4">
                  <c:v>Ситуация незначительно ухудшилась</c:v>
                </c:pt>
                <c:pt idx="5">
                  <c:v>Ситуация значительно ухудшилась</c:v>
                </c:pt>
              </c:strCache>
            </c:strRef>
          </c:cat>
          <c:val>
            <c:numRef>
              <c:f>Лист1!$D$2:$D$7</c:f>
              <c:numCache>
                <c:formatCode>0.0%</c:formatCode>
                <c:ptCount val="6"/>
                <c:pt idx="0">
                  <c:v>0.183</c:v>
                </c:pt>
                <c:pt idx="1">
                  <c:v>0.01</c:v>
                </c:pt>
                <c:pt idx="2">
                  <c:v>3.7999999999999999E-2</c:v>
                </c:pt>
                <c:pt idx="3">
                  <c:v>0.17300000000000001</c:v>
                </c:pt>
                <c:pt idx="4">
                  <c:v>0.13500000000000001</c:v>
                </c:pt>
                <c:pt idx="5">
                  <c:v>0.51</c:v>
                </c:pt>
              </c:numCache>
            </c:numRef>
          </c:val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2018 г.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Лист1!$B$2:$B$7</c:f>
              <c:strCache>
                <c:ptCount val="6"/>
                <c:pt idx="0">
                  <c:v>Затрудняюсь ответить</c:v>
                </c:pt>
                <c:pt idx="1">
                  <c:v>Ситуация значительно улучшилась</c:v>
                </c:pt>
                <c:pt idx="2">
                  <c:v>Ситуация незначительно улучшилась</c:v>
                </c:pt>
                <c:pt idx="3">
                  <c:v>Ситуация не изменилась</c:v>
                </c:pt>
                <c:pt idx="4">
                  <c:v>Ситуация незначительно ухудшилась</c:v>
                </c:pt>
                <c:pt idx="5">
                  <c:v>Ситуация значительно ухудшилась</c:v>
                </c:pt>
              </c:strCache>
            </c:strRef>
          </c:cat>
          <c:val>
            <c:numRef>
              <c:f>Лист1!$E$2:$E$7</c:f>
              <c:numCache>
                <c:formatCode>0.0%</c:formatCode>
                <c:ptCount val="6"/>
                <c:pt idx="0">
                  <c:v>0.11</c:v>
                </c:pt>
                <c:pt idx="1">
                  <c:v>0.03</c:v>
                </c:pt>
                <c:pt idx="2">
                  <c:v>0.04</c:v>
                </c:pt>
                <c:pt idx="3">
                  <c:v>0.09</c:v>
                </c:pt>
                <c:pt idx="4">
                  <c:v>0.42</c:v>
                </c:pt>
                <c:pt idx="5">
                  <c:v>0.31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4"/>
        <c:overlap val="16"/>
        <c:axId val="82318464"/>
        <c:axId val="82320000"/>
      </c:barChart>
      <c:catAx>
        <c:axId val="8231846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2320000"/>
        <c:crosses val="autoZero"/>
        <c:auto val="1"/>
        <c:lblAlgn val="ctr"/>
        <c:lblOffset val="100"/>
        <c:noMultiLvlLbl val="0"/>
      </c:catAx>
      <c:valAx>
        <c:axId val="82320000"/>
        <c:scaling>
          <c:orientation val="minMax"/>
        </c:scaling>
        <c:delete val="0"/>
        <c:axPos val="b"/>
        <c:numFmt formatCode="0%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2318464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2015 г.</c:v>
                </c:pt>
              </c:strCache>
            </c:strRef>
          </c:tx>
          <c:dLbls>
            <c:dLbl>
              <c:idx val="0"/>
              <c:layout>
                <c:manualLayout>
                  <c:x val="-0.16362739998586015"/>
                  <c:y val="1.2498248121295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1541812814449186E-2"/>
                  <c:y val="-0.1188454773894145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4149703063295999"/>
                  <c:y val="-1.03344065029737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%" sourceLinked="0"/>
            <c:txPr>
              <a:bodyPr/>
              <a:lstStyle/>
              <a:p>
                <a:pPr>
                  <a:defRPr sz="1200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Увеличилась</c:v>
                </c:pt>
                <c:pt idx="1">
                  <c:v>Уменьшилась</c:v>
                </c:pt>
                <c:pt idx="2">
                  <c:v>Не изменилась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0.41</c:v>
                </c:pt>
                <c:pt idx="1">
                  <c:v>0.04</c:v>
                </c:pt>
                <c:pt idx="2">
                  <c:v>0.55000000000000004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2015 г.</c:v>
                </c:pt>
              </c:strCache>
            </c:strRef>
          </c:tx>
          <c:explosion val="1"/>
          <c:dLbls>
            <c:dLbl>
              <c:idx val="0"/>
              <c:layout>
                <c:manualLayout>
                  <c:x val="-0.13625281714730109"/>
                  <c:y val="-7.85433844125235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8.7875156728617447E-3"/>
                  <c:y val="-0.1389007874077919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3726123684669958"/>
                  <c:y val="-1.67082840668852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%" sourceLinked="0"/>
            <c:txPr>
              <a:bodyPr/>
              <a:lstStyle/>
              <a:p>
                <a:pPr>
                  <a:defRPr sz="1200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Увеличилась</c:v>
                </c:pt>
                <c:pt idx="1">
                  <c:v>Уменьшилась</c:v>
                </c:pt>
                <c:pt idx="2">
                  <c:v>Не изменилась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0.47</c:v>
                </c:pt>
                <c:pt idx="1">
                  <c:v>0.01</c:v>
                </c:pt>
                <c:pt idx="2">
                  <c:v>0.52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/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7B86A-E496-4040-BA09-55FBAB050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2315</Words>
  <Characters>13199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Е. Кремин</dc:creator>
  <cp:lastModifiedBy>Александр Е. Кремин</cp:lastModifiedBy>
  <cp:revision>1</cp:revision>
  <dcterms:created xsi:type="dcterms:W3CDTF">2019-05-14T08:01:00Z</dcterms:created>
  <dcterms:modified xsi:type="dcterms:W3CDTF">2019-05-14T13:29:00Z</dcterms:modified>
</cp:coreProperties>
</file>