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1BD" w:rsidRPr="00C900DD" w:rsidRDefault="005621BD" w:rsidP="00C900DD">
      <w:pPr>
        <w:tabs>
          <w:tab w:val="left" w:pos="4128"/>
        </w:tabs>
        <w:spacing w:line="240" w:lineRule="auto"/>
        <w:rPr>
          <w:rFonts w:ascii="Times New Roman" w:hAnsi="Times New Roman"/>
          <w:b/>
          <w:sz w:val="24"/>
          <w:szCs w:val="24"/>
        </w:rPr>
      </w:pPr>
      <w:r w:rsidRPr="00C900DD">
        <w:rPr>
          <w:rFonts w:ascii="Times New Roman" w:hAnsi="Times New Roman"/>
          <w:b/>
          <w:sz w:val="24"/>
          <w:szCs w:val="24"/>
        </w:rPr>
        <w:t>УДК 334.71</w:t>
      </w:r>
    </w:p>
    <w:p w:rsidR="005621BD" w:rsidRDefault="005621BD" w:rsidP="00C900DD">
      <w:pPr>
        <w:tabs>
          <w:tab w:val="left" w:pos="4128"/>
        </w:tabs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Ахмедина Э. А. </w:t>
      </w:r>
    </w:p>
    <w:p w:rsidR="005621BD" w:rsidRPr="00C900DD" w:rsidRDefault="005621BD" w:rsidP="00C900DD">
      <w:pPr>
        <w:tabs>
          <w:tab w:val="left" w:pos="4128"/>
        </w:tabs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C900DD">
        <w:rPr>
          <w:rFonts w:ascii="Times New Roman" w:hAnsi="Times New Roman"/>
          <w:b/>
          <w:sz w:val="24"/>
          <w:szCs w:val="24"/>
        </w:rPr>
        <w:t>ТЕНДЕНЦИИ И ПОТЕНЦИАЛ РАЗВИТИЯ МАЛОГО И СРЕДНЕГО ПРЕДПРИНИМАТЕЛЬСТВА В РЕСПУБЛИКЕ БАШКОРТОСТАН</w:t>
      </w:r>
    </w:p>
    <w:p w:rsidR="005621BD" w:rsidRDefault="005621BD" w:rsidP="00C900DD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621BD" w:rsidRPr="00C900DD" w:rsidRDefault="005621BD" w:rsidP="00C900DD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00DD">
        <w:rPr>
          <w:rFonts w:ascii="Times New Roman" w:hAnsi="Times New Roman"/>
          <w:b/>
          <w:sz w:val="24"/>
          <w:szCs w:val="24"/>
        </w:rPr>
        <w:t>Аннотация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 xml:space="preserve">в статье рассматриваются основные тенденции, специфика и потенциал развития малого и среднего предпринимательства в Республике Башкортостан. В исследовании приводится статистическая база, характеризующая нынешнее состояние </w:t>
      </w:r>
      <w:r w:rsidR="006868F8">
        <w:rPr>
          <w:rFonts w:ascii="Times New Roman" w:hAnsi="Times New Roman"/>
          <w:i/>
          <w:sz w:val="24"/>
          <w:szCs w:val="24"/>
        </w:rPr>
        <w:t>МСП</w:t>
      </w:r>
      <w:r>
        <w:rPr>
          <w:rFonts w:ascii="Times New Roman" w:hAnsi="Times New Roman"/>
          <w:i/>
          <w:sz w:val="24"/>
          <w:szCs w:val="24"/>
        </w:rPr>
        <w:t xml:space="preserve"> в республике. Обозначаются ключевые барьеры развития </w:t>
      </w:r>
      <w:r w:rsidR="006868F8">
        <w:rPr>
          <w:rFonts w:ascii="Times New Roman" w:hAnsi="Times New Roman"/>
          <w:i/>
          <w:sz w:val="24"/>
          <w:szCs w:val="24"/>
        </w:rPr>
        <w:t xml:space="preserve">МСП </w:t>
      </w:r>
      <w:r>
        <w:rPr>
          <w:rFonts w:ascii="Times New Roman" w:hAnsi="Times New Roman"/>
          <w:i/>
          <w:sz w:val="24"/>
          <w:szCs w:val="24"/>
        </w:rPr>
        <w:t xml:space="preserve">и пути их нивелирования. </w:t>
      </w:r>
    </w:p>
    <w:p w:rsidR="005621BD" w:rsidRDefault="005621BD" w:rsidP="00C900DD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900DD">
        <w:rPr>
          <w:rFonts w:ascii="Times New Roman" w:hAnsi="Times New Roman"/>
          <w:b/>
          <w:sz w:val="24"/>
          <w:szCs w:val="24"/>
        </w:rPr>
        <w:t>Ключевые слова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sz w:val="24"/>
          <w:szCs w:val="24"/>
        </w:rPr>
        <w:t xml:space="preserve">малое и среднее предпринимательство, Республика Башкортостан, государственная поддержка, конкурентная среда. </w:t>
      </w:r>
    </w:p>
    <w:p w:rsidR="005621BD" w:rsidRDefault="005621BD" w:rsidP="00C900DD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Малое и среднее предпринимательство (МСП) в эпоху цифровых трансформаций служат ключевым инструментом развития инноваций и формирования конкурентоспособности экономики страны. Основополагающими функциями малого и среднего предпринимательства традиционно являются – создание новых рабочих мест и производств, насыщение рынка товарами и услугами, улучшение социально-экономического состояния регионов, формирование здоровой конкурентной среды и новых точек экономического роста. Создание комфортной среды для модернизации малого и среднего предпринимательства является на сегодняшний день приоритетным направлением государственной стратегии. 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В Российской Федерации среди субъектов Приволжского федерального округа Республика Башкортостан характеризуется относительно благоприятным предпринимательским климатом и устойчивыми качественными и количественными показателями развития малого и среднего предпринимательства [</w:t>
      </w:r>
      <w:r w:rsidR="00FB21B9">
        <w:rPr>
          <w:rFonts w:ascii="Times New Roman" w:hAnsi="Times New Roman"/>
          <w:sz w:val="24"/>
          <w:szCs w:val="24"/>
        </w:rPr>
        <w:t>5, с. 180</w:t>
      </w:r>
      <w:bookmarkStart w:id="0" w:name="_GoBack"/>
      <w:bookmarkEnd w:id="0"/>
      <w:r w:rsidRPr="00EC7B8A">
        <w:rPr>
          <w:rFonts w:ascii="Times New Roman" w:hAnsi="Times New Roman"/>
          <w:sz w:val="24"/>
          <w:szCs w:val="24"/>
        </w:rPr>
        <w:t xml:space="preserve">]. Согласно официальным данным, опубликованным на сайте Башкортостанстат </w:t>
      </w:r>
      <w:r w:rsidR="00FB21B9">
        <w:rPr>
          <w:rFonts w:ascii="Times New Roman" w:hAnsi="Times New Roman"/>
          <w:sz w:val="24"/>
          <w:szCs w:val="24"/>
        </w:rPr>
        <w:t>[7</w:t>
      </w:r>
      <w:r w:rsidRPr="00EC7B8A">
        <w:rPr>
          <w:rFonts w:ascii="Times New Roman" w:hAnsi="Times New Roman"/>
          <w:sz w:val="24"/>
          <w:szCs w:val="24"/>
        </w:rPr>
        <w:t xml:space="preserve">], на 1 января 2019 года в регионе насчитывается 136 048 субъектов малого и среднего предпринимательства, в том числе 2 677 малых предприятий, 46 901 микропредприятий, 367 средних предприятий, 86 103 индивидуальных предпринимателей. Для сравнения, данный показатель в Республике Татарстан составляет 140 тыс. предприятий, в Бурятии – 40 тыс., а в Оренбургской области – порядка 74 тыс. предприятий. При этом, тенденции развития малого и среднего предпринимательства в регионе обладают негативной спецификой, выражающейся в высоком коэффициенте официальной ликвидации организаций – если коэффициент рождаемости предприятий составляет 92 %, то коэффициент ликвидации – 76 % (данные на 2018 год). Это свидетельствует об активном формировании новых предприятий, и параллельно с этим, практически эквивалентных масштабах ликвидации этих организаций. 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На сегодняшний день в МСП ведут трудовую деятельность более 480 тыс. человек, или 29, 2 % от среднесписочной численности трудоспособного населения РБ. Однако, доля МСП в ВРП (Валовый Региональный Продукт) равна лишь 21, 5 %, что существенно уступает показателям стран с развитой экономикой, где доля МСП 50 % и выше. По итогам 2018 года, по числу субъектов малого предпринимательства на 10 тыс. человек населения среди регионов ПФО, наша республика оказалась в числе регионов-аутсайдеров, опередив лишь Мордовию и Оренбургскую область. 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Обращаясь к статистике развития малого и среднего предпринимательства в Республике Башкортостан, необходимо констатировать чрезвычайно низкий уровень присутствия МСП в следующих муниципальных образованиях: в Белебее количество МСП на 1000 чел. – 27 ед., Кумертау – 27,5 ед., Белорецке – 23,3 ед. (на 2018 год). Белорецк, Белебей, Кумертау относятся к категории средних городов, которые, по мнению Р.Г.Букан</w:t>
      </w:r>
      <w:r w:rsidR="000C56A3" w:rsidRPr="00EC7B8A">
        <w:rPr>
          <w:rFonts w:ascii="Times New Roman" w:hAnsi="Times New Roman"/>
          <w:sz w:val="24"/>
          <w:szCs w:val="24"/>
        </w:rPr>
        <w:t xml:space="preserve">овой, более других </w:t>
      </w:r>
      <w:r w:rsidRPr="00EC7B8A">
        <w:rPr>
          <w:rFonts w:ascii="Times New Roman" w:hAnsi="Times New Roman"/>
          <w:sz w:val="24"/>
          <w:szCs w:val="24"/>
        </w:rPr>
        <w:t xml:space="preserve">подвержены угрозе ухудшения в них социально-экономической ситуации. Не случайно эти города отнесены к категории монопрофильных муниципальных образований с наиболее сложным социально-экономическим положением </w:t>
      </w:r>
      <w:r w:rsidR="00FB21B9">
        <w:rPr>
          <w:rFonts w:ascii="Times New Roman" w:hAnsi="Times New Roman"/>
          <w:sz w:val="24"/>
          <w:szCs w:val="24"/>
        </w:rPr>
        <w:t>[3</w:t>
      </w:r>
      <w:r w:rsidRPr="00EC7B8A">
        <w:rPr>
          <w:rFonts w:ascii="Times New Roman" w:hAnsi="Times New Roman"/>
          <w:sz w:val="24"/>
          <w:szCs w:val="24"/>
        </w:rPr>
        <w:t xml:space="preserve">, </w:t>
      </w:r>
      <w:r w:rsidRPr="00EC7B8A">
        <w:rPr>
          <w:rFonts w:ascii="Times New Roman" w:hAnsi="Times New Roman"/>
          <w:sz w:val="24"/>
          <w:szCs w:val="24"/>
          <w:lang w:val="en-US"/>
        </w:rPr>
        <w:t>c</w:t>
      </w:r>
      <w:r w:rsidR="00FB21B9">
        <w:rPr>
          <w:rFonts w:ascii="Times New Roman" w:hAnsi="Times New Roman"/>
          <w:sz w:val="24"/>
          <w:szCs w:val="24"/>
        </w:rPr>
        <w:t>. 64</w:t>
      </w:r>
      <w:r w:rsidRPr="00EC7B8A">
        <w:rPr>
          <w:rFonts w:ascii="Times New Roman" w:hAnsi="Times New Roman"/>
          <w:sz w:val="24"/>
          <w:szCs w:val="24"/>
        </w:rPr>
        <w:t>]</w:t>
      </w:r>
      <w:r w:rsidRPr="00EC7B8A">
        <w:rPr>
          <w:rFonts w:ascii="Times New Roman" w:hAnsi="Times New Roman"/>
          <w:vanish/>
          <w:sz w:val="24"/>
          <w:szCs w:val="24"/>
          <w:bdr w:val="none" w:sz="0" w:space="0" w:color="auto" w:frame="1"/>
        </w:rPr>
        <w:t xml:space="preserve">    </w:t>
      </w:r>
      <w:r w:rsidRPr="00EC7B8A">
        <w:rPr>
          <w:rFonts w:ascii="Times New Roman" w:hAnsi="Times New Roman"/>
          <w:sz w:val="24"/>
          <w:szCs w:val="24"/>
        </w:rPr>
        <w:t>.</w:t>
      </w:r>
      <w:r w:rsidRPr="00EC7B8A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C7B8A">
        <w:rPr>
          <w:rFonts w:ascii="Times New Roman" w:hAnsi="Times New Roman"/>
          <w:sz w:val="24"/>
          <w:szCs w:val="24"/>
        </w:rPr>
        <w:t xml:space="preserve">Более того, в международные стандарты, устанавливающие количество единиц малого бизнеса для муниципальных </w:t>
      </w:r>
      <w:r w:rsidRPr="00EC7B8A">
        <w:rPr>
          <w:rFonts w:ascii="Times New Roman" w:hAnsi="Times New Roman"/>
          <w:sz w:val="24"/>
          <w:szCs w:val="24"/>
        </w:rPr>
        <w:lastRenderedPageBreak/>
        <w:t>районов, вписываются лишь четыре района республики - Абзелиловский, Уфимский, Благовещенский и Туймазинский.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Наиболее востребованной рыночной нишей в малом и среднем бизнесе Республики Башкортостан за аналогичный период является оптовая и розничная торговля – 45 % предприятий, далее 15 % предприятий функционируют на нише операций с недвижимым имуществом, 7 % - заняты строительством, 9 % - предприятия обрабатывающего производства и 7 % - сельское хозяйство (рисунок 1). </w:t>
      </w:r>
    </w:p>
    <w:p w:rsidR="005621BD" w:rsidRPr="00EC7B8A" w:rsidRDefault="00B04FE9" w:rsidP="00EC7B8A">
      <w:pPr>
        <w:tabs>
          <w:tab w:val="left" w:pos="4128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173F5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5679440" cy="3201035"/>
            <wp:effectExtent l="0" t="0" r="0" b="0"/>
            <wp:docPr id="19" name="Объект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Рисунок 1 – Отраслевая структура субъектов малого и среднего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предпринимательства Республики Башкортостан*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*Официальный сайт Территориального органа федеральной службы государственной статистики о Республике Башкортостан (Башкортостанстат) [Электронный ресурс]. – Режим доступа: http://bashstat.gks.ru/wps/wcm/connect/rosstat_ts/bashstat/ru/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Как видно из рисунка 1, большинство предприятий малого и среднего бизнеса Республики Башкортостан функционируют в сфере перепродажи товаров несобственного производства. На наш взгляд, в контексте осуществляемой Российской Федерацией политики импортозамещения, следует, главным образом, ориентироваться на создание условий для развития предприятий-производителей приоритетных для страны и республики отраслей, чья продукция сможет обеспечить внутренний спрос в РБ и конкурировать с производителями в других регионах. 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Согласно рейтингу регионов РФ по качеству жизни, составленного агентством «РИА Рейтинг» </w:t>
      </w:r>
      <w:r w:rsidR="00FB21B9">
        <w:rPr>
          <w:rFonts w:ascii="Times New Roman" w:hAnsi="Times New Roman"/>
          <w:sz w:val="24"/>
          <w:szCs w:val="24"/>
        </w:rPr>
        <w:t>[6</w:t>
      </w:r>
      <w:r w:rsidRPr="00EC7B8A">
        <w:rPr>
          <w:rFonts w:ascii="Times New Roman" w:hAnsi="Times New Roman"/>
          <w:sz w:val="24"/>
          <w:szCs w:val="24"/>
        </w:rPr>
        <w:t xml:space="preserve">], в рамках группы показателей «Развитие малого бизнеса» Республика Башкортостан в 2018 году заняла 21 – е место среди 85 субъектов РФ. В ежегодном рейтинге бизнес-настроений, формируемого Высшей Школой Экономики, наша республика достигла лидирующей позиции по значению индекса «деловой активности» [2]. </w:t>
      </w:r>
      <w:r w:rsidRPr="00EC7B8A">
        <w:rPr>
          <w:rFonts w:ascii="Times New Roman" w:hAnsi="Times New Roman"/>
          <w:sz w:val="24"/>
          <w:szCs w:val="24"/>
        </w:rPr>
        <w:br/>
        <w:t>Это обстоятельство позволяет утверждать о позитивных настроениях в деловых кругах и обнадеживающих перспективах развития МСП в Республике Башкортостан.</w:t>
      </w:r>
    </w:p>
    <w:p w:rsidR="005621BD" w:rsidRPr="002173F5" w:rsidRDefault="005621BD" w:rsidP="00EC7B8A">
      <w:pPr>
        <w:spacing w:after="0" w:line="240" w:lineRule="auto"/>
        <w:ind w:firstLine="425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В рамках проекта «Оценка бизнес-климата в Республике Башкортостан» региональными предпринимателями были обозначены следующие основополагающие барьеры на пути эффективного развития МСП в РБ: отсутствие государственной поддержки (32,8%), дефицит высококомпетентных кадров (26,2 %), высокая налоговая нагрузка (26,2 %), высокие проценты на кредит (23 %), коррупция (13,1 %). Как видно из опроса, превалирующее значение в процветании МСП занимает государственная поддержка. В Республике Башкортостан разработаны и реализуются «Стратегия развития малого и среднего </w:t>
      </w:r>
      <w:r w:rsidRPr="00EC7B8A">
        <w:rPr>
          <w:rFonts w:ascii="Times New Roman" w:hAnsi="Times New Roman"/>
          <w:sz w:val="24"/>
          <w:szCs w:val="24"/>
        </w:rPr>
        <w:lastRenderedPageBreak/>
        <w:t xml:space="preserve">предпринимательства в Республике Башкортостан на период до 2030 года» </w:t>
      </w:r>
      <w:r w:rsidR="00FB21B9">
        <w:rPr>
          <w:rFonts w:ascii="Times New Roman" w:hAnsi="Times New Roman"/>
          <w:sz w:val="24"/>
          <w:szCs w:val="24"/>
        </w:rPr>
        <w:t>[8</w:t>
      </w:r>
      <w:r w:rsidRPr="00EC7B8A">
        <w:rPr>
          <w:rFonts w:ascii="Times New Roman" w:hAnsi="Times New Roman"/>
          <w:sz w:val="24"/>
          <w:szCs w:val="24"/>
        </w:rPr>
        <w:t>], а также Закон Республики Башкортостан от 28 декабря 2007 года N 511-з «О развитии малого и среднего предпринимательства в Республике Башкортостан» [1].</w:t>
      </w:r>
      <w:r w:rsidRPr="00EC7B8A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2173F5">
        <w:rPr>
          <w:rFonts w:ascii="Times New Roman" w:hAnsi="Times New Roman"/>
          <w:sz w:val="24"/>
          <w:szCs w:val="24"/>
        </w:rPr>
        <w:t>О</w:t>
      </w:r>
      <w:r w:rsidRPr="002173F5">
        <w:rPr>
          <w:rFonts w:ascii="Times New Roman" w:hAnsi="Times New Roman"/>
          <w:spacing w:val="-5"/>
          <w:sz w:val="24"/>
          <w:szCs w:val="24"/>
        </w:rPr>
        <w:t xml:space="preserve">дним из способов государственной поддержки МСП является создание </w:t>
      </w:r>
      <w:r w:rsidRPr="002173F5">
        <w:rPr>
          <w:rFonts w:ascii="Times New Roman" w:hAnsi="Times New Roman"/>
          <w:bCs/>
          <w:sz w:val="24"/>
          <w:szCs w:val="24"/>
        </w:rPr>
        <w:t>в границах моногородов территорий опережающего социально-экономического развития (</w:t>
      </w:r>
      <w:r w:rsidRPr="002173F5">
        <w:rPr>
          <w:rFonts w:ascii="Times New Roman" w:hAnsi="Times New Roman"/>
          <w:sz w:val="24"/>
          <w:szCs w:val="24"/>
        </w:rPr>
        <w:t>ТОСЭР)</w:t>
      </w:r>
      <w:r w:rsidRPr="002173F5">
        <w:rPr>
          <w:rFonts w:ascii="Times New Roman" w:hAnsi="Times New Roman"/>
          <w:bCs/>
          <w:sz w:val="24"/>
          <w:szCs w:val="24"/>
        </w:rPr>
        <w:t xml:space="preserve">. </w:t>
      </w:r>
      <w:r w:rsidRPr="002173F5">
        <w:rPr>
          <w:rFonts w:ascii="Times New Roman" w:hAnsi="Times New Roman"/>
          <w:sz w:val="24"/>
          <w:szCs w:val="24"/>
        </w:rPr>
        <w:t xml:space="preserve">Данный статус направлен на обеспечение благоприятных условий для предпринимательской деятельности: льготы в части освобождения от налога на имущество, снижение ставок по налогу на прибыль и страховым взносам. В Республике Башкортостан в </w:t>
      </w:r>
      <w:smartTag w:uri="urn:schemas-microsoft-com:office:smarttags" w:element="metricconverter">
        <w:smartTagPr>
          <w:attr w:name="ProductID" w:val="2014 г"/>
        </w:smartTagPr>
        <w:r w:rsidRPr="002173F5">
          <w:rPr>
            <w:rFonts w:ascii="Times New Roman" w:hAnsi="Times New Roman"/>
            <w:sz w:val="24"/>
            <w:szCs w:val="24"/>
          </w:rPr>
          <w:t>2014 г</w:t>
        </w:r>
      </w:smartTag>
      <w:r w:rsidRPr="002173F5">
        <w:rPr>
          <w:rFonts w:ascii="Times New Roman" w:hAnsi="Times New Roman"/>
          <w:sz w:val="24"/>
          <w:szCs w:val="24"/>
        </w:rPr>
        <w:t>. ТОСЭР были созданы границах городов Белебей и Кумертау, а в 2019 г. в разряд ТОСЭР вошли Белорецк, Нефтекамск и Благовещенск [4, с. 86</w:t>
      </w:r>
      <w:r w:rsidRPr="002173F5">
        <w:rPr>
          <w:rStyle w:val="num1userselectiontruehover"/>
          <w:rFonts w:ascii="Times New Roman" w:hAnsi="Times New Roman"/>
          <w:vanish/>
          <w:sz w:val="24"/>
          <w:szCs w:val="24"/>
        </w:rPr>
        <w:t>Постановление от 12 февраля 2019 года №127.</w:t>
      </w:r>
      <w:hyperlink r:id="rId6" w:history="1">
        <w:r w:rsidRPr="002173F5">
          <w:rPr>
            <w:rStyle w:val="a3"/>
            <w:rFonts w:ascii="Times New Roman" w:hAnsi="Times New Roman"/>
            <w:vanish/>
            <w:color w:val="auto"/>
            <w:sz w:val="24"/>
            <w:szCs w:val="24"/>
          </w:rPr>
          <w:t>Снять выделение</w:t>
        </w:r>
      </w:hyperlink>
      <w:r w:rsidRPr="002173F5">
        <w:rPr>
          <w:rFonts w:ascii="Times New Roman" w:hAnsi="Times New Roman"/>
          <w:vanish/>
          <w:sz w:val="24"/>
          <w:szCs w:val="24"/>
        </w:rPr>
        <w:t>Постановление от 12 февраля 2019 года №127.</w:t>
      </w:r>
      <w:r w:rsidRPr="002173F5">
        <w:rPr>
          <w:rFonts w:ascii="Times New Roman" w:hAnsi="Times New Roman"/>
          <w:sz w:val="24"/>
          <w:szCs w:val="24"/>
        </w:rPr>
        <w:t xml:space="preserve">].  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Однако, несмотря на различные мероприятия и финансовые ресурсы, направленные на поддержку МСП в республике, Башкортостан в данном срезе существенно уступает многим российским регионам </w:t>
      </w:r>
      <w:r w:rsidR="00FB21B9">
        <w:rPr>
          <w:rFonts w:ascii="Times New Roman" w:hAnsi="Times New Roman"/>
          <w:sz w:val="24"/>
          <w:szCs w:val="24"/>
        </w:rPr>
        <w:t>[9</w:t>
      </w:r>
      <w:r w:rsidRPr="00EC7B8A">
        <w:rPr>
          <w:rFonts w:ascii="Times New Roman" w:hAnsi="Times New Roman"/>
          <w:sz w:val="24"/>
          <w:szCs w:val="24"/>
        </w:rPr>
        <w:t xml:space="preserve">, с. 40]. 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На наш взгляд, приоритетными направлениями и мерами стабилизации и развития малого и среднего бизнеса в Республике Башкортостан необходимо провозгласить: </w:t>
      </w:r>
    </w:p>
    <w:p w:rsidR="005621BD" w:rsidRPr="00EC7B8A" w:rsidRDefault="005621BD" w:rsidP="00EC7B8A">
      <w:pPr>
        <w:pStyle w:val="a5"/>
        <w:numPr>
          <w:ilvl w:val="0"/>
          <w:numId w:val="5"/>
        </w:numPr>
        <w:spacing w:after="0" w:line="240" w:lineRule="auto"/>
        <w:ind w:left="357" w:firstLine="709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уменьшение налоговой нагрузки;</w:t>
      </w:r>
    </w:p>
    <w:p w:rsidR="005621BD" w:rsidRPr="00EC7B8A" w:rsidRDefault="005621BD" w:rsidP="00EC7B8A">
      <w:pPr>
        <w:pStyle w:val="a5"/>
        <w:numPr>
          <w:ilvl w:val="0"/>
          <w:numId w:val="5"/>
        </w:numPr>
        <w:spacing w:after="0" w:line="240" w:lineRule="auto"/>
        <w:ind w:left="357" w:firstLine="709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льготное кредитование для инновационного предпринимательства;</w:t>
      </w:r>
    </w:p>
    <w:p w:rsidR="005621BD" w:rsidRPr="00EC7B8A" w:rsidRDefault="005621BD" w:rsidP="00EC7B8A">
      <w:pPr>
        <w:pStyle w:val="a5"/>
        <w:numPr>
          <w:ilvl w:val="0"/>
          <w:numId w:val="5"/>
        </w:numPr>
        <w:spacing w:after="0" w:line="240" w:lineRule="auto"/>
        <w:ind w:left="357" w:firstLine="709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субсидии и гранты для талантливых, активных предпринимателей;</w:t>
      </w:r>
    </w:p>
    <w:p w:rsidR="005621BD" w:rsidRPr="00EC7B8A" w:rsidRDefault="005621BD" w:rsidP="00EC7B8A">
      <w:pPr>
        <w:pStyle w:val="a5"/>
        <w:numPr>
          <w:ilvl w:val="0"/>
          <w:numId w:val="5"/>
        </w:numPr>
        <w:spacing w:after="0" w:line="240" w:lineRule="auto"/>
        <w:ind w:left="357" w:firstLine="709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стимулирование предприятий к производству высокотехнологичной продукции;</w:t>
      </w:r>
    </w:p>
    <w:p w:rsidR="005621BD" w:rsidRPr="00EC7B8A" w:rsidRDefault="005621BD" w:rsidP="00EC7B8A">
      <w:pPr>
        <w:pStyle w:val="a5"/>
        <w:numPr>
          <w:ilvl w:val="0"/>
          <w:numId w:val="5"/>
        </w:numPr>
        <w:spacing w:after="0" w:line="240" w:lineRule="auto"/>
        <w:ind w:left="357" w:firstLine="709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устранение административных барьеров</w:t>
      </w:r>
      <w:r w:rsidRPr="00EC7B8A">
        <w:rPr>
          <w:rFonts w:ascii="Times New Roman" w:hAnsi="Times New Roman"/>
          <w:sz w:val="24"/>
          <w:szCs w:val="24"/>
          <w:lang w:val="en-US"/>
        </w:rPr>
        <w:t>;</w:t>
      </w:r>
    </w:p>
    <w:p w:rsidR="005621BD" w:rsidRPr="00EC7B8A" w:rsidRDefault="005621BD" w:rsidP="00EC7B8A">
      <w:pPr>
        <w:pStyle w:val="a5"/>
        <w:numPr>
          <w:ilvl w:val="0"/>
          <w:numId w:val="5"/>
        </w:numPr>
        <w:spacing w:after="0" w:line="240" w:lineRule="auto"/>
        <w:ind w:left="357" w:firstLine="709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>взращивание новаторских кадров в малом и среднем предпринимательстве (реализация образовательных программ по основам предпринимательства и т.д.);</w:t>
      </w:r>
    </w:p>
    <w:p w:rsidR="005621BD" w:rsidRPr="00EC7B8A" w:rsidRDefault="005621BD" w:rsidP="00EC7B8A">
      <w:pPr>
        <w:pStyle w:val="a5"/>
        <w:numPr>
          <w:ilvl w:val="0"/>
          <w:numId w:val="5"/>
        </w:numPr>
        <w:spacing w:after="0" w:line="240" w:lineRule="auto"/>
        <w:ind w:left="357" w:firstLine="709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создание единого координирующего центра поддержки и развития МСП. </w:t>
      </w:r>
    </w:p>
    <w:p w:rsidR="005621BD" w:rsidRPr="00EC7B8A" w:rsidRDefault="005621BD" w:rsidP="00EC7B8A">
      <w:pPr>
        <w:tabs>
          <w:tab w:val="left" w:pos="4128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C7B8A">
        <w:rPr>
          <w:rFonts w:ascii="Times New Roman" w:hAnsi="Times New Roman"/>
          <w:sz w:val="24"/>
          <w:szCs w:val="24"/>
        </w:rPr>
        <w:t xml:space="preserve">Таким образом, статистические данные, характеризующие положение малого и среднего предпринимательства в Республике Башкортостан, указывают на стабильное развитие данного сектора. Однако, республика значительно уступает многим российским регионам по показателям благоприятного предпринимательского климата, инвестирования в малое и среднее предпринимательство, поддержке со стороны региональных властей, доле МСП в ВРП и т.д. При этом, Башкортостан обладает богатыми человеческими и материальными ресурсами, что позволяет надеяться на оптимистичные перспективы и прогнозы. </w:t>
      </w:r>
    </w:p>
    <w:p w:rsidR="00102FBA" w:rsidRDefault="00102FBA" w:rsidP="00F60731">
      <w:pPr>
        <w:tabs>
          <w:tab w:val="left" w:pos="4128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621BD" w:rsidRPr="00F60731" w:rsidRDefault="005621BD" w:rsidP="00035491">
      <w:pPr>
        <w:tabs>
          <w:tab w:val="left" w:pos="4128"/>
        </w:tabs>
        <w:spacing w:after="0" w:line="36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5621BD" w:rsidRPr="00F60731" w:rsidRDefault="005621BD" w:rsidP="00035491">
      <w:pPr>
        <w:tabs>
          <w:tab w:val="left" w:pos="4128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60731">
        <w:rPr>
          <w:rFonts w:ascii="Times New Roman" w:hAnsi="Times New Roman"/>
          <w:b/>
          <w:color w:val="000000"/>
          <w:sz w:val="24"/>
          <w:szCs w:val="24"/>
        </w:rPr>
        <w:t>Список литературы</w:t>
      </w:r>
    </w:p>
    <w:p w:rsidR="00102FBA" w:rsidRPr="00102FBA" w:rsidRDefault="00102FBA" w:rsidP="00102FBA">
      <w:pPr>
        <w:tabs>
          <w:tab w:val="left" w:pos="4128"/>
        </w:tabs>
        <w:spacing w:after="0" w:line="360" w:lineRule="auto"/>
        <w:ind w:firstLine="567"/>
        <w:rPr>
          <w:rFonts w:ascii="Times New Roman" w:hAnsi="Times New Roman"/>
          <w:b/>
          <w:color w:val="000000"/>
          <w:sz w:val="24"/>
          <w:szCs w:val="24"/>
        </w:rPr>
      </w:pPr>
      <w:r w:rsidRPr="00F60731">
        <w:rPr>
          <w:rFonts w:ascii="Times New Roman" w:hAnsi="Times New Roman"/>
          <w:sz w:val="24"/>
          <w:szCs w:val="24"/>
        </w:rPr>
        <w:t>1. Закон Республики Башкортостан от 28 декабря 2007 года N 511-з «О развитии малого и среднего предпринимательства в Республике Башкортостан»</w:t>
      </w:r>
    </w:p>
    <w:p w:rsidR="005621BD" w:rsidRPr="00F60731" w:rsidRDefault="005621BD" w:rsidP="00F60731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F60731">
        <w:rPr>
          <w:rFonts w:ascii="Times New Roman" w:hAnsi="Times New Roman"/>
          <w:sz w:val="24"/>
          <w:szCs w:val="24"/>
        </w:rPr>
        <w:t xml:space="preserve">2. Башкортостан занимает первое место по значению индекса «деловой активности». </w:t>
      </w:r>
      <w:hyperlink r:id="rId7" w:history="1">
        <w:r w:rsidRPr="00F60731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URL:http://www.pravitelstvorb.ru/press_office/newsline/detail.php?ID=6464</w:t>
        </w:r>
      </w:hyperlink>
    </w:p>
    <w:p w:rsidR="005621BD" w:rsidRPr="007F2FF8" w:rsidRDefault="005621BD" w:rsidP="00A63909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F2FF8">
        <w:rPr>
          <w:rFonts w:ascii="Times New Roman" w:hAnsi="Times New Roman"/>
          <w:sz w:val="24"/>
          <w:szCs w:val="24"/>
        </w:rPr>
        <w:t>3. Буканова Р.Г. Исторический опыт как фактор устойчивого развития Башкортостана на современном э</w:t>
      </w:r>
      <w:r w:rsidR="00C03756" w:rsidRPr="007F2FF8">
        <w:rPr>
          <w:rFonts w:ascii="Times New Roman" w:hAnsi="Times New Roman"/>
          <w:sz w:val="24"/>
          <w:szCs w:val="24"/>
        </w:rPr>
        <w:t>тапе // Проблемы востоковедения,</w:t>
      </w:r>
      <w:r w:rsidR="00390A05" w:rsidRPr="007F2FF8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C03756" w:rsidRPr="007F2FF8">
        <w:rPr>
          <w:rFonts w:ascii="Times New Roman" w:hAnsi="Times New Roman"/>
          <w:sz w:val="24"/>
          <w:szCs w:val="24"/>
        </w:rPr>
        <w:t>2018. -</w:t>
      </w:r>
      <w:r w:rsidRPr="007F2FF8">
        <w:rPr>
          <w:rFonts w:ascii="Times New Roman" w:hAnsi="Times New Roman"/>
          <w:sz w:val="24"/>
          <w:szCs w:val="24"/>
        </w:rPr>
        <w:t xml:space="preserve"> №1</w:t>
      </w:r>
      <w:r w:rsidR="00390A05" w:rsidRPr="007F2FF8">
        <w:rPr>
          <w:rFonts w:ascii="Times New Roman" w:hAnsi="Times New Roman"/>
          <w:sz w:val="24"/>
          <w:szCs w:val="24"/>
        </w:rPr>
        <w:t xml:space="preserve"> </w:t>
      </w:r>
      <w:r w:rsidRPr="007F2FF8">
        <w:rPr>
          <w:rFonts w:ascii="Times New Roman" w:hAnsi="Times New Roman"/>
          <w:sz w:val="24"/>
          <w:szCs w:val="24"/>
        </w:rPr>
        <w:t>(79).</w:t>
      </w:r>
      <w:r w:rsidR="007F2FF8">
        <w:rPr>
          <w:rFonts w:ascii="Times New Roman" w:hAnsi="Times New Roman"/>
          <w:sz w:val="24"/>
          <w:szCs w:val="24"/>
        </w:rPr>
        <w:t xml:space="preserve"> </w:t>
      </w:r>
      <w:r w:rsidRPr="007F2FF8">
        <w:rPr>
          <w:rFonts w:ascii="Times New Roman" w:hAnsi="Times New Roman"/>
          <w:spacing w:val="-3"/>
          <w:sz w:val="24"/>
          <w:szCs w:val="24"/>
        </w:rPr>
        <w:t xml:space="preserve">– </w:t>
      </w:r>
      <w:r w:rsidRPr="007F2FF8">
        <w:rPr>
          <w:rFonts w:ascii="Times New Roman" w:hAnsi="Times New Roman"/>
          <w:sz w:val="24"/>
          <w:szCs w:val="24"/>
        </w:rPr>
        <w:t>С. 64-67.</w:t>
      </w:r>
    </w:p>
    <w:p w:rsidR="005621BD" w:rsidRPr="007F2FF8" w:rsidRDefault="005621BD" w:rsidP="00A63909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F2FF8">
        <w:rPr>
          <w:rFonts w:ascii="Times New Roman" w:hAnsi="Times New Roman"/>
          <w:sz w:val="24"/>
          <w:szCs w:val="24"/>
        </w:rPr>
        <w:t>4. Буканова Р.Г. Малые города Башкортостана: историко-правовой статус и современные тренды разв</w:t>
      </w:r>
      <w:r w:rsidR="00390A05" w:rsidRPr="007F2FF8">
        <w:rPr>
          <w:rFonts w:ascii="Times New Roman" w:hAnsi="Times New Roman"/>
          <w:sz w:val="24"/>
          <w:szCs w:val="24"/>
        </w:rPr>
        <w:t xml:space="preserve">ития // Проблемы востоковедения, </w:t>
      </w:r>
      <w:r w:rsidRPr="007F2FF8">
        <w:rPr>
          <w:rFonts w:ascii="Times New Roman" w:hAnsi="Times New Roman"/>
          <w:sz w:val="24"/>
          <w:szCs w:val="24"/>
        </w:rPr>
        <w:t xml:space="preserve">2019. </w:t>
      </w:r>
      <w:r w:rsidR="00390A05" w:rsidRPr="007F2FF8">
        <w:rPr>
          <w:rFonts w:ascii="Times New Roman" w:hAnsi="Times New Roman"/>
          <w:sz w:val="24"/>
          <w:szCs w:val="24"/>
        </w:rPr>
        <w:t xml:space="preserve">- </w:t>
      </w:r>
      <w:r w:rsidRPr="007F2FF8">
        <w:rPr>
          <w:rFonts w:ascii="Times New Roman" w:hAnsi="Times New Roman"/>
          <w:sz w:val="24"/>
          <w:szCs w:val="24"/>
        </w:rPr>
        <w:t>№2 (84).</w:t>
      </w:r>
      <w:r w:rsidR="007F2FF8">
        <w:rPr>
          <w:rFonts w:ascii="Times New Roman" w:hAnsi="Times New Roman"/>
          <w:sz w:val="24"/>
          <w:szCs w:val="24"/>
        </w:rPr>
        <w:t xml:space="preserve"> </w:t>
      </w:r>
      <w:r w:rsidRPr="007F2FF8">
        <w:rPr>
          <w:rFonts w:ascii="Times New Roman" w:hAnsi="Times New Roman"/>
          <w:spacing w:val="-3"/>
          <w:sz w:val="24"/>
          <w:szCs w:val="24"/>
        </w:rPr>
        <w:t xml:space="preserve">– </w:t>
      </w:r>
      <w:r w:rsidRPr="007F2FF8">
        <w:rPr>
          <w:rFonts w:ascii="Times New Roman" w:hAnsi="Times New Roman"/>
          <w:sz w:val="24"/>
          <w:szCs w:val="24"/>
        </w:rPr>
        <w:t>С. 83-89.</w:t>
      </w:r>
    </w:p>
    <w:p w:rsidR="005621BD" w:rsidRPr="00F60731" w:rsidRDefault="005621BD" w:rsidP="00A63909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F2FF8">
        <w:rPr>
          <w:rFonts w:ascii="Times New Roman" w:hAnsi="Times New Roman"/>
          <w:sz w:val="24"/>
          <w:szCs w:val="24"/>
        </w:rPr>
        <w:lastRenderedPageBreak/>
        <w:t>5.</w:t>
      </w:r>
      <w:r w:rsidRPr="00F60731">
        <w:rPr>
          <w:rFonts w:ascii="Times New Roman" w:hAnsi="Times New Roman"/>
          <w:sz w:val="24"/>
          <w:szCs w:val="24"/>
        </w:rPr>
        <w:t xml:space="preserve"> Исянгулова Э. И. Потенциал малого и среднего предпринимательства в Республике Башкортостан / Э. И. Исянгулова // Уровень жизни населения регионов России, 2016. – С. 180-184.</w:t>
      </w:r>
    </w:p>
    <w:p w:rsidR="005621BD" w:rsidRPr="00035491" w:rsidRDefault="006772C9" w:rsidP="00035491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5621BD">
        <w:rPr>
          <w:rFonts w:ascii="Times New Roman" w:hAnsi="Times New Roman"/>
          <w:sz w:val="24"/>
          <w:szCs w:val="24"/>
        </w:rPr>
        <w:t xml:space="preserve">. </w:t>
      </w:r>
      <w:r w:rsidR="005621BD" w:rsidRPr="00035491">
        <w:rPr>
          <w:rFonts w:ascii="Times New Roman" w:hAnsi="Times New Roman"/>
          <w:sz w:val="24"/>
          <w:szCs w:val="24"/>
        </w:rPr>
        <w:t>Рейтинг российских регионов по качеству жизни - 2018. URL: http://riarating.ru/infografika/20141222/610641471.html (дата обращения: 04.07.2018)</w:t>
      </w:r>
    </w:p>
    <w:p w:rsidR="005621BD" w:rsidRPr="00035491" w:rsidRDefault="006772C9" w:rsidP="00035491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5621BD">
        <w:rPr>
          <w:rFonts w:ascii="Times New Roman" w:hAnsi="Times New Roman"/>
          <w:sz w:val="24"/>
          <w:szCs w:val="24"/>
        </w:rPr>
        <w:t xml:space="preserve">. </w:t>
      </w:r>
      <w:r w:rsidR="005621BD" w:rsidRPr="00035491">
        <w:rPr>
          <w:rFonts w:ascii="Times New Roman" w:hAnsi="Times New Roman"/>
          <w:sz w:val="24"/>
          <w:szCs w:val="24"/>
        </w:rPr>
        <w:t xml:space="preserve">Официальный сайт Территориального органа федеральной службы государственной статистики о Республике Башкортостан (Башкортостанстат) [Электронный ресурс]. – Режим доступа: </w:t>
      </w:r>
      <w:hyperlink r:id="rId8" w:history="1">
        <w:r w:rsidR="005621BD" w:rsidRPr="00035491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http://bashstat.gks.ru/wps/wcm/connect/rosstat_ts/bashstat/ru/</w:t>
        </w:r>
      </w:hyperlink>
    </w:p>
    <w:p w:rsidR="005621BD" w:rsidRDefault="006772C9" w:rsidP="00035491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5621BD">
        <w:rPr>
          <w:rFonts w:ascii="Times New Roman" w:hAnsi="Times New Roman"/>
          <w:sz w:val="24"/>
          <w:szCs w:val="24"/>
        </w:rPr>
        <w:t xml:space="preserve">. </w:t>
      </w:r>
      <w:r w:rsidR="005621BD" w:rsidRPr="00035491">
        <w:rPr>
          <w:rFonts w:ascii="Times New Roman" w:hAnsi="Times New Roman"/>
          <w:sz w:val="24"/>
          <w:szCs w:val="24"/>
        </w:rPr>
        <w:t xml:space="preserve">Стратегия развития малого и среднего предпринимательства в Республике Башкортостан на период до 2030 года </w:t>
      </w:r>
      <w:hyperlink r:id="rId9" w:history="1">
        <w:r w:rsidR="005621BD" w:rsidRPr="00035491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https://tourism.bashkortostan.ru/upload/iblock/5f6/prezentatsiya-strategiirazvitiya-malogo-i-srednego-predprinimatelstva-v-rb.pdf</w:t>
        </w:r>
      </w:hyperlink>
    </w:p>
    <w:p w:rsidR="005621BD" w:rsidRDefault="006772C9" w:rsidP="00035491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5621BD">
        <w:rPr>
          <w:rFonts w:ascii="Times New Roman" w:hAnsi="Times New Roman"/>
          <w:sz w:val="24"/>
          <w:szCs w:val="24"/>
        </w:rPr>
        <w:t xml:space="preserve">. </w:t>
      </w:r>
      <w:r w:rsidR="005621BD" w:rsidRPr="00035491">
        <w:rPr>
          <w:rFonts w:ascii="Times New Roman" w:hAnsi="Times New Roman"/>
          <w:sz w:val="24"/>
          <w:szCs w:val="24"/>
        </w:rPr>
        <w:t>Сарварова Г. И. Перспективы развития малого и среднего бизнеса в Республике Башкортостан / Г. И. Сарварова // Экономика и социум, 2017. - №1(32). – С. 34-40.</w:t>
      </w:r>
    </w:p>
    <w:p w:rsidR="005621BD" w:rsidRDefault="005621BD" w:rsidP="00035491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5621BD" w:rsidRDefault="005621BD" w:rsidP="00D13524">
      <w:pPr>
        <w:tabs>
          <w:tab w:val="left" w:pos="4128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Ахмедина Эдьмира Азатовна (Россия, Уфа) студент магистратуры 2-го курса, </w:t>
      </w:r>
      <w:r w:rsidRPr="00C900DD">
        <w:rPr>
          <w:rFonts w:ascii="Times New Roman" w:hAnsi="Times New Roman"/>
          <w:sz w:val="24"/>
          <w:szCs w:val="24"/>
        </w:rPr>
        <w:t>Институт истории и г</w:t>
      </w:r>
      <w:r>
        <w:rPr>
          <w:rFonts w:ascii="Times New Roman" w:hAnsi="Times New Roman"/>
          <w:sz w:val="24"/>
          <w:szCs w:val="24"/>
        </w:rPr>
        <w:t>осударственного управления Башкирского Государственного Университета (</w:t>
      </w:r>
      <w:r w:rsidRPr="00D13524">
        <w:rPr>
          <w:rFonts w:ascii="Times New Roman" w:hAnsi="Times New Roman"/>
          <w:sz w:val="24"/>
          <w:szCs w:val="24"/>
        </w:rPr>
        <w:t>ул. Карла Маркса, 3/4, Уфа</w:t>
      </w:r>
      <w:r>
        <w:rPr>
          <w:rFonts w:ascii="Times New Roman" w:hAnsi="Times New Roman"/>
          <w:sz w:val="24"/>
          <w:szCs w:val="24"/>
        </w:rPr>
        <w:t xml:space="preserve">, </w:t>
      </w:r>
      <w:hyperlink r:id="rId10" w:history="1">
        <w:r w:rsidRPr="00D13524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elmira.ahmedina@yandex.ru</w:t>
        </w:r>
      </w:hyperlink>
      <w:r>
        <w:rPr>
          <w:rFonts w:ascii="Times New Roman" w:hAnsi="Times New Roman"/>
          <w:sz w:val="24"/>
          <w:szCs w:val="24"/>
        </w:rPr>
        <w:t>)</w:t>
      </w:r>
    </w:p>
    <w:p w:rsidR="005621BD" w:rsidRDefault="005621BD" w:rsidP="00D13524">
      <w:pPr>
        <w:tabs>
          <w:tab w:val="left" w:pos="4128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5621BD" w:rsidRPr="00D13524" w:rsidRDefault="005621BD" w:rsidP="00D13524">
      <w:pPr>
        <w:tabs>
          <w:tab w:val="left" w:pos="4128"/>
        </w:tabs>
        <w:spacing w:after="0" w:line="240" w:lineRule="auto"/>
        <w:ind w:firstLine="567"/>
        <w:jc w:val="right"/>
        <w:rPr>
          <w:rFonts w:ascii="Times New Roman" w:hAnsi="Times New Roman"/>
          <w:b/>
          <w:sz w:val="24"/>
          <w:szCs w:val="24"/>
        </w:rPr>
      </w:pPr>
      <w:r w:rsidRPr="00D13524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  <w:lang w:val="en-US"/>
        </w:rPr>
        <w:t>k</w:t>
      </w:r>
      <w:r w:rsidRPr="00D13524">
        <w:rPr>
          <w:rFonts w:ascii="Times New Roman" w:hAnsi="Times New Roman"/>
          <w:b/>
          <w:sz w:val="24"/>
          <w:szCs w:val="24"/>
        </w:rPr>
        <w:t>hmedina E.A.</w:t>
      </w:r>
    </w:p>
    <w:p w:rsidR="005621BD" w:rsidRPr="00D13524" w:rsidRDefault="005621BD" w:rsidP="00D13524">
      <w:pPr>
        <w:tabs>
          <w:tab w:val="left" w:pos="4128"/>
        </w:tabs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D13524">
        <w:rPr>
          <w:rFonts w:ascii="Times New Roman" w:hAnsi="Times New Roman"/>
          <w:b/>
          <w:sz w:val="24"/>
          <w:szCs w:val="24"/>
          <w:lang w:val="en-US"/>
        </w:rPr>
        <w:t>TRENDS AND CAPACITY OF DEVELOPMENT OF SMALL AND MEDIUM ENTREPRENEURSHIP IN THE REPUBLIC OF BASHKORTOSTAN</w:t>
      </w:r>
    </w:p>
    <w:p w:rsidR="005621BD" w:rsidRPr="00D13524" w:rsidRDefault="005621BD" w:rsidP="00D13524">
      <w:pPr>
        <w:tabs>
          <w:tab w:val="left" w:pos="4128"/>
        </w:tabs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5621BD" w:rsidRPr="00687D06" w:rsidRDefault="005621BD" w:rsidP="00687D06">
      <w:pPr>
        <w:tabs>
          <w:tab w:val="left" w:pos="4128"/>
        </w:tabs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D13524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687D06">
        <w:rPr>
          <w:rFonts w:ascii="Times New Roman" w:hAnsi="Times New Roman"/>
          <w:b/>
          <w:i/>
          <w:sz w:val="24"/>
          <w:szCs w:val="24"/>
          <w:lang w:val="en-US"/>
        </w:rPr>
        <w:t xml:space="preserve">Abstract </w:t>
      </w:r>
      <w:r w:rsidRPr="00687D06">
        <w:rPr>
          <w:rFonts w:ascii="Times New Roman" w:hAnsi="Times New Roman"/>
          <w:i/>
          <w:sz w:val="24"/>
          <w:szCs w:val="24"/>
          <w:lang w:val="en-US"/>
        </w:rPr>
        <w:t>The article discusses the main trends, specificity and development potential of small and medium enterprises in the Republic of Bashkortostan.  The study provides a statistical base characterizing the current state of SMEs in the country.  The key barriers to the development of SMEs and ways to level them are indicated.</w:t>
      </w:r>
    </w:p>
    <w:p w:rsidR="005621BD" w:rsidRPr="00687D06" w:rsidRDefault="005621BD" w:rsidP="00687D06">
      <w:pPr>
        <w:tabs>
          <w:tab w:val="left" w:pos="4128"/>
        </w:tabs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687D06">
        <w:rPr>
          <w:rFonts w:ascii="Times New Roman" w:hAnsi="Times New Roman"/>
          <w:b/>
          <w:i/>
          <w:sz w:val="24"/>
          <w:szCs w:val="24"/>
          <w:lang w:val="en-US"/>
        </w:rPr>
        <w:t xml:space="preserve"> Keywords </w:t>
      </w:r>
      <w:r w:rsidRPr="00687D06">
        <w:rPr>
          <w:rFonts w:ascii="Times New Roman" w:hAnsi="Times New Roman"/>
          <w:i/>
          <w:sz w:val="24"/>
          <w:szCs w:val="24"/>
          <w:lang w:val="en-US"/>
        </w:rPr>
        <w:t>small and medium enterprises, Republic of Bashkortostan, state support, competitive environment.</w:t>
      </w:r>
    </w:p>
    <w:p w:rsidR="005621BD" w:rsidRPr="00D13524" w:rsidRDefault="005621BD" w:rsidP="00D13524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5621BD" w:rsidRPr="006772C9" w:rsidRDefault="005621BD" w:rsidP="006772C9">
      <w:pPr>
        <w:tabs>
          <w:tab w:val="left" w:pos="4128"/>
        </w:tabs>
        <w:spacing w:after="0" w:line="36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6772C9">
        <w:rPr>
          <w:rFonts w:ascii="Times New Roman" w:hAnsi="Times New Roman"/>
          <w:b/>
          <w:sz w:val="24"/>
          <w:szCs w:val="24"/>
          <w:lang w:val="en-US"/>
        </w:rPr>
        <w:t>Bibliography</w:t>
      </w:r>
    </w:p>
    <w:p w:rsidR="005621BD" w:rsidRPr="006772C9" w:rsidRDefault="005621BD" w:rsidP="00131080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131080">
        <w:rPr>
          <w:rFonts w:ascii="Times New Roman" w:hAnsi="Times New Roman"/>
          <w:sz w:val="24"/>
          <w:szCs w:val="24"/>
          <w:lang w:val="en-US"/>
        </w:rPr>
        <w:t xml:space="preserve"> 1. Law of the Republic of Bashkortostan </w:t>
      </w:r>
      <w:r w:rsidR="006772C9">
        <w:rPr>
          <w:rFonts w:ascii="Times New Roman" w:hAnsi="Times New Roman"/>
          <w:sz w:val="24"/>
          <w:szCs w:val="24"/>
          <w:lang w:val="en-US"/>
        </w:rPr>
        <w:t xml:space="preserve">of December 28, 2007 No. 511-z </w:t>
      </w:r>
      <w:r w:rsidR="006772C9" w:rsidRPr="006772C9">
        <w:rPr>
          <w:rFonts w:ascii="Times New Roman" w:hAnsi="Times New Roman"/>
          <w:sz w:val="24"/>
          <w:szCs w:val="24"/>
          <w:lang w:val="en-US"/>
        </w:rPr>
        <w:t>«</w:t>
      </w:r>
      <w:r w:rsidRPr="00131080">
        <w:rPr>
          <w:rFonts w:ascii="Times New Roman" w:hAnsi="Times New Roman"/>
          <w:sz w:val="24"/>
          <w:szCs w:val="24"/>
          <w:lang w:val="en-US"/>
        </w:rPr>
        <w:t>On the Development of Small and Medium-Sized Business i</w:t>
      </w:r>
      <w:r w:rsidR="006772C9">
        <w:rPr>
          <w:rFonts w:ascii="Times New Roman" w:hAnsi="Times New Roman"/>
          <w:sz w:val="24"/>
          <w:szCs w:val="24"/>
          <w:lang w:val="en-US"/>
        </w:rPr>
        <w:t>n the Republic of Bashkortostan</w:t>
      </w:r>
      <w:r w:rsidR="006772C9" w:rsidRPr="006772C9">
        <w:rPr>
          <w:rFonts w:ascii="Times New Roman" w:hAnsi="Times New Roman"/>
          <w:sz w:val="24"/>
          <w:szCs w:val="24"/>
          <w:lang w:val="en-US"/>
        </w:rPr>
        <w:t>»</w:t>
      </w:r>
    </w:p>
    <w:p w:rsidR="005621BD" w:rsidRDefault="005621BD" w:rsidP="00131080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131080">
        <w:rPr>
          <w:rFonts w:ascii="Times New Roman" w:hAnsi="Times New Roman"/>
          <w:sz w:val="24"/>
          <w:szCs w:val="24"/>
          <w:lang w:val="en-US"/>
        </w:rPr>
        <w:t xml:space="preserve"> 2. Bashkortostan ranks </w:t>
      </w:r>
      <w:r w:rsidR="006772C9">
        <w:rPr>
          <w:rFonts w:ascii="Times New Roman" w:hAnsi="Times New Roman"/>
          <w:sz w:val="24"/>
          <w:szCs w:val="24"/>
          <w:lang w:val="en-US"/>
        </w:rPr>
        <w:t xml:space="preserve">first in terms of the index of </w:t>
      </w:r>
      <w:r w:rsidR="006772C9" w:rsidRPr="006772C9">
        <w:rPr>
          <w:rFonts w:ascii="Times New Roman" w:hAnsi="Times New Roman"/>
          <w:sz w:val="24"/>
          <w:szCs w:val="24"/>
          <w:lang w:val="en-US"/>
        </w:rPr>
        <w:t>«</w:t>
      </w:r>
      <w:r w:rsidR="006772C9">
        <w:rPr>
          <w:rFonts w:ascii="Times New Roman" w:hAnsi="Times New Roman"/>
          <w:sz w:val="24"/>
          <w:szCs w:val="24"/>
          <w:lang w:val="en-US"/>
        </w:rPr>
        <w:t>business activity</w:t>
      </w:r>
      <w:r w:rsidR="006772C9" w:rsidRPr="006772C9">
        <w:rPr>
          <w:rFonts w:ascii="Times New Roman" w:hAnsi="Times New Roman"/>
          <w:sz w:val="24"/>
          <w:szCs w:val="24"/>
          <w:lang w:val="en-US"/>
        </w:rPr>
        <w:t>»</w:t>
      </w:r>
      <w:r w:rsidRPr="00131080">
        <w:rPr>
          <w:rFonts w:ascii="Times New Roman" w:hAnsi="Times New Roman"/>
          <w:sz w:val="24"/>
          <w:szCs w:val="24"/>
          <w:lang w:val="en-US"/>
        </w:rPr>
        <w:t>.  URL: http: //www.pravitelstvorb.ru/press_office/newsline/detail.php? ID = 6464</w:t>
      </w:r>
    </w:p>
    <w:p w:rsidR="006772C9" w:rsidRPr="006772C9" w:rsidRDefault="006772C9" w:rsidP="006772C9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6772C9">
        <w:rPr>
          <w:rFonts w:ascii="Times New Roman" w:hAnsi="Times New Roman"/>
          <w:sz w:val="24"/>
          <w:szCs w:val="24"/>
          <w:lang w:val="en-US"/>
        </w:rPr>
        <w:t xml:space="preserve">3. </w:t>
      </w:r>
      <w:r w:rsidRPr="006772C9">
        <w:rPr>
          <w:rFonts w:ascii="Times New Roman" w:hAnsi="Times New Roman"/>
          <w:sz w:val="24"/>
          <w:szCs w:val="24"/>
          <w:lang w:val="en-US"/>
        </w:rPr>
        <w:t>Bukanova R.G.  Historical experience as a factor in the sustainable development of Bashkortostan at the present stage // Problems of Oriental Studies, 2018. - №1 (79).  - p. 64-67.</w:t>
      </w:r>
    </w:p>
    <w:p w:rsidR="006772C9" w:rsidRPr="00131080" w:rsidRDefault="006772C9" w:rsidP="006772C9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6772C9">
        <w:rPr>
          <w:rFonts w:ascii="Times New Roman" w:hAnsi="Times New Roman"/>
          <w:sz w:val="24"/>
          <w:szCs w:val="24"/>
          <w:lang w:val="en-US"/>
        </w:rPr>
        <w:t>4. Bukanova R.G.  Small cities of Bashkortostan: historical and legal status and modern development trends // Problems of Oriental Studies, 2019. - №2 (84).  - p. 83-89.</w:t>
      </w:r>
    </w:p>
    <w:p w:rsidR="005621BD" w:rsidRPr="00131080" w:rsidRDefault="006772C9" w:rsidP="00131080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lastRenderedPageBreak/>
        <w:t xml:space="preserve"> 5</w:t>
      </w:r>
      <w:r w:rsidR="005621BD" w:rsidRPr="00131080">
        <w:rPr>
          <w:rFonts w:ascii="Times New Roman" w:hAnsi="Times New Roman"/>
          <w:sz w:val="24"/>
          <w:szCs w:val="24"/>
          <w:lang w:val="en-US"/>
        </w:rPr>
        <w:t>. Isyangulova E. I. Potential of small and medium-sized businesses in the Republic of Bashkortostan / E. I. Isyangulova // Living standards of the population of the regions of Russia, 2016. - P. 180-184.</w:t>
      </w:r>
    </w:p>
    <w:p w:rsidR="005621BD" w:rsidRPr="00131080" w:rsidRDefault="006772C9" w:rsidP="00131080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6</w:t>
      </w:r>
      <w:r w:rsidR="005621BD" w:rsidRPr="00131080">
        <w:rPr>
          <w:rFonts w:ascii="Times New Roman" w:hAnsi="Times New Roman"/>
          <w:sz w:val="24"/>
          <w:szCs w:val="24"/>
          <w:lang w:val="en-US"/>
        </w:rPr>
        <w:t>. Rating of Russian regions by quality of life - 2018. URL: http://riarating.ru/infografika/20141222/610641471.html (circulation date: 04.07.2018)</w:t>
      </w:r>
    </w:p>
    <w:p w:rsidR="005621BD" w:rsidRPr="00131080" w:rsidRDefault="006772C9" w:rsidP="00131080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7</w:t>
      </w:r>
      <w:r w:rsidR="005621BD" w:rsidRPr="00131080">
        <w:rPr>
          <w:rFonts w:ascii="Times New Roman" w:hAnsi="Times New Roman"/>
          <w:sz w:val="24"/>
          <w:szCs w:val="24"/>
          <w:lang w:val="en-US"/>
        </w:rPr>
        <w:t>. The official website of the territorial body of the Federal State Statistics Service of the Republic of Bashkortostan (Bashkortostanstat) [Electronic resource].  - Access mode: http://bashstat.gks.ru/wps/wcm/connect/rosstat_ts/bashstat/ru/</w:t>
      </w:r>
    </w:p>
    <w:p w:rsidR="005621BD" w:rsidRPr="00131080" w:rsidRDefault="006772C9" w:rsidP="00131080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8</w:t>
      </w:r>
      <w:r w:rsidR="005621BD" w:rsidRPr="00131080">
        <w:rPr>
          <w:rFonts w:ascii="Times New Roman" w:hAnsi="Times New Roman"/>
          <w:sz w:val="24"/>
          <w:szCs w:val="24"/>
          <w:lang w:val="en-US"/>
        </w:rPr>
        <w:t>. Strategy for the development of small and medium-sized businesses in the Republic of Bashkortostan for the period up to 2030 https://tourism.bashkortostan.ru/upload/iblock/5f6/prezentatsiya-strategiirazvitiya-malogo-i-srednego-predprinimatelstva-v-rb.pdf</w:t>
      </w:r>
    </w:p>
    <w:p w:rsidR="005621BD" w:rsidRPr="00131080" w:rsidRDefault="006772C9" w:rsidP="00131080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9.</w:t>
      </w:r>
      <w:r w:rsidR="005621BD" w:rsidRPr="00131080">
        <w:rPr>
          <w:rFonts w:ascii="Times New Roman" w:hAnsi="Times New Roman"/>
          <w:sz w:val="24"/>
          <w:szCs w:val="24"/>
          <w:lang w:val="en-US"/>
        </w:rPr>
        <w:t xml:space="preserve"> Sarvarova G. I. Prospects for the development of small and medium-sized businesses in the Republic of Bashkortostan / G. I. Sarvarova // Economy and Society, 2017. - №1 (32).  - p. 34-40.</w:t>
      </w:r>
    </w:p>
    <w:p w:rsidR="005621BD" w:rsidRPr="00131080" w:rsidRDefault="005621BD" w:rsidP="00131080">
      <w:pPr>
        <w:tabs>
          <w:tab w:val="left" w:pos="4128"/>
        </w:tabs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5621BD" w:rsidRPr="00D13524" w:rsidRDefault="005621BD" w:rsidP="00131080">
      <w:pPr>
        <w:tabs>
          <w:tab w:val="left" w:pos="4128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 El</w:t>
      </w:r>
      <w:r w:rsidRPr="00131080">
        <w:rPr>
          <w:rFonts w:ascii="Times New Roman" w:hAnsi="Times New Roman"/>
          <w:sz w:val="24"/>
          <w:szCs w:val="24"/>
          <w:lang w:val="en-US"/>
        </w:rPr>
        <w:t>mira Azatovna A</w:t>
      </w:r>
      <w:r>
        <w:rPr>
          <w:rFonts w:ascii="Times New Roman" w:hAnsi="Times New Roman"/>
          <w:sz w:val="24"/>
          <w:szCs w:val="24"/>
          <w:lang w:val="en-US"/>
        </w:rPr>
        <w:t>k</w:t>
      </w:r>
      <w:r w:rsidRPr="00131080">
        <w:rPr>
          <w:rFonts w:ascii="Times New Roman" w:hAnsi="Times New Roman"/>
          <w:sz w:val="24"/>
          <w:szCs w:val="24"/>
          <w:lang w:val="en-US"/>
        </w:rPr>
        <w:t xml:space="preserve">hmedina (Russia, </w:t>
      </w:r>
      <w:r>
        <w:rPr>
          <w:rFonts w:ascii="Times New Roman" w:hAnsi="Times New Roman"/>
          <w:sz w:val="24"/>
          <w:szCs w:val="24"/>
          <w:lang w:val="en-US"/>
        </w:rPr>
        <w:t>Ufa</w:t>
      </w:r>
      <w:r w:rsidRPr="00131080">
        <w:rPr>
          <w:rFonts w:ascii="Times New Roman" w:hAnsi="Times New Roman"/>
          <w:sz w:val="24"/>
          <w:szCs w:val="24"/>
          <w:lang w:val="en-US"/>
        </w:rPr>
        <w:t>) - 2nd year master's student, Institute of History and Public Administration of Bashkir State University (3/4 Karl Marx st., Ufa, (</w:t>
      </w:r>
      <w:hyperlink r:id="rId11" w:history="1">
        <w:r w:rsidRPr="00406BE5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elmira.ahmedina@yandex.ru</w:t>
        </w:r>
      </w:hyperlink>
      <w:r w:rsidRPr="00131080">
        <w:rPr>
          <w:rFonts w:ascii="Times New Roman" w:hAnsi="Times New Roman"/>
          <w:sz w:val="24"/>
          <w:szCs w:val="24"/>
          <w:lang w:val="en-US"/>
        </w:rPr>
        <w:t>)</w:t>
      </w:r>
    </w:p>
    <w:sectPr w:rsidR="005621BD" w:rsidRPr="00D13524" w:rsidSect="008B35F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B36F4"/>
    <w:multiLevelType w:val="hybridMultilevel"/>
    <w:tmpl w:val="117ADFD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2B19E1"/>
    <w:multiLevelType w:val="hybridMultilevel"/>
    <w:tmpl w:val="18A4A7C4"/>
    <w:lvl w:ilvl="0" w:tplc="7A0EF1C8">
      <w:start w:val="1"/>
      <w:numFmt w:val="decimal"/>
      <w:lvlText w:val="%1."/>
      <w:lvlJc w:val="left"/>
      <w:pPr>
        <w:ind w:left="163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" w15:restartNumberingAfterBreak="0">
    <w:nsid w:val="09BF0F70"/>
    <w:multiLevelType w:val="hybridMultilevel"/>
    <w:tmpl w:val="2904F0F2"/>
    <w:lvl w:ilvl="0" w:tplc="7A0EF1C8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" w15:restartNumberingAfterBreak="0">
    <w:nsid w:val="568622E8"/>
    <w:multiLevelType w:val="hybridMultilevel"/>
    <w:tmpl w:val="8F40EFF2"/>
    <w:lvl w:ilvl="0" w:tplc="E78EF93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A31928"/>
    <w:multiLevelType w:val="hybridMultilevel"/>
    <w:tmpl w:val="9266FC7C"/>
    <w:lvl w:ilvl="0" w:tplc="E78EF932">
      <w:start w:val="1"/>
      <w:numFmt w:val="bullet"/>
      <w:lvlText w:val="−"/>
      <w:lvlJc w:val="left"/>
      <w:pPr>
        <w:ind w:left="1636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35F0"/>
    <w:rsid w:val="000032FF"/>
    <w:rsid w:val="00033D67"/>
    <w:rsid w:val="00035491"/>
    <w:rsid w:val="000B413A"/>
    <w:rsid w:val="000C56A3"/>
    <w:rsid w:val="00102FBA"/>
    <w:rsid w:val="00131080"/>
    <w:rsid w:val="002173F5"/>
    <w:rsid w:val="002E2C9A"/>
    <w:rsid w:val="00390A05"/>
    <w:rsid w:val="003A75AB"/>
    <w:rsid w:val="003C355B"/>
    <w:rsid w:val="003E7149"/>
    <w:rsid w:val="00406BE5"/>
    <w:rsid w:val="004B752D"/>
    <w:rsid w:val="004F6577"/>
    <w:rsid w:val="00500FA6"/>
    <w:rsid w:val="005621BD"/>
    <w:rsid w:val="006772C9"/>
    <w:rsid w:val="006868F8"/>
    <w:rsid w:val="00687D06"/>
    <w:rsid w:val="00795469"/>
    <w:rsid w:val="007B6B5D"/>
    <w:rsid w:val="007E1470"/>
    <w:rsid w:val="007F2FF8"/>
    <w:rsid w:val="00876104"/>
    <w:rsid w:val="008B35F0"/>
    <w:rsid w:val="00927EE0"/>
    <w:rsid w:val="00945C4A"/>
    <w:rsid w:val="00963ECA"/>
    <w:rsid w:val="00987A89"/>
    <w:rsid w:val="009C785C"/>
    <w:rsid w:val="009D5B98"/>
    <w:rsid w:val="00A4780D"/>
    <w:rsid w:val="00A63909"/>
    <w:rsid w:val="00AF1AE2"/>
    <w:rsid w:val="00B04FE9"/>
    <w:rsid w:val="00C03756"/>
    <w:rsid w:val="00C40AFF"/>
    <w:rsid w:val="00C900DD"/>
    <w:rsid w:val="00D13524"/>
    <w:rsid w:val="00D5003C"/>
    <w:rsid w:val="00D5243F"/>
    <w:rsid w:val="00D55693"/>
    <w:rsid w:val="00DA73FF"/>
    <w:rsid w:val="00E01C9A"/>
    <w:rsid w:val="00E877FD"/>
    <w:rsid w:val="00EC7B8A"/>
    <w:rsid w:val="00EF2286"/>
    <w:rsid w:val="00F53953"/>
    <w:rsid w:val="00F60731"/>
    <w:rsid w:val="00FB21B9"/>
    <w:rsid w:val="00FD0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38B4DD"/>
  <w15:docId w15:val="{0AB4D276-A543-4061-B67E-3A86B8612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7149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B35F0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semiHidden/>
    <w:rsid w:val="008B35F0"/>
    <w:rPr>
      <w:rFonts w:ascii="Times New Roman" w:hAnsi="Times New Roman"/>
      <w:sz w:val="24"/>
      <w:szCs w:val="24"/>
    </w:rPr>
  </w:style>
  <w:style w:type="paragraph" w:styleId="a5">
    <w:name w:val="List Paragraph"/>
    <w:basedOn w:val="a"/>
    <w:uiPriority w:val="99"/>
    <w:qFormat/>
    <w:rsid w:val="00035491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rsid w:val="00406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406BE5"/>
    <w:rPr>
      <w:rFonts w:ascii="Tahoma" w:hAnsi="Tahoma" w:cs="Tahoma"/>
      <w:sz w:val="16"/>
      <w:szCs w:val="16"/>
    </w:rPr>
  </w:style>
  <w:style w:type="character" w:customStyle="1" w:styleId="num1userselectiontruehover">
    <w:name w:val="num1 user_selection_true hover"/>
    <w:uiPriority w:val="99"/>
    <w:rsid w:val="00E01C9A"/>
    <w:rPr>
      <w:rFonts w:cs="Times New Roman"/>
    </w:rPr>
  </w:style>
  <w:style w:type="character" w:customStyle="1" w:styleId="closewrap">
    <w:name w:val="closewrap"/>
    <w:uiPriority w:val="99"/>
    <w:rsid w:val="00E01C9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477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ashstat.gks.ru/wps/wcm/connect/rosstat_ts/bashstat/r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URL:http://www.pravitelstvorb.ru/press_office/newsline/detail.php?ID=646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government.ru/docs/35746/" TargetMode="External"/><Relationship Id="rId11" Type="http://schemas.openxmlformats.org/officeDocument/2006/relationships/hyperlink" Target="mailto:elmira.ahmedina@yandex.ru" TargetMode="External"/><Relationship Id="rId5" Type="http://schemas.openxmlformats.org/officeDocument/2006/relationships/chart" Target="charts/chart1.xml"/><Relationship Id="rId10" Type="http://schemas.openxmlformats.org/officeDocument/2006/relationships/hyperlink" Target="mailto:elmira.ahmedina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ourism.bashkortostan.ru/upload/iblock/5f6/prezentatsiya-strategiirazvitiya-malogo-i-srednego-predprinimatelstva-v-rb.pdf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chemeClr val="dk1">
                  <a:tint val="88500"/>
                </a:schemeClr>
              </a:solidFill>
              <a:ln w="19033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0-0715-4125-B9E3-A61BBE3D22A8}"/>
              </c:ext>
            </c:extLst>
          </c:dPt>
          <c:dPt>
            <c:idx val="1"/>
            <c:bubble3D val="0"/>
            <c:spPr>
              <a:solidFill>
                <a:schemeClr val="dk1">
                  <a:tint val="55000"/>
                </a:schemeClr>
              </a:solidFill>
              <a:ln w="19033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0715-4125-B9E3-A61BBE3D22A8}"/>
              </c:ext>
            </c:extLst>
          </c:dPt>
          <c:dPt>
            <c:idx val="2"/>
            <c:bubble3D val="0"/>
            <c:spPr>
              <a:solidFill>
                <a:schemeClr val="dk1">
                  <a:tint val="75000"/>
                </a:schemeClr>
              </a:solidFill>
              <a:ln w="19033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2-0715-4125-B9E3-A61BBE3D22A8}"/>
              </c:ext>
            </c:extLst>
          </c:dPt>
          <c:dPt>
            <c:idx val="3"/>
            <c:bubble3D val="0"/>
            <c:spPr>
              <a:solidFill>
                <a:schemeClr val="dk1">
                  <a:tint val="98500"/>
                </a:schemeClr>
              </a:solidFill>
              <a:ln w="19033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0715-4125-B9E3-A61BBE3D22A8}"/>
              </c:ext>
            </c:extLst>
          </c:dPt>
          <c:dPt>
            <c:idx val="4"/>
            <c:bubble3D val="0"/>
            <c:spPr>
              <a:solidFill>
                <a:schemeClr val="dk1">
                  <a:tint val="30000"/>
                </a:schemeClr>
              </a:solidFill>
              <a:ln w="19033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4-0715-4125-B9E3-A61BBE3D22A8}"/>
              </c:ext>
            </c:extLst>
          </c:dPt>
          <c:dPt>
            <c:idx val="5"/>
            <c:bubble3D val="0"/>
            <c:spPr>
              <a:solidFill>
                <a:schemeClr val="dk1">
                  <a:tint val="60000"/>
                </a:schemeClr>
              </a:solidFill>
              <a:ln w="19033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0715-4125-B9E3-A61BBE3D22A8}"/>
              </c:ext>
            </c:extLst>
          </c:dPt>
          <c:dLbls>
            <c:spPr>
              <a:noFill/>
              <a:ln w="25378">
                <a:noFill/>
              </a:ln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99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17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Лист1!$A$2:$A$7</c:f>
              <c:strCache>
                <c:ptCount val="6"/>
                <c:pt idx="0">
                  <c:v>Оптовая и розничная торговля</c:v>
                </c:pt>
                <c:pt idx="1">
                  <c:v>Обрабатывающее производство </c:v>
                </c:pt>
                <c:pt idx="2">
                  <c:v>Сельское хозяйство, охота, лесное хозяйство</c:v>
                </c:pt>
                <c:pt idx="3">
                  <c:v>Строительство</c:v>
                </c:pt>
                <c:pt idx="4">
                  <c:v>Операции с недвижимым имуществом</c:v>
                </c:pt>
                <c:pt idx="5">
                  <c:v>Другое </c:v>
                </c:pt>
              </c:strCache>
            </c:strRef>
          </c:cat>
          <c:val>
            <c:numRef>
              <c:f>Лист1!$B$2:$B$7</c:f>
              <c:numCache>
                <c:formatCode>0%</c:formatCode>
                <c:ptCount val="6"/>
                <c:pt idx="0">
                  <c:v>0.45</c:v>
                </c:pt>
                <c:pt idx="1">
                  <c:v>0.09</c:v>
                </c:pt>
                <c:pt idx="2">
                  <c:v>7.0000000000000007E-2</c:v>
                </c:pt>
                <c:pt idx="3">
                  <c:v>7.0000000000000007E-2</c:v>
                </c:pt>
                <c:pt idx="4">
                  <c:v>0.15</c:v>
                </c:pt>
                <c:pt idx="5">
                  <c:v>0.17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0715-4125-B9E3-A61BBE3D22A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 w="25378">
          <a:noFill/>
        </a:ln>
      </c:spPr>
    </c:plotArea>
    <c:legend>
      <c:legendPos val="b"/>
      <c:overlay val="0"/>
      <c:spPr>
        <a:noFill/>
        <a:ln w="25378">
          <a:noFill/>
        </a:ln>
      </c:spPr>
      <c:txPr>
        <a:bodyPr rot="0" spcFirstLastPara="1" vertOverflow="ellipsis" vert="horz" wrap="square" anchor="ctr" anchorCtr="1"/>
        <a:lstStyle/>
        <a:p>
          <a:pPr>
            <a:defRPr sz="899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17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1968</Words>
  <Characters>11221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user1</cp:lastModifiedBy>
  <cp:revision>2</cp:revision>
  <dcterms:created xsi:type="dcterms:W3CDTF">2019-05-14T17:41:00Z</dcterms:created>
  <dcterms:modified xsi:type="dcterms:W3CDTF">2019-05-14T17:41:00Z</dcterms:modified>
</cp:coreProperties>
</file>