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6C98" w:rsidRPr="00F643E1" w:rsidRDefault="00F643E1">
      <w:r>
        <w:t>УДК 336.14:004.5(476)</w:t>
      </w:r>
    </w:p>
    <w:p w:rsidR="00A435DB" w:rsidRPr="00681676" w:rsidRDefault="00681676" w:rsidP="001F1FBD">
      <w:pPr>
        <w:spacing w:after="0" w:line="240" w:lineRule="auto"/>
        <w:jc w:val="right"/>
        <w:rPr>
          <w:b/>
        </w:rPr>
      </w:pPr>
      <w:r w:rsidRPr="00681676">
        <w:rPr>
          <w:b/>
        </w:rPr>
        <w:t xml:space="preserve">Янкевич Е.М., </w:t>
      </w:r>
      <w:proofErr w:type="spellStart"/>
      <w:r w:rsidRPr="00681676">
        <w:rPr>
          <w:b/>
        </w:rPr>
        <w:t>Битковский</w:t>
      </w:r>
      <w:proofErr w:type="spellEnd"/>
      <w:r w:rsidRPr="00681676">
        <w:rPr>
          <w:b/>
        </w:rPr>
        <w:t xml:space="preserve"> В.С.</w:t>
      </w:r>
      <w:r w:rsidR="004F7AE0">
        <w:rPr>
          <w:rStyle w:val="a9"/>
          <w:b/>
        </w:rPr>
        <w:footnoteReference w:id="1"/>
      </w:r>
    </w:p>
    <w:p w:rsidR="00A435DB" w:rsidRDefault="00A435DB" w:rsidP="00F02648">
      <w:pPr>
        <w:spacing w:after="0" w:line="240" w:lineRule="auto"/>
        <w:jc w:val="center"/>
        <w:rPr>
          <w:b/>
          <w:caps/>
        </w:rPr>
      </w:pPr>
      <w:r w:rsidRPr="00580ED4">
        <w:rPr>
          <w:b/>
          <w:caps/>
        </w:rPr>
        <w:t xml:space="preserve">Применение </w:t>
      </w:r>
      <w:r w:rsidRPr="00580ED4">
        <w:rPr>
          <w:b/>
          <w:caps/>
          <w:lang w:val="en-US"/>
        </w:rPr>
        <w:t>IT</w:t>
      </w:r>
      <w:r w:rsidRPr="00580ED4">
        <w:rPr>
          <w:b/>
          <w:caps/>
        </w:rPr>
        <w:t xml:space="preserve">-технологий в оценке структуры и динамики </w:t>
      </w:r>
      <w:r w:rsidR="00580ED4">
        <w:rPr>
          <w:b/>
          <w:caps/>
        </w:rPr>
        <w:t xml:space="preserve">республиканского </w:t>
      </w:r>
      <w:r w:rsidRPr="00580ED4">
        <w:rPr>
          <w:b/>
          <w:caps/>
        </w:rPr>
        <w:t>бюджета</w:t>
      </w:r>
    </w:p>
    <w:p w:rsidR="00DE3E54" w:rsidRPr="00580ED4" w:rsidRDefault="00DE3E54" w:rsidP="00DE3E54">
      <w:pPr>
        <w:spacing w:after="0" w:line="240" w:lineRule="atLeast"/>
        <w:jc w:val="center"/>
        <w:rPr>
          <w:b/>
          <w:caps/>
        </w:rPr>
      </w:pPr>
    </w:p>
    <w:p w:rsidR="00A4674F" w:rsidRPr="00B9626F" w:rsidRDefault="00A4674F" w:rsidP="00DE3E54">
      <w:pPr>
        <w:spacing w:after="0" w:line="240" w:lineRule="auto"/>
        <w:ind w:firstLine="567"/>
        <w:jc w:val="both"/>
        <w:rPr>
          <w:i/>
          <w:sz w:val="24"/>
          <w:szCs w:val="24"/>
        </w:rPr>
      </w:pPr>
      <w:r w:rsidRPr="00B9626F">
        <w:rPr>
          <w:i/>
          <w:sz w:val="24"/>
          <w:szCs w:val="24"/>
        </w:rPr>
        <w:t xml:space="preserve">Аннотация. Целью работы является рассмотрение республиканского бюджета: изучение  структуры и динамики доходной и расходной частей, применение  программы </w:t>
      </w:r>
      <w:r w:rsidRPr="00B9626F">
        <w:rPr>
          <w:i/>
          <w:sz w:val="24"/>
          <w:szCs w:val="24"/>
          <w:lang w:val="en-US"/>
        </w:rPr>
        <w:t>IT</w:t>
      </w:r>
      <w:r w:rsidRPr="00B9626F">
        <w:rPr>
          <w:i/>
          <w:sz w:val="24"/>
          <w:szCs w:val="24"/>
        </w:rPr>
        <w:t>-технологий для детализации.</w:t>
      </w:r>
    </w:p>
    <w:p w:rsidR="00A4674F" w:rsidRPr="00B9626F" w:rsidRDefault="00A4674F" w:rsidP="00DE3E54">
      <w:pPr>
        <w:spacing w:after="0" w:line="240" w:lineRule="auto"/>
        <w:ind w:firstLine="567"/>
        <w:jc w:val="both"/>
        <w:rPr>
          <w:i/>
          <w:sz w:val="24"/>
          <w:szCs w:val="24"/>
        </w:rPr>
      </w:pPr>
      <w:r w:rsidRPr="00B9626F">
        <w:rPr>
          <w:i/>
          <w:sz w:val="24"/>
          <w:szCs w:val="24"/>
        </w:rPr>
        <w:t xml:space="preserve">Ключевые слова: бюджет, дефицит, профицит, </w:t>
      </w:r>
      <w:r w:rsidR="005C1EF3" w:rsidRPr="00B9626F">
        <w:rPr>
          <w:i/>
          <w:sz w:val="24"/>
          <w:szCs w:val="24"/>
          <w:lang w:val="en-US"/>
        </w:rPr>
        <w:t>IT</w:t>
      </w:r>
      <w:r w:rsidR="005C1EF3" w:rsidRPr="00B9626F">
        <w:rPr>
          <w:i/>
          <w:sz w:val="24"/>
          <w:szCs w:val="24"/>
        </w:rPr>
        <w:t>-технологии</w:t>
      </w:r>
      <w:r w:rsidR="001B6913">
        <w:rPr>
          <w:i/>
          <w:sz w:val="24"/>
          <w:szCs w:val="24"/>
        </w:rPr>
        <w:t>, детализация</w:t>
      </w:r>
    </w:p>
    <w:p w:rsidR="004F7AE0" w:rsidRDefault="004F7AE0" w:rsidP="00DB7EC1">
      <w:pPr>
        <w:spacing w:after="0" w:line="240" w:lineRule="auto"/>
        <w:ind w:firstLine="567"/>
        <w:jc w:val="both"/>
      </w:pPr>
    </w:p>
    <w:p w:rsidR="00403E00" w:rsidRPr="00D55F03" w:rsidRDefault="00A435DB" w:rsidP="00D55F03">
      <w:pPr>
        <w:spacing w:after="0" w:line="240" w:lineRule="auto"/>
        <w:ind w:firstLine="709"/>
        <w:jc w:val="both"/>
        <w:rPr>
          <w:sz w:val="24"/>
          <w:szCs w:val="24"/>
        </w:rPr>
      </w:pPr>
      <w:r w:rsidRPr="00D55F03">
        <w:rPr>
          <w:sz w:val="24"/>
          <w:szCs w:val="24"/>
        </w:rPr>
        <w:t xml:space="preserve">Целью каждого государства является  улучшение благосостояния  народа и увеличение уровня жизни. С точки зрения экономической теории  уровень жизни населения зависит от количества созданных благ и их потребления. Для этого в государстве должны быть созданы </w:t>
      </w:r>
      <w:r w:rsidR="00403E00" w:rsidRPr="00D55F03">
        <w:rPr>
          <w:sz w:val="24"/>
          <w:szCs w:val="24"/>
        </w:rPr>
        <w:t xml:space="preserve">соответствующие </w:t>
      </w:r>
      <w:r w:rsidRPr="00D55F03">
        <w:rPr>
          <w:sz w:val="24"/>
          <w:szCs w:val="24"/>
        </w:rPr>
        <w:t xml:space="preserve">условия для ведения производства. </w:t>
      </w:r>
      <w:r w:rsidR="00AB7284" w:rsidRPr="00D55F03">
        <w:rPr>
          <w:sz w:val="24"/>
          <w:szCs w:val="24"/>
        </w:rPr>
        <w:t xml:space="preserve"> В свою очередь</w:t>
      </w:r>
      <w:r w:rsidR="008F40FD">
        <w:rPr>
          <w:sz w:val="24"/>
          <w:szCs w:val="24"/>
        </w:rPr>
        <w:t xml:space="preserve">, </w:t>
      </w:r>
      <w:r w:rsidR="00AB7284" w:rsidRPr="00D55F03">
        <w:rPr>
          <w:sz w:val="24"/>
          <w:szCs w:val="24"/>
        </w:rPr>
        <w:t xml:space="preserve"> государству для выполнения своих функций необходимы финансовые ресурсы, котор</w:t>
      </w:r>
      <w:r w:rsidR="00403E00" w:rsidRPr="00D55F03">
        <w:rPr>
          <w:sz w:val="24"/>
          <w:szCs w:val="24"/>
        </w:rPr>
        <w:t>ые аккумулируют</w:t>
      </w:r>
      <w:r w:rsidR="008F40FD">
        <w:rPr>
          <w:sz w:val="24"/>
          <w:szCs w:val="24"/>
        </w:rPr>
        <w:t>ся в бюджете, где и идет</w:t>
      </w:r>
      <w:r w:rsidR="00403E00" w:rsidRPr="00D55F03">
        <w:rPr>
          <w:sz w:val="24"/>
          <w:szCs w:val="24"/>
        </w:rPr>
        <w:t xml:space="preserve">  перерас</w:t>
      </w:r>
      <w:r w:rsidR="008F40FD">
        <w:rPr>
          <w:sz w:val="24"/>
          <w:szCs w:val="24"/>
        </w:rPr>
        <w:t>пределение национального</w:t>
      </w:r>
      <w:r w:rsidR="00B423E1" w:rsidRPr="00D55F03">
        <w:rPr>
          <w:sz w:val="24"/>
          <w:szCs w:val="24"/>
        </w:rPr>
        <w:t xml:space="preserve"> доход</w:t>
      </w:r>
      <w:r w:rsidR="008F40FD">
        <w:rPr>
          <w:sz w:val="24"/>
          <w:szCs w:val="24"/>
        </w:rPr>
        <w:t>а</w:t>
      </w:r>
      <w:proofErr w:type="gramStart"/>
      <w:r w:rsidR="008F40FD">
        <w:rPr>
          <w:sz w:val="24"/>
          <w:szCs w:val="24"/>
        </w:rPr>
        <w:t>.</w:t>
      </w:r>
      <w:proofErr w:type="gramEnd"/>
      <w:r w:rsidR="008F40FD">
        <w:rPr>
          <w:sz w:val="24"/>
          <w:szCs w:val="24"/>
        </w:rPr>
        <w:t xml:space="preserve"> </w:t>
      </w:r>
      <w:r w:rsidR="00403E00" w:rsidRPr="00D55F03">
        <w:rPr>
          <w:sz w:val="24"/>
          <w:szCs w:val="24"/>
        </w:rPr>
        <w:t xml:space="preserve"> </w:t>
      </w:r>
      <w:r w:rsidR="008F40FD">
        <w:rPr>
          <w:sz w:val="24"/>
          <w:szCs w:val="24"/>
        </w:rPr>
        <w:t xml:space="preserve">В </w:t>
      </w:r>
      <w:r w:rsidR="00B423E1" w:rsidRPr="00D55F03">
        <w:rPr>
          <w:sz w:val="24"/>
          <w:szCs w:val="24"/>
        </w:rPr>
        <w:t xml:space="preserve">результате чего </w:t>
      </w:r>
      <w:r w:rsidR="00403E00" w:rsidRPr="00D55F03">
        <w:rPr>
          <w:sz w:val="24"/>
          <w:szCs w:val="24"/>
        </w:rPr>
        <w:t>удовлетворяются  общегосударственные</w:t>
      </w:r>
      <w:r w:rsidR="00AB7284" w:rsidRPr="00D55F03">
        <w:rPr>
          <w:sz w:val="24"/>
          <w:szCs w:val="24"/>
        </w:rPr>
        <w:t xml:space="preserve"> </w:t>
      </w:r>
      <w:r w:rsidR="00403E00" w:rsidRPr="00D55F03">
        <w:rPr>
          <w:sz w:val="24"/>
          <w:szCs w:val="24"/>
        </w:rPr>
        <w:t xml:space="preserve">потребности, </w:t>
      </w:r>
      <w:r w:rsidR="00AB7284" w:rsidRPr="00D55F03">
        <w:rPr>
          <w:sz w:val="24"/>
          <w:szCs w:val="24"/>
        </w:rPr>
        <w:t xml:space="preserve"> внешняя и внутренняя безопасность страны, содержание аппарата управления, поддержка отдельных отраслей хозяйственного комплекса, социальная сфера и </w:t>
      </w:r>
      <w:r w:rsidR="00403E00" w:rsidRPr="00D55F03">
        <w:rPr>
          <w:sz w:val="24"/>
          <w:szCs w:val="24"/>
        </w:rPr>
        <w:t>др. Из этого следует</w:t>
      </w:r>
      <w:r w:rsidR="00AB7284" w:rsidRPr="00D55F03">
        <w:rPr>
          <w:sz w:val="24"/>
          <w:szCs w:val="24"/>
        </w:rPr>
        <w:t>, что основным звеном финансовой системы любого государства является бюджет.</w:t>
      </w:r>
    </w:p>
    <w:p w:rsidR="00A435DB" w:rsidRPr="00D55F03" w:rsidRDefault="00AB7284" w:rsidP="00D55F03">
      <w:pPr>
        <w:spacing w:after="0" w:line="240" w:lineRule="auto"/>
        <w:ind w:firstLine="709"/>
        <w:jc w:val="both"/>
        <w:rPr>
          <w:sz w:val="24"/>
          <w:szCs w:val="24"/>
        </w:rPr>
      </w:pPr>
      <w:r w:rsidRPr="00D55F03">
        <w:rPr>
          <w:sz w:val="24"/>
          <w:szCs w:val="24"/>
        </w:rPr>
        <w:t xml:space="preserve"> </w:t>
      </w:r>
      <w:r w:rsidR="0016215D" w:rsidRPr="00D55F03">
        <w:rPr>
          <w:sz w:val="24"/>
          <w:szCs w:val="24"/>
        </w:rPr>
        <w:t xml:space="preserve"> Государственный бюджет – это финансовый план государства,  в котором указаны планируемые доходы и предполагаемые расходы на год.</w:t>
      </w:r>
      <w:r w:rsidR="00D8733B" w:rsidRPr="00D55F03">
        <w:rPr>
          <w:sz w:val="24"/>
          <w:szCs w:val="24"/>
        </w:rPr>
        <w:t xml:space="preserve"> </w:t>
      </w:r>
      <w:r w:rsidR="007967C0" w:rsidRPr="00D55F03">
        <w:rPr>
          <w:sz w:val="24"/>
          <w:szCs w:val="24"/>
        </w:rPr>
        <w:t xml:space="preserve">В бюджете находит свое отражение структура расходов и доходов государства. Расходы бюджета носят целевой и безвозвратный характер, соответствующими контролирующими органами осуществляется проверка целевого и эффективного использования бюджетных средств. </w:t>
      </w:r>
      <w:r w:rsidR="00D8733B" w:rsidRPr="00D55F03">
        <w:rPr>
          <w:sz w:val="24"/>
          <w:szCs w:val="24"/>
        </w:rPr>
        <w:t>Обработкой данных, сбором информации о доходах и расходах бюджета занимается статистика</w:t>
      </w:r>
      <w:r w:rsidR="004F26C7" w:rsidRPr="00D55F03">
        <w:rPr>
          <w:sz w:val="24"/>
          <w:szCs w:val="24"/>
        </w:rPr>
        <w:t xml:space="preserve">. Она  изучает объем и состав частей бюджета, определяет общую величину превышения доходов над расходами (профицит) и размер превышения расходов над доходами (дефицит), изучает структуру доходов по различным признакам, структуру расходов по основным направлениям, определяет размер государственного внутреннего долга, определяет источники финансирования дефицита госбюджета, анализирует эффективность проведения государственной фискальной политики. </w:t>
      </w:r>
      <w:r w:rsidR="002F03BA" w:rsidRPr="00D55F03">
        <w:rPr>
          <w:sz w:val="24"/>
          <w:szCs w:val="24"/>
        </w:rPr>
        <w:t xml:space="preserve">Важным является </w:t>
      </w:r>
      <w:r w:rsidR="008F40FD">
        <w:rPr>
          <w:sz w:val="24"/>
          <w:szCs w:val="24"/>
        </w:rPr>
        <w:t xml:space="preserve">тот </w:t>
      </w:r>
      <w:r w:rsidR="002F03BA" w:rsidRPr="00D55F03">
        <w:rPr>
          <w:sz w:val="24"/>
          <w:szCs w:val="24"/>
        </w:rPr>
        <w:t xml:space="preserve">факт, что представляется возможным оценить  </w:t>
      </w:r>
      <w:r w:rsidR="00EF1A9C" w:rsidRPr="00D55F03">
        <w:rPr>
          <w:sz w:val="24"/>
          <w:szCs w:val="24"/>
        </w:rPr>
        <w:t>влияние</w:t>
      </w:r>
      <w:r w:rsidR="002F03BA" w:rsidRPr="00D55F03">
        <w:rPr>
          <w:sz w:val="24"/>
          <w:szCs w:val="24"/>
        </w:rPr>
        <w:t xml:space="preserve"> фискальной </w:t>
      </w:r>
      <w:proofErr w:type="gramStart"/>
      <w:r w:rsidR="002F03BA" w:rsidRPr="00D55F03">
        <w:rPr>
          <w:sz w:val="24"/>
          <w:szCs w:val="24"/>
        </w:rPr>
        <w:t>политики на</w:t>
      </w:r>
      <w:proofErr w:type="gramEnd"/>
      <w:r w:rsidR="002F03BA" w:rsidRPr="00D55F03">
        <w:rPr>
          <w:sz w:val="24"/>
          <w:szCs w:val="24"/>
        </w:rPr>
        <w:t xml:space="preserve"> экономический рост и уровень жизни населения. </w:t>
      </w:r>
    </w:p>
    <w:p w:rsidR="00EF1A9C" w:rsidRPr="00D55F03" w:rsidRDefault="00AF28B2" w:rsidP="00D55F03">
      <w:pPr>
        <w:spacing w:after="0" w:line="240" w:lineRule="auto"/>
        <w:ind w:firstLine="709"/>
        <w:jc w:val="both"/>
        <w:rPr>
          <w:sz w:val="24"/>
          <w:szCs w:val="24"/>
        </w:rPr>
      </w:pPr>
      <w:r w:rsidRPr="00D55F03">
        <w:rPr>
          <w:sz w:val="24"/>
          <w:szCs w:val="24"/>
        </w:rPr>
        <w:t xml:space="preserve">В международных сравнениях определяется  относительный уровень дефицита бюджета -  показатель для оценки эффективности фискальной и денежной политики и для оперативных целей. Считается, что финансовое положение страны нормальное при условии, что уровень дефицита к валовому внутреннему продукту не должен превышать 3%. В Республике Беларусь с </w:t>
      </w:r>
      <w:r w:rsidR="00403E00" w:rsidRPr="00D55F03">
        <w:rPr>
          <w:sz w:val="24"/>
          <w:szCs w:val="24"/>
        </w:rPr>
        <w:t>2011</w:t>
      </w:r>
      <w:r w:rsidRPr="00D55F03">
        <w:rPr>
          <w:sz w:val="24"/>
          <w:szCs w:val="24"/>
        </w:rPr>
        <w:t xml:space="preserve"> года бюджет принимается с профицитом.</w:t>
      </w:r>
      <w:r w:rsidR="007572A7" w:rsidRPr="00D55F03">
        <w:rPr>
          <w:sz w:val="24"/>
          <w:szCs w:val="24"/>
        </w:rPr>
        <w:t xml:space="preserve"> Так, республиканский бюджет 2018 года сформирован с профицитом в 0,7 млрд.</w:t>
      </w:r>
      <w:r w:rsidR="008F40FD">
        <w:rPr>
          <w:sz w:val="24"/>
          <w:szCs w:val="24"/>
        </w:rPr>
        <w:t xml:space="preserve"> </w:t>
      </w:r>
      <w:r w:rsidR="007572A7" w:rsidRPr="00D55F03">
        <w:rPr>
          <w:sz w:val="24"/>
          <w:szCs w:val="24"/>
        </w:rPr>
        <w:t>руб. (доходы – 20,5 расходы – 19,8 млрд.</w:t>
      </w:r>
      <w:r w:rsidR="008F40FD">
        <w:rPr>
          <w:sz w:val="24"/>
          <w:szCs w:val="24"/>
        </w:rPr>
        <w:t xml:space="preserve"> </w:t>
      </w:r>
      <w:r w:rsidR="007572A7" w:rsidRPr="00D55F03">
        <w:rPr>
          <w:sz w:val="24"/>
          <w:szCs w:val="24"/>
        </w:rPr>
        <w:t>руб.)</w:t>
      </w:r>
      <w:r w:rsidR="009A596C" w:rsidRPr="00D55F03">
        <w:rPr>
          <w:sz w:val="24"/>
          <w:szCs w:val="24"/>
        </w:rPr>
        <w:t xml:space="preserve">. Профицит </w:t>
      </w:r>
      <w:r w:rsidR="00DB7EC1" w:rsidRPr="00D55F03">
        <w:rPr>
          <w:sz w:val="24"/>
          <w:szCs w:val="24"/>
        </w:rPr>
        <w:t xml:space="preserve">был </w:t>
      </w:r>
      <w:r w:rsidR="009A596C" w:rsidRPr="00D55F03">
        <w:rPr>
          <w:sz w:val="24"/>
          <w:szCs w:val="24"/>
        </w:rPr>
        <w:t>направлен на погашение части государственного долга.</w:t>
      </w:r>
    </w:p>
    <w:p w:rsidR="00A0166B" w:rsidRPr="00D55F03" w:rsidRDefault="00A0166B" w:rsidP="00D55F03">
      <w:pPr>
        <w:spacing w:after="0" w:line="240" w:lineRule="auto"/>
        <w:ind w:firstLine="709"/>
        <w:jc w:val="both"/>
        <w:rPr>
          <w:sz w:val="24"/>
          <w:szCs w:val="24"/>
        </w:rPr>
      </w:pPr>
      <w:r w:rsidRPr="00D55F03">
        <w:rPr>
          <w:sz w:val="24"/>
          <w:szCs w:val="24"/>
        </w:rPr>
        <w:t>Ан</w:t>
      </w:r>
      <w:r w:rsidR="00DB7EC1" w:rsidRPr="00D55F03">
        <w:rPr>
          <w:sz w:val="24"/>
          <w:szCs w:val="24"/>
        </w:rPr>
        <w:t>ализ данных прогноза бюджета на 2019 г. показывает</w:t>
      </w:r>
      <w:r w:rsidRPr="00D55F03">
        <w:rPr>
          <w:sz w:val="24"/>
          <w:szCs w:val="24"/>
        </w:rPr>
        <w:t xml:space="preserve">, что в целом расходы в 2019 г. по отношению к </w:t>
      </w:r>
      <w:r w:rsidR="008F40FD">
        <w:rPr>
          <w:sz w:val="24"/>
          <w:szCs w:val="24"/>
        </w:rPr>
        <w:t>2018 г. увеличены на 2229,34 млрд</w:t>
      </w:r>
      <w:r w:rsidRPr="00D55F03">
        <w:rPr>
          <w:sz w:val="24"/>
          <w:szCs w:val="24"/>
        </w:rPr>
        <w:t>.</w:t>
      </w:r>
      <w:r w:rsidR="008F40FD">
        <w:rPr>
          <w:sz w:val="24"/>
          <w:szCs w:val="24"/>
        </w:rPr>
        <w:t xml:space="preserve"> </w:t>
      </w:r>
      <w:r w:rsidRPr="00D55F03">
        <w:rPr>
          <w:sz w:val="24"/>
          <w:szCs w:val="24"/>
        </w:rPr>
        <w:t>руб. или на 111,3 %.</w:t>
      </w:r>
      <w:r w:rsidR="00E910BE" w:rsidRPr="00D55F03">
        <w:rPr>
          <w:sz w:val="24"/>
          <w:szCs w:val="24"/>
        </w:rPr>
        <w:t xml:space="preserve"> Больше всего средств будет направлено на </w:t>
      </w:r>
      <w:r w:rsidR="00090689" w:rsidRPr="00D55F03">
        <w:rPr>
          <w:sz w:val="24"/>
          <w:szCs w:val="24"/>
        </w:rPr>
        <w:t xml:space="preserve">национальную экономику, физическую культуру и спорт, образование </w:t>
      </w:r>
      <w:r w:rsidR="00DB7EC1" w:rsidRPr="00D55F03">
        <w:rPr>
          <w:sz w:val="24"/>
          <w:szCs w:val="24"/>
        </w:rPr>
        <w:t xml:space="preserve">и социальную политику. </w:t>
      </w:r>
      <w:r w:rsidR="00233ED3">
        <w:rPr>
          <w:sz w:val="24"/>
          <w:szCs w:val="24"/>
        </w:rPr>
        <w:t>Сохраняется социальная направленность бюджета. Так же н</w:t>
      </w:r>
      <w:r w:rsidR="00DB7EC1" w:rsidRPr="00D55F03">
        <w:rPr>
          <w:sz w:val="24"/>
          <w:szCs w:val="24"/>
        </w:rPr>
        <w:t>аблюдается тенденция снижения расходов</w:t>
      </w:r>
      <w:r w:rsidR="00090689" w:rsidRPr="00D55F03">
        <w:rPr>
          <w:sz w:val="24"/>
          <w:szCs w:val="24"/>
        </w:rPr>
        <w:t xml:space="preserve"> на жилищно-коммунальные услуги, т.к. </w:t>
      </w:r>
      <w:r w:rsidR="008C1868">
        <w:rPr>
          <w:sz w:val="24"/>
          <w:szCs w:val="24"/>
        </w:rPr>
        <w:lastRenderedPageBreak/>
        <w:t>государством предусмотрен</w:t>
      </w:r>
      <w:r w:rsidR="00090689" w:rsidRPr="00D55F03">
        <w:rPr>
          <w:sz w:val="24"/>
          <w:szCs w:val="24"/>
        </w:rPr>
        <w:t xml:space="preserve"> постепенный переход на финансирование этих услуг населением страны.</w:t>
      </w:r>
    </w:p>
    <w:p w:rsidR="006F76EF" w:rsidRPr="00D55F03" w:rsidRDefault="006F76EF" w:rsidP="00D55F03">
      <w:pPr>
        <w:spacing w:after="0" w:line="240" w:lineRule="auto"/>
        <w:ind w:firstLine="709"/>
        <w:jc w:val="both"/>
        <w:rPr>
          <w:rFonts w:eastAsia="Times New Roman"/>
          <w:sz w:val="24"/>
          <w:szCs w:val="24"/>
          <w:lang w:eastAsia="ru-RU"/>
        </w:rPr>
      </w:pPr>
      <w:proofErr w:type="gramStart"/>
      <w:r w:rsidRPr="00D55F03">
        <w:rPr>
          <w:sz w:val="24"/>
          <w:szCs w:val="24"/>
        </w:rPr>
        <w:t>Что касается доходов респуб</w:t>
      </w:r>
      <w:r w:rsidR="00B94CB8">
        <w:rPr>
          <w:sz w:val="24"/>
          <w:szCs w:val="24"/>
        </w:rPr>
        <w:t xml:space="preserve">ликанского бюджета на 2018 г., они составляют </w:t>
      </w:r>
      <w:r w:rsidRPr="00D55F03">
        <w:rPr>
          <w:sz w:val="24"/>
          <w:szCs w:val="24"/>
        </w:rPr>
        <w:t xml:space="preserve">20,5 млрд. руб., в </w:t>
      </w:r>
      <w:proofErr w:type="spellStart"/>
      <w:r w:rsidRPr="00D55F03">
        <w:rPr>
          <w:sz w:val="24"/>
          <w:szCs w:val="24"/>
        </w:rPr>
        <w:t>т.ч</w:t>
      </w:r>
      <w:proofErr w:type="spellEnd"/>
      <w:r w:rsidRPr="00D55F03">
        <w:rPr>
          <w:sz w:val="24"/>
          <w:szCs w:val="24"/>
        </w:rPr>
        <w:t xml:space="preserve">.: </w:t>
      </w:r>
      <w:r w:rsidR="00986499" w:rsidRPr="00D55F03">
        <w:rPr>
          <w:sz w:val="24"/>
          <w:szCs w:val="24"/>
        </w:rPr>
        <w:t>налоговые доходы – 16,3 млрд. рублей, неналоговые доходы</w:t>
      </w:r>
      <w:r w:rsidR="00986499" w:rsidRPr="00D55F03">
        <w:rPr>
          <w:sz w:val="24"/>
          <w:szCs w:val="24"/>
        </w:rPr>
        <w:br/>
        <w:t>– 2,3 млрд. рублей, безвозмездные поступления – 1,9 млрд. рублей.</w:t>
      </w:r>
      <w:proofErr w:type="gramEnd"/>
    </w:p>
    <w:p w:rsidR="001D34B7" w:rsidRPr="00686340" w:rsidRDefault="00B423E1" w:rsidP="00D55F03">
      <w:pPr>
        <w:spacing w:after="0" w:line="240" w:lineRule="auto"/>
        <w:ind w:firstLine="709"/>
        <w:jc w:val="both"/>
        <w:rPr>
          <w:sz w:val="24"/>
          <w:szCs w:val="24"/>
        </w:rPr>
      </w:pPr>
      <w:r w:rsidRPr="00D55F03">
        <w:rPr>
          <w:sz w:val="24"/>
          <w:szCs w:val="24"/>
        </w:rPr>
        <w:t xml:space="preserve">Доходы бюджета на 85,4% формируются за чет налоговых доходов. В </w:t>
      </w:r>
      <w:r w:rsidR="00986499" w:rsidRPr="00D55F03">
        <w:rPr>
          <w:sz w:val="24"/>
          <w:szCs w:val="24"/>
        </w:rPr>
        <w:t>2018 год</w:t>
      </w:r>
      <w:r w:rsidRPr="00D55F03">
        <w:rPr>
          <w:sz w:val="24"/>
          <w:szCs w:val="24"/>
        </w:rPr>
        <w:t>у,  налоговые доходы сформированы</w:t>
      </w:r>
      <w:r w:rsidR="00986499" w:rsidRPr="00D55F03">
        <w:rPr>
          <w:sz w:val="24"/>
          <w:szCs w:val="24"/>
        </w:rPr>
        <w:t xml:space="preserve"> </w:t>
      </w:r>
      <w:r w:rsidR="00B94CB8">
        <w:rPr>
          <w:sz w:val="24"/>
          <w:szCs w:val="24"/>
        </w:rPr>
        <w:t xml:space="preserve">в большей степени </w:t>
      </w:r>
      <w:r w:rsidR="00986499" w:rsidRPr="00D55F03">
        <w:rPr>
          <w:sz w:val="24"/>
          <w:szCs w:val="24"/>
        </w:rPr>
        <w:t>за счет на</w:t>
      </w:r>
      <w:r w:rsidRPr="00D55F03">
        <w:rPr>
          <w:sz w:val="24"/>
          <w:szCs w:val="24"/>
        </w:rPr>
        <w:t xml:space="preserve">лога на добавленную стоимость  на сумму </w:t>
      </w:r>
      <w:r w:rsidR="00986499" w:rsidRPr="00D55F03">
        <w:rPr>
          <w:sz w:val="24"/>
          <w:szCs w:val="24"/>
        </w:rPr>
        <w:t>7,6 млрд. рублей,</w:t>
      </w:r>
      <w:r w:rsidRPr="00D55F03">
        <w:rPr>
          <w:sz w:val="24"/>
          <w:szCs w:val="24"/>
        </w:rPr>
        <w:t xml:space="preserve"> </w:t>
      </w:r>
      <w:r w:rsidR="00986499" w:rsidRPr="00D55F03">
        <w:rPr>
          <w:sz w:val="24"/>
          <w:szCs w:val="24"/>
        </w:rPr>
        <w:t>доходов от внешнеэкономической деятельности – 3,6 млрд. рублей, акцизов –</w:t>
      </w:r>
      <w:r w:rsidRPr="00D55F03">
        <w:rPr>
          <w:sz w:val="24"/>
          <w:szCs w:val="24"/>
        </w:rPr>
        <w:t xml:space="preserve"> </w:t>
      </w:r>
      <w:r w:rsidR="00986499" w:rsidRPr="00D55F03">
        <w:rPr>
          <w:sz w:val="24"/>
          <w:szCs w:val="24"/>
        </w:rPr>
        <w:t>2,5 млрд. рублей, налога на прибыль – 1,2 млрд. рублей, иные налоговые</w:t>
      </w:r>
      <w:r w:rsidRPr="00D55F03">
        <w:rPr>
          <w:sz w:val="24"/>
          <w:szCs w:val="24"/>
        </w:rPr>
        <w:t xml:space="preserve"> </w:t>
      </w:r>
      <w:r w:rsidR="00986499" w:rsidRPr="00D55F03">
        <w:rPr>
          <w:sz w:val="24"/>
          <w:szCs w:val="24"/>
        </w:rPr>
        <w:t>доходы – 1,4 млрд. рублей</w:t>
      </w:r>
      <w:r w:rsidR="00B95A65">
        <w:rPr>
          <w:sz w:val="24"/>
          <w:szCs w:val="24"/>
        </w:rPr>
        <w:t xml:space="preserve"> </w:t>
      </w:r>
      <w:r w:rsidR="00986499" w:rsidRPr="00686340">
        <w:rPr>
          <w:sz w:val="24"/>
          <w:szCs w:val="24"/>
        </w:rPr>
        <w:t>[1].</w:t>
      </w:r>
    </w:p>
    <w:p w:rsidR="006F76EF" w:rsidRPr="00D55F03" w:rsidRDefault="003E2528" w:rsidP="00D55F03">
      <w:pPr>
        <w:spacing w:after="0" w:line="240" w:lineRule="auto"/>
        <w:ind w:firstLine="709"/>
        <w:jc w:val="both"/>
        <w:rPr>
          <w:color w:val="FF0000"/>
          <w:sz w:val="24"/>
          <w:szCs w:val="24"/>
        </w:rPr>
      </w:pPr>
      <w:proofErr w:type="gramStart"/>
      <w:r w:rsidRPr="00D55F03">
        <w:rPr>
          <w:sz w:val="24"/>
          <w:szCs w:val="24"/>
        </w:rPr>
        <w:t>На 2019 г. прогнозируется</w:t>
      </w:r>
      <w:r w:rsidR="006F76EF" w:rsidRPr="00D55F03">
        <w:rPr>
          <w:sz w:val="24"/>
          <w:szCs w:val="24"/>
        </w:rPr>
        <w:t xml:space="preserve"> доходная часть бюджета </w:t>
      </w:r>
      <w:r w:rsidRPr="00D55F03">
        <w:rPr>
          <w:sz w:val="24"/>
          <w:szCs w:val="24"/>
        </w:rPr>
        <w:t>–</w:t>
      </w:r>
      <w:r w:rsidR="006F76EF" w:rsidRPr="00D55F03">
        <w:rPr>
          <w:sz w:val="24"/>
          <w:szCs w:val="24"/>
        </w:rPr>
        <w:t xml:space="preserve"> </w:t>
      </w:r>
      <w:r w:rsidR="0015283C" w:rsidRPr="00D55F03">
        <w:rPr>
          <w:sz w:val="24"/>
          <w:szCs w:val="24"/>
        </w:rPr>
        <w:t>23,7</w:t>
      </w:r>
      <w:r w:rsidRPr="00D55F03">
        <w:rPr>
          <w:sz w:val="24"/>
          <w:szCs w:val="24"/>
        </w:rPr>
        <w:t xml:space="preserve"> млрд.</w:t>
      </w:r>
      <w:r w:rsidR="00B95A65">
        <w:rPr>
          <w:sz w:val="24"/>
          <w:szCs w:val="24"/>
        </w:rPr>
        <w:t xml:space="preserve"> </w:t>
      </w:r>
      <w:r w:rsidRPr="00D55F03">
        <w:rPr>
          <w:sz w:val="24"/>
          <w:szCs w:val="24"/>
        </w:rPr>
        <w:t>руб., расходная –</w:t>
      </w:r>
      <w:r w:rsidR="0015283C" w:rsidRPr="00D55F03">
        <w:rPr>
          <w:sz w:val="24"/>
          <w:szCs w:val="24"/>
        </w:rPr>
        <w:t xml:space="preserve"> 22,0</w:t>
      </w:r>
      <w:r w:rsidRPr="00D55F03">
        <w:rPr>
          <w:sz w:val="24"/>
          <w:szCs w:val="24"/>
        </w:rPr>
        <w:t xml:space="preserve"> млрд.</w:t>
      </w:r>
      <w:r w:rsidR="00B95A65">
        <w:rPr>
          <w:sz w:val="24"/>
          <w:szCs w:val="24"/>
        </w:rPr>
        <w:t xml:space="preserve"> </w:t>
      </w:r>
      <w:r w:rsidRPr="00D55F03">
        <w:rPr>
          <w:sz w:val="24"/>
          <w:szCs w:val="24"/>
        </w:rPr>
        <w:t>руб. Профицит</w:t>
      </w:r>
      <w:r w:rsidR="00B95A65">
        <w:rPr>
          <w:sz w:val="24"/>
          <w:szCs w:val="24"/>
        </w:rPr>
        <w:t xml:space="preserve"> бюджета </w:t>
      </w:r>
      <w:r w:rsidRPr="00D55F03">
        <w:rPr>
          <w:sz w:val="24"/>
          <w:szCs w:val="24"/>
        </w:rPr>
        <w:t xml:space="preserve"> составит – 1,</w:t>
      </w:r>
      <w:r w:rsidR="0015283C" w:rsidRPr="00D55F03">
        <w:rPr>
          <w:sz w:val="24"/>
          <w:szCs w:val="24"/>
        </w:rPr>
        <w:t>7</w:t>
      </w:r>
      <w:r w:rsidRPr="00D55F03">
        <w:rPr>
          <w:sz w:val="24"/>
          <w:szCs w:val="24"/>
        </w:rPr>
        <w:t xml:space="preserve"> млрд. руб</w:t>
      </w:r>
      <w:r w:rsidRPr="00686340">
        <w:rPr>
          <w:sz w:val="24"/>
          <w:szCs w:val="24"/>
        </w:rPr>
        <w:t>.</w:t>
      </w:r>
      <w:r w:rsidR="00F11FCF" w:rsidRPr="00686340">
        <w:rPr>
          <w:sz w:val="24"/>
          <w:szCs w:val="24"/>
        </w:rPr>
        <w:t>[</w:t>
      </w:r>
      <w:r w:rsidR="00686340" w:rsidRPr="00686340">
        <w:rPr>
          <w:sz w:val="24"/>
          <w:szCs w:val="24"/>
        </w:rPr>
        <w:t>4</w:t>
      </w:r>
      <w:r w:rsidR="00F11FCF" w:rsidRPr="00686340">
        <w:rPr>
          <w:sz w:val="24"/>
          <w:szCs w:val="24"/>
        </w:rPr>
        <w:t>, с.30].</w:t>
      </w:r>
      <w:proofErr w:type="gramEnd"/>
      <w:r w:rsidR="008E6B19" w:rsidRPr="00686340">
        <w:rPr>
          <w:sz w:val="24"/>
          <w:szCs w:val="24"/>
        </w:rPr>
        <w:t xml:space="preserve"> </w:t>
      </w:r>
      <w:r w:rsidR="008E6B19" w:rsidRPr="00D55F03">
        <w:rPr>
          <w:sz w:val="24"/>
          <w:szCs w:val="24"/>
        </w:rPr>
        <w:t>Удельный вес доходов к ВВП оценивается на уровне 29,2</w:t>
      </w:r>
      <w:r w:rsidR="00B95A65">
        <w:rPr>
          <w:sz w:val="24"/>
          <w:szCs w:val="24"/>
        </w:rPr>
        <w:t xml:space="preserve"> </w:t>
      </w:r>
      <w:r w:rsidR="008E6B19" w:rsidRPr="00686340">
        <w:rPr>
          <w:sz w:val="24"/>
          <w:szCs w:val="24"/>
        </w:rPr>
        <w:t>%</w:t>
      </w:r>
      <w:r w:rsidR="00B95A65">
        <w:rPr>
          <w:sz w:val="24"/>
          <w:szCs w:val="24"/>
        </w:rPr>
        <w:t xml:space="preserve"> </w:t>
      </w:r>
      <w:r w:rsidR="00354477" w:rsidRPr="00686340">
        <w:rPr>
          <w:sz w:val="24"/>
          <w:szCs w:val="24"/>
        </w:rPr>
        <w:t>[2]</w:t>
      </w:r>
      <w:r w:rsidR="008E6B19" w:rsidRPr="00686340">
        <w:rPr>
          <w:sz w:val="24"/>
          <w:szCs w:val="24"/>
        </w:rPr>
        <w:t xml:space="preserve">. </w:t>
      </w:r>
      <w:r w:rsidR="008E6B19" w:rsidRPr="00D55F03">
        <w:rPr>
          <w:sz w:val="24"/>
          <w:szCs w:val="24"/>
        </w:rPr>
        <w:t>Абсолютный размер дефицита госбюджета характеризует результаты финансовой деятельности государства, а отношение дефицита к ВВП характеризует фи</w:t>
      </w:r>
      <w:r w:rsidR="00F11FCF" w:rsidRPr="00D55F03">
        <w:rPr>
          <w:sz w:val="24"/>
          <w:szCs w:val="24"/>
        </w:rPr>
        <w:t>нансовое состояние государства.</w:t>
      </w:r>
    </w:p>
    <w:p w:rsidR="008E6B19" w:rsidRPr="00D55F03" w:rsidRDefault="008E6B19" w:rsidP="00D55F03">
      <w:pPr>
        <w:spacing w:after="0" w:line="240" w:lineRule="auto"/>
        <w:ind w:firstLine="709"/>
        <w:jc w:val="both"/>
        <w:rPr>
          <w:sz w:val="24"/>
          <w:szCs w:val="24"/>
        </w:rPr>
      </w:pPr>
      <w:r w:rsidRPr="00D55F03">
        <w:rPr>
          <w:sz w:val="24"/>
          <w:szCs w:val="24"/>
        </w:rPr>
        <w:t xml:space="preserve">Поскольку анализ </w:t>
      </w:r>
      <w:r w:rsidR="00B423E1" w:rsidRPr="00D55F03">
        <w:rPr>
          <w:sz w:val="24"/>
          <w:szCs w:val="24"/>
        </w:rPr>
        <w:t xml:space="preserve">динамики и структуры </w:t>
      </w:r>
      <w:r w:rsidRPr="00D55F03">
        <w:rPr>
          <w:sz w:val="24"/>
          <w:szCs w:val="24"/>
        </w:rPr>
        <w:t>доходной и расходной части бюджета по времени достаточно трудоемок</w:t>
      </w:r>
      <w:r w:rsidR="00504B3C" w:rsidRPr="00D55F03">
        <w:rPr>
          <w:sz w:val="24"/>
          <w:szCs w:val="24"/>
        </w:rPr>
        <w:t>, т.к. он имеет</w:t>
      </w:r>
      <w:r w:rsidR="00B423E1" w:rsidRPr="00D55F03">
        <w:rPr>
          <w:sz w:val="24"/>
          <w:szCs w:val="24"/>
        </w:rPr>
        <w:t xml:space="preserve"> различные подходы к группировке затрат</w:t>
      </w:r>
      <w:r w:rsidRPr="00D55F03">
        <w:rPr>
          <w:sz w:val="24"/>
          <w:szCs w:val="24"/>
        </w:rPr>
        <w:t xml:space="preserve">, предлагаем </w:t>
      </w:r>
      <w:r w:rsidR="003E5BDF" w:rsidRPr="00D55F03">
        <w:rPr>
          <w:sz w:val="24"/>
          <w:szCs w:val="24"/>
        </w:rPr>
        <w:t xml:space="preserve">для использования в учебных целях применение </w:t>
      </w:r>
      <w:r w:rsidRPr="00D55F03">
        <w:rPr>
          <w:sz w:val="24"/>
          <w:szCs w:val="24"/>
        </w:rPr>
        <w:t xml:space="preserve"> </w:t>
      </w:r>
      <w:r w:rsidR="009A389E" w:rsidRPr="00D55F03">
        <w:rPr>
          <w:sz w:val="24"/>
          <w:szCs w:val="24"/>
          <w:lang w:val="en-US"/>
        </w:rPr>
        <w:t>IT</w:t>
      </w:r>
      <w:r w:rsidR="003E5BDF" w:rsidRPr="00D55F03">
        <w:rPr>
          <w:sz w:val="24"/>
          <w:szCs w:val="24"/>
        </w:rPr>
        <w:t>-технологий. С этой целью</w:t>
      </w:r>
      <w:r w:rsidR="004C75E9" w:rsidRPr="00D55F03">
        <w:rPr>
          <w:sz w:val="24"/>
          <w:szCs w:val="24"/>
        </w:rPr>
        <w:t xml:space="preserve"> нами </w:t>
      </w:r>
      <w:r w:rsidR="00E35AF8" w:rsidRPr="00686340">
        <w:rPr>
          <w:sz w:val="24"/>
          <w:szCs w:val="24"/>
        </w:rPr>
        <w:t>разработан</w:t>
      </w:r>
      <w:r w:rsidR="0038676F" w:rsidRPr="00D55F03">
        <w:rPr>
          <w:color w:val="FF0000"/>
          <w:sz w:val="24"/>
          <w:szCs w:val="24"/>
        </w:rPr>
        <w:t xml:space="preserve"> </w:t>
      </w:r>
      <w:r w:rsidR="004C75E9" w:rsidRPr="00D55F03">
        <w:rPr>
          <w:sz w:val="24"/>
          <w:szCs w:val="24"/>
        </w:rPr>
        <w:t xml:space="preserve"> и а</w:t>
      </w:r>
      <w:r w:rsidR="00E35AF8" w:rsidRPr="00D55F03">
        <w:rPr>
          <w:sz w:val="24"/>
          <w:szCs w:val="24"/>
        </w:rPr>
        <w:t>пробирован сайт для изучения структуры и динамики бюджета.</w:t>
      </w:r>
    </w:p>
    <w:p w:rsidR="00E35AF8" w:rsidRPr="00D55F03" w:rsidRDefault="00E35AF8" w:rsidP="00D55F03">
      <w:pPr>
        <w:spacing w:after="0" w:line="240" w:lineRule="auto"/>
        <w:ind w:firstLine="709"/>
        <w:jc w:val="both"/>
        <w:rPr>
          <w:sz w:val="24"/>
          <w:szCs w:val="24"/>
        </w:rPr>
      </w:pPr>
      <w:r w:rsidRPr="00D55F03">
        <w:rPr>
          <w:sz w:val="24"/>
          <w:szCs w:val="24"/>
        </w:rPr>
        <w:t xml:space="preserve">Сайт разработан с помощью технологий </w:t>
      </w:r>
      <w:proofErr w:type="spellStart"/>
      <w:r w:rsidRPr="00D55F03">
        <w:rPr>
          <w:sz w:val="24"/>
          <w:szCs w:val="24"/>
        </w:rPr>
        <w:t>фреймворк</w:t>
      </w:r>
      <w:proofErr w:type="spellEnd"/>
      <w:r w:rsidRPr="00D55F03">
        <w:rPr>
          <w:sz w:val="24"/>
          <w:szCs w:val="24"/>
        </w:rPr>
        <w:t xml:space="preserve"> </w:t>
      </w:r>
      <w:r w:rsidRPr="00D55F03">
        <w:rPr>
          <w:sz w:val="24"/>
          <w:szCs w:val="24"/>
          <w:lang w:val="en-US"/>
        </w:rPr>
        <w:t>Angular</w:t>
      </w:r>
      <w:r w:rsidRPr="00D55F03">
        <w:rPr>
          <w:sz w:val="24"/>
          <w:szCs w:val="24"/>
        </w:rPr>
        <w:t xml:space="preserve"> 7</w:t>
      </w:r>
      <w:r w:rsidRPr="00D55F03">
        <w:rPr>
          <w:sz w:val="24"/>
          <w:szCs w:val="24"/>
        </w:rPr>
        <w:br/>
        <w:t xml:space="preserve">и библиотека </w:t>
      </w:r>
      <w:r w:rsidRPr="00D55F03">
        <w:rPr>
          <w:sz w:val="24"/>
          <w:szCs w:val="24"/>
          <w:lang w:val="en-US"/>
        </w:rPr>
        <w:t>Bootstrap</w:t>
      </w:r>
      <w:r w:rsidRPr="00D55F03">
        <w:rPr>
          <w:sz w:val="24"/>
          <w:szCs w:val="24"/>
        </w:rPr>
        <w:t xml:space="preserve"> 4.1.3 [</w:t>
      </w:r>
      <w:r w:rsidR="00686340" w:rsidRPr="00686340">
        <w:rPr>
          <w:sz w:val="24"/>
          <w:szCs w:val="24"/>
        </w:rPr>
        <w:t>3</w:t>
      </w:r>
      <w:r w:rsidRPr="00D55F03">
        <w:rPr>
          <w:sz w:val="24"/>
          <w:szCs w:val="24"/>
        </w:rPr>
        <w:t>,</w:t>
      </w:r>
      <w:r w:rsidR="00686340" w:rsidRPr="00686340">
        <w:rPr>
          <w:sz w:val="24"/>
          <w:szCs w:val="24"/>
        </w:rPr>
        <w:t>5</w:t>
      </w:r>
      <w:r w:rsidRPr="00D55F03">
        <w:rPr>
          <w:sz w:val="24"/>
          <w:szCs w:val="24"/>
        </w:rPr>
        <w:t>].</w:t>
      </w:r>
    </w:p>
    <w:p w:rsidR="00E35AF8" w:rsidRPr="00D55F03" w:rsidRDefault="00E35AF8" w:rsidP="00D55F03">
      <w:pPr>
        <w:spacing w:after="0" w:line="240" w:lineRule="auto"/>
        <w:ind w:firstLine="709"/>
        <w:jc w:val="both"/>
        <w:rPr>
          <w:sz w:val="24"/>
          <w:szCs w:val="24"/>
        </w:rPr>
      </w:pPr>
      <w:r w:rsidRPr="00D55F03">
        <w:rPr>
          <w:sz w:val="24"/>
          <w:szCs w:val="24"/>
        </w:rPr>
        <w:t>Данные о доходной и расходной части бюджета  были отображены на созданном сайте в виде сравнительной таблицы за 2017-2018 гг.</w:t>
      </w:r>
    </w:p>
    <w:p w:rsidR="00E35AF8" w:rsidRDefault="00E35AF8" w:rsidP="00D55F03">
      <w:pPr>
        <w:spacing w:after="0" w:line="240" w:lineRule="auto"/>
        <w:ind w:firstLine="709"/>
        <w:jc w:val="both"/>
        <w:rPr>
          <w:sz w:val="24"/>
          <w:szCs w:val="24"/>
        </w:rPr>
      </w:pPr>
      <w:r w:rsidRPr="00D55F03">
        <w:rPr>
          <w:sz w:val="24"/>
          <w:szCs w:val="24"/>
        </w:rPr>
        <w:t xml:space="preserve">Например, </w:t>
      </w:r>
      <w:r w:rsidR="001A1454">
        <w:rPr>
          <w:sz w:val="24"/>
          <w:szCs w:val="24"/>
        </w:rPr>
        <w:t>расходы</w:t>
      </w:r>
      <w:r w:rsidRPr="00D55F03">
        <w:rPr>
          <w:sz w:val="24"/>
          <w:szCs w:val="24"/>
        </w:rPr>
        <w:t xml:space="preserve"> </w:t>
      </w:r>
      <w:r w:rsidR="001A1454">
        <w:rPr>
          <w:sz w:val="24"/>
          <w:szCs w:val="24"/>
        </w:rPr>
        <w:t xml:space="preserve">республиканского </w:t>
      </w:r>
      <w:r w:rsidRPr="00D55F03">
        <w:rPr>
          <w:sz w:val="24"/>
          <w:szCs w:val="24"/>
        </w:rPr>
        <w:t>бюджета имеют следующий вид, рисунок 1.</w:t>
      </w:r>
    </w:p>
    <w:p w:rsidR="004054A3" w:rsidRPr="00D55F03" w:rsidRDefault="004054A3" w:rsidP="00D55F03">
      <w:pPr>
        <w:spacing w:after="0" w:line="240" w:lineRule="auto"/>
        <w:ind w:firstLine="709"/>
        <w:jc w:val="both"/>
        <w:rPr>
          <w:sz w:val="24"/>
          <w:szCs w:val="24"/>
        </w:rPr>
      </w:pPr>
    </w:p>
    <w:p w:rsidR="00E35AF8" w:rsidRPr="00D55F03" w:rsidRDefault="001A1454" w:rsidP="001A1454">
      <w:pPr>
        <w:spacing w:after="0" w:line="240" w:lineRule="auto"/>
        <w:jc w:val="both"/>
        <w:rPr>
          <w:sz w:val="24"/>
          <w:szCs w:val="24"/>
        </w:rPr>
      </w:pPr>
      <w:r>
        <w:rPr>
          <w:noProof/>
          <w:lang w:eastAsia="ru-RU"/>
        </w:rPr>
        <w:drawing>
          <wp:inline distT="0" distB="0" distL="0" distR="0" wp14:anchorId="0AFB2559" wp14:editId="081E5110">
            <wp:extent cx="6120130" cy="3366103"/>
            <wp:effectExtent l="0" t="0" r="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6120130" cy="3366103"/>
                    </a:xfrm>
                    <a:prstGeom prst="rect">
                      <a:avLst/>
                    </a:prstGeom>
                  </pic:spPr>
                </pic:pic>
              </a:graphicData>
            </a:graphic>
          </wp:inline>
        </w:drawing>
      </w:r>
    </w:p>
    <w:p w:rsidR="00E35AF8" w:rsidRPr="00D55F03" w:rsidRDefault="00E35AF8" w:rsidP="00D55F03">
      <w:pPr>
        <w:spacing w:after="0" w:line="240" w:lineRule="auto"/>
        <w:ind w:firstLine="709"/>
        <w:jc w:val="center"/>
        <w:rPr>
          <w:sz w:val="24"/>
          <w:szCs w:val="24"/>
        </w:rPr>
      </w:pPr>
      <w:r w:rsidRPr="00D55F03">
        <w:rPr>
          <w:sz w:val="24"/>
          <w:szCs w:val="24"/>
        </w:rPr>
        <w:t xml:space="preserve">Рисунок 1 – </w:t>
      </w:r>
      <w:r w:rsidR="001A1454">
        <w:rPr>
          <w:sz w:val="24"/>
          <w:szCs w:val="24"/>
        </w:rPr>
        <w:t>Расходы</w:t>
      </w:r>
      <w:r w:rsidRPr="00D55F03">
        <w:rPr>
          <w:sz w:val="24"/>
          <w:szCs w:val="24"/>
        </w:rPr>
        <w:t xml:space="preserve"> республиканского бюджета за 2017-2018 гг.</w:t>
      </w:r>
      <w:r w:rsidRPr="00D55F03">
        <w:rPr>
          <w:sz w:val="24"/>
          <w:szCs w:val="24"/>
        </w:rPr>
        <w:br/>
      </w:r>
    </w:p>
    <w:p w:rsidR="0023575A" w:rsidRPr="00D55F03" w:rsidRDefault="0023575A" w:rsidP="00D55F03">
      <w:pPr>
        <w:spacing w:after="0" w:line="240" w:lineRule="auto"/>
        <w:ind w:firstLine="709"/>
        <w:jc w:val="both"/>
        <w:rPr>
          <w:sz w:val="24"/>
          <w:szCs w:val="24"/>
        </w:rPr>
      </w:pPr>
      <w:r w:rsidRPr="00D55F03">
        <w:rPr>
          <w:sz w:val="24"/>
          <w:szCs w:val="24"/>
        </w:rPr>
        <w:t xml:space="preserve">Если необходимо просмотреть детализацию каждой статьи расходов, имеется возможность раскрыть </w:t>
      </w:r>
      <w:r w:rsidR="00AE7192">
        <w:rPr>
          <w:sz w:val="24"/>
          <w:szCs w:val="24"/>
        </w:rPr>
        <w:t>содержание,</w:t>
      </w:r>
      <w:r w:rsidRPr="00D55F03">
        <w:rPr>
          <w:sz w:val="24"/>
          <w:szCs w:val="24"/>
        </w:rPr>
        <w:t xml:space="preserve"> кликнув на ссылку «</w:t>
      </w:r>
      <w:r w:rsidR="00AE7192">
        <w:rPr>
          <w:sz w:val="24"/>
          <w:szCs w:val="24"/>
        </w:rPr>
        <w:t>Д</w:t>
      </w:r>
      <w:r w:rsidRPr="00D55F03">
        <w:rPr>
          <w:sz w:val="24"/>
          <w:szCs w:val="24"/>
        </w:rPr>
        <w:t>етали», что показано на рисунке 2.</w:t>
      </w:r>
    </w:p>
    <w:p w:rsidR="0023575A" w:rsidRPr="00D55F03" w:rsidRDefault="00797EED" w:rsidP="00797EED">
      <w:pPr>
        <w:spacing w:after="0" w:line="240" w:lineRule="auto"/>
        <w:jc w:val="center"/>
        <w:rPr>
          <w:sz w:val="24"/>
          <w:szCs w:val="24"/>
        </w:rPr>
      </w:pPr>
      <w:r>
        <w:rPr>
          <w:noProof/>
          <w:lang w:eastAsia="ru-RU"/>
        </w:rPr>
        <w:lastRenderedPageBreak/>
        <w:drawing>
          <wp:inline distT="0" distB="0" distL="0" distR="0" wp14:anchorId="2DED100D" wp14:editId="64AF16C6">
            <wp:extent cx="6120130" cy="3266933"/>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6120130" cy="3266933"/>
                    </a:xfrm>
                    <a:prstGeom prst="rect">
                      <a:avLst/>
                    </a:prstGeom>
                  </pic:spPr>
                </pic:pic>
              </a:graphicData>
            </a:graphic>
          </wp:inline>
        </w:drawing>
      </w:r>
    </w:p>
    <w:p w:rsidR="0023575A" w:rsidRPr="00D55F03" w:rsidRDefault="00797EED" w:rsidP="00D55F03">
      <w:pPr>
        <w:spacing w:after="0" w:line="240" w:lineRule="auto"/>
        <w:ind w:firstLine="709"/>
        <w:jc w:val="center"/>
        <w:rPr>
          <w:color w:val="000000" w:themeColor="text1"/>
          <w:sz w:val="24"/>
          <w:szCs w:val="24"/>
        </w:rPr>
      </w:pPr>
      <w:r>
        <w:rPr>
          <w:color w:val="000000" w:themeColor="text1"/>
          <w:sz w:val="24"/>
          <w:szCs w:val="24"/>
        </w:rPr>
        <w:t>Рисунок 2 – Фрагмент детализации расходов</w:t>
      </w:r>
      <w:r w:rsidR="0023575A" w:rsidRPr="00D55F03">
        <w:rPr>
          <w:color w:val="000000" w:themeColor="text1"/>
          <w:sz w:val="24"/>
          <w:szCs w:val="24"/>
        </w:rPr>
        <w:t xml:space="preserve"> республиканского бюджета </w:t>
      </w:r>
      <w:r>
        <w:rPr>
          <w:color w:val="000000" w:themeColor="text1"/>
          <w:sz w:val="24"/>
          <w:szCs w:val="24"/>
        </w:rPr>
        <w:t xml:space="preserve">на национальную оборону </w:t>
      </w:r>
      <w:r w:rsidR="0023575A" w:rsidRPr="00D55F03">
        <w:rPr>
          <w:color w:val="000000" w:themeColor="text1"/>
          <w:sz w:val="24"/>
          <w:szCs w:val="24"/>
        </w:rPr>
        <w:t>за 2017-2018 гг.</w:t>
      </w:r>
    </w:p>
    <w:p w:rsidR="0023575A" w:rsidRPr="00D55F03" w:rsidRDefault="0023575A" w:rsidP="00D55F03">
      <w:pPr>
        <w:spacing w:after="0" w:line="240" w:lineRule="auto"/>
        <w:ind w:firstLine="709"/>
        <w:jc w:val="both"/>
        <w:rPr>
          <w:sz w:val="24"/>
          <w:szCs w:val="24"/>
        </w:rPr>
      </w:pPr>
    </w:p>
    <w:p w:rsidR="00652A49" w:rsidRPr="00D55F03" w:rsidRDefault="00652A49" w:rsidP="00D55F03">
      <w:pPr>
        <w:spacing w:after="0" w:line="240" w:lineRule="auto"/>
        <w:ind w:firstLine="709"/>
        <w:jc w:val="both"/>
        <w:rPr>
          <w:sz w:val="24"/>
          <w:szCs w:val="24"/>
        </w:rPr>
      </w:pPr>
      <w:r w:rsidRPr="00D55F03">
        <w:rPr>
          <w:sz w:val="24"/>
          <w:szCs w:val="24"/>
        </w:rPr>
        <w:t xml:space="preserve">Изучение бюджета основывается на отчетных данных о поступлениях в бюджет и расходования средств бюджета. Отчетные данные имеют однородные группы и соответствуют бюджетной классификации. </w:t>
      </w:r>
    </w:p>
    <w:p w:rsidR="0023575A" w:rsidRPr="00D55F03" w:rsidRDefault="00B95A65" w:rsidP="00D55F03">
      <w:pPr>
        <w:spacing w:after="0" w:line="240" w:lineRule="auto"/>
        <w:ind w:firstLine="709"/>
        <w:jc w:val="both"/>
        <w:rPr>
          <w:sz w:val="24"/>
          <w:szCs w:val="24"/>
        </w:rPr>
      </w:pPr>
      <w:r>
        <w:rPr>
          <w:sz w:val="24"/>
          <w:szCs w:val="24"/>
        </w:rPr>
        <w:t xml:space="preserve">Все данные для анализа </w:t>
      </w:r>
      <w:r w:rsidR="00B9626F" w:rsidRPr="00D55F03">
        <w:rPr>
          <w:sz w:val="24"/>
          <w:szCs w:val="24"/>
        </w:rPr>
        <w:t xml:space="preserve"> взяты с</w:t>
      </w:r>
      <w:r w:rsidR="0023575A" w:rsidRPr="00D55F03">
        <w:rPr>
          <w:sz w:val="24"/>
          <w:szCs w:val="24"/>
        </w:rPr>
        <w:t xml:space="preserve"> сайта Министерства</w:t>
      </w:r>
      <w:r w:rsidR="00A4674F" w:rsidRPr="00D55F03">
        <w:rPr>
          <w:sz w:val="24"/>
          <w:szCs w:val="24"/>
        </w:rPr>
        <w:t xml:space="preserve"> финансов Республики Беларусь</w:t>
      </w:r>
      <w:r w:rsidR="00B9626F" w:rsidRPr="00D55F03">
        <w:rPr>
          <w:sz w:val="24"/>
          <w:szCs w:val="24"/>
        </w:rPr>
        <w:t xml:space="preserve"> Закона об исполнении бюджета</w:t>
      </w:r>
      <w:r w:rsidR="00A4674F" w:rsidRPr="00D55F03">
        <w:rPr>
          <w:sz w:val="24"/>
          <w:szCs w:val="24"/>
        </w:rPr>
        <w:t xml:space="preserve">. </w:t>
      </w:r>
    </w:p>
    <w:p w:rsidR="0023575A" w:rsidRPr="00D55F03" w:rsidRDefault="0023575A" w:rsidP="00D55F03">
      <w:pPr>
        <w:spacing w:after="0" w:line="240" w:lineRule="auto"/>
        <w:ind w:firstLine="709"/>
        <w:jc w:val="both"/>
        <w:rPr>
          <w:sz w:val="24"/>
          <w:szCs w:val="24"/>
        </w:rPr>
      </w:pPr>
      <w:r w:rsidRPr="00D55F03">
        <w:rPr>
          <w:sz w:val="24"/>
          <w:szCs w:val="24"/>
        </w:rPr>
        <w:t>Для того чтоб</w:t>
      </w:r>
      <w:r w:rsidR="00B95A65">
        <w:rPr>
          <w:sz w:val="24"/>
          <w:szCs w:val="24"/>
        </w:rPr>
        <w:t>ы использовать</w:t>
      </w:r>
      <w:r w:rsidRPr="00D55F03">
        <w:rPr>
          <w:sz w:val="24"/>
          <w:szCs w:val="24"/>
        </w:rPr>
        <w:t xml:space="preserve"> необходимую статистическую информацию,  документы </w:t>
      </w:r>
      <w:r w:rsidRPr="00D55F03">
        <w:rPr>
          <w:sz w:val="24"/>
          <w:szCs w:val="24"/>
          <w:lang w:val="en-US"/>
        </w:rPr>
        <w:t>pdf</w:t>
      </w:r>
      <w:r w:rsidRPr="00D55F03">
        <w:rPr>
          <w:sz w:val="24"/>
          <w:szCs w:val="24"/>
        </w:rPr>
        <w:t xml:space="preserve"> были преобразованы в </w:t>
      </w:r>
      <w:r w:rsidRPr="00D55F03">
        <w:rPr>
          <w:sz w:val="24"/>
          <w:szCs w:val="24"/>
          <w:lang w:val="en-US"/>
        </w:rPr>
        <w:t>html</w:t>
      </w:r>
      <w:r w:rsidRPr="00D55F03">
        <w:rPr>
          <w:sz w:val="24"/>
          <w:szCs w:val="24"/>
        </w:rPr>
        <w:t xml:space="preserve"> с помощью онлайн конвертора и с помощью простого скрипта извлечена и обработана  нужная информация, в последствии эта информация была приведена к </w:t>
      </w:r>
      <w:r w:rsidR="00686340">
        <w:rPr>
          <w:sz w:val="24"/>
          <w:szCs w:val="24"/>
          <w:lang w:val="en-US"/>
        </w:rPr>
        <w:t>JSON</w:t>
      </w:r>
      <w:r w:rsidRPr="00D55F03">
        <w:rPr>
          <w:sz w:val="24"/>
          <w:szCs w:val="24"/>
        </w:rPr>
        <w:t xml:space="preserve"> формату, который и  использован для отображения таблицы сайта. </w:t>
      </w:r>
    </w:p>
    <w:p w:rsidR="00652A49" w:rsidRPr="00D55F03" w:rsidRDefault="0023575A" w:rsidP="00D55F03">
      <w:pPr>
        <w:spacing w:after="0" w:line="240" w:lineRule="auto"/>
        <w:ind w:firstLine="709"/>
        <w:jc w:val="both"/>
        <w:rPr>
          <w:color w:val="000000" w:themeColor="text1"/>
          <w:sz w:val="24"/>
          <w:szCs w:val="24"/>
        </w:rPr>
      </w:pPr>
      <w:r w:rsidRPr="00D55F03">
        <w:rPr>
          <w:sz w:val="24"/>
          <w:szCs w:val="24"/>
        </w:rPr>
        <w:t xml:space="preserve">Функционирующую версию сайта можно посмотреть по ссылке </w:t>
      </w:r>
      <w:r w:rsidRPr="00D55F03">
        <w:rPr>
          <w:sz w:val="24"/>
          <w:szCs w:val="24"/>
        </w:rPr>
        <w:br/>
      </w:r>
      <w:hyperlink r:id="rId11" w:history="1">
        <w:r w:rsidRPr="00D55F03">
          <w:rPr>
            <w:rStyle w:val="a4"/>
            <w:color w:val="000000" w:themeColor="text1"/>
            <w:sz w:val="24"/>
            <w:szCs w:val="24"/>
            <w:u w:val="none"/>
          </w:rPr>
          <w:t>https://gosbudget.000webhostapp.com/</w:t>
        </w:r>
      </w:hyperlink>
    </w:p>
    <w:p w:rsidR="005C54DF" w:rsidRDefault="00652A49" w:rsidP="008D294A">
      <w:pPr>
        <w:spacing w:after="0" w:line="240" w:lineRule="auto"/>
        <w:ind w:firstLine="709"/>
        <w:jc w:val="both"/>
        <w:rPr>
          <w:sz w:val="24"/>
          <w:szCs w:val="24"/>
        </w:rPr>
      </w:pPr>
      <w:r w:rsidRPr="00D55F03">
        <w:rPr>
          <w:sz w:val="24"/>
          <w:szCs w:val="24"/>
        </w:rPr>
        <w:t>Таким образом, применение современных компьютерных программ позволяет достаточно эффективно и быстро  проводить экономико-статистический анализ изменения источников доходов и расходов бюджета по их направлениям и объектам, оценивать структуру его доходов и расходов во времени, позволяет установить тенденции и закономерности в формировании и развитии денежных государственных ресурсов страны.</w:t>
      </w:r>
    </w:p>
    <w:p w:rsidR="008D294A" w:rsidRPr="00D55F03" w:rsidRDefault="008D294A" w:rsidP="008D294A">
      <w:pPr>
        <w:spacing w:after="0" w:line="240" w:lineRule="auto"/>
        <w:ind w:firstLine="709"/>
        <w:jc w:val="both"/>
        <w:rPr>
          <w:sz w:val="24"/>
          <w:szCs w:val="24"/>
        </w:rPr>
      </w:pPr>
    </w:p>
    <w:p w:rsidR="0062035C" w:rsidRPr="00D55F03" w:rsidRDefault="00A4674F" w:rsidP="00D55F03">
      <w:pPr>
        <w:spacing w:after="0" w:line="240" w:lineRule="atLeast"/>
        <w:ind w:firstLine="709"/>
        <w:jc w:val="center"/>
        <w:rPr>
          <w:b/>
        </w:rPr>
      </w:pPr>
      <w:r w:rsidRPr="00D55F03">
        <w:rPr>
          <w:b/>
        </w:rPr>
        <w:t>Список литературы</w:t>
      </w:r>
    </w:p>
    <w:p w:rsidR="00986499" w:rsidRPr="00D55F03" w:rsidRDefault="00BD470E" w:rsidP="00D55F03">
      <w:pPr>
        <w:spacing w:after="0" w:line="240" w:lineRule="atLeast"/>
        <w:ind w:firstLine="709"/>
        <w:jc w:val="both"/>
        <w:rPr>
          <w:sz w:val="24"/>
          <w:szCs w:val="24"/>
        </w:rPr>
      </w:pPr>
      <w:r w:rsidRPr="00D55F03">
        <w:rPr>
          <w:sz w:val="24"/>
          <w:szCs w:val="24"/>
        </w:rPr>
        <w:t>1.</w:t>
      </w:r>
      <w:r w:rsidR="00652A49" w:rsidRPr="00D55F03">
        <w:rPr>
          <w:sz w:val="24"/>
          <w:szCs w:val="24"/>
        </w:rPr>
        <w:t>Бю</w:t>
      </w:r>
      <w:r w:rsidR="00986499" w:rsidRPr="00D55F03">
        <w:rPr>
          <w:sz w:val="24"/>
          <w:szCs w:val="24"/>
        </w:rPr>
        <w:t>джет Республики Беларусь для граждан на 2018 год. Министерств</w:t>
      </w:r>
      <w:r w:rsidR="002C4C90" w:rsidRPr="00D55F03">
        <w:rPr>
          <w:sz w:val="24"/>
          <w:szCs w:val="24"/>
        </w:rPr>
        <w:t>о финансов Республики Беларусь.</w:t>
      </w:r>
      <w:r w:rsidR="00D55F03">
        <w:rPr>
          <w:sz w:val="24"/>
          <w:szCs w:val="24"/>
        </w:rPr>
        <w:t xml:space="preserve"> </w:t>
      </w:r>
      <w:r w:rsidR="00986499" w:rsidRPr="00D55F03">
        <w:rPr>
          <w:sz w:val="24"/>
          <w:szCs w:val="24"/>
        </w:rPr>
        <w:t xml:space="preserve">[Электронный ресурс]. Режим доступа: </w:t>
      </w:r>
      <w:hyperlink r:id="rId12" w:history="1">
        <w:r w:rsidR="00986499" w:rsidRPr="00D55F03">
          <w:rPr>
            <w:rStyle w:val="a4"/>
            <w:color w:val="auto"/>
            <w:sz w:val="24"/>
            <w:szCs w:val="24"/>
            <w:u w:val="none"/>
          </w:rPr>
          <w:t>http://www.minfin.gov.by/upload/bp/budjet2018.pdf</w:t>
        </w:r>
      </w:hyperlink>
      <w:r w:rsidR="00986499" w:rsidRPr="00D55F03">
        <w:rPr>
          <w:sz w:val="24"/>
          <w:szCs w:val="24"/>
        </w:rPr>
        <w:t>. Дата доступа: 13.05.2019 г.</w:t>
      </w:r>
    </w:p>
    <w:p w:rsidR="00D24041" w:rsidRPr="00DE3E54" w:rsidRDefault="00BD470E" w:rsidP="00D55F03">
      <w:pPr>
        <w:spacing w:after="0" w:line="240" w:lineRule="atLeast"/>
        <w:ind w:firstLine="709"/>
        <w:jc w:val="both"/>
        <w:rPr>
          <w:sz w:val="24"/>
          <w:szCs w:val="24"/>
        </w:rPr>
      </w:pPr>
      <w:r w:rsidRPr="00D55F03">
        <w:rPr>
          <w:sz w:val="24"/>
          <w:szCs w:val="24"/>
        </w:rPr>
        <w:t>2.</w:t>
      </w:r>
      <w:r w:rsidR="00D24041" w:rsidRPr="00D55F03">
        <w:rPr>
          <w:sz w:val="24"/>
          <w:szCs w:val="24"/>
        </w:rPr>
        <w:t>Бюджет Республики Беларусь для граждан на 2019 год. Министерство финансов Республики Беларусь.</w:t>
      </w:r>
      <w:r w:rsidR="00D55F03">
        <w:rPr>
          <w:sz w:val="24"/>
          <w:szCs w:val="24"/>
        </w:rPr>
        <w:t xml:space="preserve"> </w:t>
      </w:r>
      <w:r w:rsidR="00D24041" w:rsidRPr="00D55F03">
        <w:rPr>
          <w:sz w:val="24"/>
          <w:szCs w:val="24"/>
        </w:rPr>
        <w:t xml:space="preserve">[Электронный ресурс]. Режим доступа: </w:t>
      </w:r>
      <w:hyperlink r:id="rId13" w:history="1">
        <w:r w:rsidR="00DE3E54" w:rsidRPr="00DE3E54">
          <w:rPr>
            <w:rStyle w:val="a4"/>
            <w:color w:val="auto"/>
            <w:sz w:val="24"/>
            <w:szCs w:val="24"/>
            <w:u w:val="none"/>
          </w:rPr>
          <w:t>http://www.minfin.gov.by/upload/bp/budjet/budjet2019.pdf</w:t>
        </w:r>
      </w:hyperlink>
      <w:r w:rsidR="00DE3E54">
        <w:rPr>
          <w:sz w:val="24"/>
          <w:szCs w:val="24"/>
        </w:rPr>
        <w:t xml:space="preserve"> </w:t>
      </w:r>
      <w:r w:rsidR="00D4357D" w:rsidRPr="00D55F03">
        <w:rPr>
          <w:sz w:val="24"/>
          <w:szCs w:val="24"/>
        </w:rPr>
        <w:t>Дата доступа:</w:t>
      </w:r>
      <w:r w:rsidR="00D24041" w:rsidRPr="00D55F03">
        <w:rPr>
          <w:sz w:val="24"/>
          <w:szCs w:val="24"/>
        </w:rPr>
        <w:t>13.05.2019 г.</w:t>
      </w:r>
    </w:p>
    <w:p w:rsidR="00686340" w:rsidRPr="00D55F03" w:rsidRDefault="00686340" w:rsidP="00686340">
      <w:pPr>
        <w:spacing w:after="0" w:line="240" w:lineRule="atLeast"/>
        <w:ind w:firstLine="709"/>
        <w:jc w:val="both"/>
        <w:rPr>
          <w:sz w:val="24"/>
          <w:szCs w:val="24"/>
        </w:rPr>
      </w:pPr>
      <w:r w:rsidRPr="00686340">
        <w:rPr>
          <w:sz w:val="24"/>
          <w:szCs w:val="24"/>
        </w:rPr>
        <w:t>3</w:t>
      </w:r>
      <w:r w:rsidRPr="00D55F03">
        <w:rPr>
          <w:sz w:val="24"/>
          <w:szCs w:val="24"/>
        </w:rPr>
        <w:t xml:space="preserve">.Инструмент разработки </w:t>
      </w:r>
      <w:r w:rsidRPr="00D55F03">
        <w:rPr>
          <w:sz w:val="24"/>
          <w:szCs w:val="24"/>
          <w:lang w:val="en-US"/>
        </w:rPr>
        <w:t>HTML</w:t>
      </w:r>
      <w:r w:rsidRPr="00D55F03">
        <w:rPr>
          <w:sz w:val="24"/>
          <w:szCs w:val="24"/>
        </w:rPr>
        <w:t xml:space="preserve">, </w:t>
      </w:r>
      <w:r w:rsidRPr="00D55F03">
        <w:rPr>
          <w:sz w:val="24"/>
          <w:szCs w:val="24"/>
          <w:lang w:val="en-US"/>
        </w:rPr>
        <w:t>JS</w:t>
      </w:r>
      <w:r w:rsidRPr="00D55F03">
        <w:rPr>
          <w:sz w:val="24"/>
          <w:szCs w:val="24"/>
        </w:rPr>
        <w:t xml:space="preserve"> страниц и </w:t>
      </w:r>
      <w:r w:rsidRPr="00D55F03">
        <w:rPr>
          <w:sz w:val="24"/>
          <w:szCs w:val="24"/>
          <w:lang w:val="en-US"/>
        </w:rPr>
        <w:t>CSS</w:t>
      </w:r>
      <w:r w:rsidRPr="00D55F03">
        <w:rPr>
          <w:sz w:val="24"/>
          <w:szCs w:val="24"/>
        </w:rPr>
        <w:t>-шаблонов. [Электронный ресурс]. Режим доступа: https://get</w:t>
      </w:r>
      <w:r w:rsidRPr="00D55F03">
        <w:rPr>
          <w:sz w:val="24"/>
          <w:szCs w:val="24"/>
        </w:rPr>
        <w:t>b</w:t>
      </w:r>
      <w:r w:rsidRPr="00D55F03">
        <w:rPr>
          <w:sz w:val="24"/>
          <w:szCs w:val="24"/>
        </w:rPr>
        <w:t>ootstrap.com/ Дата доступа: 15.12.2018 г.</w:t>
      </w:r>
    </w:p>
    <w:p w:rsidR="000C3962" w:rsidRPr="00D55F03" w:rsidRDefault="00686340" w:rsidP="00D55F03">
      <w:pPr>
        <w:spacing w:after="0" w:line="240" w:lineRule="atLeast"/>
        <w:ind w:firstLine="709"/>
        <w:jc w:val="both"/>
        <w:rPr>
          <w:sz w:val="24"/>
          <w:szCs w:val="24"/>
        </w:rPr>
      </w:pPr>
      <w:r w:rsidRPr="00686340">
        <w:rPr>
          <w:sz w:val="24"/>
          <w:szCs w:val="24"/>
        </w:rPr>
        <w:t>4</w:t>
      </w:r>
      <w:r w:rsidR="00BD470E" w:rsidRPr="00D55F03">
        <w:rPr>
          <w:sz w:val="24"/>
          <w:szCs w:val="24"/>
        </w:rPr>
        <w:t>.</w:t>
      </w:r>
      <w:r w:rsidR="000C3962" w:rsidRPr="00D55F03">
        <w:rPr>
          <w:sz w:val="24"/>
          <w:szCs w:val="24"/>
        </w:rPr>
        <w:t xml:space="preserve">О республиканском бюджете на 2019 год. Закон Республики Беларусь 30.12.2018 № 160-з [Электронный ресурс]. Национальный правовой интернет-портал. Режим доступа: </w:t>
      </w:r>
      <w:hyperlink r:id="rId14" w:history="1">
        <w:r w:rsidR="00D4357D" w:rsidRPr="00D55F03">
          <w:rPr>
            <w:rStyle w:val="a4"/>
            <w:color w:val="auto"/>
            <w:sz w:val="24"/>
            <w:szCs w:val="24"/>
            <w:u w:val="none"/>
          </w:rPr>
          <w:t>http://www.minfin.gov.by/upload/bp/act/zakon_301218_160z.pdf</w:t>
        </w:r>
      </w:hyperlink>
      <w:r w:rsidR="00D4357D" w:rsidRPr="00D55F03">
        <w:rPr>
          <w:sz w:val="24"/>
          <w:szCs w:val="24"/>
        </w:rPr>
        <w:t xml:space="preserve">. </w:t>
      </w:r>
      <w:r w:rsidR="000C3962" w:rsidRPr="00D55F03">
        <w:rPr>
          <w:sz w:val="24"/>
          <w:szCs w:val="24"/>
        </w:rPr>
        <w:t>Дата доступа: 13.05.2019</w:t>
      </w:r>
      <w:r w:rsidR="009950DD" w:rsidRPr="00D55F03">
        <w:rPr>
          <w:sz w:val="24"/>
          <w:szCs w:val="24"/>
        </w:rPr>
        <w:t xml:space="preserve"> г.</w:t>
      </w:r>
    </w:p>
    <w:p w:rsidR="00E35AF8" w:rsidRPr="00D55F03" w:rsidRDefault="00686340" w:rsidP="00D55F03">
      <w:pPr>
        <w:spacing w:after="0" w:line="240" w:lineRule="atLeast"/>
        <w:ind w:firstLine="709"/>
        <w:jc w:val="both"/>
        <w:rPr>
          <w:sz w:val="24"/>
          <w:szCs w:val="24"/>
        </w:rPr>
      </w:pPr>
      <w:r w:rsidRPr="00686340">
        <w:rPr>
          <w:sz w:val="24"/>
          <w:szCs w:val="24"/>
        </w:rPr>
        <w:lastRenderedPageBreak/>
        <w:t>5</w:t>
      </w:r>
      <w:r w:rsidR="00BD470E" w:rsidRPr="00D55F03">
        <w:rPr>
          <w:sz w:val="24"/>
          <w:szCs w:val="24"/>
        </w:rPr>
        <w:t>.</w:t>
      </w:r>
      <w:r w:rsidR="0096427F" w:rsidRPr="00D55F03">
        <w:rPr>
          <w:sz w:val="24"/>
          <w:szCs w:val="24"/>
        </w:rPr>
        <w:t>Среда разработки мобильных и ВЭБ приложений.</w:t>
      </w:r>
      <w:r w:rsidR="00475684" w:rsidRPr="00D55F03">
        <w:rPr>
          <w:sz w:val="24"/>
          <w:szCs w:val="24"/>
        </w:rPr>
        <w:t xml:space="preserve"> </w:t>
      </w:r>
      <w:r w:rsidR="000C3962" w:rsidRPr="00D55F03">
        <w:rPr>
          <w:sz w:val="24"/>
          <w:szCs w:val="24"/>
        </w:rPr>
        <w:t xml:space="preserve">[Электронный ресурс]. </w:t>
      </w:r>
      <w:r w:rsidR="002150CD" w:rsidRPr="00D55F03">
        <w:rPr>
          <w:sz w:val="24"/>
          <w:szCs w:val="24"/>
        </w:rPr>
        <w:t xml:space="preserve"> Режим доступа:</w:t>
      </w:r>
      <w:r w:rsidR="00700EE9" w:rsidRPr="00D55F03">
        <w:rPr>
          <w:sz w:val="24"/>
          <w:szCs w:val="24"/>
        </w:rPr>
        <w:t xml:space="preserve"> </w:t>
      </w:r>
      <w:r w:rsidR="00E35AF8" w:rsidRPr="00D55F03">
        <w:rPr>
          <w:sz w:val="24"/>
          <w:szCs w:val="24"/>
        </w:rPr>
        <w:t>https://angular.io/</w:t>
      </w:r>
      <w:r w:rsidR="002150CD" w:rsidRPr="00D55F03">
        <w:rPr>
          <w:sz w:val="24"/>
          <w:szCs w:val="24"/>
        </w:rPr>
        <w:t xml:space="preserve"> Дата доступа: 15.12.2018</w:t>
      </w:r>
    </w:p>
    <w:p w:rsidR="00781557" w:rsidRPr="00D55F03" w:rsidRDefault="00781557" w:rsidP="00D55F03">
      <w:pPr>
        <w:spacing w:after="0" w:line="240" w:lineRule="atLeast"/>
        <w:ind w:firstLine="709"/>
        <w:jc w:val="both"/>
        <w:rPr>
          <w:sz w:val="24"/>
          <w:szCs w:val="24"/>
        </w:rPr>
      </w:pPr>
    </w:p>
    <w:p w:rsidR="0081550A" w:rsidRPr="00D55F03" w:rsidRDefault="00BC00D4" w:rsidP="00D55F03">
      <w:pPr>
        <w:spacing w:after="0" w:line="240" w:lineRule="atLeast"/>
        <w:ind w:firstLine="709"/>
        <w:jc w:val="both"/>
        <w:rPr>
          <w:sz w:val="24"/>
          <w:szCs w:val="24"/>
        </w:rPr>
      </w:pPr>
      <w:r w:rsidRPr="00D55F03">
        <w:rPr>
          <w:sz w:val="24"/>
          <w:szCs w:val="24"/>
        </w:rPr>
        <w:t xml:space="preserve">Янкевич Елена Михайловна - старший преподаватель, магистр экономических наук  Витебского государственного университета  имени П.М. </w:t>
      </w:r>
      <w:proofErr w:type="spellStart"/>
      <w:r w:rsidRPr="00D55F03">
        <w:rPr>
          <w:sz w:val="24"/>
          <w:szCs w:val="24"/>
        </w:rPr>
        <w:t>Машерова</w:t>
      </w:r>
      <w:proofErr w:type="spellEnd"/>
      <w:r w:rsidRPr="00D55F03">
        <w:rPr>
          <w:sz w:val="24"/>
          <w:szCs w:val="24"/>
        </w:rPr>
        <w:t>, Республика Беларусь</w:t>
      </w:r>
    </w:p>
    <w:p w:rsidR="0081550A" w:rsidRPr="00D55F03" w:rsidRDefault="00BC00D4" w:rsidP="00D55F03">
      <w:pPr>
        <w:spacing w:after="0" w:line="240" w:lineRule="atLeast"/>
        <w:ind w:firstLine="709"/>
        <w:jc w:val="both"/>
        <w:rPr>
          <w:sz w:val="24"/>
          <w:szCs w:val="24"/>
        </w:rPr>
      </w:pPr>
      <w:proofErr w:type="spellStart"/>
      <w:r w:rsidRPr="00D55F03">
        <w:rPr>
          <w:sz w:val="24"/>
          <w:szCs w:val="24"/>
        </w:rPr>
        <w:t>Битковский</w:t>
      </w:r>
      <w:proofErr w:type="spellEnd"/>
      <w:r w:rsidRPr="00D55F03">
        <w:rPr>
          <w:sz w:val="24"/>
          <w:szCs w:val="24"/>
        </w:rPr>
        <w:t xml:space="preserve"> Валерий Сергеевич - студент 2 курса факультета математики и информационных технологий  Витебский государственный университет  имени П.М.</w:t>
      </w:r>
      <w:r w:rsidR="008D294A">
        <w:rPr>
          <w:sz w:val="24"/>
          <w:szCs w:val="24"/>
        </w:rPr>
        <w:t xml:space="preserve"> </w:t>
      </w:r>
      <w:proofErr w:type="spellStart"/>
      <w:r w:rsidRPr="00D55F03">
        <w:rPr>
          <w:sz w:val="24"/>
          <w:szCs w:val="24"/>
        </w:rPr>
        <w:t>Машерова</w:t>
      </w:r>
      <w:proofErr w:type="spellEnd"/>
      <w:r w:rsidRPr="00D55F03">
        <w:rPr>
          <w:sz w:val="24"/>
          <w:szCs w:val="24"/>
        </w:rPr>
        <w:t>, Республика Беларусь</w:t>
      </w:r>
    </w:p>
    <w:p w:rsidR="0081550A" w:rsidRPr="00BC00D4" w:rsidRDefault="0081550A" w:rsidP="00BD470E">
      <w:pPr>
        <w:spacing w:after="0" w:line="240" w:lineRule="atLeast"/>
        <w:ind w:left="567"/>
        <w:jc w:val="both"/>
      </w:pPr>
    </w:p>
    <w:p w:rsidR="0081550A" w:rsidRPr="00BC00D4" w:rsidRDefault="0081550A" w:rsidP="00BD470E">
      <w:pPr>
        <w:spacing w:after="0" w:line="240" w:lineRule="atLeast"/>
        <w:ind w:left="567"/>
        <w:jc w:val="both"/>
      </w:pPr>
    </w:p>
    <w:p w:rsidR="0081550A" w:rsidRPr="00BC00D4" w:rsidRDefault="0081550A" w:rsidP="00BD470E">
      <w:pPr>
        <w:spacing w:after="0" w:line="240" w:lineRule="atLeast"/>
        <w:ind w:left="567"/>
        <w:jc w:val="both"/>
      </w:pPr>
    </w:p>
    <w:p w:rsidR="003D1BBD" w:rsidRPr="00F643E1" w:rsidRDefault="003D1BBD" w:rsidP="003D1BBD">
      <w:r>
        <w:t>УДК 336.14:004.5(476)</w:t>
      </w:r>
    </w:p>
    <w:p w:rsidR="000541F5" w:rsidRPr="0096427F" w:rsidRDefault="000541F5" w:rsidP="000541F5">
      <w:pPr>
        <w:spacing w:after="0" w:line="240" w:lineRule="atLeast"/>
        <w:ind w:left="567"/>
        <w:jc w:val="right"/>
      </w:pPr>
      <w:proofErr w:type="spellStart"/>
      <w:r>
        <w:rPr>
          <w:lang w:val="en-US"/>
        </w:rPr>
        <w:t>Yankevich</w:t>
      </w:r>
      <w:proofErr w:type="spellEnd"/>
      <w:r w:rsidRPr="0096427F">
        <w:t xml:space="preserve"> </w:t>
      </w:r>
      <w:r>
        <w:rPr>
          <w:lang w:val="en-US"/>
        </w:rPr>
        <w:t>E</w:t>
      </w:r>
      <w:r w:rsidRPr="0096427F">
        <w:t>.</w:t>
      </w:r>
      <w:r>
        <w:rPr>
          <w:lang w:val="en-US"/>
        </w:rPr>
        <w:t>M</w:t>
      </w:r>
      <w:r w:rsidRPr="0096427F">
        <w:t xml:space="preserve">., </w:t>
      </w:r>
      <w:proofErr w:type="spellStart"/>
      <w:r w:rsidRPr="000541F5">
        <w:rPr>
          <w:lang w:val="en-US"/>
        </w:rPr>
        <w:t>Bitkovsky</w:t>
      </w:r>
      <w:proofErr w:type="spellEnd"/>
      <w:r w:rsidRPr="0096427F">
        <w:t xml:space="preserve"> </w:t>
      </w:r>
      <w:r w:rsidRPr="000541F5">
        <w:rPr>
          <w:lang w:val="en-US"/>
        </w:rPr>
        <w:t>V</w:t>
      </w:r>
      <w:r w:rsidRPr="0096427F">
        <w:t>.</w:t>
      </w:r>
      <w:r w:rsidRPr="000541F5">
        <w:rPr>
          <w:lang w:val="en-US"/>
        </w:rPr>
        <w:t>S</w:t>
      </w:r>
      <w:r w:rsidRPr="0096427F">
        <w:t>.</w:t>
      </w:r>
    </w:p>
    <w:p w:rsidR="00F05B10" w:rsidRPr="000541F5" w:rsidRDefault="000541F5" w:rsidP="000541F5">
      <w:pPr>
        <w:spacing w:after="0" w:line="240" w:lineRule="atLeast"/>
        <w:ind w:left="567"/>
        <w:jc w:val="center"/>
        <w:rPr>
          <w:b/>
          <w:lang w:val="en-US"/>
        </w:rPr>
      </w:pPr>
      <w:r w:rsidRPr="000541F5">
        <w:rPr>
          <w:b/>
          <w:lang w:val="en-US"/>
        </w:rPr>
        <w:t>APPLICATION OF IT-TECHNOLOGIES IN THE ESTIMATION OF THE STRUCTURE AND DYNAMICS OF THE REPUBLICAN BUDGET</w:t>
      </w:r>
    </w:p>
    <w:p w:rsidR="00F05B10" w:rsidRPr="000541F5" w:rsidRDefault="00F05B10" w:rsidP="00BD470E">
      <w:pPr>
        <w:spacing w:after="0" w:line="240" w:lineRule="atLeast"/>
        <w:ind w:left="567"/>
        <w:jc w:val="both"/>
        <w:rPr>
          <w:lang w:val="en-US"/>
        </w:rPr>
      </w:pPr>
    </w:p>
    <w:p w:rsidR="00781557" w:rsidRPr="003D1BBD" w:rsidRDefault="00781557" w:rsidP="00A674E5">
      <w:pPr>
        <w:spacing w:after="0" w:line="360" w:lineRule="auto"/>
        <w:ind w:firstLine="567"/>
        <w:jc w:val="both"/>
        <w:rPr>
          <w:sz w:val="24"/>
          <w:szCs w:val="24"/>
          <w:lang w:val="en-US"/>
        </w:rPr>
      </w:pPr>
      <w:proofErr w:type="gramStart"/>
      <w:r w:rsidRPr="003D1BBD">
        <w:rPr>
          <w:i/>
          <w:sz w:val="24"/>
          <w:szCs w:val="24"/>
          <w:lang w:val="en-US"/>
        </w:rPr>
        <w:t>Annotation.</w:t>
      </w:r>
      <w:proofErr w:type="gramEnd"/>
      <w:r w:rsidRPr="003D1BBD">
        <w:rPr>
          <w:i/>
          <w:sz w:val="24"/>
          <w:szCs w:val="24"/>
          <w:lang w:val="en-US"/>
        </w:rPr>
        <w:t xml:space="preserve"> The aim of the work is to consider the republican budget: the study of the structure and dynamics of the revenue and expenditure parts, the application of the program of IT-technologies for detailing.</w:t>
      </w:r>
    </w:p>
    <w:p w:rsidR="00781557" w:rsidRPr="00C835B1" w:rsidRDefault="00781557" w:rsidP="00A674E5">
      <w:pPr>
        <w:spacing w:after="0" w:line="360" w:lineRule="auto"/>
        <w:ind w:firstLine="567"/>
        <w:jc w:val="both"/>
        <w:rPr>
          <w:sz w:val="24"/>
          <w:szCs w:val="24"/>
          <w:lang w:val="en-US"/>
        </w:rPr>
      </w:pPr>
      <w:r w:rsidRPr="003D1BBD">
        <w:rPr>
          <w:i/>
          <w:sz w:val="24"/>
          <w:szCs w:val="24"/>
          <w:lang w:val="en-US"/>
        </w:rPr>
        <w:t>Keywords: budget, deficit, surplus, IT-technologies</w:t>
      </w:r>
      <w:r w:rsidR="00C835B1" w:rsidRPr="00C835B1">
        <w:rPr>
          <w:i/>
          <w:sz w:val="24"/>
          <w:szCs w:val="24"/>
          <w:lang w:val="en-US"/>
        </w:rPr>
        <w:t>,</w:t>
      </w:r>
      <w:r w:rsidR="00C835B1" w:rsidRPr="00C835B1">
        <w:rPr>
          <w:lang w:val="en-US"/>
        </w:rPr>
        <w:t xml:space="preserve"> </w:t>
      </w:r>
      <w:r w:rsidR="00C835B1" w:rsidRPr="00C835B1">
        <w:rPr>
          <w:i/>
          <w:sz w:val="24"/>
          <w:szCs w:val="24"/>
          <w:lang w:val="en-US"/>
        </w:rPr>
        <w:t>detailing</w:t>
      </w:r>
    </w:p>
    <w:p w:rsidR="00781557" w:rsidRDefault="00781557" w:rsidP="00781557">
      <w:pPr>
        <w:spacing w:after="0" w:line="240" w:lineRule="atLeast"/>
        <w:ind w:left="567"/>
        <w:jc w:val="both"/>
        <w:rPr>
          <w:b/>
          <w:lang w:val="en-US"/>
        </w:rPr>
      </w:pPr>
    </w:p>
    <w:p w:rsidR="00297753" w:rsidRPr="00297753" w:rsidRDefault="00297753" w:rsidP="00297753">
      <w:pPr>
        <w:spacing w:after="0" w:line="360" w:lineRule="auto"/>
        <w:ind w:firstLine="709"/>
        <w:jc w:val="center"/>
        <w:rPr>
          <w:b/>
          <w:lang w:val="en-US"/>
        </w:rPr>
      </w:pPr>
      <w:r w:rsidRPr="00297753">
        <w:rPr>
          <w:b/>
          <w:lang w:val="en-US"/>
        </w:rPr>
        <w:t>List of used sources</w:t>
      </w:r>
    </w:p>
    <w:p w:rsidR="003D1BBD" w:rsidRPr="003D1BBD" w:rsidRDefault="003D1BBD" w:rsidP="003D1BBD">
      <w:pPr>
        <w:spacing w:after="0" w:line="240" w:lineRule="atLeast"/>
        <w:ind w:firstLine="709"/>
        <w:jc w:val="both"/>
        <w:rPr>
          <w:sz w:val="24"/>
          <w:szCs w:val="24"/>
          <w:lang w:val="en-US"/>
        </w:rPr>
      </w:pPr>
      <w:proofErr w:type="gramStart"/>
      <w:r w:rsidRPr="003D1BBD">
        <w:rPr>
          <w:sz w:val="24"/>
          <w:szCs w:val="24"/>
          <w:lang w:val="en-US"/>
        </w:rPr>
        <w:t>1.The</w:t>
      </w:r>
      <w:proofErr w:type="gramEnd"/>
      <w:r w:rsidRPr="003D1BBD">
        <w:rPr>
          <w:sz w:val="24"/>
          <w:szCs w:val="24"/>
          <w:lang w:val="en-US"/>
        </w:rPr>
        <w:t xml:space="preserve"> budget of the Republic of Belarus for citizens in 2018. </w:t>
      </w:r>
      <w:proofErr w:type="gramStart"/>
      <w:r w:rsidRPr="003D1BBD">
        <w:rPr>
          <w:sz w:val="24"/>
          <w:szCs w:val="24"/>
          <w:lang w:val="en-US"/>
        </w:rPr>
        <w:t>Ministry of Finance of the Republic of Belarus.</w:t>
      </w:r>
      <w:proofErr w:type="gramEnd"/>
      <w:r w:rsidRPr="003D1BBD">
        <w:rPr>
          <w:sz w:val="24"/>
          <w:szCs w:val="24"/>
          <w:lang w:val="en-US"/>
        </w:rPr>
        <w:t xml:space="preserve"> </w:t>
      </w:r>
      <w:proofErr w:type="gramStart"/>
      <w:r w:rsidRPr="003D1BBD">
        <w:rPr>
          <w:sz w:val="24"/>
          <w:szCs w:val="24"/>
          <w:lang w:val="en-US"/>
        </w:rPr>
        <w:t>[Electronic resource].</w:t>
      </w:r>
      <w:proofErr w:type="gramEnd"/>
      <w:r w:rsidRPr="003D1BBD">
        <w:rPr>
          <w:sz w:val="24"/>
          <w:szCs w:val="24"/>
          <w:lang w:val="en-US"/>
        </w:rPr>
        <w:t xml:space="preserve"> Access mode: http://www.minfin.gov.by/upload/bp/budjet2018.pdf. Access Date: 05/13/2019</w:t>
      </w:r>
    </w:p>
    <w:p w:rsidR="003D1BBD" w:rsidRPr="003D1BBD" w:rsidRDefault="003D1BBD" w:rsidP="003D1BBD">
      <w:pPr>
        <w:spacing w:after="0" w:line="240" w:lineRule="atLeast"/>
        <w:ind w:firstLine="709"/>
        <w:jc w:val="both"/>
        <w:rPr>
          <w:sz w:val="24"/>
          <w:szCs w:val="24"/>
          <w:lang w:val="en-US"/>
        </w:rPr>
      </w:pPr>
      <w:proofErr w:type="gramStart"/>
      <w:r w:rsidRPr="003D1BBD">
        <w:rPr>
          <w:sz w:val="24"/>
          <w:szCs w:val="24"/>
          <w:lang w:val="en-US"/>
        </w:rPr>
        <w:t>2.The</w:t>
      </w:r>
      <w:proofErr w:type="gramEnd"/>
      <w:r w:rsidRPr="003D1BBD">
        <w:rPr>
          <w:sz w:val="24"/>
          <w:szCs w:val="24"/>
          <w:lang w:val="en-US"/>
        </w:rPr>
        <w:t xml:space="preserve"> budget of the Republic of Belarus for citizens </w:t>
      </w:r>
      <w:r>
        <w:rPr>
          <w:sz w:val="24"/>
          <w:szCs w:val="24"/>
          <w:lang w:val="en-US"/>
        </w:rPr>
        <w:t>on</w:t>
      </w:r>
      <w:r w:rsidRPr="003D1BBD">
        <w:rPr>
          <w:sz w:val="24"/>
          <w:szCs w:val="24"/>
          <w:lang w:val="en-US"/>
        </w:rPr>
        <w:t xml:space="preserve"> 2019. </w:t>
      </w:r>
      <w:proofErr w:type="gramStart"/>
      <w:r w:rsidRPr="003D1BBD">
        <w:rPr>
          <w:sz w:val="24"/>
          <w:szCs w:val="24"/>
          <w:lang w:val="en-US"/>
        </w:rPr>
        <w:t>Ministry of Finance of the Republic of Belarus.</w:t>
      </w:r>
      <w:proofErr w:type="gramEnd"/>
      <w:r w:rsidRPr="003D1BBD">
        <w:rPr>
          <w:sz w:val="24"/>
          <w:szCs w:val="24"/>
          <w:lang w:val="en-US"/>
        </w:rPr>
        <w:t xml:space="preserve"> </w:t>
      </w:r>
      <w:proofErr w:type="gramStart"/>
      <w:r w:rsidRPr="003D1BBD">
        <w:rPr>
          <w:sz w:val="24"/>
          <w:szCs w:val="24"/>
          <w:lang w:val="en-US"/>
        </w:rPr>
        <w:t>[Electronic resource].</w:t>
      </w:r>
      <w:proofErr w:type="gramEnd"/>
      <w:r w:rsidRPr="003D1BBD">
        <w:rPr>
          <w:sz w:val="24"/>
          <w:szCs w:val="24"/>
          <w:lang w:val="en-US"/>
        </w:rPr>
        <w:t xml:space="preserve"> Access Mode: http://www.minfin.gov.by/upload/bp/budjet/budjet2019.pdf Access Date: 05/13/2019</w:t>
      </w:r>
    </w:p>
    <w:p w:rsidR="003D1BBD" w:rsidRPr="003D1BBD" w:rsidRDefault="003D1BBD" w:rsidP="003D1BBD">
      <w:pPr>
        <w:spacing w:after="0" w:line="240" w:lineRule="atLeast"/>
        <w:ind w:firstLine="709"/>
        <w:jc w:val="both"/>
        <w:rPr>
          <w:sz w:val="24"/>
          <w:szCs w:val="24"/>
          <w:lang w:val="en-US"/>
        </w:rPr>
      </w:pPr>
      <w:proofErr w:type="gramStart"/>
      <w:r w:rsidRPr="003D1BBD">
        <w:rPr>
          <w:sz w:val="24"/>
          <w:szCs w:val="24"/>
          <w:lang w:val="en-US"/>
        </w:rPr>
        <w:t>3.</w:t>
      </w:r>
      <w:r>
        <w:rPr>
          <w:sz w:val="24"/>
          <w:szCs w:val="24"/>
          <w:lang w:val="en-US"/>
        </w:rPr>
        <w:t>Free</w:t>
      </w:r>
      <w:proofErr w:type="gramEnd"/>
      <w:r w:rsidRPr="003D1BBD">
        <w:rPr>
          <w:sz w:val="24"/>
          <w:szCs w:val="24"/>
          <w:lang w:val="en-US"/>
        </w:rPr>
        <w:t xml:space="preserve"> tool for developing HTML, JS pages and CSS-templates. </w:t>
      </w:r>
      <w:proofErr w:type="gramStart"/>
      <w:r w:rsidRPr="003D1BBD">
        <w:rPr>
          <w:sz w:val="24"/>
          <w:szCs w:val="24"/>
          <w:lang w:val="en-US"/>
        </w:rPr>
        <w:t>[Electronic resource].</w:t>
      </w:r>
      <w:proofErr w:type="gramEnd"/>
      <w:r w:rsidRPr="003D1BBD">
        <w:rPr>
          <w:sz w:val="24"/>
          <w:szCs w:val="24"/>
          <w:lang w:val="en-US"/>
        </w:rPr>
        <w:t xml:space="preserve"> Access mode: https://getbootstrap.com/ Access date: 12/15/2018</w:t>
      </w:r>
    </w:p>
    <w:p w:rsidR="003D1BBD" w:rsidRPr="003D1BBD" w:rsidRDefault="003D1BBD" w:rsidP="003D1BBD">
      <w:pPr>
        <w:spacing w:after="0" w:line="240" w:lineRule="atLeast"/>
        <w:ind w:firstLine="709"/>
        <w:jc w:val="both"/>
        <w:rPr>
          <w:sz w:val="24"/>
          <w:szCs w:val="24"/>
          <w:lang w:val="en-US"/>
        </w:rPr>
      </w:pPr>
      <w:proofErr w:type="gramStart"/>
      <w:r w:rsidRPr="003D1BBD">
        <w:rPr>
          <w:sz w:val="24"/>
          <w:szCs w:val="24"/>
          <w:lang w:val="en-US"/>
        </w:rPr>
        <w:t>4.About</w:t>
      </w:r>
      <w:proofErr w:type="gramEnd"/>
      <w:r w:rsidRPr="003D1BBD">
        <w:rPr>
          <w:sz w:val="24"/>
          <w:szCs w:val="24"/>
          <w:lang w:val="en-US"/>
        </w:rPr>
        <w:t xml:space="preserve"> the republican budget </w:t>
      </w:r>
      <w:r>
        <w:rPr>
          <w:sz w:val="24"/>
          <w:szCs w:val="24"/>
          <w:lang w:val="en-US"/>
        </w:rPr>
        <w:t>on</w:t>
      </w:r>
      <w:r w:rsidRPr="003D1BBD">
        <w:rPr>
          <w:sz w:val="24"/>
          <w:szCs w:val="24"/>
          <w:lang w:val="en-US"/>
        </w:rPr>
        <w:t xml:space="preserve"> 2019. </w:t>
      </w:r>
      <w:proofErr w:type="gramStart"/>
      <w:r w:rsidRPr="003D1BBD">
        <w:rPr>
          <w:sz w:val="24"/>
          <w:szCs w:val="24"/>
          <w:lang w:val="en-US"/>
        </w:rPr>
        <w:t>Law of the Republic of Belarus December 30, 2017 No. 160-z [Electronic resource].</w:t>
      </w:r>
      <w:proofErr w:type="gramEnd"/>
      <w:r w:rsidRPr="003D1BBD">
        <w:rPr>
          <w:sz w:val="24"/>
          <w:szCs w:val="24"/>
          <w:lang w:val="en-US"/>
        </w:rPr>
        <w:t xml:space="preserve"> </w:t>
      </w:r>
      <w:proofErr w:type="gramStart"/>
      <w:r w:rsidRPr="003D1BBD">
        <w:rPr>
          <w:sz w:val="24"/>
          <w:szCs w:val="24"/>
          <w:lang w:val="en-US"/>
        </w:rPr>
        <w:t xml:space="preserve">National </w:t>
      </w:r>
      <w:r>
        <w:rPr>
          <w:sz w:val="24"/>
          <w:szCs w:val="24"/>
          <w:lang w:val="en-US"/>
        </w:rPr>
        <w:t>official</w:t>
      </w:r>
      <w:r w:rsidRPr="003D1BBD">
        <w:rPr>
          <w:sz w:val="24"/>
          <w:szCs w:val="24"/>
          <w:lang w:val="en-US"/>
        </w:rPr>
        <w:t xml:space="preserve"> Internet portal.</w:t>
      </w:r>
      <w:proofErr w:type="gramEnd"/>
      <w:r w:rsidRPr="003D1BBD">
        <w:rPr>
          <w:sz w:val="24"/>
          <w:szCs w:val="24"/>
          <w:lang w:val="en-US"/>
        </w:rPr>
        <w:t xml:space="preserve"> Access mode: http://www.minfin.gov.by/upload/bp/act/zakon_301218_160z.pdf. Access Date: 05/13/2019</w:t>
      </w:r>
    </w:p>
    <w:p w:rsidR="003D1BBD" w:rsidRDefault="003D1BBD" w:rsidP="003D1BBD">
      <w:pPr>
        <w:spacing w:after="0" w:line="240" w:lineRule="atLeast"/>
        <w:ind w:firstLine="709"/>
        <w:jc w:val="both"/>
        <w:rPr>
          <w:sz w:val="24"/>
          <w:szCs w:val="24"/>
          <w:lang w:val="en-US"/>
        </w:rPr>
      </w:pPr>
      <w:proofErr w:type="gramStart"/>
      <w:r w:rsidRPr="00036808">
        <w:rPr>
          <w:sz w:val="24"/>
          <w:szCs w:val="24"/>
          <w:lang w:val="en-US"/>
        </w:rPr>
        <w:t>5.</w:t>
      </w:r>
      <w:r w:rsidR="00036808" w:rsidRPr="00036808">
        <w:rPr>
          <w:sz w:val="24"/>
          <w:szCs w:val="24"/>
          <w:shd w:val="clear" w:color="auto" w:fill="FFFFFF"/>
          <w:lang w:val="en-US"/>
        </w:rPr>
        <w:t>Integrated</w:t>
      </w:r>
      <w:proofErr w:type="gramEnd"/>
      <w:r w:rsidR="00036808" w:rsidRPr="00036808">
        <w:rPr>
          <w:sz w:val="24"/>
          <w:szCs w:val="24"/>
          <w:shd w:val="clear" w:color="auto" w:fill="FFFFFF"/>
          <w:lang w:val="en-US"/>
        </w:rPr>
        <w:t xml:space="preserve"> Development Environment</w:t>
      </w:r>
      <w:r w:rsidRPr="00036808">
        <w:rPr>
          <w:sz w:val="24"/>
          <w:szCs w:val="24"/>
          <w:lang w:val="en-US"/>
        </w:rPr>
        <w:t xml:space="preserve"> of mobile and W</w:t>
      </w:r>
      <w:r w:rsidRPr="00036808">
        <w:rPr>
          <w:sz w:val="24"/>
          <w:szCs w:val="24"/>
          <w:lang w:val="en-US"/>
        </w:rPr>
        <w:t xml:space="preserve">EB applications. </w:t>
      </w:r>
      <w:proofErr w:type="gramStart"/>
      <w:r w:rsidRPr="003D1BBD">
        <w:rPr>
          <w:sz w:val="24"/>
          <w:szCs w:val="24"/>
          <w:lang w:val="en-US"/>
        </w:rPr>
        <w:t>[Electronic resource].</w:t>
      </w:r>
      <w:proofErr w:type="gramEnd"/>
      <w:r w:rsidRPr="003D1BBD">
        <w:rPr>
          <w:sz w:val="24"/>
          <w:szCs w:val="24"/>
          <w:lang w:val="en-US"/>
        </w:rPr>
        <w:t xml:space="preserve"> Access Mode: https://angular.io/ Access Date: 12/15/2018</w:t>
      </w:r>
    </w:p>
    <w:p w:rsidR="003D1BBD" w:rsidRPr="0096427F" w:rsidRDefault="003D1BBD" w:rsidP="003D1BBD">
      <w:pPr>
        <w:spacing w:after="0" w:line="240" w:lineRule="atLeast"/>
        <w:ind w:left="567"/>
        <w:jc w:val="both"/>
        <w:rPr>
          <w:b/>
          <w:lang w:val="en-US"/>
        </w:rPr>
      </w:pPr>
    </w:p>
    <w:p w:rsidR="00781557" w:rsidRPr="003D1BBD" w:rsidRDefault="00781557" w:rsidP="009F4436">
      <w:pPr>
        <w:spacing w:after="0" w:line="240" w:lineRule="atLeast"/>
        <w:ind w:firstLine="567"/>
        <w:jc w:val="both"/>
        <w:rPr>
          <w:sz w:val="24"/>
          <w:szCs w:val="24"/>
          <w:lang w:val="en-US"/>
        </w:rPr>
      </w:pPr>
      <w:proofErr w:type="spellStart"/>
      <w:r w:rsidRPr="003D1BBD">
        <w:rPr>
          <w:b/>
          <w:sz w:val="24"/>
          <w:szCs w:val="24"/>
          <w:lang w:val="en-US"/>
        </w:rPr>
        <w:t>Yankevich</w:t>
      </w:r>
      <w:proofErr w:type="spellEnd"/>
      <w:r w:rsidRPr="003D1BBD">
        <w:rPr>
          <w:b/>
          <w:sz w:val="24"/>
          <w:szCs w:val="24"/>
          <w:lang w:val="en-US"/>
        </w:rPr>
        <w:t xml:space="preserve"> Elena </w:t>
      </w:r>
      <w:proofErr w:type="spellStart"/>
      <w:r w:rsidRPr="003D1BBD">
        <w:rPr>
          <w:b/>
          <w:sz w:val="24"/>
          <w:szCs w:val="24"/>
          <w:lang w:val="en-US"/>
        </w:rPr>
        <w:t>Mikhailovna</w:t>
      </w:r>
      <w:proofErr w:type="spellEnd"/>
      <w:r w:rsidRPr="003D1BBD">
        <w:rPr>
          <w:sz w:val="24"/>
          <w:szCs w:val="24"/>
          <w:lang w:val="en-US"/>
        </w:rPr>
        <w:t xml:space="preserve"> - Senior Lecturer, Master of Economic Sciences, Faculty of Law, Vitebsk State University named after P.M. </w:t>
      </w:r>
      <w:proofErr w:type="spellStart"/>
      <w:r w:rsidRPr="003D1BBD">
        <w:rPr>
          <w:sz w:val="24"/>
          <w:szCs w:val="24"/>
          <w:lang w:val="en-US"/>
        </w:rPr>
        <w:t>Masherova</w:t>
      </w:r>
      <w:proofErr w:type="spellEnd"/>
      <w:r w:rsidRPr="003D1BBD">
        <w:rPr>
          <w:sz w:val="24"/>
          <w:szCs w:val="24"/>
          <w:lang w:val="en-US"/>
        </w:rPr>
        <w:t xml:space="preserve">, Republic of Belarus Vitebsk, </w:t>
      </w:r>
      <w:proofErr w:type="spellStart"/>
      <w:r w:rsidRPr="003D1BBD">
        <w:rPr>
          <w:sz w:val="24"/>
          <w:szCs w:val="24"/>
          <w:lang w:val="en-US"/>
        </w:rPr>
        <w:t>Moskovsky</w:t>
      </w:r>
      <w:proofErr w:type="spellEnd"/>
      <w:r w:rsidRPr="003D1BBD">
        <w:rPr>
          <w:sz w:val="24"/>
          <w:szCs w:val="24"/>
          <w:lang w:val="en-US"/>
        </w:rPr>
        <w:t xml:space="preserve"> Prospect, 33 </w:t>
      </w:r>
      <w:hyperlink r:id="rId15" w:history="1">
        <w:r w:rsidR="00795271" w:rsidRPr="003D1BBD">
          <w:rPr>
            <w:rStyle w:val="a4"/>
            <w:sz w:val="24"/>
            <w:szCs w:val="24"/>
            <w:lang w:val="en-US"/>
          </w:rPr>
          <w:t>Yankevich_em@mail.ru</w:t>
        </w:r>
      </w:hyperlink>
    </w:p>
    <w:p w:rsidR="00795271" w:rsidRDefault="003D1BBD" w:rsidP="009F4436">
      <w:pPr>
        <w:spacing w:after="0" w:line="240" w:lineRule="atLeast"/>
        <w:ind w:firstLine="567"/>
        <w:jc w:val="both"/>
        <w:rPr>
          <w:sz w:val="24"/>
          <w:szCs w:val="24"/>
          <w:lang w:val="en-US"/>
        </w:rPr>
      </w:pPr>
      <w:proofErr w:type="spellStart"/>
      <w:r w:rsidRPr="003D1BBD">
        <w:rPr>
          <w:b/>
          <w:sz w:val="24"/>
          <w:szCs w:val="24"/>
          <w:lang w:val="en-US"/>
        </w:rPr>
        <w:t>Bitkovsky</w:t>
      </w:r>
      <w:proofErr w:type="spellEnd"/>
      <w:r w:rsidRPr="003D1BBD">
        <w:rPr>
          <w:b/>
          <w:sz w:val="24"/>
          <w:szCs w:val="24"/>
          <w:lang w:val="en-US"/>
        </w:rPr>
        <w:t xml:space="preserve"> </w:t>
      </w:r>
      <w:r w:rsidR="00795271" w:rsidRPr="003D1BBD">
        <w:rPr>
          <w:b/>
          <w:sz w:val="24"/>
          <w:szCs w:val="24"/>
          <w:lang w:val="en-US"/>
        </w:rPr>
        <w:t xml:space="preserve">Valery </w:t>
      </w:r>
      <w:proofErr w:type="spellStart"/>
      <w:r w:rsidR="00795271" w:rsidRPr="003D1BBD">
        <w:rPr>
          <w:b/>
          <w:sz w:val="24"/>
          <w:szCs w:val="24"/>
          <w:lang w:val="en-US"/>
        </w:rPr>
        <w:t>S</w:t>
      </w:r>
      <w:r>
        <w:rPr>
          <w:b/>
          <w:sz w:val="24"/>
          <w:szCs w:val="24"/>
          <w:lang w:val="en-US"/>
        </w:rPr>
        <w:t>ergeevich</w:t>
      </w:r>
      <w:proofErr w:type="spellEnd"/>
      <w:r w:rsidR="00795271" w:rsidRPr="003D1BBD">
        <w:rPr>
          <w:b/>
          <w:sz w:val="24"/>
          <w:szCs w:val="24"/>
          <w:lang w:val="en-US"/>
        </w:rPr>
        <w:t xml:space="preserve"> </w:t>
      </w:r>
      <w:r w:rsidR="00795271" w:rsidRPr="003D1BBD">
        <w:rPr>
          <w:sz w:val="24"/>
          <w:szCs w:val="24"/>
          <w:lang w:val="en-US"/>
        </w:rPr>
        <w:t xml:space="preserve">- 2nd year student of the Faculty of Mathematics and Information Technologies Vitebsk State University named after </w:t>
      </w:r>
      <w:proofErr w:type="spellStart"/>
      <w:r w:rsidR="00795271" w:rsidRPr="003D1BBD">
        <w:rPr>
          <w:sz w:val="24"/>
          <w:szCs w:val="24"/>
          <w:lang w:val="en-US"/>
        </w:rPr>
        <w:t>P.Masherov</w:t>
      </w:r>
      <w:proofErr w:type="spellEnd"/>
      <w:r w:rsidR="00795271" w:rsidRPr="003D1BBD">
        <w:rPr>
          <w:sz w:val="24"/>
          <w:szCs w:val="24"/>
          <w:lang w:val="en-US"/>
        </w:rPr>
        <w:t>, Republic of Belarus</w:t>
      </w:r>
      <w:r w:rsidR="00660821" w:rsidRPr="003D1BBD">
        <w:rPr>
          <w:sz w:val="24"/>
          <w:szCs w:val="24"/>
          <w:lang w:val="en-US"/>
        </w:rPr>
        <w:t xml:space="preserve"> </w:t>
      </w:r>
    </w:p>
    <w:p w:rsidR="003D1BBD" w:rsidRPr="003D1BBD" w:rsidRDefault="003D1BBD" w:rsidP="009F4436">
      <w:pPr>
        <w:spacing w:after="0" w:line="240" w:lineRule="atLeast"/>
        <w:ind w:firstLine="567"/>
        <w:jc w:val="both"/>
        <w:rPr>
          <w:sz w:val="24"/>
          <w:szCs w:val="24"/>
          <w:lang w:val="en-US"/>
        </w:rPr>
      </w:pPr>
    </w:p>
    <w:sectPr w:rsidR="003D1BBD" w:rsidRPr="003D1BBD" w:rsidSect="0053559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3A17" w:rsidRDefault="00B03A17" w:rsidP="004F7AE0">
      <w:pPr>
        <w:spacing w:after="0" w:line="240" w:lineRule="auto"/>
      </w:pPr>
      <w:r>
        <w:separator/>
      </w:r>
    </w:p>
  </w:endnote>
  <w:endnote w:type="continuationSeparator" w:id="0">
    <w:p w:rsidR="00B03A17" w:rsidRDefault="00B03A17" w:rsidP="004F7A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3A17" w:rsidRDefault="00B03A17" w:rsidP="004F7AE0">
      <w:pPr>
        <w:spacing w:after="0" w:line="240" w:lineRule="auto"/>
      </w:pPr>
      <w:r>
        <w:separator/>
      </w:r>
    </w:p>
  </w:footnote>
  <w:footnote w:type="continuationSeparator" w:id="0">
    <w:p w:rsidR="00B03A17" w:rsidRDefault="00B03A17" w:rsidP="004F7AE0">
      <w:pPr>
        <w:spacing w:after="0" w:line="240" w:lineRule="auto"/>
      </w:pPr>
      <w:r>
        <w:continuationSeparator/>
      </w:r>
    </w:p>
  </w:footnote>
  <w:footnote w:id="1">
    <w:p w:rsidR="004F7AE0" w:rsidRPr="00CB58D3" w:rsidRDefault="004F7AE0" w:rsidP="004F7AE0">
      <w:pPr>
        <w:pStyle w:val="a7"/>
        <w:rPr>
          <w:sz w:val="22"/>
          <w:szCs w:val="22"/>
        </w:rPr>
      </w:pPr>
      <w:r w:rsidRPr="00CB58D3">
        <w:rPr>
          <w:rStyle w:val="a9"/>
          <w:sz w:val="22"/>
          <w:szCs w:val="22"/>
        </w:rPr>
        <w:footnoteRef/>
      </w:r>
      <w:r w:rsidRPr="00CB58D3">
        <w:rPr>
          <w:sz w:val="22"/>
          <w:szCs w:val="22"/>
        </w:rPr>
        <w:t xml:space="preserve"> Янкевич Елена Михайловна – старший преподаватель, магистр экономических наук,</w:t>
      </w:r>
    </w:p>
    <w:p w:rsidR="004F7AE0" w:rsidRPr="00CB58D3" w:rsidRDefault="004F7AE0" w:rsidP="004F7AE0">
      <w:pPr>
        <w:pStyle w:val="a7"/>
        <w:rPr>
          <w:sz w:val="22"/>
          <w:szCs w:val="22"/>
        </w:rPr>
      </w:pPr>
      <w:r w:rsidRPr="00CB58D3">
        <w:rPr>
          <w:sz w:val="22"/>
          <w:szCs w:val="22"/>
        </w:rPr>
        <w:t xml:space="preserve"> </w:t>
      </w:r>
      <w:proofErr w:type="spellStart"/>
      <w:r w:rsidRPr="00CB58D3">
        <w:rPr>
          <w:sz w:val="22"/>
          <w:szCs w:val="22"/>
        </w:rPr>
        <w:t>Битковский</w:t>
      </w:r>
      <w:proofErr w:type="spellEnd"/>
      <w:r w:rsidRPr="00CB58D3">
        <w:rPr>
          <w:sz w:val="22"/>
          <w:szCs w:val="22"/>
        </w:rPr>
        <w:t xml:space="preserve"> Валерий Сергеевич – студент  </w:t>
      </w:r>
      <w:r w:rsidR="00403AC3">
        <w:rPr>
          <w:sz w:val="22"/>
          <w:szCs w:val="22"/>
        </w:rPr>
        <w:t xml:space="preserve">факультета математики и информационных технологий </w:t>
      </w:r>
      <w:r w:rsidRPr="00CB58D3">
        <w:rPr>
          <w:sz w:val="22"/>
          <w:szCs w:val="22"/>
        </w:rPr>
        <w:t xml:space="preserve">Витебский государственный университет имени П.М. </w:t>
      </w:r>
      <w:proofErr w:type="spellStart"/>
      <w:r w:rsidRPr="00CB58D3">
        <w:rPr>
          <w:sz w:val="22"/>
          <w:szCs w:val="22"/>
        </w:rPr>
        <w:t>Машерова</w:t>
      </w:r>
      <w:proofErr w:type="spellEnd"/>
      <w:r w:rsidRPr="00CB58D3">
        <w:rPr>
          <w:sz w:val="22"/>
          <w:szCs w:val="22"/>
        </w:rPr>
        <w:t>, г. Витебск</w:t>
      </w:r>
      <w:r w:rsidR="006D79AF">
        <w:rPr>
          <w:sz w:val="22"/>
          <w:szCs w:val="22"/>
        </w:rPr>
        <w:t>,</w:t>
      </w:r>
      <w:bookmarkStart w:id="0" w:name="_GoBack"/>
      <w:bookmarkEnd w:id="0"/>
      <w:r w:rsidRPr="00CB58D3">
        <w:rPr>
          <w:sz w:val="22"/>
          <w:szCs w:val="22"/>
        </w:rPr>
        <w:t xml:space="preserve"> Республика Беларусь</w:t>
      </w:r>
    </w:p>
    <w:p w:rsidR="004F7AE0" w:rsidRDefault="004F7AE0">
      <w:pPr>
        <w:pStyle w:val="a7"/>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8D85C4D"/>
    <w:multiLevelType w:val="hybridMultilevel"/>
    <w:tmpl w:val="8AF449A0"/>
    <w:lvl w:ilvl="0" w:tplc="E30CC05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709A19B7"/>
    <w:multiLevelType w:val="hybridMultilevel"/>
    <w:tmpl w:val="55CA76AA"/>
    <w:lvl w:ilvl="0" w:tplc="81E484A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35DB"/>
    <w:rsid w:val="00036808"/>
    <w:rsid w:val="000541F5"/>
    <w:rsid w:val="00090689"/>
    <w:rsid w:val="000C3962"/>
    <w:rsid w:val="000C6D34"/>
    <w:rsid w:val="000E19D1"/>
    <w:rsid w:val="000F7B6E"/>
    <w:rsid w:val="0015283C"/>
    <w:rsid w:val="0016215D"/>
    <w:rsid w:val="001710A2"/>
    <w:rsid w:val="00195219"/>
    <w:rsid w:val="001A1454"/>
    <w:rsid w:val="001B6913"/>
    <w:rsid w:val="001D34B7"/>
    <w:rsid w:val="001F1212"/>
    <w:rsid w:val="001F1FBD"/>
    <w:rsid w:val="002032EC"/>
    <w:rsid w:val="002150CD"/>
    <w:rsid w:val="00231987"/>
    <w:rsid w:val="00233ED3"/>
    <w:rsid w:val="0023575A"/>
    <w:rsid w:val="00247591"/>
    <w:rsid w:val="00297753"/>
    <w:rsid w:val="002B6C98"/>
    <w:rsid w:val="002C3F75"/>
    <w:rsid w:val="002C4C90"/>
    <w:rsid w:val="002F03BA"/>
    <w:rsid w:val="00354477"/>
    <w:rsid w:val="0038676F"/>
    <w:rsid w:val="003D0C5B"/>
    <w:rsid w:val="003D1BBD"/>
    <w:rsid w:val="003E2528"/>
    <w:rsid w:val="003E5BDF"/>
    <w:rsid w:val="00403AC3"/>
    <w:rsid w:val="00403E00"/>
    <w:rsid w:val="004054A3"/>
    <w:rsid w:val="00421543"/>
    <w:rsid w:val="00441132"/>
    <w:rsid w:val="00475684"/>
    <w:rsid w:val="004843DF"/>
    <w:rsid w:val="00486536"/>
    <w:rsid w:val="00496DDB"/>
    <w:rsid w:val="004C0DF7"/>
    <w:rsid w:val="004C75E9"/>
    <w:rsid w:val="004F26C7"/>
    <w:rsid w:val="004F7AE0"/>
    <w:rsid w:val="00504B3C"/>
    <w:rsid w:val="005313DE"/>
    <w:rsid w:val="00535594"/>
    <w:rsid w:val="00580ED4"/>
    <w:rsid w:val="005C1EF3"/>
    <w:rsid w:val="005C54DF"/>
    <w:rsid w:val="005D5FEC"/>
    <w:rsid w:val="00603AC2"/>
    <w:rsid w:val="0062035C"/>
    <w:rsid w:val="0064666D"/>
    <w:rsid w:val="00652A49"/>
    <w:rsid w:val="00660821"/>
    <w:rsid w:val="00681676"/>
    <w:rsid w:val="00685200"/>
    <w:rsid w:val="00686340"/>
    <w:rsid w:val="006D79AF"/>
    <w:rsid w:val="006F76EF"/>
    <w:rsid w:val="00700EE9"/>
    <w:rsid w:val="00711708"/>
    <w:rsid w:val="00747C4D"/>
    <w:rsid w:val="007572A7"/>
    <w:rsid w:val="00781557"/>
    <w:rsid w:val="00795271"/>
    <w:rsid w:val="007967C0"/>
    <w:rsid w:val="00797EED"/>
    <w:rsid w:val="007A0AB4"/>
    <w:rsid w:val="0081550A"/>
    <w:rsid w:val="00877FC4"/>
    <w:rsid w:val="008A15F5"/>
    <w:rsid w:val="008C1868"/>
    <w:rsid w:val="008D294A"/>
    <w:rsid w:val="008E6B19"/>
    <w:rsid w:val="008F40FD"/>
    <w:rsid w:val="0096427F"/>
    <w:rsid w:val="009763AC"/>
    <w:rsid w:val="00986499"/>
    <w:rsid w:val="009950DD"/>
    <w:rsid w:val="009A0AB1"/>
    <w:rsid w:val="009A389E"/>
    <w:rsid w:val="009A596C"/>
    <w:rsid w:val="009C7462"/>
    <w:rsid w:val="009F4436"/>
    <w:rsid w:val="00A0166B"/>
    <w:rsid w:val="00A0479D"/>
    <w:rsid w:val="00A435DB"/>
    <w:rsid w:val="00A4674F"/>
    <w:rsid w:val="00A674E5"/>
    <w:rsid w:val="00A729BB"/>
    <w:rsid w:val="00AA1B33"/>
    <w:rsid w:val="00AA4980"/>
    <w:rsid w:val="00AB7284"/>
    <w:rsid w:val="00AE7192"/>
    <w:rsid w:val="00AE7722"/>
    <w:rsid w:val="00AF28B2"/>
    <w:rsid w:val="00B03A17"/>
    <w:rsid w:val="00B27958"/>
    <w:rsid w:val="00B423E1"/>
    <w:rsid w:val="00B94CB8"/>
    <w:rsid w:val="00B95A65"/>
    <w:rsid w:val="00B9626F"/>
    <w:rsid w:val="00BC00D4"/>
    <w:rsid w:val="00BD1D15"/>
    <w:rsid w:val="00BD470E"/>
    <w:rsid w:val="00C2766B"/>
    <w:rsid w:val="00C835B1"/>
    <w:rsid w:val="00C83C8F"/>
    <w:rsid w:val="00CA383B"/>
    <w:rsid w:val="00CB4E05"/>
    <w:rsid w:val="00CB58D3"/>
    <w:rsid w:val="00CE71E0"/>
    <w:rsid w:val="00CF05C5"/>
    <w:rsid w:val="00CF0F7D"/>
    <w:rsid w:val="00D24041"/>
    <w:rsid w:val="00D360B8"/>
    <w:rsid w:val="00D4357D"/>
    <w:rsid w:val="00D5436D"/>
    <w:rsid w:val="00D55F03"/>
    <w:rsid w:val="00D8733B"/>
    <w:rsid w:val="00DB7EC1"/>
    <w:rsid w:val="00DC5AA4"/>
    <w:rsid w:val="00DE3E54"/>
    <w:rsid w:val="00E35AF8"/>
    <w:rsid w:val="00E704A2"/>
    <w:rsid w:val="00E910BE"/>
    <w:rsid w:val="00ED3AB1"/>
    <w:rsid w:val="00EF1A9C"/>
    <w:rsid w:val="00F02648"/>
    <w:rsid w:val="00F03792"/>
    <w:rsid w:val="00F05B10"/>
    <w:rsid w:val="00F11FCF"/>
    <w:rsid w:val="00F643E1"/>
    <w:rsid w:val="00FB2356"/>
    <w:rsid w:val="00FE5B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8"/>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86499"/>
    <w:pPr>
      <w:ind w:left="720"/>
      <w:contextualSpacing/>
    </w:pPr>
  </w:style>
  <w:style w:type="character" w:styleId="a4">
    <w:name w:val="Hyperlink"/>
    <w:basedOn w:val="a0"/>
    <w:uiPriority w:val="99"/>
    <w:unhideWhenUsed/>
    <w:rsid w:val="00986499"/>
    <w:rPr>
      <w:color w:val="0000FF" w:themeColor="hyperlink"/>
      <w:u w:val="single"/>
    </w:rPr>
  </w:style>
  <w:style w:type="paragraph" w:styleId="a5">
    <w:name w:val="Balloon Text"/>
    <w:basedOn w:val="a"/>
    <w:link w:val="a6"/>
    <w:uiPriority w:val="99"/>
    <w:semiHidden/>
    <w:unhideWhenUsed/>
    <w:rsid w:val="00E35AF8"/>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35AF8"/>
    <w:rPr>
      <w:rFonts w:ascii="Tahoma" w:hAnsi="Tahoma" w:cs="Tahoma"/>
      <w:sz w:val="16"/>
      <w:szCs w:val="16"/>
    </w:rPr>
  </w:style>
  <w:style w:type="paragraph" w:styleId="a7">
    <w:name w:val="footnote text"/>
    <w:basedOn w:val="a"/>
    <w:link w:val="a8"/>
    <w:uiPriority w:val="99"/>
    <w:semiHidden/>
    <w:unhideWhenUsed/>
    <w:rsid w:val="004F7AE0"/>
    <w:pPr>
      <w:spacing w:after="0" w:line="240" w:lineRule="auto"/>
    </w:pPr>
    <w:rPr>
      <w:sz w:val="20"/>
      <w:szCs w:val="20"/>
    </w:rPr>
  </w:style>
  <w:style w:type="character" w:customStyle="1" w:styleId="a8">
    <w:name w:val="Текст сноски Знак"/>
    <w:basedOn w:val="a0"/>
    <w:link w:val="a7"/>
    <w:uiPriority w:val="99"/>
    <w:semiHidden/>
    <w:rsid w:val="004F7AE0"/>
    <w:rPr>
      <w:sz w:val="20"/>
      <w:szCs w:val="20"/>
    </w:rPr>
  </w:style>
  <w:style w:type="character" w:styleId="a9">
    <w:name w:val="footnote reference"/>
    <w:basedOn w:val="a0"/>
    <w:uiPriority w:val="99"/>
    <w:semiHidden/>
    <w:unhideWhenUsed/>
    <w:rsid w:val="004F7AE0"/>
    <w:rPr>
      <w:vertAlign w:val="superscript"/>
    </w:rPr>
  </w:style>
  <w:style w:type="character" w:styleId="aa">
    <w:name w:val="FollowedHyperlink"/>
    <w:basedOn w:val="a0"/>
    <w:uiPriority w:val="99"/>
    <w:semiHidden/>
    <w:unhideWhenUsed/>
    <w:rsid w:val="0096427F"/>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8"/>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86499"/>
    <w:pPr>
      <w:ind w:left="720"/>
      <w:contextualSpacing/>
    </w:pPr>
  </w:style>
  <w:style w:type="character" w:styleId="a4">
    <w:name w:val="Hyperlink"/>
    <w:basedOn w:val="a0"/>
    <w:uiPriority w:val="99"/>
    <w:unhideWhenUsed/>
    <w:rsid w:val="00986499"/>
    <w:rPr>
      <w:color w:val="0000FF" w:themeColor="hyperlink"/>
      <w:u w:val="single"/>
    </w:rPr>
  </w:style>
  <w:style w:type="paragraph" w:styleId="a5">
    <w:name w:val="Balloon Text"/>
    <w:basedOn w:val="a"/>
    <w:link w:val="a6"/>
    <w:uiPriority w:val="99"/>
    <w:semiHidden/>
    <w:unhideWhenUsed/>
    <w:rsid w:val="00E35AF8"/>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35AF8"/>
    <w:rPr>
      <w:rFonts w:ascii="Tahoma" w:hAnsi="Tahoma" w:cs="Tahoma"/>
      <w:sz w:val="16"/>
      <w:szCs w:val="16"/>
    </w:rPr>
  </w:style>
  <w:style w:type="paragraph" w:styleId="a7">
    <w:name w:val="footnote text"/>
    <w:basedOn w:val="a"/>
    <w:link w:val="a8"/>
    <w:uiPriority w:val="99"/>
    <w:semiHidden/>
    <w:unhideWhenUsed/>
    <w:rsid w:val="004F7AE0"/>
    <w:pPr>
      <w:spacing w:after="0" w:line="240" w:lineRule="auto"/>
    </w:pPr>
    <w:rPr>
      <w:sz w:val="20"/>
      <w:szCs w:val="20"/>
    </w:rPr>
  </w:style>
  <w:style w:type="character" w:customStyle="1" w:styleId="a8">
    <w:name w:val="Текст сноски Знак"/>
    <w:basedOn w:val="a0"/>
    <w:link w:val="a7"/>
    <w:uiPriority w:val="99"/>
    <w:semiHidden/>
    <w:rsid w:val="004F7AE0"/>
    <w:rPr>
      <w:sz w:val="20"/>
      <w:szCs w:val="20"/>
    </w:rPr>
  </w:style>
  <w:style w:type="character" w:styleId="a9">
    <w:name w:val="footnote reference"/>
    <w:basedOn w:val="a0"/>
    <w:uiPriority w:val="99"/>
    <w:semiHidden/>
    <w:unhideWhenUsed/>
    <w:rsid w:val="004F7AE0"/>
    <w:rPr>
      <w:vertAlign w:val="superscript"/>
    </w:rPr>
  </w:style>
  <w:style w:type="character" w:styleId="aa">
    <w:name w:val="FollowedHyperlink"/>
    <w:basedOn w:val="a0"/>
    <w:uiPriority w:val="99"/>
    <w:semiHidden/>
    <w:unhideWhenUsed/>
    <w:rsid w:val="0096427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1564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infin.gov.by/upload/bp/budjet/budjet2019.pdf"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infin.gov.by/upload/bp/budjet2018.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gosbudget.000webhostapp.com/" TargetMode="External"/><Relationship Id="rId5" Type="http://schemas.openxmlformats.org/officeDocument/2006/relationships/settings" Target="settings.xml"/><Relationship Id="rId15" Type="http://schemas.openxmlformats.org/officeDocument/2006/relationships/hyperlink" Target="mailto:Yankevich_em@mail.ru" TargetMode="Externa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minfin.gov.by/upload/bp/act/zakon_301218_160z.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F43B4D-97E8-4A6B-9380-9E5F307AC5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469</TotalTime>
  <Pages>4</Pages>
  <Words>1471</Words>
  <Characters>8389</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Lena</cp:lastModifiedBy>
  <cp:revision>121</cp:revision>
  <dcterms:created xsi:type="dcterms:W3CDTF">2019-05-13T08:35:00Z</dcterms:created>
  <dcterms:modified xsi:type="dcterms:W3CDTF">2019-05-14T18:12:00Z</dcterms:modified>
</cp:coreProperties>
</file>